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B672" w14:textId="5F05028E" w:rsidR="00543684" w:rsidRDefault="00543684" w:rsidP="00543684">
      <w:pPr>
        <w:rPr>
          <w:rFonts w:ascii="Calibri" w:hAnsi="Calibri"/>
          <w:b/>
          <w:sz w:val="28"/>
          <w:vertAlign w:val="subscript"/>
        </w:rPr>
      </w:pPr>
      <w:r w:rsidRPr="00223D24">
        <w:rPr>
          <w:rFonts w:ascii="Calibri" w:hAnsi="Calibri"/>
          <w:b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984CA2" wp14:editId="42EBE136">
                <wp:simplePos x="0" y="0"/>
                <wp:positionH relativeFrom="margin">
                  <wp:posOffset>-201295</wp:posOffset>
                </wp:positionH>
                <wp:positionV relativeFrom="margin">
                  <wp:posOffset>-571500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050F" id="Rechteck 3" o:spid="_x0000_s1026" style="position:absolute;margin-left:-15.85pt;margin-top:-45pt;width:802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" fillcolor="#b52234" stroked="f">
                <w10:wrap type="through" anchorx="margin" anchory="margin"/>
                <w10:anchorlock/>
              </v:rect>
            </w:pict>
          </mc:Fallback>
        </mc:AlternateContent>
      </w:r>
      <w:r w:rsidRPr="00223D24">
        <w:rPr>
          <w:rFonts w:ascii="Calibri" w:hAnsi="Calibri"/>
          <w:b/>
          <w:noProof/>
          <w:sz w:val="28"/>
          <w:vertAlign w:val="subscript"/>
        </w:rPr>
        <w:drawing>
          <wp:anchor distT="0" distB="0" distL="114300" distR="114300" simplePos="0" relativeHeight="251660288" behindDoc="0" locked="1" layoutInCell="1" allowOverlap="1" wp14:anchorId="69CC753E" wp14:editId="63BAC881">
            <wp:simplePos x="0" y="0"/>
            <wp:positionH relativeFrom="column">
              <wp:posOffset>8864600</wp:posOffset>
            </wp:positionH>
            <wp:positionV relativeFrom="margin">
              <wp:posOffset>-146050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91D5C" w14:textId="6EC6058C" w:rsidR="00543684" w:rsidRDefault="00546EE3" w:rsidP="00543684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3FF13E" wp14:editId="6803504F">
            <wp:simplePos x="0" y="0"/>
            <wp:positionH relativeFrom="column">
              <wp:posOffset>1573619</wp:posOffset>
            </wp:positionH>
            <wp:positionV relativeFrom="paragraph">
              <wp:posOffset>1049005</wp:posOffset>
            </wp:positionV>
            <wp:extent cx="3136265" cy="781823"/>
            <wp:effectExtent l="0" t="0" r="6985" b="0"/>
            <wp:wrapNone/>
            <wp:docPr id="4" name="Grafik 4" descr="cid:image001.png@01DA6899.4F160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A6899.4F1608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53" cy="7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CFE" w:rsidRPr="00466CFE">
        <w:rPr>
          <w:rFonts w:ascii="Calibri" w:hAnsi="Calibri"/>
          <w:b/>
          <w:noProof/>
          <w:sz w:val="28"/>
          <w:vertAlign w:val="subscript"/>
        </w:rPr>
        <w:drawing>
          <wp:anchor distT="0" distB="0" distL="114300" distR="114300" simplePos="0" relativeHeight="251664384" behindDoc="1" locked="0" layoutInCell="1" allowOverlap="1" wp14:anchorId="4C33F346" wp14:editId="1D724FD5">
            <wp:simplePos x="0" y="0"/>
            <wp:positionH relativeFrom="column">
              <wp:posOffset>5549900</wp:posOffset>
            </wp:positionH>
            <wp:positionV relativeFrom="paragraph">
              <wp:posOffset>156298</wp:posOffset>
            </wp:positionV>
            <wp:extent cx="3016072" cy="4061637"/>
            <wp:effectExtent l="0" t="0" r="0" b="0"/>
            <wp:wrapNone/>
            <wp:docPr id="3" name="Grafik 3" descr="K:\Dateiablage\Elfert\Mathematik\Hamburg\61207\Cover\61207_1_1_2023_U1-U4_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ateiablage\Elfert\Mathematik\Hamburg\61207\Cover\61207_1_1_2023_U1-U4_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72" cy="406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AD5CE" wp14:editId="469B384E">
                <wp:simplePos x="0" y="0"/>
                <wp:positionH relativeFrom="column">
                  <wp:posOffset>1569267</wp:posOffset>
                </wp:positionH>
                <wp:positionV relativeFrom="paragraph">
                  <wp:posOffset>3154560</wp:posOffset>
                </wp:positionV>
                <wp:extent cx="7772400" cy="10287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1942" w14:textId="77777777" w:rsidR="00D6610F" w:rsidRPr="00644372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mathe.delta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- Hamburg</w:t>
                            </w:r>
                          </w:p>
                          <w:p w14:paraId="5753E1FD" w14:textId="385DEF33" w:rsidR="00D6610F" w:rsidRDefault="00466CFE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mathe.delta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7</w:t>
                            </w:r>
                          </w:p>
                          <w:p w14:paraId="4811835F" w14:textId="69252F39" w:rsidR="00D6610F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ISBN </w:t>
                            </w:r>
                            <w:r w:rsidRPr="00A54AEC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978-3-661-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6120</w:t>
                            </w:r>
                            <w:r w:rsidR="00546EE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546EE3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  <w:p w14:paraId="62E9B2E5" w14:textId="77777777" w:rsidR="00D6610F" w:rsidRPr="00644372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AD5CE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123.55pt;margin-top:248.4pt;width:61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" filled="f" stroked="f">
                <v:path arrowok="t"/>
                <v:textbox>
                  <w:txbxContent>
                    <w:p w14:paraId="56961942" w14:textId="77777777" w:rsidR="00D6610F" w:rsidRPr="00644372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mathe.delta - Hamburg</w:t>
                      </w:r>
                    </w:p>
                    <w:p w14:paraId="5753E1FD" w14:textId="385DEF33" w:rsidR="00D6610F" w:rsidRDefault="00466CFE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mathe.delta 7</w:t>
                      </w:r>
                    </w:p>
                    <w:p w14:paraId="4811835F" w14:textId="69252F39" w:rsidR="00D6610F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ISBN </w:t>
                      </w:r>
                      <w:r w:rsidRPr="00A54AEC">
                        <w:rPr>
                          <w:rFonts w:ascii="Calibri" w:hAnsi="Calibri"/>
                          <w:sz w:val="36"/>
                          <w:szCs w:val="36"/>
                        </w:rPr>
                        <w:t>978-3-661-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6120</w:t>
                      </w:r>
                      <w:r w:rsidR="00546EE3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7</w:t>
                      </w:r>
                      <w:r w:rsidR="00546EE3">
                        <w:rPr>
                          <w:rFonts w:ascii="Calibri" w:hAnsi="Calibri"/>
                          <w:sz w:val="36"/>
                          <w:szCs w:val="36"/>
                        </w:rPr>
                        <w:t>-2</w:t>
                      </w:r>
                    </w:p>
                    <w:p w14:paraId="62E9B2E5" w14:textId="77777777" w:rsidR="00D6610F" w:rsidRPr="00644372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36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5EB39" wp14:editId="2B52AC51">
                <wp:simplePos x="0" y="0"/>
                <wp:positionH relativeFrom="column">
                  <wp:posOffset>1476520</wp:posOffset>
                </wp:positionH>
                <wp:positionV relativeFrom="paragraph">
                  <wp:posOffset>661380</wp:posOffset>
                </wp:positionV>
                <wp:extent cx="7772400" cy="5715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DDCC" w14:textId="77777777" w:rsidR="00D6610F" w:rsidRPr="00644372" w:rsidRDefault="00D6610F" w:rsidP="00543684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Stoffverteilungsplan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EB39" id="Textfeld 12" o:spid="_x0000_s1027" type="#_x0000_t202" style="position:absolute;margin-left:116.25pt;margin-top:52.1pt;width:61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" filled="f" stroked="f">
                <v:path arrowok="t"/>
                <v:textbox>
                  <w:txbxContent>
                    <w:p w14:paraId="3A80DDCC" w14:textId="77777777" w:rsidR="00D6610F" w:rsidRPr="00644372" w:rsidRDefault="00D6610F" w:rsidP="00543684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Stoffverteilungsplan für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684">
        <w:rPr>
          <w:rFonts w:ascii="Calibri" w:hAnsi="Calibri"/>
          <w:b/>
          <w:sz w:val="28"/>
          <w:vertAlign w:val="subscript"/>
        </w:rPr>
        <w:br w:type="page"/>
      </w:r>
    </w:p>
    <w:p w14:paraId="39D8F4C9" w14:textId="173ADBE5" w:rsidR="00543684" w:rsidRDefault="001E3806" w:rsidP="00093150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lastRenderedPageBreak/>
        <w:t>Rechnen mit rationalen Zahlen</w:t>
      </w:r>
    </w:p>
    <w:p w14:paraId="48129850" w14:textId="77777777" w:rsidR="00FD113D" w:rsidRDefault="00FD113D" w:rsidP="00093150">
      <w:pPr>
        <w:rPr>
          <w:rFonts w:ascii="Calibri" w:hAnsi="Calibri"/>
          <w:b/>
          <w:sz w:val="28"/>
          <w:vertAlign w:val="subscript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543684" w:rsidRPr="002F32A2" w14:paraId="72D6B238" w14:textId="77777777" w:rsidTr="00363D06">
        <w:tc>
          <w:tcPr>
            <w:tcW w:w="980" w:type="pct"/>
            <w:shd w:val="clear" w:color="auto" w:fill="0070C0"/>
            <w:vAlign w:val="center"/>
          </w:tcPr>
          <w:p w14:paraId="5333A28D" w14:textId="54AD5181" w:rsidR="00543684" w:rsidRPr="00363D06" w:rsidRDefault="001E3806" w:rsidP="00D6610F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7</w:t>
            </w:r>
          </w:p>
        </w:tc>
        <w:tc>
          <w:tcPr>
            <w:tcW w:w="1983" w:type="pct"/>
            <w:shd w:val="clear" w:color="auto" w:fill="0070C0"/>
            <w:vAlign w:val="center"/>
          </w:tcPr>
          <w:p w14:paraId="7EEFEBC3" w14:textId="77777777" w:rsidR="00543684" w:rsidRPr="00363D06" w:rsidRDefault="00543684" w:rsidP="00D6610F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0070C0"/>
          </w:tcPr>
          <w:p w14:paraId="5534914C" w14:textId="77777777" w:rsidR="00543684" w:rsidRPr="00363D06" w:rsidRDefault="00543684" w:rsidP="00D6610F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0070C0"/>
            <w:vAlign w:val="center"/>
          </w:tcPr>
          <w:p w14:paraId="5CB6FB61" w14:textId="77777777" w:rsidR="00543684" w:rsidRPr="00363D06" w:rsidRDefault="00543684" w:rsidP="00D6610F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543684" w:rsidRPr="002F32A2" w14:paraId="47D3C5EB" w14:textId="77777777" w:rsidTr="009134F5">
        <w:trPr>
          <w:trHeight w:val="1408"/>
        </w:trPr>
        <w:tc>
          <w:tcPr>
            <w:tcW w:w="980" w:type="pct"/>
          </w:tcPr>
          <w:p w14:paraId="4B009C24" w14:textId="77777777" w:rsidR="001E3806" w:rsidRPr="00D17E4D" w:rsidRDefault="001E3806" w:rsidP="000E0510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 w:rsidRPr="00D17E4D">
              <w:rPr>
                <w:rFonts w:ascii="Calibri" w:hAnsi="Calibri"/>
                <w:vertAlign w:val="subscript"/>
              </w:rPr>
              <w:t>Ganze Zahlen</w:t>
            </w:r>
          </w:p>
          <w:p w14:paraId="71730165" w14:textId="77777777" w:rsidR="001E3806" w:rsidRDefault="001E3806" w:rsidP="000E0510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Rationale Zahlen</w:t>
            </w:r>
          </w:p>
          <w:p w14:paraId="6409643E" w14:textId="77777777" w:rsidR="001E3806" w:rsidRDefault="001E3806" w:rsidP="000E0510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Rationale Zahlen ordnen und runden</w:t>
            </w:r>
          </w:p>
          <w:p w14:paraId="575795BC" w14:textId="77777777" w:rsidR="001E3806" w:rsidRDefault="001E3806" w:rsidP="000E0510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Rationale Zahlen addieren und subtrahieren</w:t>
            </w:r>
          </w:p>
          <w:p w14:paraId="561826C3" w14:textId="77777777" w:rsidR="001E3806" w:rsidRDefault="001E3806" w:rsidP="000E0510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Rationale Zahlen multiplizieren</w:t>
            </w:r>
          </w:p>
          <w:p w14:paraId="7793DC08" w14:textId="77777777" w:rsidR="001E3806" w:rsidRDefault="001E3806" w:rsidP="000E0510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Rationale Zahlen dividieren</w:t>
            </w:r>
          </w:p>
          <w:p w14:paraId="7E6D0CE6" w14:textId="77777777" w:rsidR="001E3806" w:rsidRPr="00D17E4D" w:rsidRDefault="001E3806" w:rsidP="000E0510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Rechnen mit rationalen Zahlen</w:t>
            </w:r>
          </w:p>
          <w:p w14:paraId="6C96F037" w14:textId="776078A0" w:rsidR="00543684" w:rsidRPr="002F32A2" w:rsidRDefault="00543684" w:rsidP="00543684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6EBF8D49" w14:textId="77777777" w:rsidR="001E3806" w:rsidRPr="00B96B8D" w:rsidRDefault="001E3806" w:rsidP="001E3806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Zahlenräume erkunden</w:t>
            </w:r>
          </w:p>
          <w:p w14:paraId="459C11BF" w14:textId="77777777" w:rsidR="001E3806" w:rsidRDefault="001E3806" w:rsidP="000E05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vertAlign w:val="subscript"/>
              </w:rPr>
            </w:pPr>
            <w:r w:rsidRPr="001E2306">
              <w:rPr>
                <w:rFonts w:asciiTheme="minorHAnsi" w:hAnsiTheme="minorHAnsi" w:cstheme="minorHAnsi"/>
                <w:vertAlign w:val="subscript"/>
              </w:rPr>
              <w:t>negative Zahlen in Alltagssituationen (z. B. Temperatur, Kontostände, Fahrstuhl, Meeresspiegel)</w:t>
            </w:r>
          </w:p>
          <w:p w14:paraId="0F619957" w14:textId="77777777" w:rsidR="001E3806" w:rsidRDefault="001E3806" w:rsidP="000E05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vertAlign w:val="subscript"/>
              </w:rPr>
            </w:pPr>
            <w:r w:rsidRPr="001E2306">
              <w:rPr>
                <w:rFonts w:asciiTheme="minorHAnsi" w:hAnsiTheme="minorHAnsi" w:cstheme="minorHAnsi"/>
                <w:vertAlign w:val="subscript"/>
              </w:rPr>
              <w:t>Notwendigkeit der Zahlbereichserweiterung</w:t>
            </w:r>
          </w:p>
          <w:p w14:paraId="2E4466FD" w14:textId="77777777" w:rsidR="001E3806" w:rsidRDefault="001E3806" w:rsidP="000E05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vertAlign w:val="subscript"/>
              </w:rPr>
            </w:pPr>
            <w:r w:rsidRPr="001E2306">
              <w:rPr>
                <w:rFonts w:asciiTheme="minorHAnsi" w:hAnsiTheme="minorHAnsi" w:cstheme="minorHAnsi"/>
                <w:vertAlign w:val="subscript"/>
              </w:rPr>
              <w:t>Notation: Vorzeichen und Betrag</w:t>
            </w:r>
          </w:p>
          <w:p w14:paraId="112FBD39" w14:textId="77777777" w:rsidR="001E3806" w:rsidRDefault="001E3806" w:rsidP="000E05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vertAlign w:val="subscript"/>
              </w:rPr>
            </w:pPr>
            <w:r w:rsidRPr="001E2306">
              <w:rPr>
                <w:rFonts w:asciiTheme="minorHAnsi" w:hAnsiTheme="minorHAnsi" w:cstheme="minorHAnsi"/>
                <w:vertAlign w:val="subscript"/>
              </w:rPr>
              <w:t>negative und positive Zahlen am Zahlenstrahl</w:t>
            </w:r>
          </w:p>
          <w:p w14:paraId="6F7AE7DB" w14:textId="77777777" w:rsidR="001E3806" w:rsidRDefault="001E3806" w:rsidP="000E05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vertAlign w:val="subscript"/>
              </w:rPr>
            </w:pPr>
            <w:r w:rsidRPr="001E2306">
              <w:rPr>
                <w:rFonts w:asciiTheme="minorHAnsi" w:hAnsiTheme="minorHAnsi" w:cstheme="minorHAnsi"/>
                <w:vertAlign w:val="subscript"/>
              </w:rPr>
              <w:t>Grundvorstellungen: relative Zahl bezüglich Nulllinie, Gegensatz,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1E2306">
              <w:rPr>
                <w:rFonts w:asciiTheme="minorHAnsi" w:hAnsiTheme="minorHAnsi" w:cstheme="minorHAnsi"/>
                <w:vertAlign w:val="subscript"/>
              </w:rPr>
              <w:t>Richtung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</w:p>
          <w:p w14:paraId="591DA695" w14:textId="77777777" w:rsidR="001E3806" w:rsidRDefault="001E3806" w:rsidP="000E05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o</w:t>
            </w:r>
            <w:r w:rsidRPr="00C21776">
              <w:rPr>
                <w:rFonts w:asciiTheme="minorHAnsi" w:hAnsiTheme="minorHAnsi" w:cstheme="minorHAnsi"/>
                <w:vertAlign w:val="subscript"/>
              </w:rPr>
              <w:t>rdnen und vergleichen</w:t>
            </w:r>
          </w:p>
          <w:p w14:paraId="739E1DDF" w14:textId="77777777" w:rsidR="0008068C" w:rsidRDefault="0008068C" w:rsidP="001E3806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  <w:p w14:paraId="659F2936" w14:textId="67744C40" w:rsidR="001E3806" w:rsidRDefault="001E3806" w:rsidP="001E3806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Im Kontext rechnen</w:t>
            </w:r>
          </w:p>
          <w:p w14:paraId="25FCF148" w14:textId="77777777" w:rsidR="001E3806" w:rsidRDefault="001E3806" w:rsidP="000E051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 w:rsidRPr="00161354">
              <w:rPr>
                <w:rFonts w:asciiTheme="minorHAnsi" w:hAnsiTheme="minorHAnsi" w:cstheme="minorHAnsi"/>
                <w:vertAlign w:val="subscript"/>
              </w:rPr>
              <w:t>spielerisches Erkunden von Addition und Subtraktion</w:t>
            </w:r>
          </w:p>
          <w:p w14:paraId="73C129E0" w14:textId="77777777" w:rsidR="001E3806" w:rsidRDefault="001E3806" w:rsidP="000E051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 w:rsidRPr="00161354">
              <w:rPr>
                <w:rFonts w:asciiTheme="minorHAnsi" w:hAnsiTheme="minorHAnsi" w:cstheme="minorHAnsi"/>
                <w:vertAlign w:val="subscript"/>
              </w:rPr>
              <w:t>anschauliches Addieren und Subtrahieren positiver und negativer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161354">
              <w:rPr>
                <w:rFonts w:asciiTheme="minorHAnsi" w:hAnsiTheme="minorHAnsi" w:cstheme="minorHAnsi"/>
                <w:vertAlign w:val="subscript"/>
              </w:rPr>
              <w:t>Größen in verschiedenen Darstellungen</w:t>
            </w:r>
          </w:p>
          <w:p w14:paraId="54706498" w14:textId="77777777" w:rsidR="001E3806" w:rsidRDefault="001E3806" w:rsidP="000E051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 w:rsidRPr="00161354">
              <w:rPr>
                <w:rFonts w:asciiTheme="minorHAnsi" w:hAnsiTheme="minorHAnsi" w:cstheme="minorHAnsi"/>
                <w:vertAlign w:val="subscript"/>
              </w:rPr>
              <w:t>Fehlvorstellungen begegnen („Addieren macht größer“, „Subtrahieren macht kleiner“)</w:t>
            </w:r>
          </w:p>
          <w:p w14:paraId="76CFFC8C" w14:textId="77777777" w:rsidR="001E3806" w:rsidRPr="00161354" w:rsidRDefault="001E3806" w:rsidP="000E051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z</w:t>
            </w:r>
            <w:r w:rsidRPr="00161354">
              <w:rPr>
                <w:rFonts w:asciiTheme="minorHAnsi" w:hAnsiTheme="minorHAnsi" w:cstheme="minorHAnsi"/>
                <w:vertAlign w:val="subscript"/>
              </w:rPr>
              <w:t>u Termen passende Alltagssituationen finden</w:t>
            </w:r>
          </w:p>
          <w:p w14:paraId="24188531" w14:textId="77777777" w:rsidR="001E3806" w:rsidRPr="00161354" w:rsidRDefault="001E3806" w:rsidP="000E051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 w:rsidRPr="00161354">
              <w:rPr>
                <w:rFonts w:asciiTheme="minorHAnsi" w:hAnsiTheme="minorHAnsi" w:cstheme="minorHAnsi"/>
                <w:vertAlign w:val="subscript"/>
              </w:rPr>
              <w:t>Terme in Langschreibweise mit Klammer und Vorzeichen notieren und berechnen</w:t>
            </w:r>
          </w:p>
          <w:p w14:paraId="5BBA65DE" w14:textId="77777777" w:rsidR="001E3806" w:rsidRPr="00161354" w:rsidRDefault="001E3806" w:rsidP="000E051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 w:rsidRPr="00161354">
              <w:rPr>
                <w:rFonts w:asciiTheme="minorHAnsi" w:hAnsiTheme="minorHAnsi" w:cstheme="minorHAnsi"/>
                <w:vertAlign w:val="subscript"/>
              </w:rPr>
              <w:t>Kurzschreibweise: Rechenzeichen und Vorzeichen werden eins</w:t>
            </w:r>
          </w:p>
          <w:p w14:paraId="18E2D0EA" w14:textId="77777777" w:rsidR="001E3806" w:rsidRPr="00161354" w:rsidRDefault="001E3806" w:rsidP="000E051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 w:rsidRPr="00161354">
              <w:rPr>
                <w:rFonts w:asciiTheme="minorHAnsi" w:hAnsiTheme="minorHAnsi" w:cstheme="minorHAnsi"/>
                <w:vertAlign w:val="subscript"/>
              </w:rPr>
              <w:t>negative und positive Zahlen in Sachkontexten multiplizieren und dividieren</w:t>
            </w:r>
          </w:p>
          <w:p w14:paraId="50755DA0" w14:textId="2D7EBF92" w:rsidR="001E3806" w:rsidRDefault="001E3806" w:rsidP="000E051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 w:rsidRPr="00161354">
              <w:rPr>
                <w:rFonts w:asciiTheme="minorHAnsi" w:hAnsiTheme="minorHAnsi" w:cstheme="minorHAnsi"/>
                <w:vertAlign w:val="subscript"/>
              </w:rPr>
              <w:t>Vorzeichenregeln bei Multiplikation und Division rationaler Zahlen</w:t>
            </w:r>
          </w:p>
          <w:p w14:paraId="015C7698" w14:textId="77777777" w:rsidR="0008068C" w:rsidRDefault="0008068C" w:rsidP="00466CFE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  <w:p w14:paraId="267191D3" w14:textId="13ECE010" w:rsidR="00466CFE" w:rsidRDefault="001E3806" w:rsidP="00466CFE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466CFE">
              <w:rPr>
                <w:rFonts w:asciiTheme="minorHAnsi" w:hAnsiTheme="minorHAnsi" w:cstheme="minorHAnsi"/>
                <w:vertAlign w:val="subscript"/>
              </w:rPr>
              <w:t>Zahlbereiche</w:t>
            </w:r>
          </w:p>
          <w:p w14:paraId="6D10B4BF" w14:textId="77777777" w:rsidR="00543684" w:rsidRDefault="001E3806" w:rsidP="000E0510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 w:rsidRPr="00466CFE">
              <w:rPr>
                <w:rFonts w:asciiTheme="minorHAnsi" w:hAnsiTheme="minorHAnsi" w:cstheme="minorHAnsi"/>
                <w:vertAlign w:val="subscript"/>
              </w:rPr>
              <w:t>Zahlenwissen sortieren: natürliche, ganze und rationale Zahlen</w:t>
            </w:r>
            <w:r w:rsidR="00543684" w:rsidRPr="0008068C">
              <w:rPr>
                <w:rFonts w:asciiTheme="minorHAnsi" w:hAnsiTheme="minorHAnsi" w:cstheme="minorHAnsi"/>
                <w:vertAlign w:val="subscript"/>
              </w:rPr>
              <w:t xml:space="preserve"> </w:t>
            </w:r>
          </w:p>
          <w:p w14:paraId="5F6923BA" w14:textId="1D65FFBD" w:rsidR="005C058D" w:rsidRPr="0008068C" w:rsidRDefault="005C058D" w:rsidP="005C058D">
            <w:pPr>
              <w:pStyle w:val="Default"/>
              <w:ind w:left="720"/>
              <w:rPr>
                <w:rFonts w:asciiTheme="minorHAnsi" w:hAnsiTheme="minorHAnsi" w:cstheme="minorHAnsi"/>
                <w:vertAlign w:val="subscript"/>
              </w:rPr>
            </w:pPr>
          </w:p>
        </w:tc>
        <w:tc>
          <w:tcPr>
            <w:tcW w:w="1019" w:type="pct"/>
          </w:tcPr>
          <w:p w14:paraId="7AE89DF9" w14:textId="77777777" w:rsidR="0008068C" w:rsidRPr="00093150" w:rsidRDefault="0008068C" w:rsidP="0008068C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490144E7" w14:textId="77777777" w:rsidR="0008068C" w:rsidRPr="00093150" w:rsidRDefault="0008068C" w:rsidP="0008068C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50BD3E0A" w14:textId="77777777" w:rsidR="0008068C" w:rsidRPr="00093150" w:rsidRDefault="0008068C" w:rsidP="0008068C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0701E399" w14:textId="77777777" w:rsidR="0008068C" w:rsidRPr="00093150" w:rsidRDefault="0008068C" w:rsidP="0008068C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6E850F83" w14:textId="77777777" w:rsidR="0008068C" w:rsidRDefault="0008068C" w:rsidP="0008068C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2: Mathematisch kommunizieren</w:t>
            </w:r>
          </w:p>
          <w:p w14:paraId="01B117DE" w14:textId="77777777" w:rsidR="0008068C" w:rsidRPr="00093150" w:rsidRDefault="0008068C" w:rsidP="0008068C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01ED5C1F" w14:textId="77777777" w:rsidR="0008068C" w:rsidRPr="00093150" w:rsidRDefault="0008068C" w:rsidP="0008068C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 6: Mit mathematischen Objekten umgehen</w:t>
            </w:r>
          </w:p>
          <w:p w14:paraId="09F3B4C9" w14:textId="77777777" w:rsidR="0008068C" w:rsidRPr="00093150" w:rsidRDefault="0008068C" w:rsidP="0008068C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656B2AE0" w14:textId="77777777" w:rsidR="0008068C" w:rsidRDefault="0008068C" w:rsidP="0008068C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D1.1. Suchen und Filtern</w:t>
            </w:r>
          </w:p>
          <w:p w14:paraId="5B58BDDE" w14:textId="77777777" w:rsidR="0008068C" w:rsidRDefault="0008068C" w:rsidP="0008068C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D1.2. Auswerten und bewerten</w:t>
            </w:r>
          </w:p>
          <w:p w14:paraId="7678C3E3" w14:textId="77777777" w:rsidR="0008068C" w:rsidRDefault="0008068C" w:rsidP="0008068C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D3.2. Rechtliche Vorgaben beachten</w:t>
            </w:r>
          </w:p>
          <w:p w14:paraId="11FFDE4B" w14:textId="77777777" w:rsidR="0008068C" w:rsidRPr="00C21776" w:rsidRDefault="0008068C" w:rsidP="0008068C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D5.2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.</w:t>
            </w: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 xml:space="preserve"> Werkzeuge bedarfsgerecht einsetzen</w:t>
            </w:r>
          </w:p>
          <w:p w14:paraId="1FFF9C6B" w14:textId="77777777" w:rsidR="0008068C" w:rsidRPr="00093150" w:rsidRDefault="0008068C" w:rsidP="0008068C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2C207F0D" w14:textId="77777777" w:rsidR="0008068C" w:rsidRDefault="0008068C" w:rsidP="0008068C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2: Benennen und aufzählen</w:t>
            </w:r>
          </w:p>
          <w:p w14:paraId="75B6E8D1" w14:textId="77777777" w:rsidR="0008068C" w:rsidRPr="00093150" w:rsidRDefault="0008068C" w:rsidP="0008068C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10: Vergleichen</w:t>
            </w:r>
          </w:p>
          <w:p w14:paraId="658FBF0F" w14:textId="050E84A1" w:rsidR="00543684" w:rsidRPr="002A1C0D" w:rsidRDefault="0008068C" w:rsidP="0008068C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12: Argument formulieren und begründen</w:t>
            </w:r>
          </w:p>
        </w:tc>
        <w:tc>
          <w:tcPr>
            <w:tcW w:w="1018" w:type="pct"/>
          </w:tcPr>
          <w:p w14:paraId="586FE6EA" w14:textId="77777777" w:rsidR="0008068C" w:rsidRPr="00907CE9" w:rsidRDefault="0008068C" w:rsidP="0008068C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57FA80B7" w14:textId="77777777" w:rsidR="0008068C" w:rsidRDefault="0008068C" w:rsidP="0008068C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 xml:space="preserve">• </w:t>
            </w:r>
            <w:r>
              <w:rPr>
                <w:rFonts w:ascii="Calibri" w:hAnsi="Calibri"/>
                <w:vertAlign w:val="subscript"/>
              </w:rPr>
              <w:t>Grundfunktionen des Taschenrechners</w:t>
            </w:r>
          </w:p>
          <w:p w14:paraId="4028C0ED" w14:textId="77777777" w:rsidR="0008068C" w:rsidRPr="002F32A2" w:rsidRDefault="0008068C" w:rsidP="0008068C">
            <w:pPr>
              <w:rPr>
                <w:rFonts w:ascii="Calibri" w:hAnsi="Calibri"/>
                <w:vertAlign w:val="subscript"/>
              </w:rPr>
            </w:pPr>
          </w:p>
          <w:p w14:paraId="767E12C5" w14:textId="77777777" w:rsidR="0008068C" w:rsidRPr="00B96B8D" w:rsidRDefault="0008068C" w:rsidP="0008068C">
            <w:pPr>
              <w:rPr>
                <w:rFonts w:ascii="Calibri" w:hAnsi="Calibri"/>
                <w:color w:val="FFC000"/>
                <w:vertAlign w:val="subscript"/>
              </w:rPr>
            </w:pPr>
            <w:r w:rsidRPr="00B96B8D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5DA30521" w14:textId="77777777" w:rsidR="0008068C" w:rsidRDefault="0008068C" w:rsidP="0008068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Sprache im Alltag</w:t>
            </w:r>
          </w:p>
          <w:p w14:paraId="52089CAD" w14:textId="77777777" w:rsidR="0008068C" w:rsidRDefault="0008068C" w:rsidP="0008068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Fachsprache anwenden</w:t>
            </w:r>
          </w:p>
          <w:p w14:paraId="2F6F82F3" w14:textId="77777777" w:rsidR="0008068C" w:rsidRDefault="0008068C" w:rsidP="0008068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Sprache überprüfen</w:t>
            </w:r>
          </w:p>
          <w:p w14:paraId="63FF5F8B" w14:textId="77777777" w:rsidR="0008068C" w:rsidRPr="002F32A2" w:rsidRDefault="0008068C" w:rsidP="0008068C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Fachsprache verstehen</w:t>
            </w:r>
          </w:p>
          <w:p w14:paraId="57014B56" w14:textId="77777777" w:rsidR="0008068C" w:rsidRPr="002F32A2" w:rsidRDefault="0008068C" w:rsidP="0008068C">
            <w:pPr>
              <w:rPr>
                <w:rFonts w:ascii="Calibri" w:hAnsi="Calibri"/>
                <w:vertAlign w:val="subscript"/>
              </w:rPr>
            </w:pPr>
          </w:p>
          <w:p w14:paraId="67B3F509" w14:textId="77777777" w:rsidR="0008068C" w:rsidRPr="00907CE9" w:rsidRDefault="0008068C" w:rsidP="0008068C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7DCC4F74" w14:textId="77777777" w:rsidR="0008068C" w:rsidRDefault="0008068C" w:rsidP="00A259EA">
            <w:pPr>
              <w:ind w:left="100" w:hanging="100"/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Distributivgesetz auf seine Gültigkeit bei der Division überprüfen</w:t>
            </w:r>
          </w:p>
          <w:p w14:paraId="221118A4" w14:textId="77777777" w:rsidR="0008068C" w:rsidRDefault="0008068C" w:rsidP="0008068C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04EB1D07" w14:textId="77777777" w:rsidR="0008068C" w:rsidRDefault="0008068C" w:rsidP="0008068C">
            <w:pPr>
              <w:rPr>
                <w:rFonts w:ascii="Calibri" w:hAnsi="Calibri"/>
                <w:color w:val="7030A0"/>
                <w:vertAlign w:val="subscript"/>
              </w:rPr>
            </w:pPr>
            <w:r>
              <w:rPr>
                <w:rFonts w:ascii="Calibri" w:hAnsi="Calibri"/>
                <w:color w:val="7030A0"/>
                <w:vertAlign w:val="subscript"/>
              </w:rPr>
              <w:t>Spiel:</w:t>
            </w:r>
          </w:p>
          <w:p w14:paraId="64FC8DAB" w14:textId="3C0E0B5C" w:rsidR="00543684" w:rsidRPr="0008068C" w:rsidRDefault="0008068C" w:rsidP="0008068C">
            <w:pPr>
              <w:rPr>
                <w:rFonts w:ascii="Calibri" w:hAnsi="Calibri"/>
                <w:color w:val="7030A0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Zahlenbingo</w:t>
            </w:r>
          </w:p>
        </w:tc>
      </w:tr>
    </w:tbl>
    <w:p w14:paraId="737DE818" w14:textId="755242F6" w:rsidR="0008068C" w:rsidRDefault="0008068C" w:rsidP="00093150">
      <w:pPr>
        <w:rPr>
          <w:rFonts w:ascii="Calibri" w:hAnsi="Calibri"/>
          <w:b/>
          <w:sz w:val="28"/>
          <w:vertAlign w:val="subscript"/>
        </w:rPr>
      </w:pPr>
    </w:p>
    <w:p w14:paraId="115638BF" w14:textId="70FB21AD" w:rsidR="00597C9B" w:rsidRPr="0008068C" w:rsidRDefault="0008068C" w:rsidP="0008068C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br w:type="page"/>
      </w:r>
      <w:r w:rsidR="00FD113D">
        <w:rPr>
          <w:rFonts w:ascii="Calibri" w:hAnsi="Calibri"/>
          <w:b/>
          <w:sz w:val="28"/>
          <w:vertAlign w:val="subscript"/>
        </w:rPr>
        <w:lastRenderedPageBreak/>
        <w:t>Zuordnungen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597C9B" w:rsidRPr="002F32A2" w14:paraId="778C4A32" w14:textId="77777777" w:rsidTr="00363D06">
        <w:tc>
          <w:tcPr>
            <w:tcW w:w="980" w:type="pct"/>
            <w:shd w:val="clear" w:color="auto" w:fill="0070C0"/>
            <w:vAlign w:val="center"/>
          </w:tcPr>
          <w:p w14:paraId="33CBA6D1" w14:textId="47D46F5B" w:rsidR="00597C9B" w:rsidRPr="00363D06" w:rsidRDefault="00FD113D" w:rsidP="00D6610F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7</w:t>
            </w:r>
          </w:p>
        </w:tc>
        <w:tc>
          <w:tcPr>
            <w:tcW w:w="1983" w:type="pct"/>
            <w:shd w:val="clear" w:color="auto" w:fill="0070C0"/>
            <w:vAlign w:val="center"/>
          </w:tcPr>
          <w:p w14:paraId="26CB78F1" w14:textId="77777777" w:rsidR="00597C9B" w:rsidRPr="00363D06" w:rsidRDefault="00597C9B" w:rsidP="00D6610F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0070C0"/>
          </w:tcPr>
          <w:p w14:paraId="66EB874C" w14:textId="77777777" w:rsidR="00597C9B" w:rsidRPr="00363D06" w:rsidRDefault="00597C9B" w:rsidP="00D6610F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0070C0"/>
            <w:vAlign w:val="center"/>
          </w:tcPr>
          <w:p w14:paraId="74B24EF7" w14:textId="77777777" w:rsidR="00597C9B" w:rsidRPr="00363D06" w:rsidRDefault="00597C9B" w:rsidP="00D6610F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597C9B" w:rsidRPr="002F32A2" w14:paraId="31790387" w14:textId="77777777" w:rsidTr="00D6610F">
        <w:tc>
          <w:tcPr>
            <w:tcW w:w="980" w:type="pct"/>
          </w:tcPr>
          <w:p w14:paraId="4AEAB8E5" w14:textId="77777777" w:rsidR="00FD113D" w:rsidRDefault="00FD113D" w:rsidP="00FD113D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 xml:space="preserve">2.1 </w:t>
            </w:r>
            <w:r>
              <w:rPr>
                <w:rFonts w:ascii="Calibri" w:hAnsi="Calibri"/>
                <w:vertAlign w:val="subscript"/>
              </w:rPr>
              <w:t>Zuordnungen und ihre Darstellungen</w:t>
            </w:r>
          </w:p>
          <w:p w14:paraId="29C40C66" w14:textId="77777777" w:rsidR="00FD113D" w:rsidRDefault="00FD113D" w:rsidP="00FD113D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2.2 Proportionale Zuordnungen</w:t>
            </w:r>
          </w:p>
          <w:p w14:paraId="611C6B69" w14:textId="77777777" w:rsidR="00FD113D" w:rsidRDefault="00FD113D" w:rsidP="00FD113D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2.3 Antiproportionale Zuordnungen</w:t>
            </w:r>
          </w:p>
          <w:p w14:paraId="4B4D90C0" w14:textId="1A518A7E" w:rsidR="00597C9B" w:rsidRPr="002F32A2" w:rsidRDefault="00FD113D" w:rsidP="00FD113D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2.4 Zuordnungen im Alltag</w:t>
            </w:r>
          </w:p>
        </w:tc>
        <w:tc>
          <w:tcPr>
            <w:tcW w:w="1983" w:type="pct"/>
          </w:tcPr>
          <w:p w14:paraId="46386A16" w14:textId="77777777" w:rsidR="00FD113D" w:rsidRDefault="00FD113D" w:rsidP="00FD113D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Funktionale Beziehungen</w:t>
            </w:r>
          </w:p>
          <w:p w14:paraId="7D4AB444" w14:textId="77777777" w:rsidR="00FD113D" w:rsidRDefault="00FD113D" w:rsidP="000E0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B854EA">
              <w:rPr>
                <w:rFonts w:asciiTheme="minorHAnsi" w:hAnsiTheme="minorHAnsi" w:cstheme="minorHAnsi"/>
                <w:color w:val="auto"/>
                <w:vertAlign w:val="subscript"/>
              </w:rPr>
              <w:t>Beispiele angeben, bei denen zwei Größen funktional voneinander abhängig sind</w:t>
            </w:r>
          </w:p>
          <w:p w14:paraId="35F29295" w14:textId="77777777" w:rsidR="00FD113D" w:rsidRDefault="00FD113D" w:rsidP="000E0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B854EA">
              <w:rPr>
                <w:rFonts w:asciiTheme="minorHAnsi" w:hAnsiTheme="minorHAnsi" w:cstheme="minorHAnsi"/>
                <w:color w:val="auto"/>
                <w:vertAlign w:val="subscript"/>
              </w:rPr>
              <w:t>Messungen von abhängigen Größen vornehmen, in Tabellen festhalten und in Schaubildern darstellen</w:t>
            </w:r>
          </w:p>
          <w:p w14:paraId="35EE3DF7" w14:textId="77777777" w:rsidR="00FD113D" w:rsidRDefault="00FD113D" w:rsidP="000E0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B854EA">
              <w:rPr>
                <w:rFonts w:asciiTheme="minorHAnsi" w:hAnsiTheme="minorHAnsi" w:cstheme="minorHAnsi"/>
                <w:color w:val="auto"/>
                <w:vertAlign w:val="subscript"/>
              </w:rPr>
              <w:t>in Tabellen einfache Gesetzmäßigkeiten erkennen und fehlende Werte ergänzen</w:t>
            </w:r>
          </w:p>
          <w:p w14:paraId="0FCBEC6C" w14:textId="77777777" w:rsidR="00FD113D" w:rsidRDefault="00FD113D" w:rsidP="000E0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B854EA">
              <w:rPr>
                <w:rFonts w:asciiTheme="minorHAnsi" w:hAnsiTheme="minorHAnsi" w:cstheme="minorHAnsi"/>
                <w:color w:val="auto"/>
                <w:vertAlign w:val="subscript"/>
              </w:rPr>
              <w:t>proportionale und antiproportionale Zuordnungen realitätsnahen Situationen zuordnen und damit rechnen (Dreisatz)</w:t>
            </w:r>
          </w:p>
          <w:p w14:paraId="1D39ADD9" w14:textId="77777777" w:rsidR="00FD113D" w:rsidRPr="00B854EA" w:rsidRDefault="00FD113D" w:rsidP="000E0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B854EA">
              <w:rPr>
                <w:rFonts w:asciiTheme="minorHAnsi" w:hAnsiTheme="minorHAnsi" w:cstheme="minorHAnsi"/>
                <w:color w:val="auto"/>
                <w:vertAlign w:val="subscript"/>
              </w:rPr>
              <w:t>Sachsituationen zu vorgegebenen proportionalen und antiproportionalen Zuordnungen angeben</w:t>
            </w:r>
          </w:p>
          <w:p w14:paraId="48CF23AA" w14:textId="77777777" w:rsidR="00FD113D" w:rsidRDefault="00FD113D" w:rsidP="000E0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B854EA">
              <w:rPr>
                <w:rFonts w:asciiTheme="minorHAnsi" w:hAnsiTheme="minorHAnsi" w:cstheme="minorHAnsi"/>
                <w:color w:val="auto"/>
                <w:vertAlign w:val="subscript"/>
              </w:rPr>
              <w:t>Darstellungsform und -wechsel (Sprache, Tabelle, Graph, Term)</w:t>
            </w:r>
          </w:p>
          <w:p w14:paraId="4D9815B0" w14:textId="77777777" w:rsidR="00FD113D" w:rsidRDefault="00FD113D" w:rsidP="000E0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B854EA">
              <w:rPr>
                <w:rFonts w:asciiTheme="minorHAnsi" w:hAnsiTheme="minorHAnsi" w:cstheme="minorHAnsi"/>
                <w:color w:val="auto"/>
                <w:vertAlign w:val="subscript"/>
              </w:rPr>
              <w:t>Lösung realitätsnaher Probleme mit proportionalen und antiproportionalen Zuordnungen</w:t>
            </w:r>
          </w:p>
          <w:p w14:paraId="5E84CE1D" w14:textId="77777777" w:rsidR="00FD113D" w:rsidRDefault="00FD113D" w:rsidP="00FD113D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27E40BD3" w14:textId="77777777" w:rsidR="00FD113D" w:rsidRDefault="00FD113D" w:rsidP="00FD113D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Koordinatensystem</w:t>
            </w:r>
          </w:p>
          <w:p w14:paraId="1585D88B" w14:textId="77777777" w:rsidR="00FD113D" w:rsidRDefault="00FD113D" w:rsidP="000E0510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B854EA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sachgerechter Umgang mit den Koordinatenachsen, auch mit unterschiedlichen Skalierungen der x - und y -Achse </w:t>
            </w:r>
          </w:p>
          <w:p w14:paraId="1DE8F3DA" w14:textId="177C4593" w:rsidR="00597C9B" w:rsidRPr="00FD113D" w:rsidRDefault="00FD113D" w:rsidP="000E0510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FD113D">
              <w:rPr>
                <w:rFonts w:asciiTheme="minorHAnsi" w:hAnsiTheme="minorHAnsi" w:cstheme="minorHAnsi"/>
                <w:color w:val="auto"/>
                <w:vertAlign w:val="subscript"/>
              </w:rPr>
              <w:t>Skalierung des Koordinatensystems gezielt anpassen, um vorgegebene Punkte einzeichnen zu können</w:t>
            </w:r>
          </w:p>
        </w:tc>
        <w:tc>
          <w:tcPr>
            <w:tcW w:w="1019" w:type="pct"/>
          </w:tcPr>
          <w:p w14:paraId="53D3EECD" w14:textId="77777777" w:rsidR="00FD113D" w:rsidRPr="0096287F" w:rsidRDefault="00FD113D" w:rsidP="00FD113D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047D0CD0" w14:textId="77777777" w:rsidR="00FD113D" w:rsidRDefault="00FD113D" w:rsidP="00FD113D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4C612EF9" w14:textId="77777777" w:rsidR="00FD113D" w:rsidRPr="0096287F" w:rsidRDefault="00FD113D" w:rsidP="00FD113D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L3: Strukturen und funktionaler Zusammenhang</w:t>
            </w:r>
          </w:p>
          <w:p w14:paraId="4753F520" w14:textId="77777777" w:rsidR="00FD113D" w:rsidRPr="0096287F" w:rsidRDefault="00FD113D" w:rsidP="00FD113D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7AEFB153" w14:textId="77777777" w:rsidR="00FD113D" w:rsidRPr="0096287F" w:rsidRDefault="00FD113D" w:rsidP="00FD113D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5872C226" w14:textId="77777777" w:rsidR="00FD113D" w:rsidRPr="006264CE" w:rsidRDefault="00FD113D" w:rsidP="00FD113D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6264CE">
              <w:rPr>
                <w:rFonts w:ascii="Calibri" w:hAnsi="Calibri"/>
                <w:vertAlign w:val="subscript"/>
              </w:rPr>
              <w:t>K 5: Mathematisch darstellen</w:t>
            </w:r>
          </w:p>
          <w:p w14:paraId="458F1587" w14:textId="77777777" w:rsidR="00FD113D" w:rsidRPr="008163AD" w:rsidRDefault="00FD113D" w:rsidP="00FD113D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 xml:space="preserve">K </w:t>
            </w:r>
            <w:r>
              <w:rPr>
                <w:rFonts w:ascii="Calibri" w:hAnsi="Calibri"/>
                <w:vertAlign w:val="subscript"/>
              </w:rPr>
              <w:t>7: Mit Medien mathematisch arbeiten</w:t>
            </w:r>
          </w:p>
          <w:p w14:paraId="1D39C133" w14:textId="77777777" w:rsidR="00FD113D" w:rsidRPr="008163AD" w:rsidRDefault="00FD113D" w:rsidP="00FD113D">
            <w:pPr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Digitale Kompetenzen</w:t>
            </w:r>
          </w:p>
          <w:p w14:paraId="4BB57D3F" w14:textId="77777777" w:rsidR="00FD113D" w:rsidRPr="008163AD" w:rsidRDefault="00FD113D" w:rsidP="00FD113D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D5.2</w:t>
            </w:r>
            <w:r>
              <w:rPr>
                <w:rFonts w:ascii="Calibri" w:hAnsi="Calibri"/>
                <w:vertAlign w:val="subscript"/>
              </w:rPr>
              <w:t>.</w:t>
            </w:r>
            <w:r w:rsidRPr="008163AD">
              <w:rPr>
                <w:rFonts w:ascii="Calibri" w:hAnsi="Calibri"/>
                <w:vertAlign w:val="subscript"/>
              </w:rPr>
              <w:t xml:space="preserve"> Werkzeuge bedarfsgerecht einsetzen</w:t>
            </w:r>
          </w:p>
          <w:p w14:paraId="0C92AAD0" w14:textId="77777777" w:rsidR="00FD113D" w:rsidRDefault="00FD113D" w:rsidP="00FD113D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D5.4</w:t>
            </w:r>
            <w:r>
              <w:rPr>
                <w:rFonts w:ascii="Calibri" w:hAnsi="Calibri"/>
                <w:vertAlign w:val="subscript"/>
              </w:rPr>
              <w:t>.</w:t>
            </w:r>
            <w:r w:rsidRPr="008163AD">
              <w:rPr>
                <w:rFonts w:ascii="Calibri" w:hAnsi="Calibri"/>
                <w:vertAlign w:val="subscript"/>
              </w:rPr>
              <w:t xml:space="preserve"> Digitale Werkzeuge und Medien zum Lernen, Arbeiten und Problemlösen nutzen</w:t>
            </w:r>
          </w:p>
          <w:p w14:paraId="71AFA7A1" w14:textId="77777777" w:rsidR="00FD113D" w:rsidRPr="008163AD" w:rsidRDefault="00FD113D" w:rsidP="00FD113D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D 5.5. Algorithmen erkennen und formulieren </w:t>
            </w:r>
          </w:p>
          <w:p w14:paraId="7ABEC2EC" w14:textId="77777777" w:rsidR="00FD113D" w:rsidRPr="0096287F" w:rsidRDefault="00FD113D" w:rsidP="00FD113D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Sprach</w:t>
            </w: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kompetenz</w:t>
            </w:r>
          </w:p>
          <w:p w14:paraId="0348C642" w14:textId="77777777" w:rsidR="00FD113D" w:rsidRDefault="00FD113D" w:rsidP="00FD113D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A: Hören</w:t>
            </w:r>
          </w:p>
          <w:p w14:paraId="19EA8275" w14:textId="77777777" w:rsidR="00FD113D" w:rsidRPr="0096287F" w:rsidRDefault="00FD113D" w:rsidP="00FD113D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B: Lesen</w:t>
            </w:r>
          </w:p>
          <w:p w14:paraId="549B89FD" w14:textId="77777777" w:rsidR="00FD113D" w:rsidRPr="008163AD" w:rsidRDefault="00FD113D" w:rsidP="00FD113D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6: Beschreiben</w:t>
            </w:r>
          </w:p>
          <w:p w14:paraId="69874D7B" w14:textId="77777777" w:rsidR="00597C9B" w:rsidRDefault="00FD113D" w:rsidP="00FD113D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7: Beschreiben diskontinuierlicher Darstellungsformen</w:t>
            </w:r>
          </w:p>
          <w:p w14:paraId="52819ACC" w14:textId="34F30158" w:rsidR="005C058D" w:rsidRPr="002A1C0D" w:rsidRDefault="005C058D" w:rsidP="005C058D">
            <w:pPr>
              <w:pStyle w:val="Listenabsatz"/>
              <w:ind w:left="361"/>
              <w:rPr>
                <w:rFonts w:ascii="Calibri" w:hAnsi="Calibri"/>
                <w:vertAlign w:val="subscript"/>
              </w:rPr>
            </w:pPr>
          </w:p>
        </w:tc>
        <w:tc>
          <w:tcPr>
            <w:tcW w:w="1018" w:type="pct"/>
          </w:tcPr>
          <w:p w14:paraId="0E090882" w14:textId="77777777" w:rsidR="00FD113D" w:rsidRPr="00907CE9" w:rsidRDefault="00FD113D" w:rsidP="00FD113D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0B98223F" w14:textId="77777777" w:rsidR="00FD113D" w:rsidRDefault="00FD113D" w:rsidP="00FD113D">
            <w:pPr>
              <w:rPr>
                <w:rFonts w:ascii="Calibri" w:hAnsi="Calibri"/>
                <w:vertAlign w:val="subscript"/>
              </w:rPr>
            </w:pPr>
            <w:r w:rsidRPr="00915AF4">
              <w:rPr>
                <w:rFonts w:ascii="Calibri" w:hAnsi="Calibri"/>
                <w:vertAlign w:val="subscript"/>
              </w:rPr>
              <w:t xml:space="preserve">• </w:t>
            </w:r>
            <w:r>
              <w:rPr>
                <w:rFonts w:ascii="Calibri" w:hAnsi="Calibri"/>
                <w:vertAlign w:val="subscript"/>
              </w:rPr>
              <w:t>Tabellenkalkulationsprogramm</w:t>
            </w:r>
          </w:p>
          <w:p w14:paraId="666680A5" w14:textId="77777777" w:rsidR="00FD113D" w:rsidRDefault="00FD113D" w:rsidP="00FD113D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Diagramme für Zuordnungen erstellen</w:t>
            </w:r>
          </w:p>
          <w:p w14:paraId="05623384" w14:textId="77777777" w:rsidR="00FD113D" w:rsidRPr="002F32A2" w:rsidRDefault="00FD113D" w:rsidP="00FD113D">
            <w:pPr>
              <w:rPr>
                <w:rFonts w:ascii="Calibri" w:hAnsi="Calibri"/>
                <w:vertAlign w:val="subscript"/>
              </w:rPr>
            </w:pPr>
          </w:p>
          <w:p w14:paraId="235F0A99" w14:textId="77777777" w:rsidR="00FD113D" w:rsidRPr="008163AD" w:rsidRDefault="00FD113D" w:rsidP="00FD113D">
            <w:pPr>
              <w:rPr>
                <w:rFonts w:ascii="Calibri" w:hAnsi="Calibri"/>
                <w:color w:val="FFC000"/>
                <w:vertAlign w:val="subscript"/>
              </w:rPr>
            </w:pPr>
            <w:r w:rsidRPr="008163AD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1026598A" w14:textId="77777777" w:rsidR="00FD113D" w:rsidRDefault="00FD113D" w:rsidP="00FD113D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Fachbegriffe erklären</w:t>
            </w:r>
          </w:p>
          <w:p w14:paraId="2A45C153" w14:textId="77777777" w:rsidR="00FD113D" w:rsidRPr="002F32A2" w:rsidRDefault="00FD113D" w:rsidP="00FD113D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Fachbegriffe ordnen</w:t>
            </w:r>
          </w:p>
          <w:p w14:paraId="51165DD9" w14:textId="77777777" w:rsidR="00FD113D" w:rsidRDefault="00FD113D" w:rsidP="00FD113D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621B3FB9" w14:textId="77777777" w:rsidR="00FD113D" w:rsidRPr="00907CE9" w:rsidRDefault="00FD113D" w:rsidP="00FD113D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4A6879A4" w14:textId="77777777" w:rsidR="00FD113D" w:rsidRDefault="00FD113D" w:rsidP="00FD113D">
            <w:pPr>
              <w:ind w:left="114" w:hanging="114"/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Schrittweises Erstellen eines Graphen einer Zuordnung</w:t>
            </w:r>
          </w:p>
          <w:p w14:paraId="471CA880" w14:textId="6CEE3844" w:rsidR="00597C9B" w:rsidRPr="00FD113D" w:rsidRDefault="00FD113D" w:rsidP="00FD113D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Schrittweises Vorgehen beim Dreisatz</w:t>
            </w:r>
          </w:p>
        </w:tc>
      </w:tr>
    </w:tbl>
    <w:p w14:paraId="498CA09A" w14:textId="6F584686" w:rsidR="00531AFC" w:rsidRDefault="008163AD" w:rsidP="009A1261">
      <w:pPr>
        <w:spacing w:after="160" w:line="259" w:lineRule="auto"/>
      </w:pPr>
      <w:r>
        <w:br w:type="page"/>
      </w:r>
    </w:p>
    <w:p w14:paraId="700342F0" w14:textId="77777777" w:rsidR="00280F87" w:rsidRPr="002F32A2" w:rsidRDefault="00280F87" w:rsidP="00280F87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lastRenderedPageBreak/>
        <w:t>Prozent- und Zinsrechnung</w:t>
      </w:r>
    </w:p>
    <w:tbl>
      <w:tblPr>
        <w:tblpPr w:leftFromText="141" w:rightFromText="141" w:vertAnchor="text" w:horzAnchor="margin" w:tblpY="3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6517F5" w:rsidRPr="002F32A2" w14:paraId="4E39CBE7" w14:textId="77777777" w:rsidTr="00363D06">
        <w:tc>
          <w:tcPr>
            <w:tcW w:w="980" w:type="pct"/>
            <w:shd w:val="clear" w:color="auto" w:fill="0070C0"/>
            <w:vAlign w:val="center"/>
          </w:tcPr>
          <w:p w14:paraId="196F59CA" w14:textId="77777777" w:rsidR="006517F5" w:rsidRPr="00363D06" w:rsidRDefault="006517F5" w:rsidP="006517F5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7</w:t>
            </w:r>
          </w:p>
        </w:tc>
        <w:tc>
          <w:tcPr>
            <w:tcW w:w="1983" w:type="pct"/>
            <w:shd w:val="clear" w:color="auto" w:fill="0070C0"/>
            <w:vAlign w:val="center"/>
          </w:tcPr>
          <w:p w14:paraId="5FD463A9" w14:textId="77777777" w:rsidR="006517F5" w:rsidRPr="00363D06" w:rsidRDefault="006517F5" w:rsidP="006517F5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0070C0"/>
          </w:tcPr>
          <w:p w14:paraId="72003CF5" w14:textId="77777777" w:rsidR="006517F5" w:rsidRPr="00363D06" w:rsidRDefault="006517F5" w:rsidP="006517F5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0070C0"/>
            <w:vAlign w:val="center"/>
          </w:tcPr>
          <w:p w14:paraId="0E2F78CB" w14:textId="77777777" w:rsidR="006517F5" w:rsidRPr="00363D06" w:rsidRDefault="006517F5" w:rsidP="006517F5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6517F5" w:rsidRPr="002F32A2" w14:paraId="4C8AC49E" w14:textId="77777777" w:rsidTr="006517F5">
        <w:trPr>
          <w:trHeight w:val="8906"/>
        </w:trPr>
        <w:tc>
          <w:tcPr>
            <w:tcW w:w="980" w:type="pct"/>
          </w:tcPr>
          <w:p w14:paraId="1A5033B0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 w:rsidRPr="005C583A">
              <w:rPr>
                <w:rFonts w:ascii="Calibri" w:hAnsi="Calibri"/>
                <w:vertAlign w:val="subscript"/>
              </w:rPr>
              <w:t xml:space="preserve">3.1 </w:t>
            </w:r>
            <w:r>
              <w:rPr>
                <w:rFonts w:ascii="Calibri" w:hAnsi="Calibri"/>
                <w:vertAlign w:val="subscript"/>
              </w:rPr>
              <w:t>Prozente</w:t>
            </w:r>
          </w:p>
          <w:p w14:paraId="11DBA774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3.2 Prozente darstellen</w:t>
            </w:r>
          </w:p>
          <w:p w14:paraId="32B3CFAE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3.3 Grundbegriffe der Prozentrechnung</w:t>
            </w:r>
          </w:p>
          <w:p w14:paraId="37330514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3.4 Prozentsatz bestimmen</w:t>
            </w:r>
          </w:p>
          <w:p w14:paraId="3B5692F4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3.5 Prozentwert bestimmen</w:t>
            </w:r>
          </w:p>
          <w:p w14:paraId="03506772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3.6 Grundwert bestimmen</w:t>
            </w:r>
          </w:p>
          <w:p w14:paraId="3E9D3ADC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3.7 Prozentrechnung im Alltag</w:t>
            </w:r>
          </w:p>
          <w:p w14:paraId="30E7D77A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3.8 Zinsrechnung</w:t>
            </w:r>
          </w:p>
          <w:p w14:paraId="49422DB9" w14:textId="77777777" w:rsidR="006517F5" w:rsidRPr="002F32A2" w:rsidRDefault="006517F5" w:rsidP="006517F5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3.9 Fortgeschrittene Zinsrechnung</w:t>
            </w:r>
          </w:p>
        </w:tc>
        <w:tc>
          <w:tcPr>
            <w:tcW w:w="1983" w:type="pct"/>
          </w:tcPr>
          <w:p w14:paraId="0AE0FA36" w14:textId="77777777" w:rsidR="006517F5" w:rsidRDefault="006517F5" w:rsidP="006517F5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Grundvorstellungen zur Prozentrechnung</w:t>
            </w:r>
          </w:p>
          <w:p w14:paraId="73EBA196" w14:textId="77777777" w:rsidR="006517F5" w:rsidRDefault="006517F5" w:rsidP="000E051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prozentuale Anteile als Beziehung zwischen Teil und Ganzem</w:t>
            </w:r>
          </w:p>
          <w:p w14:paraId="31A2EBA2" w14:textId="77777777" w:rsidR="006517F5" w:rsidRDefault="006517F5" w:rsidP="000E051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Prozentrechnung als proportionaler Zusammenhang zweier Größen (z. B. Geld und Prozente)</w:t>
            </w:r>
          </w:p>
          <w:p w14:paraId="52366E4E" w14:textId="77777777" w:rsidR="006517F5" w:rsidRDefault="006517F5" w:rsidP="000E051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Prozentschreibweise als Hundertstelbrüche</w:t>
            </w:r>
          </w:p>
          <w:p w14:paraId="0D3298FB" w14:textId="77777777" w:rsidR="006517F5" w:rsidRDefault="006517F5" w:rsidP="000E051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Zahlen aus Dezimalschreibweise in Prozentschreibweise umformen – und umgekehrt</w:t>
            </w:r>
          </w:p>
          <w:p w14:paraId="69238536" w14:textId="77777777" w:rsidR="006517F5" w:rsidRDefault="006517F5" w:rsidP="000E051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situationsgerecht Prozent-, Dezimal- oder Bruchschreibweise wählen</w:t>
            </w:r>
          </w:p>
          <w:p w14:paraId="12BA5305" w14:textId="77777777" w:rsidR="006517F5" w:rsidRDefault="006517F5" w:rsidP="000E051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Grundwert, Prozentwert und Prozentsatz unterscheiden und erklären</w:t>
            </w:r>
          </w:p>
          <w:p w14:paraId="110F9799" w14:textId="77777777" w:rsidR="006517F5" w:rsidRDefault="006517F5" w:rsidP="000E051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Prozentdarstellungen verwenden und vernetzen: Formel, Dreisatztabelle, Kreisdiagramm, Prozentstreife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>n</w:t>
            </w:r>
          </w:p>
          <w:p w14:paraId="1E378593" w14:textId="77777777" w:rsidR="006517F5" w:rsidRDefault="006517F5" w:rsidP="006517F5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530C2CB2" w14:textId="77777777" w:rsidR="006517F5" w:rsidRDefault="006517F5" w:rsidP="006517F5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Prozente darstellen und in Kontexten rechnen</w:t>
            </w:r>
          </w:p>
          <w:p w14:paraId="151B8FC5" w14:textId="77777777" w:rsidR="006517F5" w:rsidRDefault="006517F5" w:rsidP="000E0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Grundwert, Prozentwert und Prozentsatz in Texten und Grafiken erkennen </w:t>
            </w:r>
          </w:p>
          <w:p w14:paraId="5D6729A5" w14:textId="77777777" w:rsidR="006517F5" w:rsidRDefault="006517F5" w:rsidP="000E0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Grundwert, Prozentwert und Prozentsatz am Prozentstreifen und in Dreisatztabellen erkennen und darstellen</w:t>
            </w:r>
          </w:p>
          <w:p w14:paraId="59B577CE" w14:textId="77777777" w:rsidR="006517F5" w:rsidRDefault="006517F5" w:rsidP="000E0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einfache und komplexere Grundaufgaben durch (proportionales) Herauf- und Herunterrechnen lösen</w:t>
            </w:r>
          </w:p>
          <w:p w14:paraId="21C20403" w14:textId="77777777" w:rsidR="006517F5" w:rsidRDefault="006517F5" w:rsidP="000E0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Aufgaben zu Anteilen über 100 % lösen</w:t>
            </w:r>
          </w:p>
          <w:p w14:paraId="2B20A954" w14:textId="77777777" w:rsidR="006517F5" w:rsidRDefault="006517F5" w:rsidP="000E0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Preisrabatte im Kopf schätzen und an einfachen Beispielen berechnen</w:t>
            </w:r>
          </w:p>
          <w:p w14:paraId="1F0CC4DF" w14:textId="77777777" w:rsidR="006517F5" w:rsidRDefault="006517F5" w:rsidP="000E0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prozentuale Zu- und Abnahme von Preisen vergleichen</w:t>
            </w:r>
          </w:p>
          <w:p w14:paraId="47E9722F" w14:textId="77777777" w:rsidR="006517F5" w:rsidRDefault="006517F5" w:rsidP="006517F5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61CE4060" w14:textId="77777777" w:rsidR="006517F5" w:rsidRDefault="006517F5" w:rsidP="006517F5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Zinsrechnung in Kontexten</w:t>
            </w:r>
          </w:p>
          <w:p w14:paraId="408891C5" w14:textId="77777777" w:rsidR="006517F5" w:rsidRDefault="006517F5" w:rsidP="000E0510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Kapital, Zinsen und Zinssatz als Grundwert, Prozentwert und Prozentsatz verstehen</w:t>
            </w:r>
          </w:p>
          <w:p w14:paraId="524D05D0" w14:textId="77777777" w:rsidR="006517F5" w:rsidRDefault="006517F5" w:rsidP="000E0510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Jahreszinsen und Guthaben nach einem Jahr bestimmen </w:t>
            </w:r>
          </w:p>
          <w:p w14:paraId="6FE4CED5" w14:textId="77777777" w:rsidR="006517F5" w:rsidRDefault="006517F5" w:rsidP="000E0510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C21A5">
              <w:rPr>
                <w:rFonts w:asciiTheme="minorHAnsi" w:hAnsiTheme="minorHAnsi" w:cstheme="minorHAnsi"/>
                <w:color w:val="auto"/>
                <w:vertAlign w:val="subscript"/>
              </w:rPr>
              <w:t>Zinseszinsaufgaben iterativ und durch Potenzieren lösen, auch unter Verwendung von Tabellenkalkulation</w:t>
            </w:r>
          </w:p>
          <w:p w14:paraId="37DFAC27" w14:textId="77777777" w:rsidR="006517F5" w:rsidRPr="002662B3" w:rsidRDefault="006517F5" w:rsidP="000E0510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662B3">
              <w:rPr>
                <w:rFonts w:asciiTheme="minorHAnsi" w:hAnsiTheme="minorHAnsi" w:cstheme="minorHAnsi"/>
                <w:color w:val="auto"/>
                <w:vertAlign w:val="subscript"/>
              </w:rPr>
              <w:t>weitere Grundaufgaben zu Kapital, Jahreszins und Zinssatz lösen</w:t>
            </w:r>
          </w:p>
        </w:tc>
        <w:tc>
          <w:tcPr>
            <w:tcW w:w="1019" w:type="pct"/>
          </w:tcPr>
          <w:p w14:paraId="1ADC27DE" w14:textId="77777777" w:rsidR="006517F5" w:rsidRPr="004849BD" w:rsidRDefault="006517F5" w:rsidP="006517F5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0AF21F02" w14:textId="77777777" w:rsidR="006517F5" w:rsidRDefault="006517F5" w:rsidP="006517F5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059C3B6A" w14:textId="77777777" w:rsidR="006517F5" w:rsidRDefault="006517F5" w:rsidP="006517F5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55A00103" w14:textId="77777777" w:rsidR="006517F5" w:rsidRPr="00F80581" w:rsidRDefault="006517F5" w:rsidP="006517F5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L3: Strukturen und funktionaler Zusammenhang</w:t>
            </w:r>
          </w:p>
          <w:p w14:paraId="7653B012" w14:textId="77777777" w:rsidR="006517F5" w:rsidRPr="004849BD" w:rsidRDefault="006517F5" w:rsidP="006517F5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03969688" w14:textId="77777777" w:rsidR="006517F5" w:rsidRDefault="006517F5" w:rsidP="006517F5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431999C7" w14:textId="77777777" w:rsidR="006517F5" w:rsidRDefault="006517F5" w:rsidP="006517F5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K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2: Mathematisch kommunizieren</w:t>
            </w:r>
          </w:p>
          <w:p w14:paraId="482D2DE0" w14:textId="77777777" w:rsidR="006517F5" w:rsidRPr="006264CE" w:rsidRDefault="006517F5" w:rsidP="006517F5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6264CE">
              <w:rPr>
                <w:rFonts w:ascii="Calibri" w:hAnsi="Calibri"/>
                <w:vertAlign w:val="subscript"/>
              </w:rPr>
              <w:t>K 5: Mathematisch darstellen</w:t>
            </w:r>
          </w:p>
          <w:p w14:paraId="0845C844" w14:textId="77777777" w:rsidR="006517F5" w:rsidRDefault="006517F5" w:rsidP="006517F5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6: Mit mathematischen Objekten umgehen</w:t>
            </w:r>
          </w:p>
          <w:p w14:paraId="78207CAA" w14:textId="77777777" w:rsidR="006517F5" w:rsidRPr="004849BD" w:rsidRDefault="006517F5" w:rsidP="006517F5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115B8D28" w14:textId="77777777" w:rsidR="006517F5" w:rsidRPr="004849BD" w:rsidRDefault="006517F5" w:rsidP="006517F5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0042F3B4" w14:textId="77777777" w:rsidR="006517F5" w:rsidRPr="004849BD" w:rsidRDefault="006517F5" w:rsidP="006517F5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238BEE66" w14:textId="77777777" w:rsidR="006517F5" w:rsidRPr="004849BD" w:rsidRDefault="006517F5" w:rsidP="006517F5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4A4586C3" w14:textId="77777777" w:rsidR="006517F5" w:rsidRDefault="006517F5" w:rsidP="006517F5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B: Lesen</w:t>
            </w:r>
          </w:p>
          <w:p w14:paraId="684FC88B" w14:textId="77777777" w:rsidR="006517F5" w:rsidRPr="003B4208" w:rsidRDefault="006517F5" w:rsidP="006517F5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1: Anweisungen und Aufgabenstellungen ausführen und erteilen</w:t>
            </w:r>
          </w:p>
          <w:p w14:paraId="57CD774D" w14:textId="77777777" w:rsidR="006517F5" w:rsidRDefault="006517F5" w:rsidP="006517F5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9: Erklären und Erläutern</w:t>
            </w:r>
          </w:p>
          <w:p w14:paraId="0066BA04" w14:textId="77777777" w:rsidR="006517F5" w:rsidRPr="000047B0" w:rsidRDefault="006517F5" w:rsidP="006517F5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12: Argument formulieren und begründen</w:t>
            </w:r>
          </w:p>
        </w:tc>
        <w:tc>
          <w:tcPr>
            <w:tcW w:w="1018" w:type="pct"/>
          </w:tcPr>
          <w:p w14:paraId="7FFAD449" w14:textId="77777777" w:rsidR="006517F5" w:rsidRPr="00907CE9" w:rsidRDefault="006517F5" w:rsidP="006517F5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54AEF47F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• Tabellenkalkulationsprogramm</w:t>
            </w:r>
          </w:p>
          <w:p w14:paraId="56E69DA7" w14:textId="77777777" w:rsidR="006517F5" w:rsidRPr="002F32A2" w:rsidRDefault="006517F5" w:rsidP="006517F5">
            <w:pPr>
              <w:rPr>
                <w:rFonts w:ascii="Calibri" w:hAnsi="Calibri"/>
                <w:vertAlign w:val="subscript"/>
              </w:rPr>
            </w:pPr>
          </w:p>
          <w:p w14:paraId="683AF0A0" w14:textId="77777777" w:rsidR="006517F5" w:rsidRPr="008A132B" w:rsidRDefault="006517F5" w:rsidP="006517F5">
            <w:pPr>
              <w:rPr>
                <w:rFonts w:ascii="Calibri" w:hAnsi="Calibri"/>
                <w:color w:val="FFC000"/>
                <w:vertAlign w:val="subscript"/>
              </w:rPr>
            </w:pPr>
            <w:r w:rsidRPr="008A132B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382E059D" w14:textId="77777777" w:rsidR="006517F5" w:rsidRDefault="006517F5" w:rsidP="006517F5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Sprache im Alltag</w:t>
            </w:r>
          </w:p>
          <w:p w14:paraId="589A298E" w14:textId="77777777" w:rsidR="006517F5" w:rsidRPr="002F32A2" w:rsidRDefault="006517F5" w:rsidP="006517F5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Mathematik erklären</w:t>
            </w:r>
          </w:p>
          <w:p w14:paraId="2D391E67" w14:textId="77777777" w:rsidR="006517F5" w:rsidRDefault="006517F5" w:rsidP="006517F5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03502BE4" w14:textId="77777777" w:rsidR="006517F5" w:rsidRPr="00907CE9" w:rsidRDefault="006517F5" w:rsidP="006517F5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35B06E78" w14:textId="77777777" w:rsidR="006517F5" w:rsidRPr="002662B3" w:rsidRDefault="006517F5" w:rsidP="006517F5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Prozentangaben überprüfen</w:t>
            </w:r>
          </w:p>
        </w:tc>
      </w:tr>
    </w:tbl>
    <w:p w14:paraId="5DB5D1C9" w14:textId="4622102A" w:rsidR="00531AFC" w:rsidRDefault="00531AFC">
      <w:pPr>
        <w:spacing w:after="160" w:line="259" w:lineRule="auto"/>
      </w:pPr>
      <w:r>
        <w:br w:type="page"/>
      </w:r>
    </w:p>
    <w:p w14:paraId="2B15E66E" w14:textId="77777777" w:rsidR="002055EF" w:rsidRPr="00907CE9" w:rsidRDefault="002055EF" w:rsidP="002055EF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lastRenderedPageBreak/>
        <w:t>Terme und Gleichungen</w:t>
      </w:r>
    </w:p>
    <w:tbl>
      <w:tblPr>
        <w:tblpPr w:leftFromText="141" w:rightFromText="141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A62452" w:rsidRPr="002F32A2" w14:paraId="231666D4" w14:textId="77777777" w:rsidTr="00363D06">
        <w:tc>
          <w:tcPr>
            <w:tcW w:w="980" w:type="pct"/>
            <w:shd w:val="clear" w:color="auto" w:fill="0070C0"/>
            <w:vAlign w:val="center"/>
          </w:tcPr>
          <w:p w14:paraId="11F06F3A" w14:textId="77777777" w:rsidR="00A62452" w:rsidRPr="00363D06" w:rsidRDefault="00A62452" w:rsidP="00A62452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7</w:t>
            </w:r>
          </w:p>
        </w:tc>
        <w:tc>
          <w:tcPr>
            <w:tcW w:w="1983" w:type="pct"/>
            <w:shd w:val="clear" w:color="auto" w:fill="0070C0"/>
            <w:vAlign w:val="center"/>
          </w:tcPr>
          <w:p w14:paraId="4FE7BF7D" w14:textId="77777777" w:rsidR="00A62452" w:rsidRPr="00363D06" w:rsidRDefault="00A62452" w:rsidP="00A62452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0070C0"/>
          </w:tcPr>
          <w:p w14:paraId="08A9F9D4" w14:textId="77777777" w:rsidR="00A62452" w:rsidRPr="00363D06" w:rsidRDefault="00A62452" w:rsidP="00A62452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0070C0"/>
            <w:vAlign w:val="center"/>
          </w:tcPr>
          <w:p w14:paraId="7BE1DE34" w14:textId="77777777" w:rsidR="00A62452" w:rsidRPr="00363D06" w:rsidRDefault="00A62452" w:rsidP="00A62452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A62452" w:rsidRPr="002F32A2" w14:paraId="6B32073B" w14:textId="77777777" w:rsidTr="00A62452">
        <w:tc>
          <w:tcPr>
            <w:tcW w:w="980" w:type="pct"/>
          </w:tcPr>
          <w:p w14:paraId="2D73A942" w14:textId="77777777" w:rsidR="00A62452" w:rsidRPr="00644FD5" w:rsidRDefault="00A62452" w:rsidP="00A62452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4.1 </w:t>
            </w:r>
            <w:r>
              <w:rPr>
                <w:rFonts w:ascii="Calibri" w:hAnsi="Calibri"/>
                <w:vertAlign w:val="subscript"/>
              </w:rPr>
              <w:t>Terme mit Variablen</w:t>
            </w:r>
          </w:p>
          <w:p w14:paraId="49312570" w14:textId="77777777" w:rsidR="00A62452" w:rsidRDefault="00A62452" w:rsidP="00A62452">
            <w:pPr>
              <w:ind w:left="316" w:hanging="316"/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4.2 </w:t>
            </w:r>
            <w:r>
              <w:rPr>
                <w:rFonts w:ascii="Calibri" w:hAnsi="Calibri"/>
                <w:vertAlign w:val="subscript"/>
              </w:rPr>
              <w:t>Terme mit Variablen addieren und subtrahieren</w:t>
            </w:r>
          </w:p>
          <w:p w14:paraId="7D761911" w14:textId="77777777" w:rsidR="00A62452" w:rsidRDefault="00A62452" w:rsidP="00A62452">
            <w:pPr>
              <w:ind w:left="316" w:hanging="316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4.3 Terme mit Variablen multiplizieren und dividieren</w:t>
            </w:r>
          </w:p>
          <w:p w14:paraId="36ACAA25" w14:textId="77777777" w:rsidR="00A62452" w:rsidRPr="002F32A2" w:rsidRDefault="00A62452" w:rsidP="00A62452">
            <w:pPr>
              <w:ind w:left="170" w:hanging="170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4.4 Terme mit Klammern auflösen: </w:t>
            </w:r>
            <w:r>
              <w:rPr>
                <w:rFonts w:ascii="Calibri" w:hAnsi="Calibri"/>
                <w:vertAlign w:val="subscript"/>
              </w:rPr>
              <w:br/>
              <w:t xml:space="preserve">   Addition und Subtraktion</w:t>
            </w:r>
          </w:p>
          <w:p w14:paraId="190828C8" w14:textId="77777777" w:rsidR="00A62452" w:rsidRDefault="00A62452" w:rsidP="00A62452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4.5 Term mit Klammern auflösen:</w:t>
            </w:r>
          </w:p>
          <w:p w14:paraId="6911443D" w14:textId="77777777" w:rsidR="00A62452" w:rsidRDefault="00A62452" w:rsidP="00A62452">
            <w:pPr>
              <w:ind w:left="312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Multiplikation und Division</w:t>
            </w:r>
          </w:p>
          <w:p w14:paraId="5673D238" w14:textId="77777777" w:rsidR="00A62452" w:rsidRDefault="00A62452" w:rsidP="00A62452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4.6 Gleichungen lösen</w:t>
            </w:r>
          </w:p>
          <w:p w14:paraId="0A639F05" w14:textId="77777777" w:rsidR="00A62452" w:rsidRDefault="00A62452" w:rsidP="00A62452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4.7 Gleichungen umformen</w:t>
            </w:r>
          </w:p>
          <w:p w14:paraId="34548410" w14:textId="29FD69BF" w:rsidR="00D84F62" w:rsidRPr="002F32A2" w:rsidRDefault="00D84F62" w:rsidP="00A62452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4.8 Terme und Gleichungen im Alltag</w:t>
            </w:r>
          </w:p>
        </w:tc>
        <w:tc>
          <w:tcPr>
            <w:tcW w:w="1983" w:type="pct"/>
          </w:tcPr>
          <w:p w14:paraId="295B2BDC" w14:textId="77777777" w:rsidR="00A62452" w:rsidRDefault="00A62452" w:rsidP="00A62452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Variablen</w:t>
            </w:r>
          </w:p>
          <w:p w14:paraId="29AE6CCB" w14:textId="77777777" w:rsidR="00A62452" w:rsidRDefault="00A62452" w:rsidP="000E0510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verschiedene Aspekte von Variablen in unterschiedlichen Zusammenhängen untersuchen </w:t>
            </w:r>
          </w:p>
          <w:p w14:paraId="2390615E" w14:textId="77777777" w:rsidR="00A62452" w:rsidRDefault="00A62452" w:rsidP="000E0510">
            <w:pPr>
              <w:pStyle w:val="Default"/>
              <w:numPr>
                <w:ilvl w:val="1"/>
                <w:numId w:val="1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Variablen als Platzhalter (Einsetzungsaspekt) </w:t>
            </w:r>
          </w:p>
          <w:p w14:paraId="74F420C5" w14:textId="77777777" w:rsidR="00A62452" w:rsidRDefault="00A62452" w:rsidP="000E0510">
            <w:pPr>
              <w:pStyle w:val="Default"/>
              <w:numPr>
                <w:ilvl w:val="1"/>
                <w:numId w:val="1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Variablen als Veränderliche in einem bestimmten Bereich </w:t>
            </w:r>
          </w:p>
          <w:p w14:paraId="549A2CA9" w14:textId="77777777" w:rsidR="00A62452" w:rsidRDefault="00A62452" w:rsidP="000E0510">
            <w:pPr>
              <w:pStyle w:val="Default"/>
              <w:numPr>
                <w:ilvl w:val="1"/>
                <w:numId w:val="1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Variablen als bedeutungsloses Zeichen (</w:t>
            </w:r>
            <w:proofErr w:type="spellStart"/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Kalkülaspekt</w:t>
            </w:r>
            <w:proofErr w:type="spellEnd"/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)</w:t>
            </w:r>
          </w:p>
          <w:p w14:paraId="39B03C6A" w14:textId="79CE9801" w:rsidR="00A62452" w:rsidRPr="0008441B" w:rsidRDefault="00A62452" w:rsidP="000E0510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Variablen festlegen und interpretiere</w:t>
            </w:r>
            <w:r w:rsidR="00D84F62">
              <w:rPr>
                <w:rFonts w:asciiTheme="minorHAnsi" w:hAnsiTheme="minorHAnsi" w:cstheme="minorHAnsi"/>
                <w:color w:val="auto"/>
                <w:vertAlign w:val="subscript"/>
              </w:rPr>
              <w:t>n</w:t>
            </w:r>
          </w:p>
          <w:p w14:paraId="390A935D" w14:textId="59785196" w:rsidR="00A62452" w:rsidRDefault="00A62452" w:rsidP="00A62452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Terme</w:t>
            </w:r>
          </w:p>
          <w:p w14:paraId="65C41CFE" w14:textId="77777777" w:rsidR="00A62452" w:rsidRDefault="00A62452" w:rsidP="000E051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verschiedene Aspekte von Termen in unterschiedlichen Zusammenhängen untersuchen</w:t>
            </w:r>
          </w:p>
          <w:p w14:paraId="2F991DAE" w14:textId="77777777" w:rsidR="00A62452" w:rsidRPr="0008441B" w:rsidRDefault="00A62452" w:rsidP="000E0510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Variablenterme als Aufforderung zum Einsetzen und Ausrechnen (Einsetzungsaspekt)</w:t>
            </w:r>
          </w:p>
          <w:p w14:paraId="20147B26" w14:textId="77777777" w:rsidR="00A62452" w:rsidRPr="0008441B" w:rsidRDefault="00A62452" w:rsidP="000E0510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Variablenterme als Beschreibungsmittel für allgemeine Zusammenhänge (Gegenstandsaspekt)</w:t>
            </w:r>
          </w:p>
          <w:p w14:paraId="4CC5199A" w14:textId="77777777" w:rsidR="00A62452" w:rsidRDefault="00A62452" w:rsidP="000E0510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Variablenterme als bedeutungslose Zeichen (</w:t>
            </w:r>
            <w:proofErr w:type="spellStart"/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Kalkülaspekt</w:t>
            </w:r>
            <w:proofErr w:type="spellEnd"/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)</w:t>
            </w:r>
          </w:p>
          <w:p w14:paraId="4073F6A5" w14:textId="77777777" w:rsidR="00A62452" w:rsidRPr="0008441B" w:rsidRDefault="00A62452" w:rsidP="000E051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einfache Terme interpretieren</w:t>
            </w:r>
          </w:p>
          <w:p w14:paraId="3BC9FFA5" w14:textId="77777777" w:rsidR="00A62452" w:rsidRPr="0008441B" w:rsidRDefault="00A62452" w:rsidP="000E051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einfache Terme im Sachzusammenhang aufstellen</w:t>
            </w:r>
          </w:p>
          <w:p w14:paraId="4F611F67" w14:textId="77777777" w:rsidR="00A62452" w:rsidRPr="0008441B" w:rsidRDefault="00A62452" w:rsidP="000E051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Werte von Termen durch Einsetzen berechnen, auch mit einem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Tabellenkalkulationsprogramm</w:t>
            </w:r>
          </w:p>
          <w:p w14:paraId="5BFE90AD" w14:textId="77777777" w:rsidR="00A62452" w:rsidRPr="0008441B" w:rsidRDefault="00A62452" w:rsidP="000E051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Zahlenfolgen fortführen und unter Verwendung von Variablen beschreiben</w:t>
            </w:r>
          </w:p>
          <w:p w14:paraId="50012A04" w14:textId="77777777" w:rsidR="00A62452" w:rsidRPr="0008441B" w:rsidRDefault="00A62452" w:rsidP="000E051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einfache Terme addieren und subtrahieren</w:t>
            </w:r>
          </w:p>
          <w:p w14:paraId="57B5CE3E" w14:textId="77777777" w:rsidR="00A62452" w:rsidRDefault="00A62452" w:rsidP="000E051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einfache Terme mit rationalen Zahlen multiplizieren und dividieren</w:t>
            </w:r>
          </w:p>
          <w:p w14:paraId="74B604D9" w14:textId="77DED4F6" w:rsidR="00A62452" w:rsidRDefault="00A62452" w:rsidP="00A62452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Gleichungen</w:t>
            </w:r>
          </w:p>
          <w:p w14:paraId="05E5015B" w14:textId="77777777" w:rsidR="00A62452" w:rsidRDefault="00A62452" w:rsidP="000E051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einfache Gleichungen aus Wortgleichungen und Texten aufstellen</w:t>
            </w:r>
          </w:p>
          <w:p w14:paraId="0DDED5BC" w14:textId="05AA537B" w:rsidR="00A62452" w:rsidRDefault="00A62452" w:rsidP="000E051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8441B">
              <w:rPr>
                <w:rFonts w:asciiTheme="minorHAnsi" w:hAnsiTheme="minorHAnsi" w:cstheme="minorHAnsi"/>
                <w:color w:val="auto"/>
                <w:vertAlign w:val="subscript"/>
              </w:rPr>
              <w:t>einfache lineare Gleichungen rechnerisch, sowie durch inhaltliche Überlegungen und systematisches Probieren löse</w:t>
            </w:r>
            <w:r w:rsidR="00D84F62">
              <w:rPr>
                <w:rFonts w:asciiTheme="minorHAnsi" w:hAnsiTheme="minorHAnsi" w:cstheme="minorHAnsi"/>
                <w:color w:val="auto"/>
                <w:vertAlign w:val="subscript"/>
              </w:rPr>
              <w:t>n</w:t>
            </w:r>
          </w:p>
          <w:p w14:paraId="53002078" w14:textId="77777777" w:rsidR="00A62452" w:rsidRDefault="00A62452" w:rsidP="00A62452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A62452">
              <w:rPr>
                <w:rFonts w:asciiTheme="minorHAnsi" w:hAnsiTheme="minorHAnsi" w:cstheme="minorHAnsi"/>
                <w:color w:val="auto"/>
                <w:vertAlign w:val="subscript"/>
              </w:rPr>
              <w:t>Funktionale Beziehungen</w:t>
            </w:r>
          </w:p>
          <w:p w14:paraId="4E84495B" w14:textId="77777777" w:rsidR="00A62452" w:rsidRDefault="00A62452" w:rsidP="000E051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A62452">
              <w:rPr>
                <w:rFonts w:asciiTheme="minorHAnsi" w:hAnsiTheme="minorHAnsi" w:cstheme="minorHAnsi"/>
                <w:color w:val="auto"/>
                <w:vertAlign w:val="subscript"/>
              </w:rPr>
              <w:t>einfache Gleichungen durch systematisches Probieren lösen</w:t>
            </w:r>
          </w:p>
          <w:p w14:paraId="746C4068" w14:textId="06B45096" w:rsidR="005C058D" w:rsidRPr="00A62452" w:rsidRDefault="005C058D" w:rsidP="005C058D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</w:tc>
        <w:tc>
          <w:tcPr>
            <w:tcW w:w="1019" w:type="pct"/>
          </w:tcPr>
          <w:p w14:paraId="0C36FA73" w14:textId="77777777" w:rsidR="00A62452" w:rsidRPr="000D35DD" w:rsidRDefault="00A62452" w:rsidP="00A62452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3432B6EA" w14:textId="77777777" w:rsidR="00A62452" w:rsidRDefault="00A62452" w:rsidP="00A62452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189FFE23" w14:textId="77777777" w:rsidR="00A62452" w:rsidRPr="00F80581" w:rsidRDefault="00A62452" w:rsidP="00A62452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L3: Strukturen und funktionaler Zusammenhang</w:t>
            </w:r>
          </w:p>
          <w:p w14:paraId="4CE530FF" w14:textId="77777777" w:rsidR="00A62452" w:rsidRPr="000D35DD" w:rsidRDefault="00A62452" w:rsidP="00A62452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0F958DE4" w14:textId="77777777" w:rsidR="00A62452" w:rsidRPr="000D35DD" w:rsidRDefault="00A62452" w:rsidP="00A62452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K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2: Mathematisch kommunizieren</w:t>
            </w:r>
          </w:p>
          <w:p w14:paraId="777122D7" w14:textId="77777777" w:rsidR="00A62452" w:rsidRDefault="00A62452" w:rsidP="00A62452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4A528917" w14:textId="77777777" w:rsidR="00A62452" w:rsidRPr="00093150" w:rsidRDefault="00A62452" w:rsidP="00A62452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 6: Mit mathematischen Objekten umgehen</w:t>
            </w:r>
          </w:p>
          <w:p w14:paraId="5B622247" w14:textId="77777777" w:rsidR="00A62452" w:rsidRPr="000D35DD" w:rsidRDefault="00A62452" w:rsidP="00A62452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5EC9DF59" w14:textId="77777777" w:rsidR="00A62452" w:rsidRPr="000D35DD" w:rsidRDefault="00A62452" w:rsidP="00A62452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018A4635" w14:textId="77777777" w:rsidR="00A62452" w:rsidRPr="000D35DD" w:rsidRDefault="00A62452" w:rsidP="00A62452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30B40FCF" w14:textId="77777777" w:rsidR="00A62452" w:rsidRPr="000D35DD" w:rsidRDefault="00A62452" w:rsidP="00A62452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06CF46A7" w14:textId="77777777" w:rsidR="00A62452" w:rsidRPr="000D35DD" w:rsidRDefault="00A62452" w:rsidP="00A62452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1: Anweisungen und Aufgabenstellungen ausführen und erteilen</w:t>
            </w:r>
          </w:p>
          <w:p w14:paraId="58D63A76" w14:textId="77777777" w:rsidR="00A62452" w:rsidRDefault="00A62452" w:rsidP="00A62452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6: Beschreiben</w:t>
            </w:r>
          </w:p>
          <w:p w14:paraId="2D8DB57F" w14:textId="77777777" w:rsidR="00A62452" w:rsidRDefault="00A62452" w:rsidP="00A62452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9: Erklären und Erläutern</w:t>
            </w:r>
          </w:p>
          <w:p w14:paraId="3078853B" w14:textId="77777777" w:rsidR="00A62452" w:rsidRDefault="00A62452" w:rsidP="00A62452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10: Vergleichen</w:t>
            </w:r>
          </w:p>
          <w:p w14:paraId="58B895C8" w14:textId="1A9BF5D6" w:rsidR="00A62452" w:rsidRPr="000047B0" w:rsidRDefault="00A62452" w:rsidP="00A62452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12: Argument formulieren und begründen</w:t>
            </w:r>
          </w:p>
        </w:tc>
        <w:tc>
          <w:tcPr>
            <w:tcW w:w="1018" w:type="pct"/>
          </w:tcPr>
          <w:p w14:paraId="60967EBF" w14:textId="77777777" w:rsidR="00A62452" w:rsidRPr="00907CE9" w:rsidRDefault="00A62452" w:rsidP="00A62452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08894A05" w14:textId="77777777" w:rsidR="00A62452" w:rsidRPr="00644FD5" w:rsidRDefault="00A62452" w:rsidP="00A62452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• Tabellen</w:t>
            </w:r>
            <w:r>
              <w:rPr>
                <w:rFonts w:ascii="Calibri" w:hAnsi="Calibri"/>
                <w:vertAlign w:val="subscript"/>
              </w:rPr>
              <w:t>kalkulationsprogramm</w:t>
            </w:r>
          </w:p>
          <w:p w14:paraId="15E9531F" w14:textId="77777777" w:rsidR="00A62452" w:rsidRPr="00907CE9" w:rsidRDefault="00A62452" w:rsidP="00A62452">
            <w:pPr>
              <w:rPr>
                <w:rFonts w:ascii="Calibri" w:hAnsi="Calibri"/>
                <w:vertAlign w:val="subscript"/>
              </w:rPr>
            </w:pPr>
          </w:p>
          <w:p w14:paraId="332693AB" w14:textId="77777777" w:rsidR="00A62452" w:rsidRPr="007432A9" w:rsidRDefault="00A62452" w:rsidP="00A62452">
            <w:pPr>
              <w:rPr>
                <w:rFonts w:ascii="Calibri" w:hAnsi="Calibri"/>
                <w:color w:val="FFC000"/>
                <w:vertAlign w:val="subscript"/>
              </w:rPr>
            </w:pPr>
            <w:r w:rsidRPr="007432A9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69FBE4EE" w14:textId="77777777" w:rsidR="00A62452" w:rsidRDefault="00A62452" w:rsidP="00A62452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sym w:font="Symbol" w:char="F0B7"/>
            </w:r>
            <w:r w:rsidRPr="00907CE9">
              <w:rPr>
                <w:rFonts w:ascii="Calibri" w:hAnsi="Calibri"/>
                <w:vertAlign w:val="subscript"/>
              </w:rPr>
              <w:t xml:space="preserve"> Fachbegriffe</w:t>
            </w:r>
            <w:r>
              <w:rPr>
                <w:rFonts w:ascii="Calibri" w:hAnsi="Calibri"/>
                <w:vertAlign w:val="subscript"/>
              </w:rPr>
              <w:t xml:space="preserve"> erklären</w:t>
            </w:r>
          </w:p>
          <w:p w14:paraId="7F8A682E" w14:textId="77777777" w:rsidR="00A62452" w:rsidRDefault="00A62452" w:rsidP="00A62452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Mathematik beschreiben</w:t>
            </w:r>
          </w:p>
          <w:p w14:paraId="7BCBB839" w14:textId="77777777" w:rsidR="00A62452" w:rsidRPr="00907CE9" w:rsidRDefault="00A62452" w:rsidP="00A62452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Operatoren verstehen</w:t>
            </w:r>
          </w:p>
          <w:p w14:paraId="51676B4D" w14:textId="77777777" w:rsidR="00A62452" w:rsidRDefault="00A62452" w:rsidP="00A62452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078C47E9" w14:textId="77777777" w:rsidR="00A62452" w:rsidRPr="00907CE9" w:rsidRDefault="00A62452" w:rsidP="00A62452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2BAF6E71" w14:textId="77777777" w:rsidR="00A62452" w:rsidRDefault="00A62452" w:rsidP="00A62452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Folgen und Reihen: Terme finden</w:t>
            </w:r>
          </w:p>
          <w:p w14:paraId="042CB2C1" w14:textId="77777777" w:rsidR="00A62452" w:rsidRDefault="00A62452" w:rsidP="00A62452">
            <w:pPr>
              <w:ind w:left="113" w:hanging="113"/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Anzahl der Lösungen einer Gleichung bestimmen</w:t>
            </w:r>
          </w:p>
          <w:p w14:paraId="41D25773" w14:textId="77777777" w:rsidR="00A62452" w:rsidRPr="00B317DE" w:rsidRDefault="00A62452" w:rsidP="00A62452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Schrittweises Lösen von Sachaufgaben</w:t>
            </w:r>
          </w:p>
          <w:p w14:paraId="3D71BF9A" w14:textId="77777777" w:rsidR="00A62452" w:rsidRDefault="00A62452" w:rsidP="00A62452">
            <w:pPr>
              <w:rPr>
                <w:rFonts w:ascii="Calibri" w:hAnsi="Calibri"/>
                <w:vertAlign w:val="subscript"/>
              </w:rPr>
            </w:pPr>
          </w:p>
          <w:p w14:paraId="4FD05534" w14:textId="77777777" w:rsidR="00A62452" w:rsidRDefault="00A62452" w:rsidP="00A62452">
            <w:pPr>
              <w:rPr>
                <w:rFonts w:ascii="Calibri" w:hAnsi="Calibri"/>
                <w:color w:val="7030A0"/>
                <w:vertAlign w:val="subscript"/>
              </w:rPr>
            </w:pPr>
            <w:r>
              <w:rPr>
                <w:rFonts w:ascii="Calibri" w:hAnsi="Calibri"/>
                <w:color w:val="7030A0"/>
                <w:vertAlign w:val="subscript"/>
              </w:rPr>
              <w:t>Spiel:</w:t>
            </w:r>
          </w:p>
          <w:p w14:paraId="0CEC958D" w14:textId="12DBFF83" w:rsidR="00A62452" w:rsidRPr="00A62452" w:rsidRDefault="00A62452" w:rsidP="00A62452">
            <w:pPr>
              <w:rPr>
                <w:rFonts w:ascii="Calibri" w:hAnsi="Calibri"/>
                <w:color w:val="7030A0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Ter</w:t>
            </w:r>
            <w:r w:rsidRPr="00AD44A8">
              <w:rPr>
                <w:rFonts w:ascii="Calibri" w:hAnsi="Calibri"/>
                <w:vertAlign w:val="subscript"/>
              </w:rPr>
              <w:t>me suchen</w:t>
            </w:r>
          </w:p>
        </w:tc>
      </w:tr>
    </w:tbl>
    <w:p w14:paraId="5DB9C691" w14:textId="3B038510" w:rsidR="00A62452" w:rsidRDefault="00A62452">
      <w:pPr>
        <w:spacing w:after="160" w:line="259" w:lineRule="auto"/>
      </w:pPr>
      <w:r>
        <w:br w:type="page"/>
      </w:r>
    </w:p>
    <w:p w14:paraId="2C83B33D" w14:textId="77777777" w:rsidR="000E0510" w:rsidRPr="00EB6D34" w:rsidRDefault="000E0510" w:rsidP="000E0510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lastRenderedPageBreak/>
        <w:t>Umfang und Flächeninhalt ebener Figuren</w:t>
      </w:r>
    </w:p>
    <w:tbl>
      <w:tblPr>
        <w:tblpPr w:leftFromText="141" w:rightFromText="141" w:vertAnchor="text" w:horzAnchor="margin" w:tblpY="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B754FB" w:rsidRPr="002F32A2" w14:paraId="529A10A0" w14:textId="77777777" w:rsidTr="00363D06">
        <w:tc>
          <w:tcPr>
            <w:tcW w:w="980" w:type="pct"/>
            <w:shd w:val="clear" w:color="auto" w:fill="0070C0"/>
            <w:vAlign w:val="center"/>
          </w:tcPr>
          <w:p w14:paraId="531D2779" w14:textId="6F80B75D" w:rsidR="00B754FB" w:rsidRPr="00363D06" w:rsidRDefault="00B754FB" w:rsidP="000E0510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</w:t>
            </w:r>
            <w:r w:rsidR="000E0510"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7</w:t>
            </w:r>
          </w:p>
        </w:tc>
        <w:tc>
          <w:tcPr>
            <w:tcW w:w="1983" w:type="pct"/>
            <w:shd w:val="clear" w:color="auto" w:fill="0070C0"/>
            <w:vAlign w:val="center"/>
          </w:tcPr>
          <w:p w14:paraId="208027EC" w14:textId="77777777" w:rsidR="00B754FB" w:rsidRPr="00363D06" w:rsidRDefault="00B754FB" w:rsidP="000E0510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0070C0"/>
          </w:tcPr>
          <w:p w14:paraId="6F884FD7" w14:textId="77777777" w:rsidR="00B754FB" w:rsidRPr="00363D06" w:rsidRDefault="00B754FB" w:rsidP="000E0510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0070C0"/>
            <w:vAlign w:val="center"/>
          </w:tcPr>
          <w:p w14:paraId="5B6BD368" w14:textId="77777777" w:rsidR="00B754FB" w:rsidRPr="00363D06" w:rsidRDefault="00B754FB" w:rsidP="000E0510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B754FB" w:rsidRPr="002F32A2" w14:paraId="0AF80DB4" w14:textId="77777777" w:rsidTr="000E0510">
        <w:tc>
          <w:tcPr>
            <w:tcW w:w="980" w:type="pct"/>
          </w:tcPr>
          <w:p w14:paraId="51D05A14" w14:textId="77777777" w:rsidR="000E0510" w:rsidRDefault="000E0510" w:rsidP="000E0510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5.1 </w:t>
            </w:r>
            <w:r>
              <w:rPr>
                <w:rFonts w:ascii="Calibri" w:hAnsi="Calibri"/>
                <w:vertAlign w:val="subscript"/>
              </w:rPr>
              <w:t>Flächenvergleich</w:t>
            </w:r>
          </w:p>
          <w:p w14:paraId="411C8CAE" w14:textId="77777777" w:rsidR="000E0510" w:rsidRDefault="000E0510" w:rsidP="00D84F62">
            <w:pPr>
              <w:ind w:left="313" w:hanging="313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5.2 Umfang und Flächeninhalt von Parallelogrammen</w:t>
            </w:r>
          </w:p>
          <w:p w14:paraId="7F4DB9C3" w14:textId="77777777" w:rsidR="000E0510" w:rsidRDefault="000E0510" w:rsidP="00D84F62">
            <w:pPr>
              <w:ind w:left="313" w:hanging="313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5.3 Umfang und Flächeninhalt von Dreiecken</w:t>
            </w:r>
          </w:p>
          <w:p w14:paraId="0916372D" w14:textId="738AEE58" w:rsidR="00B754FB" w:rsidRPr="002F32A2" w:rsidRDefault="000E0510" w:rsidP="00D84F62">
            <w:pPr>
              <w:ind w:left="313" w:hanging="313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5</w:t>
            </w:r>
            <w:r w:rsidR="00D84F62">
              <w:rPr>
                <w:rFonts w:ascii="Calibri" w:hAnsi="Calibri"/>
                <w:vertAlign w:val="subscript"/>
              </w:rPr>
              <w:t>.4 Umfang und Flächeninhalt weiterer</w:t>
            </w:r>
            <w:r>
              <w:rPr>
                <w:rFonts w:ascii="Calibri" w:hAnsi="Calibri"/>
                <w:vertAlign w:val="subscript"/>
              </w:rPr>
              <w:t xml:space="preserve"> Figuren</w:t>
            </w:r>
          </w:p>
        </w:tc>
        <w:tc>
          <w:tcPr>
            <w:tcW w:w="1983" w:type="pct"/>
          </w:tcPr>
          <w:p w14:paraId="08497D06" w14:textId="77777777" w:rsidR="000E0510" w:rsidRDefault="000E0510" w:rsidP="000E051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7D5C81">
              <w:rPr>
                <w:rFonts w:ascii="Calibri" w:hAnsi="Calibri"/>
                <w:color w:val="000000" w:themeColor="text1"/>
                <w:vertAlign w:val="subscript"/>
              </w:rPr>
              <w:t>Ebene geometrische Figuren</w:t>
            </w:r>
          </w:p>
          <w:p w14:paraId="064E0DAC" w14:textId="77777777" w:rsidR="000E0510" w:rsidRDefault="000E0510" w:rsidP="000E0510">
            <w:pPr>
              <w:pStyle w:val="Listenabsatz"/>
              <w:numPr>
                <w:ilvl w:val="0"/>
                <w:numId w:val="17"/>
              </w:numPr>
              <w:rPr>
                <w:rFonts w:ascii="Calibri" w:hAnsi="Calibri"/>
                <w:color w:val="000000" w:themeColor="text1"/>
                <w:vertAlign w:val="subscript"/>
              </w:rPr>
            </w:pPr>
            <w:r w:rsidRPr="007D5C81">
              <w:rPr>
                <w:rFonts w:ascii="Calibri" w:hAnsi="Calibri"/>
                <w:color w:val="000000" w:themeColor="text1"/>
                <w:vertAlign w:val="subscript"/>
              </w:rPr>
              <w:t>verschiedene Vierecke (allg. Viereck, Parallelogramm, Rechteck, Quadrat) unterscheiden und klassifizieren</w:t>
            </w:r>
          </w:p>
          <w:p w14:paraId="7B6F45B0" w14:textId="77777777" w:rsidR="000E0510" w:rsidRDefault="000E0510" w:rsidP="000E0510">
            <w:pPr>
              <w:pStyle w:val="Listenabsatz"/>
              <w:numPr>
                <w:ilvl w:val="0"/>
                <w:numId w:val="17"/>
              </w:numPr>
              <w:rPr>
                <w:rFonts w:ascii="Calibri" w:hAnsi="Calibri"/>
                <w:color w:val="000000" w:themeColor="text1"/>
                <w:vertAlign w:val="subscript"/>
              </w:rPr>
            </w:pPr>
            <w:r w:rsidRPr="007D5C81">
              <w:rPr>
                <w:rFonts w:ascii="Calibri" w:hAnsi="Calibri"/>
                <w:color w:val="000000" w:themeColor="text1"/>
                <w:vertAlign w:val="subscript"/>
              </w:rPr>
              <w:t>verschiedene Vierecke (allg. Viereck, Parallelogramm, Rechteck, Quadrat) zeichnen, auch mithilfe digitaler Mathematikwerkzeuge</w:t>
            </w:r>
          </w:p>
          <w:p w14:paraId="76D178B4" w14:textId="77777777" w:rsidR="000E0510" w:rsidRDefault="000E0510" w:rsidP="000E0510">
            <w:pPr>
              <w:pStyle w:val="Listenabsatz"/>
              <w:numPr>
                <w:ilvl w:val="0"/>
                <w:numId w:val="17"/>
              </w:numPr>
              <w:rPr>
                <w:rFonts w:ascii="Calibri" w:hAnsi="Calibri"/>
                <w:color w:val="000000" w:themeColor="text1"/>
                <w:vertAlign w:val="subscript"/>
              </w:rPr>
            </w:pPr>
            <w:r w:rsidRPr="007D5C81">
              <w:rPr>
                <w:rFonts w:ascii="Calibri" w:hAnsi="Calibri"/>
                <w:color w:val="000000" w:themeColor="text1"/>
                <w:vertAlign w:val="subscript"/>
              </w:rPr>
              <w:t>o. g. Vierecke im Koordinatensystem darstellen</w:t>
            </w:r>
          </w:p>
          <w:p w14:paraId="5D1096B0" w14:textId="52084E37" w:rsidR="000E0510" w:rsidRDefault="000E0510" w:rsidP="000E0510">
            <w:pPr>
              <w:pStyle w:val="Listenabsatz"/>
              <w:numPr>
                <w:ilvl w:val="0"/>
                <w:numId w:val="17"/>
              </w:numPr>
              <w:rPr>
                <w:rFonts w:ascii="Calibri" w:hAnsi="Calibri"/>
                <w:color w:val="000000" w:themeColor="text1"/>
                <w:vertAlign w:val="subscript"/>
              </w:rPr>
            </w:pPr>
            <w:r w:rsidRPr="007D5C81">
              <w:rPr>
                <w:rFonts w:ascii="Calibri" w:hAnsi="Calibri"/>
                <w:color w:val="000000" w:themeColor="text1"/>
                <w:vertAlign w:val="subscript"/>
              </w:rPr>
              <w:t>sich o. g. Vierecke vorstellen und gedanklich in Lage, Größe und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  <w:r w:rsidRPr="007D5C81">
              <w:rPr>
                <w:rFonts w:ascii="Calibri" w:hAnsi="Calibri"/>
                <w:color w:val="000000" w:themeColor="text1"/>
                <w:vertAlign w:val="subscript"/>
              </w:rPr>
              <w:t>Form verändern (Kopfgeometrie</w:t>
            </w:r>
            <w:r w:rsidR="00316FFF">
              <w:rPr>
                <w:rFonts w:ascii="Calibri" w:hAnsi="Calibri"/>
                <w:color w:val="000000" w:themeColor="text1"/>
                <w:vertAlign w:val="subscript"/>
              </w:rPr>
              <w:t>)</w:t>
            </w:r>
          </w:p>
          <w:p w14:paraId="6071BD2B" w14:textId="77777777" w:rsidR="000E0510" w:rsidRDefault="000E0510" w:rsidP="000E0510">
            <w:pPr>
              <w:rPr>
                <w:rFonts w:ascii="Calibri" w:hAnsi="Calibri"/>
                <w:color w:val="000000" w:themeColor="text1"/>
                <w:vertAlign w:val="subscript"/>
              </w:rPr>
            </w:pPr>
          </w:p>
          <w:p w14:paraId="067315A8" w14:textId="77777777" w:rsidR="000E0510" w:rsidRDefault="000E0510" w:rsidP="000E051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Flächeninhalt und Umfang</w:t>
            </w:r>
          </w:p>
          <w:p w14:paraId="08128B40" w14:textId="77777777" w:rsidR="000E0510" w:rsidRDefault="000E0510" w:rsidP="000E0510">
            <w:pPr>
              <w:pStyle w:val="Listenabsatz"/>
              <w:numPr>
                <w:ilvl w:val="0"/>
                <w:numId w:val="18"/>
              </w:numPr>
              <w:rPr>
                <w:rFonts w:ascii="Calibri" w:hAnsi="Calibri"/>
                <w:color w:val="000000" w:themeColor="text1"/>
                <w:vertAlign w:val="subscript"/>
              </w:rPr>
            </w:pPr>
            <w:r w:rsidRPr="007D5C81">
              <w:rPr>
                <w:rFonts w:ascii="Calibri" w:hAnsi="Calibri"/>
                <w:color w:val="000000" w:themeColor="text1"/>
                <w:vertAlign w:val="subscript"/>
              </w:rPr>
              <w:t>Flächeninhalt und Umfang von Rechtecken und Dreiecken und daraus zusammengesetzten Figuren ermitteln sowie berechnen, auch mithilfe digitaler Mathematikwerkzeuge</w:t>
            </w:r>
          </w:p>
          <w:p w14:paraId="4A74D916" w14:textId="77777777" w:rsidR="000E0510" w:rsidRDefault="000E0510" w:rsidP="000E0510">
            <w:pPr>
              <w:pStyle w:val="Listenabsatz"/>
              <w:numPr>
                <w:ilvl w:val="0"/>
                <w:numId w:val="18"/>
              </w:numPr>
              <w:rPr>
                <w:rFonts w:ascii="Calibri" w:hAnsi="Calibri"/>
                <w:color w:val="000000" w:themeColor="text1"/>
                <w:vertAlign w:val="subscript"/>
              </w:rPr>
            </w:pPr>
            <w:r w:rsidRPr="007D5C81">
              <w:rPr>
                <w:rFonts w:ascii="Calibri" w:hAnsi="Calibri"/>
                <w:color w:val="000000" w:themeColor="text1"/>
                <w:vertAlign w:val="subscript"/>
              </w:rPr>
              <w:t>gesuchte Werte durch Aufstellen und Lösen von Gleichungen berechnen</w:t>
            </w:r>
          </w:p>
          <w:p w14:paraId="642CD478" w14:textId="6FB7200F" w:rsidR="00B754FB" w:rsidRPr="000E0510" w:rsidRDefault="000E0510" w:rsidP="000E0510">
            <w:pPr>
              <w:pStyle w:val="Listenabsatz"/>
              <w:numPr>
                <w:ilvl w:val="0"/>
                <w:numId w:val="18"/>
              </w:numPr>
              <w:rPr>
                <w:rFonts w:ascii="Calibri" w:hAnsi="Calibri"/>
                <w:color w:val="000000" w:themeColor="text1"/>
                <w:vertAlign w:val="subscript"/>
              </w:rPr>
            </w:pPr>
            <w:r w:rsidRPr="007D5C81">
              <w:rPr>
                <w:rFonts w:ascii="Calibri" w:hAnsi="Calibri"/>
                <w:color w:val="000000" w:themeColor="text1"/>
                <w:vertAlign w:val="subscript"/>
              </w:rPr>
              <w:t>Herleitung der Flächeninhaltsformel von Parallelogramm und Trapez</w:t>
            </w:r>
          </w:p>
        </w:tc>
        <w:tc>
          <w:tcPr>
            <w:tcW w:w="1019" w:type="pct"/>
          </w:tcPr>
          <w:p w14:paraId="200FE61E" w14:textId="77777777" w:rsidR="000E0510" w:rsidRPr="00530F3D" w:rsidRDefault="000E0510" w:rsidP="000E051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1CFBE11F" w14:textId="77777777" w:rsidR="000E0510" w:rsidRDefault="000E0510" w:rsidP="000E0510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05F81C09" w14:textId="77777777" w:rsidR="000E0510" w:rsidRPr="00F80581" w:rsidRDefault="000E0510" w:rsidP="000E0510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L3: Strukturen und funktionaler Zusammenhang</w:t>
            </w:r>
          </w:p>
          <w:p w14:paraId="1A583A79" w14:textId="77777777" w:rsidR="000E0510" w:rsidRPr="00530F3D" w:rsidRDefault="000E0510" w:rsidP="000E0510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L4: Leitidee Raum und Form</w:t>
            </w:r>
          </w:p>
          <w:p w14:paraId="45C7E616" w14:textId="77777777" w:rsidR="000E0510" w:rsidRPr="00530F3D" w:rsidRDefault="000E0510" w:rsidP="000E051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20D2A153" w14:textId="77777777" w:rsidR="000E0510" w:rsidRPr="00530F3D" w:rsidRDefault="000E0510" w:rsidP="000E051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4B83C3FE" w14:textId="77777777" w:rsidR="000E0510" w:rsidRDefault="000E0510" w:rsidP="000E051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3: Probleme mathematisch lösen</w:t>
            </w:r>
          </w:p>
          <w:p w14:paraId="1902D51F" w14:textId="77777777" w:rsidR="000E0510" w:rsidRPr="00530F3D" w:rsidRDefault="000E0510" w:rsidP="000E051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1CB6C4AE" w14:textId="77777777" w:rsidR="000E0510" w:rsidRDefault="000E0510" w:rsidP="000E051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K 6: Mit mathematischen Objekten umgehen</w:t>
            </w:r>
          </w:p>
          <w:p w14:paraId="2AA40674" w14:textId="77777777" w:rsidR="000E0510" w:rsidRPr="00530F3D" w:rsidRDefault="000E0510" w:rsidP="000E051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7: Mit Medien mathematisch arbeiten</w:t>
            </w:r>
          </w:p>
          <w:p w14:paraId="71984F4D" w14:textId="77777777" w:rsidR="000E0510" w:rsidRPr="00530F3D" w:rsidRDefault="000E0510" w:rsidP="000E051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7B2741E4" w14:textId="77777777" w:rsidR="000E0510" w:rsidRDefault="000E0510" w:rsidP="000E051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D2.2. Teilen</w:t>
            </w:r>
          </w:p>
          <w:p w14:paraId="2C17D106" w14:textId="77777777" w:rsidR="000E0510" w:rsidRPr="00530F3D" w:rsidRDefault="000E0510" w:rsidP="000E051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D2.3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.</w:t>
            </w: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 xml:space="preserve"> Zusammenarbeiten</w:t>
            </w:r>
          </w:p>
          <w:p w14:paraId="28BA9D23" w14:textId="77777777" w:rsidR="000E0510" w:rsidRPr="000D35DD" w:rsidRDefault="000E0510" w:rsidP="000E051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D5.2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.</w:t>
            </w: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 xml:space="preserve"> Werkzeuge bedarfsgerecht einsetzen</w:t>
            </w:r>
          </w:p>
          <w:p w14:paraId="1A2B05E8" w14:textId="77777777" w:rsidR="000E0510" w:rsidRPr="006731FE" w:rsidRDefault="000E0510" w:rsidP="000E051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D5.4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. </w:t>
            </w: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Digitale Werkzeuge und Medien zum Lernen, Arbeiten und Problemlösen nutzen</w:t>
            </w:r>
          </w:p>
          <w:p w14:paraId="7F8E65FA" w14:textId="77777777" w:rsidR="000E0510" w:rsidRPr="00530F3D" w:rsidRDefault="000E0510" w:rsidP="000E051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14EB19B7" w14:textId="77777777" w:rsidR="000E0510" w:rsidRDefault="000E0510" w:rsidP="000E051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8: Definieren</w:t>
            </w:r>
          </w:p>
          <w:p w14:paraId="1A46388E" w14:textId="77777777" w:rsidR="000E0510" w:rsidRPr="00530F3D" w:rsidRDefault="000E0510" w:rsidP="000E051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9: Erklären und erläutern</w:t>
            </w:r>
          </w:p>
          <w:p w14:paraId="3F76AE2E" w14:textId="77777777" w:rsidR="00B754FB" w:rsidRDefault="000E0510" w:rsidP="000E051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10: Vergleichen</w:t>
            </w:r>
          </w:p>
          <w:p w14:paraId="4795116E" w14:textId="435F70C9" w:rsidR="000E0510" w:rsidRPr="000E0510" w:rsidRDefault="000E0510" w:rsidP="000E0510">
            <w:pPr>
              <w:pStyle w:val="Listenabsatz"/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</w:p>
        </w:tc>
        <w:tc>
          <w:tcPr>
            <w:tcW w:w="1018" w:type="pct"/>
          </w:tcPr>
          <w:p w14:paraId="65536CF3" w14:textId="77777777" w:rsidR="000E0510" w:rsidRPr="00907CE9" w:rsidRDefault="000E0510" w:rsidP="000E0510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4C879492" w14:textId="77777777" w:rsidR="000E0510" w:rsidRPr="00644FD5" w:rsidRDefault="000E0510" w:rsidP="000E0510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• </w:t>
            </w:r>
            <w:r>
              <w:rPr>
                <w:rFonts w:ascii="Calibri" w:hAnsi="Calibri"/>
                <w:vertAlign w:val="subscript"/>
              </w:rPr>
              <w:t>Historische Zeichengeräte</w:t>
            </w:r>
          </w:p>
          <w:p w14:paraId="085B8D45" w14:textId="77777777" w:rsidR="000E0510" w:rsidRPr="00907CE9" w:rsidRDefault="000E0510" w:rsidP="000E0510">
            <w:pPr>
              <w:rPr>
                <w:rFonts w:ascii="Calibri" w:hAnsi="Calibri"/>
                <w:vertAlign w:val="subscript"/>
              </w:rPr>
            </w:pPr>
          </w:p>
          <w:p w14:paraId="3B473695" w14:textId="77777777" w:rsidR="000E0510" w:rsidRPr="00701476" w:rsidRDefault="000E0510" w:rsidP="000E0510">
            <w:pPr>
              <w:rPr>
                <w:rFonts w:ascii="Calibri" w:hAnsi="Calibri"/>
                <w:color w:val="FFC000"/>
                <w:vertAlign w:val="subscript"/>
              </w:rPr>
            </w:pPr>
            <w:r w:rsidRPr="00701476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3605B38B" w14:textId="77777777" w:rsidR="000E0510" w:rsidRPr="00907CE9" w:rsidRDefault="000E0510" w:rsidP="000E0510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sym w:font="Symbol" w:char="F0B7"/>
            </w:r>
            <w:r w:rsidRPr="00907CE9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Verfahren beschreiben</w:t>
            </w:r>
          </w:p>
          <w:p w14:paraId="13C5A4EE" w14:textId="77777777" w:rsidR="000E0510" w:rsidRPr="00907CE9" w:rsidRDefault="000E0510" w:rsidP="000E0510">
            <w:pPr>
              <w:rPr>
                <w:rFonts w:ascii="Calibri" w:hAnsi="Calibri"/>
                <w:vertAlign w:val="subscript"/>
              </w:rPr>
            </w:pPr>
          </w:p>
          <w:p w14:paraId="2054F23D" w14:textId="77777777" w:rsidR="000E0510" w:rsidRPr="00907CE9" w:rsidRDefault="000E0510" w:rsidP="000E0510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0F4AC61C" w14:textId="77777777" w:rsidR="000E0510" w:rsidRDefault="000E0510" w:rsidP="000E0510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sym w:font="Symbol" w:char="F0B7"/>
            </w:r>
            <w:r w:rsidRPr="00644FD5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Formel einer Raute herleiten</w:t>
            </w:r>
          </w:p>
          <w:p w14:paraId="2F3B249B" w14:textId="5F7E6738" w:rsidR="00B754FB" w:rsidRPr="000E0510" w:rsidRDefault="000E0510" w:rsidP="000E0510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vertAlign w:val="subscript"/>
              </w:rPr>
              <w:sym w:font="Symbol" w:char="F0B7"/>
            </w:r>
            <w:r w:rsidRPr="000E0510">
              <w:rPr>
                <w:rFonts w:ascii="Calibri" w:hAnsi="Calibri"/>
                <w:vertAlign w:val="subscript"/>
              </w:rPr>
              <w:t xml:space="preserve"> Lernplakate erstellen</w:t>
            </w:r>
          </w:p>
        </w:tc>
      </w:tr>
    </w:tbl>
    <w:p w14:paraId="51BD397A" w14:textId="6E1B415A" w:rsidR="00B754FB" w:rsidRDefault="000E0510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br w:type="page"/>
      </w:r>
    </w:p>
    <w:tbl>
      <w:tblPr>
        <w:tblpPr w:leftFromText="141" w:rightFromText="141" w:vertAnchor="text" w:horzAnchor="margin" w:tblpY="8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324794" w:rsidRPr="002F32A2" w14:paraId="177391F5" w14:textId="77777777" w:rsidTr="00363D06">
        <w:tc>
          <w:tcPr>
            <w:tcW w:w="980" w:type="pct"/>
            <w:shd w:val="clear" w:color="auto" w:fill="0070C0"/>
            <w:vAlign w:val="center"/>
          </w:tcPr>
          <w:p w14:paraId="05B95EFD" w14:textId="33A3C862" w:rsidR="00324794" w:rsidRPr="00363D06" w:rsidRDefault="00324794" w:rsidP="00F41F83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lastRenderedPageBreak/>
              <w:t>mathe.delta</w:t>
            </w:r>
            <w:proofErr w:type="spellEnd"/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</w:t>
            </w:r>
            <w:r w:rsidR="00F41F83"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7</w:t>
            </w:r>
          </w:p>
        </w:tc>
        <w:tc>
          <w:tcPr>
            <w:tcW w:w="1983" w:type="pct"/>
            <w:shd w:val="clear" w:color="auto" w:fill="0070C0"/>
            <w:vAlign w:val="center"/>
          </w:tcPr>
          <w:p w14:paraId="337DBC7E" w14:textId="77777777" w:rsidR="00324794" w:rsidRPr="00363D06" w:rsidRDefault="00324794" w:rsidP="00F41F83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0070C0"/>
          </w:tcPr>
          <w:p w14:paraId="79B50A88" w14:textId="77777777" w:rsidR="00324794" w:rsidRPr="00363D06" w:rsidRDefault="00324794" w:rsidP="00F41F83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0070C0"/>
            <w:vAlign w:val="center"/>
          </w:tcPr>
          <w:p w14:paraId="3161FEAA" w14:textId="77777777" w:rsidR="00324794" w:rsidRPr="00363D06" w:rsidRDefault="00324794" w:rsidP="00F41F83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363D06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324794" w:rsidRPr="002F32A2" w14:paraId="4618B2F2" w14:textId="77777777" w:rsidTr="00F41F83">
        <w:tc>
          <w:tcPr>
            <w:tcW w:w="980" w:type="pct"/>
          </w:tcPr>
          <w:p w14:paraId="556EC8D2" w14:textId="77777777" w:rsidR="00F41F83" w:rsidRDefault="00F41F83" w:rsidP="00F41F83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6.1 </w:t>
            </w:r>
            <w:r>
              <w:rPr>
                <w:rFonts w:ascii="Calibri" w:hAnsi="Calibri"/>
                <w:vertAlign w:val="subscript"/>
              </w:rPr>
              <w:t>Winkel an Geraden</w:t>
            </w:r>
          </w:p>
          <w:p w14:paraId="161B0359" w14:textId="77777777" w:rsidR="00F41F83" w:rsidRDefault="00F41F83" w:rsidP="00F41F83">
            <w:pPr>
              <w:ind w:left="309" w:hanging="309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6.2 Zusammenhänge zwischen Winkeln im Dreieck</w:t>
            </w:r>
          </w:p>
          <w:p w14:paraId="255C25C1" w14:textId="77777777" w:rsidR="00F41F83" w:rsidRDefault="00F41F83" w:rsidP="00F41F83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6.3 Besondere Dreiecke</w:t>
            </w:r>
          </w:p>
          <w:p w14:paraId="5B212E56" w14:textId="77777777" w:rsidR="00F41F83" w:rsidRDefault="00F41F83" w:rsidP="00F41F83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6.4 Zusammenhänge in Dreiecken</w:t>
            </w:r>
          </w:p>
          <w:p w14:paraId="22FB6F30" w14:textId="77777777" w:rsidR="00F41F83" w:rsidRDefault="00F41F83" w:rsidP="00F41F83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6.5 Konstruktion von Dreiecken</w:t>
            </w:r>
          </w:p>
          <w:p w14:paraId="22E54507" w14:textId="77777777" w:rsidR="00F41F83" w:rsidRDefault="00F41F83" w:rsidP="00F41F83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6.6 Satz des Thales</w:t>
            </w:r>
          </w:p>
          <w:p w14:paraId="5095E70C" w14:textId="77777777" w:rsidR="00F41F83" w:rsidRPr="00644FD5" w:rsidRDefault="00F41F83" w:rsidP="00F41F83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6.7 Besondere geometrische Orte</w:t>
            </w:r>
          </w:p>
          <w:p w14:paraId="5E6CDB31" w14:textId="77777777" w:rsidR="00324794" w:rsidRPr="002F32A2" w:rsidRDefault="00324794" w:rsidP="00F41F83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330BB33D" w14:textId="77777777" w:rsidR="001A2051" w:rsidRPr="003C066E" w:rsidRDefault="001A2051" w:rsidP="001A2051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Sätze anwenden und beweisen</w:t>
            </w:r>
          </w:p>
          <w:p w14:paraId="62E7F76F" w14:textId="77777777" w:rsidR="001A2051" w:rsidRPr="00C50B6E" w:rsidRDefault="001A2051" w:rsidP="001A205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50B6E">
              <w:rPr>
                <w:rFonts w:asciiTheme="minorHAnsi" w:hAnsiTheme="minorHAnsi" w:cstheme="minorHAnsi"/>
                <w:color w:val="auto"/>
                <w:vertAlign w:val="subscript"/>
              </w:rPr>
              <w:t>Winkel an einfachen Geradenkreuzungen (Nebenwinkelsatz,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  <w:r w:rsidRPr="00C50B6E">
              <w:rPr>
                <w:rFonts w:asciiTheme="minorHAnsi" w:hAnsiTheme="minorHAnsi" w:cstheme="minorHAnsi"/>
                <w:color w:val="auto"/>
                <w:vertAlign w:val="subscript"/>
              </w:rPr>
              <w:t>Scheitelwinkelsatz)</w:t>
            </w:r>
          </w:p>
          <w:p w14:paraId="780C5A14" w14:textId="77777777" w:rsidR="001A2051" w:rsidRDefault="001A2051" w:rsidP="001A205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50B6E">
              <w:rPr>
                <w:rFonts w:asciiTheme="minorHAnsi" w:hAnsiTheme="minorHAnsi" w:cstheme="minorHAnsi"/>
                <w:color w:val="auto"/>
                <w:vertAlign w:val="subscript"/>
              </w:rPr>
              <w:t>Winkel an doppelten Geradenkreuzungen (Stufenwinkelsatz,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  <w:r w:rsidRPr="00C50B6E">
              <w:rPr>
                <w:rFonts w:asciiTheme="minorHAnsi" w:hAnsiTheme="minorHAnsi" w:cstheme="minorHAnsi"/>
                <w:color w:val="auto"/>
                <w:vertAlign w:val="subscript"/>
              </w:rPr>
              <w:t>Wechselwinkelsatz)</w:t>
            </w:r>
          </w:p>
          <w:p w14:paraId="0CE89BAB" w14:textId="77777777" w:rsidR="001A2051" w:rsidRDefault="001A2051" w:rsidP="001A205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50B6E">
              <w:rPr>
                <w:rFonts w:asciiTheme="minorHAnsi" w:hAnsiTheme="minorHAnsi" w:cstheme="minorHAnsi"/>
                <w:color w:val="auto"/>
                <w:vertAlign w:val="subscript"/>
              </w:rPr>
              <w:t>Innenwinkelsummensatz herleiten und anwenden</w:t>
            </w:r>
          </w:p>
          <w:p w14:paraId="52A89FE6" w14:textId="77777777" w:rsidR="001A2051" w:rsidRDefault="001A2051" w:rsidP="001A2051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2A0B1DE9" w14:textId="77777777" w:rsidR="001A2051" w:rsidRDefault="001A2051" w:rsidP="001A2051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Dreiecke und Konstruktionen</w:t>
            </w:r>
          </w:p>
          <w:p w14:paraId="078747F1" w14:textId="77777777" w:rsidR="001A2051" w:rsidRDefault="001A2051" w:rsidP="001A205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50B6E">
              <w:rPr>
                <w:rFonts w:asciiTheme="minorHAnsi" w:hAnsiTheme="minorHAnsi" w:cstheme="minorHAnsi"/>
                <w:color w:val="auto"/>
                <w:vertAlign w:val="subscript"/>
              </w:rPr>
              <w:t>Dreiecksarten unterscheiden und klassifizieren</w:t>
            </w:r>
          </w:p>
          <w:p w14:paraId="6BDFA949" w14:textId="77777777" w:rsidR="001A2051" w:rsidRDefault="001A2051" w:rsidP="001A205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50B6E">
              <w:rPr>
                <w:rFonts w:asciiTheme="minorHAnsi" w:hAnsiTheme="minorHAnsi" w:cstheme="minorHAnsi"/>
                <w:color w:val="auto"/>
                <w:vertAlign w:val="subscript"/>
              </w:rPr>
              <w:t>Höhen im Dreieck zeichnen und konstruieren Dreiecke mit Lineal, Geodreieck und dynamischer Geometriesoftware zeichnen (auch im Koordinatensystem)</w:t>
            </w:r>
          </w:p>
          <w:p w14:paraId="7E6E5352" w14:textId="77777777" w:rsidR="001A2051" w:rsidRDefault="001A2051" w:rsidP="001A205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50B6E">
              <w:rPr>
                <w:rFonts w:asciiTheme="minorHAnsi" w:hAnsiTheme="minorHAnsi" w:cstheme="minorHAnsi"/>
                <w:color w:val="auto"/>
                <w:vertAlign w:val="subscript"/>
              </w:rPr>
              <w:t>Dreiecke mit Zirkel, Lineal und auch mit dynamischer Geometriesoftware konstruieren</w:t>
            </w:r>
          </w:p>
          <w:p w14:paraId="697F7017" w14:textId="77777777" w:rsidR="001A2051" w:rsidRDefault="001A2051" w:rsidP="001A2051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58FC1392" w14:textId="77777777" w:rsidR="001A2051" w:rsidRDefault="001A2051" w:rsidP="001A2051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Geometrische Sätze in Dreiecken</w:t>
            </w:r>
          </w:p>
          <w:p w14:paraId="5987B37C" w14:textId="77777777" w:rsidR="001A2051" w:rsidRDefault="001A2051" w:rsidP="001A205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935352">
              <w:rPr>
                <w:rFonts w:asciiTheme="minorHAnsi" w:hAnsiTheme="minorHAnsi" w:cstheme="minorHAnsi"/>
                <w:color w:val="auto"/>
                <w:vertAlign w:val="subscript"/>
              </w:rPr>
              <w:t>Kongruenz von Dreiecken erkennen, beschreiben und begründen</w:t>
            </w:r>
          </w:p>
          <w:p w14:paraId="0F92F285" w14:textId="77777777" w:rsidR="001A2051" w:rsidRDefault="001A2051" w:rsidP="001A205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935352">
              <w:rPr>
                <w:rFonts w:asciiTheme="minorHAnsi" w:hAnsiTheme="minorHAnsi" w:cstheme="minorHAnsi"/>
                <w:color w:val="auto"/>
                <w:vertAlign w:val="subscript"/>
              </w:rPr>
              <w:t>Eigenschaften von Dreiecken zur Analyse von Sachsituationen nutzen</w:t>
            </w:r>
          </w:p>
          <w:p w14:paraId="507ACA66" w14:textId="16BA992C" w:rsidR="00324794" w:rsidRPr="001A2051" w:rsidRDefault="001A2051" w:rsidP="001A205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1A2051">
              <w:rPr>
                <w:rFonts w:asciiTheme="minorHAnsi" w:hAnsiTheme="minorHAnsi" w:cstheme="minorHAnsi"/>
                <w:vertAlign w:val="subscript"/>
              </w:rPr>
              <w:t>Satz des Thales anwenden und beweisen</w:t>
            </w:r>
          </w:p>
        </w:tc>
        <w:tc>
          <w:tcPr>
            <w:tcW w:w="1019" w:type="pct"/>
          </w:tcPr>
          <w:p w14:paraId="5A69AC63" w14:textId="77777777" w:rsidR="001A2051" w:rsidRPr="003C066E" w:rsidRDefault="001A2051" w:rsidP="001A2051">
            <w:pPr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Inhaltsbezogene Kompetenzen</w:t>
            </w:r>
          </w:p>
          <w:p w14:paraId="23074222" w14:textId="77777777" w:rsidR="001A2051" w:rsidRDefault="001A2051" w:rsidP="001A2051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6880E8F7" w14:textId="77777777" w:rsidR="001A2051" w:rsidRPr="00530F3D" w:rsidRDefault="001A2051" w:rsidP="001A2051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L4: Leitidee Raum und Form</w:t>
            </w:r>
          </w:p>
          <w:p w14:paraId="34764B09" w14:textId="77777777" w:rsidR="001A2051" w:rsidRPr="003C066E" w:rsidRDefault="001A2051" w:rsidP="001A2051">
            <w:pPr>
              <w:ind w:left="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Prozessbezogene Kompetenzen</w:t>
            </w:r>
          </w:p>
          <w:p w14:paraId="3929630C" w14:textId="77777777" w:rsidR="001A2051" w:rsidRPr="003C066E" w:rsidRDefault="001A2051" w:rsidP="001A2051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K 1: Mathematisch argumentieren</w:t>
            </w:r>
          </w:p>
          <w:p w14:paraId="03C9A7D8" w14:textId="77777777" w:rsidR="001A2051" w:rsidRDefault="001A2051" w:rsidP="001A2051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K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 w:rsidRPr="003C066E">
              <w:rPr>
                <w:rFonts w:ascii="Calibri" w:hAnsi="Calibri"/>
                <w:vertAlign w:val="subscript"/>
              </w:rPr>
              <w:t>2: Mathematisch kommunizieren</w:t>
            </w:r>
          </w:p>
          <w:p w14:paraId="6A38ACD5" w14:textId="77777777" w:rsidR="001A2051" w:rsidRDefault="001A2051" w:rsidP="001A2051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3: Probleme mathematisch lösen</w:t>
            </w:r>
          </w:p>
          <w:p w14:paraId="1B4B5D65" w14:textId="77777777" w:rsidR="001A2051" w:rsidRPr="001733F5" w:rsidRDefault="001A2051" w:rsidP="001A2051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7: Mit Medien mathematisch arbeiten</w:t>
            </w:r>
          </w:p>
          <w:p w14:paraId="354AA264" w14:textId="77777777" w:rsidR="001A2051" w:rsidRPr="003C066E" w:rsidRDefault="001A2051" w:rsidP="001A2051">
            <w:pPr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Digitale Kompetenzen</w:t>
            </w:r>
          </w:p>
          <w:p w14:paraId="0B44A0BC" w14:textId="77777777" w:rsidR="001A2051" w:rsidRDefault="001A2051" w:rsidP="001A2051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D2.2. Teilen</w:t>
            </w:r>
          </w:p>
          <w:p w14:paraId="62D70DEF" w14:textId="77777777" w:rsidR="001A2051" w:rsidRPr="003C066E" w:rsidRDefault="001A2051" w:rsidP="001A2051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D2.5. An der Gesellschaft aktiv teilhaben</w:t>
            </w:r>
          </w:p>
          <w:p w14:paraId="6F3E6828" w14:textId="77777777" w:rsidR="001A2051" w:rsidRDefault="001A2051" w:rsidP="001A2051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D3.</w:t>
            </w:r>
            <w:r>
              <w:rPr>
                <w:rFonts w:ascii="Calibri" w:hAnsi="Calibri"/>
                <w:vertAlign w:val="subscript"/>
              </w:rPr>
              <w:t>1. Entwickeln und produzieren</w:t>
            </w:r>
          </w:p>
          <w:p w14:paraId="482EBAAC" w14:textId="77777777" w:rsidR="001A2051" w:rsidRPr="003C066E" w:rsidRDefault="001A2051" w:rsidP="001A2051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D3.3. Rechtliche Vorgaben beachten</w:t>
            </w:r>
          </w:p>
          <w:p w14:paraId="43BC20F1" w14:textId="77777777" w:rsidR="001A2051" w:rsidRPr="003C066E" w:rsidRDefault="001A2051" w:rsidP="001A2051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D5.2. Werkzeuge bedarfsgerecht einsetzen</w:t>
            </w:r>
          </w:p>
          <w:p w14:paraId="234889D4" w14:textId="77777777" w:rsidR="001A2051" w:rsidRPr="003C066E" w:rsidRDefault="001A2051" w:rsidP="001A2051">
            <w:pPr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Sprachkompeten</w:t>
            </w:r>
            <w:r>
              <w:rPr>
                <w:rFonts w:ascii="Calibri" w:hAnsi="Calibri"/>
                <w:vertAlign w:val="subscript"/>
              </w:rPr>
              <w:t>z</w:t>
            </w:r>
          </w:p>
          <w:p w14:paraId="30DC6069" w14:textId="77777777" w:rsidR="001A2051" w:rsidRDefault="001A2051" w:rsidP="001A2051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3: Fragen</w:t>
            </w:r>
          </w:p>
          <w:p w14:paraId="116B602F" w14:textId="77777777" w:rsidR="001A2051" w:rsidRDefault="001A2051" w:rsidP="001A2051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4: Vermutungen äußern</w:t>
            </w:r>
          </w:p>
          <w:p w14:paraId="5F559BDA" w14:textId="77777777" w:rsidR="001A2051" w:rsidRDefault="001A2051" w:rsidP="001A2051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2: Benennen</w:t>
            </w:r>
          </w:p>
          <w:p w14:paraId="7248DD8C" w14:textId="77777777" w:rsidR="001A2051" w:rsidRPr="003C066E" w:rsidRDefault="001A2051" w:rsidP="001A2051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5: Berichten</w:t>
            </w:r>
          </w:p>
          <w:p w14:paraId="59B98E41" w14:textId="77777777" w:rsidR="00324794" w:rsidRDefault="001A2051" w:rsidP="001A2051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8: Definieren</w:t>
            </w:r>
          </w:p>
          <w:p w14:paraId="7C9E4A20" w14:textId="57E3D043" w:rsidR="005C058D" w:rsidRPr="003C066E" w:rsidRDefault="005C058D" w:rsidP="005C058D">
            <w:pPr>
              <w:pStyle w:val="Listenabsatz"/>
              <w:ind w:left="361"/>
              <w:rPr>
                <w:rFonts w:ascii="Calibri" w:hAnsi="Calibri"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1018" w:type="pct"/>
          </w:tcPr>
          <w:p w14:paraId="1C761D27" w14:textId="77777777" w:rsidR="001A2051" w:rsidRPr="00907CE9" w:rsidRDefault="001A2051" w:rsidP="001A2051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7A4927D2" w14:textId="77777777" w:rsidR="001A2051" w:rsidRPr="00644FD5" w:rsidRDefault="001A2051" w:rsidP="001A2051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sym w:font="Symbol" w:char="F0B7"/>
            </w:r>
            <w:r w:rsidRPr="00644FD5">
              <w:rPr>
                <w:rFonts w:ascii="Calibri" w:hAnsi="Calibri"/>
                <w:vertAlign w:val="subscript"/>
              </w:rPr>
              <w:t xml:space="preserve"> Textprogramm</w:t>
            </w:r>
          </w:p>
          <w:p w14:paraId="6389AE81" w14:textId="77777777" w:rsidR="001A2051" w:rsidRPr="00644FD5" w:rsidRDefault="001A2051" w:rsidP="001A2051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sym w:font="Symbol" w:char="F0B7"/>
            </w:r>
            <w:r w:rsidRPr="00644FD5">
              <w:rPr>
                <w:rFonts w:ascii="Calibri" w:hAnsi="Calibri"/>
                <w:vertAlign w:val="subscript"/>
              </w:rPr>
              <w:t xml:space="preserve"> Internetrecherche</w:t>
            </w:r>
          </w:p>
          <w:p w14:paraId="33F87796" w14:textId="77777777" w:rsidR="001A2051" w:rsidRPr="00907CE9" w:rsidRDefault="001A2051" w:rsidP="001A2051">
            <w:pPr>
              <w:rPr>
                <w:rFonts w:ascii="Calibri" w:hAnsi="Calibri"/>
                <w:vertAlign w:val="subscript"/>
              </w:rPr>
            </w:pPr>
          </w:p>
          <w:p w14:paraId="5E107E79" w14:textId="77777777" w:rsidR="001A2051" w:rsidRPr="00FF40FC" w:rsidRDefault="001A2051" w:rsidP="001A2051">
            <w:pPr>
              <w:rPr>
                <w:rFonts w:ascii="Calibri" w:hAnsi="Calibri"/>
                <w:color w:val="FFC000"/>
                <w:vertAlign w:val="subscript"/>
              </w:rPr>
            </w:pPr>
            <w:r w:rsidRPr="00FF40FC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39D0BEA6" w14:textId="77777777" w:rsidR="001A2051" w:rsidRDefault="001A2051" w:rsidP="001A2051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sym w:font="Symbol" w:char="F0B7"/>
            </w:r>
            <w:r w:rsidRPr="00907CE9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Zusammenhänge beschreiben</w:t>
            </w:r>
          </w:p>
          <w:p w14:paraId="182EC637" w14:textId="77777777" w:rsidR="001A2051" w:rsidRDefault="001A2051" w:rsidP="001A205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Figuren beschreiben</w:t>
            </w:r>
          </w:p>
          <w:p w14:paraId="5576F2A3" w14:textId="77777777" w:rsidR="001A2051" w:rsidRPr="00907CE9" w:rsidRDefault="001A2051" w:rsidP="001A205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Konstruktionen beschreiben</w:t>
            </w:r>
          </w:p>
          <w:p w14:paraId="4F473C11" w14:textId="77777777" w:rsidR="001A2051" w:rsidRDefault="001A2051" w:rsidP="001A2051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7AD844BE" w14:textId="77777777" w:rsidR="001A2051" w:rsidRPr="00907CE9" w:rsidRDefault="001A2051" w:rsidP="001A2051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55D234CB" w14:textId="77777777" w:rsidR="001A2051" w:rsidRDefault="001A2051" w:rsidP="001A205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Gleichheit von Winkeln begründen</w:t>
            </w:r>
          </w:p>
          <w:p w14:paraId="7C402EAD" w14:textId="77777777" w:rsidR="001A2051" w:rsidRDefault="001A2051" w:rsidP="006F3AF0">
            <w:pPr>
              <w:ind w:left="103" w:hanging="103"/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Konstruierbarkeit von Dreiecken begründen</w:t>
            </w:r>
          </w:p>
          <w:p w14:paraId="503616E2" w14:textId="12D84910" w:rsidR="00324794" w:rsidRPr="001A2051" w:rsidRDefault="001A2051" w:rsidP="001A2051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Umkehrung des Satzes von Thales</w:t>
            </w:r>
          </w:p>
        </w:tc>
      </w:tr>
    </w:tbl>
    <w:p w14:paraId="13821756" w14:textId="77777777" w:rsidR="00F41F83" w:rsidRDefault="00F41F83" w:rsidP="00F41F83">
      <w:r>
        <w:rPr>
          <w:rFonts w:ascii="Calibri" w:hAnsi="Calibri"/>
          <w:b/>
          <w:noProof/>
          <w:sz w:val="28"/>
          <w:vertAlign w:val="subscript"/>
        </w:rPr>
        <w:t>Zusammenhänge im Dreieck</w:t>
      </w:r>
    </w:p>
    <w:p w14:paraId="3DADF396" w14:textId="77777777" w:rsidR="00531AFC" w:rsidRDefault="00531AFC" w:rsidP="00F41F83"/>
    <w:sectPr w:rsidR="00531AFC" w:rsidSect="00E74486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3A37" w14:textId="77777777" w:rsidR="00D6610F" w:rsidRDefault="00D6610F" w:rsidP="007B44AC">
      <w:r>
        <w:separator/>
      </w:r>
    </w:p>
  </w:endnote>
  <w:endnote w:type="continuationSeparator" w:id="0">
    <w:p w14:paraId="436F6F68" w14:textId="77777777" w:rsidR="00D6610F" w:rsidRDefault="00D6610F" w:rsidP="007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233B" w14:textId="684E27D8" w:rsidR="00D6610F" w:rsidRDefault="00D6610F">
    <w:pPr>
      <w:pStyle w:val="Fuzeile"/>
    </w:pPr>
    <w:r w:rsidRPr="00543684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95B7465" wp14:editId="59B8E2B1">
              <wp:simplePos x="0" y="0"/>
              <wp:positionH relativeFrom="margin">
                <wp:posOffset>8188960</wp:posOffset>
              </wp:positionH>
              <wp:positionV relativeFrom="margin">
                <wp:posOffset>6308725</wp:posOffset>
              </wp:positionV>
              <wp:extent cx="1799590" cy="395605"/>
              <wp:effectExtent l="1905" t="0" r="0" b="0"/>
              <wp:wrapNone/>
              <wp:docPr id="14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DB691" id="Rectangle 143" o:spid="_x0000_s1026" style="position:absolute;margin-left:644.8pt;margin-top:496.75pt;width:141.7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" fillcolor="#bfbfbf" stroked="f">
              <w10:wrap anchorx="margin" anchory="margin"/>
              <w10:anchorlock/>
            </v:rect>
          </w:pict>
        </mc:Fallback>
      </mc:AlternateContent>
    </w:r>
    <w:r w:rsidRPr="00543684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08E27FA" wp14:editId="24DD8502">
              <wp:simplePos x="0" y="0"/>
              <wp:positionH relativeFrom="margin">
                <wp:posOffset>-199390</wp:posOffset>
              </wp:positionH>
              <wp:positionV relativeFrom="margin">
                <wp:posOffset>6308725</wp:posOffset>
              </wp:positionV>
              <wp:extent cx="8279765" cy="395605"/>
              <wp:effectExtent l="0" t="0" r="1905" b="0"/>
              <wp:wrapNone/>
              <wp:docPr id="18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55A8E" id="Rectangle 145" o:spid="_x0000_s1026" style="position:absolute;margin-left:-15.7pt;margin-top:496.75pt;width:651.9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/LgAIAAP4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" fillcolor="#d8d8d8" stroked="f">
              <w10:wrap anchorx="margin" anchory="margin"/>
              <w10:anchorlock/>
            </v:rect>
          </w:pict>
        </mc:Fallback>
      </mc:AlternateContent>
    </w:r>
    <w:r w:rsidRPr="00543684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984FB52" wp14:editId="614455FF">
              <wp:simplePos x="0" y="0"/>
              <wp:positionH relativeFrom="margin">
                <wp:posOffset>313055</wp:posOffset>
              </wp:positionH>
              <wp:positionV relativeFrom="margin">
                <wp:posOffset>6351905</wp:posOffset>
              </wp:positionV>
              <wp:extent cx="7586345" cy="294005"/>
              <wp:effectExtent l="0" t="0" r="0" b="0"/>
              <wp:wrapNone/>
              <wp:docPr id="19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B98F" w14:textId="70635826" w:rsidR="00D6610F" w:rsidRPr="003C469C" w:rsidRDefault="00D6610F" w:rsidP="00543684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Stoffverteilungs</w:t>
                          </w:r>
                          <w:r w:rsidR="00546EE3">
                            <w:rPr>
                              <w:rFonts w:ascii="Calibri" w:hAnsi="Calibri"/>
                            </w:rPr>
                            <w:t xml:space="preserve">plan für </w:t>
                          </w:r>
                          <w:proofErr w:type="spellStart"/>
                          <w:proofErr w:type="gramStart"/>
                          <w:r w:rsidR="00546EE3">
                            <w:rPr>
                              <w:rFonts w:ascii="Calibri" w:hAnsi="Calibri"/>
                            </w:rPr>
                            <w:t>mathe.delta</w:t>
                          </w:r>
                          <w:proofErr w:type="spellEnd"/>
                          <w:proofErr w:type="gramEnd"/>
                          <w:r w:rsidR="00546EE3">
                            <w:rPr>
                              <w:rFonts w:ascii="Calibri" w:hAnsi="Calibri"/>
                            </w:rPr>
                            <w:t xml:space="preserve"> - Hamburg 7</w:t>
                          </w:r>
                          <w:r>
                            <w:rPr>
                              <w:rFonts w:ascii="Calibri" w:hAnsi="Calibri"/>
                            </w:rPr>
                            <w:t xml:space="preserve"> (</w:t>
                          </w:r>
                          <w:r w:rsidRPr="00A54AEC">
                            <w:rPr>
                              <w:rFonts w:ascii="Calibri" w:hAnsi="Calibri"/>
                            </w:rPr>
                            <w:t>ISBN 978-3-661-</w:t>
                          </w:r>
                          <w:r w:rsidR="00546EE3">
                            <w:rPr>
                              <w:rFonts w:ascii="Calibri" w:hAnsi="Calibri"/>
                              <w:b/>
                            </w:rPr>
                            <w:t>61207</w:t>
                          </w:r>
                          <w:r w:rsidR="00546EE3">
                            <w:rPr>
                              <w:rFonts w:ascii="Calibri" w:hAnsi="Calibri"/>
                            </w:rPr>
                            <w:t>-2</w:t>
                          </w:r>
                          <w:r>
                            <w:rPr>
                              <w:rFonts w:ascii="Calibri" w:hAnsi="Calibri"/>
                            </w:rPr>
                            <w:t>)</w:t>
                          </w:r>
                        </w:p>
                        <w:p w14:paraId="10477214" w14:textId="77777777" w:rsidR="00D6610F" w:rsidRPr="003C469C" w:rsidRDefault="00D6610F" w:rsidP="00543684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FB52"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28" type="#_x0000_t202" style="position:absolute;margin-left:24.65pt;margin-top:500.15pt;width:597.3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" filled="f" stroked="f">
              <v:textbox>
                <w:txbxContent>
                  <w:p w14:paraId="505CB98F" w14:textId="70635826" w:rsidR="00D6610F" w:rsidRPr="003C469C" w:rsidRDefault="00D6610F" w:rsidP="0054368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Stoffverteilungs</w:t>
                    </w:r>
                    <w:r w:rsidR="00546EE3">
                      <w:rPr>
                        <w:rFonts w:ascii="Calibri" w:hAnsi="Calibri"/>
                      </w:rPr>
                      <w:t>plan für mathe.delta - Hamburg 7</w:t>
                    </w:r>
                    <w:r>
                      <w:rPr>
                        <w:rFonts w:ascii="Calibri" w:hAnsi="Calibri"/>
                      </w:rPr>
                      <w:t xml:space="preserve"> (</w:t>
                    </w:r>
                    <w:r w:rsidRPr="00A54AEC">
                      <w:rPr>
                        <w:rFonts w:ascii="Calibri" w:hAnsi="Calibri"/>
                      </w:rPr>
                      <w:t>ISBN 978-3-661-</w:t>
                    </w:r>
                    <w:r w:rsidR="00546EE3">
                      <w:rPr>
                        <w:rFonts w:ascii="Calibri" w:hAnsi="Calibri"/>
                        <w:b/>
                      </w:rPr>
                      <w:t>61207</w:t>
                    </w:r>
                    <w:r w:rsidR="00546EE3">
                      <w:rPr>
                        <w:rFonts w:ascii="Calibri" w:hAnsi="Calibri"/>
                      </w:rPr>
                      <w:t>-2</w:t>
                    </w:r>
                    <w:r>
                      <w:rPr>
                        <w:rFonts w:ascii="Calibri" w:hAnsi="Calibri"/>
                      </w:rPr>
                      <w:t>)</w:t>
                    </w:r>
                  </w:p>
                  <w:p w14:paraId="10477214" w14:textId="77777777" w:rsidR="00D6610F" w:rsidRPr="003C469C" w:rsidRDefault="00D6610F" w:rsidP="00543684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54368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60E54" wp14:editId="15A4014A">
              <wp:simplePos x="0" y="0"/>
              <wp:positionH relativeFrom="margin">
                <wp:posOffset>8297545</wp:posOffset>
              </wp:positionH>
              <wp:positionV relativeFrom="margin">
                <wp:posOffset>6370320</wp:posOffset>
              </wp:positionV>
              <wp:extent cx="1494155" cy="337185"/>
              <wp:effectExtent l="0" t="0" r="0" b="5715"/>
              <wp:wrapNone/>
              <wp:docPr id="1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7831C" w14:textId="77777777" w:rsidR="00D6610F" w:rsidRPr="008A1F2A" w:rsidRDefault="00D6610F" w:rsidP="00543684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60E54" id="Text Box 144" o:spid="_x0000_s1029" type="#_x0000_t202" style="position:absolute;margin-left:653.35pt;margin-top:501.6pt;width:117.6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" filled="f" stroked="f">
              <v:textbox>
                <w:txbxContent>
                  <w:p w14:paraId="5877831C" w14:textId="77777777" w:rsidR="00D6610F" w:rsidRPr="008A1F2A" w:rsidRDefault="00D6610F" w:rsidP="00543684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BB20" w14:textId="77777777" w:rsidR="00D6610F" w:rsidRDefault="00D6610F" w:rsidP="007B44AC">
      <w:r>
        <w:separator/>
      </w:r>
    </w:p>
  </w:footnote>
  <w:footnote w:type="continuationSeparator" w:id="0">
    <w:p w14:paraId="656BA7F1" w14:textId="77777777" w:rsidR="00D6610F" w:rsidRDefault="00D6610F" w:rsidP="007B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7796" w14:textId="46F6AD23" w:rsidR="00D6610F" w:rsidRDefault="00D6610F">
    <w:pPr>
      <w:pStyle w:val="Kopfzeile"/>
    </w:pPr>
    <w:r w:rsidRPr="008D6106">
      <w:rPr>
        <w:noProof/>
      </w:rPr>
      <w:drawing>
        <wp:anchor distT="0" distB="0" distL="114300" distR="114300" simplePos="0" relativeHeight="251659264" behindDoc="0" locked="0" layoutInCell="1" allowOverlap="1" wp14:anchorId="005CFEAC" wp14:editId="160D4C6A">
          <wp:simplePos x="0" y="0"/>
          <wp:positionH relativeFrom="column">
            <wp:posOffset>9467850</wp:posOffset>
          </wp:positionH>
          <wp:positionV relativeFrom="paragraph">
            <wp:posOffset>-329905</wp:posOffset>
          </wp:positionV>
          <wp:extent cx="560601" cy="505365"/>
          <wp:effectExtent l="0" t="0" r="0" b="9525"/>
          <wp:wrapNone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601" cy="50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FE"/>
    <w:multiLevelType w:val="hybridMultilevel"/>
    <w:tmpl w:val="6C766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3BDF"/>
    <w:multiLevelType w:val="hybridMultilevel"/>
    <w:tmpl w:val="2D72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1F5A"/>
    <w:multiLevelType w:val="hybridMultilevel"/>
    <w:tmpl w:val="E16E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492A"/>
    <w:multiLevelType w:val="hybridMultilevel"/>
    <w:tmpl w:val="31DE8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5192"/>
    <w:multiLevelType w:val="hybridMultilevel"/>
    <w:tmpl w:val="29BC8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44549"/>
    <w:multiLevelType w:val="hybridMultilevel"/>
    <w:tmpl w:val="7DC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5021"/>
    <w:multiLevelType w:val="hybridMultilevel"/>
    <w:tmpl w:val="8A56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46D6"/>
    <w:multiLevelType w:val="hybridMultilevel"/>
    <w:tmpl w:val="AB4E5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25DB"/>
    <w:multiLevelType w:val="hybridMultilevel"/>
    <w:tmpl w:val="19BA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E475D"/>
    <w:multiLevelType w:val="multilevel"/>
    <w:tmpl w:val="102CE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10C5934"/>
    <w:multiLevelType w:val="hybridMultilevel"/>
    <w:tmpl w:val="7AB60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A4B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D2373"/>
    <w:multiLevelType w:val="hybridMultilevel"/>
    <w:tmpl w:val="653AC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77F4"/>
    <w:multiLevelType w:val="hybridMultilevel"/>
    <w:tmpl w:val="A6DCF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8D91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605E"/>
    <w:multiLevelType w:val="hybridMultilevel"/>
    <w:tmpl w:val="9334D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6DE4"/>
    <w:multiLevelType w:val="hybridMultilevel"/>
    <w:tmpl w:val="41780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778F8"/>
    <w:multiLevelType w:val="hybridMultilevel"/>
    <w:tmpl w:val="BFBAD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D0DBD"/>
    <w:multiLevelType w:val="hybridMultilevel"/>
    <w:tmpl w:val="605E587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D17915"/>
    <w:multiLevelType w:val="hybridMultilevel"/>
    <w:tmpl w:val="C062F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0124"/>
    <w:multiLevelType w:val="hybridMultilevel"/>
    <w:tmpl w:val="DF6C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B6429"/>
    <w:multiLevelType w:val="hybridMultilevel"/>
    <w:tmpl w:val="6D1E7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30F88"/>
    <w:multiLevelType w:val="hybridMultilevel"/>
    <w:tmpl w:val="16B2F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9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20"/>
  </w:num>
  <w:num w:numId="10">
    <w:abstractNumId w:val="1"/>
  </w:num>
  <w:num w:numId="11">
    <w:abstractNumId w:val="0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18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86"/>
    <w:rsid w:val="0008068C"/>
    <w:rsid w:val="00091217"/>
    <w:rsid w:val="00093150"/>
    <w:rsid w:val="000D35DD"/>
    <w:rsid w:val="000E0510"/>
    <w:rsid w:val="00163D9A"/>
    <w:rsid w:val="001A2051"/>
    <w:rsid w:val="001E3806"/>
    <w:rsid w:val="002055EF"/>
    <w:rsid w:val="0021691E"/>
    <w:rsid w:val="002662B3"/>
    <w:rsid w:val="00280F87"/>
    <w:rsid w:val="00316FFF"/>
    <w:rsid w:val="003244F6"/>
    <w:rsid w:val="00324794"/>
    <w:rsid w:val="00363D06"/>
    <w:rsid w:val="003C066E"/>
    <w:rsid w:val="00466CFE"/>
    <w:rsid w:val="004849BD"/>
    <w:rsid w:val="005159FE"/>
    <w:rsid w:val="00530F3D"/>
    <w:rsid w:val="00531AFC"/>
    <w:rsid w:val="00543684"/>
    <w:rsid w:val="00546EE3"/>
    <w:rsid w:val="00597C9B"/>
    <w:rsid w:val="005C058D"/>
    <w:rsid w:val="006517F5"/>
    <w:rsid w:val="006731FE"/>
    <w:rsid w:val="006763F3"/>
    <w:rsid w:val="006F3AF0"/>
    <w:rsid w:val="00701476"/>
    <w:rsid w:val="00734AFB"/>
    <w:rsid w:val="007432A9"/>
    <w:rsid w:val="007966B3"/>
    <w:rsid w:val="007B44AC"/>
    <w:rsid w:val="008163AD"/>
    <w:rsid w:val="0089332B"/>
    <w:rsid w:val="008A132B"/>
    <w:rsid w:val="009134F5"/>
    <w:rsid w:val="0094043A"/>
    <w:rsid w:val="0096287F"/>
    <w:rsid w:val="0096560D"/>
    <w:rsid w:val="009A1261"/>
    <w:rsid w:val="009A3BC3"/>
    <w:rsid w:val="00A259EA"/>
    <w:rsid w:val="00A62452"/>
    <w:rsid w:val="00AE6607"/>
    <w:rsid w:val="00B754FB"/>
    <w:rsid w:val="00B96B8D"/>
    <w:rsid w:val="00C35108"/>
    <w:rsid w:val="00D6610F"/>
    <w:rsid w:val="00D84F62"/>
    <w:rsid w:val="00D85528"/>
    <w:rsid w:val="00DC6725"/>
    <w:rsid w:val="00E74486"/>
    <w:rsid w:val="00E85612"/>
    <w:rsid w:val="00F207D9"/>
    <w:rsid w:val="00F41F83"/>
    <w:rsid w:val="00FD113D"/>
    <w:rsid w:val="00FE642F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961B6E"/>
  <w15:chartTrackingRefBased/>
  <w15:docId w15:val="{884AC0B2-8565-453A-8DBF-11E154A8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486"/>
    <w:pPr>
      <w:spacing w:after="0" w:line="240" w:lineRule="auto"/>
    </w:pPr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4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448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B44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44AC"/>
    <w:rPr>
      <w:rFonts w:ascii="Cambria" w:eastAsia="MS ??" w:hAnsi="Cambria" w:cs="Times New Roman"/>
      <w:kern w:val="0"/>
      <w:sz w:val="20"/>
      <w:szCs w:val="20"/>
      <w:lang w:eastAsia="de-DE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7B44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43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3684"/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43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3684"/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A6899.4F1608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B2A7-DAF1-4E8F-97A4-9B458FC5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10742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Schyschka</dc:creator>
  <cp:keywords/>
  <dc:description/>
  <cp:lastModifiedBy>Elfert - C.C.Buchner Verlag</cp:lastModifiedBy>
  <cp:revision>41</cp:revision>
  <cp:lastPrinted>2024-02-27T11:19:00Z</cp:lastPrinted>
  <dcterms:created xsi:type="dcterms:W3CDTF">2023-08-15T10:40:00Z</dcterms:created>
  <dcterms:modified xsi:type="dcterms:W3CDTF">2024-02-27T11:21:00Z</dcterms:modified>
</cp:coreProperties>
</file>