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9B672" w14:textId="6C4D004B" w:rsidR="00543684" w:rsidRDefault="00543684" w:rsidP="00543684">
      <w:pPr>
        <w:rPr>
          <w:rFonts w:ascii="Calibri" w:hAnsi="Calibri"/>
          <w:b/>
          <w:sz w:val="28"/>
          <w:vertAlign w:val="subscript"/>
        </w:rPr>
      </w:pPr>
      <w:r w:rsidRPr="00223D24">
        <w:rPr>
          <w:rFonts w:ascii="Calibri" w:hAnsi="Calibri"/>
          <w:b/>
          <w:noProof/>
          <w:sz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8984CA2" wp14:editId="6BA06B6B">
                <wp:simplePos x="0" y="0"/>
                <wp:positionH relativeFrom="margin">
                  <wp:posOffset>-201295</wp:posOffset>
                </wp:positionH>
                <wp:positionV relativeFrom="margin">
                  <wp:posOffset>-571500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2ABCE" id="Rechteck 3" o:spid="_x0000_s1026" style="position:absolute;margin-left:-15.85pt;margin-top:-45pt;width:802.2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DbXPW73QAAAAsBAAAPAAAAZHJz&#10;L2Rvd25yZXYueG1sTI/NbsIwEITvSH0Hayv1Bja0KTSNg1B/7hR66c3ESxJhr6PYgfTtu5zKbXdn&#10;NPtNsR69E2fsYxtIw3ymQCBVwbZUa/jef05XIGIyZI0LhBp+McK6vJsUJrfhQl943qVacAjF3Gho&#10;UupyKWPVoDdxFjok1o6h9ybx2tfS9ubC4d7JhVLP0puW+ENjOnxrsDrtBq/h3antPqptjUNcbdLT&#10;z+mY0YfWD/fj5hVEwjH9m+GKz+hQMtMhDGSjcBqmj/MlW3l4UVzq6siWCz4dNGQsybKQtx3KPwAA&#10;AP//AwBQSwECLQAUAAYACAAAACEAtoM4kv4AAADhAQAAEwAAAAAAAAAAAAAAAAAAAAAAW0NvbnRl&#10;bnRfVHlwZXNdLnhtbFBLAQItABQABgAIAAAAIQA4/SH/1gAAAJQBAAALAAAAAAAAAAAAAAAAAC8B&#10;AABfcmVscy8ucmVsc1BLAQItABQABgAIAAAAIQBeNrCyMgIAACgEAAAOAAAAAAAAAAAAAAAAAC4C&#10;AABkcnMvZTJvRG9jLnhtbFBLAQItABQABgAIAAAAIQDbXPW73QAAAAsBAAAPAAAAAAAAAAAAAAAA&#10;AIwEAABkcnMvZG93bnJldi54bWxQSwUGAAAAAAQABADzAAAAlgUAAAAA&#10;" fillcolor="#b52234" stroked="f">
                <w10:wrap type="through" anchorx="margin" anchory="margin"/>
                <w10:anchorlock/>
              </v:rect>
            </w:pict>
          </mc:Fallback>
        </mc:AlternateContent>
      </w:r>
      <w:r w:rsidRPr="00223D24">
        <w:rPr>
          <w:rFonts w:ascii="Calibri" w:hAnsi="Calibri"/>
          <w:b/>
          <w:noProof/>
          <w:sz w:val="28"/>
          <w:vertAlign w:val="subscript"/>
        </w:rPr>
        <w:drawing>
          <wp:anchor distT="0" distB="0" distL="114300" distR="114300" simplePos="0" relativeHeight="251660288" behindDoc="0" locked="1" layoutInCell="1" allowOverlap="1" wp14:anchorId="69CC753E" wp14:editId="63BAC881">
            <wp:simplePos x="0" y="0"/>
            <wp:positionH relativeFrom="column">
              <wp:posOffset>8864600</wp:posOffset>
            </wp:positionH>
            <wp:positionV relativeFrom="margin">
              <wp:posOffset>-146050</wp:posOffset>
            </wp:positionV>
            <wp:extent cx="938530" cy="9575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691D5C" w14:textId="1326DE10" w:rsidR="00543684" w:rsidRDefault="00BE1E98" w:rsidP="00543684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  <w:r w:rsidRPr="00BE1E98">
        <w:rPr>
          <w:rFonts w:ascii="Calibri" w:hAnsi="Calibri"/>
          <w:b/>
          <w:noProof/>
          <w:sz w:val="28"/>
          <w:vertAlign w:val="subscript"/>
        </w:rPr>
        <w:drawing>
          <wp:anchor distT="0" distB="0" distL="114300" distR="114300" simplePos="0" relativeHeight="251667456" behindDoc="0" locked="0" layoutInCell="1" allowOverlap="1" wp14:anchorId="7EB4B9F6" wp14:editId="6D66518C">
            <wp:simplePos x="0" y="0"/>
            <wp:positionH relativeFrom="column">
              <wp:posOffset>5391150</wp:posOffset>
            </wp:positionH>
            <wp:positionV relativeFrom="paragraph">
              <wp:posOffset>116205</wp:posOffset>
            </wp:positionV>
            <wp:extent cx="3051810" cy="4062316"/>
            <wp:effectExtent l="0" t="0" r="0" b="0"/>
            <wp:wrapNone/>
            <wp:docPr id="2" name="Grafik 2" descr="K:\Dateiablage\Elfert\Mathematik\Hamburg\61208\Cover\61208_1_1_2024_U1_neue_Richtli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ateiablage\Elfert\Mathematik\Hamburg\61208\Cover\61208_1_1_2024_U1_neue_Richtli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406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standardContextual"/>
        </w:rPr>
        <w:drawing>
          <wp:anchor distT="0" distB="0" distL="114300" distR="114300" simplePos="0" relativeHeight="251666432" behindDoc="0" locked="0" layoutInCell="1" allowOverlap="1" wp14:anchorId="0EBF182D" wp14:editId="6FE6C698">
            <wp:simplePos x="0" y="0"/>
            <wp:positionH relativeFrom="margin">
              <wp:posOffset>1543050</wp:posOffset>
            </wp:positionH>
            <wp:positionV relativeFrom="paragraph">
              <wp:posOffset>1120775</wp:posOffset>
            </wp:positionV>
            <wp:extent cx="3028950" cy="752221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5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68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AAD5CE" wp14:editId="5521B59F">
                <wp:simplePos x="0" y="0"/>
                <wp:positionH relativeFrom="column">
                  <wp:posOffset>1569267</wp:posOffset>
                </wp:positionH>
                <wp:positionV relativeFrom="paragraph">
                  <wp:posOffset>3154560</wp:posOffset>
                </wp:positionV>
                <wp:extent cx="7772400" cy="1028700"/>
                <wp:effectExtent l="0" t="0" r="0" b="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61942" w14:textId="77777777" w:rsidR="00D6610F" w:rsidRPr="00644372" w:rsidRDefault="00D6610F" w:rsidP="0054368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mathe.delta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- Hamburg</w:t>
                            </w:r>
                          </w:p>
                          <w:p w14:paraId="5753E1FD" w14:textId="3A9E55D8" w:rsidR="00D6610F" w:rsidRDefault="00031FD1" w:rsidP="0054368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mathe.delta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 8</w:t>
                            </w:r>
                          </w:p>
                          <w:p w14:paraId="4811835F" w14:textId="32E7C9E4" w:rsidR="00D6610F" w:rsidRDefault="00D6610F" w:rsidP="0054368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 xml:space="preserve">ISBN </w:t>
                            </w:r>
                            <w:r w:rsidRPr="00A54AEC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978-3-661-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6120</w:t>
                            </w:r>
                            <w:r w:rsidR="00BE1E98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BE1E98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-9</w:t>
                            </w:r>
                          </w:p>
                          <w:p w14:paraId="62E9B2E5" w14:textId="77777777" w:rsidR="00D6610F" w:rsidRPr="00644372" w:rsidRDefault="00D6610F" w:rsidP="00543684">
                            <w:pPr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AD5CE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123.55pt;margin-top:248.4pt;width:61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UPtgIAAL8FAAAOAAAAZHJzL2Uyb0RvYy54bWysVN1P2zAQf5+0/8Hye0nSFQoRKQpFnSZV&#10;Aw0mnl3HphGOz7PdNmza/76zk7Qd2wvTXpLz3e++Py6v2kaRrbCuBl3Q7CSlRGgOVa2fCvr1YTE6&#10;p8R5piumQIuCvghHr2bv313uTC7GsAZVCUvQiHb5zhR07b3Jk8TxtWiYOwEjNAol2IZ5fNqnpLJs&#10;h9YblYzT9CzZga2MBS6cQ+5NJ6SzaF9Kwf2tlE54ogqKsfn4tfG7Ct9kdsnyJ8vMuuZ9GOwfomhY&#10;rdHp3tQN84xsbP2HqabmFhxIf8KhSUDKmouYA2aTpa+yuV8zI2IuWBxn9mVy/88s/7y9s6SuCnqG&#10;ndKswR49iNZLoSqSfQj12RmXI+zeINC319Bin2OuziyBPzuEJEeYTsEhOtSjlbYJf8yUoCK24GVf&#10;dnRDODKn0+l4kqKIoyxLx+dTfASrB3Vjnf8ooCGBKKjFvsYQ2HbpfAcdIMGbhkWtFPJZrvRvDLTZ&#10;cUQcjk6b5RgKkgEZgoqN+zE/nY7L6enF6Kw8zUaTLD0flWU6Ht0syrRMJ4v5xeT6Zx/noB8L0eUe&#10;SuL8ixJdFF+ExDLHEgRGHHAxV5ZsGY4m41xon/XWlEZ0QEnM4i2KPT7mEfN7i3JXkcEzaL9XbmoN&#10;tmt52MtD2NXzELLs8P0o9HmHEvh21WIjArmC6gVnyEK3hc7wRY3tXDLn75jFtcMRwFPib/EjFewK&#10;Cj1FyRrs97/xAx63AaWU7HCNC+q+bZgVlKhPGvfkIptMwt7HxwQ7ig97LFkdS/SmmQO2I8OjZXgk&#10;A96rgZQWmke8OGXwiiKmOfouqB/Iue+OC14sLsoygnDTDfNLfW/4sDphWB/aR2ZNP9EeJ+gzDAvP&#10;8leD3WFDXzWUGw+yjlN/qGpfeLwScW/6ixbO0PE7og53d/YLAAD//wMAUEsDBBQABgAIAAAAIQBe&#10;5yUK3wAAAAwBAAAPAAAAZHJzL2Rvd25yZXYueG1sTI9NTsMwEIX3SNzBmkrsqNOqhJDGqRBSBUJs&#10;GnoANzZJlHhsxXYSOD3TFSznzaf3UxwWM7BJj76zKGCzToBprK3qsBFw/jzeZ8B8kKjkYFEL+NYe&#10;DuXtTSFzZWc86akKDSMT9LkU0Ibgcs593Woj/do6jfT7sqORgc6x4WqUM5mbgW+TJOVGdkgJrXT6&#10;pdV1X0Uj4Bhf38z0w6N7r+oZW9fH80cvxN1qed4DC3oJfzBc61N1KKnTxUZUng0CtrvHDaECdk8p&#10;bbgSpJB0EZA+ZBnwsuD/R5S/AAAA//8DAFBLAQItABQABgAIAAAAIQC2gziS/gAAAOEBAAATAAAA&#10;AAAAAAAAAAAAAAAAAABbQ29udGVudF9UeXBlc10ueG1sUEsBAi0AFAAGAAgAAAAhADj9If/WAAAA&#10;lAEAAAsAAAAAAAAAAAAAAAAALwEAAF9yZWxzLy5yZWxzUEsBAi0AFAAGAAgAAAAhAMQF5Q+2AgAA&#10;vwUAAA4AAAAAAAAAAAAAAAAALgIAAGRycy9lMm9Eb2MueG1sUEsBAi0AFAAGAAgAAAAhAF7nJQrf&#10;AAAADAEAAA8AAAAAAAAAAAAAAAAAEAUAAGRycy9kb3ducmV2LnhtbFBLBQYAAAAABAAEAPMAAAAc&#10;BgAAAAA=&#10;" filled="f" stroked="f">
                <v:path arrowok="t"/>
                <v:textbox>
                  <w:txbxContent>
                    <w:p w14:paraId="56961942" w14:textId="77777777" w:rsidR="00D6610F" w:rsidRPr="00644372" w:rsidRDefault="00D6610F" w:rsidP="0054368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mathe.delta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- Hamburg</w:t>
                      </w:r>
                    </w:p>
                    <w:p w14:paraId="5753E1FD" w14:textId="3A9E55D8" w:rsidR="00D6610F" w:rsidRDefault="00031FD1" w:rsidP="0054368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>mathe.delta</w:t>
                      </w:r>
                      <w:proofErr w:type="spellEnd"/>
                      <w:proofErr w:type="gramEnd"/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 8</w:t>
                      </w:r>
                    </w:p>
                    <w:p w14:paraId="4811835F" w14:textId="32E7C9E4" w:rsidR="00D6610F" w:rsidRDefault="00D6610F" w:rsidP="0054368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z w:val="36"/>
                          <w:szCs w:val="36"/>
                        </w:rPr>
                        <w:t xml:space="preserve">ISBN </w:t>
                      </w:r>
                      <w:r w:rsidRPr="00A54AEC">
                        <w:rPr>
                          <w:rFonts w:ascii="Calibri" w:hAnsi="Calibri"/>
                          <w:sz w:val="36"/>
                          <w:szCs w:val="36"/>
                        </w:rPr>
                        <w:t>978-3-661-</w:t>
                      </w:r>
                      <w: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6120</w:t>
                      </w:r>
                      <w:r w:rsidR="00BE1E98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8</w:t>
                      </w:r>
                      <w:r w:rsidR="00BE1E98">
                        <w:rPr>
                          <w:rFonts w:ascii="Calibri" w:hAnsi="Calibri"/>
                          <w:sz w:val="36"/>
                          <w:szCs w:val="36"/>
                        </w:rPr>
                        <w:t>-9</w:t>
                      </w:r>
                    </w:p>
                    <w:p w14:paraId="62E9B2E5" w14:textId="77777777" w:rsidR="00D6610F" w:rsidRPr="00644372" w:rsidRDefault="00D6610F" w:rsidP="00543684">
                      <w:pPr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36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5EB39" wp14:editId="2B52AC51">
                <wp:simplePos x="0" y="0"/>
                <wp:positionH relativeFrom="column">
                  <wp:posOffset>1476520</wp:posOffset>
                </wp:positionH>
                <wp:positionV relativeFrom="paragraph">
                  <wp:posOffset>661380</wp:posOffset>
                </wp:positionV>
                <wp:extent cx="7772400" cy="571500"/>
                <wp:effectExtent l="0" t="0" r="0" b="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0DDCC" w14:textId="77777777" w:rsidR="00D6610F" w:rsidRPr="00644372" w:rsidRDefault="00D6610F" w:rsidP="00543684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Stoffverteilungsplan für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5EB39" id="Textfeld 12" o:spid="_x0000_s1027" type="#_x0000_t202" style="position:absolute;margin-left:116.25pt;margin-top:52.1pt;width:61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0DtwIAAMUFAAAOAAAAZHJzL2Uyb0RvYy54bWysVFtv2jAUfp+0/2D5nSZBoZSooUqpmCah&#10;thqd+mwcu0R1bM82JGzaf9+xkwDr9tJpL8nxOd+5X65v2lqgPTO2UjLHyUWMEZNUlZV8yfHXp+Xo&#10;CiPriCyJUJLl+MAsvpl//HDd6IyN1VaJkhkERqTNGp3jrXM6iyJLt6wm9kJpJkHIlamJg6d5iUpD&#10;GrBei2gcx5dRo0ypjaLMWuDedUI8D/Y5Z9Q9cG6ZQyLHEJsLXxO+G/+N5tckezFEbyvah0H+IYqa&#10;VBKcHk3dEUfQzlR/mKorapRV3F1QVUeK84qykANkk8RvsllviWYhFyiO1ccy2f9nlt7vHw2qyhxf&#10;zjCSpIYePbHWcSZKlIx9fRptM4CtNQBde6ta6HPI1eqVoq8WINEZplOwgPb1aLmp/R8yRaAILTgc&#10;yw5uEAXmdDodpzGIKMgm02QCtDd60tbGuk9M1cgTOTbQ1hAB2a+s66ADxDuTalkJAXySCfkbA2x2&#10;HBZmo9MmGUQCpEf6mELffiwm03ExncxGl8UkGaVJfDUqing8ulsWcRGny8Usvf3Zxznohzp0qfuK&#10;WHcQrIviC+NQ5VABzwjzzRbCoD2BySSUMumS3pqQgPYoDlm8R7HHhzxCfu9R7ioyeFbSHZXrSirT&#10;ddyv5Sns8nUImXf4fhL6vH0JXLtpw3gFpOdsVHmASTKq20Wr6bKCrq6IdY/EwPLBIMBBcQ/w4UI1&#10;OVY9hdFWme9/43s87ARIMWpgmXNsv+2IYRiJzxK2ZZakqd/+8EihsfAw55LNuUTu6oWCriRwujQN&#10;pMc7MZDcqPoZ7k7hvYKISAq+c+wGcuG6EwN3i7KiCCDYd03cSq41HRbIz+xT+0yM7gfbwSDdq2Ht&#10;SfZmvjusb69Uxc4pXoXhP1W1rz/cirA+/V3zx+j8HVCn6zv/BQAA//8DAFBLAwQUAAYACAAAACEA&#10;SaGiFN8AAAAMAQAADwAAAGRycy9kb3ducmV2LnhtbEyPwU7DMBBE70j8g7VI3KhDaCsa4lQIqQIh&#10;LoR+gBu7cZR4bcV2Evh6tie47c6MZt+W+8UObNJj6BwKuF9lwDQ2TnXYCjh+He4egYUoUcnBoRbw&#10;rQPsq+urUhbKzfippzq2jEowFFKAidEXnIfGaCvDynmN5J3daGWkdWy5GuVM5XbgeZZtuZUd0gUj&#10;vX4xuunrZAUc0uubnX548u91M6PxfTp+9ELc3izPT8CiXuJfGC74hA4VMZ1cQhXYICB/yDcUJSNb&#10;58AuifVmS9KJph1JvCr5/yeqXwAAAP//AwBQSwECLQAUAAYACAAAACEAtoM4kv4AAADhAQAAEwAA&#10;AAAAAAAAAAAAAAAAAAAAW0NvbnRlbnRfVHlwZXNdLnhtbFBLAQItABQABgAIAAAAIQA4/SH/1gAA&#10;AJQBAAALAAAAAAAAAAAAAAAAAC8BAABfcmVscy8ucmVsc1BLAQItABQABgAIAAAAIQB07W0DtwIA&#10;AMUFAAAOAAAAAAAAAAAAAAAAAC4CAABkcnMvZTJvRG9jLnhtbFBLAQItABQABgAIAAAAIQBJoaIU&#10;3wAAAAwBAAAPAAAAAAAAAAAAAAAAABEFAABkcnMvZG93bnJldi54bWxQSwUGAAAAAAQABADzAAAA&#10;HQYAAAAA&#10;" filled="f" stroked="f">
                <v:path arrowok="t"/>
                <v:textbox>
                  <w:txbxContent>
                    <w:p w14:paraId="3A80DDCC" w14:textId="77777777" w:rsidR="00D6610F" w:rsidRPr="00644372" w:rsidRDefault="00D6610F" w:rsidP="00543684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sz w:val="44"/>
                          <w:szCs w:val="44"/>
                        </w:rPr>
                        <w:t>Stoffverteilungsplan für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3684">
        <w:rPr>
          <w:rFonts w:ascii="Calibri" w:hAnsi="Calibri"/>
          <w:b/>
          <w:sz w:val="28"/>
          <w:vertAlign w:val="subscript"/>
        </w:rPr>
        <w:br w:type="page"/>
      </w:r>
    </w:p>
    <w:p w14:paraId="4D887BB2" w14:textId="77777777" w:rsidR="00C019E6" w:rsidRDefault="00C019E6" w:rsidP="00C019E6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lastRenderedPageBreak/>
        <w:t>Terme und Gleichungen</w:t>
      </w:r>
    </w:p>
    <w:p w14:paraId="48129850" w14:textId="77777777" w:rsidR="00FD113D" w:rsidRDefault="00FD113D" w:rsidP="00093150">
      <w:pPr>
        <w:rPr>
          <w:rFonts w:ascii="Calibri" w:hAnsi="Calibri"/>
          <w:b/>
          <w:sz w:val="28"/>
          <w:vertAlign w:val="subscript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543684" w:rsidRPr="002F32A2" w14:paraId="72D6B238" w14:textId="77777777" w:rsidTr="00C019E6">
        <w:tc>
          <w:tcPr>
            <w:tcW w:w="980" w:type="pct"/>
            <w:shd w:val="clear" w:color="auto" w:fill="C00000"/>
            <w:vAlign w:val="center"/>
          </w:tcPr>
          <w:p w14:paraId="5333A28D" w14:textId="7EED0651" w:rsidR="00543684" w:rsidRPr="002F32A2" w:rsidRDefault="00C019E6" w:rsidP="00D6610F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>
              <w:rPr>
                <w:rFonts w:ascii="Calibri" w:hAnsi="Calibri"/>
                <w:b/>
                <w:vertAlign w:val="subscript"/>
              </w:rPr>
              <w:t xml:space="preserve"> 8</w:t>
            </w:r>
          </w:p>
        </w:tc>
        <w:tc>
          <w:tcPr>
            <w:tcW w:w="1983" w:type="pct"/>
            <w:shd w:val="clear" w:color="auto" w:fill="C00000"/>
            <w:vAlign w:val="center"/>
          </w:tcPr>
          <w:p w14:paraId="7EEFEBC3" w14:textId="77777777" w:rsidR="00543684" w:rsidRPr="002F32A2" w:rsidRDefault="00543684" w:rsidP="00D6610F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C00000"/>
          </w:tcPr>
          <w:p w14:paraId="5534914C" w14:textId="77777777" w:rsidR="00543684" w:rsidRPr="002F32A2" w:rsidRDefault="00543684" w:rsidP="00D6610F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C00000"/>
            <w:vAlign w:val="center"/>
          </w:tcPr>
          <w:p w14:paraId="5CB6FB61" w14:textId="77777777" w:rsidR="00543684" w:rsidRPr="002F32A2" w:rsidRDefault="00543684" w:rsidP="00D6610F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543684" w:rsidRPr="002F32A2" w14:paraId="47D3C5EB" w14:textId="77777777" w:rsidTr="009134F5">
        <w:trPr>
          <w:trHeight w:val="1408"/>
        </w:trPr>
        <w:tc>
          <w:tcPr>
            <w:tcW w:w="980" w:type="pct"/>
          </w:tcPr>
          <w:p w14:paraId="555F5D0C" w14:textId="77777777" w:rsidR="003F24EB" w:rsidRDefault="003F24EB" w:rsidP="003F24EB">
            <w:pPr>
              <w:pStyle w:val="Listenabsatz"/>
              <w:numPr>
                <w:ilvl w:val="1"/>
                <w:numId w:val="6"/>
              </w:num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Terme aufstellen und vereinfachen</w:t>
            </w:r>
          </w:p>
          <w:p w14:paraId="46816F93" w14:textId="77777777" w:rsidR="003F24EB" w:rsidRDefault="003F24EB" w:rsidP="003F24EB">
            <w:pPr>
              <w:pStyle w:val="Listenabsatz"/>
              <w:numPr>
                <w:ilvl w:val="1"/>
                <w:numId w:val="6"/>
              </w:num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Terme umformen</w:t>
            </w:r>
          </w:p>
          <w:p w14:paraId="6EA2288D" w14:textId="77777777" w:rsidR="003F24EB" w:rsidRDefault="003F24EB" w:rsidP="003F24EB">
            <w:pPr>
              <w:pStyle w:val="Listenabsatz"/>
              <w:numPr>
                <w:ilvl w:val="1"/>
                <w:numId w:val="6"/>
              </w:num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Binomische Formeln</w:t>
            </w:r>
          </w:p>
          <w:p w14:paraId="1E9B6E65" w14:textId="77777777" w:rsidR="005A2C0C" w:rsidRDefault="003F24EB" w:rsidP="005A2C0C">
            <w:pPr>
              <w:pStyle w:val="Listenabsatz"/>
              <w:numPr>
                <w:ilvl w:val="1"/>
                <w:numId w:val="6"/>
              </w:num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Gleichungen umformen und lösen</w:t>
            </w:r>
          </w:p>
          <w:p w14:paraId="6C96F037" w14:textId="715D2D30" w:rsidR="00543684" w:rsidRPr="005A2C0C" w:rsidRDefault="003F24EB" w:rsidP="005A2C0C">
            <w:pPr>
              <w:pStyle w:val="Listenabsatz"/>
              <w:numPr>
                <w:ilvl w:val="1"/>
                <w:numId w:val="6"/>
              </w:numPr>
              <w:rPr>
                <w:rFonts w:ascii="Calibri" w:hAnsi="Calibri"/>
                <w:vertAlign w:val="subscript"/>
              </w:rPr>
            </w:pPr>
            <w:r w:rsidRPr="005A2C0C">
              <w:rPr>
                <w:rFonts w:ascii="Calibri" w:hAnsi="Calibri"/>
                <w:vertAlign w:val="subscript"/>
              </w:rPr>
              <w:t xml:space="preserve"> </w:t>
            </w:r>
            <w:r w:rsidRPr="005A2C0C">
              <w:rPr>
                <w:rFonts w:ascii="Calibri" w:hAnsi="Calibri"/>
                <w:vertAlign w:val="subscript"/>
              </w:rPr>
              <w:t>Gleichungen im Alltag</w:t>
            </w:r>
            <w:r w:rsidRPr="005A2C0C">
              <w:rPr>
                <w:rFonts w:ascii="Calibri" w:hAnsi="Calibri"/>
                <w:vertAlign w:val="subscript"/>
              </w:rPr>
              <w:t xml:space="preserve"> </w:t>
            </w:r>
          </w:p>
        </w:tc>
        <w:tc>
          <w:tcPr>
            <w:tcW w:w="1983" w:type="pct"/>
          </w:tcPr>
          <w:p w14:paraId="5C5DD4EC" w14:textId="77777777" w:rsidR="003F24EB" w:rsidRDefault="003F24EB" w:rsidP="003F24E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Gleichungen</w:t>
            </w:r>
          </w:p>
          <w:p w14:paraId="16BE476A" w14:textId="77777777" w:rsidR="003F24EB" w:rsidRDefault="003F24EB" w:rsidP="003F24E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vertAlign w:val="subscript"/>
              </w:rPr>
            </w:pPr>
            <w:r w:rsidRPr="008A23D9">
              <w:rPr>
                <w:rFonts w:asciiTheme="minorHAnsi" w:hAnsiTheme="minorHAnsi" w:cstheme="minorHAnsi"/>
                <w:vertAlign w:val="subscript"/>
              </w:rPr>
              <w:t>Verschiedene Aspekte von Gleichungen und deren Lösung in unterschiedlichen Zusammenhängen untersuchen. Eine Gleichung lösen bedeutet, eine Zahl/Zahlen zu ermitteln, die</w:t>
            </w:r>
          </w:p>
          <w:p w14:paraId="1CC673A5" w14:textId="77777777" w:rsidR="003F24EB" w:rsidRDefault="003F24EB" w:rsidP="003F24EB">
            <w:pPr>
              <w:pStyle w:val="Default"/>
              <w:numPr>
                <w:ilvl w:val="0"/>
                <w:numId w:val="23"/>
              </w:numPr>
              <w:ind w:left="984" w:hanging="283"/>
              <w:rPr>
                <w:rFonts w:asciiTheme="minorHAnsi" w:hAnsiTheme="minorHAnsi" w:cstheme="minorHAnsi"/>
                <w:vertAlign w:val="subscript"/>
              </w:rPr>
            </w:pPr>
            <w:r w:rsidRPr="008A23D9">
              <w:rPr>
                <w:rFonts w:asciiTheme="minorHAnsi" w:hAnsiTheme="minorHAnsi" w:cstheme="minorHAnsi"/>
                <w:vertAlign w:val="subscript"/>
              </w:rPr>
              <w:t>beim Einsetzen die Gleichung in eine wahre Aussage überführen (Einsetzungsaspekt)</w:t>
            </w:r>
          </w:p>
          <w:p w14:paraId="044F3505" w14:textId="4BE6D828" w:rsidR="003F24EB" w:rsidRDefault="003F24EB" w:rsidP="003F24EB">
            <w:pPr>
              <w:pStyle w:val="Default"/>
              <w:numPr>
                <w:ilvl w:val="0"/>
                <w:numId w:val="23"/>
              </w:numPr>
              <w:ind w:left="984" w:hanging="283"/>
              <w:rPr>
                <w:rFonts w:asciiTheme="minorHAnsi" w:hAnsiTheme="minorHAnsi" w:cstheme="minorHAnsi"/>
                <w:vertAlign w:val="subscript"/>
              </w:rPr>
            </w:pPr>
            <w:r w:rsidRPr="008A23D9">
              <w:rPr>
                <w:rFonts w:asciiTheme="minorHAnsi" w:hAnsiTheme="minorHAnsi" w:cstheme="minorHAnsi"/>
                <w:vertAlign w:val="subscript"/>
              </w:rPr>
              <w:t>die Bedingungen erfüllen, durch die die Gleichung beschrieben wird (Gegenstandaspekt</w:t>
            </w:r>
            <w:r w:rsidR="005A2C0C">
              <w:rPr>
                <w:rFonts w:asciiTheme="minorHAnsi" w:hAnsiTheme="minorHAnsi" w:cstheme="minorHAnsi"/>
                <w:vertAlign w:val="subscript"/>
              </w:rPr>
              <w:t>)</w:t>
            </w:r>
          </w:p>
          <w:p w14:paraId="6DB1BD82" w14:textId="77777777" w:rsidR="003F24EB" w:rsidRPr="008A23D9" w:rsidRDefault="003F24EB" w:rsidP="003F24EB">
            <w:pPr>
              <w:pStyle w:val="Default"/>
              <w:numPr>
                <w:ilvl w:val="0"/>
                <w:numId w:val="23"/>
              </w:numPr>
              <w:ind w:left="984" w:hanging="283"/>
              <w:rPr>
                <w:rFonts w:asciiTheme="minorHAnsi" w:hAnsiTheme="minorHAnsi" w:cstheme="minorHAnsi"/>
                <w:vertAlign w:val="subscript"/>
              </w:rPr>
            </w:pPr>
            <w:r w:rsidRPr="008A23D9">
              <w:rPr>
                <w:rFonts w:asciiTheme="minorHAnsi" w:hAnsiTheme="minorHAnsi" w:cstheme="minorHAnsi"/>
                <w:vertAlign w:val="subscript"/>
              </w:rPr>
              <w:t>durch Umformen nach festgelegten Regeln darin überführt werden können (</w:t>
            </w:r>
            <w:proofErr w:type="spellStart"/>
            <w:r w:rsidRPr="008A23D9">
              <w:rPr>
                <w:rFonts w:asciiTheme="minorHAnsi" w:hAnsiTheme="minorHAnsi" w:cstheme="minorHAnsi"/>
                <w:vertAlign w:val="subscript"/>
              </w:rPr>
              <w:t>Kalkülaspekt</w:t>
            </w:r>
            <w:proofErr w:type="spellEnd"/>
            <w:r w:rsidRPr="008A23D9">
              <w:rPr>
                <w:rFonts w:asciiTheme="minorHAnsi" w:hAnsiTheme="minorHAnsi" w:cstheme="minorHAnsi"/>
                <w:vertAlign w:val="subscript"/>
              </w:rPr>
              <w:t>)</w:t>
            </w:r>
          </w:p>
          <w:p w14:paraId="56C00303" w14:textId="77777777" w:rsidR="003F24EB" w:rsidRDefault="003F24EB" w:rsidP="003F24E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vertAlign w:val="subscript"/>
              </w:rPr>
            </w:pPr>
            <w:r w:rsidRPr="008A23D9">
              <w:rPr>
                <w:rFonts w:asciiTheme="minorHAnsi" w:hAnsiTheme="minorHAnsi" w:cstheme="minorHAnsi"/>
                <w:vertAlign w:val="subscript"/>
              </w:rPr>
              <w:t>einfache lineare Gleichungen in Kontexten aufstellen</w:t>
            </w:r>
          </w:p>
          <w:p w14:paraId="1F405B64" w14:textId="77777777" w:rsidR="003F24EB" w:rsidRDefault="003F24EB" w:rsidP="003F24E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vertAlign w:val="subscript"/>
              </w:rPr>
            </w:pPr>
            <w:r w:rsidRPr="008A23D9">
              <w:rPr>
                <w:rFonts w:asciiTheme="minorHAnsi" w:hAnsiTheme="minorHAnsi" w:cstheme="minorHAnsi"/>
                <w:vertAlign w:val="subscript"/>
              </w:rPr>
              <w:t>lineare Gleichungen in Kontexten aufstellen</w:t>
            </w:r>
          </w:p>
          <w:p w14:paraId="02FEC1E1" w14:textId="77777777" w:rsidR="003F24EB" w:rsidRDefault="003F24EB" w:rsidP="003F24E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vertAlign w:val="subscript"/>
              </w:rPr>
            </w:pPr>
            <w:r w:rsidRPr="008A23D9">
              <w:rPr>
                <w:rFonts w:asciiTheme="minorHAnsi" w:hAnsiTheme="minorHAnsi" w:cstheme="minorHAnsi"/>
                <w:vertAlign w:val="subscript"/>
              </w:rPr>
              <w:t>einfache lineare Gleichungen durch Äquivalenzumformungen lösen</w:t>
            </w:r>
          </w:p>
          <w:p w14:paraId="02609136" w14:textId="77777777" w:rsidR="003F24EB" w:rsidRDefault="003F24EB" w:rsidP="003F24E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vertAlign w:val="subscript"/>
              </w:rPr>
            </w:pPr>
            <w:r w:rsidRPr="008A23D9">
              <w:rPr>
                <w:rFonts w:asciiTheme="minorHAnsi" w:hAnsiTheme="minorHAnsi" w:cstheme="minorHAnsi"/>
                <w:vertAlign w:val="subscript"/>
              </w:rPr>
              <w:t xml:space="preserve">lineare Gleichungen durch Äquivalenzumformungen lösen </w:t>
            </w:r>
          </w:p>
          <w:p w14:paraId="4DAF6823" w14:textId="77777777" w:rsidR="003F24EB" w:rsidRDefault="003F24EB" w:rsidP="003F24E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vertAlign w:val="subscript"/>
              </w:rPr>
            </w:pPr>
            <w:r w:rsidRPr="008A23D9">
              <w:rPr>
                <w:rFonts w:asciiTheme="minorHAnsi" w:hAnsiTheme="minorHAnsi" w:cstheme="minorHAnsi"/>
                <w:vertAlign w:val="subscript"/>
              </w:rPr>
              <w:t>Aufstellen und Interpretieren nichtlinearer Gleichungen, ggf. Lösen dieser durch systematisches Probieren</w:t>
            </w:r>
            <w:r>
              <w:rPr>
                <w:rFonts w:asciiTheme="minorHAnsi" w:hAnsiTheme="minorHAnsi" w:cstheme="minorHAnsi"/>
                <w:vertAlign w:val="subscript"/>
              </w:rPr>
              <w:t xml:space="preserve"> </w:t>
            </w:r>
          </w:p>
          <w:p w14:paraId="5D3AD4EF" w14:textId="77777777" w:rsidR="003F24EB" w:rsidRDefault="003F24EB" w:rsidP="003F24EB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  <w:vertAlign w:val="subscript"/>
              </w:rPr>
            </w:pPr>
            <w:r w:rsidRPr="008A23D9">
              <w:rPr>
                <w:rFonts w:asciiTheme="minorHAnsi" w:hAnsiTheme="minorHAnsi" w:cstheme="minorHAnsi"/>
                <w:vertAlign w:val="subscript"/>
              </w:rPr>
              <w:t>Ungleichungen</w:t>
            </w:r>
          </w:p>
          <w:p w14:paraId="3507BF4C" w14:textId="77777777" w:rsidR="003F24EB" w:rsidRDefault="003F24EB" w:rsidP="003F24E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</w:p>
          <w:p w14:paraId="0542A4B9" w14:textId="77777777" w:rsidR="003F24EB" w:rsidRDefault="003F24EB" w:rsidP="003F24EB">
            <w:pPr>
              <w:pStyle w:val="Default"/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Terme</w:t>
            </w:r>
          </w:p>
          <w:p w14:paraId="68B60613" w14:textId="77777777" w:rsidR="003F24EB" w:rsidRDefault="003F24EB" w:rsidP="003F24EB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  <w:vertAlign w:val="subscript"/>
              </w:rPr>
            </w:pPr>
            <w:r>
              <w:rPr>
                <w:rFonts w:asciiTheme="minorHAnsi" w:hAnsiTheme="minorHAnsi" w:cstheme="minorHAnsi"/>
                <w:vertAlign w:val="subscript"/>
              </w:rPr>
              <w:t>T</w:t>
            </w:r>
            <w:r w:rsidRPr="008A23D9">
              <w:rPr>
                <w:rFonts w:asciiTheme="minorHAnsi" w:hAnsiTheme="minorHAnsi" w:cstheme="minorHAnsi"/>
                <w:vertAlign w:val="subscript"/>
              </w:rPr>
              <w:t>erme aufstellen, interpretieren und umformen, die auch Variablenprodukte enthalten (ausmultiplizieren und ausklammern)</w:t>
            </w:r>
          </w:p>
          <w:p w14:paraId="5F6923BA" w14:textId="2A1401F0" w:rsidR="00543684" w:rsidRPr="0008068C" w:rsidRDefault="003F24EB" w:rsidP="003F24EB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vertAlign w:val="subscript"/>
              </w:rPr>
            </w:pPr>
            <w:r w:rsidRPr="008A23D9">
              <w:rPr>
                <w:rFonts w:asciiTheme="minorHAnsi" w:hAnsiTheme="minorHAnsi" w:cstheme="minorHAnsi"/>
                <w:vertAlign w:val="subscript"/>
              </w:rPr>
              <w:t>binomische Formeln</w:t>
            </w:r>
          </w:p>
        </w:tc>
        <w:tc>
          <w:tcPr>
            <w:tcW w:w="1019" w:type="pct"/>
          </w:tcPr>
          <w:p w14:paraId="3862BD39" w14:textId="77777777" w:rsidR="003F24EB" w:rsidRPr="00093150" w:rsidRDefault="003F24EB" w:rsidP="003F24E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3F01FD96" w14:textId="77777777" w:rsidR="003F24EB" w:rsidRPr="00093150" w:rsidRDefault="003F24EB" w:rsidP="003F24E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L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>3</w:t>
            </w: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 xml:space="preserve">: 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>Leitidee Strukturen und funktionaler Zusammenhang</w:t>
            </w:r>
          </w:p>
          <w:p w14:paraId="4A6A4114" w14:textId="77777777" w:rsidR="003F24EB" w:rsidRPr="00093150" w:rsidRDefault="003F24EB" w:rsidP="003F24E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694F7115" w14:textId="77777777" w:rsidR="003F24EB" w:rsidRDefault="003F24EB" w:rsidP="003F24E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 xml:space="preserve">K 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>3: Probleme mathematisch lösen</w:t>
            </w:r>
          </w:p>
          <w:p w14:paraId="27B22426" w14:textId="77777777" w:rsidR="003F24EB" w:rsidRPr="00093150" w:rsidRDefault="003F24EB" w:rsidP="003F24E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K 5: Mathematisch darstellen</w:t>
            </w:r>
          </w:p>
          <w:p w14:paraId="78218065" w14:textId="77777777" w:rsidR="003F24EB" w:rsidRPr="00093150" w:rsidRDefault="003F24EB" w:rsidP="003F24E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K 6: Mit mathematischen Objekten umgehen</w:t>
            </w:r>
          </w:p>
          <w:p w14:paraId="3847A48B" w14:textId="77777777" w:rsidR="003F24EB" w:rsidRPr="00093150" w:rsidRDefault="003F24EB" w:rsidP="003F24E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2F803A18" w14:textId="77777777" w:rsidR="003F24EB" w:rsidRDefault="003F24EB" w:rsidP="003F24E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C852FE">
              <w:rPr>
                <w:rFonts w:ascii="Calibri" w:hAnsi="Calibri"/>
                <w:color w:val="000000" w:themeColor="text1"/>
                <w:vertAlign w:val="subscript"/>
              </w:rPr>
              <w:t>D5.2. Werkzeuge bedarfsgerecht einsetzen</w:t>
            </w:r>
          </w:p>
          <w:p w14:paraId="65417D23" w14:textId="77777777" w:rsidR="003F24EB" w:rsidRPr="00C852FE" w:rsidRDefault="003F24EB" w:rsidP="003F24EB">
            <w:pPr>
              <w:pStyle w:val="Listenabsatz"/>
              <w:numPr>
                <w:ilvl w:val="0"/>
                <w:numId w:val="2"/>
              </w:numPr>
              <w:ind w:left="406" w:hanging="406"/>
              <w:rPr>
                <w:rFonts w:ascii="Calibri" w:hAnsi="Calibri"/>
                <w:color w:val="000000" w:themeColor="text1"/>
                <w:vertAlign w:val="subscript"/>
              </w:rPr>
            </w:pPr>
            <w:r w:rsidRPr="00C852FE">
              <w:rPr>
                <w:rFonts w:ascii="Calibri" w:hAnsi="Calibri"/>
                <w:color w:val="000000" w:themeColor="text1"/>
                <w:vertAlign w:val="subscript"/>
              </w:rPr>
              <w:t>5.4. Digitale Werkzeuge und Medien zum Lernen, Arbeiten und Problemlösen nutzen</w:t>
            </w:r>
          </w:p>
          <w:p w14:paraId="1C6AA06D" w14:textId="77777777" w:rsidR="003F24EB" w:rsidRPr="00093150" w:rsidRDefault="003F24EB" w:rsidP="003F24E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419940FA" w14:textId="77777777" w:rsidR="003F24EB" w:rsidRDefault="003F24EB" w:rsidP="003F24E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1: Anweisungen und Aufgabenstellungen ausführen und erteilen</w:t>
            </w:r>
          </w:p>
          <w:p w14:paraId="2F5E8652" w14:textId="77777777" w:rsidR="003F24EB" w:rsidRDefault="003F24EB" w:rsidP="003F24E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6: Beschreiben</w:t>
            </w:r>
          </w:p>
          <w:p w14:paraId="5853C6EA" w14:textId="77777777" w:rsidR="003F24EB" w:rsidRDefault="003F24EB" w:rsidP="003F24E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9: Erklären und erläutern</w:t>
            </w:r>
          </w:p>
          <w:p w14:paraId="658FBF0F" w14:textId="2102D1A8" w:rsidR="00543684" w:rsidRPr="002A1C0D" w:rsidRDefault="003F24EB" w:rsidP="003F24E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10: Vergleichen</w:t>
            </w:r>
          </w:p>
        </w:tc>
        <w:tc>
          <w:tcPr>
            <w:tcW w:w="1018" w:type="pct"/>
          </w:tcPr>
          <w:p w14:paraId="370C6E62" w14:textId="77777777" w:rsidR="003F24EB" w:rsidRPr="00907CE9" w:rsidRDefault="003F24EB" w:rsidP="003F24EB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72F3880E" w14:textId="0E2B039C" w:rsidR="003F24EB" w:rsidRDefault="00972613" w:rsidP="003F24EB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 w:rsidRPr="00631DC6">
              <w:rPr>
                <w:rFonts w:ascii="Calibri" w:hAnsi="Calibri"/>
                <w:vertAlign w:val="subscript"/>
              </w:rPr>
              <w:t xml:space="preserve"> </w:t>
            </w:r>
            <w:r w:rsidR="003F24EB">
              <w:rPr>
                <w:rFonts w:ascii="Calibri" w:hAnsi="Calibri"/>
                <w:vertAlign w:val="subscript"/>
              </w:rPr>
              <w:t>Tabellenkalkulationsprogramm</w:t>
            </w:r>
          </w:p>
          <w:p w14:paraId="03B774DB" w14:textId="704A60AA" w:rsidR="003F24EB" w:rsidRDefault="00972613" w:rsidP="003F24EB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>
              <w:rPr>
                <w:rFonts w:ascii="Calibri" w:hAnsi="Calibri"/>
                <w:vertAlign w:val="subscript"/>
              </w:rPr>
              <w:t xml:space="preserve"> Geschickte Probe mit dem Smartphone</w:t>
            </w:r>
          </w:p>
          <w:p w14:paraId="300A9B19" w14:textId="77777777" w:rsidR="003F24EB" w:rsidRPr="002F32A2" w:rsidRDefault="003F24EB" w:rsidP="003F24EB">
            <w:pPr>
              <w:rPr>
                <w:rFonts w:ascii="Calibri" w:hAnsi="Calibri"/>
                <w:vertAlign w:val="subscript"/>
              </w:rPr>
            </w:pPr>
          </w:p>
          <w:p w14:paraId="21ECE800" w14:textId="77777777" w:rsidR="003F24EB" w:rsidRPr="00B96B8D" w:rsidRDefault="003F24EB" w:rsidP="003F24EB">
            <w:pPr>
              <w:rPr>
                <w:rFonts w:ascii="Calibri" w:hAnsi="Calibri"/>
                <w:color w:val="FFC000"/>
                <w:vertAlign w:val="subscript"/>
              </w:rPr>
            </w:pPr>
            <w:r w:rsidRPr="00B96B8D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188CFA48" w14:textId="5E702641" w:rsidR="003F24EB" w:rsidRPr="002F32A2" w:rsidRDefault="00972613" w:rsidP="003F24EB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 w:rsidRPr="002F32A2">
              <w:rPr>
                <w:rFonts w:ascii="Calibri" w:hAnsi="Calibri"/>
                <w:vertAlign w:val="subscript"/>
              </w:rPr>
              <w:t xml:space="preserve"> </w:t>
            </w:r>
            <w:r w:rsidR="003F24EB">
              <w:rPr>
                <w:rFonts w:ascii="Calibri" w:hAnsi="Calibri"/>
                <w:vertAlign w:val="subscript"/>
              </w:rPr>
              <w:t>Fachsprache im Alltag</w:t>
            </w:r>
          </w:p>
          <w:p w14:paraId="736A4B0F" w14:textId="1BE6C1A3" w:rsidR="003F24EB" w:rsidRDefault="00972613" w:rsidP="003F24EB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>
              <w:rPr>
                <w:rFonts w:ascii="Calibri" w:hAnsi="Calibri"/>
                <w:vertAlign w:val="subscript"/>
              </w:rPr>
              <w:t xml:space="preserve"> Fachbegriffe erklären</w:t>
            </w:r>
          </w:p>
          <w:p w14:paraId="4FCE7369" w14:textId="77777777" w:rsidR="003F24EB" w:rsidRPr="002F32A2" w:rsidRDefault="003F24EB" w:rsidP="003F24EB">
            <w:pPr>
              <w:rPr>
                <w:rFonts w:ascii="Calibri" w:hAnsi="Calibri"/>
                <w:vertAlign w:val="subscript"/>
              </w:rPr>
            </w:pPr>
          </w:p>
          <w:p w14:paraId="3E2E71D0" w14:textId="77777777" w:rsidR="003F24EB" w:rsidRPr="00907CE9" w:rsidRDefault="003F24EB" w:rsidP="003F24EB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64FC8DAB" w14:textId="427B0E05" w:rsidR="00543684" w:rsidRPr="0008068C" w:rsidRDefault="00972613" w:rsidP="003F24EB">
            <w:pPr>
              <w:rPr>
                <w:rFonts w:ascii="Calibri" w:hAnsi="Calibri"/>
                <w:color w:val="7030A0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 w:rsidRPr="002F32A2">
              <w:rPr>
                <w:rFonts w:ascii="Calibri" w:hAnsi="Calibri"/>
                <w:vertAlign w:val="subscript"/>
              </w:rPr>
              <w:t xml:space="preserve"> </w:t>
            </w:r>
            <w:r w:rsidR="003F24EB">
              <w:rPr>
                <w:rFonts w:ascii="Calibri" w:hAnsi="Calibri"/>
                <w:vertAlign w:val="subscript"/>
              </w:rPr>
              <w:t>Schrittweises Lösen von Gleichungen</w:t>
            </w:r>
          </w:p>
        </w:tc>
      </w:tr>
    </w:tbl>
    <w:p w14:paraId="737DE818" w14:textId="755242F6" w:rsidR="0008068C" w:rsidRDefault="0008068C" w:rsidP="00093150">
      <w:pPr>
        <w:rPr>
          <w:rFonts w:ascii="Calibri" w:hAnsi="Calibri"/>
          <w:b/>
          <w:sz w:val="28"/>
          <w:vertAlign w:val="subscript"/>
        </w:rPr>
      </w:pPr>
    </w:p>
    <w:p w14:paraId="115638BF" w14:textId="5DF3ED39" w:rsidR="00597C9B" w:rsidRDefault="0008068C" w:rsidP="003F24EB">
      <w:pPr>
        <w:rPr>
          <w:rFonts w:ascii="Calibri" w:hAnsi="Calibri"/>
          <w:b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br w:type="page"/>
      </w:r>
      <w:r w:rsidR="003F24EB">
        <w:rPr>
          <w:rFonts w:ascii="Calibri" w:hAnsi="Calibri"/>
          <w:b/>
          <w:sz w:val="28"/>
          <w:vertAlign w:val="subscript"/>
        </w:rPr>
        <w:lastRenderedPageBreak/>
        <w:t>Lineare Funktionen</w:t>
      </w:r>
    </w:p>
    <w:p w14:paraId="71E08E1A" w14:textId="77777777" w:rsidR="003F24EB" w:rsidRPr="003F24EB" w:rsidRDefault="003F24EB" w:rsidP="003F24EB">
      <w:pPr>
        <w:rPr>
          <w:rFonts w:ascii="Calibri" w:hAnsi="Calibri"/>
          <w:b/>
          <w:vertAlign w:val="subscript"/>
        </w:rPr>
      </w:pPr>
    </w:p>
    <w:tbl>
      <w:tblPr>
        <w:tblpPr w:leftFromText="141" w:rightFromText="141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597C9B" w:rsidRPr="002F32A2" w14:paraId="778C4A32" w14:textId="77777777" w:rsidTr="003F24EB">
        <w:tc>
          <w:tcPr>
            <w:tcW w:w="980" w:type="pct"/>
            <w:shd w:val="clear" w:color="auto" w:fill="C00000"/>
            <w:vAlign w:val="center"/>
          </w:tcPr>
          <w:p w14:paraId="33CBA6D1" w14:textId="54ED2C04" w:rsidR="00597C9B" w:rsidRPr="002F32A2" w:rsidRDefault="003F24EB" w:rsidP="00D6610F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>
              <w:rPr>
                <w:rFonts w:ascii="Calibri" w:hAnsi="Calibri"/>
                <w:b/>
                <w:vertAlign w:val="subscript"/>
              </w:rPr>
              <w:t xml:space="preserve"> 8</w:t>
            </w:r>
          </w:p>
        </w:tc>
        <w:tc>
          <w:tcPr>
            <w:tcW w:w="1983" w:type="pct"/>
            <w:shd w:val="clear" w:color="auto" w:fill="C00000"/>
            <w:vAlign w:val="center"/>
          </w:tcPr>
          <w:p w14:paraId="26CB78F1" w14:textId="77777777" w:rsidR="00597C9B" w:rsidRPr="002F32A2" w:rsidRDefault="00597C9B" w:rsidP="00D6610F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C00000"/>
          </w:tcPr>
          <w:p w14:paraId="66EB874C" w14:textId="77777777" w:rsidR="00597C9B" w:rsidRPr="002F32A2" w:rsidRDefault="00597C9B" w:rsidP="00D6610F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C00000"/>
            <w:vAlign w:val="center"/>
          </w:tcPr>
          <w:p w14:paraId="74B24EF7" w14:textId="77777777" w:rsidR="00597C9B" w:rsidRPr="002F32A2" w:rsidRDefault="00597C9B" w:rsidP="00D6610F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597C9B" w:rsidRPr="002F32A2" w14:paraId="31790387" w14:textId="77777777" w:rsidTr="00D6610F">
        <w:tc>
          <w:tcPr>
            <w:tcW w:w="980" w:type="pct"/>
          </w:tcPr>
          <w:p w14:paraId="7157380E" w14:textId="77777777" w:rsidR="003F24EB" w:rsidRDefault="003F24EB" w:rsidP="003F24EB">
            <w:pPr>
              <w:rPr>
                <w:rFonts w:ascii="Calibri" w:hAnsi="Calibri"/>
                <w:vertAlign w:val="subscript"/>
              </w:rPr>
            </w:pPr>
            <w:r w:rsidRPr="00631DC6">
              <w:rPr>
                <w:rFonts w:ascii="Calibri" w:hAnsi="Calibri"/>
                <w:vertAlign w:val="subscript"/>
              </w:rPr>
              <w:t xml:space="preserve">2.1 </w:t>
            </w:r>
            <w:r>
              <w:rPr>
                <w:rFonts w:ascii="Calibri" w:hAnsi="Calibri"/>
                <w:vertAlign w:val="subscript"/>
              </w:rPr>
              <w:t>Zuordnungen und Funktionen</w:t>
            </w:r>
          </w:p>
          <w:p w14:paraId="3A0E66A6" w14:textId="77777777" w:rsidR="003F24EB" w:rsidRDefault="003F24EB" w:rsidP="003F24EB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2.2 Steigung von Funktionen</w:t>
            </w:r>
          </w:p>
          <w:p w14:paraId="5584C7FE" w14:textId="77777777" w:rsidR="003F24EB" w:rsidRDefault="003F24EB" w:rsidP="003F24EB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2.3 Lineare Funktionen</w:t>
            </w:r>
          </w:p>
          <w:p w14:paraId="61F9455F" w14:textId="77777777" w:rsidR="003F24EB" w:rsidRDefault="003F24EB" w:rsidP="003F24EB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2.4 Lineare Funktionen bestimmen</w:t>
            </w:r>
          </w:p>
          <w:p w14:paraId="32E72F25" w14:textId="77777777" w:rsidR="003F24EB" w:rsidRPr="002F32A2" w:rsidRDefault="003F24EB" w:rsidP="003F24EB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2.5 Lineare Funktionen im Alltag</w:t>
            </w:r>
          </w:p>
          <w:p w14:paraId="4B4D90C0" w14:textId="375274CA" w:rsidR="00597C9B" w:rsidRPr="002F32A2" w:rsidRDefault="00597C9B" w:rsidP="00FD113D">
            <w:pPr>
              <w:rPr>
                <w:rFonts w:ascii="Calibri" w:hAnsi="Calibri"/>
                <w:vertAlign w:val="subscript"/>
              </w:rPr>
            </w:pPr>
          </w:p>
        </w:tc>
        <w:tc>
          <w:tcPr>
            <w:tcW w:w="1983" w:type="pct"/>
          </w:tcPr>
          <w:p w14:paraId="37E6D635" w14:textId="77777777" w:rsidR="003F24EB" w:rsidRDefault="003F24EB" w:rsidP="003F24E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Lineare Funktionen im Alltag</w:t>
            </w:r>
          </w:p>
          <w:p w14:paraId="2DB491F0" w14:textId="77777777" w:rsidR="003F24EB" w:rsidRDefault="003F24EB" w:rsidP="003F24E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>gleichmäßige Veränderungen zweier Größen in Alltagssituationen</w:t>
            </w:r>
          </w:p>
          <w:p w14:paraId="034F6022" w14:textId="77777777" w:rsidR="003F24EB" w:rsidRDefault="003F24EB" w:rsidP="003F24E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>unabhängige und abhängige Größen identifizieren</w:t>
            </w:r>
          </w:p>
          <w:p w14:paraId="1727B7D2" w14:textId="7C53F0F4" w:rsidR="003F24EB" w:rsidRDefault="005A2C0C" w:rsidP="003F24E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lineare vs. p</w:t>
            </w:r>
            <w:r w:rsidR="003F24EB"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roportionale und antiproportionale Zusammenhänge </w:t>
            </w:r>
          </w:p>
          <w:p w14:paraId="69C3A0FF" w14:textId="77777777" w:rsidR="003F24EB" w:rsidRDefault="003F24EB" w:rsidP="003F24E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konstante Änderungsrate und Startwert </w:t>
            </w:r>
          </w:p>
          <w:p w14:paraId="11043FD7" w14:textId="77777777" w:rsidR="003F24EB" w:rsidRDefault="003F24EB" w:rsidP="003F24E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Terme zu linearen Zusammenhängen aufstellen </w:t>
            </w:r>
          </w:p>
          <w:p w14:paraId="6B11CF7A" w14:textId="77777777" w:rsidR="003F24EB" w:rsidRDefault="003F24EB" w:rsidP="003F24E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>zu linearem Term eine Situation finden</w:t>
            </w:r>
            <w:r>
              <w:rPr>
                <w:rFonts w:asciiTheme="minorHAnsi" w:hAnsiTheme="minorHAnsi" w:cstheme="minorHAnsi"/>
                <w:color w:val="auto"/>
                <w:vertAlign w:val="subscript"/>
              </w:rPr>
              <w:t xml:space="preserve"> </w:t>
            </w:r>
          </w:p>
          <w:p w14:paraId="25517A40" w14:textId="113BC868" w:rsidR="003F24EB" w:rsidRPr="006C4874" w:rsidRDefault="003F24EB" w:rsidP="003F24EB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Schreibweise: </w:t>
            </w:r>
            <m:oMath>
              <m:r>
                <w:rPr>
                  <w:rFonts w:ascii="Cambria Math" w:hAnsi="Cambria Math" w:cstheme="minorHAnsi"/>
                  <w:color w:val="auto"/>
                  <w:sz w:val="16"/>
                  <w:szCs w:val="16"/>
                  <w:vertAlign w:val="subscript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auto"/>
                      <w:sz w:val="16"/>
                      <w:szCs w:val="16"/>
                      <w:vertAlign w:val="subscript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auto"/>
                      <w:sz w:val="16"/>
                      <w:szCs w:val="16"/>
                      <w:vertAlign w:val="subscript"/>
                    </w:rPr>
                    <m:t xml:space="preserve"> x </m:t>
                  </m:r>
                </m:e>
              </m:d>
              <m:r>
                <w:rPr>
                  <w:rFonts w:ascii="Cambria Math" w:hAnsi="Cambria Math" w:cstheme="minorHAnsi"/>
                  <w:color w:val="auto"/>
                  <w:sz w:val="16"/>
                  <w:szCs w:val="16"/>
                  <w:vertAlign w:val="subscript"/>
                </w:rPr>
                <m:t>=mx</m:t>
              </m:r>
              <m:r>
                <w:rPr>
                  <w:rFonts w:ascii="Cambria Math" w:hAnsi="Cambria Math" w:cstheme="minorHAnsi"/>
                  <w:color w:val="auto"/>
                  <w:sz w:val="16"/>
                  <w:szCs w:val="16"/>
                  <w:vertAlign w:val="subscript"/>
                </w:rPr>
                <m:t>⋅</m:t>
              </m:r>
              <m:r>
                <w:rPr>
                  <w:rFonts w:ascii="Cambria Math" w:hAnsi="Cambria Math" w:cstheme="minorHAnsi"/>
                  <w:color w:val="auto"/>
                  <w:sz w:val="16"/>
                  <w:szCs w:val="16"/>
                  <w:vertAlign w:val="subscript"/>
                </w:rPr>
                <m:t>b</m:t>
              </m:r>
            </m:oMath>
          </w:p>
          <w:p w14:paraId="41CBB7B3" w14:textId="77777777" w:rsidR="003F24EB" w:rsidRDefault="003F24EB" w:rsidP="003F24EB">
            <w:pPr>
              <w:pStyle w:val="Default"/>
              <w:rPr>
                <w:rFonts w:asciiTheme="minorHAnsi" w:eastAsiaTheme="minorEastAsia" w:hAnsiTheme="minorHAnsi" w:cstheme="minorHAnsi"/>
                <w:color w:val="auto"/>
                <w:sz w:val="16"/>
                <w:szCs w:val="16"/>
                <w:vertAlign w:val="subscript"/>
              </w:rPr>
            </w:pPr>
          </w:p>
          <w:p w14:paraId="3F532EAF" w14:textId="77777777" w:rsidR="003F24EB" w:rsidRDefault="003F24EB" w:rsidP="003F24E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Lineare Funktionen darstellen</w:t>
            </w:r>
          </w:p>
          <w:p w14:paraId="7532D58C" w14:textId="77777777" w:rsidR="003F24EB" w:rsidRDefault="003F24EB" w:rsidP="003F24EB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Variablen als Veränderliche (für funktionale Zusammenhänge) (Gegenstandaspekt) </w:t>
            </w:r>
          </w:p>
          <w:p w14:paraId="3A37643B" w14:textId="77777777" w:rsidR="003F24EB" w:rsidRDefault="003F24EB" w:rsidP="003F24EB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>lineare Zusammenhänge in Tabellen darstellen, erkennen und damit rechnen</w:t>
            </w:r>
          </w:p>
          <w:p w14:paraId="7A0CF562" w14:textId="77777777" w:rsidR="003F24EB" w:rsidRDefault="003F24EB" w:rsidP="003F24EB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lineare Zusammenhänge als Graphen zeichnen und erkennen </w:t>
            </w:r>
          </w:p>
          <w:p w14:paraId="5E2EBB84" w14:textId="77777777" w:rsidR="003F24EB" w:rsidRDefault="003F24EB" w:rsidP="003F24EB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lineare Zusammenhänge in Funktionstermen erkennen </w:t>
            </w:r>
          </w:p>
          <w:p w14:paraId="41DCAE2A" w14:textId="77777777" w:rsidR="003F24EB" w:rsidRDefault="003F24EB" w:rsidP="003F24EB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Steigung und y -Achsenabschnitt aus dem Funktionsterm, dem Graphen und der Tabelle ablesen </w:t>
            </w:r>
          </w:p>
          <w:p w14:paraId="3D2F4067" w14:textId="60879E00" w:rsidR="003F24EB" w:rsidRPr="003F24EB" w:rsidRDefault="003F24EB" w:rsidP="003F24EB">
            <w:pPr>
              <w:pStyle w:val="Default"/>
              <w:numPr>
                <w:ilvl w:val="0"/>
                <w:numId w:val="26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>Darstellungsvernetzung: Term, Graph, Tabelle, Text, auch mit dynamischer Geometriesoftware</w:t>
            </w:r>
          </w:p>
          <w:p w14:paraId="0476F1C9" w14:textId="11FC3C84" w:rsidR="00AE553F" w:rsidRDefault="00AE553F" w:rsidP="003F24EB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61C58CAD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Probleme mit linearen Funktionen lösen</w:t>
            </w:r>
          </w:p>
          <w:p w14:paraId="72B2BB2F" w14:textId="77777777" w:rsidR="00946A88" w:rsidRDefault="00946A88" w:rsidP="00946A8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Fragestellungen durch lineare Funktionen mathematisieren, auch mit dynamischer Geometriesoftware </w:t>
            </w:r>
          </w:p>
          <w:p w14:paraId="4DC40152" w14:textId="77777777" w:rsidR="00946A88" w:rsidRDefault="00946A88" w:rsidP="00946A8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Zu einzelnen Stellen den y-Wert mit Term, Tabelle und Graphen ermitteln – und umgekehrt </w:t>
            </w:r>
          </w:p>
          <w:p w14:paraId="73737B61" w14:textId="77777777" w:rsidR="00946A88" w:rsidRDefault="00946A88" w:rsidP="00946A88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einfache Lineare Gleichungen lösen (rechnerisch, durch inhaltliches Überlegen, durch systematisches Probieren) </w:t>
            </w:r>
          </w:p>
          <w:p w14:paraId="1DE8F3DA" w14:textId="66D27995" w:rsidR="00AE553F" w:rsidRPr="00946A88" w:rsidRDefault="00AE553F" w:rsidP="00946A88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</w:tc>
        <w:tc>
          <w:tcPr>
            <w:tcW w:w="1019" w:type="pct"/>
          </w:tcPr>
          <w:p w14:paraId="50CF7A1B" w14:textId="77777777" w:rsidR="003F24EB" w:rsidRPr="0096287F" w:rsidRDefault="003F24EB" w:rsidP="003F24E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428C3A7F" w14:textId="77777777" w:rsidR="003F24EB" w:rsidRDefault="003F24EB" w:rsidP="003F24E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L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>1: Leitidee Zahl und Operation</w:t>
            </w:r>
          </w:p>
          <w:p w14:paraId="18ACE811" w14:textId="77777777" w:rsidR="003F24EB" w:rsidRPr="0096287F" w:rsidRDefault="003F24EB" w:rsidP="003F24EB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L3: Strukturen und funktionaler Zusammenhang</w:t>
            </w:r>
          </w:p>
          <w:p w14:paraId="3C4F840E" w14:textId="77777777" w:rsidR="003F24EB" w:rsidRPr="0096287F" w:rsidRDefault="003F24EB" w:rsidP="003F24E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5189E98C" w14:textId="77777777" w:rsidR="003F24EB" w:rsidRDefault="003F24EB" w:rsidP="003F24E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 xml:space="preserve">K 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>2: Mathematisch kommunizieren</w:t>
            </w:r>
          </w:p>
          <w:p w14:paraId="32D17F3F" w14:textId="77777777" w:rsidR="003F24EB" w:rsidRPr="0096287F" w:rsidRDefault="003F24EB" w:rsidP="003F24E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3: Probleme mathematisch lösen</w:t>
            </w:r>
          </w:p>
          <w:p w14:paraId="2A0B5021" w14:textId="77777777" w:rsidR="003F24EB" w:rsidRPr="006264CE" w:rsidRDefault="003F24EB" w:rsidP="003F24E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6264CE">
              <w:rPr>
                <w:rFonts w:ascii="Calibri" w:hAnsi="Calibri"/>
                <w:vertAlign w:val="subscript"/>
              </w:rPr>
              <w:t>K 5: Mathematisch darstellen</w:t>
            </w:r>
          </w:p>
          <w:p w14:paraId="0F0DDD54" w14:textId="77777777" w:rsidR="003F24EB" w:rsidRPr="008163AD" w:rsidRDefault="003F24EB" w:rsidP="003F24EB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 xml:space="preserve">K </w:t>
            </w:r>
            <w:r>
              <w:rPr>
                <w:rFonts w:ascii="Calibri" w:hAnsi="Calibri"/>
                <w:vertAlign w:val="subscript"/>
              </w:rPr>
              <w:t>7: Mit Medien mathematisch arbeiten</w:t>
            </w:r>
          </w:p>
          <w:p w14:paraId="21F0A31A" w14:textId="77777777" w:rsidR="003F24EB" w:rsidRPr="008163AD" w:rsidRDefault="003F24EB" w:rsidP="003F24EB">
            <w:pPr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Digitale Kompetenzen</w:t>
            </w:r>
          </w:p>
          <w:p w14:paraId="27ADF024" w14:textId="77777777" w:rsidR="003F24EB" w:rsidRDefault="003F24EB" w:rsidP="003F24E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D3.1. Entwickeln und Produzieren</w:t>
            </w:r>
          </w:p>
          <w:p w14:paraId="56E26ACC" w14:textId="77777777" w:rsidR="003F24EB" w:rsidRPr="008163AD" w:rsidRDefault="003F24EB" w:rsidP="003F24E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D5.2</w:t>
            </w:r>
            <w:r>
              <w:rPr>
                <w:rFonts w:ascii="Calibri" w:hAnsi="Calibri"/>
                <w:vertAlign w:val="subscript"/>
              </w:rPr>
              <w:t>.</w:t>
            </w:r>
            <w:r w:rsidRPr="008163AD">
              <w:rPr>
                <w:rFonts w:ascii="Calibri" w:hAnsi="Calibri"/>
                <w:vertAlign w:val="subscript"/>
              </w:rPr>
              <w:t xml:space="preserve"> Werkzeuge bedarfsgerecht einsetzen</w:t>
            </w:r>
          </w:p>
          <w:p w14:paraId="4727E628" w14:textId="77777777" w:rsidR="003F24EB" w:rsidRDefault="003F24EB" w:rsidP="003F24E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D5.4</w:t>
            </w:r>
            <w:r>
              <w:rPr>
                <w:rFonts w:ascii="Calibri" w:hAnsi="Calibri"/>
                <w:vertAlign w:val="subscript"/>
              </w:rPr>
              <w:t>.</w:t>
            </w:r>
            <w:r w:rsidRPr="008163AD">
              <w:rPr>
                <w:rFonts w:ascii="Calibri" w:hAnsi="Calibri"/>
                <w:vertAlign w:val="subscript"/>
              </w:rPr>
              <w:t xml:space="preserve"> Digitale Werkzeuge und Medien zum Lernen, Arbeiten und Problemlösen nutzen</w:t>
            </w:r>
          </w:p>
          <w:p w14:paraId="60B56266" w14:textId="77777777" w:rsidR="003F24EB" w:rsidRDefault="003F24EB" w:rsidP="003F24EB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D6.1. Medien analysieren und bewerten</w:t>
            </w:r>
          </w:p>
          <w:p w14:paraId="298CC30A" w14:textId="77777777" w:rsidR="003F24EB" w:rsidRPr="0096287F" w:rsidRDefault="003F24EB" w:rsidP="003F24EB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Sprach</w:t>
            </w: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kompetenz</w:t>
            </w:r>
          </w:p>
          <w:p w14:paraId="18232443" w14:textId="77777777" w:rsidR="003F24EB" w:rsidRPr="0096287F" w:rsidRDefault="003F24EB" w:rsidP="003F24E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96287F">
              <w:rPr>
                <w:rFonts w:ascii="Calibri" w:hAnsi="Calibri"/>
                <w:color w:val="000000" w:themeColor="text1"/>
                <w:vertAlign w:val="subscript"/>
              </w:rPr>
              <w:t>B: Lesen</w:t>
            </w:r>
          </w:p>
          <w:p w14:paraId="1732D8B6" w14:textId="77777777" w:rsidR="003F24EB" w:rsidRPr="008163AD" w:rsidRDefault="003F24EB" w:rsidP="003F24E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 w:rsidRPr="008163AD">
              <w:rPr>
                <w:rFonts w:ascii="Calibri" w:hAnsi="Calibri"/>
                <w:vertAlign w:val="subscript"/>
              </w:rPr>
              <w:t>6: Beschreiben</w:t>
            </w:r>
          </w:p>
          <w:p w14:paraId="14B084B4" w14:textId="77777777" w:rsidR="003F24EB" w:rsidRDefault="003F24EB" w:rsidP="003F24E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8: Definieren</w:t>
            </w:r>
          </w:p>
          <w:p w14:paraId="52DFA4E9" w14:textId="77777777" w:rsidR="003F24EB" w:rsidRDefault="003F24EB" w:rsidP="003F24E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9: Erklären und Erläutern</w:t>
            </w:r>
          </w:p>
          <w:p w14:paraId="52819ACC" w14:textId="68C66F56" w:rsidR="00597C9B" w:rsidRPr="002A1C0D" w:rsidRDefault="003F24EB" w:rsidP="003F24EB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10: Vergleichen</w:t>
            </w:r>
          </w:p>
        </w:tc>
        <w:tc>
          <w:tcPr>
            <w:tcW w:w="1018" w:type="pct"/>
          </w:tcPr>
          <w:p w14:paraId="7734A836" w14:textId="77777777" w:rsidR="003F24EB" w:rsidRPr="00907CE9" w:rsidRDefault="003F24EB" w:rsidP="003F24EB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3A262511" w14:textId="77777777" w:rsidR="003F24EB" w:rsidRDefault="003F24EB" w:rsidP="003F24EB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Pr="00915AF4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Präsentationen erstellen</w:t>
            </w:r>
          </w:p>
          <w:p w14:paraId="6468C3FB" w14:textId="5C08E570" w:rsidR="003F24EB" w:rsidRDefault="00972613" w:rsidP="003F24EB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>
              <w:rPr>
                <w:rFonts w:ascii="Calibri" w:hAnsi="Calibri"/>
                <w:vertAlign w:val="subscript"/>
              </w:rPr>
              <w:t xml:space="preserve"> Tabellenkalkulationsprogramm</w:t>
            </w:r>
          </w:p>
          <w:p w14:paraId="223366FA" w14:textId="77777777" w:rsidR="003F24EB" w:rsidRPr="002F32A2" w:rsidRDefault="003F24EB" w:rsidP="003F24EB">
            <w:pPr>
              <w:rPr>
                <w:rFonts w:ascii="Calibri" w:hAnsi="Calibri"/>
                <w:vertAlign w:val="subscript"/>
              </w:rPr>
            </w:pPr>
          </w:p>
          <w:p w14:paraId="290242CA" w14:textId="77777777" w:rsidR="003F24EB" w:rsidRPr="008163AD" w:rsidRDefault="003F24EB" w:rsidP="003F24EB">
            <w:pPr>
              <w:rPr>
                <w:rFonts w:ascii="Calibri" w:hAnsi="Calibri"/>
                <w:color w:val="FFC000"/>
                <w:vertAlign w:val="subscript"/>
              </w:rPr>
            </w:pPr>
            <w:r w:rsidRPr="008163AD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56C8FB2D" w14:textId="6FD227F2" w:rsidR="003F24EB" w:rsidRDefault="00972613" w:rsidP="003F24EB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 w:rsidRPr="002F32A2">
              <w:rPr>
                <w:rFonts w:ascii="Calibri" w:hAnsi="Calibri"/>
                <w:vertAlign w:val="subscript"/>
              </w:rPr>
              <w:t xml:space="preserve"> </w:t>
            </w:r>
            <w:r w:rsidR="003F24EB">
              <w:rPr>
                <w:rFonts w:ascii="Calibri" w:hAnsi="Calibri"/>
                <w:vertAlign w:val="subscript"/>
              </w:rPr>
              <w:t>Fachsprache zuordnen</w:t>
            </w:r>
          </w:p>
          <w:p w14:paraId="7758C53C" w14:textId="54C70714" w:rsidR="003F24EB" w:rsidRDefault="00972613" w:rsidP="003F24EB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>
              <w:rPr>
                <w:rFonts w:ascii="Calibri" w:hAnsi="Calibri"/>
                <w:vertAlign w:val="subscript"/>
              </w:rPr>
              <w:t xml:space="preserve"> Beschreibung von Graphen</w:t>
            </w:r>
          </w:p>
          <w:p w14:paraId="23939179" w14:textId="06F34965" w:rsidR="003F24EB" w:rsidRPr="002F32A2" w:rsidRDefault="00972613" w:rsidP="003F24EB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>
              <w:rPr>
                <w:rFonts w:ascii="Calibri" w:hAnsi="Calibri"/>
                <w:vertAlign w:val="subscript"/>
              </w:rPr>
              <w:t xml:space="preserve"> Fachbegriffe verwenden</w:t>
            </w:r>
          </w:p>
          <w:p w14:paraId="6F40A067" w14:textId="77777777" w:rsidR="003F24EB" w:rsidRDefault="003F24EB" w:rsidP="003F24EB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1D567A45" w14:textId="77777777" w:rsidR="003F24EB" w:rsidRPr="00907CE9" w:rsidRDefault="003F24EB" w:rsidP="003F24EB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199D5D72" w14:textId="1D1166FD" w:rsidR="003F24EB" w:rsidRDefault="00972613" w:rsidP="003F24EB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 w:rsidRPr="002F32A2">
              <w:rPr>
                <w:rFonts w:ascii="Calibri" w:hAnsi="Calibri"/>
                <w:vertAlign w:val="subscript"/>
              </w:rPr>
              <w:t xml:space="preserve"> </w:t>
            </w:r>
            <w:r w:rsidR="003F24EB">
              <w:rPr>
                <w:rFonts w:ascii="Calibri" w:hAnsi="Calibri"/>
                <w:vertAlign w:val="subscript"/>
              </w:rPr>
              <w:t xml:space="preserve">Steigungsdreiecke </w:t>
            </w:r>
            <w:r w:rsidR="003F24EB" w:rsidRPr="001C156C">
              <w:rPr>
                <w:rFonts w:ascii="Calibri" w:hAnsi="Calibri"/>
                <w:vertAlign w:val="subscript"/>
              </w:rPr>
              <w:t>erkunden</w:t>
            </w:r>
          </w:p>
          <w:p w14:paraId="4516909E" w14:textId="45C67AFF" w:rsidR="003F24EB" w:rsidRPr="001C156C" w:rsidRDefault="00972613" w:rsidP="005552E4">
            <w:pPr>
              <w:ind w:left="101" w:hanging="101"/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>
              <w:rPr>
                <w:rFonts w:ascii="Calibri" w:hAnsi="Calibri"/>
                <w:vertAlign w:val="subscript"/>
              </w:rPr>
              <w:t xml:space="preserve"> </w:t>
            </w:r>
            <w:r w:rsidR="003F24EB" w:rsidRPr="001C156C">
              <w:rPr>
                <w:rFonts w:ascii="Calibri" w:hAnsi="Calibri"/>
                <w:vertAlign w:val="subscript"/>
              </w:rPr>
              <w:t xml:space="preserve">Zusammenhänge für Graphen zweier </w:t>
            </w:r>
            <w:r w:rsidR="003F24EB">
              <w:rPr>
                <w:rFonts w:ascii="Calibri" w:hAnsi="Calibri"/>
                <w:vertAlign w:val="subscript"/>
              </w:rPr>
              <w:t>l</w:t>
            </w:r>
            <w:r w:rsidR="003F24EB" w:rsidRPr="001C156C">
              <w:rPr>
                <w:rFonts w:ascii="Calibri" w:hAnsi="Calibri"/>
                <w:vertAlign w:val="subscript"/>
              </w:rPr>
              <w:t>inearer Funktionen</w:t>
            </w:r>
          </w:p>
          <w:p w14:paraId="0DB6CBB4" w14:textId="69CB1EC8" w:rsidR="003F24EB" w:rsidRDefault="00972613" w:rsidP="005552E4">
            <w:pPr>
              <w:ind w:left="101" w:hanging="101"/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 w:rsidRPr="001C156C">
              <w:rPr>
                <w:rFonts w:ascii="Calibri" w:hAnsi="Calibri"/>
                <w:vertAlign w:val="subscript"/>
              </w:rPr>
              <w:t xml:space="preserve"> Gleichung einer linearen Funktion durch zwei Punkte aufstellen</w:t>
            </w:r>
          </w:p>
          <w:p w14:paraId="471CA880" w14:textId="3E9CD93D" w:rsidR="00597C9B" w:rsidRPr="00FD113D" w:rsidRDefault="00972613" w:rsidP="005552E4">
            <w:pPr>
              <w:ind w:left="101" w:hanging="101"/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3F24EB">
              <w:rPr>
                <w:rFonts w:ascii="Calibri" w:hAnsi="Calibri"/>
                <w:vertAlign w:val="subscript"/>
              </w:rPr>
              <w:t xml:space="preserve"> Schrittweises Lösen von Sachaufgaben mithilfe von Gleichungen</w:t>
            </w:r>
          </w:p>
        </w:tc>
      </w:tr>
    </w:tbl>
    <w:p w14:paraId="0E5856F2" w14:textId="77777777" w:rsidR="00AE553F" w:rsidRDefault="00AE553F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br w:type="page"/>
      </w:r>
    </w:p>
    <w:tbl>
      <w:tblPr>
        <w:tblpPr w:leftFromText="141" w:rightFromText="141" w:vertAnchor="text" w:horzAnchor="margin" w:tblpY="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AE553F" w:rsidRPr="002F32A2" w14:paraId="25EB638A" w14:textId="77777777" w:rsidTr="00B85F9C">
        <w:tc>
          <w:tcPr>
            <w:tcW w:w="980" w:type="pct"/>
            <w:shd w:val="clear" w:color="auto" w:fill="C00000"/>
            <w:vAlign w:val="center"/>
          </w:tcPr>
          <w:p w14:paraId="6E0C42E0" w14:textId="77777777" w:rsidR="00AE553F" w:rsidRPr="002F32A2" w:rsidRDefault="00AE553F" w:rsidP="00B85F9C">
            <w:pPr>
              <w:rPr>
                <w:rFonts w:ascii="Calibri" w:hAnsi="Calibri"/>
                <w:b/>
                <w:vertAlign w:val="subscript"/>
              </w:rPr>
            </w:pPr>
            <w:proofErr w:type="spellStart"/>
            <w:r>
              <w:rPr>
                <w:rFonts w:ascii="Calibri" w:hAnsi="Calibri"/>
                <w:b/>
                <w:vertAlign w:val="subscript"/>
              </w:rPr>
              <w:t>mathe.delta</w:t>
            </w:r>
            <w:proofErr w:type="spellEnd"/>
            <w:r>
              <w:rPr>
                <w:rFonts w:ascii="Calibri" w:hAnsi="Calibri"/>
                <w:b/>
                <w:vertAlign w:val="subscript"/>
              </w:rPr>
              <w:t xml:space="preserve"> 8</w:t>
            </w:r>
          </w:p>
        </w:tc>
        <w:tc>
          <w:tcPr>
            <w:tcW w:w="1983" w:type="pct"/>
            <w:shd w:val="clear" w:color="auto" w:fill="C00000"/>
            <w:vAlign w:val="center"/>
          </w:tcPr>
          <w:p w14:paraId="676E77B8" w14:textId="77777777" w:rsidR="00AE553F" w:rsidRPr="002F32A2" w:rsidRDefault="00AE553F" w:rsidP="00B85F9C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C00000"/>
          </w:tcPr>
          <w:p w14:paraId="13F3C0DD" w14:textId="77777777" w:rsidR="00AE553F" w:rsidRPr="002F32A2" w:rsidRDefault="00AE553F" w:rsidP="00B85F9C">
            <w:pPr>
              <w:rPr>
                <w:rFonts w:ascii="Calibri" w:hAnsi="Calibri"/>
                <w:b/>
                <w:vertAlign w:val="subscript"/>
              </w:rPr>
            </w:pPr>
            <w:r>
              <w:rPr>
                <w:rFonts w:ascii="Calibri" w:hAnsi="Calibri"/>
                <w:b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C00000"/>
            <w:vAlign w:val="center"/>
          </w:tcPr>
          <w:p w14:paraId="093A8ACC" w14:textId="77777777" w:rsidR="00AE553F" w:rsidRPr="002F32A2" w:rsidRDefault="00AE553F" w:rsidP="00B85F9C">
            <w:pPr>
              <w:rPr>
                <w:rFonts w:ascii="Calibri" w:hAnsi="Calibri"/>
                <w:b/>
                <w:vertAlign w:val="subscript"/>
              </w:rPr>
            </w:pPr>
            <w:r w:rsidRPr="002F32A2">
              <w:rPr>
                <w:rFonts w:ascii="Calibri" w:hAnsi="Calibri"/>
                <w:b/>
                <w:vertAlign w:val="subscript"/>
              </w:rPr>
              <w:t>Hinweise</w:t>
            </w:r>
          </w:p>
        </w:tc>
      </w:tr>
      <w:tr w:rsidR="00AE553F" w:rsidRPr="002F32A2" w14:paraId="1AC980DC" w14:textId="77777777" w:rsidTr="00B85F9C">
        <w:tc>
          <w:tcPr>
            <w:tcW w:w="980" w:type="pct"/>
          </w:tcPr>
          <w:p w14:paraId="06877D8F" w14:textId="77777777" w:rsidR="00AE553F" w:rsidRPr="002F32A2" w:rsidRDefault="00AE553F" w:rsidP="00AE553F">
            <w:pPr>
              <w:rPr>
                <w:rFonts w:ascii="Calibri" w:hAnsi="Calibri"/>
                <w:vertAlign w:val="subscript"/>
              </w:rPr>
            </w:pPr>
          </w:p>
        </w:tc>
        <w:tc>
          <w:tcPr>
            <w:tcW w:w="1983" w:type="pct"/>
          </w:tcPr>
          <w:p w14:paraId="5821B517" w14:textId="77777777" w:rsidR="00AE553F" w:rsidRDefault="00AE553F" w:rsidP="00B85F9C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lineare Gleichungen lösen </w:t>
            </w:r>
          </w:p>
          <w:p w14:paraId="202D2134" w14:textId="77777777" w:rsidR="00AE553F" w:rsidRDefault="00AE553F" w:rsidP="00B85F9C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Ergebnisse im Sachkontext deuten </w:t>
            </w:r>
          </w:p>
          <w:p w14:paraId="7E5F864D" w14:textId="77777777" w:rsidR="00AE553F" w:rsidRPr="003F24EB" w:rsidRDefault="00AE553F" w:rsidP="00B85F9C">
            <w:pPr>
              <w:pStyle w:val="Default"/>
              <w:numPr>
                <w:ilvl w:val="0"/>
                <w:numId w:val="27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6C4874">
              <w:rPr>
                <w:rFonts w:asciiTheme="minorHAnsi" w:hAnsiTheme="minorHAnsi" w:cstheme="minorHAnsi"/>
                <w:color w:val="auto"/>
                <w:vertAlign w:val="subscript"/>
              </w:rPr>
              <w:t>Schnittpunkte von Geraden graphisch, rechnerisch und tabellarisch ermitteln und deuten, auch mit Tabellenkalkulation oder dynamischer Geometriesoftware</w:t>
            </w:r>
          </w:p>
        </w:tc>
        <w:tc>
          <w:tcPr>
            <w:tcW w:w="1019" w:type="pct"/>
          </w:tcPr>
          <w:p w14:paraId="1105A23F" w14:textId="3F61293A" w:rsidR="00AE553F" w:rsidRPr="002A1C0D" w:rsidRDefault="00AE553F" w:rsidP="00AE553F">
            <w:pPr>
              <w:pStyle w:val="Listenabsatz"/>
              <w:ind w:left="361"/>
              <w:rPr>
                <w:rFonts w:ascii="Calibri" w:hAnsi="Calibri"/>
                <w:vertAlign w:val="subscript"/>
              </w:rPr>
            </w:pPr>
          </w:p>
        </w:tc>
        <w:tc>
          <w:tcPr>
            <w:tcW w:w="1018" w:type="pct"/>
          </w:tcPr>
          <w:p w14:paraId="2F599583" w14:textId="17DDB4C4" w:rsidR="00AE553F" w:rsidRPr="00FD113D" w:rsidRDefault="00AE553F" w:rsidP="00B85F9C">
            <w:pPr>
              <w:rPr>
                <w:rFonts w:ascii="Calibri" w:hAnsi="Calibri"/>
                <w:vertAlign w:val="subscript"/>
              </w:rPr>
            </w:pPr>
          </w:p>
        </w:tc>
      </w:tr>
    </w:tbl>
    <w:p w14:paraId="4344E3E6" w14:textId="2A67AEB7" w:rsidR="00AE553F" w:rsidRDefault="00AE553F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</w:p>
    <w:p w14:paraId="66A66145" w14:textId="77777777" w:rsidR="00AE553F" w:rsidRDefault="00AE553F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br w:type="page"/>
      </w:r>
    </w:p>
    <w:p w14:paraId="645C8360" w14:textId="77777777" w:rsidR="00946A88" w:rsidRPr="002F32A2" w:rsidRDefault="00946A88" w:rsidP="00946A88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t>Lineare Gleichungssysteme</w:t>
      </w:r>
    </w:p>
    <w:tbl>
      <w:tblPr>
        <w:tblpPr w:leftFromText="141" w:rightFromText="141" w:vertAnchor="text" w:horzAnchor="margin" w:tblpY="3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6517F5" w:rsidRPr="002F32A2" w14:paraId="4E39CBE7" w14:textId="77777777" w:rsidTr="00946A88">
        <w:tc>
          <w:tcPr>
            <w:tcW w:w="980" w:type="pct"/>
            <w:shd w:val="clear" w:color="auto" w:fill="C00000"/>
            <w:vAlign w:val="center"/>
          </w:tcPr>
          <w:p w14:paraId="196F59CA" w14:textId="2B46B657" w:rsidR="006517F5" w:rsidRPr="00946A88" w:rsidRDefault="006517F5" w:rsidP="006517F5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proofErr w:type="spellStart"/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mathe.delta</w:t>
            </w:r>
            <w:proofErr w:type="spellEnd"/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 xml:space="preserve"> </w:t>
            </w:r>
            <w:r w:rsidR="00946A88"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8</w:t>
            </w:r>
          </w:p>
        </w:tc>
        <w:tc>
          <w:tcPr>
            <w:tcW w:w="1983" w:type="pct"/>
            <w:shd w:val="clear" w:color="auto" w:fill="C00000"/>
            <w:vAlign w:val="center"/>
          </w:tcPr>
          <w:p w14:paraId="5FD463A9" w14:textId="77777777" w:rsidR="006517F5" w:rsidRPr="00946A88" w:rsidRDefault="006517F5" w:rsidP="006517F5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C00000"/>
          </w:tcPr>
          <w:p w14:paraId="72003CF5" w14:textId="77777777" w:rsidR="006517F5" w:rsidRPr="00946A88" w:rsidRDefault="006517F5" w:rsidP="006517F5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C00000"/>
            <w:vAlign w:val="center"/>
          </w:tcPr>
          <w:p w14:paraId="0E2F78CB" w14:textId="77777777" w:rsidR="006517F5" w:rsidRPr="00946A88" w:rsidRDefault="006517F5" w:rsidP="006517F5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Hinweise</w:t>
            </w:r>
          </w:p>
        </w:tc>
      </w:tr>
      <w:tr w:rsidR="006517F5" w:rsidRPr="002F32A2" w14:paraId="4C8AC49E" w14:textId="77777777" w:rsidTr="00946A88">
        <w:trPr>
          <w:trHeight w:val="7777"/>
        </w:trPr>
        <w:tc>
          <w:tcPr>
            <w:tcW w:w="980" w:type="pct"/>
          </w:tcPr>
          <w:p w14:paraId="2FBBC303" w14:textId="77777777" w:rsidR="00FB7B21" w:rsidRDefault="00946A88" w:rsidP="00FB7B21">
            <w:pPr>
              <w:ind w:left="169" w:hanging="169"/>
              <w:rPr>
                <w:rFonts w:ascii="Calibri" w:hAnsi="Calibri"/>
                <w:vertAlign w:val="subscript"/>
              </w:rPr>
            </w:pPr>
            <w:r w:rsidRPr="005C583A">
              <w:rPr>
                <w:rFonts w:ascii="Calibri" w:hAnsi="Calibri"/>
                <w:vertAlign w:val="subscript"/>
              </w:rPr>
              <w:t xml:space="preserve">3.1 </w:t>
            </w:r>
            <w:r>
              <w:rPr>
                <w:rFonts w:ascii="Calibri" w:hAnsi="Calibri"/>
                <w:vertAlign w:val="subscript"/>
              </w:rPr>
              <w:t xml:space="preserve">Lineare Gleichungen mit zwei </w:t>
            </w:r>
            <w:r w:rsidR="00FB7B21">
              <w:rPr>
                <w:rFonts w:ascii="Calibri" w:hAnsi="Calibri"/>
                <w:vertAlign w:val="subscript"/>
              </w:rPr>
              <w:t xml:space="preserve">  </w:t>
            </w:r>
          </w:p>
          <w:p w14:paraId="3AB31E1C" w14:textId="75F4144D" w:rsidR="00946A88" w:rsidRDefault="00946A88" w:rsidP="00FB7B21">
            <w:pPr>
              <w:ind w:left="452" w:hanging="169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Variablen</w:t>
            </w:r>
          </w:p>
          <w:p w14:paraId="7ACB5B0A" w14:textId="77777777" w:rsidR="00FB7B21" w:rsidRDefault="00946A88" w:rsidP="00946A88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3.2 Lineare Gleichungssysteme graphisch </w:t>
            </w:r>
          </w:p>
          <w:p w14:paraId="0496F610" w14:textId="7E7C1F57" w:rsidR="00946A88" w:rsidRDefault="00946A88" w:rsidP="00FB7B21">
            <w:pPr>
              <w:ind w:left="31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lösen</w:t>
            </w:r>
          </w:p>
          <w:p w14:paraId="2E6A67C8" w14:textId="77777777" w:rsidR="00946A88" w:rsidRDefault="00946A88" w:rsidP="00FB7B21">
            <w:pPr>
              <w:ind w:left="311" w:hanging="31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3.3 Lineare Gleichungssysteme rechnerisch lösen</w:t>
            </w:r>
          </w:p>
          <w:p w14:paraId="431C1E53" w14:textId="77777777" w:rsidR="00946A88" w:rsidRPr="002F32A2" w:rsidRDefault="00946A88" w:rsidP="00946A88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3.4 Lineare Gleichungssysteme im Alltag</w:t>
            </w:r>
          </w:p>
          <w:p w14:paraId="49422DB9" w14:textId="733E5E43" w:rsidR="006517F5" w:rsidRPr="002F32A2" w:rsidRDefault="006517F5" w:rsidP="006517F5">
            <w:pPr>
              <w:rPr>
                <w:rFonts w:ascii="Calibri" w:hAnsi="Calibri"/>
                <w:vertAlign w:val="subscript"/>
              </w:rPr>
            </w:pPr>
          </w:p>
        </w:tc>
        <w:tc>
          <w:tcPr>
            <w:tcW w:w="1983" w:type="pct"/>
          </w:tcPr>
          <w:p w14:paraId="733ED06E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Vorstellung und Darstellung</w:t>
            </w:r>
          </w:p>
          <w:p w14:paraId="4BCEFCE1" w14:textId="77777777" w:rsidR="00946A88" w:rsidRDefault="00946A88" w:rsidP="00946A88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7D6FBF">
              <w:rPr>
                <w:rFonts w:asciiTheme="minorHAnsi" w:hAnsiTheme="minorHAnsi" w:cstheme="minorHAnsi"/>
                <w:color w:val="auto"/>
                <w:vertAlign w:val="subscript"/>
              </w:rPr>
              <w:t>Aufstellen linearer Gleichungssysteme mit zwei Variablen</w:t>
            </w:r>
          </w:p>
          <w:p w14:paraId="5EC81EED" w14:textId="77777777" w:rsidR="00946A88" w:rsidRDefault="00946A88" w:rsidP="00946A88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7D6FBF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Einsatz heuristischer Strategien, z. B. systematisches Probieren zum Lösen linearer Gleichungssysteme </w:t>
            </w:r>
          </w:p>
          <w:p w14:paraId="3E57461C" w14:textId="77777777" w:rsidR="00946A88" w:rsidRDefault="00946A88" w:rsidP="00946A88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7D6FBF">
              <w:rPr>
                <w:rFonts w:asciiTheme="minorHAnsi" w:hAnsiTheme="minorHAnsi" w:cstheme="minorHAnsi"/>
                <w:color w:val="auto"/>
                <w:vertAlign w:val="subscript"/>
              </w:rPr>
              <w:t>grafisches Lösen linearer Gleichungssystemen</w:t>
            </w:r>
            <w:r>
              <w:rPr>
                <w:rFonts w:asciiTheme="minorHAnsi" w:hAnsiTheme="minorHAnsi" w:cstheme="minorHAnsi"/>
                <w:color w:val="auto"/>
                <w:vertAlign w:val="subscript"/>
              </w:rPr>
              <w:t xml:space="preserve"> </w:t>
            </w:r>
          </w:p>
          <w:p w14:paraId="35297C1C" w14:textId="77777777" w:rsidR="00946A88" w:rsidRDefault="00946A88" w:rsidP="00946A88">
            <w:pPr>
              <w:pStyle w:val="Default"/>
              <w:numPr>
                <w:ilvl w:val="0"/>
                <w:numId w:val="29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7D6FBF">
              <w:rPr>
                <w:rFonts w:asciiTheme="minorHAnsi" w:hAnsiTheme="minorHAnsi" w:cstheme="minorHAnsi"/>
                <w:color w:val="auto"/>
                <w:vertAlign w:val="subscript"/>
              </w:rPr>
              <w:t>Lösbarkeit und Lösungsvielfalt linearer Gleichungssysteme u</w:t>
            </w:r>
            <w:r>
              <w:rPr>
                <w:rFonts w:asciiTheme="minorHAnsi" w:hAnsiTheme="minorHAnsi" w:cstheme="minorHAnsi"/>
                <w:color w:val="auto"/>
                <w:vertAlign w:val="subscript"/>
              </w:rPr>
              <w:t>n</w:t>
            </w:r>
            <w:r w:rsidRPr="007D6FBF">
              <w:rPr>
                <w:rFonts w:asciiTheme="minorHAnsi" w:hAnsiTheme="minorHAnsi" w:cstheme="minorHAnsi"/>
                <w:color w:val="auto"/>
                <w:vertAlign w:val="subscript"/>
              </w:rPr>
              <w:t>tersuchen und diesbezüglich Aussagen formulieren</w:t>
            </w:r>
          </w:p>
          <w:p w14:paraId="138B1325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596A252B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Rechenoperationen</w:t>
            </w:r>
          </w:p>
          <w:p w14:paraId="5820BB56" w14:textId="77777777" w:rsidR="00946A88" w:rsidRDefault="00946A88" w:rsidP="00946A88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7D6FBF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Nutzen von mindestens zwei der drei Lösungsverfahren (Additionsverfahren, Einsetzungsverfahren, Gleichsetzungsverfahren) </w:t>
            </w:r>
          </w:p>
          <w:p w14:paraId="7ABFAE7A" w14:textId="77777777" w:rsidR="00946A88" w:rsidRDefault="00946A88" w:rsidP="00946A88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7D6FBF">
              <w:rPr>
                <w:rFonts w:asciiTheme="minorHAnsi" w:hAnsiTheme="minorHAnsi" w:cstheme="minorHAnsi"/>
                <w:color w:val="auto"/>
                <w:vertAlign w:val="subscript"/>
              </w:rPr>
              <w:t>Beherrschen mindestens eines der drei Lösungsverfahren</w:t>
            </w:r>
          </w:p>
          <w:p w14:paraId="26956F2A" w14:textId="77777777" w:rsidR="00946A88" w:rsidRDefault="00946A88" w:rsidP="00946A88">
            <w:pPr>
              <w:pStyle w:val="Default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7D6FBF">
              <w:rPr>
                <w:rFonts w:asciiTheme="minorHAnsi" w:hAnsiTheme="minorHAnsi" w:cstheme="minorHAnsi"/>
                <w:color w:val="auto"/>
                <w:vertAlign w:val="subscript"/>
              </w:rPr>
              <w:t>Lösen linearer Gleichungssysteme unter Einsatz digitaler Werkzeuge, inklusive Taschenrechner</w:t>
            </w:r>
          </w:p>
          <w:p w14:paraId="4DD66703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353AC63E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In Kontexten rechnen</w:t>
            </w:r>
          </w:p>
          <w:p w14:paraId="2AD3FE6F" w14:textId="77777777" w:rsidR="00946A88" w:rsidRDefault="00946A88" w:rsidP="00946A88">
            <w:pPr>
              <w:pStyle w:val="Default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7D6FBF">
              <w:rPr>
                <w:rFonts w:asciiTheme="minorHAnsi" w:hAnsiTheme="minorHAnsi" w:cstheme="minorHAnsi"/>
                <w:color w:val="auto"/>
                <w:vertAlign w:val="subscript"/>
              </w:rPr>
              <w:t>in Kontexten routiniert lineare Gleichungssysteme mit zwei Variablen lösen</w:t>
            </w:r>
          </w:p>
          <w:p w14:paraId="37DFAC27" w14:textId="21D4ADDC" w:rsidR="006517F5" w:rsidRPr="002662B3" w:rsidRDefault="00946A88" w:rsidP="00946A88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7D6FBF">
              <w:rPr>
                <w:rFonts w:asciiTheme="minorHAnsi" w:hAnsiTheme="minorHAnsi" w:cstheme="minorHAnsi"/>
                <w:color w:val="auto"/>
                <w:vertAlign w:val="subscript"/>
              </w:rPr>
              <w:t>Vergleich der Effektivität verschiedener Lösungsverfahren für die jeweilige Fragestellung oder das Problem</w:t>
            </w:r>
          </w:p>
        </w:tc>
        <w:tc>
          <w:tcPr>
            <w:tcW w:w="1019" w:type="pct"/>
          </w:tcPr>
          <w:p w14:paraId="2F4EC4B9" w14:textId="77777777" w:rsidR="00946A88" w:rsidRPr="004849BD" w:rsidRDefault="00946A88" w:rsidP="00946A88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7BDDC4CB" w14:textId="77777777" w:rsidR="00946A88" w:rsidRPr="00F80581" w:rsidRDefault="00946A88" w:rsidP="00946A88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L3: Strukturen und funktionaler Zusammenhang</w:t>
            </w:r>
          </w:p>
          <w:p w14:paraId="05D3ACEA" w14:textId="77777777" w:rsidR="00946A88" w:rsidRPr="004849BD" w:rsidRDefault="00946A88" w:rsidP="00946A88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249D4894" w14:textId="77777777" w:rsidR="00946A88" w:rsidRDefault="00946A88" w:rsidP="00946A88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K 3: Probleme mathematisch lösen</w:t>
            </w:r>
          </w:p>
          <w:p w14:paraId="40F618C0" w14:textId="77777777" w:rsidR="00946A88" w:rsidRPr="006264CE" w:rsidRDefault="00946A88" w:rsidP="00946A88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6264CE">
              <w:rPr>
                <w:rFonts w:ascii="Calibri" w:hAnsi="Calibri"/>
                <w:vertAlign w:val="subscript"/>
              </w:rPr>
              <w:t>K 5: Mathematisch darstellen</w:t>
            </w:r>
          </w:p>
          <w:p w14:paraId="3C20666D" w14:textId="77777777" w:rsidR="00946A88" w:rsidRDefault="00946A88" w:rsidP="00946A88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6: Mit mathematischen Objekten umgehen</w:t>
            </w:r>
          </w:p>
          <w:p w14:paraId="420633EC" w14:textId="77777777" w:rsidR="00946A88" w:rsidRDefault="00946A88" w:rsidP="00946A88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7: Mit Medien mathematisch arbeiten</w:t>
            </w:r>
          </w:p>
          <w:p w14:paraId="0302B3CA" w14:textId="77777777" w:rsidR="00946A88" w:rsidRPr="004849BD" w:rsidRDefault="00946A88" w:rsidP="00946A88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19B7F1B3" w14:textId="77777777" w:rsidR="00946A88" w:rsidRPr="004849BD" w:rsidRDefault="00946A88" w:rsidP="00946A88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D5.2. Werkzeuge bedarfsgerecht einsetzen</w:t>
            </w:r>
          </w:p>
          <w:p w14:paraId="40C0250A" w14:textId="77777777" w:rsidR="00946A88" w:rsidRPr="004849BD" w:rsidRDefault="00946A88" w:rsidP="00946A88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D5.4. Digitale Werkzeuge und Medien zum Lernen, Arbeiten und Problemlösen nutzen</w:t>
            </w:r>
          </w:p>
          <w:p w14:paraId="2659C647" w14:textId="77777777" w:rsidR="00946A88" w:rsidRPr="004849BD" w:rsidRDefault="00946A88" w:rsidP="00946A88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5D185CDF" w14:textId="77777777" w:rsidR="00946A88" w:rsidRDefault="00946A88" w:rsidP="00946A88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B: Lesen</w:t>
            </w:r>
          </w:p>
          <w:p w14:paraId="0AAFB101" w14:textId="77777777" w:rsidR="00946A88" w:rsidRDefault="00946A88" w:rsidP="00946A88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1: Anweisungen und Aufgabenstellungen ausführen und erteilen</w:t>
            </w:r>
          </w:p>
          <w:p w14:paraId="11262C9D" w14:textId="77777777" w:rsidR="00946A88" w:rsidRPr="003B4208" w:rsidRDefault="00946A88" w:rsidP="00946A88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6: Beschreiben</w:t>
            </w:r>
          </w:p>
          <w:p w14:paraId="008A2DD3" w14:textId="77777777" w:rsidR="00946A88" w:rsidRDefault="00946A88" w:rsidP="00946A88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9: Erklären und Erläutern</w:t>
            </w:r>
          </w:p>
          <w:p w14:paraId="0066BA04" w14:textId="500CA043" w:rsidR="006517F5" w:rsidRPr="000047B0" w:rsidRDefault="00946A88" w:rsidP="00946A88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12: Argument formulieren und begründen</w:t>
            </w:r>
          </w:p>
        </w:tc>
        <w:tc>
          <w:tcPr>
            <w:tcW w:w="1018" w:type="pct"/>
          </w:tcPr>
          <w:p w14:paraId="63A86028" w14:textId="77777777" w:rsidR="00946A88" w:rsidRPr="00907CE9" w:rsidRDefault="00946A88" w:rsidP="00946A88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4D7DD990" w14:textId="0FAC949C" w:rsidR="00946A88" w:rsidRDefault="00972613" w:rsidP="00946A88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946A88">
              <w:rPr>
                <w:rFonts w:ascii="Calibri" w:hAnsi="Calibri"/>
                <w:vertAlign w:val="subscript"/>
              </w:rPr>
              <w:t xml:space="preserve"> Dynamische Geometriesoftware</w:t>
            </w:r>
          </w:p>
          <w:p w14:paraId="70104CE4" w14:textId="7703AECD" w:rsidR="00946A88" w:rsidRDefault="00972613" w:rsidP="00946A88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946A88">
              <w:rPr>
                <w:rFonts w:ascii="Calibri" w:hAnsi="Calibri"/>
                <w:vertAlign w:val="subscript"/>
              </w:rPr>
              <w:t xml:space="preserve">  Geschickte Probe mit dem Smartphone</w:t>
            </w:r>
          </w:p>
          <w:p w14:paraId="3C62B007" w14:textId="77777777" w:rsidR="00946A88" w:rsidRPr="002F32A2" w:rsidRDefault="00946A88" w:rsidP="00946A88">
            <w:pPr>
              <w:rPr>
                <w:rFonts w:ascii="Calibri" w:hAnsi="Calibri"/>
                <w:vertAlign w:val="subscript"/>
              </w:rPr>
            </w:pPr>
          </w:p>
          <w:p w14:paraId="3107D748" w14:textId="77777777" w:rsidR="00946A88" w:rsidRPr="008A132B" w:rsidRDefault="00946A88" w:rsidP="00946A88">
            <w:pPr>
              <w:rPr>
                <w:rFonts w:ascii="Calibri" w:hAnsi="Calibri"/>
                <w:color w:val="FFC000"/>
                <w:vertAlign w:val="subscript"/>
              </w:rPr>
            </w:pPr>
            <w:r w:rsidRPr="008A132B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14DABDB9" w14:textId="6F98D849" w:rsidR="00946A88" w:rsidRPr="002F32A2" w:rsidRDefault="00972613" w:rsidP="00946A88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946A88" w:rsidRPr="002F32A2">
              <w:rPr>
                <w:rFonts w:ascii="Calibri" w:hAnsi="Calibri"/>
                <w:vertAlign w:val="subscript"/>
              </w:rPr>
              <w:t xml:space="preserve"> </w:t>
            </w:r>
            <w:r w:rsidR="00946A88">
              <w:rPr>
                <w:rFonts w:ascii="Calibri" w:hAnsi="Calibri"/>
                <w:vertAlign w:val="subscript"/>
              </w:rPr>
              <w:t>Fachbegriffe erklären</w:t>
            </w:r>
          </w:p>
          <w:p w14:paraId="26AD3082" w14:textId="77777777" w:rsidR="00946A88" w:rsidRDefault="00946A88" w:rsidP="00946A88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5D2ABDF2" w14:textId="77777777" w:rsidR="00946A88" w:rsidRPr="00907CE9" w:rsidRDefault="00946A88" w:rsidP="00946A88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4BC5DB22" w14:textId="1DE8FF0F" w:rsidR="00946A88" w:rsidRDefault="00972613" w:rsidP="009D0B26">
            <w:pPr>
              <w:ind w:left="101" w:hanging="101"/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946A88">
              <w:rPr>
                <w:rFonts w:ascii="Calibri" w:hAnsi="Calibri"/>
                <w:vertAlign w:val="subscript"/>
              </w:rPr>
              <w:t xml:space="preserve"> Schrittweises Lösen eines linearen Gleichungssystems</w:t>
            </w:r>
          </w:p>
          <w:p w14:paraId="0074889D" w14:textId="6AB48023" w:rsidR="00946A88" w:rsidRPr="00D30616" w:rsidRDefault="00972613" w:rsidP="00946A88">
            <w:pPr>
              <w:rPr>
                <w:rFonts w:ascii="Calibri" w:hAnsi="Calibri"/>
                <w:vertAlign w:val="subscript"/>
              </w:rPr>
            </w:pPr>
            <w:r w:rsidRPr="00972613">
              <w:rPr>
                <w:rFonts w:ascii="Calibri" w:hAnsi="Calibri"/>
                <w:sz w:val="26"/>
                <w:szCs w:val="26"/>
                <w:vertAlign w:val="subscript"/>
              </w:rPr>
              <w:t>•</w:t>
            </w:r>
            <w:r w:rsidR="00946A88">
              <w:rPr>
                <w:rFonts w:ascii="Calibri" w:hAnsi="Calibri"/>
                <w:vertAlign w:val="subscript"/>
              </w:rPr>
              <w:t xml:space="preserve"> </w:t>
            </w:r>
            <w:r w:rsidR="00946A88" w:rsidRPr="00D30616">
              <w:rPr>
                <w:rFonts w:ascii="Calibri" w:hAnsi="Calibri"/>
                <w:vertAlign w:val="subscript"/>
              </w:rPr>
              <w:t>mathematisch modellieren</w:t>
            </w:r>
          </w:p>
          <w:p w14:paraId="35B06E78" w14:textId="626BFBD1" w:rsidR="006517F5" w:rsidRPr="002662B3" w:rsidRDefault="006517F5" w:rsidP="006517F5">
            <w:pPr>
              <w:rPr>
                <w:rFonts w:ascii="Calibri" w:hAnsi="Calibri"/>
                <w:vertAlign w:val="subscript"/>
              </w:rPr>
            </w:pPr>
          </w:p>
        </w:tc>
      </w:tr>
    </w:tbl>
    <w:p w14:paraId="5DB5D1C9" w14:textId="4622102A" w:rsidR="00531AFC" w:rsidRDefault="00531AFC">
      <w:pPr>
        <w:spacing w:after="160" w:line="259" w:lineRule="auto"/>
      </w:pPr>
      <w:r>
        <w:br w:type="page"/>
      </w:r>
    </w:p>
    <w:p w14:paraId="4CD4C170" w14:textId="77777777" w:rsidR="00946A88" w:rsidRPr="002F52B5" w:rsidRDefault="00946A88" w:rsidP="00946A88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t>Daten und Zufall</w:t>
      </w:r>
    </w:p>
    <w:tbl>
      <w:tblPr>
        <w:tblpPr w:leftFromText="141" w:rightFromText="141" w:vertAnchor="text" w:horzAnchor="margin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A62452" w:rsidRPr="002F32A2" w14:paraId="231666D4" w14:textId="77777777" w:rsidTr="00946A88">
        <w:tc>
          <w:tcPr>
            <w:tcW w:w="980" w:type="pct"/>
            <w:shd w:val="clear" w:color="auto" w:fill="C00000"/>
            <w:vAlign w:val="center"/>
          </w:tcPr>
          <w:p w14:paraId="11F06F3A" w14:textId="3249259D" w:rsidR="00A62452" w:rsidRPr="00946A88" w:rsidRDefault="00A62452" w:rsidP="00A62452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proofErr w:type="spellStart"/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mathe.delta</w:t>
            </w:r>
            <w:proofErr w:type="spellEnd"/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 xml:space="preserve"> </w:t>
            </w:r>
            <w:r w:rsidR="00946A88"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8</w:t>
            </w:r>
          </w:p>
        </w:tc>
        <w:tc>
          <w:tcPr>
            <w:tcW w:w="1983" w:type="pct"/>
            <w:shd w:val="clear" w:color="auto" w:fill="C00000"/>
            <w:vAlign w:val="center"/>
          </w:tcPr>
          <w:p w14:paraId="4FE7BF7D" w14:textId="77777777" w:rsidR="00A62452" w:rsidRPr="00946A88" w:rsidRDefault="00A62452" w:rsidP="00A62452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C00000"/>
          </w:tcPr>
          <w:p w14:paraId="08A9F9D4" w14:textId="77777777" w:rsidR="00A62452" w:rsidRPr="00946A88" w:rsidRDefault="00A62452" w:rsidP="00A62452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C00000"/>
            <w:vAlign w:val="center"/>
          </w:tcPr>
          <w:p w14:paraId="7BE1DE34" w14:textId="77777777" w:rsidR="00A62452" w:rsidRPr="00946A88" w:rsidRDefault="00A62452" w:rsidP="00A62452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Hinweise</w:t>
            </w:r>
          </w:p>
        </w:tc>
      </w:tr>
      <w:tr w:rsidR="00946A88" w:rsidRPr="002F32A2" w14:paraId="6B32073B" w14:textId="77777777" w:rsidTr="00A62452">
        <w:tc>
          <w:tcPr>
            <w:tcW w:w="980" w:type="pct"/>
          </w:tcPr>
          <w:p w14:paraId="5BD5A1A1" w14:textId="77777777" w:rsidR="00946A88" w:rsidRDefault="00946A88" w:rsidP="00946A88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 xml:space="preserve">4.1 </w:t>
            </w:r>
            <w:r>
              <w:rPr>
                <w:rFonts w:ascii="Calibri" w:hAnsi="Calibri"/>
                <w:vertAlign w:val="subscript"/>
              </w:rPr>
              <w:t>Daten auswerten und darstellen</w:t>
            </w:r>
          </w:p>
          <w:p w14:paraId="43BFDBFD" w14:textId="77777777" w:rsidR="00AA6FBC" w:rsidRDefault="00946A88" w:rsidP="00AA6FBC">
            <w:pPr>
              <w:ind w:left="169" w:hanging="169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4.2 Daten mit Kennwerten darstellen: </w:t>
            </w:r>
            <w:r w:rsidR="00AA6FBC">
              <w:rPr>
                <w:rFonts w:ascii="Calibri" w:hAnsi="Calibri"/>
                <w:vertAlign w:val="subscript"/>
              </w:rPr>
              <w:t xml:space="preserve"> </w:t>
            </w:r>
          </w:p>
          <w:p w14:paraId="2DA67E13" w14:textId="6E3C8A7B" w:rsidR="00946A88" w:rsidRDefault="00AA6FBC" w:rsidP="00AA6FBC">
            <w:pPr>
              <w:ind w:firstLine="169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 </w:t>
            </w:r>
            <w:r w:rsidR="00946A88">
              <w:rPr>
                <w:rFonts w:ascii="Calibri" w:hAnsi="Calibri"/>
                <w:vertAlign w:val="subscript"/>
              </w:rPr>
              <w:t>Boxplot</w:t>
            </w:r>
          </w:p>
          <w:p w14:paraId="673F578C" w14:textId="77777777" w:rsidR="00946A88" w:rsidRDefault="00946A88" w:rsidP="00946A88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4.3 Zufallsexperimente beschreiben</w:t>
            </w:r>
          </w:p>
          <w:p w14:paraId="52A08582" w14:textId="77777777" w:rsidR="00AA6FBC" w:rsidRDefault="00946A88" w:rsidP="00946A88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4.4 Das Empirische Gesetz der großen </w:t>
            </w:r>
          </w:p>
          <w:p w14:paraId="040E7BFE" w14:textId="3AFE270E" w:rsidR="00946A88" w:rsidRDefault="00AA6FBC" w:rsidP="00AA6FBC">
            <w:pPr>
              <w:ind w:firstLine="169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 </w:t>
            </w:r>
            <w:r w:rsidR="00946A88">
              <w:rPr>
                <w:rFonts w:ascii="Calibri" w:hAnsi="Calibri"/>
                <w:vertAlign w:val="subscript"/>
              </w:rPr>
              <w:t>Zahlen</w:t>
            </w:r>
          </w:p>
          <w:p w14:paraId="3AB7627E" w14:textId="77777777" w:rsidR="00946A88" w:rsidRDefault="00946A88" w:rsidP="00946A88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4.5 Wahrscheinlichkeiten bestimmen</w:t>
            </w:r>
          </w:p>
          <w:p w14:paraId="3440E603" w14:textId="77777777" w:rsidR="00AA6FBC" w:rsidRDefault="00946A88" w:rsidP="00946A88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4.6 Zufallsexperimente darstellen: </w:t>
            </w:r>
          </w:p>
          <w:p w14:paraId="284A3D7D" w14:textId="08099A01" w:rsidR="00946A88" w:rsidRDefault="00AA6FBC" w:rsidP="00AA6FBC">
            <w:pPr>
              <w:ind w:firstLine="169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 </w:t>
            </w:r>
            <w:r w:rsidR="00946A88">
              <w:rPr>
                <w:rFonts w:ascii="Calibri" w:hAnsi="Calibri"/>
                <w:vertAlign w:val="subscript"/>
              </w:rPr>
              <w:t>Baumdiagramm</w:t>
            </w:r>
            <w:r>
              <w:rPr>
                <w:rFonts w:ascii="Calibri" w:hAnsi="Calibri"/>
                <w:vertAlign w:val="subscript"/>
              </w:rPr>
              <w:t>e</w:t>
            </w:r>
          </w:p>
          <w:p w14:paraId="4325A35A" w14:textId="77777777" w:rsidR="00946A88" w:rsidRPr="002F32A2" w:rsidRDefault="00946A88" w:rsidP="00946A88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4.7 Erwartungswert</w:t>
            </w:r>
          </w:p>
          <w:p w14:paraId="34548410" w14:textId="40C4E017" w:rsidR="00946A88" w:rsidRPr="002F32A2" w:rsidRDefault="00946A88" w:rsidP="00946A88">
            <w:pPr>
              <w:rPr>
                <w:rFonts w:ascii="Calibri" w:hAnsi="Calibri"/>
                <w:vertAlign w:val="subscript"/>
              </w:rPr>
            </w:pPr>
          </w:p>
        </w:tc>
        <w:tc>
          <w:tcPr>
            <w:tcW w:w="1983" w:type="pct"/>
          </w:tcPr>
          <w:p w14:paraId="6C478440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Daten erfassen</w:t>
            </w:r>
          </w:p>
          <w:p w14:paraId="0EA96CE3" w14:textId="77777777" w:rsidR="00946A88" w:rsidRDefault="00946A88" w:rsidP="00946A88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D</w:t>
            </w:r>
            <w:r w:rsidRPr="00EE027F">
              <w:rPr>
                <w:rFonts w:asciiTheme="minorHAnsi" w:hAnsiTheme="minorHAnsi" w:cstheme="minorHAnsi"/>
                <w:color w:val="auto"/>
                <w:vertAlign w:val="subscript"/>
              </w:rPr>
              <w:t>aten systematisch sammeln</w:t>
            </w:r>
          </w:p>
          <w:p w14:paraId="14C2E7A8" w14:textId="77777777" w:rsidR="00946A88" w:rsidRDefault="00946A88" w:rsidP="00946A88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EE027F">
              <w:rPr>
                <w:rFonts w:asciiTheme="minorHAnsi" w:hAnsiTheme="minorHAnsi" w:cstheme="minorHAnsi"/>
                <w:color w:val="auto"/>
                <w:vertAlign w:val="subscript"/>
              </w:rPr>
              <w:t>Daten aus Quellenmaterial entnehmen</w:t>
            </w:r>
          </w:p>
          <w:p w14:paraId="143DCB6F" w14:textId="77777777" w:rsidR="00946A88" w:rsidRDefault="00946A88" w:rsidP="00946A88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EE027F">
              <w:rPr>
                <w:rFonts w:asciiTheme="minorHAnsi" w:hAnsiTheme="minorHAnsi" w:cstheme="minorHAnsi"/>
                <w:color w:val="auto"/>
                <w:vertAlign w:val="subscript"/>
              </w:rPr>
              <w:t>Planung statistischer Erhebungen, auch unter den Aspekten Stichprobenauswahl und Erhebungsinstrument, auch mithilfe</w:t>
            </w:r>
            <w:r>
              <w:rPr>
                <w:rFonts w:asciiTheme="minorHAnsi" w:hAnsiTheme="minorHAnsi" w:cstheme="minorHAnsi"/>
                <w:color w:val="auto"/>
                <w:vertAlign w:val="subscript"/>
              </w:rPr>
              <w:t xml:space="preserve"> </w:t>
            </w:r>
            <w:r w:rsidRPr="00EE027F">
              <w:rPr>
                <w:rFonts w:asciiTheme="minorHAnsi" w:hAnsiTheme="minorHAnsi" w:cstheme="minorHAnsi"/>
                <w:color w:val="auto"/>
                <w:vertAlign w:val="subscript"/>
              </w:rPr>
              <w:t>von Tabellenkalkulation</w:t>
            </w:r>
          </w:p>
          <w:p w14:paraId="21B22C08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4B4FE60E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Daten darstellen</w:t>
            </w:r>
          </w:p>
          <w:p w14:paraId="533974F0" w14:textId="77777777" w:rsidR="00946A88" w:rsidRDefault="00946A88" w:rsidP="00946A88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EE027F">
              <w:rPr>
                <w:rFonts w:asciiTheme="minorHAnsi" w:hAnsiTheme="minorHAnsi" w:cstheme="minorHAnsi"/>
                <w:color w:val="auto"/>
                <w:vertAlign w:val="subscript"/>
              </w:rPr>
              <w:t>graphische Darstellung erhobener Daten (z. B. Säulen- oder Balkendiagramm, Kreisdiagramm, Liniendiagramm, Boxplot), auch mithilfe von Tabellenkalkulation</w:t>
            </w:r>
          </w:p>
          <w:p w14:paraId="5E47EA76" w14:textId="77777777" w:rsidR="00946A88" w:rsidRDefault="00946A88" w:rsidP="00946A88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EE027F">
              <w:rPr>
                <w:rFonts w:asciiTheme="minorHAnsi" w:hAnsiTheme="minorHAnsi" w:cstheme="minorHAnsi"/>
                <w:color w:val="auto"/>
                <w:vertAlign w:val="subscript"/>
              </w:rPr>
              <w:t>Manipulation, Absicht und mögliche Wirkung bei der Darstellung von Daten erkennen, beschreiben und reflektieren</w:t>
            </w:r>
          </w:p>
          <w:p w14:paraId="07FA9174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32AAC7CA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Daten auswerten</w:t>
            </w:r>
          </w:p>
          <w:p w14:paraId="5CBF5025" w14:textId="77777777" w:rsidR="00946A88" w:rsidRDefault="00946A88" w:rsidP="00946A88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EE027F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Kenngrößen (Minimum, Maximum, arithmetisches Mittel, Zentralwert (Median), Spannweite) ermitteln und interpretieren </w:t>
            </w:r>
          </w:p>
          <w:p w14:paraId="32728B63" w14:textId="77777777" w:rsidR="00946A88" w:rsidRDefault="00946A88" w:rsidP="00946A88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EE027F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kritische Interpretation grafischer Darstellungen und Tabellen von statistischen Erhebungen </w:t>
            </w:r>
          </w:p>
          <w:p w14:paraId="6F5A16AD" w14:textId="77777777" w:rsidR="00946A88" w:rsidRDefault="00946A88" w:rsidP="00946A88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proofErr w:type="spellStart"/>
            <w:r w:rsidRPr="00EE027F">
              <w:rPr>
                <w:rFonts w:asciiTheme="minorHAnsi" w:hAnsiTheme="minorHAnsi" w:cstheme="minorHAnsi"/>
                <w:color w:val="auto"/>
                <w:vertAlign w:val="subscript"/>
              </w:rPr>
              <w:t>Quartile</w:t>
            </w:r>
            <w:proofErr w:type="spellEnd"/>
            <w:r w:rsidRPr="00EE027F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 ermitteln </w:t>
            </w:r>
          </w:p>
          <w:p w14:paraId="6E24D026" w14:textId="77777777" w:rsidR="00946A88" w:rsidRDefault="00946A88" w:rsidP="00946A88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EE027F">
              <w:rPr>
                <w:rFonts w:asciiTheme="minorHAnsi" w:hAnsiTheme="minorHAnsi" w:cstheme="minorHAnsi"/>
                <w:color w:val="auto"/>
                <w:vertAlign w:val="subscript"/>
              </w:rPr>
              <w:t>Vor- und Nachteile unterschiedlicher Kenngrößen erläutern</w:t>
            </w:r>
            <w:r>
              <w:rPr>
                <w:rFonts w:asciiTheme="minorHAnsi" w:hAnsiTheme="minorHAnsi" w:cstheme="minorHAnsi"/>
                <w:color w:val="auto"/>
                <w:vertAlign w:val="subscript"/>
              </w:rPr>
              <w:t xml:space="preserve"> </w:t>
            </w:r>
          </w:p>
          <w:p w14:paraId="155231D3" w14:textId="77777777" w:rsidR="00946A88" w:rsidRDefault="00946A88" w:rsidP="00946A88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EE027F">
              <w:rPr>
                <w:rFonts w:asciiTheme="minorHAnsi" w:hAnsiTheme="minorHAnsi" w:cstheme="minorHAnsi"/>
                <w:color w:val="auto"/>
                <w:vertAlign w:val="subscript"/>
              </w:rPr>
              <w:t>Interpretation graphischer Darstellung hinsichtlich ihrer (manipulativen) Wirkung</w:t>
            </w:r>
          </w:p>
          <w:p w14:paraId="0D4E3469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0C3D61EF" w14:textId="77777777" w:rsidR="00946A88" w:rsidRDefault="00946A88" w:rsidP="00946A88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Theoretische Zugänge zu Wahrscheinlichkeiten</w:t>
            </w:r>
          </w:p>
          <w:p w14:paraId="29E2D3BC" w14:textId="77777777" w:rsidR="00946A88" w:rsidRDefault="00946A88" w:rsidP="00946A88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>Wahrscheinlichkeiten bei einfachen Laplace-Experimenten als Bruch, als Prozentsatz und als Dezimalzahl bestimmen</w:t>
            </w:r>
          </w:p>
          <w:p w14:paraId="746C4068" w14:textId="4B0DBA1F" w:rsidR="00946A88" w:rsidRPr="00946A88" w:rsidRDefault="00946A88" w:rsidP="00946A88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</w:tc>
        <w:tc>
          <w:tcPr>
            <w:tcW w:w="1019" w:type="pct"/>
          </w:tcPr>
          <w:p w14:paraId="61267820" w14:textId="77777777" w:rsidR="00946A88" w:rsidRPr="000D35DD" w:rsidRDefault="00946A88" w:rsidP="00946A88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1BDB59CA" w14:textId="77777777" w:rsidR="00946A88" w:rsidRDefault="00946A88" w:rsidP="00946A88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L1: Leitidee Zahl und Operation</w:t>
            </w:r>
          </w:p>
          <w:p w14:paraId="49105F04" w14:textId="77777777" w:rsidR="00946A88" w:rsidRPr="0063248D" w:rsidRDefault="00946A88" w:rsidP="00946A88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L5: Leitidee Daten und Zufall</w:t>
            </w:r>
          </w:p>
          <w:p w14:paraId="141A04FB" w14:textId="77777777" w:rsidR="00946A88" w:rsidRPr="000D35DD" w:rsidRDefault="00946A88" w:rsidP="00946A88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453DD392" w14:textId="77777777" w:rsidR="00946A88" w:rsidRDefault="00946A88" w:rsidP="00946A88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1: Mathematisch argumentieren</w:t>
            </w:r>
          </w:p>
          <w:p w14:paraId="6FEA5F54" w14:textId="77777777" w:rsidR="00946A88" w:rsidRDefault="00946A88" w:rsidP="00946A88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K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 xml:space="preserve"> </w:t>
            </w: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2: Mathematisch kommunizieren</w:t>
            </w:r>
          </w:p>
          <w:p w14:paraId="0D580AD0" w14:textId="77777777" w:rsidR="00946A88" w:rsidRPr="000D35DD" w:rsidRDefault="00946A88" w:rsidP="00946A88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3: Probleme mathematisch lösen</w:t>
            </w:r>
          </w:p>
          <w:p w14:paraId="05A37341" w14:textId="77777777" w:rsidR="00946A88" w:rsidRDefault="00946A88" w:rsidP="00946A88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K 5: Mathematisch darstellen</w:t>
            </w:r>
          </w:p>
          <w:p w14:paraId="6A894619" w14:textId="77777777" w:rsidR="00946A88" w:rsidRPr="0063248D" w:rsidRDefault="00946A88" w:rsidP="00946A88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93150">
              <w:rPr>
                <w:rFonts w:ascii="Calibri" w:hAnsi="Calibri"/>
                <w:color w:val="000000" w:themeColor="text1"/>
                <w:vertAlign w:val="subscript"/>
              </w:rPr>
              <w:t xml:space="preserve">K 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>7: Mit Medien mathematisch arbeiten</w:t>
            </w:r>
          </w:p>
          <w:p w14:paraId="2F5323D8" w14:textId="77777777" w:rsidR="00946A88" w:rsidRPr="000D35DD" w:rsidRDefault="00946A88" w:rsidP="00946A88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2392EB7D" w14:textId="77777777" w:rsidR="00946A88" w:rsidRDefault="00946A88" w:rsidP="00946A88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D3.1. Entwickeln und Produzieren</w:t>
            </w:r>
          </w:p>
          <w:p w14:paraId="5660E1F7" w14:textId="77777777" w:rsidR="00946A88" w:rsidRDefault="00946A88" w:rsidP="00946A88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D4.1. Sicher in digitalen Umgebungen agieren</w:t>
            </w:r>
          </w:p>
          <w:p w14:paraId="5DC9AC7A" w14:textId="77777777" w:rsidR="00946A88" w:rsidRPr="000D35DD" w:rsidRDefault="00946A88" w:rsidP="00946A88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D5.2. Werkzeuge bedarfsgerecht einsetzen</w:t>
            </w:r>
          </w:p>
          <w:p w14:paraId="1CEAA5CE" w14:textId="77777777" w:rsidR="00946A88" w:rsidRDefault="00946A88" w:rsidP="00946A88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D5.4. Digitale Werkzeuge und Medien zum Lernen, Arbeiten und Problemlösen nutzen</w:t>
            </w:r>
          </w:p>
          <w:p w14:paraId="70E78F5F" w14:textId="77777777" w:rsidR="00946A88" w:rsidRPr="000D35DD" w:rsidRDefault="00946A88" w:rsidP="00946A88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D6.1. Medien analysieren und bewerten</w:t>
            </w:r>
          </w:p>
          <w:p w14:paraId="7E7430E9" w14:textId="77777777" w:rsidR="00946A88" w:rsidRPr="000D35DD" w:rsidRDefault="00946A88" w:rsidP="00946A88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4A854F28" w14:textId="77777777" w:rsidR="00946A88" w:rsidRDefault="00946A88" w:rsidP="00946A88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D: Schreiben</w:t>
            </w:r>
          </w:p>
          <w:p w14:paraId="773A9CC0" w14:textId="77777777" w:rsidR="00946A88" w:rsidRDefault="00946A88" w:rsidP="00946A88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1: Anweisungen und Aufgabenstellungen ausführen und erteilen</w:t>
            </w:r>
          </w:p>
          <w:p w14:paraId="1E9C6F2F" w14:textId="77777777" w:rsidR="00946A88" w:rsidRPr="000D35DD" w:rsidRDefault="00946A88" w:rsidP="00946A88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2: Benennen und Aufzählen</w:t>
            </w:r>
          </w:p>
          <w:p w14:paraId="58B895C8" w14:textId="6805B610" w:rsidR="00946A88" w:rsidRPr="00946A88" w:rsidRDefault="00946A88" w:rsidP="00946A88">
            <w:pPr>
              <w:pStyle w:val="Listenabsatz"/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</w:p>
        </w:tc>
        <w:tc>
          <w:tcPr>
            <w:tcW w:w="1018" w:type="pct"/>
          </w:tcPr>
          <w:p w14:paraId="1A4727A6" w14:textId="77777777" w:rsidR="00946A88" w:rsidRPr="00907CE9" w:rsidRDefault="00946A88" w:rsidP="00946A88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36C8D928" w14:textId="77777777" w:rsidR="00946A88" w:rsidRDefault="00946A88" w:rsidP="00946A88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 xml:space="preserve">• </w:t>
            </w:r>
            <w:r>
              <w:rPr>
                <w:rFonts w:ascii="Calibri" w:hAnsi="Calibri"/>
                <w:vertAlign w:val="subscript"/>
              </w:rPr>
              <w:t>Simulation von Spielen mit Computerprogrammen</w:t>
            </w:r>
          </w:p>
          <w:p w14:paraId="523FA2CE" w14:textId="77777777" w:rsidR="00946A88" w:rsidRDefault="00946A88" w:rsidP="00946A88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Tabellenkalkulationsprogramm</w:t>
            </w:r>
          </w:p>
          <w:p w14:paraId="6E55996A" w14:textId="77777777" w:rsidR="00946A88" w:rsidRPr="00644FD5" w:rsidRDefault="00946A88" w:rsidP="00946A88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</w:t>
            </w:r>
            <w:proofErr w:type="spellStart"/>
            <w:r>
              <w:rPr>
                <w:rFonts w:ascii="Calibri" w:hAnsi="Calibri"/>
                <w:vertAlign w:val="subscript"/>
              </w:rPr>
              <w:t>Boxplots</w:t>
            </w:r>
            <w:proofErr w:type="spellEnd"/>
            <w:r>
              <w:rPr>
                <w:rFonts w:ascii="Calibri" w:hAnsi="Calibri"/>
                <w:vertAlign w:val="subscript"/>
              </w:rPr>
              <w:t xml:space="preserve"> digital</w:t>
            </w:r>
          </w:p>
          <w:p w14:paraId="64EB7CE1" w14:textId="77777777" w:rsidR="00946A88" w:rsidRPr="00907CE9" w:rsidRDefault="00946A88" w:rsidP="00946A88">
            <w:pPr>
              <w:rPr>
                <w:rFonts w:ascii="Calibri" w:hAnsi="Calibri"/>
                <w:vertAlign w:val="subscript"/>
              </w:rPr>
            </w:pPr>
          </w:p>
          <w:p w14:paraId="3922A9DE" w14:textId="77777777" w:rsidR="00946A88" w:rsidRPr="007432A9" w:rsidRDefault="00946A88" w:rsidP="00946A88">
            <w:pPr>
              <w:rPr>
                <w:rFonts w:ascii="Calibri" w:hAnsi="Calibri"/>
                <w:color w:val="FFC000"/>
                <w:vertAlign w:val="subscript"/>
              </w:rPr>
            </w:pPr>
            <w:r w:rsidRPr="007432A9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01DB733B" w14:textId="77777777" w:rsidR="00946A88" w:rsidRPr="00907CE9" w:rsidRDefault="00946A88" w:rsidP="00946A88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sym w:font="Symbol" w:char="F0B7"/>
            </w:r>
            <w:r w:rsidRPr="00907CE9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Fachbegriffe erklären</w:t>
            </w:r>
          </w:p>
          <w:p w14:paraId="5AE06025" w14:textId="77777777" w:rsidR="00946A88" w:rsidRDefault="00946A88" w:rsidP="00946A88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Fachbegriffe vernetzen</w:t>
            </w:r>
          </w:p>
          <w:p w14:paraId="6CD550BF" w14:textId="77777777" w:rsidR="00946A88" w:rsidRDefault="00946A88" w:rsidP="00946A88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Fachbegriffe nutzen</w:t>
            </w:r>
          </w:p>
          <w:p w14:paraId="4E87900B" w14:textId="77777777" w:rsidR="00946A88" w:rsidRDefault="00946A88" w:rsidP="00946A88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41ADDC20" w14:textId="77777777" w:rsidR="00946A88" w:rsidRPr="00907CE9" w:rsidRDefault="00946A88" w:rsidP="00946A88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0CEC958D" w14:textId="45E28134" w:rsidR="00946A88" w:rsidRPr="00A62452" w:rsidRDefault="00946A88" w:rsidP="00946A88">
            <w:pPr>
              <w:rPr>
                <w:rFonts w:ascii="Calibri" w:hAnsi="Calibri"/>
                <w:color w:val="7030A0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Mindmaps erstellen</w:t>
            </w:r>
          </w:p>
        </w:tc>
      </w:tr>
    </w:tbl>
    <w:p w14:paraId="69833D3F" w14:textId="3F36CE8C" w:rsidR="00946A88" w:rsidRDefault="00946A88">
      <w:pPr>
        <w:spacing w:after="160" w:line="259" w:lineRule="auto"/>
      </w:pPr>
      <w:r>
        <w:br w:type="page"/>
      </w:r>
    </w:p>
    <w:tbl>
      <w:tblPr>
        <w:tblpPr w:leftFromText="141" w:rightFromText="141" w:vertAnchor="text" w:horzAnchor="margin" w:tblpY="1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946A88" w:rsidRPr="002F32A2" w14:paraId="6194BF37" w14:textId="77777777" w:rsidTr="00B85F9C">
        <w:tc>
          <w:tcPr>
            <w:tcW w:w="980" w:type="pct"/>
            <w:shd w:val="clear" w:color="auto" w:fill="C00000"/>
            <w:vAlign w:val="center"/>
          </w:tcPr>
          <w:p w14:paraId="3051E8E2" w14:textId="77777777" w:rsidR="00946A88" w:rsidRPr="00946A88" w:rsidRDefault="00946A88" w:rsidP="00B85F9C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proofErr w:type="spellStart"/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mathe.delta</w:t>
            </w:r>
            <w:proofErr w:type="spellEnd"/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 xml:space="preserve"> 8</w:t>
            </w:r>
          </w:p>
        </w:tc>
        <w:tc>
          <w:tcPr>
            <w:tcW w:w="1983" w:type="pct"/>
            <w:shd w:val="clear" w:color="auto" w:fill="C00000"/>
            <w:vAlign w:val="center"/>
          </w:tcPr>
          <w:p w14:paraId="515FF29A" w14:textId="77777777" w:rsidR="00946A88" w:rsidRPr="00946A88" w:rsidRDefault="00946A88" w:rsidP="00B85F9C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C00000"/>
          </w:tcPr>
          <w:p w14:paraId="68EAE93E" w14:textId="77777777" w:rsidR="00946A88" w:rsidRPr="00946A88" w:rsidRDefault="00946A88" w:rsidP="00B85F9C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C00000"/>
            <w:vAlign w:val="center"/>
          </w:tcPr>
          <w:p w14:paraId="1702CD90" w14:textId="77777777" w:rsidR="00946A88" w:rsidRPr="00946A88" w:rsidRDefault="00946A88" w:rsidP="00B85F9C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946A88">
              <w:rPr>
                <w:rFonts w:ascii="Calibri" w:hAnsi="Calibri"/>
                <w:b/>
                <w:color w:val="FFFFFF" w:themeColor="background1"/>
                <w:vertAlign w:val="subscript"/>
              </w:rPr>
              <w:t>Hinweise</w:t>
            </w:r>
          </w:p>
        </w:tc>
      </w:tr>
      <w:tr w:rsidR="00946A88" w:rsidRPr="002F32A2" w14:paraId="0482125C" w14:textId="77777777" w:rsidTr="00B85F9C">
        <w:tc>
          <w:tcPr>
            <w:tcW w:w="980" w:type="pct"/>
          </w:tcPr>
          <w:p w14:paraId="4061C7F5" w14:textId="77777777" w:rsidR="00946A88" w:rsidRPr="002F32A2" w:rsidRDefault="00946A88" w:rsidP="00946A88">
            <w:pPr>
              <w:rPr>
                <w:rFonts w:ascii="Calibri" w:hAnsi="Calibri"/>
                <w:vertAlign w:val="subscript"/>
              </w:rPr>
            </w:pPr>
          </w:p>
        </w:tc>
        <w:tc>
          <w:tcPr>
            <w:tcW w:w="1983" w:type="pct"/>
          </w:tcPr>
          <w:p w14:paraId="3819AD93" w14:textId="77777777" w:rsidR="00946A88" w:rsidRDefault="00946A88" w:rsidP="00B85F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Wahrscheinlichkeiten unterschiedlicher Laplace-Zufallsexperimente schätzen und vergleichen </w:t>
            </w:r>
          </w:p>
          <w:p w14:paraId="4C24C1F5" w14:textId="77777777" w:rsidR="00946A88" w:rsidRDefault="00946A88" w:rsidP="00B85F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>alle möglichen Ergebnisse eines einfachen Zufallsexperiments angeben</w:t>
            </w:r>
          </w:p>
          <w:p w14:paraId="3931C0E0" w14:textId="77777777" w:rsidR="00946A88" w:rsidRDefault="00946A88" w:rsidP="00B85F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>Anzahlen günstiger und möglicher Ergebnisse mithilfe einfacher Zählprinzipien ermitteln</w:t>
            </w:r>
          </w:p>
          <w:p w14:paraId="44C1284B" w14:textId="77777777" w:rsidR="00946A88" w:rsidRDefault="00946A88" w:rsidP="00B85F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Gegenwahrscheinlichkeit bei einfachen Laplace-Zufallsexperimenten bestimmen </w:t>
            </w:r>
          </w:p>
          <w:p w14:paraId="413393B2" w14:textId="244A2C00" w:rsidR="00946A88" w:rsidRDefault="00946A88" w:rsidP="00B85F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>einfach Wahrscheinlichkeiten mit zweistufigem Baumdiagramm bestimmen</w:t>
            </w:r>
          </w:p>
          <w:p w14:paraId="72B5F452" w14:textId="77777777" w:rsidR="00946A88" w:rsidRDefault="00946A88" w:rsidP="00B85F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>Erwartungswert</w:t>
            </w:r>
            <w:r>
              <w:rPr>
                <w:rFonts w:asciiTheme="minorHAnsi" w:hAnsiTheme="minorHAnsi" w:cstheme="minorHAnsi"/>
                <w:color w:val="auto"/>
                <w:vertAlign w:val="subscript"/>
              </w:rPr>
              <w:t xml:space="preserve"> </w:t>
            </w:r>
          </w:p>
          <w:p w14:paraId="496AD3C4" w14:textId="1950FA1C" w:rsidR="00946A88" w:rsidRDefault="00946A88" w:rsidP="00B85F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>faire Gewinnspiele erkennen und aufstelle</w:t>
            </w:r>
            <w:r w:rsidR="00EA7BC5">
              <w:rPr>
                <w:rFonts w:asciiTheme="minorHAnsi" w:hAnsiTheme="minorHAnsi" w:cstheme="minorHAnsi"/>
                <w:color w:val="auto"/>
                <w:vertAlign w:val="subscript"/>
              </w:rPr>
              <w:t>n</w:t>
            </w:r>
          </w:p>
          <w:p w14:paraId="224AE849" w14:textId="77777777" w:rsidR="00946A88" w:rsidRDefault="00946A88" w:rsidP="00B85F9C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2EBE0972" w14:textId="77777777" w:rsidR="00946A88" w:rsidRDefault="00946A88" w:rsidP="00B85F9C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Empirische Zugänge zu Wahrscheinlichkeiten</w:t>
            </w:r>
          </w:p>
          <w:p w14:paraId="4B7D147C" w14:textId="77777777" w:rsidR="00946A88" w:rsidRDefault="00946A88" w:rsidP="00B85F9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Strichlisten und Häufigkeitstabellen bei Zufallsexperimenten </w:t>
            </w:r>
          </w:p>
          <w:p w14:paraId="1887AA1F" w14:textId="77777777" w:rsidR="00946A88" w:rsidRDefault="00946A88" w:rsidP="00B85F9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einstufige Zufallsexperimente mit verschiedenen Gegenständen (Münze, Würfel, Glücksrad, Streichholz, Legostein etc.) durchführen und Wahrscheinlichkeiten schätzen </w:t>
            </w:r>
          </w:p>
          <w:p w14:paraId="27962F45" w14:textId="77777777" w:rsidR="00946A88" w:rsidRDefault="00946A88" w:rsidP="00B85F9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>Laplace-Zufallsexperimente von Nicht-Laplace-Zufallsexperimenten unterscheiden</w:t>
            </w:r>
          </w:p>
          <w:p w14:paraId="47A032E6" w14:textId="77777777" w:rsidR="00946A88" w:rsidRDefault="00946A88" w:rsidP="00B85F9C">
            <w:pPr>
              <w:pStyle w:val="Default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proofErr w:type="spellStart"/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>erwartbare</w:t>
            </w:r>
            <w:proofErr w:type="spellEnd"/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 absolute Häufigkeiten eines mehrfach durchgeführten Zufallsexperiments abschätzen (intuitive Verwendung des schwachen Gesetzes der großen Zahlen)</w:t>
            </w:r>
          </w:p>
          <w:p w14:paraId="67CD6A4F" w14:textId="77777777" w:rsidR="00946A88" w:rsidRPr="00946A88" w:rsidRDefault="00946A88" w:rsidP="00B85F9C">
            <w:pPr>
              <w:pStyle w:val="Default"/>
              <w:numPr>
                <w:ilvl w:val="0"/>
                <w:numId w:val="3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2F52B5">
              <w:rPr>
                <w:rFonts w:asciiTheme="minorHAnsi" w:hAnsiTheme="minorHAnsi" w:cstheme="minorHAnsi"/>
                <w:color w:val="auto"/>
                <w:vertAlign w:val="subscript"/>
              </w:rPr>
              <w:t>Schätzungen, Urteile und Vorurteile im rechnergestützten Versuch prüfen</w:t>
            </w:r>
          </w:p>
        </w:tc>
        <w:tc>
          <w:tcPr>
            <w:tcW w:w="1019" w:type="pct"/>
          </w:tcPr>
          <w:p w14:paraId="5C2078DA" w14:textId="77777777" w:rsidR="00946A88" w:rsidRDefault="00946A88" w:rsidP="00B85F9C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7: Beschreiben diskontinuierlicher Darstellungsformen</w:t>
            </w:r>
          </w:p>
          <w:p w14:paraId="64C929B2" w14:textId="77777777" w:rsidR="00946A88" w:rsidRDefault="00946A88" w:rsidP="00B85F9C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10: Vergleichen</w:t>
            </w:r>
          </w:p>
          <w:p w14:paraId="14517E17" w14:textId="77777777" w:rsidR="00946A88" w:rsidRPr="000047B0" w:rsidRDefault="00946A88" w:rsidP="00B85F9C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14: Urteilen und Bewerten</w:t>
            </w:r>
          </w:p>
        </w:tc>
        <w:tc>
          <w:tcPr>
            <w:tcW w:w="1018" w:type="pct"/>
          </w:tcPr>
          <w:p w14:paraId="7F9EA738" w14:textId="5B8481D8" w:rsidR="00946A88" w:rsidRPr="00A62452" w:rsidRDefault="00946A88" w:rsidP="00B85F9C">
            <w:pPr>
              <w:rPr>
                <w:rFonts w:ascii="Calibri" w:hAnsi="Calibri"/>
                <w:color w:val="7030A0"/>
                <w:vertAlign w:val="subscript"/>
              </w:rPr>
            </w:pPr>
          </w:p>
        </w:tc>
      </w:tr>
    </w:tbl>
    <w:p w14:paraId="5DB9C691" w14:textId="733C407F" w:rsidR="00A62452" w:rsidRDefault="00A62452">
      <w:pPr>
        <w:spacing w:after="160" w:line="259" w:lineRule="auto"/>
      </w:pPr>
      <w:r>
        <w:br w:type="page"/>
      </w:r>
    </w:p>
    <w:p w14:paraId="05640E5C" w14:textId="77777777" w:rsidR="000B661C" w:rsidRPr="00EB6D34" w:rsidRDefault="000B661C" w:rsidP="000B661C">
      <w:pPr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t>Reelle Zahlen</w:t>
      </w:r>
    </w:p>
    <w:tbl>
      <w:tblPr>
        <w:tblpPr w:leftFromText="141" w:rightFromText="141" w:vertAnchor="text" w:horzAnchor="margin" w:tblpY="3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B754FB" w:rsidRPr="002F32A2" w14:paraId="529A10A0" w14:textId="77777777" w:rsidTr="000B661C">
        <w:tc>
          <w:tcPr>
            <w:tcW w:w="980" w:type="pct"/>
            <w:shd w:val="clear" w:color="auto" w:fill="C00000"/>
            <w:vAlign w:val="center"/>
          </w:tcPr>
          <w:p w14:paraId="531D2779" w14:textId="15951A2F" w:rsidR="00B754FB" w:rsidRPr="000B661C" w:rsidRDefault="00B754FB" w:rsidP="000E0510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proofErr w:type="spellStart"/>
            <w:r w:rsidRPr="000B661C">
              <w:rPr>
                <w:rFonts w:ascii="Calibri" w:hAnsi="Calibri"/>
                <w:b/>
                <w:color w:val="FFFFFF" w:themeColor="background1"/>
                <w:vertAlign w:val="subscript"/>
              </w:rPr>
              <w:t>mathe.delta</w:t>
            </w:r>
            <w:proofErr w:type="spellEnd"/>
            <w:r w:rsidRPr="000B661C">
              <w:rPr>
                <w:rFonts w:ascii="Calibri" w:hAnsi="Calibri"/>
                <w:b/>
                <w:color w:val="FFFFFF" w:themeColor="background1"/>
                <w:vertAlign w:val="subscript"/>
              </w:rPr>
              <w:t xml:space="preserve"> </w:t>
            </w:r>
            <w:r w:rsidR="000B661C" w:rsidRPr="000B661C">
              <w:rPr>
                <w:rFonts w:ascii="Calibri" w:hAnsi="Calibri"/>
                <w:b/>
                <w:color w:val="FFFFFF" w:themeColor="background1"/>
                <w:vertAlign w:val="subscript"/>
              </w:rPr>
              <w:t>8</w:t>
            </w:r>
          </w:p>
        </w:tc>
        <w:tc>
          <w:tcPr>
            <w:tcW w:w="1983" w:type="pct"/>
            <w:shd w:val="clear" w:color="auto" w:fill="C00000"/>
            <w:vAlign w:val="center"/>
          </w:tcPr>
          <w:p w14:paraId="208027EC" w14:textId="77777777" w:rsidR="00B754FB" w:rsidRPr="000B661C" w:rsidRDefault="00B754FB" w:rsidP="000E0510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0B661C">
              <w:rPr>
                <w:rFonts w:ascii="Calibri" w:hAnsi="Calibri"/>
                <w:b/>
                <w:color w:val="FFFFFF" w:themeColor="background1"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C00000"/>
          </w:tcPr>
          <w:p w14:paraId="6F884FD7" w14:textId="77777777" w:rsidR="00B754FB" w:rsidRPr="000B661C" w:rsidRDefault="00B754FB" w:rsidP="000E0510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0B661C">
              <w:rPr>
                <w:rFonts w:ascii="Calibri" w:hAnsi="Calibri"/>
                <w:b/>
                <w:color w:val="FFFFFF" w:themeColor="background1"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C00000"/>
            <w:vAlign w:val="center"/>
          </w:tcPr>
          <w:p w14:paraId="5B6BD368" w14:textId="77777777" w:rsidR="00B754FB" w:rsidRPr="000B661C" w:rsidRDefault="00B754FB" w:rsidP="000E0510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0B661C">
              <w:rPr>
                <w:rFonts w:ascii="Calibri" w:hAnsi="Calibri"/>
                <w:b/>
                <w:color w:val="FFFFFF" w:themeColor="background1"/>
                <w:vertAlign w:val="subscript"/>
              </w:rPr>
              <w:t>Hinweise</w:t>
            </w:r>
          </w:p>
        </w:tc>
      </w:tr>
      <w:tr w:rsidR="00B754FB" w:rsidRPr="002F32A2" w14:paraId="0AF80DB4" w14:textId="77777777" w:rsidTr="00EA7BC5">
        <w:tc>
          <w:tcPr>
            <w:tcW w:w="980" w:type="pct"/>
          </w:tcPr>
          <w:p w14:paraId="607F67EA" w14:textId="77777777" w:rsidR="000B661C" w:rsidRDefault="000B661C" w:rsidP="000B661C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 xml:space="preserve">5.1 </w:t>
            </w:r>
            <w:r>
              <w:rPr>
                <w:rFonts w:ascii="Calibri" w:hAnsi="Calibri"/>
                <w:vertAlign w:val="subscript"/>
              </w:rPr>
              <w:t>Quadrat- und Kubikzahlen</w:t>
            </w:r>
          </w:p>
          <w:p w14:paraId="12C25566" w14:textId="77777777" w:rsidR="000B661C" w:rsidRDefault="000B661C" w:rsidP="000B661C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5.2 Quadrat- und Kubikwurzeln</w:t>
            </w:r>
          </w:p>
          <w:p w14:paraId="4452F848" w14:textId="77777777" w:rsidR="000B661C" w:rsidRDefault="000B661C" w:rsidP="000B661C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5.3 Die Menge der reellen Zahlen</w:t>
            </w:r>
          </w:p>
          <w:p w14:paraId="0916372D" w14:textId="3E0BADE9" w:rsidR="00B754FB" w:rsidRPr="002F32A2" w:rsidRDefault="000B661C" w:rsidP="000B661C">
            <w:pPr>
              <w:ind w:left="313" w:hanging="313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5.4 Rechnen mit reellen Zahlen</w:t>
            </w:r>
          </w:p>
        </w:tc>
        <w:tc>
          <w:tcPr>
            <w:tcW w:w="1983" w:type="pct"/>
          </w:tcPr>
          <w:p w14:paraId="299855B4" w14:textId="77777777" w:rsidR="000B661C" w:rsidRDefault="000B661C" w:rsidP="00EA7BC5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>
              <w:rPr>
                <w:rFonts w:ascii="Cambria Math" w:hAnsi="Cambria Math" w:cs="Cambria Math"/>
                <w:color w:val="000000" w:themeColor="text1"/>
                <w:vertAlign w:val="subscript"/>
              </w:rPr>
              <w:t xml:space="preserve">ℚ </w:t>
            </w:r>
            <w:r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überschreiten</w:t>
            </w:r>
          </w:p>
          <w:p w14:paraId="541C9DD3" w14:textId="4ACA40A0" w:rsidR="000B661C" w:rsidRPr="00136097" w:rsidRDefault="000B661C" w:rsidP="00EA7BC5">
            <w:pPr>
              <w:pStyle w:val="Listenabsatz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13609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Probleme ohne Lösung in (z. B. Seitenlänge eines Quadrats ermitteln, Quadratflächen verdoppeln, Lösung</w:t>
            </w:r>
            <w:r w:rsidR="00EA7BC5" w:rsidRPr="0013609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 xml:space="preserve"> </w:t>
            </w:r>
            <w:r w:rsidR="00EA7BC5" w:rsidRPr="0013609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 xml:space="preserve">von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color w:val="000000" w:themeColor="text1"/>
                      <w:sz w:val="16"/>
                      <w:szCs w:val="1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16"/>
                      <w:szCs w:val="16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 w:val="16"/>
                      <w:szCs w:val="16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 w:val="16"/>
                  <w:szCs w:val="16"/>
                </w:rPr>
                <m:t>=a</m:t>
              </m:r>
            </m:oMath>
            <w:r w:rsidR="00EA7BC5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vertAlign w:val="subscript"/>
              </w:rPr>
              <w:t xml:space="preserve"> </w:t>
            </w:r>
            <w:r w:rsidR="00EA7BC5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 xml:space="preserve">)  </w:t>
            </w:r>
          </w:p>
          <w:p w14:paraId="68DF93C6" w14:textId="77777777" w:rsidR="000B661C" w:rsidRDefault="000B661C" w:rsidP="00EA7BC5">
            <w:pPr>
              <w:pStyle w:val="Listenabsatz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13609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nichtabbrechende, nichtperiodische Zahlen in Dezimalschreibweise</w:t>
            </w:r>
          </w:p>
          <w:p w14:paraId="6434F0E3" w14:textId="77777777" w:rsidR="000B661C" w:rsidRDefault="000B661C" w:rsidP="00EA7BC5">
            <w:pPr>
              <w:pStyle w:val="Listenabsatz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13609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 xml:space="preserve">Notwendigkeit der Zahlbereichserweiterung von … nach … am Beispiel erläutern </w:t>
            </w:r>
          </w:p>
          <w:p w14:paraId="5E0A2C20" w14:textId="77777777" w:rsidR="000B661C" w:rsidRDefault="000B661C" w:rsidP="00EA7BC5">
            <w:pPr>
              <w:pStyle w:val="Listenabsatz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13609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Implementierung eines algorithmischen Verfahrens mit digitalen Mathematikwerkzeugen (Heron, Intervallschachtelung)</w:t>
            </w:r>
          </w:p>
          <w:p w14:paraId="474BA489" w14:textId="77777777" w:rsidR="000B661C" w:rsidRDefault="000B661C" w:rsidP="00EA7BC5">
            <w:pPr>
              <w:pStyle w:val="Listenabsatz"/>
              <w:numPr>
                <w:ilvl w:val="0"/>
                <w:numId w:val="39"/>
              </w:num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13609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Phänomen der Konvergenz mit Rechnerhilfe demonstrieren</w:t>
            </w:r>
          </w:p>
          <w:p w14:paraId="3BF3FE9A" w14:textId="77777777" w:rsidR="000B661C" w:rsidRDefault="000B661C" w:rsidP="00EA7BC5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1A7B23D4" w14:textId="77777777" w:rsidR="000B661C" w:rsidRDefault="000B661C" w:rsidP="00EA7BC5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Mit den neuen Zahlen umgehen</w:t>
            </w:r>
          </w:p>
          <w:p w14:paraId="011A333E" w14:textId="77777777" w:rsidR="000B661C" w:rsidRDefault="000B661C" w:rsidP="00EA7BC5">
            <w:pPr>
              <w:pStyle w:val="Listenabsatz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13609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Wurzelschreibweise erläutern und damit umgehen</w:t>
            </w:r>
          </w:p>
          <w:p w14:paraId="652C7FFA" w14:textId="77777777" w:rsidR="000B661C" w:rsidRDefault="000B661C" w:rsidP="00EA7BC5">
            <w:pPr>
              <w:pStyle w:val="Listenabsatz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13609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Wurzeln schätzen und ordnen</w:t>
            </w:r>
          </w:p>
          <w:p w14:paraId="77368B56" w14:textId="77777777" w:rsidR="000B661C" w:rsidRDefault="000B661C" w:rsidP="00EA7BC5">
            <w:pPr>
              <w:pStyle w:val="Listenabsatz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13609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Wurzeln auf dem Zahlenstrahl eintragen</w:t>
            </w:r>
          </w:p>
          <w:p w14:paraId="028C4EAB" w14:textId="77777777" w:rsidR="000B661C" w:rsidRDefault="000B661C" w:rsidP="00EA7BC5">
            <w:pPr>
              <w:pStyle w:val="Listenabsatz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13609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Berechnen von Quadrat- und Kubikwurzeln, beispielsweise zum Lösen einfacher Probleme, u. a. unter Verwendung eines Taschenrechners</w:t>
            </w:r>
            <w:r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 xml:space="preserve"> </w:t>
            </w:r>
          </w:p>
          <w:p w14:paraId="5BB2A34D" w14:textId="77777777" w:rsidR="000B661C" w:rsidRDefault="000B661C" w:rsidP="00EA7BC5">
            <w:pPr>
              <w:pStyle w:val="Listenabsatz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 w:rsidRPr="00136097"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Potenzen und Wurzeln als Umkehrungen zueinander erläutern</w:t>
            </w:r>
          </w:p>
          <w:p w14:paraId="6F2FAF1E" w14:textId="77777777" w:rsidR="000B661C" w:rsidRDefault="000B661C" w:rsidP="00EA7BC5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</w:p>
          <w:p w14:paraId="135E0331" w14:textId="77777777" w:rsidR="000B661C" w:rsidRDefault="000B661C" w:rsidP="00EA7BC5">
            <w:pPr>
              <w:rPr>
                <w:rFonts w:asciiTheme="minorHAnsi" w:hAnsiTheme="minorHAnsi" w:cstheme="minorHAnsi"/>
                <w:color w:val="000000" w:themeColor="text1"/>
                <w:vertAlign w:val="subscript"/>
              </w:rPr>
            </w:pPr>
            <w:r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>Zahlbereiche sortieren</w:t>
            </w:r>
          </w:p>
          <w:p w14:paraId="642CD478" w14:textId="51BC0DAC" w:rsidR="00B754FB" w:rsidRPr="000E0510" w:rsidRDefault="000B661C" w:rsidP="00EA7BC5">
            <w:pPr>
              <w:pStyle w:val="Listenabsatz"/>
              <w:numPr>
                <w:ilvl w:val="0"/>
                <w:numId w:val="18"/>
              </w:numPr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Theme="minorHAnsi" w:hAnsiTheme="minorHAnsi" w:cstheme="minorHAnsi"/>
                <w:color w:val="000000" w:themeColor="text1"/>
                <w:vertAlign w:val="subscript"/>
              </w:rPr>
              <w:t xml:space="preserve">Zusammenhänge: </w:t>
            </w:r>
            <w:r w:rsidR="00535FC7">
              <w:rPr>
                <w:rFonts w:ascii="Cambria Math" w:hAnsi="Cambria Math" w:cs="Cambria Math"/>
                <w:color w:val="000000" w:themeColor="text1"/>
                <w:vertAlign w:val="subscript"/>
              </w:rPr>
              <w:t xml:space="preserve">ℕ, </w:t>
            </w:r>
            <w:r w:rsidR="00535FC7" w:rsidRPr="00136097">
              <w:rPr>
                <w:rFonts w:ascii="Cambria Math" w:hAnsi="Cambria Math" w:cs="Cambria Math"/>
                <w:color w:val="000000" w:themeColor="text1"/>
                <w:vertAlign w:val="subscript"/>
              </w:rPr>
              <w:t>ℤ</w:t>
            </w:r>
            <w:r w:rsidR="00535FC7">
              <w:rPr>
                <w:rFonts w:ascii="Cambria Math" w:hAnsi="Cambria Math" w:cs="Cambria Math"/>
                <w:color w:val="000000" w:themeColor="text1"/>
                <w:vertAlign w:val="subscript"/>
              </w:rPr>
              <w:t>, ℚ, ℝ</w:t>
            </w:r>
          </w:p>
        </w:tc>
        <w:tc>
          <w:tcPr>
            <w:tcW w:w="1019" w:type="pct"/>
          </w:tcPr>
          <w:p w14:paraId="6DDB8E19" w14:textId="77777777" w:rsidR="00232040" w:rsidRPr="00530F3D" w:rsidRDefault="00232040" w:rsidP="00232040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Inhaltsbezogene Kompetenzen</w:t>
            </w:r>
          </w:p>
          <w:p w14:paraId="1AE745C7" w14:textId="77777777" w:rsidR="00232040" w:rsidRDefault="00232040" w:rsidP="00232040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L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>1</w:t>
            </w: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 xml:space="preserve">: 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>Leitidee Zahl und Operation</w:t>
            </w:r>
          </w:p>
          <w:p w14:paraId="356C9DF6" w14:textId="77777777" w:rsidR="00232040" w:rsidRPr="001323FE" w:rsidRDefault="00232040" w:rsidP="00232040">
            <w:pPr>
              <w:ind w:left="1"/>
              <w:rPr>
                <w:rFonts w:ascii="Calibri" w:hAnsi="Calibri"/>
                <w:color w:val="000000" w:themeColor="text1"/>
                <w:vertAlign w:val="subscript"/>
              </w:rPr>
            </w:pPr>
            <w:r w:rsidRPr="001323FE">
              <w:rPr>
                <w:rFonts w:ascii="Calibri" w:hAnsi="Calibri"/>
                <w:color w:val="000000" w:themeColor="text1"/>
                <w:vertAlign w:val="subscript"/>
              </w:rPr>
              <w:t>Prozessbezogene Kompetenzen</w:t>
            </w:r>
          </w:p>
          <w:p w14:paraId="22F4C8D3" w14:textId="77777777" w:rsidR="00232040" w:rsidRPr="00530F3D" w:rsidRDefault="00232040" w:rsidP="00232040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K 1: Mathematisch argumentieren</w:t>
            </w:r>
          </w:p>
          <w:p w14:paraId="23C9140E" w14:textId="77777777" w:rsidR="00232040" w:rsidRDefault="00232040" w:rsidP="00232040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K2: Mathematisch kommunizieren</w:t>
            </w:r>
          </w:p>
          <w:p w14:paraId="741328E9" w14:textId="77777777" w:rsidR="00232040" w:rsidRPr="00530F3D" w:rsidRDefault="00232040" w:rsidP="00232040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7: Mit Medien mathematisch arbeiten</w:t>
            </w:r>
          </w:p>
          <w:p w14:paraId="1E156BF5" w14:textId="77777777" w:rsidR="00232040" w:rsidRPr="00530F3D" w:rsidRDefault="00232040" w:rsidP="00232040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Digitale Kompetenzen</w:t>
            </w:r>
          </w:p>
          <w:p w14:paraId="36DB4C7A" w14:textId="77777777" w:rsidR="00232040" w:rsidRPr="000D35DD" w:rsidRDefault="00232040" w:rsidP="0023204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D5.2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>.</w:t>
            </w: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 xml:space="preserve"> Werkzeuge bedarfsgerecht einsetzen</w:t>
            </w:r>
          </w:p>
          <w:p w14:paraId="1611C02F" w14:textId="77777777" w:rsidR="00232040" w:rsidRDefault="00232040" w:rsidP="0023204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D5.4</w:t>
            </w:r>
            <w:r>
              <w:rPr>
                <w:rFonts w:ascii="Calibri" w:hAnsi="Calibri"/>
                <w:color w:val="000000" w:themeColor="text1"/>
                <w:vertAlign w:val="subscript"/>
              </w:rPr>
              <w:t xml:space="preserve">. </w:t>
            </w:r>
            <w:r w:rsidRPr="000D35DD">
              <w:rPr>
                <w:rFonts w:ascii="Calibri" w:hAnsi="Calibri"/>
                <w:color w:val="000000" w:themeColor="text1"/>
                <w:vertAlign w:val="subscript"/>
              </w:rPr>
              <w:t>Digitale Werkzeuge und Medien zum Lernen, Arbeiten und Problemlösen nutzen</w:t>
            </w:r>
          </w:p>
          <w:p w14:paraId="42069913" w14:textId="77777777" w:rsidR="00232040" w:rsidRPr="006731FE" w:rsidRDefault="00232040" w:rsidP="0023204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D5.5. Algorithmen erkennen und formulieren</w:t>
            </w:r>
          </w:p>
          <w:p w14:paraId="122B4B1E" w14:textId="77777777" w:rsidR="00232040" w:rsidRPr="00530F3D" w:rsidRDefault="00232040" w:rsidP="00232040">
            <w:pPr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Sprachkompetenz</w:t>
            </w:r>
          </w:p>
          <w:p w14:paraId="21ED6FE1" w14:textId="77777777" w:rsidR="00232040" w:rsidRDefault="00232040" w:rsidP="0023204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1: Anweisungen und Aufgabenstellungen ausführen und erteilen</w:t>
            </w:r>
          </w:p>
          <w:p w14:paraId="2CE9C423" w14:textId="77777777" w:rsidR="00232040" w:rsidRDefault="00232040" w:rsidP="0023204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2: Benennen und aufzählen</w:t>
            </w:r>
          </w:p>
          <w:p w14:paraId="446EABE6" w14:textId="77777777" w:rsidR="000E0510" w:rsidRDefault="00232040" w:rsidP="00232040">
            <w:pPr>
              <w:pStyle w:val="Listenabsatz"/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12: Argument formulieren und begründen</w:t>
            </w:r>
          </w:p>
          <w:p w14:paraId="4795116E" w14:textId="715E2998" w:rsidR="00232040" w:rsidRPr="00232040" w:rsidRDefault="00232040" w:rsidP="00232040">
            <w:pPr>
              <w:rPr>
                <w:rFonts w:ascii="Calibri" w:hAnsi="Calibri"/>
                <w:color w:val="000000" w:themeColor="text1"/>
                <w:vertAlign w:val="subscript"/>
              </w:rPr>
            </w:pPr>
          </w:p>
        </w:tc>
        <w:tc>
          <w:tcPr>
            <w:tcW w:w="1018" w:type="pct"/>
          </w:tcPr>
          <w:p w14:paraId="0DEE474B" w14:textId="77777777" w:rsidR="00232040" w:rsidRPr="00907CE9" w:rsidRDefault="00232040" w:rsidP="00232040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0931D341" w14:textId="77777777" w:rsidR="00232040" w:rsidRPr="00644FD5" w:rsidRDefault="00232040" w:rsidP="00232040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 xml:space="preserve">• </w:t>
            </w:r>
            <w:r>
              <w:rPr>
                <w:rFonts w:ascii="Calibri" w:hAnsi="Calibri"/>
                <w:vertAlign w:val="subscript"/>
              </w:rPr>
              <w:t>Tabellenkalkulationsprogramm</w:t>
            </w:r>
          </w:p>
          <w:p w14:paraId="57821145" w14:textId="77777777" w:rsidR="00232040" w:rsidRPr="00907CE9" w:rsidRDefault="00232040" w:rsidP="00232040">
            <w:pPr>
              <w:rPr>
                <w:rFonts w:ascii="Calibri" w:hAnsi="Calibri"/>
                <w:vertAlign w:val="subscript"/>
              </w:rPr>
            </w:pPr>
          </w:p>
          <w:p w14:paraId="33DD67CC" w14:textId="77777777" w:rsidR="00232040" w:rsidRPr="00907CE9" w:rsidRDefault="00232040" w:rsidP="00232040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4FE3CDE2" w14:textId="77777777" w:rsidR="00232040" w:rsidRPr="00883A1A" w:rsidRDefault="00232040" w:rsidP="00232040">
            <w:pPr>
              <w:rPr>
                <w:rFonts w:ascii="Calibri" w:hAnsi="Calibri"/>
                <w:color w:val="7030A0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sym w:font="Symbol" w:char="F0B7"/>
            </w:r>
            <w:r w:rsidRPr="00644FD5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Widerspruchsbeweis</w:t>
            </w:r>
          </w:p>
          <w:p w14:paraId="2F3B249B" w14:textId="229A20EF" w:rsidR="00B754FB" w:rsidRPr="000E0510" w:rsidRDefault="00B754FB" w:rsidP="000E0510">
            <w:pPr>
              <w:rPr>
                <w:rFonts w:ascii="Calibri" w:hAnsi="Calibri"/>
                <w:vertAlign w:val="subscript"/>
              </w:rPr>
            </w:pPr>
          </w:p>
        </w:tc>
      </w:tr>
    </w:tbl>
    <w:p w14:paraId="51BD397A" w14:textId="6E1B415A" w:rsidR="00B754FB" w:rsidRDefault="000E0510">
      <w:pPr>
        <w:spacing w:after="160" w:line="259" w:lineRule="auto"/>
        <w:rPr>
          <w:rFonts w:ascii="Calibri" w:hAnsi="Calibri"/>
          <w:b/>
          <w:sz w:val="28"/>
          <w:vertAlign w:val="subscript"/>
        </w:rPr>
      </w:pPr>
      <w:r>
        <w:rPr>
          <w:rFonts w:ascii="Calibri" w:hAnsi="Calibri"/>
          <w:b/>
          <w:sz w:val="28"/>
          <w:vertAlign w:val="subscript"/>
        </w:rPr>
        <w:br w:type="page"/>
      </w:r>
    </w:p>
    <w:tbl>
      <w:tblPr>
        <w:tblpPr w:leftFromText="141" w:rightFromText="141" w:vertAnchor="text" w:horzAnchor="margin" w:tblpY="8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6"/>
        <w:gridCol w:w="6103"/>
        <w:gridCol w:w="3136"/>
        <w:gridCol w:w="3133"/>
      </w:tblGrid>
      <w:tr w:rsidR="00324794" w:rsidRPr="002F32A2" w14:paraId="177391F5" w14:textId="77777777" w:rsidTr="00232040">
        <w:tc>
          <w:tcPr>
            <w:tcW w:w="980" w:type="pct"/>
            <w:shd w:val="clear" w:color="auto" w:fill="C00000"/>
            <w:vAlign w:val="center"/>
          </w:tcPr>
          <w:p w14:paraId="05B95EFD" w14:textId="51B6D9A8" w:rsidR="00324794" w:rsidRPr="00232040" w:rsidRDefault="00324794" w:rsidP="00F41F83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proofErr w:type="spellStart"/>
            <w:r w:rsidRPr="00232040">
              <w:rPr>
                <w:rFonts w:ascii="Calibri" w:hAnsi="Calibri"/>
                <w:b/>
                <w:color w:val="FFFFFF" w:themeColor="background1"/>
                <w:vertAlign w:val="subscript"/>
              </w:rPr>
              <w:t>mathe.delta</w:t>
            </w:r>
            <w:proofErr w:type="spellEnd"/>
            <w:r w:rsidRPr="00232040">
              <w:rPr>
                <w:rFonts w:ascii="Calibri" w:hAnsi="Calibri"/>
                <w:b/>
                <w:color w:val="FFFFFF" w:themeColor="background1"/>
                <w:vertAlign w:val="subscript"/>
              </w:rPr>
              <w:t xml:space="preserve"> </w:t>
            </w:r>
            <w:r w:rsidR="00232040" w:rsidRPr="00232040">
              <w:rPr>
                <w:rFonts w:ascii="Calibri" w:hAnsi="Calibri"/>
                <w:b/>
                <w:color w:val="FFFFFF" w:themeColor="background1"/>
                <w:vertAlign w:val="subscript"/>
              </w:rPr>
              <w:t>8</w:t>
            </w:r>
          </w:p>
        </w:tc>
        <w:tc>
          <w:tcPr>
            <w:tcW w:w="1983" w:type="pct"/>
            <w:shd w:val="clear" w:color="auto" w:fill="C00000"/>
            <w:vAlign w:val="center"/>
          </w:tcPr>
          <w:p w14:paraId="337DBC7E" w14:textId="77777777" w:rsidR="00324794" w:rsidRPr="00232040" w:rsidRDefault="00324794" w:rsidP="00F41F83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232040">
              <w:rPr>
                <w:rFonts w:ascii="Calibri" w:hAnsi="Calibri"/>
                <w:b/>
                <w:color w:val="FFFFFF" w:themeColor="background1"/>
                <w:vertAlign w:val="subscript"/>
              </w:rPr>
              <w:t>Inhalte</w:t>
            </w:r>
          </w:p>
        </w:tc>
        <w:tc>
          <w:tcPr>
            <w:tcW w:w="1019" w:type="pct"/>
            <w:shd w:val="clear" w:color="auto" w:fill="C00000"/>
          </w:tcPr>
          <w:p w14:paraId="79B50A88" w14:textId="77777777" w:rsidR="00324794" w:rsidRPr="00232040" w:rsidRDefault="00324794" w:rsidP="00F41F83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232040">
              <w:rPr>
                <w:rFonts w:ascii="Calibri" w:hAnsi="Calibri"/>
                <w:b/>
                <w:color w:val="FFFFFF" w:themeColor="background1"/>
                <w:vertAlign w:val="subscript"/>
              </w:rPr>
              <w:t>Fachbezogene Kompetenzen</w:t>
            </w:r>
          </w:p>
        </w:tc>
        <w:tc>
          <w:tcPr>
            <w:tcW w:w="1018" w:type="pct"/>
            <w:shd w:val="clear" w:color="auto" w:fill="C00000"/>
            <w:vAlign w:val="center"/>
          </w:tcPr>
          <w:p w14:paraId="3161FEAA" w14:textId="77777777" w:rsidR="00324794" w:rsidRPr="00232040" w:rsidRDefault="00324794" w:rsidP="00F41F83">
            <w:pPr>
              <w:rPr>
                <w:rFonts w:ascii="Calibri" w:hAnsi="Calibri"/>
                <w:b/>
                <w:color w:val="FFFFFF" w:themeColor="background1"/>
                <w:vertAlign w:val="subscript"/>
              </w:rPr>
            </w:pPr>
            <w:r w:rsidRPr="00232040">
              <w:rPr>
                <w:rFonts w:ascii="Calibri" w:hAnsi="Calibri"/>
                <w:b/>
                <w:color w:val="FFFFFF" w:themeColor="background1"/>
                <w:vertAlign w:val="subscript"/>
              </w:rPr>
              <w:t>Hinweise</w:t>
            </w:r>
          </w:p>
        </w:tc>
      </w:tr>
      <w:tr w:rsidR="00324794" w:rsidRPr="002F32A2" w14:paraId="4618B2F2" w14:textId="77777777" w:rsidTr="00F41F83">
        <w:tc>
          <w:tcPr>
            <w:tcW w:w="980" w:type="pct"/>
          </w:tcPr>
          <w:p w14:paraId="7684E507" w14:textId="77777777" w:rsidR="00EA7BC5" w:rsidRDefault="00232040" w:rsidP="00232040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t xml:space="preserve">6.1 </w:t>
            </w:r>
            <w:r>
              <w:rPr>
                <w:rFonts w:ascii="Calibri" w:hAnsi="Calibri"/>
                <w:vertAlign w:val="subscript"/>
              </w:rPr>
              <w:t xml:space="preserve">Umfang und Flächeninhalt eines </w:t>
            </w:r>
          </w:p>
          <w:p w14:paraId="707CB00E" w14:textId="0F343BDA" w:rsidR="00232040" w:rsidRDefault="00EA7BC5" w:rsidP="00EA7BC5">
            <w:pPr>
              <w:ind w:firstLine="169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 </w:t>
            </w:r>
            <w:r w:rsidR="00232040">
              <w:rPr>
                <w:rFonts w:ascii="Calibri" w:hAnsi="Calibri"/>
                <w:vertAlign w:val="subscript"/>
              </w:rPr>
              <w:t>Kreises</w:t>
            </w:r>
          </w:p>
          <w:p w14:paraId="7A7AF5F4" w14:textId="77777777" w:rsidR="00232040" w:rsidRDefault="00232040" w:rsidP="00232040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6.2 Teile eines Kreises</w:t>
            </w:r>
          </w:p>
          <w:p w14:paraId="5A3A8EFF" w14:textId="77777777" w:rsidR="00232040" w:rsidRDefault="00232040" w:rsidP="00232040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6.3 Körper erkunden</w:t>
            </w:r>
          </w:p>
          <w:p w14:paraId="3C15A66C" w14:textId="77777777" w:rsidR="00EA7BC5" w:rsidRDefault="00232040" w:rsidP="00232040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6.4 Oberflächeninhalt und Netz von Prisma </w:t>
            </w:r>
          </w:p>
          <w:p w14:paraId="138CA222" w14:textId="10888844" w:rsidR="00232040" w:rsidRDefault="00EA7BC5" w:rsidP="00EA7BC5">
            <w:pPr>
              <w:ind w:firstLine="169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 </w:t>
            </w:r>
            <w:r w:rsidR="00232040">
              <w:rPr>
                <w:rFonts w:ascii="Calibri" w:hAnsi="Calibri"/>
                <w:vertAlign w:val="subscript"/>
              </w:rPr>
              <w:t>und Zylinder</w:t>
            </w:r>
          </w:p>
          <w:p w14:paraId="18A64913" w14:textId="77777777" w:rsidR="00EA7BC5" w:rsidRDefault="00232040" w:rsidP="00232040">
            <w:pPr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6.5 Volumen und Schrägbilder von Prisma </w:t>
            </w:r>
          </w:p>
          <w:p w14:paraId="1534AF7F" w14:textId="03801ECD" w:rsidR="00232040" w:rsidRPr="00644FD5" w:rsidRDefault="00EA7BC5" w:rsidP="00EA7BC5">
            <w:pPr>
              <w:ind w:firstLine="169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 xml:space="preserve"> </w:t>
            </w:r>
            <w:r w:rsidR="00232040">
              <w:rPr>
                <w:rFonts w:ascii="Calibri" w:hAnsi="Calibri"/>
                <w:vertAlign w:val="subscript"/>
              </w:rPr>
              <w:t>und Zylinder</w:t>
            </w:r>
          </w:p>
          <w:p w14:paraId="5E6CDB31" w14:textId="77777777" w:rsidR="00324794" w:rsidRPr="002F32A2" w:rsidRDefault="00324794" w:rsidP="00F41F83">
            <w:pPr>
              <w:rPr>
                <w:rFonts w:ascii="Calibri" w:hAnsi="Calibri"/>
                <w:vertAlign w:val="subscript"/>
              </w:rPr>
            </w:pPr>
          </w:p>
        </w:tc>
        <w:tc>
          <w:tcPr>
            <w:tcW w:w="1983" w:type="pct"/>
          </w:tcPr>
          <w:p w14:paraId="4BD2E65D" w14:textId="77777777" w:rsidR="00232040" w:rsidRDefault="00232040" w:rsidP="00232040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Kreise erkunden</w:t>
            </w:r>
          </w:p>
          <w:p w14:paraId="74DC6170" w14:textId="77777777" w:rsidR="00232040" w:rsidRDefault="00232040" w:rsidP="00232040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85064F">
              <w:rPr>
                <w:rFonts w:asciiTheme="minorHAnsi" w:hAnsiTheme="minorHAnsi" w:cstheme="minorHAnsi"/>
                <w:color w:val="auto"/>
                <w:vertAlign w:val="subscript"/>
              </w:rPr>
              <w:t>Umfänge von Kreisen mit unterschiedlichen Radien messen</w:t>
            </w:r>
          </w:p>
          <w:p w14:paraId="4592F5DB" w14:textId="77777777" w:rsidR="00232040" w:rsidRDefault="00232040" w:rsidP="00232040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85064F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Flächeninhalte von Kreisen mit unterschiedlichen Radien ermitteln </w:t>
            </w:r>
          </w:p>
          <w:p w14:paraId="31EEA940" w14:textId="77777777" w:rsidR="00232040" w:rsidRDefault="00232040" w:rsidP="00232040">
            <w:pPr>
              <w:pStyle w:val="Default"/>
              <w:numPr>
                <w:ilvl w:val="0"/>
                <w:numId w:val="44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85064F">
              <w:rPr>
                <w:rFonts w:asciiTheme="minorHAnsi" w:hAnsiTheme="minorHAnsi" w:cstheme="minorHAnsi"/>
                <w:color w:val="auto"/>
                <w:vertAlign w:val="subscript"/>
              </w:rPr>
              <w:t>Pi empirisch gewinnen</w:t>
            </w:r>
          </w:p>
          <w:p w14:paraId="2BDFDC29" w14:textId="77777777" w:rsidR="00232040" w:rsidRDefault="00232040" w:rsidP="00232040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460DD78D" w14:textId="77777777" w:rsidR="00232040" w:rsidRDefault="00232040" w:rsidP="00232040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Flächeninhalt und Umfang</w:t>
            </w:r>
          </w:p>
          <w:p w14:paraId="1C132114" w14:textId="77777777" w:rsidR="00232040" w:rsidRDefault="00232040" w:rsidP="00232040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85064F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Flächeninhalt von Kreisen berechnen </w:t>
            </w:r>
          </w:p>
          <w:p w14:paraId="24E8C27A" w14:textId="77777777" w:rsidR="00232040" w:rsidRDefault="00232040" w:rsidP="00232040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85064F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Umfang und Durchmesser, bzw. Radius aus gegebenen Flächeninhalten bestimmen </w:t>
            </w:r>
          </w:p>
          <w:p w14:paraId="10797D5E" w14:textId="77777777" w:rsidR="00232040" w:rsidRDefault="00232040" w:rsidP="00232040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85064F">
              <w:rPr>
                <w:rFonts w:asciiTheme="minorHAnsi" w:hAnsiTheme="minorHAnsi" w:cstheme="minorHAnsi"/>
                <w:color w:val="auto"/>
                <w:vertAlign w:val="subscript"/>
              </w:rPr>
              <w:t>Flächeninhalte und Umfang von Kreisteilen bestimmen</w:t>
            </w:r>
          </w:p>
          <w:p w14:paraId="1FCB37B9" w14:textId="77777777" w:rsidR="00232040" w:rsidRDefault="00232040" w:rsidP="00232040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85064F">
              <w:rPr>
                <w:rFonts w:asciiTheme="minorHAnsi" w:hAnsiTheme="minorHAnsi" w:cstheme="minorHAnsi"/>
                <w:color w:val="auto"/>
                <w:vertAlign w:val="subscript"/>
              </w:rPr>
              <w:t>Flächeninhalte von Kreisen und Kreisteilen mithilfe digitaler Mathematikwerkzeuge bestimmen</w:t>
            </w:r>
          </w:p>
          <w:p w14:paraId="52256D00" w14:textId="77777777" w:rsidR="00232040" w:rsidRPr="0085064F" w:rsidRDefault="00232040" w:rsidP="00232040">
            <w:pPr>
              <w:pStyle w:val="Default"/>
              <w:numPr>
                <w:ilvl w:val="0"/>
                <w:numId w:val="45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85064F">
              <w:rPr>
                <w:rFonts w:asciiTheme="minorHAnsi" w:hAnsiTheme="minorHAnsi" w:cstheme="minorHAnsi"/>
                <w:color w:val="auto"/>
                <w:vertAlign w:val="subscript"/>
              </w:rPr>
              <w:t>näherungsweise Berechnungen an krummlinig begrenzten Figuren</w:t>
            </w:r>
          </w:p>
          <w:p w14:paraId="00D38D11" w14:textId="77777777" w:rsidR="00232040" w:rsidRDefault="00232040" w:rsidP="00232040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4ED78683" w14:textId="77777777" w:rsidR="00232040" w:rsidRDefault="00232040" w:rsidP="00232040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Prisma und Zylinder erkunden</w:t>
            </w:r>
          </w:p>
          <w:p w14:paraId="3D50386B" w14:textId="77777777" w:rsidR="00232040" w:rsidRDefault="00232040" w:rsidP="00232040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E1845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Netze, Schrägbilder und Modelle von Prismen herstellen und aus ihren Darstellungen erkennen, auch mithilfe digitaler Mathematikwerkzeuge </w:t>
            </w:r>
          </w:p>
          <w:p w14:paraId="4991243B" w14:textId="77777777" w:rsidR="00232040" w:rsidRDefault="00232040" w:rsidP="00232040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E1845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Netze und Modelle von Zylindern herstellen und aus ihren Darstellungen erkennen </w:t>
            </w:r>
          </w:p>
          <w:p w14:paraId="6027D096" w14:textId="77777777" w:rsidR="00232040" w:rsidRDefault="00232040" w:rsidP="00232040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E1845">
              <w:rPr>
                <w:rFonts w:asciiTheme="minorHAnsi" w:hAnsiTheme="minorHAnsi" w:cstheme="minorHAnsi"/>
                <w:color w:val="auto"/>
                <w:vertAlign w:val="subscript"/>
              </w:rPr>
              <w:t>verschiedene Prismen unterscheiden und klassifizieren</w:t>
            </w:r>
            <w:r>
              <w:rPr>
                <w:rFonts w:asciiTheme="minorHAnsi" w:hAnsiTheme="minorHAnsi" w:cstheme="minorHAnsi"/>
                <w:color w:val="auto"/>
                <w:vertAlign w:val="subscript"/>
              </w:rPr>
              <w:t xml:space="preserve"> </w:t>
            </w:r>
          </w:p>
          <w:p w14:paraId="7279EC92" w14:textId="77777777" w:rsidR="00232040" w:rsidRDefault="00232040" w:rsidP="00232040">
            <w:pPr>
              <w:pStyle w:val="Default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E1845">
              <w:rPr>
                <w:rFonts w:asciiTheme="minorHAnsi" w:hAnsiTheme="minorHAnsi" w:cstheme="minorHAnsi"/>
                <w:color w:val="auto"/>
                <w:vertAlign w:val="subscript"/>
              </w:rPr>
              <w:t>Prismen und Zylinder charakterisieren</w:t>
            </w:r>
          </w:p>
          <w:p w14:paraId="4A759453" w14:textId="77777777" w:rsidR="00232040" w:rsidRDefault="00232040" w:rsidP="00232040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</w:p>
          <w:p w14:paraId="1BC81496" w14:textId="77777777" w:rsidR="00232040" w:rsidRDefault="00232040" w:rsidP="00232040">
            <w:pPr>
              <w:pStyle w:val="Default"/>
              <w:rPr>
                <w:rFonts w:asciiTheme="minorHAnsi" w:hAnsiTheme="minorHAnsi" w:cstheme="minorHAnsi"/>
                <w:color w:val="auto"/>
                <w:vertAlign w:val="subscript"/>
              </w:rPr>
            </w:pPr>
            <w:r>
              <w:rPr>
                <w:rFonts w:asciiTheme="minorHAnsi" w:hAnsiTheme="minorHAnsi" w:cstheme="minorHAnsi"/>
                <w:color w:val="auto"/>
                <w:vertAlign w:val="subscript"/>
              </w:rPr>
              <w:t>Volumen und Oberflächeninhalt</w:t>
            </w:r>
          </w:p>
          <w:p w14:paraId="65CA8F90" w14:textId="77777777" w:rsidR="00232040" w:rsidRDefault="00232040" w:rsidP="00232040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E1845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Oberflächeninhalt und Volumen von Prismen berechnen und das Vorgehen beschreiben </w:t>
            </w:r>
          </w:p>
          <w:p w14:paraId="26F275AF" w14:textId="77777777" w:rsidR="00232040" w:rsidRDefault="00232040" w:rsidP="00232040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E1845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Oberflächeninhalt und Volumen von Zylindern bestimmen </w:t>
            </w:r>
          </w:p>
          <w:p w14:paraId="3E998368" w14:textId="77777777" w:rsidR="00232040" w:rsidRDefault="00232040" w:rsidP="00232040">
            <w:pPr>
              <w:pStyle w:val="Default"/>
              <w:numPr>
                <w:ilvl w:val="0"/>
                <w:numId w:val="43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E1845">
              <w:rPr>
                <w:rFonts w:asciiTheme="minorHAnsi" w:hAnsiTheme="minorHAnsi" w:cstheme="minorHAnsi"/>
                <w:color w:val="auto"/>
                <w:vertAlign w:val="subscript"/>
              </w:rPr>
              <w:t xml:space="preserve">Oberflächeninhalt und Volumen aus bekannten zusammengesetzten Körpern berechnen </w:t>
            </w:r>
          </w:p>
          <w:p w14:paraId="507ACA66" w14:textId="2252F58A" w:rsidR="00324794" w:rsidRPr="001A2051" w:rsidRDefault="00232040" w:rsidP="00232040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auto"/>
                <w:vertAlign w:val="subscript"/>
              </w:rPr>
            </w:pPr>
            <w:r w:rsidRPr="00CE1845">
              <w:rPr>
                <w:rFonts w:asciiTheme="minorHAnsi" w:hAnsiTheme="minorHAnsi" w:cstheme="minorHAnsi"/>
                <w:color w:val="auto"/>
                <w:vertAlign w:val="subscript"/>
              </w:rPr>
              <w:t>fehlende Werte durch Aufstellen und Lösen von Gleichungen bestimmen</w:t>
            </w:r>
          </w:p>
        </w:tc>
        <w:tc>
          <w:tcPr>
            <w:tcW w:w="1019" w:type="pct"/>
          </w:tcPr>
          <w:p w14:paraId="1A55F33D" w14:textId="77777777" w:rsidR="00232040" w:rsidRPr="003C066E" w:rsidRDefault="00232040" w:rsidP="00232040">
            <w:pPr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Inhaltsbezogene Kompetenzen</w:t>
            </w:r>
          </w:p>
          <w:p w14:paraId="6E611C3C" w14:textId="77777777" w:rsidR="00232040" w:rsidRDefault="00232040" w:rsidP="00232040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L1: Leitidee Zahl und Operation</w:t>
            </w:r>
          </w:p>
          <w:p w14:paraId="1E852907" w14:textId="77777777" w:rsidR="00232040" w:rsidRDefault="00232040" w:rsidP="00232040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4849BD">
              <w:rPr>
                <w:rFonts w:ascii="Calibri" w:hAnsi="Calibri"/>
                <w:color w:val="000000" w:themeColor="text1"/>
                <w:vertAlign w:val="subscript"/>
              </w:rPr>
              <w:t>L2: Leitidee Größen und Messen</w:t>
            </w:r>
          </w:p>
          <w:p w14:paraId="7583B580" w14:textId="77777777" w:rsidR="00232040" w:rsidRDefault="00232040" w:rsidP="00232040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L3: Leitidee Strukturen und funktionaler Zusammenhang</w:t>
            </w:r>
          </w:p>
          <w:p w14:paraId="58D6E609" w14:textId="77777777" w:rsidR="00232040" w:rsidRPr="00530F3D" w:rsidRDefault="00232040" w:rsidP="00232040">
            <w:pPr>
              <w:pStyle w:val="Listenabsatz"/>
              <w:numPr>
                <w:ilvl w:val="0"/>
                <w:numId w:val="1"/>
              </w:numPr>
              <w:ind w:left="361"/>
              <w:rPr>
                <w:rFonts w:ascii="Calibri" w:hAnsi="Calibri"/>
                <w:color w:val="000000" w:themeColor="text1"/>
                <w:vertAlign w:val="subscript"/>
              </w:rPr>
            </w:pPr>
            <w:r w:rsidRPr="00530F3D">
              <w:rPr>
                <w:rFonts w:ascii="Calibri" w:hAnsi="Calibri"/>
                <w:color w:val="000000" w:themeColor="text1"/>
                <w:vertAlign w:val="subscript"/>
              </w:rPr>
              <w:t>L4: Leitidee Raum und Form</w:t>
            </w:r>
          </w:p>
          <w:p w14:paraId="4743CEE5" w14:textId="77777777" w:rsidR="00232040" w:rsidRPr="003C066E" w:rsidRDefault="00232040" w:rsidP="00232040">
            <w:pPr>
              <w:ind w:left="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Prozessbezogene Kompetenzen</w:t>
            </w:r>
          </w:p>
          <w:p w14:paraId="0F65090D" w14:textId="77777777" w:rsidR="00232040" w:rsidRDefault="00232040" w:rsidP="00232040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K</w:t>
            </w:r>
            <w:r>
              <w:rPr>
                <w:rFonts w:ascii="Calibri" w:hAnsi="Calibri"/>
                <w:vertAlign w:val="subscript"/>
              </w:rPr>
              <w:t xml:space="preserve"> </w:t>
            </w:r>
            <w:r w:rsidRPr="003C066E">
              <w:rPr>
                <w:rFonts w:ascii="Calibri" w:hAnsi="Calibri"/>
                <w:vertAlign w:val="subscript"/>
              </w:rPr>
              <w:t>2: Mathematisch kommunizieren</w:t>
            </w:r>
          </w:p>
          <w:p w14:paraId="3218F3BE" w14:textId="77777777" w:rsidR="00232040" w:rsidRDefault="00232040" w:rsidP="00232040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5: Mathematisch darstellen</w:t>
            </w:r>
          </w:p>
          <w:p w14:paraId="024B8676" w14:textId="77777777" w:rsidR="00232040" w:rsidRPr="001733F5" w:rsidRDefault="00232040" w:rsidP="00232040">
            <w:pPr>
              <w:pStyle w:val="Listenabsatz"/>
              <w:numPr>
                <w:ilvl w:val="0"/>
                <w:numId w:val="3"/>
              </w:numPr>
              <w:ind w:left="361" w:hanging="361"/>
              <w:rPr>
                <w:rFonts w:ascii="Calibri" w:hAnsi="Calibri"/>
                <w:color w:val="000000" w:themeColor="text1"/>
                <w:vertAlign w:val="subscript"/>
              </w:rPr>
            </w:pPr>
            <w:r>
              <w:rPr>
                <w:rFonts w:ascii="Calibri" w:hAnsi="Calibri"/>
                <w:color w:val="000000" w:themeColor="text1"/>
                <w:vertAlign w:val="subscript"/>
              </w:rPr>
              <w:t>K 7: Mit Medien mathematisch arbeiten</w:t>
            </w:r>
          </w:p>
          <w:p w14:paraId="26720674" w14:textId="77777777" w:rsidR="00232040" w:rsidRPr="003C066E" w:rsidRDefault="00232040" w:rsidP="00232040">
            <w:pPr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Digitale Kompetenzen</w:t>
            </w:r>
          </w:p>
          <w:p w14:paraId="7F6E62B6" w14:textId="77777777" w:rsidR="00232040" w:rsidRDefault="00232040" w:rsidP="0023204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D2.1. Interagieren</w:t>
            </w:r>
          </w:p>
          <w:p w14:paraId="48CDD767" w14:textId="77777777" w:rsidR="00232040" w:rsidRDefault="00232040" w:rsidP="0023204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D2.2. Teilen</w:t>
            </w:r>
          </w:p>
          <w:p w14:paraId="1BCD6ADA" w14:textId="77777777" w:rsidR="00232040" w:rsidRDefault="00232040" w:rsidP="0023204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D3.1. Entwickeln und Produzieren</w:t>
            </w:r>
          </w:p>
          <w:p w14:paraId="3288FE45" w14:textId="77777777" w:rsidR="00232040" w:rsidRDefault="00232040" w:rsidP="0023204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D.3.3. Rechtliche Vorgaben beachten</w:t>
            </w:r>
          </w:p>
          <w:p w14:paraId="4C8F6512" w14:textId="77777777" w:rsidR="00232040" w:rsidRDefault="00232040" w:rsidP="0023204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D.5.2. Werkzeuge bedarfsgerecht einsetzen</w:t>
            </w:r>
          </w:p>
          <w:p w14:paraId="342552BC" w14:textId="77777777" w:rsidR="00232040" w:rsidRPr="00007B91" w:rsidRDefault="00232040" w:rsidP="00232040">
            <w:pPr>
              <w:pStyle w:val="Listenabsatz"/>
              <w:numPr>
                <w:ilvl w:val="0"/>
                <w:numId w:val="2"/>
              </w:numPr>
              <w:ind w:left="361"/>
              <w:rPr>
                <w:rFonts w:ascii="Calibri" w:hAnsi="Calibri"/>
                <w:vertAlign w:val="subscript"/>
              </w:rPr>
            </w:pPr>
            <w:r w:rsidRPr="00007B91">
              <w:rPr>
                <w:rFonts w:ascii="Calibri" w:hAnsi="Calibri"/>
                <w:vertAlign w:val="subscript"/>
              </w:rPr>
              <w:t>D.5.4.</w:t>
            </w:r>
            <w:r>
              <w:t xml:space="preserve"> </w:t>
            </w:r>
            <w:r w:rsidRPr="00007B91">
              <w:rPr>
                <w:rFonts w:ascii="Calibri" w:hAnsi="Calibri"/>
                <w:vertAlign w:val="subscript"/>
              </w:rPr>
              <w:t>Digitale Werkzeuge und Medien zum Lernen, Arbeiten und Problemlösen nutzen</w:t>
            </w:r>
          </w:p>
          <w:p w14:paraId="16E3BF0E" w14:textId="77777777" w:rsidR="00232040" w:rsidRPr="003C066E" w:rsidRDefault="00232040" w:rsidP="00232040">
            <w:pPr>
              <w:rPr>
                <w:rFonts w:ascii="Calibri" w:hAnsi="Calibri"/>
                <w:vertAlign w:val="subscript"/>
              </w:rPr>
            </w:pPr>
            <w:r w:rsidRPr="003C066E">
              <w:rPr>
                <w:rFonts w:ascii="Calibri" w:hAnsi="Calibri"/>
                <w:vertAlign w:val="subscript"/>
              </w:rPr>
              <w:t>Sprachkompeten</w:t>
            </w:r>
            <w:r>
              <w:rPr>
                <w:rFonts w:ascii="Calibri" w:hAnsi="Calibri"/>
                <w:vertAlign w:val="subscript"/>
              </w:rPr>
              <w:t>z</w:t>
            </w:r>
          </w:p>
          <w:p w14:paraId="3A253DE0" w14:textId="77777777" w:rsidR="00232040" w:rsidRDefault="00232040" w:rsidP="00232040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C: Sprechen</w:t>
            </w:r>
          </w:p>
          <w:p w14:paraId="41C38049" w14:textId="77777777" w:rsidR="00232040" w:rsidRDefault="00232040" w:rsidP="00232040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2: Benennen</w:t>
            </w:r>
          </w:p>
          <w:p w14:paraId="041D360F" w14:textId="77777777" w:rsidR="00232040" w:rsidRDefault="00232040" w:rsidP="00232040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3: Fragen</w:t>
            </w:r>
          </w:p>
          <w:p w14:paraId="6FAF8023" w14:textId="77777777" w:rsidR="00232040" w:rsidRDefault="00232040" w:rsidP="00232040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4: Vermutungen äußern</w:t>
            </w:r>
          </w:p>
          <w:p w14:paraId="3AD3C2BD" w14:textId="77777777" w:rsidR="00232040" w:rsidRDefault="00232040" w:rsidP="00232040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6: Beschreiben</w:t>
            </w:r>
          </w:p>
          <w:p w14:paraId="68E2A898" w14:textId="77777777" w:rsidR="00232040" w:rsidRDefault="00232040" w:rsidP="00232040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8: Definieren</w:t>
            </w:r>
          </w:p>
          <w:p w14:paraId="7C9E4A20" w14:textId="5A6ACA8D" w:rsidR="00324794" w:rsidRPr="003C066E" w:rsidRDefault="00232040" w:rsidP="00232040">
            <w:pPr>
              <w:pStyle w:val="Listenabsatz"/>
              <w:numPr>
                <w:ilvl w:val="0"/>
                <w:numId w:val="4"/>
              </w:numPr>
              <w:ind w:left="361"/>
              <w:rPr>
                <w:rFonts w:ascii="Calibri" w:hAnsi="Calibri"/>
                <w:vertAlign w:val="subscript"/>
              </w:rPr>
            </w:pPr>
            <w:r>
              <w:rPr>
                <w:rFonts w:ascii="Calibri" w:hAnsi="Calibri"/>
                <w:vertAlign w:val="subscript"/>
              </w:rPr>
              <w:t>14: Urteilen und bewerten</w:t>
            </w:r>
          </w:p>
        </w:tc>
        <w:tc>
          <w:tcPr>
            <w:tcW w:w="1018" w:type="pct"/>
          </w:tcPr>
          <w:p w14:paraId="6DD989A4" w14:textId="77777777" w:rsidR="00232040" w:rsidRPr="00907CE9" w:rsidRDefault="00232040" w:rsidP="00232040">
            <w:pPr>
              <w:rPr>
                <w:rFonts w:ascii="Calibri" w:hAnsi="Calibri"/>
                <w:color w:val="0070C0"/>
                <w:vertAlign w:val="subscript"/>
              </w:rPr>
            </w:pPr>
            <w:r w:rsidRPr="00907CE9">
              <w:rPr>
                <w:rFonts w:ascii="Calibri" w:hAnsi="Calibri"/>
                <w:color w:val="0070C0"/>
                <w:vertAlign w:val="subscript"/>
              </w:rPr>
              <w:t>Medien, Werkzeuge:</w:t>
            </w:r>
          </w:p>
          <w:p w14:paraId="4D825CE7" w14:textId="77777777" w:rsidR="00232040" w:rsidRPr="00644FD5" w:rsidRDefault="00232040" w:rsidP="00232040">
            <w:pPr>
              <w:rPr>
                <w:rFonts w:ascii="Calibri" w:hAnsi="Calibri"/>
                <w:vertAlign w:val="subscript"/>
              </w:rPr>
            </w:pPr>
            <w:r w:rsidRPr="00644FD5">
              <w:rPr>
                <w:rFonts w:ascii="Calibri" w:hAnsi="Calibri"/>
                <w:vertAlign w:val="subscript"/>
              </w:rPr>
              <w:sym w:font="Symbol" w:char="F0B7"/>
            </w:r>
            <w:r w:rsidRPr="00644FD5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Tabellenkalkulationsprogramm</w:t>
            </w:r>
          </w:p>
          <w:p w14:paraId="1D32DB5E" w14:textId="77777777" w:rsidR="00232040" w:rsidRPr="00907CE9" w:rsidRDefault="00232040" w:rsidP="00232040">
            <w:pPr>
              <w:rPr>
                <w:rFonts w:ascii="Calibri" w:hAnsi="Calibri"/>
                <w:vertAlign w:val="subscript"/>
              </w:rPr>
            </w:pPr>
          </w:p>
          <w:p w14:paraId="431669A2" w14:textId="77777777" w:rsidR="00232040" w:rsidRPr="00FF40FC" w:rsidRDefault="00232040" w:rsidP="00232040">
            <w:pPr>
              <w:rPr>
                <w:rFonts w:ascii="Calibri" w:hAnsi="Calibri"/>
                <w:color w:val="FFC000"/>
                <w:vertAlign w:val="subscript"/>
              </w:rPr>
            </w:pPr>
            <w:r w:rsidRPr="00FF40FC">
              <w:rPr>
                <w:rFonts w:ascii="Calibri" w:hAnsi="Calibri"/>
                <w:color w:val="FFC000"/>
                <w:vertAlign w:val="subscript"/>
              </w:rPr>
              <w:t>Sprachbildung:</w:t>
            </w:r>
          </w:p>
          <w:p w14:paraId="4DDF4670" w14:textId="77777777" w:rsidR="00232040" w:rsidRDefault="00232040" w:rsidP="00232040">
            <w:pPr>
              <w:rPr>
                <w:rFonts w:ascii="Calibri" w:hAnsi="Calibri"/>
                <w:vertAlign w:val="subscript"/>
              </w:rPr>
            </w:pPr>
            <w:r w:rsidRPr="00907CE9">
              <w:rPr>
                <w:rFonts w:ascii="Calibri" w:hAnsi="Calibri"/>
                <w:vertAlign w:val="subscript"/>
              </w:rPr>
              <w:sym w:font="Symbol" w:char="F0B7"/>
            </w:r>
            <w:r w:rsidRPr="00907CE9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Sachverhalte beschreiben</w:t>
            </w:r>
          </w:p>
          <w:p w14:paraId="099E27AF" w14:textId="77777777" w:rsidR="00232040" w:rsidRPr="00907CE9" w:rsidRDefault="00232040" w:rsidP="00232040">
            <w:pPr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>
              <w:rPr>
                <w:rFonts w:ascii="Calibri" w:hAnsi="Calibri"/>
                <w:vertAlign w:val="subscript"/>
              </w:rPr>
              <w:t xml:space="preserve"> Fachbegriffe anwenden</w:t>
            </w:r>
          </w:p>
          <w:p w14:paraId="136514C2" w14:textId="77777777" w:rsidR="00232040" w:rsidRDefault="00232040" w:rsidP="00232040">
            <w:pPr>
              <w:rPr>
                <w:rFonts w:ascii="Calibri" w:hAnsi="Calibri"/>
                <w:color w:val="7030A0"/>
                <w:vertAlign w:val="subscript"/>
              </w:rPr>
            </w:pPr>
          </w:p>
          <w:p w14:paraId="27DA0216" w14:textId="77777777" w:rsidR="00232040" w:rsidRPr="00907CE9" w:rsidRDefault="00232040" w:rsidP="00232040">
            <w:pPr>
              <w:rPr>
                <w:rFonts w:ascii="Calibri" w:hAnsi="Calibri"/>
                <w:color w:val="00B050"/>
                <w:vertAlign w:val="subscript"/>
              </w:rPr>
            </w:pPr>
            <w:r w:rsidRPr="00907CE9">
              <w:rPr>
                <w:rFonts w:ascii="Calibri" w:hAnsi="Calibri"/>
                <w:color w:val="00B050"/>
                <w:vertAlign w:val="subscript"/>
              </w:rPr>
              <w:t>Strategien, Argumentieren &amp; Begründen:</w:t>
            </w:r>
          </w:p>
          <w:p w14:paraId="503616E2" w14:textId="718ED4E4" w:rsidR="00324794" w:rsidRPr="001A2051" w:rsidRDefault="00232040" w:rsidP="005377CD">
            <w:pPr>
              <w:ind w:left="101" w:hanging="101"/>
              <w:rPr>
                <w:rFonts w:ascii="Calibri" w:hAnsi="Calibri"/>
                <w:vertAlign w:val="subscript"/>
              </w:rPr>
            </w:pPr>
            <w:r w:rsidRPr="002F32A2">
              <w:rPr>
                <w:rFonts w:ascii="Calibri" w:hAnsi="Calibri"/>
                <w:vertAlign w:val="subscript"/>
              </w:rPr>
              <w:sym w:font="Symbol" w:char="F0B7"/>
            </w:r>
            <w:r w:rsidRPr="002F32A2">
              <w:rPr>
                <w:rFonts w:ascii="Calibri" w:hAnsi="Calibri"/>
                <w:vertAlign w:val="subscript"/>
              </w:rPr>
              <w:t xml:space="preserve"> </w:t>
            </w:r>
            <w:r>
              <w:rPr>
                <w:rFonts w:ascii="Calibri" w:hAnsi="Calibri"/>
                <w:vertAlign w:val="subscript"/>
              </w:rPr>
              <w:t>Zusam</w:t>
            </w:r>
            <w:r w:rsidRPr="00E41A31">
              <w:rPr>
                <w:rFonts w:ascii="Calibri" w:hAnsi="Calibri"/>
                <w:vertAlign w:val="subscript"/>
              </w:rPr>
              <w:t xml:space="preserve">menhänge untersuchen und </w:t>
            </w:r>
            <w:bookmarkStart w:id="0" w:name="_GoBack"/>
            <w:bookmarkEnd w:id="0"/>
            <w:r w:rsidRPr="00E41A31">
              <w:rPr>
                <w:rFonts w:ascii="Calibri" w:hAnsi="Calibri"/>
                <w:vertAlign w:val="subscript"/>
              </w:rPr>
              <w:t>beschreiben</w:t>
            </w:r>
          </w:p>
        </w:tc>
      </w:tr>
    </w:tbl>
    <w:p w14:paraId="0C0C545E" w14:textId="77777777" w:rsidR="00232040" w:rsidRDefault="00232040" w:rsidP="00232040">
      <w:r>
        <w:rPr>
          <w:rFonts w:ascii="Calibri" w:hAnsi="Calibri"/>
          <w:b/>
          <w:noProof/>
          <w:sz w:val="28"/>
          <w:vertAlign w:val="subscript"/>
        </w:rPr>
        <w:t xml:space="preserve">Kreise und Körper </w:t>
      </w:r>
    </w:p>
    <w:p w14:paraId="13821756" w14:textId="28A63A03" w:rsidR="00F41F83" w:rsidRDefault="00F41F83" w:rsidP="00F41F83"/>
    <w:sectPr w:rsidR="00F41F83" w:rsidSect="00E74486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3A37" w14:textId="77777777" w:rsidR="00D6610F" w:rsidRDefault="00D6610F" w:rsidP="007B44AC">
      <w:r>
        <w:separator/>
      </w:r>
    </w:p>
  </w:endnote>
  <w:endnote w:type="continuationSeparator" w:id="0">
    <w:p w14:paraId="436F6F68" w14:textId="77777777" w:rsidR="00D6610F" w:rsidRDefault="00D6610F" w:rsidP="007B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2233B" w14:textId="684E27D8" w:rsidR="00D6610F" w:rsidRDefault="00D6610F">
    <w:pPr>
      <w:pStyle w:val="Fuzeile"/>
    </w:pPr>
    <w:r w:rsidRPr="00543684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95B7465" wp14:editId="59B8E2B1">
              <wp:simplePos x="0" y="0"/>
              <wp:positionH relativeFrom="margin">
                <wp:posOffset>8188960</wp:posOffset>
              </wp:positionH>
              <wp:positionV relativeFrom="margin">
                <wp:posOffset>6308725</wp:posOffset>
              </wp:positionV>
              <wp:extent cx="1799590" cy="395605"/>
              <wp:effectExtent l="1905" t="0" r="0" b="0"/>
              <wp:wrapNone/>
              <wp:docPr id="14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DB691" id="Rectangle 143" o:spid="_x0000_s1026" style="position:absolute;margin-left:644.8pt;margin-top:496.75pt;width:141.7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TRXfwIAAP4EAAAOAAAAZHJzL2Uyb0RvYy54bWysVFFv0zAQfkfiP1h+75J0SdtETad1owhp&#10;wMTgB7i201g4trHdpgPx3zk7bWmBB4RoJcf2nT9/d/ed5zf7TqIdt05oVePsKsWIK6qZUJsaf/q4&#10;Gs0wcp4oRqRWvMbP3OGbxcsX895UfKxbLRm3CECUq3pT49Z7UyWJoy3viLvShiswNtp2xMPSbhJm&#10;SQ/onUzGaTpJem2ZsZpy52D3fjDiRcRvGk79+6Zx3CNZY+Dm42jjuA5jspiTamOJaQU90CD/wKIj&#10;QsGlJ6h74gnaWvEbVCeo1U43/orqLtFNIyiPMUA0WfpLNE8tMTzGAslx5pQm9/9g6bvdo0WCQe1y&#10;jBTpoEYfIGtEbSRHWX4dMtQbV4Hjk3m0IUZnHjT97JDSdy348Vtrdd9ywoBXFvyTiwNh4eAoWvdv&#10;NQN8svU6Jmvf2C4AQhrQPtbk+VQTvveIwmY2LcuihNJRsF2XxSQt4hWkOp421vnXXHcoTGpsgX1E&#10;J7sH5wMbUh1dInstBVsJKePCbtZ30qIdAX0sV+F/QHfnblIFZ6XDsQFx2AGScEewBbqx3t/KbJyn&#10;y3E5Wk1m01G+yotROU1nozQrl+Ukzcv8fvU9EMzyqhWMcfUgFD9qL8v/rraHLhhUE9WH+hqXxbiI&#10;sV+wd+dBpvH3pyA74aEVpehqPDs5kSoU9pViEDapPBFymCeX9GOWIQfHb8xKlEGo/KCgtWbPoAKr&#10;oUhQT3g0YNJq+xWjHhqwxu7LlliOkXyjQEllluehY+MiL6ZjWNhzy/rcQhQFqBp7jIbpnR+6fGus&#10;2LRwUxYTo/QtqK8RURhBmQOrg2ahyWIEhwchdPH5Onr9fLYWPwAAAP//AwBQSwMEFAAGAAgAAAAh&#10;ABx5wLrjAAAADgEAAA8AAABkcnMvZG93bnJldi54bWxMj8tOwzAQRfdI/IM1SGwiatMoJQlxKkBU&#10;sIM+1LUbD0lEbEex26R8PdMV7OZqju6jWE6mYyccfOushPuZAIa2crq1tYTddnWXAvNBWa06Z1HC&#10;GT0sy+urQuXajXaNp02oGZlYnysJTQh9zrmvGjTKz1yPln5fbjAqkBxqrgc1krnp+FyIBTeqtZTQ&#10;qB5fGqy+N0cjIerj/fP48/kefazE+fVtv87qaJLy9mZ6egQWcAp/MFzqU3UoqdPBHa32rCM9T7MF&#10;sRKyLE6AXZDkIaZ9B7pEkqTAy4L/n1H+AgAA//8DAFBLAQItABQABgAIAAAAIQC2gziS/gAAAOEB&#10;AAATAAAAAAAAAAAAAAAAAAAAAABbQ29udGVudF9UeXBlc10ueG1sUEsBAi0AFAAGAAgAAAAhADj9&#10;If/WAAAAlAEAAAsAAAAAAAAAAAAAAAAALwEAAF9yZWxzLy5yZWxzUEsBAi0AFAAGAAgAAAAhAH71&#10;NFd/AgAA/gQAAA4AAAAAAAAAAAAAAAAALgIAAGRycy9lMm9Eb2MueG1sUEsBAi0AFAAGAAgAAAAh&#10;ABx5wLrjAAAADgEAAA8AAAAAAAAAAAAAAAAA2QQAAGRycy9kb3ducmV2LnhtbFBLBQYAAAAABAAE&#10;APMAAADpBQAAAAA=&#10;" fillcolor="#bfbfbf" stroked="f">
              <w10:wrap anchorx="margin" anchory="margin"/>
              <w10:anchorlock/>
            </v:rect>
          </w:pict>
        </mc:Fallback>
      </mc:AlternateContent>
    </w:r>
    <w:r w:rsidRPr="00543684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08E27FA" wp14:editId="24DD8502">
              <wp:simplePos x="0" y="0"/>
              <wp:positionH relativeFrom="margin">
                <wp:posOffset>-199390</wp:posOffset>
              </wp:positionH>
              <wp:positionV relativeFrom="margin">
                <wp:posOffset>6308725</wp:posOffset>
              </wp:positionV>
              <wp:extent cx="8279765" cy="395605"/>
              <wp:effectExtent l="0" t="0" r="1905" b="0"/>
              <wp:wrapNone/>
              <wp:docPr id="18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155A8E" id="Rectangle 145" o:spid="_x0000_s1026" style="position:absolute;margin-left:-15.7pt;margin-top:496.75pt;width:651.95pt;height:31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/LgAIAAP4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oH&#10;lVKkhxp9hKwRtZEcZUUZMjQYV4Pjg7m3gaMzd5p+cUjp2w78+LW1eug4YYArC/7JswNh4eAoWg/v&#10;NIP4ZOt1TNa+tX0ICGlA+1iTx1NN+N4jCpvzfFbNpiVGFGyvqnKaRkgJqY+njXX+Ddc9CpMGW0Af&#10;o5PdnfMBDamPLhG9loKthJRxYTfrW2nRjoA+lvPwjwSA5LmbVMFZ6XBsjDjuAEi4I9gC3Fjvb1WW&#10;F+lNXk1W0/lsUqyKclLN0vkkzaqbapoWVbFcfQ8As6LuBGNc3QnFj9rLir+r7aELRtVE9aGhwVWZ&#10;l5H7M/TunGQaf38i2QsPrShFD0k/OZE6FPa1YkCb1J4IOc6T5/BjliEHx2/MSpRBqPyooLVmj6AC&#10;q6FI0IrwaMCk0/YJowEasMHu65ZYjpF8q0BJVVYUoWPjoihnOSzsuWV9biGKQqgGe4zG6a0fu3xr&#10;rNh0cFMWE6P0NaivFVEYQZkjqoNmockig8ODELr4fB29fj5bix8AAAD//wMAUEsDBBQABgAIAAAA&#10;IQBTSlA/4wAAAA0BAAAPAAAAZHJzL2Rvd25yZXYueG1sTI/BTsJAEIbvJr7DZky8wZZiC9RuiSEa&#10;L6IRSIi3oTu0jd3dprtAfXuHk97+yXz555t8OZhWnKn3jbMKJuMIBNnS6cZWCnbbl9EchA9oNbbO&#10;koIf8rAsbm9yzLS72E86b0IluMT6DBXUIXSZlL6syaAfu44s746uNxh47Cupe7xwuWllHEWpNNhY&#10;vlBjR6uayu/NySjww7Hcf+C6ekv9a9fsV8/vX+lOqfu74ekRRKAh/MFw1Wd1KNjp4E5We9EqGE0n&#10;D4wqWCymCYgrEc9iTgdOUZLMQRa5/P9F8QsAAP//AwBQSwECLQAUAAYACAAAACEAtoM4kv4AAADh&#10;AQAAEwAAAAAAAAAAAAAAAAAAAAAAW0NvbnRlbnRfVHlwZXNdLnhtbFBLAQItABQABgAIAAAAIQA4&#10;/SH/1gAAAJQBAAALAAAAAAAAAAAAAAAAAC8BAABfcmVscy8ucmVsc1BLAQItABQABgAIAAAAIQBB&#10;Mm/LgAIAAP4EAAAOAAAAAAAAAAAAAAAAAC4CAABkcnMvZTJvRG9jLnhtbFBLAQItABQABgAIAAAA&#10;IQBTSlA/4wAAAA0BAAAPAAAAAAAAAAAAAAAAANoEAABkcnMvZG93bnJldi54bWxQSwUGAAAAAAQA&#10;BADzAAAA6gUAAAAA&#10;" fillcolor="#d8d8d8" stroked="f">
              <w10:wrap anchorx="margin" anchory="margin"/>
              <w10:anchorlock/>
            </v:rect>
          </w:pict>
        </mc:Fallback>
      </mc:AlternateContent>
    </w:r>
    <w:r w:rsidRPr="00543684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984FB52" wp14:editId="614455FF">
              <wp:simplePos x="0" y="0"/>
              <wp:positionH relativeFrom="margin">
                <wp:posOffset>313055</wp:posOffset>
              </wp:positionH>
              <wp:positionV relativeFrom="margin">
                <wp:posOffset>6351905</wp:posOffset>
              </wp:positionV>
              <wp:extent cx="7586345" cy="294005"/>
              <wp:effectExtent l="0" t="0" r="0" b="0"/>
              <wp:wrapNone/>
              <wp:docPr id="19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CB98F" w14:textId="336F6D19" w:rsidR="00D6610F" w:rsidRPr="003C469C" w:rsidRDefault="00D6610F" w:rsidP="00543684">
                          <w:pPr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Stoffverteilungs</w:t>
                          </w:r>
                          <w:r w:rsidR="00BE1E98">
                            <w:rPr>
                              <w:rFonts w:ascii="Calibri" w:hAnsi="Calibri"/>
                            </w:rPr>
                            <w:t xml:space="preserve">plan für </w:t>
                          </w:r>
                          <w:proofErr w:type="spellStart"/>
                          <w:proofErr w:type="gramStart"/>
                          <w:r w:rsidR="00BE1E98">
                            <w:rPr>
                              <w:rFonts w:ascii="Calibri" w:hAnsi="Calibri"/>
                            </w:rPr>
                            <w:t>mathe.delta</w:t>
                          </w:r>
                          <w:proofErr w:type="spellEnd"/>
                          <w:proofErr w:type="gramEnd"/>
                          <w:r w:rsidR="00BE1E98">
                            <w:rPr>
                              <w:rFonts w:ascii="Calibri" w:hAnsi="Calibri"/>
                            </w:rPr>
                            <w:t xml:space="preserve"> - Hamburg 8</w:t>
                          </w:r>
                          <w:r>
                            <w:rPr>
                              <w:rFonts w:ascii="Calibri" w:hAnsi="Calibri"/>
                            </w:rPr>
                            <w:t xml:space="preserve"> (</w:t>
                          </w:r>
                          <w:r w:rsidRPr="00A54AEC">
                            <w:rPr>
                              <w:rFonts w:ascii="Calibri" w:hAnsi="Calibri"/>
                            </w:rPr>
                            <w:t>ISBN 978-3-661-</w:t>
                          </w:r>
                          <w:r w:rsidR="00BE1E98">
                            <w:rPr>
                              <w:rFonts w:ascii="Calibri" w:hAnsi="Calibri"/>
                              <w:b/>
                            </w:rPr>
                            <w:t>61208</w:t>
                          </w:r>
                          <w:r w:rsidR="00BE1E98">
                            <w:rPr>
                              <w:rFonts w:ascii="Calibri" w:hAnsi="Calibri"/>
                            </w:rPr>
                            <w:t>-9</w:t>
                          </w:r>
                          <w:r>
                            <w:rPr>
                              <w:rFonts w:ascii="Calibri" w:hAnsi="Calibri"/>
                            </w:rPr>
                            <w:t>)</w:t>
                          </w:r>
                        </w:p>
                        <w:p w14:paraId="10477214" w14:textId="77777777" w:rsidR="00D6610F" w:rsidRPr="003C469C" w:rsidRDefault="00D6610F" w:rsidP="00543684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4FB52" id="_x0000_t202" coordsize="21600,21600" o:spt="202" path="m,l,21600r21600,l21600,xe">
              <v:stroke joinstyle="miter"/>
              <v:path gradientshapeok="t" o:connecttype="rect"/>
            </v:shapetype>
            <v:shape id="Text Box 146" o:spid="_x0000_s1028" type="#_x0000_t202" style="position:absolute;margin-left:24.65pt;margin-top:500.15pt;width:597.35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3TNSAIAAEgEAAAOAAAAZHJzL2Uyb0RvYy54bWysVNtu2zAMfR+wfxD07vpSxYmNOkWbNMOA&#10;3YB2H6DIcmzMFjVJqd0N+/dRctpl29uwF0ESyUPyHEpX19PQk0dpbAeqoulFQolUAupOHSr6+WEX&#10;rSixjqua96BkRZ+kpdfr16+uRl3KDFroa2kIgihbjrqirXO6jGMrWjlwewFaKjQ2YAbu8GgOcW34&#10;iOhDH2dJkscjmFobENJavN3ORroO+E0jhfvYNFY60lcUa3NhNWHd+zVeX/HyYLhuO3Eqg/9DFQPv&#10;FCZ9gdpyx8nRdH9BDZ0wYKFxFwKGGJqmEzL0gN2kyR/d3Ldcy9ALkmP1C032/8GKD4+fDOlq1K6g&#10;RPEBNXqQkyO3MJGU5Z6gUdsS/e41eroJDegcmrX6HYgvlijYtFwd5I0xMLaS11hg6iPjs9AZx3qQ&#10;/fgeakzEjw4C0NSYwbOHfBBER6GeXsTxxQi8XC5W+SVbUCLQlhUsSRYhBS+fo7Wx7o2EgfhNRQ2K&#10;H9D54zvrfDW8fHbxyRTsur4PA9Cr3y7Qcb7B3Bjqbb6KoOf3IinuVncrFrEsv4tYUtfRzW7DonyX&#10;Lhfby+1ms01/zHN1FpRmLLnNimiXr5YRa9giKpbJKkrS4rbIE1aw7S4EYernpIE8z9fMnJv200mM&#10;PdRPSKOBeZzx+eGmBfONkhFHuaL265EbSUn/VqEURcqYn/1wYItlhgdzbtmfW7gSCFVRR8m83bj5&#10;vRy16Q4tZprFV3CD8jVdYNbrPFd1Eh3HNRB+elr+PZyfg9evD2D9EwAA//8DAFBLAwQUAAYACAAA&#10;ACEAxsIQS94AAAANAQAADwAAAGRycy9kb3ducmV2LnhtbEyPQU/DMAyF70j8h8hI3FjCCBUrTScE&#10;4gpiwKTdssZrKxqnarK1/HvcE7vZz0/P3yvWk+/ECYfYBjJwu1AgkKrgWqoNfH2+3jyAiMmSs10g&#10;NPCLEdbl5UVhcxdG+sDTJtWCQyjm1kCTUp9LGasGvY2L0CPx7RAGbxOvQy3dYEcO951cKpVJb1vi&#10;D43t8bnB6mdz9Aa+3w67rVbv9Yu/78cwKUl+JY25vpqeHkEknNK/GWZ8RoeSmfbhSC6KzoBe3bGT&#10;daUUT7NjqTXX28+azjKQZSHPW5R/AAAA//8DAFBLAQItABQABgAIAAAAIQC2gziS/gAAAOEBAAAT&#10;AAAAAAAAAAAAAAAAAAAAAABbQ29udGVudF9UeXBlc10ueG1sUEsBAi0AFAAGAAgAAAAhADj9If/W&#10;AAAAlAEAAAsAAAAAAAAAAAAAAAAALwEAAF9yZWxzLy5yZWxzUEsBAi0AFAAGAAgAAAAhAEXTdM1I&#10;AgAASAQAAA4AAAAAAAAAAAAAAAAALgIAAGRycy9lMm9Eb2MueG1sUEsBAi0AFAAGAAgAAAAhAMbC&#10;EEveAAAADQEAAA8AAAAAAAAAAAAAAAAAogQAAGRycy9kb3ducmV2LnhtbFBLBQYAAAAABAAEAPMA&#10;AACtBQAAAAA=&#10;" filled="f" stroked="f">
              <v:textbox>
                <w:txbxContent>
                  <w:p w14:paraId="505CB98F" w14:textId="336F6D19" w:rsidR="00D6610F" w:rsidRPr="003C469C" w:rsidRDefault="00D6610F" w:rsidP="00543684">
                    <w:pPr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Stoffverteilungs</w:t>
                    </w:r>
                    <w:r w:rsidR="00BE1E98">
                      <w:rPr>
                        <w:rFonts w:ascii="Calibri" w:hAnsi="Calibri"/>
                      </w:rPr>
                      <w:t xml:space="preserve">plan für </w:t>
                    </w:r>
                    <w:proofErr w:type="spellStart"/>
                    <w:proofErr w:type="gramStart"/>
                    <w:r w:rsidR="00BE1E98">
                      <w:rPr>
                        <w:rFonts w:ascii="Calibri" w:hAnsi="Calibri"/>
                      </w:rPr>
                      <w:t>mathe.delta</w:t>
                    </w:r>
                    <w:proofErr w:type="spellEnd"/>
                    <w:proofErr w:type="gramEnd"/>
                    <w:r w:rsidR="00BE1E98">
                      <w:rPr>
                        <w:rFonts w:ascii="Calibri" w:hAnsi="Calibri"/>
                      </w:rPr>
                      <w:t xml:space="preserve"> - Hamburg 8</w:t>
                    </w:r>
                    <w:r>
                      <w:rPr>
                        <w:rFonts w:ascii="Calibri" w:hAnsi="Calibri"/>
                      </w:rPr>
                      <w:t xml:space="preserve"> (</w:t>
                    </w:r>
                    <w:r w:rsidRPr="00A54AEC">
                      <w:rPr>
                        <w:rFonts w:ascii="Calibri" w:hAnsi="Calibri"/>
                      </w:rPr>
                      <w:t>ISBN 978-3-661-</w:t>
                    </w:r>
                    <w:r w:rsidR="00BE1E98">
                      <w:rPr>
                        <w:rFonts w:ascii="Calibri" w:hAnsi="Calibri"/>
                        <w:b/>
                      </w:rPr>
                      <w:t>61208</w:t>
                    </w:r>
                    <w:r w:rsidR="00BE1E98">
                      <w:rPr>
                        <w:rFonts w:ascii="Calibri" w:hAnsi="Calibri"/>
                      </w:rPr>
                      <w:t>-9</w:t>
                    </w:r>
                    <w:r>
                      <w:rPr>
                        <w:rFonts w:ascii="Calibri" w:hAnsi="Calibri"/>
                      </w:rPr>
                      <w:t>)</w:t>
                    </w:r>
                  </w:p>
                  <w:p w14:paraId="10477214" w14:textId="77777777" w:rsidR="00D6610F" w:rsidRPr="003C469C" w:rsidRDefault="00D6610F" w:rsidP="00543684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Pr="00543684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0F60E54" wp14:editId="15A4014A">
              <wp:simplePos x="0" y="0"/>
              <wp:positionH relativeFrom="margin">
                <wp:posOffset>8297545</wp:posOffset>
              </wp:positionH>
              <wp:positionV relativeFrom="margin">
                <wp:posOffset>6370320</wp:posOffset>
              </wp:positionV>
              <wp:extent cx="1494155" cy="337185"/>
              <wp:effectExtent l="0" t="0" r="0" b="5715"/>
              <wp:wrapNone/>
              <wp:docPr id="16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7831C" w14:textId="77777777" w:rsidR="00D6610F" w:rsidRPr="008A1F2A" w:rsidRDefault="00D6610F" w:rsidP="00543684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F60E54" id="Text Box 144" o:spid="_x0000_s1029" type="#_x0000_t202" style="position:absolute;margin-left:653.35pt;margin-top:501.6pt;width:117.6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0ftSgIAAE8EAAAOAAAAZHJzL2Uyb0RvYy54bWysVNtu2zAMfR+wfxD07thOnMQ26hRp0gwD&#10;ugvQ7gMUWY6N2aImKbG7Yv8+Sk66bHsb9mJIInlInkP65nboWnIS2jQgCxpPIkqE5FA28lDQL0+7&#10;IKXEWCZL1oIUBX0Wht6u3r656VUuplBDWwpNEESavFcFra1VeRgaXouOmQkoIdFYge6Yxas+hKVm&#10;PaJ3bTiNokXYgy6VBi6MwdftaKQrj19VgttPVWWEJW1BsTbrv9p/9+4brm5YftBM1Q0/l8H+oYqO&#10;NRKTvkJtmWXkqJu/oLqGazBQ2QmHLoSqarjwPWA3cfRHN481U8L3guQY9UqT+X+w/OPpsyZNidot&#10;KJGsQ42exGDJHQwkThJHUK9Mjn6PCj3tgAZ09s0a9QD8qyESNjWTB7HWGvpasBILjF1keBU64hgH&#10;su8/QImJ2NGCBxoq3Tn2kA+C6CjU86s4rhjuUiZZEs/nlHC0zWbLOJ37FCy/RCtt7DsBHXGHgmoU&#10;36Oz04OxrhqWX1xcMgm7pm39ALTytwd0HF8wN4Y6m6vC6/mSRdl9ep8mQTJd3AdJVJbBerdJgsUu&#10;Xs63s+1ms41/jHN1FRRPk+humgW7RboMkiqZB9kySoMozu6yRYStbXc+CFNfknryHF8jc3bYD6NQ&#10;F032UD4jmxrGqcYtxEMN+jslPU50Qc23I9OCkva9REUylNOtgL8k8+UUL/rasr+2MMkRqqCWkvG4&#10;sePaHJVuDjVmGmdAwhpVrBpPsJN7rOqsPU6t5/28YW4tru/e69d/YPUTAAD//wMAUEsDBBQABgAI&#10;AAAAIQBoio0G4AAAAA8BAAAPAAAAZHJzL2Rvd25yZXYueG1sTI/NTsMwEITvSLyDtUjcqE3SBAhx&#10;KgTiCmr5kbi58TaJiNdR7Dbh7dmc4LazO5r9ptzMrhcnHEPnScP1SoFAqr3tqNHw/vZ8dQsiREPW&#10;9J5Qww8G2FTnZ6UprJ9oi6ddbASHUCiMhjbGoZAy1C06E1Z+QOLbwY/ORJZjI+1oJg53vUyUyqUz&#10;HfGH1gz42GL9vTs6DR8vh6/PtXptnlw2TH5Wktyd1PryYn64BxFxjn9mWPAZHSpm2vsj2SB61qnK&#10;b9jLk1JpAmLxZOuEC+6XXZanIKtS/u9R/QIAAP//AwBQSwECLQAUAAYACAAAACEAtoM4kv4AAADh&#10;AQAAEwAAAAAAAAAAAAAAAAAAAAAAW0NvbnRlbnRfVHlwZXNdLnhtbFBLAQItABQABgAIAAAAIQA4&#10;/SH/1gAAAJQBAAALAAAAAAAAAAAAAAAAAC8BAABfcmVscy8ucmVsc1BLAQItABQABgAIAAAAIQBk&#10;s0ftSgIAAE8EAAAOAAAAAAAAAAAAAAAAAC4CAABkcnMvZTJvRG9jLnhtbFBLAQItABQABgAIAAAA&#10;IQBoio0G4AAAAA8BAAAPAAAAAAAAAAAAAAAAAKQEAABkcnMvZG93bnJldi54bWxQSwUGAAAAAAQA&#10;BADzAAAAsQUAAAAA&#10;" filled="f" stroked="f">
              <v:textbox>
                <w:txbxContent>
                  <w:p w14:paraId="5877831C" w14:textId="77777777" w:rsidR="00D6610F" w:rsidRPr="008A1F2A" w:rsidRDefault="00D6610F" w:rsidP="00543684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BB20" w14:textId="77777777" w:rsidR="00D6610F" w:rsidRDefault="00D6610F" w:rsidP="007B44AC">
      <w:r>
        <w:separator/>
      </w:r>
    </w:p>
  </w:footnote>
  <w:footnote w:type="continuationSeparator" w:id="0">
    <w:p w14:paraId="656BA7F1" w14:textId="77777777" w:rsidR="00D6610F" w:rsidRDefault="00D6610F" w:rsidP="007B4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7796" w14:textId="46F6AD23" w:rsidR="00D6610F" w:rsidRDefault="00D6610F">
    <w:pPr>
      <w:pStyle w:val="Kopfzeile"/>
    </w:pPr>
    <w:r w:rsidRPr="008D6106">
      <w:rPr>
        <w:noProof/>
      </w:rPr>
      <w:drawing>
        <wp:anchor distT="0" distB="0" distL="114300" distR="114300" simplePos="0" relativeHeight="251659264" behindDoc="0" locked="0" layoutInCell="1" allowOverlap="1" wp14:anchorId="005CFEAC" wp14:editId="160D4C6A">
          <wp:simplePos x="0" y="0"/>
          <wp:positionH relativeFrom="column">
            <wp:posOffset>9467850</wp:posOffset>
          </wp:positionH>
          <wp:positionV relativeFrom="paragraph">
            <wp:posOffset>-329905</wp:posOffset>
          </wp:positionV>
          <wp:extent cx="560601" cy="505365"/>
          <wp:effectExtent l="0" t="0" r="0" b="9525"/>
          <wp:wrapNone/>
          <wp:docPr id="15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601" cy="505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3FE"/>
    <w:multiLevelType w:val="hybridMultilevel"/>
    <w:tmpl w:val="6C766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41176"/>
    <w:multiLevelType w:val="hybridMultilevel"/>
    <w:tmpl w:val="0B925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3634"/>
    <w:multiLevelType w:val="hybridMultilevel"/>
    <w:tmpl w:val="374E0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F3BDF"/>
    <w:multiLevelType w:val="hybridMultilevel"/>
    <w:tmpl w:val="2D72E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56D17"/>
    <w:multiLevelType w:val="hybridMultilevel"/>
    <w:tmpl w:val="8FE017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91F5A"/>
    <w:multiLevelType w:val="hybridMultilevel"/>
    <w:tmpl w:val="E16EC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9492A"/>
    <w:multiLevelType w:val="hybridMultilevel"/>
    <w:tmpl w:val="31DE8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45192"/>
    <w:multiLevelType w:val="hybridMultilevel"/>
    <w:tmpl w:val="29BC8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544549"/>
    <w:multiLevelType w:val="hybridMultilevel"/>
    <w:tmpl w:val="7DC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0416"/>
    <w:multiLevelType w:val="hybridMultilevel"/>
    <w:tmpl w:val="E820A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65021"/>
    <w:multiLevelType w:val="hybridMultilevel"/>
    <w:tmpl w:val="8A569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562E4"/>
    <w:multiLevelType w:val="hybridMultilevel"/>
    <w:tmpl w:val="0A247B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D09B0"/>
    <w:multiLevelType w:val="hybridMultilevel"/>
    <w:tmpl w:val="9D1E0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14742"/>
    <w:multiLevelType w:val="hybridMultilevel"/>
    <w:tmpl w:val="7DBE7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C546D6"/>
    <w:multiLevelType w:val="hybridMultilevel"/>
    <w:tmpl w:val="AB4E5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413099"/>
    <w:multiLevelType w:val="hybridMultilevel"/>
    <w:tmpl w:val="3DAC55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325DB"/>
    <w:multiLevelType w:val="hybridMultilevel"/>
    <w:tmpl w:val="19BA5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C4ED9"/>
    <w:multiLevelType w:val="hybridMultilevel"/>
    <w:tmpl w:val="65F28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8B015D"/>
    <w:multiLevelType w:val="hybridMultilevel"/>
    <w:tmpl w:val="DBE43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8E475D"/>
    <w:multiLevelType w:val="multilevel"/>
    <w:tmpl w:val="102CE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2B4B22EE"/>
    <w:multiLevelType w:val="hybridMultilevel"/>
    <w:tmpl w:val="8AC89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031E0D"/>
    <w:multiLevelType w:val="hybridMultilevel"/>
    <w:tmpl w:val="E6C00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95E1F"/>
    <w:multiLevelType w:val="hybridMultilevel"/>
    <w:tmpl w:val="31783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0C5934"/>
    <w:multiLevelType w:val="hybridMultilevel"/>
    <w:tmpl w:val="7AB60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8A4BA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D2373"/>
    <w:multiLevelType w:val="hybridMultilevel"/>
    <w:tmpl w:val="653ACF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777F4"/>
    <w:multiLevelType w:val="hybridMultilevel"/>
    <w:tmpl w:val="A6DCF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8D91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F87D1F"/>
    <w:multiLevelType w:val="hybridMultilevel"/>
    <w:tmpl w:val="BA282B2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40605E"/>
    <w:multiLevelType w:val="hybridMultilevel"/>
    <w:tmpl w:val="9334D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C67B6"/>
    <w:multiLevelType w:val="hybridMultilevel"/>
    <w:tmpl w:val="EC7AB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B6DE4"/>
    <w:multiLevelType w:val="hybridMultilevel"/>
    <w:tmpl w:val="41780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778F8"/>
    <w:multiLevelType w:val="hybridMultilevel"/>
    <w:tmpl w:val="BFBAD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D0DBD"/>
    <w:multiLevelType w:val="hybridMultilevel"/>
    <w:tmpl w:val="605E587A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EF31A7"/>
    <w:multiLevelType w:val="hybridMultilevel"/>
    <w:tmpl w:val="126C3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C0B4A"/>
    <w:multiLevelType w:val="hybridMultilevel"/>
    <w:tmpl w:val="73F62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3759BA"/>
    <w:multiLevelType w:val="hybridMultilevel"/>
    <w:tmpl w:val="DCAE8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596D2B"/>
    <w:multiLevelType w:val="hybridMultilevel"/>
    <w:tmpl w:val="CB4495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8E0DA5"/>
    <w:multiLevelType w:val="hybridMultilevel"/>
    <w:tmpl w:val="41D85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17915"/>
    <w:multiLevelType w:val="hybridMultilevel"/>
    <w:tmpl w:val="C062F2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21CDD"/>
    <w:multiLevelType w:val="hybridMultilevel"/>
    <w:tmpl w:val="00FE55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20124"/>
    <w:multiLevelType w:val="hybridMultilevel"/>
    <w:tmpl w:val="DF6CE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C755B4"/>
    <w:multiLevelType w:val="hybridMultilevel"/>
    <w:tmpl w:val="45B80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B6429"/>
    <w:multiLevelType w:val="hybridMultilevel"/>
    <w:tmpl w:val="6D1E7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A6743"/>
    <w:multiLevelType w:val="hybridMultilevel"/>
    <w:tmpl w:val="7F6A6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E2948"/>
    <w:multiLevelType w:val="hybridMultilevel"/>
    <w:tmpl w:val="D652C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30F88"/>
    <w:multiLevelType w:val="hybridMultilevel"/>
    <w:tmpl w:val="16B2F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41"/>
  </w:num>
  <w:num w:numId="5">
    <w:abstractNumId w:val="16"/>
  </w:num>
  <w:num w:numId="6">
    <w:abstractNumId w:val="19"/>
  </w:num>
  <w:num w:numId="7">
    <w:abstractNumId w:val="23"/>
  </w:num>
  <w:num w:numId="8">
    <w:abstractNumId w:val="5"/>
  </w:num>
  <w:num w:numId="9">
    <w:abstractNumId w:val="44"/>
  </w:num>
  <w:num w:numId="10">
    <w:abstractNumId w:val="3"/>
  </w:num>
  <w:num w:numId="11">
    <w:abstractNumId w:val="0"/>
  </w:num>
  <w:num w:numId="12">
    <w:abstractNumId w:val="7"/>
  </w:num>
  <w:num w:numId="13">
    <w:abstractNumId w:val="30"/>
  </w:num>
  <w:num w:numId="14">
    <w:abstractNumId w:val="8"/>
  </w:num>
  <w:num w:numId="15">
    <w:abstractNumId w:val="31"/>
  </w:num>
  <w:num w:numId="16">
    <w:abstractNumId w:val="39"/>
  </w:num>
  <w:num w:numId="17">
    <w:abstractNumId w:val="6"/>
  </w:num>
  <w:num w:numId="18">
    <w:abstractNumId w:val="37"/>
  </w:num>
  <w:num w:numId="19">
    <w:abstractNumId w:val="24"/>
  </w:num>
  <w:num w:numId="20">
    <w:abstractNumId w:val="27"/>
  </w:num>
  <w:num w:numId="21">
    <w:abstractNumId w:val="29"/>
  </w:num>
  <w:num w:numId="22">
    <w:abstractNumId w:val="13"/>
  </w:num>
  <w:num w:numId="23">
    <w:abstractNumId w:val="26"/>
  </w:num>
  <w:num w:numId="24">
    <w:abstractNumId w:val="2"/>
  </w:num>
  <w:num w:numId="25">
    <w:abstractNumId w:val="4"/>
  </w:num>
  <w:num w:numId="26">
    <w:abstractNumId w:val="36"/>
  </w:num>
  <w:num w:numId="27">
    <w:abstractNumId w:val="34"/>
  </w:num>
  <w:num w:numId="28">
    <w:abstractNumId w:val="21"/>
  </w:num>
  <w:num w:numId="29">
    <w:abstractNumId w:val="17"/>
  </w:num>
  <w:num w:numId="30">
    <w:abstractNumId w:val="42"/>
  </w:num>
  <w:num w:numId="31">
    <w:abstractNumId w:val="9"/>
  </w:num>
  <w:num w:numId="32">
    <w:abstractNumId w:val="32"/>
  </w:num>
  <w:num w:numId="33">
    <w:abstractNumId w:val="38"/>
  </w:num>
  <w:num w:numId="34">
    <w:abstractNumId w:val="1"/>
  </w:num>
  <w:num w:numId="35">
    <w:abstractNumId w:val="40"/>
  </w:num>
  <w:num w:numId="36">
    <w:abstractNumId w:val="18"/>
  </w:num>
  <w:num w:numId="37">
    <w:abstractNumId w:val="22"/>
  </w:num>
  <w:num w:numId="38">
    <w:abstractNumId w:val="11"/>
  </w:num>
  <w:num w:numId="39">
    <w:abstractNumId w:val="12"/>
  </w:num>
  <w:num w:numId="40">
    <w:abstractNumId w:val="33"/>
  </w:num>
  <w:num w:numId="41">
    <w:abstractNumId w:val="20"/>
  </w:num>
  <w:num w:numId="42">
    <w:abstractNumId w:val="15"/>
  </w:num>
  <w:num w:numId="43">
    <w:abstractNumId w:val="35"/>
  </w:num>
  <w:num w:numId="44">
    <w:abstractNumId w:val="43"/>
  </w:num>
  <w:num w:numId="45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86"/>
    <w:rsid w:val="00031FD1"/>
    <w:rsid w:val="0008068C"/>
    <w:rsid w:val="00091217"/>
    <w:rsid w:val="00093150"/>
    <w:rsid w:val="000B661C"/>
    <w:rsid w:val="000D35DD"/>
    <w:rsid w:val="000E0510"/>
    <w:rsid w:val="00163D9A"/>
    <w:rsid w:val="001A2051"/>
    <w:rsid w:val="001E3806"/>
    <w:rsid w:val="002055EF"/>
    <w:rsid w:val="0021691E"/>
    <w:rsid w:val="00232040"/>
    <w:rsid w:val="002662B3"/>
    <w:rsid w:val="00280F87"/>
    <w:rsid w:val="00316FFF"/>
    <w:rsid w:val="003244F6"/>
    <w:rsid w:val="00324794"/>
    <w:rsid w:val="003C066E"/>
    <w:rsid w:val="003F24EB"/>
    <w:rsid w:val="00466CFE"/>
    <w:rsid w:val="004849BD"/>
    <w:rsid w:val="005159FE"/>
    <w:rsid w:val="00530F3D"/>
    <w:rsid w:val="00531AFC"/>
    <w:rsid w:val="00535FC7"/>
    <w:rsid w:val="005377CD"/>
    <w:rsid w:val="00543684"/>
    <w:rsid w:val="00546EE3"/>
    <w:rsid w:val="005552E4"/>
    <w:rsid w:val="00597C9B"/>
    <w:rsid w:val="005A2C0C"/>
    <w:rsid w:val="006517F5"/>
    <w:rsid w:val="006731FE"/>
    <w:rsid w:val="006763F3"/>
    <w:rsid w:val="006F3AF0"/>
    <w:rsid w:val="00701476"/>
    <w:rsid w:val="00734AFB"/>
    <w:rsid w:val="007432A9"/>
    <w:rsid w:val="007966B3"/>
    <w:rsid w:val="007B44AC"/>
    <w:rsid w:val="008163AD"/>
    <w:rsid w:val="0089332B"/>
    <w:rsid w:val="008A132B"/>
    <w:rsid w:val="009134F5"/>
    <w:rsid w:val="0094043A"/>
    <w:rsid w:val="00946A88"/>
    <w:rsid w:val="0096287F"/>
    <w:rsid w:val="0096560D"/>
    <w:rsid w:val="00972613"/>
    <w:rsid w:val="009A1261"/>
    <w:rsid w:val="009A3BC3"/>
    <w:rsid w:val="009D0B26"/>
    <w:rsid w:val="00A259EA"/>
    <w:rsid w:val="00A62452"/>
    <w:rsid w:val="00AA6FBC"/>
    <w:rsid w:val="00AE553F"/>
    <w:rsid w:val="00AE6607"/>
    <w:rsid w:val="00B754FB"/>
    <w:rsid w:val="00B96B8D"/>
    <w:rsid w:val="00BE1E98"/>
    <w:rsid w:val="00C019E6"/>
    <w:rsid w:val="00C35108"/>
    <w:rsid w:val="00D6610F"/>
    <w:rsid w:val="00D84F62"/>
    <w:rsid w:val="00D85528"/>
    <w:rsid w:val="00DC6725"/>
    <w:rsid w:val="00E74486"/>
    <w:rsid w:val="00E85612"/>
    <w:rsid w:val="00EA7BC5"/>
    <w:rsid w:val="00F207D9"/>
    <w:rsid w:val="00F41F83"/>
    <w:rsid w:val="00FB7B21"/>
    <w:rsid w:val="00FD113D"/>
    <w:rsid w:val="00FE642F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961B6E"/>
  <w15:chartTrackingRefBased/>
  <w15:docId w15:val="{884AC0B2-8565-453A-8DBF-11E154A8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486"/>
    <w:pPr>
      <w:spacing w:after="0" w:line="240" w:lineRule="auto"/>
    </w:pPr>
    <w:rPr>
      <w:rFonts w:ascii="Cambria" w:eastAsia="MS ??" w:hAnsi="Cambria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744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74486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B44A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44AC"/>
    <w:rPr>
      <w:rFonts w:ascii="Cambria" w:eastAsia="MS ??" w:hAnsi="Cambria" w:cs="Times New Roman"/>
      <w:kern w:val="0"/>
      <w:sz w:val="20"/>
      <w:szCs w:val="20"/>
      <w:lang w:eastAsia="de-DE"/>
      <w14:ligatures w14:val="none"/>
    </w:rPr>
  </w:style>
  <w:style w:type="character" w:styleId="Funotenzeichen">
    <w:name w:val="footnote reference"/>
    <w:basedOn w:val="Absatz-Standardschriftart"/>
    <w:uiPriority w:val="99"/>
    <w:semiHidden/>
    <w:unhideWhenUsed/>
    <w:rsid w:val="007B44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43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3684"/>
    <w:rPr>
      <w:rFonts w:ascii="Cambria" w:eastAsia="MS ??" w:hAnsi="Cambria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uiPriority w:val="99"/>
    <w:unhideWhenUsed/>
    <w:rsid w:val="00543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43684"/>
    <w:rPr>
      <w:rFonts w:ascii="Cambria" w:eastAsia="MS ??" w:hAnsi="Cambria" w:cs="Times New Roman"/>
      <w:kern w:val="0"/>
      <w:sz w:val="24"/>
      <w:szCs w:val="24"/>
      <w:lang w:eastAsia="de-DE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535F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E1327-2F8B-43FA-8A5F-7A880AEC6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1906</Words>
  <Characters>12013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Schyschka</dc:creator>
  <cp:keywords/>
  <dc:description/>
  <cp:lastModifiedBy>Elfert - C.C.Buchner Verlag</cp:lastModifiedBy>
  <cp:revision>48</cp:revision>
  <dcterms:created xsi:type="dcterms:W3CDTF">2023-08-15T10:40:00Z</dcterms:created>
  <dcterms:modified xsi:type="dcterms:W3CDTF">2024-02-27T13:32:00Z</dcterms:modified>
</cp:coreProperties>
</file>