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B29C5" w14:textId="081ADDB9" w:rsidR="00B23521" w:rsidRPr="00450DCF" w:rsidRDefault="00B23521" w:rsidP="003B0325">
      <w:pPr>
        <w:spacing w:line="276" w:lineRule="auto"/>
      </w:pPr>
    </w:p>
    <w:sdt>
      <w:sdtPr>
        <w:id w:val="-668870003"/>
        <w:docPartObj>
          <w:docPartGallery w:val="Cover Pages"/>
          <w:docPartUnique/>
        </w:docPartObj>
      </w:sdtPr>
      <w:sdtEndPr>
        <w:rPr>
          <w:vertAlign w:val="subscript"/>
        </w:rPr>
      </w:sdtEndPr>
      <w:sdtContent>
        <w:p w14:paraId="03EDC008" w14:textId="23B53ED1" w:rsidR="00D232DB" w:rsidRPr="00450DCF" w:rsidRDefault="006D0771" w:rsidP="003B0325">
          <w:pPr>
            <w:spacing w:line="276" w:lineRule="auto"/>
          </w:pPr>
          <w:r w:rsidRPr="00450DCF">
            <w:rPr>
              <w:noProof/>
            </w:rPr>
            <mc:AlternateContent>
              <mc:Choice Requires="wps">
                <w:drawing>
                  <wp:anchor distT="0" distB="0" distL="114300" distR="114300" simplePos="0" relativeHeight="251670528" behindDoc="0" locked="1" layoutInCell="0" allowOverlap="1" wp14:anchorId="656D241A" wp14:editId="7E3B5D98">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1D65C3" w:rsidRDefault="001D65C3">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2BC38C9A" w14:textId="77777777" w:rsidR="001D65C3" w:rsidRDefault="001D65C3">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450DCF">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7B37954A" w:rsidR="00D232DB" w:rsidRPr="00450DCF" w:rsidRDefault="00114DFC" w:rsidP="003B0325">
          <w:pPr>
            <w:spacing w:line="276" w:lineRule="auto"/>
            <w:rPr>
              <w:vertAlign w:val="subscript"/>
            </w:rPr>
          </w:pPr>
          <w:r>
            <w:rPr>
              <w:noProof/>
            </w:rPr>
            <w:drawing>
              <wp:anchor distT="0" distB="0" distL="114300" distR="114300" simplePos="0" relativeHeight="251809792" behindDoc="1" locked="0" layoutInCell="1" allowOverlap="1" wp14:anchorId="31B8BFDA" wp14:editId="00885DB3">
                <wp:simplePos x="0" y="0"/>
                <wp:positionH relativeFrom="margin">
                  <wp:align>right</wp:align>
                </wp:positionH>
                <wp:positionV relativeFrom="paragraph">
                  <wp:posOffset>13335</wp:posOffset>
                </wp:positionV>
                <wp:extent cx="2778175" cy="3829050"/>
                <wp:effectExtent l="0" t="0" r="317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a:stretch>
                          <a:fillRect/>
                        </a:stretch>
                      </pic:blipFill>
                      <pic:spPr>
                        <a:xfrm>
                          <a:off x="0" y="0"/>
                          <a:ext cx="2778175" cy="3829050"/>
                        </a:xfrm>
                        <a:prstGeom prst="rect">
                          <a:avLst/>
                        </a:prstGeom>
                      </pic:spPr>
                    </pic:pic>
                  </a:graphicData>
                </a:graphic>
                <wp14:sizeRelH relativeFrom="page">
                  <wp14:pctWidth>0</wp14:pctWidth>
                </wp14:sizeRelH>
                <wp14:sizeRelV relativeFrom="page">
                  <wp14:pctHeight>0</wp14:pctHeight>
                </wp14:sizeRelV>
              </wp:anchor>
            </w:drawing>
          </w:r>
          <w:r w:rsidR="00450DCF" w:rsidRPr="00450DCF">
            <w:rPr>
              <w:noProof/>
            </w:rPr>
            <mc:AlternateContent>
              <mc:Choice Requires="wps">
                <w:drawing>
                  <wp:anchor distT="0" distB="0" distL="114300" distR="114300" simplePos="0" relativeHeight="251676672" behindDoc="0" locked="0" layoutInCell="1" allowOverlap="1" wp14:anchorId="7CF1AF66" wp14:editId="2BEFA585">
                    <wp:simplePos x="0" y="0"/>
                    <wp:positionH relativeFrom="column">
                      <wp:posOffset>-120015</wp:posOffset>
                    </wp:positionH>
                    <wp:positionV relativeFrom="paragraph">
                      <wp:posOffset>1037590</wp:posOffset>
                    </wp:positionV>
                    <wp:extent cx="7772400" cy="172402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7240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8A4E3A" w14:textId="4A9EE4DF" w:rsidR="001D65C3" w:rsidRPr="00450DCF" w:rsidRDefault="001D65C3" w:rsidP="00D232DB">
                                <w:pPr>
                                  <w:rPr>
                                    <w:b/>
                                    <w:sz w:val="44"/>
                                    <w:szCs w:val="44"/>
                                  </w:rPr>
                                </w:pPr>
                                <w:r w:rsidRPr="00450DCF">
                                  <w:rPr>
                                    <w:b/>
                                    <w:sz w:val="44"/>
                                    <w:szCs w:val="44"/>
                                  </w:rPr>
                                  <w:t xml:space="preserve">Synopse zum Kernlehrplan für die Sekundarstufe I </w:t>
                                </w:r>
                              </w:p>
                              <w:p w14:paraId="533C47E4" w14:textId="424C968D" w:rsidR="001D65C3" w:rsidRPr="00450DCF" w:rsidRDefault="001D65C3" w:rsidP="00D232DB">
                                <w:pPr>
                                  <w:rPr>
                                    <w:b/>
                                    <w:sz w:val="44"/>
                                    <w:szCs w:val="44"/>
                                  </w:rPr>
                                </w:pPr>
                                <w:r w:rsidRPr="00450DCF">
                                  <w:rPr>
                                    <w:b/>
                                    <w:sz w:val="44"/>
                                    <w:szCs w:val="44"/>
                                  </w:rPr>
                                  <w:t xml:space="preserve">Gymnasium in Nordrhein-Westfalen </w:t>
                                </w:r>
                              </w:p>
                              <w:p w14:paraId="5E7A4198" w14:textId="77777777" w:rsidR="001D65C3" w:rsidRPr="00450DCF" w:rsidRDefault="001D65C3" w:rsidP="00D232DB">
                                <w:pPr>
                                  <w:rPr>
                                    <w:b/>
                                    <w:sz w:val="44"/>
                                    <w:szCs w:val="44"/>
                                  </w:rPr>
                                </w:pPr>
                              </w:p>
                              <w:p w14:paraId="343EC4D0" w14:textId="2C8B66F4" w:rsidR="001D65C3" w:rsidRPr="00450DCF" w:rsidRDefault="001D65C3" w:rsidP="00D232DB">
                                <w:pPr>
                                  <w:rPr>
                                    <w:b/>
                                    <w:sz w:val="44"/>
                                    <w:szCs w:val="44"/>
                                    <w:lang w:val="es-CL"/>
                                  </w:rPr>
                                </w:pPr>
                                <w:r w:rsidRPr="00EA1E59">
                                  <w:rPr>
                                    <w:b/>
                                    <w:sz w:val="44"/>
                                    <w:szCs w:val="44"/>
                                  </w:rPr>
                                  <w:t xml:space="preserve">¡Arriba! </w:t>
                                </w:r>
                                <w:r>
                                  <w:rPr>
                                    <w:b/>
                                    <w:sz w:val="44"/>
                                    <w:szCs w:val="44"/>
                                    <w:lang w:val="es-CL"/>
                                  </w:rPr>
                                  <w:t>Nuevos enfoques para ti. Band 3</w:t>
                                </w:r>
                                <w:r w:rsidRPr="00450DCF">
                                  <w:rPr>
                                    <w:b/>
                                    <w:noProof/>
                                    <w:lang w:val="es-CL"/>
                                  </w:rPr>
                                  <w:t xml:space="preserve"> </w:t>
                                </w:r>
                              </w:p>
                              <w:p w14:paraId="037E3B62" w14:textId="6967CBEA" w:rsidR="001D65C3" w:rsidRPr="009048B8" w:rsidRDefault="001D65C3" w:rsidP="00D232DB">
                                <w:pPr>
                                  <w:rPr>
                                    <w:rFonts w:ascii="Calibri" w:hAnsi="Calibri"/>
                                    <w:sz w:val="44"/>
                                    <w:szCs w:val="44"/>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CF1AF66" id="_x0000_t202" coordsize="21600,21600" o:spt="202" path="m,l,21600r21600,l21600,xe">
                    <v:stroke joinstyle="miter"/>
                    <v:path gradientshapeok="t" o:connecttype="rect"/>
                  </v:shapetype>
                  <v:shape id="Textfeld 12" o:spid="_x0000_s1027" type="#_x0000_t202" style="position:absolute;margin-left:-9.45pt;margin-top:81.7pt;width:612pt;height:13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" filled="f" stroked="f">
                    <v:textbox>
                      <w:txbxContent>
                        <w:p w14:paraId="738A4E3A" w14:textId="4A9EE4DF" w:rsidR="001D65C3" w:rsidRPr="00450DCF" w:rsidRDefault="001D65C3" w:rsidP="00D232DB">
                          <w:pPr>
                            <w:rPr>
                              <w:b/>
                              <w:sz w:val="44"/>
                              <w:szCs w:val="44"/>
                            </w:rPr>
                          </w:pPr>
                          <w:r w:rsidRPr="00450DCF">
                            <w:rPr>
                              <w:b/>
                              <w:sz w:val="44"/>
                              <w:szCs w:val="44"/>
                            </w:rPr>
                            <w:t xml:space="preserve">Synopse zum Kernlehrplan für die Sekundarstufe I </w:t>
                          </w:r>
                        </w:p>
                        <w:p w14:paraId="533C47E4" w14:textId="424C968D" w:rsidR="001D65C3" w:rsidRPr="00450DCF" w:rsidRDefault="001D65C3" w:rsidP="00D232DB">
                          <w:pPr>
                            <w:rPr>
                              <w:b/>
                              <w:sz w:val="44"/>
                              <w:szCs w:val="44"/>
                            </w:rPr>
                          </w:pPr>
                          <w:r w:rsidRPr="00450DCF">
                            <w:rPr>
                              <w:b/>
                              <w:sz w:val="44"/>
                              <w:szCs w:val="44"/>
                            </w:rPr>
                            <w:t xml:space="preserve">Gymnasium in Nordrhein-Westfalen </w:t>
                          </w:r>
                        </w:p>
                        <w:p w14:paraId="5E7A4198" w14:textId="77777777" w:rsidR="001D65C3" w:rsidRPr="00450DCF" w:rsidRDefault="001D65C3" w:rsidP="00D232DB">
                          <w:pPr>
                            <w:rPr>
                              <w:b/>
                              <w:sz w:val="44"/>
                              <w:szCs w:val="44"/>
                            </w:rPr>
                          </w:pPr>
                        </w:p>
                        <w:p w14:paraId="343EC4D0" w14:textId="2C8B66F4" w:rsidR="001D65C3" w:rsidRPr="00450DCF" w:rsidRDefault="001D65C3" w:rsidP="00D232DB">
                          <w:pPr>
                            <w:rPr>
                              <w:b/>
                              <w:sz w:val="44"/>
                              <w:szCs w:val="44"/>
                              <w:lang w:val="es-CL"/>
                            </w:rPr>
                          </w:pPr>
                          <w:r w:rsidRPr="00EA1E59">
                            <w:rPr>
                              <w:b/>
                              <w:sz w:val="44"/>
                              <w:szCs w:val="44"/>
                            </w:rPr>
                            <w:t xml:space="preserve">¡Arriba! </w:t>
                          </w:r>
                          <w:r>
                            <w:rPr>
                              <w:b/>
                              <w:sz w:val="44"/>
                              <w:szCs w:val="44"/>
                              <w:lang w:val="es-CL"/>
                            </w:rPr>
                            <w:t>Nuevos enfoques para ti. Band 3</w:t>
                          </w:r>
                          <w:r w:rsidRPr="00450DCF">
                            <w:rPr>
                              <w:b/>
                              <w:noProof/>
                              <w:lang w:val="es-CL"/>
                            </w:rPr>
                            <w:t xml:space="preserve"> </w:t>
                          </w:r>
                        </w:p>
                        <w:p w14:paraId="037E3B62" w14:textId="6967CBEA" w:rsidR="001D65C3" w:rsidRPr="009048B8" w:rsidRDefault="001D65C3" w:rsidP="00D232DB">
                          <w:pPr>
                            <w:rPr>
                              <w:rFonts w:ascii="Calibri" w:hAnsi="Calibri"/>
                              <w:sz w:val="44"/>
                              <w:szCs w:val="44"/>
                              <w:lang w:val="es-CL"/>
                            </w:rPr>
                          </w:pPr>
                        </w:p>
                      </w:txbxContent>
                    </v:textbox>
                    <w10:wrap type="square"/>
                  </v:shape>
                </w:pict>
              </mc:Fallback>
            </mc:AlternateContent>
          </w:r>
          <w:r w:rsidR="009048B8" w:rsidRPr="00450DCF">
            <w:rPr>
              <w:noProof/>
            </w:rPr>
            <mc:AlternateContent>
              <mc:Choice Requires="wps">
                <w:drawing>
                  <wp:anchor distT="0" distB="0" distL="114300" distR="114300" simplePos="0" relativeHeight="251808768" behindDoc="0" locked="0" layoutInCell="1" allowOverlap="1" wp14:anchorId="1C8E8847" wp14:editId="7B8BF1B4">
                    <wp:simplePos x="0" y="0"/>
                    <wp:positionH relativeFrom="column">
                      <wp:posOffset>-62866</wp:posOffset>
                    </wp:positionH>
                    <wp:positionV relativeFrom="paragraph">
                      <wp:posOffset>5743575</wp:posOffset>
                    </wp:positionV>
                    <wp:extent cx="7210425"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111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A468B3" w14:textId="683E3BC7" w:rsidR="001D65C3" w:rsidRPr="00450DCF" w:rsidRDefault="001D65C3" w:rsidP="00402958">
                                <w:pPr>
                                  <w:rPr>
                                    <w:sz w:val="22"/>
                                    <w:szCs w:val="22"/>
                                  </w:rPr>
                                </w:pPr>
                                <w:r w:rsidRPr="00450DCF">
                                  <w:rPr>
                                    <w:sz w:val="22"/>
                                    <w:szCs w:val="22"/>
                                    <w:lang w:val="es-CL"/>
                                  </w:rPr>
                                  <w:t xml:space="preserve">¡Arriba! Nuevos enfoques para ti. </w:t>
                                </w:r>
                                <w:r w:rsidR="00362A9F">
                                  <w:rPr>
                                    <w:sz w:val="22"/>
                                    <w:szCs w:val="22"/>
                                  </w:rPr>
                                  <w:t>Band 3</w:t>
                                </w:r>
                                <w:r>
                                  <w:rPr>
                                    <w:sz w:val="22"/>
                                    <w:szCs w:val="22"/>
                                  </w:rPr>
                                  <w:t xml:space="preserve"> (ISBN: </w:t>
                                </w:r>
                                <w:r w:rsidR="00362A9F" w:rsidRPr="00362A9F">
                                  <w:rPr>
                                    <w:sz w:val="22"/>
                                    <w:szCs w:val="22"/>
                                  </w:rPr>
                                  <w:t>978-3-661-80023-3</w:t>
                                </w:r>
                                <w:r w:rsidRPr="00450DCF">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8847" id="_x0000_t202" coordsize="21600,21600" o:spt="202" path="m,l,21600r21600,l21600,xe">
                    <v:stroke joinstyle="miter"/>
                    <v:path gradientshapeok="t" o:connecttype="rect"/>
                  </v:shapetype>
                  <v:shape id="Text Box 146" o:spid="_x0000_s1028" type="#_x0000_t202" style="position:absolute;margin-left:-4.95pt;margin-top:452.25pt;width:567.75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" filled="f" stroked="f">
                    <v:textbox>
                      <w:txbxContent>
                        <w:p w14:paraId="79A468B3" w14:textId="683E3BC7" w:rsidR="001D65C3" w:rsidRPr="00450DCF" w:rsidRDefault="001D65C3" w:rsidP="00402958">
                          <w:pPr>
                            <w:rPr>
                              <w:sz w:val="22"/>
                              <w:szCs w:val="22"/>
                            </w:rPr>
                          </w:pPr>
                          <w:r w:rsidRPr="00450DCF">
                            <w:rPr>
                              <w:sz w:val="22"/>
                              <w:szCs w:val="22"/>
                              <w:lang w:val="es-CL"/>
                            </w:rPr>
                            <w:t xml:space="preserve">¡Arriba! Nuevos enfoques para ti. </w:t>
                          </w:r>
                          <w:r w:rsidR="00362A9F">
                            <w:rPr>
                              <w:sz w:val="22"/>
                              <w:szCs w:val="22"/>
                            </w:rPr>
                            <w:t>Band 3</w:t>
                          </w:r>
                          <w:r>
                            <w:rPr>
                              <w:sz w:val="22"/>
                              <w:szCs w:val="22"/>
                            </w:rPr>
                            <w:t xml:space="preserve"> (ISBN: </w:t>
                          </w:r>
                          <w:r w:rsidR="00362A9F" w:rsidRPr="00362A9F">
                            <w:rPr>
                              <w:sz w:val="22"/>
                              <w:szCs w:val="22"/>
                            </w:rPr>
                            <w:t>978-3-661-80023-3</w:t>
                          </w:r>
                          <w:r w:rsidRPr="00450DCF">
                            <w:rPr>
                              <w:sz w:val="22"/>
                              <w:szCs w:val="22"/>
                            </w:rPr>
                            <w:t>)</w:t>
                          </w:r>
                        </w:p>
                      </w:txbxContent>
                    </v:textbox>
                  </v:shape>
                </w:pict>
              </mc:Fallback>
            </mc:AlternateContent>
          </w:r>
          <w:r w:rsidR="0002455A" w:rsidRPr="00450DCF">
            <w:rPr>
              <w:noProof/>
            </w:rPr>
            <mc:AlternateContent>
              <mc:Choice Requires="wps">
                <w:drawing>
                  <wp:anchor distT="0" distB="0" distL="114300" distR="114300" simplePos="0" relativeHeight="251806720" behindDoc="0" locked="0" layoutInCell="1" allowOverlap="1" wp14:anchorId="0A9E0B48" wp14:editId="6C237D9B">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826DE" w14:textId="77777777" w:rsidR="001D65C3" w:rsidRPr="00450DCF" w:rsidRDefault="001D65C3" w:rsidP="00402958">
                                <w:pPr>
                                  <w:rPr>
                                    <w:sz w:val="22"/>
                                    <w:szCs w:val="22"/>
                                  </w:rPr>
                                </w:pPr>
                                <w:r w:rsidRPr="00450DCF">
                                  <w:rPr>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" filled="f" stroked="f">
                    <v:textbox>
                      <w:txbxContent>
                        <w:p w14:paraId="5B7826DE" w14:textId="77777777" w:rsidR="001D65C3" w:rsidRPr="00450DCF" w:rsidRDefault="001D65C3" w:rsidP="00402958">
                          <w:pPr>
                            <w:rPr>
                              <w:sz w:val="22"/>
                              <w:szCs w:val="22"/>
                            </w:rPr>
                          </w:pPr>
                          <w:r w:rsidRPr="00450DCF">
                            <w:rPr>
                              <w:sz w:val="22"/>
                              <w:szCs w:val="22"/>
                            </w:rPr>
                            <w:t>www.ccbuchner.de</w:t>
                          </w:r>
                        </w:p>
                      </w:txbxContent>
                    </v:textbox>
                  </v:shape>
                </w:pict>
              </mc:Fallback>
            </mc:AlternateContent>
          </w:r>
          <w:r w:rsidR="0002455A" w:rsidRPr="00450DCF">
            <w:rPr>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48B61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450DCF">
            <w:rPr>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D25AE2"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450DCF">
            <w:rPr>
              <w:vertAlign w:val="subscript"/>
            </w:rPr>
            <w:br w:type="page"/>
          </w:r>
        </w:p>
      </w:sdtContent>
    </w:sdt>
    <w:tbl>
      <w:tblPr>
        <w:tblStyle w:val="Listentabelle7farbigAkzent3"/>
        <w:tblW w:w="15395" w:type="dxa"/>
        <w:tblLayout w:type="fixed"/>
        <w:tblLook w:val="04A0" w:firstRow="1" w:lastRow="0" w:firstColumn="1" w:lastColumn="0" w:noHBand="0" w:noVBand="1"/>
      </w:tblPr>
      <w:tblGrid>
        <w:gridCol w:w="2268"/>
        <w:gridCol w:w="1843"/>
        <w:gridCol w:w="4395"/>
        <w:gridCol w:w="3119"/>
        <w:gridCol w:w="3770"/>
      </w:tblGrid>
      <w:tr w:rsidR="00E86152" w:rsidRPr="00D4435C" w14:paraId="2D5FDA94" w14:textId="77777777" w:rsidTr="00B630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shd w:val="clear" w:color="auto" w:fill="auto"/>
          </w:tcPr>
          <w:p w14:paraId="6058C169" w14:textId="3452FDDE" w:rsidR="00E86152" w:rsidRPr="001A615B" w:rsidRDefault="00E86152" w:rsidP="003B0325">
            <w:pPr>
              <w:spacing w:line="276" w:lineRule="auto"/>
              <w:rPr>
                <w:rFonts w:asciiTheme="minorHAnsi" w:hAnsiTheme="minorHAnsi"/>
                <w:color w:val="auto"/>
                <w:sz w:val="22"/>
                <w:szCs w:val="22"/>
              </w:rPr>
            </w:pPr>
            <w:r w:rsidRPr="001A615B">
              <w:rPr>
                <w:rFonts w:asciiTheme="minorHAnsi" w:hAnsiTheme="minorHAnsi"/>
                <w:color w:val="auto"/>
                <w:sz w:val="22"/>
                <w:szCs w:val="22"/>
              </w:rPr>
              <w:lastRenderedPageBreak/>
              <w:t>Kompetenzbereich des Faches</w:t>
            </w:r>
          </w:p>
        </w:tc>
        <w:tc>
          <w:tcPr>
            <w:tcW w:w="1843" w:type="dxa"/>
            <w:shd w:val="clear" w:color="auto" w:fill="D6E3BC" w:themeFill="accent3" w:themeFillTint="66"/>
          </w:tcPr>
          <w:p w14:paraId="4800C4BE" w14:textId="2A918C48" w:rsidR="00E86152" w:rsidRPr="001A615B" w:rsidRDefault="00E86152" w:rsidP="003B032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1A615B">
              <w:rPr>
                <w:rFonts w:asciiTheme="minorHAnsi" w:hAnsiTheme="minorHAnsi"/>
                <w:color w:val="auto"/>
                <w:sz w:val="22"/>
                <w:szCs w:val="22"/>
              </w:rPr>
              <w:t>Teilkompetenzen</w:t>
            </w:r>
          </w:p>
        </w:tc>
        <w:tc>
          <w:tcPr>
            <w:tcW w:w="4395" w:type="dxa"/>
            <w:shd w:val="clear" w:color="auto" w:fill="auto"/>
          </w:tcPr>
          <w:p w14:paraId="7F07F785" w14:textId="440F4161" w:rsidR="00E86152" w:rsidRPr="001A615B" w:rsidRDefault="00E86152" w:rsidP="003B032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1A615B">
              <w:rPr>
                <w:rFonts w:asciiTheme="minorHAnsi" w:hAnsiTheme="minorHAnsi"/>
                <w:color w:val="auto"/>
                <w:sz w:val="22"/>
                <w:szCs w:val="22"/>
              </w:rPr>
              <w:t>Erwartungen / Fachliche Konkretisierungen</w:t>
            </w:r>
          </w:p>
        </w:tc>
        <w:tc>
          <w:tcPr>
            <w:tcW w:w="6889" w:type="dxa"/>
            <w:gridSpan w:val="2"/>
            <w:shd w:val="clear" w:color="auto" w:fill="auto"/>
          </w:tcPr>
          <w:p w14:paraId="6FB928D1" w14:textId="6EA65B42" w:rsidR="00E86152" w:rsidRPr="001A615B" w:rsidRDefault="00E86152" w:rsidP="003B032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1A615B">
              <w:rPr>
                <w:rFonts w:asciiTheme="minorHAnsi" w:hAnsiTheme="minorHAnsi"/>
                <w:color w:val="auto"/>
                <w:sz w:val="22"/>
                <w:szCs w:val="22"/>
              </w:rPr>
              <w:t>Beispiele aus dem Schülerbuch</w:t>
            </w:r>
          </w:p>
        </w:tc>
      </w:tr>
      <w:tr w:rsidR="003C69C1" w:rsidRPr="00FC5998" w14:paraId="1FBD8A84" w14:textId="77777777" w:rsidTr="00B63035">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auto"/>
          </w:tcPr>
          <w:p w14:paraId="515134F5" w14:textId="1ECC64A7" w:rsidR="003C69C1" w:rsidRPr="001A615B" w:rsidRDefault="003C69C1" w:rsidP="003B0325">
            <w:pPr>
              <w:spacing w:line="276" w:lineRule="auto"/>
              <w:rPr>
                <w:rFonts w:asciiTheme="minorHAnsi" w:hAnsiTheme="minorHAnsi"/>
                <w:color w:val="auto"/>
                <w:sz w:val="22"/>
                <w:szCs w:val="22"/>
              </w:rPr>
            </w:pPr>
            <w:r w:rsidRPr="001A615B">
              <w:rPr>
                <w:rFonts w:asciiTheme="minorHAnsi" w:hAnsiTheme="minorHAnsi"/>
                <w:color w:val="auto"/>
                <w:sz w:val="22"/>
                <w:szCs w:val="22"/>
              </w:rPr>
              <w:t xml:space="preserve">Funktionale kommunikative Kompetenz </w:t>
            </w:r>
          </w:p>
        </w:tc>
        <w:tc>
          <w:tcPr>
            <w:tcW w:w="6238" w:type="dxa"/>
            <w:gridSpan w:val="2"/>
            <w:shd w:val="clear" w:color="auto" w:fill="D6E3BC" w:themeFill="accent3" w:themeFillTint="66"/>
          </w:tcPr>
          <w:p w14:paraId="42E44F98" w14:textId="37A5DADA" w:rsidR="003C69C1" w:rsidRPr="003C69C1" w:rsidRDefault="003C69C1" w:rsidP="003C69C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3C69C1">
              <w:rPr>
                <w:b/>
                <w:color w:val="auto"/>
                <w:sz w:val="22"/>
                <w:szCs w:val="22"/>
              </w:rPr>
              <w:t>Hör-/Hörsehverstehen</w:t>
            </w:r>
          </w:p>
        </w:tc>
        <w:tc>
          <w:tcPr>
            <w:tcW w:w="6889" w:type="dxa"/>
            <w:gridSpan w:val="2"/>
            <w:shd w:val="clear" w:color="auto" w:fill="D6E3BC" w:themeFill="accent3" w:themeFillTint="66"/>
          </w:tcPr>
          <w:p w14:paraId="540A070E" w14:textId="2F45EC1B" w:rsidR="003C69C1" w:rsidRPr="00FC5998" w:rsidRDefault="003C69C1" w:rsidP="003C69C1">
            <w:pPr>
              <w:pStyle w:val="Listenabsatz"/>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r>
      <w:tr w:rsidR="003C69C1" w:rsidRPr="00FC5998" w14:paraId="695E589E" w14:textId="77777777" w:rsidTr="00CF1B63">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6DA08361" w14:textId="77777777" w:rsidR="003C69C1" w:rsidRPr="001A615B" w:rsidRDefault="003C69C1" w:rsidP="003B0325">
            <w:pPr>
              <w:spacing w:line="276" w:lineRule="auto"/>
              <w:rPr>
                <w:sz w:val="22"/>
                <w:szCs w:val="22"/>
              </w:rPr>
            </w:pPr>
          </w:p>
        </w:tc>
        <w:tc>
          <w:tcPr>
            <w:tcW w:w="1843" w:type="dxa"/>
            <w:shd w:val="clear" w:color="auto" w:fill="D6E3BC" w:themeFill="accent3" w:themeFillTint="66"/>
          </w:tcPr>
          <w:p w14:paraId="41DD23BD" w14:textId="77777777" w:rsidR="003C69C1" w:rsidRPr="001A615B" w:rsidRDefault="003C69C1" w:rsidP="003B032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5BB0DB1B" w14:textId="2C4EB71B" w:rsidR="003C69C1" w:rsidRPr="00E174C6" w:rsidRDefault="0023792C" w:rsidP="003B0325">
            <w:pPr>
              <w:pStyle w:val="Listenabsatz"/>
              <w:numPr>
                <w:ilvl w:val="0"/>
                <w:numId w:val="5"/>
              </w:numPr>
              <w:autoSpaceDE w:val="0"/>
              <w:autoSpaceDN w:val="0"/>
              <w:adjustRightInd w:val="0"/>
              <w:spacing w:line="276" w:lineRule="auto"/>
              <w:ind w:left="459" w:hanging="426"/>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23792C">
              <w:rPr>
                <w:rFonts w:ascii="Cambria" w:hAnsi="Cambria" w:cs="Cambria"/>
                <w:color w:val="auto"/>
                <w:sz w:val="21"/>
                <w:szCs w:val="21"/>
              </w:rPr>
              <w:t xml:space="preserve">Verstehen von wesentlichen Aspekten </w:t>
            </w:r>
            <w:r w:rsidRPr="002E77F7">
              <w:rPr>
                <w:rFonts w:ascii="Cambria" w:hAnsi="Cambria" w:cs="Cambria"/>
                <w:color w:val="auto"/>
                <w:sz w:val="21"/>
                <w:szCs w:val="21"/>
              </w:rPr>
              <w:t>zum Unterrichtsablauf und der direkten</w:t>
            </w:r>
            <w:r w:rsidR="002E77F7" w:rsidRPr="002E77F7">
              <w:rPr>
                <w:rFonts w:ascii="Cambria" w:hAnsi="Cambria" w:cs="Cambria"/>
                <w:color w:val="auto"/>
                <w:sz w:val="21"/>
                <w:szCs w:val="21"/>
              </w:rPr>
              <w:t xml:space="preserve"> </w:t>
            </w:r>
            <w:r w:rsidRPr="002E77F7">
              <w:rPr>
                <w:rFonts w:ascii="Cambria" w:hAnsi="Cambria" w:cs="Cambria"/>
                <w:color w:val="auto"/>
                <w:sz w:val="21"/>
                <w:szCs w:val="21"/>
              </w:rPr>
              <w:t>Kommunikation im Unterrich</w:t>
            </w:r>
            <w:r w:rsidR="00E174C6">
              <w:rPr>
                <w:rFonts w:ascii="Cambria" w:hAnsi="Cambria" w:cs="Cambria"/>
                <w:color w:val="auto"/>
                <w:sz w:val="21"/>
                <w:szCs w:val="21"/>
              </w:rPr>
              <w:t>t</w:t>
            </w:r>
          </w:p>
        </w:tc>
        <w:tc>
          <w:tcPr>
            <w:tcW w:w="6889" w:type="dxa"/>
            <w:gridSpan w:val="2"/>
            <w:shd w:val="clear" w:color="auto" w:fill="auto"/>
          </w:tcPr>
          <w:p w14:paraId="5C75617D" w14:textId="0B5F4AEB" w:rsidR="003C69C1" w:rsidRPr="002E77F7"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B157BF">
              <w:rPr>
                <w:color w:val="auto"/>
                <w:sz w:val="22"/>
                <w:szCs w:val="22"/>
                <w:lang w:val="es-CL"/>
              </w:rPr>
              <w:t xml:space="preserve">Anhang: </w:t>
            </w:r>
            <w:r w:rsidRPr="0051248C">
              <w:rPr>
                <w:color w:val="4F6228" w:themeColor="accent3" w:themeShade="80"/>
                <w:sz w:val="22"/>
                <w:szCs w:val="22"/>
                <w:lang w:val="es-CL"/>
              </w:rPr>
              <w:t>Comunicarse en clase (S. 2</w:t>
            </w:r>
            <w:r w:rsidR="00FE6C38" w:rsidRPr="0051248C">
              <w:rPr>
                <w:color w:val="4F6228" w:themeColor="accent3" w:themeShade="80"/>
                <w:sz w:val="22"/>
                <w:szCs w:val="22"/>
                <w:lang w:val="es-CL"/>
              </w:rPr>
              <w:t>2</w:t>
            </w:r>
            <w:r w:rsidR="00D74229" w:rsidRPr="0051248C">
              <w:rPr>
                <w:color w:val="4F6228" w:themeColor="accent3" w:themeShade="80"/>
                <w:sz w:val="22"/>
                <w:szCs w:val="22"/>
                <w:lang w:val="es-CL"/>
              </w:rPr>
              <w:t>5</w:t>
            </w:r>
            <w:r w:rsidR="00FE6C38" w:rsidRPr="0051248C">
              <w:rPr>
                <w:color w:val="4F6228" w:themeColor="accent3" w:themeShade="80"/>
                <w:sz w:val="22"/>
                <w:szCs w:val="22"/>
                <w:lang w:val="es-CL"/>
              </w:rPr>
              <w:t>-22</w:t>
            </w:r>
            <w:r w:rsidR="00D74229" w:rsidRPr="0051248C">
              <w:rPr>
                <w:color w:val="4F6228" w:themeColor="accent3" w:themeShade="80"/>
                <w:sz w:val="22"/>
                <w:szCs w:val="22"/>
                <w:lang w:val="es-CL"/>
              </w:rPr>
              <w:t>6</w:t>
            </w:r>
            <w:r w:rsidRPr="0051248C">
              <w:rPr>
                <w:color w:val="4F6228" w:themeColor="accent3" w:themeShade="80"/>
                <w:sz w:val="22"/>
                <w:szCs w:val="22"/>
                <w:lang w:val="es-CL"/>
              </w:rPr>
              <w:t>)</w:t>
            </w:r>
          </w:p>
          <w:p w14:paraId="1E29F1A6" w14:textId="77777777" w:rsidR="003C69C1" w:rsidRPr="00FC5998"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FC5998">
              <w:rPr>
                <w:color w:val="auto"/>
                <w:sz w:val="22"/>
                <w:szCs w:val="22"/>
                <w:lang w:val="es-CL"/>
              </w:rPr>
              <w:t>Hörübungen zum Unterrichtskontext</w:t>
            </w:r>
            <w:r>
              <w:rPr>
                <w:color w:val="auto"/>
                <w:sz w:val="22"/>
                <w:szCs w:val="22"/>
                <w:lang w:val="es-CL"/>
              </w:rPr>
              <w:t>:</w:t>
            </w:r>
          </w:p>
          <w:p w14:paraId="2AD285A8" w14:textId="0420685D" w:rsidR="00CA3E95" w:rsidRPr="00C0040D" w:rsidRDefault="0057057F" w:rsidP="002E77F7">
            <w:pPr>
              <w:pStyle w:val="Listenabsatz"/>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248C">
              <w:rPr>
                <w:color w:val="4F6228" w:themeColor="accent3" w:themeShade="80"/>
                <w:sz w:val="22"/>
                <w:szCs w:val="22"/>
                <w:lang w:val="es-CL"/>
              </w:rPr>
              <w:t>Vienen los compa</w:t>
            </w:r>
            <w:r w:rsidR="00643277" w:rsidRPr="008973ED">
              <w:rPr>
                <w:color w:val="4F6228" w:themeColor="accent3" w:themeShade="80"/>
                <w:sz w:val="22"/>
                <w:szCs w:val="22"/>
                <w:lang w:val="es-CL"/>
              </w:rPr>
              <w:t>ñ</w:t>
            </w:r>
            <w:r w:rsidRPr="0051248C">
              <w:rPr>
                <w:color w:val="4F6228" w:themeColor="accent3" w:themeShade="80"/>
                <w:sz w:val="22"/>
                <w:szCs w:val="22"/>
                <w:lang w:val="es-CL"/>
              </w:rPr>
              <w:t>eros (S. 16/17)</w:t>
            </w:r>
          </w:p>
        </w:tc>
      </w:tr>
      <w:tr w:rsidR="003C69C1" w:rsidRPr="00FC5998" w14:paraId="4B7F917C"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0D8EF8E8" w14:textId="77777777" w:rsidR="003C69C1" w:rsidRPr="001A615B" w:rsidRDefault="003C69C1" w:rsidP="003B0325">
            <w:pPr>
              <w:spacing w:line="276" w:lineRule="auto"/>
              <w:rPr>
                <w:sz w:val="22"/>
                <w:szCs w:val="22"/>
              </w:rPr>
            </w:pPr>
          </w:p>
        </w:tc>
        <w:tc>
          <w:tcPr>
            <w:tcW w:w="1843" w:type="dxa"/>
            <w:shd w:val="clear" w:color="auto" w:fill="D6E3BC" w:themeFill="accent3" w:themeFillTint="66"/>
          </w:tcPr>
          <w:p w14:paraId="40EF9261" w14:textId="77777777" w:rsidR="003C69C1" w:rsidRPr="001A615B" w:rsidRDefault="003C69C1" w:rsidP="003B032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41CF729F" w14:textId="00C2EAFB" w:rsidR="002F76F6" w:rsidRPr="00E174C6" w:rsidRDefault="0023792C" w:rsidP="00E174C6">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23792C">
              <w:rPr>
                <w:rFonts w:cs="CIDFont+F1"/>
                <w:color w:val="auto"/>
                <w:sz w:val="22"/>
                <w:szCs w:val="22"/>
              </w:rPr>
              <w:t xml:space="preserve">Verstehen von Gesamtaussagen, Hauptaussagen und </w:t>
            </w:r>
            <w:r w:rsidRPr="002E77F7">
              <w:rPr>
                <w:rFonts w:cs="CIDFont+F1"/>
                <w:color w:val="auto"/>
                <w:sz w:val="22"/>
                <w:szCs w:val="22"/>
              </w:rPr>
              <w:t>Einzelinformationen</w:t>
            </w:r>
          </w:p>
        </w:tc>
        <w:tc>
          <w:tcPr>
            <w:tcW w:w="6889" w:type="dxa"/>
            <w:gridSpan w:val="2"/>
            <w:shd w:val="clear" w:color="auto" w:fill="auto"/>
          </w:tcPr>
          <w:p w14:paraId="503069FD" w14:textId="45B0DDFB" w:rsidR="003C69C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22779C">
              <w:rPr>
                <w:color w:val="auto"/>
                <w:sz w:val="22"/>
                <w:szCs w:val="22"/>
              </w:rPr>
              <w:t xml:space="preserve">Methodenteil: </w:t>
            </w:r>
          </w:p>
          <w:p w14:paraId="4E6D205E" w14:textId="74ADFB1B" w:rsidR="00CA3E95" w:rsidRPr="005A0273" w:rsidRDefault="00CA3E95" w:rsidP="00C57719">
            <w:pPr>
              <w:pStyle w:val="Listenabsatz"/>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362A9F">
              <w:rPr>
                <w:color w:val="auto"/>
                <w:sz w:val="22"/>
                <w:szCs w:val="22"/>
                <w:lang w:val="es-CL"/>
              </w:rPr>
              <w:t xml:space="preserve">Hören </w:t>
            </w:r>
            <w:r w:rsidR="0083479C" w:rsidRPr="00362A9F">
              <w:rPr>
                <w:color w:val="auto"/>
                <w:sz w:val="22"/>
                <w:szCs w:val="22"/>
                <w:lang w:val="es-CL"/>
              </w:rPr>
              <w:t>(Mediencode 80023-02</w:t>
            </w:r>
            <w:r w:rsidR="00C57719" w:rsidRPr="00362A9F">
              <w:rPr>
                <w:color w:val="auto"/>
                <w:sz w:val="22"/>
                <w:szCs w:val="22"/>
                <w:lang w:val="es-CL"/>
              </w:rPr>
              <w:t>, S. 3-4</w:t>
            </w:r>
            <w:r w:rsidRPr="00362A9F">
              <w:rPr>
                <w:color w:val="auto"/>
                <w:sz w:val="22"/>
                <w:szCs w:val="22"/>
                <w:lang w:val="es-CL"/>
              </w:rPr>
              <w:t>): Wie kann ich den Sinn verstehen (Globalverständnis)?, Wie kann ich bestimmte Informationen heraushören (Selektivverständnis)?, Wie kann ich mir Notizen m</w:t>
            </w:r>
            <w:r w:rsidR="00C57719" w:rsidRPr="00362A9F">
              <w:rPr>
                <w:color w:val="auto"/>
                <w:sz w:val="22"/>
                <w:szCs w:val="22"/>
                <w:lang w:val="es-CL"/>
              </w:rPr>
              <w:t>achen, während ich etwas höre?</w:t>
            </w:r>
          </w:p>
        </w:tc>
      </w:tr>
      <w:tr w:rsidR="00FC5998" w:rsidRPr="007C7971" w14:paraId="673E7100" w14:textId="77777777" w:rsidTr="0051248C">
        <w:trPr>
          <w:trHeight w:val="28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81438C9" w14:textId="51B14508" w:rsidR="00FC5998" w:rsidRPr="003C69C1" w:rsidRDefault="00FC5998" w:rsidP="003B0325">
            <w:pPr>
              <w:spacing w:line="276" w:lineRule="auto"/>
              <w:rPr>
                <w:rFonts w:asciiTheme="minorHAnsi" w:hAnsiTheme="minorHAnsi"/>
                <w:color w:val="auto"/>
                <w:sz w:val="22"/>
                <w:szCs w:val="22"/>
              </w:rPr>
            </w:pPr>
          </w:p>
        </w:tc>
        <w:tc>
          <w:tcPr>
            <w:tcW w:w="1843" w:type="dxa"/>
            <w:shd w:val="clear" w:color="auto" w:fill="D6E3BC" w:themeFill="accent3" w:themeFillTint="66"/>
          </w:tcPr>
          <w:p w14:paraId="6AD35367" w14:textId="77777777" w:rsidR="00FC5998" w:rsidRPr="003C69C1" w:rsidRDefault="00FC5998" w:rsidP="003B032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7DEF85E3" w14:textId="4F300351" w:rsidR="00CC3420" w:rsidRPr="00E174C6" w:rsidRDefault="00FC5998" w:rsidP="00E174C6">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1A5802">
              <w:rPr>
                <w:rFonts w:cs="CIDFont+F1"/>
                <w:color w:val="auto"/>
                <w:sz w:val="22"/>
                <w:szCs w:val="22"/>
              </w:rPr>
              <w:t>Verstehen von</w:t>
            </w:r>
            <w:r w:rsidR="00D67C6D">
              <w:rPr>
                <w:rFonts w:cs="CIDFont+F1"/>
                <w:color w:val="auto"/>
                <w:sz w:val="22"/>
                <w:szCs w:val="22"/>
              </w:rPr>
              <w:t xml:space="preserve"> auditiv und audiovisuell vermittelten Texten </w:t>
            </w:r>
          </w:p>
        </w:tc>
        <w:tc>
          <w:tcPr>
            <w:tcW w:w="6889" w:type="dxa"/>
            <w:gridSpan w:val="2"/>
            <w:shd w:val="clear" w:color="auto" w:fill="auto"/>
          </w:tcPr>
          <w:p w14:paraId="4B700835" w14:textId="389E9742" w:rsidR="003C69C1" w:rsidRPr="001A615B"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A615B">
              <w:rPr>
                <w:color w:val="auto"/>
                <w:sz w:val="22"/>
                <w:szCs w:val="22"/>
              </w:rPr>
              <w:t>Audio-CD Collection</w:t>
            </w:r>
            <w:r w:rsidR="00CC428F">
              <w:rPr>
                <w:color w:val="auto"/>
                <w:sz w:val="22"/>
                <w:szCs w:val="22"/>
              </w:rPr>
              <w:t>:</w:t>
            </w:r>
          </w:p>
          <w:p w14:paraId="08BD6120" w14:textId="77777777" w:rsidR="00CC428F" w:rsidRPr="005A0273" w:rsidRDefault="003C69C1" w:rsidP="00CC428F">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23271">
              <w:rPr>
                <w:color w:val="auto"/>
                <w:sz w:val="22"/>
                <w:szCs w:val="22"/>
              </w:rPr>
              <w:t xml:space="preserve">Audioversionen der </w:t>
            </w:r>
            <w:proofErr w:type="spellStart"/>
            <w:r w:rsidRPr="00223271">
              <w:rPr>
                <w:color w:val="auto"/>
                <w:sz w:val="22"/>
                <w:szCs w:val="22"/>
              </w:rPr>
              <w:t>Lektionstexte</w:t>
            </w:r>
            <w:proofErr w:type="spellEnd"/>
            <w:r w:rsidRPr="00223271">
              <w:rPr>
                <w:color w:val="auto"/>
                <w:sz w:val="22"/>
                <w:szCs w:val="22"/>
              </w:rPr>
              <w:t xml:space="preserve"> jedes Kapitels</w:t>
            </w:r>
          </w:p>
          <w:p w14:paraId="6EF50487" w14:textId="6443B1C2" w:rsidR="003C69C1" w:rsidRPr="005A0273" w:rsidRDefault="003C69C1" w:rsidP="00CC428F">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5A0273">
              <w:rPr>
                <w:color w:val="auto"/>
                <w:sz w:val="22"/>
                <w:szCs w:val="22"/>
              </w:rPr>
              <w:t xml:space="preserve">Hörübungen: </w:t>
            </w:r>
          </w:p>
          <w:p w14:paraId="55765E46" w14:textId="13EBECFD" w:rsidR="00C0040D" w:rsidRPr="0051248C" w:rsidRDefault="00D74229" w:rsidP="00C0040D">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4F6228" w:themeColor="accent3" w:themeShade="80"/>
                <w:sz w:val="22"/>
                <w:szCs w:val="22"/>
              </w:rPr>
            </w:pPr>
            <w:r w:rsidRPr="0051248C">
              <w:rPr>
                <w:color w:val="4F6228" w:themeColor="accent3" w:themeShade="80"/>
                <w:sz w:val="22"/>
                <w:szCs w:val="22"/>
                <w:lang w:val="es-CL"/>
              </w:rPr>
              <w:t>¿Pulpo o Kartoffelpuffer?</w:t>
            </w:r>
            <w:r w:rsidR="000D13D5" w:rsidRPr="0051248C">
              <w:rPr>
                <w:color w:val="4F6228" w:themeColor="accent3" w:themeShade="80"/>
                <w:sz w:val="22"/>
                <w:szCs w:val="22"/>
              </w:rPr>
              <w:t xml:space="preserve"> (S. 1</w:t>
            </w:r>
            <w:r w:rsidRPr="0051248C">
              <w:rPr>
                <w:color w:val="4F6228" w:themeColor="accent3" w:themeShade="80"/>
                <w:sz w:val="22"/>
                <w:szCs w:val="22"/>
              </w:rPr>
              <w:t>2</w:t>
            </w:r>
            <w:r w:rsidR="000D13D5" w:rsidRPr="0051248C">
              <w:rPr>
                <w:color w:val="4F6228" w:themeColor="accent3" w:themeShade="80"/>
              </w:rPr>
              <w:t>)</w:t>
            </w:r>
          </w:p>
          <w:p w14:paraId="4D9954AA" w14:textId="38A4A3B8" w:rsidR="000D13D5" w:rsidRPr="0051248C" w:rsidRDefault="00D74229" w:rsidP="00223271">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4F6228" w:themeColor="accent3" w:themeShade="80"/>
                <w:sz w:val="22"/>
                <w:szCs w:val="22"/>
              </w:rPr>
            </w:pPr>
            <w:r w:rsidRPr="0051248C">
              <w:rPr>
                <w:color w:val="4F6228" w:themeColor="accent3" w:themeShade="80"/>
                <w:sz w:val="22"/>
                <w:szCs w:val="22"/>
                <w:lang w:val="es-CL"/>
              </w:rPr>
              <w:t>Una semana en la playa</w:t>
            </w:r>
            <w:r w:rsidR="000D13D5" w:rsidRPr="0051248C">
              <w:rPr>
                <w:color w:val="4F6228" w:themeColor="accent3" w:themeShade="80"/>
                <w:sz w:val="22"/>
                <w:szCs w:val="22"/>
              </w:rPr>
              <w:t xml:space="preserve"> (S.</w:t>
            </w:r>
            <w:r w:rsidR="00A36D95" w:rsidRPr="0051248C">
              <w:rPr>
                <w:color w:val="4F6228" w:themeColor="accent3" w:themeShade="80"/>
                <w:sz w:val="22"/>
                <w:szCs w:val="22"/>
              </w:rPr>
              <w:t xml:space="preserve"> </w:t>
            </w:r>
            <w:r w:rsidR="000D13D5" w:rsidRPr="0051248C">
              <w:rPr>
                <w:color w:val="4F6228" w:themeColor="accent3" w:themeShade="80"/>
                <w:sz w:val="22"/>
                <w:szCs w:val="22"/>
              </w:rPr>
              <w:t>3</w:t>
            </w:r>
            <w:r w:rsidRPr="0051248C">
              <w:rPr>
                <w:color w:val="4F6228" w:themeColor="accent3" w:themeShade="80"/>
                <w:sz w:val="22"/>
                <w:szCs w:val="22"/>
              </w:rPr>
              <w:t>1</w:t>
            </w:r>
            <w:r w:rsidR="000D13D5" w:rsidRPr="0051248C">
              <w:rPr>
                <w:color w:val="4F6228" w:themeColor="accent3" w:themeShade="80"/>
                <w:sz w:val="22"/>
                <w:szCs w:val="22"/>
              </w:rPr>
              <w:t>)</w:t>
            </w:r>
          </w:p>
          <w:p w14:paraId="774C3EEE" w14:textId="78535A60" w:rsidR="003C69C1" w:rsidRPr="00CC428F"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i/>
                <w:color w:val="auto"/>
                <w:sz w:val="22"/>
                <w:szCs w:val="22"/>
                <w:lang w:val="es-CL"/>
              </w:rPr>
            </w:pPr>
            <w:r w:rsidRPr="00CC428F">
              <w:rPr>
                <w:i/>
                <w:color w:val="auto"/>
                <w:sz w:val="22"/>
                <w:szCs w:val="22"/>
                <w:lang w:val="es-CL"/>
              </w:rPr>
              <w:t>Caramelos</w:t>
            </w:r>
          </w:p>
          <w:p w14:paraId="60CE8EB8" w14:textId="69E30505" w:rsidR="005A0273" w:rsidRPr="005A0273" w:rsidRDefault="003C69C1" w:rsidP="005A027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FC5998">
              <w:rPr>
                <w:color w:val="auto"/>
                <w:sz w:val="22"/>
                <w:szCs w:val="22"/>
                <w:lang w:val="es-CL"/>
              </w:rPr>
              <w:t>Links zu Liedern</w:t>
            </w:r>
            <w:r>
              <w:rPr>
                <w:color w:val="auto"/>
                <w:sz w:val="22"/>
                <w:szCs w:val="22"/>
                <w:lang w:val="es-CL"/>
              </w:rPr>
              <w:t>:</w:t>
            </w:r>
          </w:p>
          <w:p w14:paraId="6BB2BB81" w14:textId="31C918AB" w:rsidR="003C69C1" w:rsidRPr="00B63035" w:rsidRDefault="003C69C1" w:rsidP="003C69C1">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 xml:space="preserve">Canción </w:t>
            </w:r>
            <w:r w:rsidR="00234B8F" w:rsidRPr="00B63035">
              <w:rPr>
                <w:color w:val="4F6228" w:themeColor="accent3" w:themeShade="80"/>
                <w:sz w:val="22"/>
                <w:szCs w:val="22"/>
                <w:lang w:val="es-CL"/>
              </w:rPr>
              <w:t>“Una flor” (S.57/10)</w:t>
            </w:r>
          </w:p>
          <w:p w14:paraId="1A922F44" w14:textId="50D2572B" w:rsidR="003C15A6" w:rsidRPr="00B63035" w:rsidRDefault="003C15A6" w:rsidP="003C69C1">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 xml:space="preserve">Canción </w:t>
            </w:r>
            <w:r w:rsidR="00234B8F" w:rsidRPr="00B63035">
              <w:rPr>
                <w:color w:val="4F6228" w:themeColor="accent3" w:themeShade="80"/>
                <w:sz w:val="22"/>
                <w:szCs w:val="22"/>
                <w:lang w:val="es-CL"/>
              </w:rPr>
              <w:t>Georgina: Menamore (</w:t>
            </w:r>
            <w:r w:rsidR="00FA3B5E" w:rsidRPr="00B63035">
              <w:rPr>
                <w:color w:val="4F6228" w:themeColor="accent3" w:themeShade="80"/>
                <w:sz w:val="22"/>
                <w:szCs w:val="22"/>
                <w:lang w:val="es-CL"/>
              </w:rPr>
              <w:t>S.59/12ª)</w:t>
            </w:r>
          </w:p>
          <w:p w14:paraId="42D02439" w14:textId="7D560832" w:rsidR="003C69C1" w:rsidRPr="00597E61" w:rsidRDefault="003C69C1" w:rsidP="00597E6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597E61">
              <w:rPr>
                <w:color w:val="auto"/>
                <w:sz w:val="22"/>
                <w:szCs w:val="22"/>
                <w:lang w:val="es-CL"/>
              </w:rPr>
              <w:t>Links zu Videos:</w:t>
            </w:r>
          </w:p>
          <w:p w14:paraId="7524442F" w14:textId="5B6810D7" w:rsidR="003C15A6" w:rsidRPr="00B63035" w:rsidRDefault="00234B8F" w:rsidP="003C69C1">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Vídeo sobre estereotipos (S.12/4d)</w:t>
            </w:r>
          </w:p>
          <w:p w14:paraId="5D37C03E" w14:textId="70851323" w:rsidR="00B63035" w:rsidRPr="005C08E2" w:rsidRDefault="00234B8F" w:rsidP="005C08E2">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B63035">
              <w:rPr>
                <w:color w:val="4F6228" w:themeColor="accent3" w:themeShade="80"/>
                <w:sz w:val="22"/>
                <w:szCs w:val="22"/>
                <w:lang w:val="es-CL"/>
              </w:rPr>
              <w:t>Vídeo sobre los mayas (S. 42/6</w:t>
            </w:r>
            <w:r w:rsidR="00CE470D">
              <w:rPr>
                <w:color w:val="4F6228" w:themeColor="accent3" w:themeShade="80"/>
                <w:sz w:val="22"/>
                <w:szCs w:val="22"/>
                <w:lang w:val="es-CL"/>
              </w:rPr>
              <w:t>a</w:t>
            </w:r>
            <w:r w:rsidRPr="00B63035">
              <w:rPr>
                <w:color w:val="4F6228" w:themeColor="accent3" w:themeShade="80"/>
                <w:sz w:val="22"/>
                <w:szCs w:val="22"/>
                <w:lang w:val="es-CL"/>
              </w:rPr>
              <w:t>)</w:t>
            </w:r>
          </w:p>
          <w:p w14:paraId="14C7DDEB" w14:textId="77777777"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59C8C49E" w14:textId="77777777"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56228BAF" w14:textId="77777777"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1FC9F10C" w14:textId="77777777"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74A33E6F" w14:textId="77777777"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338F8F7D" w14:textId="77777777"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4A82A444" w14:textId="77777777"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68F056CA" w14:textId="25806A81" w:rsidR="005C08E2" w:rsidRP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r>
      <w:tr w:rsidR="003C69C1" w:rsidRPr="003C69C1" w14:paraId="4CEEBA6A" w14:textId="77777777" w:rsidTr="00B63035">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4CF86E6" w14:textId="77777777" w:rsidR="003C69C1" w:rsidRPr="00DB1072" w:rsidRDefault="003C69C1" w:rsidP="003B0325">
            <w:pPr>
              <w:spacing w:line="276" w:lineRule="auto"/>
              <w:rPr>
                <w:sz w:val="22"/>
                <w:szCs w:val="22"/>
                <w:lang w:val="es-CL"/>
              </w:rPr>
            </w:pPr>
          </w:p>
        </w:tc>
        <w:tc>
          <w:tcPr>
            <w:tcW w:w="1843" w:type="dxa"/>
            <w:shd w:val="clear" w:color="auto" w:fill="D6E3BC" w:themeFill="accent3" w:themeFillTint="66"/>
          </w:tcPr>
          <w:p w14:paraId="2876CDCB" w14:textId="36107323" w:rsidR="003C69C1" w:rsidRPr="00223271" w:rsidRDefault="003C69C1" w:rsidP="0022327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3C69C1">
              <w:rPr>
                <w:b/>
                <w:color w:val="auto"/>
                <w:sz w:val="22"/>
                <w:szCs w:val="22"/>
              </w:rPr>
              <w:t>Leseverstehen</w:t>
            </w:r>
          </w:p>
        </w:tc>
        <w:tc>
          <w:tcPr>
            <w:tcW w:w="4395" w:type="dxa"/>
            <w:shd w:val="clear" w:color="auto" w:fill="D6E3BC" w:themeFill="accent3" w:themeFillTint="66"/>
          </w:tcPr>
          <w:p w14:paraId="70C1ACF9" w14:textId="77777777" w:rsidR="003C69C1" w:rsidRDefault="003C69C1" w:rsidP="003B0325">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p>
        </w:tc>
        <w:tc>
          <w:tcPr>
            <w:tcW w:w="6889" w:type="dxa"/>
            <w:gridSpan w:val="2"/>
            <w:shd w:val="clear" w:color="auto" w:fill="D6E3BC" w:themeFill="accent3" w:themeFillTint="66"/>
          </w:tcPr>
          <w:p w14:paraId="5115D08E" w14:textId="77777777" w:rsidR="003C69C1" w:rsidRPr="00DB1072" w:rsidRDefault="003C69C1" w:rsidP="003B032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DB1072" w:rsidRPr="007C7971" w14:paraId="2F757DB3" w14:textId="77777777" w:rsidTr="00CF1B63">
        <w:trPr>
          <w:trHeight w:val="2098"/>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577A90B" w14:textId="46746218" w:rsidR="00DB1072" w:rsidRPr="00DB1072" w:rsidRDefault="00DB1072" w:rsidP="003B0325">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1A9CE297" w14:textId="288FF756" w:rsidR="00DB1072" w:rsidRPr="00DB1072" w:rsidRDefault="00DB1072" w:rsidP="003B032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476FBE9E" w14:textId="23A431C2" w:rsidR="00DB1072" w:rsidRPr="001A5802" w:rsidRDefault="00CC3420" w:rsidP="00CC3420">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3B5166">
              <w:rPr>
                <w:rFonts w:ascii="Cambria" w:hAnsi="Cambria" w:cs="Cambria"/>
                <w:color w:val="auto"/>
                <w:sz w:val="21"/>
                <w:szCs w:val="21"/>
              </w:rPr>
              <w:t>Verstehen von wesentlichen Aspekten zur Organisation des Unterrichts und zu Arbeitsaufträgen</w:t>
            </w:r>
          </w:p>
        </w:tc>
        <w:tc>
          <w:tcPr>
            <w:tcW w:w="6889" w:type="dxa"/>
            <w:gridSpan w:val="2"/>
            <w:shd w:val="clear" w:color="auto" w:fill="auto"/>
          </w:tcPr>
          <w:p w14:paraId="06BB9D5D" w14:textId="03EC1F2E" w:rsidR="00DB1072" w:rsidRDefault="00880C21" w:rsidP="003B0325">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3C69C1">
              <w:rPr>
                <w:color w:val="auto"/>
                <w:sz w:val="22"/>
                <w:szCs w:val="22"/>
                <w:lang w:val="es-CL"/>
              </w:rPr>
              <w:t>Anhang</w:t>
            </w:r>
            <w:r w:rsidR="00DB1072" w:rsidRPr="003C69C1">
              <w:rPr>
                <w:color w:val="auto"/>
                <w:sz w:val="22"/>
                <w:szCs w:val="22"/>
                <w:lang w:val="es-CL"/>
              </w:rPr>
              <w:t xml:space="preserve">: </w:t>
            </w:r>
            <w:r w:rsidR="00FA3B5E" w:rsidRPr="00B63035">
              <w:rPr>
                <w:color w:val="4F6228" w:themeColor="accent3" w:themeShade="80"/>
                <w:sz w:val="22"/>
                <w:szCs w:val="22"/>
                <w:lang w:val="es-CL"/>
              </w:rPr>
              <w:t>Comunicarse en clase (S. 225-226)</w:t>
            </w:r>
          </w:p>
          <w:p w14:paraId="1060098A" w14:textId="0C9C8053" w:rsidR="00DE112A" w:rsidRDefault="00880C21" w:rsidP="003B032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Methodenteil</w:t>
            </w:r>
            <w:r w:rsidR="00DE112A" w:rsidRPr="0022779C">
              <w:rPr>
                <w:color w:val="auto"/>
                <w:sz w:val="22"/>
                <w:szCs w:val="22"/>
              </w:rPr>
              <w:t xml:space="preserve">: </w:t>
            </w:r>
          </w:p>
          <w:p w14:paraId="0D5FCE2E" w14:textId="4C00582F" w:rsidR="00DE112A" w:rsidRPr="008973ED" w:rsidRDefault="003B5166" w:rsidP="008973ED">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A442A" w:themeColor="background2" w:themeShade="40"/>
                <w:sz w:val="22"/>
                <w:szCs w:val="22"/>
              </w:rPr>
            </w:pPr>
            <w:r w:rsidRPr="00362A9F">
              <w:rPr>
                <w:color w:val="auto"/>
                <w:sz w:val="22"/>
                <w:szCs w:val="22"/>
                <w:lang w:val="es-CL"/>
              </w:rPr>
              <w:t xml:space="preserve">Lesen </w:t>
            </w:r>
            <w:r w:rsidR="0083479C" w:rsidRPr="00362A9F">
              <w:rPr>
                <w:color w:val="auto"/>
                <w:sz w:val="22"/>
                <w:szCs w:val="22"/>
                <w:lang w:val="es-CL"/>
              </w:rPr>
              <w:t xml:space="preserve">(Mediencode 80023-02, S. 4-8) </w:t>
            </w:r>
            <w:r w:rsidRPr="00362A9F">
              <w:rPr>
                <w:color w:val="auto"/>
                <w:sz w:val="22"/>
                <w:szCs w:val="22"/>
                <w:lang w:val="es-CL"/>
              </w:rPr>
              <w:t xml:space="preserve">Wie kann ich mich auf das Lesen vorbereiten?, </w:t>
            </w:r>
            <w:r w:rsidR="0083479C" w:rsidRPr="00362A9F">
              <w:rPr>
                <w:color w:val="auto"/>
                <w:sz w:val="22"/>
                <w:szCs w:val="22"/>
                <w:lang w:val="es-CL"/>
              </w:rPr>
              <w:t xml:space="preserve">Wie kann ich verstehen, worum es allgemein geht (Globalverständnis)? Wie kann ich bestimmte Informationen herauslesen (Selektivverständnis)? </w:t>
            </w:r>
            <w:r w:rsidRPr="00362A9F">
              <w:rPr>
                <w:color w:val="auto"/>
                <w:sz w:val="22"/>
                <w:szCs w:val="22"/>
                <w:lang w:val="es-CL"/>
              </w:rPr>
              <w:t>Wie kann ich mir unbekannte Wörter erschließen?</w:t>
            </w:r>
            <w:r w:rsidR="0083479C" w:rsidRPr="00362A9F">
              <w:rPr>
                <w:color w:val="auto"/>
                <w:sz w:val="22"/>
                <w:szCs w:val="22"/>
                <w:lang w:val="es-CL"/>
              </w:rPr>
              <w:t xml:space="preserve"> Wie kann ich den Inhalt eines Textes wiedergeben? </w:t>
            </w:r>
          </w:p>
        </w:tc>
      </w:tr>
      <w:tr w:rsidR="00DE112A" w:rsidRPr="007C7971" w14:paraId="68702C06"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384EB60" w14:textId="54C1893A" w:rsidR="00DE112A" w:rsidRPr="00DE112A" w:rsidRDefault="00DE112A" w:rsidP="003B0325">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0D4691C1" w14:textId="77777777" w:rsidR="00DE112A" w:rsidRPr="00DE112A" w:rsidRDefault="00DE112A" w:rsidP="003B0325">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67523E5A" w14:textId="2BCF9CA1" w:rsidR="00223271" w:rsidRPr="00E174C6" w:rsidRDefault="00CC3420" w:rsidP="00E174C6">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rFonts w:cs="CIDFont+F1"/>
                <w:color w:val="auto"/>
                <w:sz w:val="22"/>
                <w:szCs w:val="22"/>
              </w:rPr>
              <w:t xml:space="preserve">Deutlich und einfach </w:t>
            </w:r>
            <w:r w:rsidR="007B3A01">
              <w:rPr>
                <w:rFonts w:cs="CIDFont+F1"/>
                <w:color w:val="auto"/>
                <w:sz w:val="22"/>
                <w:szCs w:val="22"/>
              </w:rPr>
              <w:t xml:space="preserve">strukturierte </w:t>
            </w:r>
            <w:r>
              <w:rPr>
                <w:rFonts w:cs="CIDFont+F1"/>
                <w:color w:val="auto"/>
                <w:sz w:val="22"/>
                <w:szCs w:val="22"/>
              </w:rPr>
              <w:t>Leset</w:t>
            </w:r>
            <w:r w:rsidR="00DE112A" w:rsidRPr="001A5802">
              <w:rPr>
                <w:rFonts w:cs="CIDFont+F1"/>
                <w:color w:val="auto"/>
                <w:sz w:val="22"/>
                <w:szCs w:val="22"/>
              </w:rPr>
              <w:t>exte</w:t>
            </w:r>
          </w:p>
        </w:tc>
        <w:tc>
          <w:tcPr>
            <w:tcW w:w="6889" w:type="dxa"/>
            <w:gridSpan w:val="2"/>
            <w:shd w:val="clear" w:color="auto" w:fill="auto"/>
          </w:tcPr>
          <w:p w14:paraId="5D120F0A" w14:textId="77777777" w:rsidR="00502F34" w:rsidRDefault="00502F34" w:rsidP="003B0325">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 xml:space="preserve">Passgenaue </w:t>
            </w:r>
            <w:proofErr w:type="spellStart"/>
            <w:r>
              <w:rPr>
                <w:color w:val="auto"/>
                <w:sz w:val="22"/>
                <w:szCs w:val="22"/>
              </w:rPr>
              <w:t>Lektionstexte</w:t>
            </w:r>
            <w:proofErr w:type="spellEnd"/>
            <w:r>
              <w:rPr>
                <w:color w:val="auto"/>
                <w:sz w:val="22"/>
                <w:szCs w:val="22"/>
              </w:rPr>
              <w:t xml:space="preserve"> in jedem Kapitel</w:t>
            </w:r>
          </w:p>
          <w:p w14:paraId="2CFCB510" w14:textId="28E40F73" w:rsidR="009E2C0E" w:rsidRDefault="00502F34" w:rsidP="003B0325">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Schülernahe Texte über Alltagsthemen</w:t>
            </w:r>
            <w:r w:rsidR="00B157BF">
              <w:rPr>
                <w:color w:val="auto"/>
                <w:sz w:val="22"/>
                <w:szCs w:val="22"/>
              </w:rPr>
              <w:t>:</w:t>
            </w:r>
          </w:p>
          <w:p w14:paraId="77649334" w14:textId="268BED40" w:rsidR="00B157BF" w:rsidRPr="00B63035" w:rsidRDefault="00FA3B5E" w:rsidP="00C57719">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 xml:space="preserve">Expertos del amor (S. 52), ¿Ready para la red? (S. 72/73), </w:t>
            </w:r>
            <w:r w:rsidR="00502F34" w:rsidRPr="00B63035">
              <w:rPr>
                <w:color w:val="4F6228" w:themeColor="accent3" w:themeShade="80"/>
                <w:sz w:val="22"/>
                <w:szCs w:val="22"/>
                <w:lang w:val="es-CL"/>
              </w:rPr>
              <w:t xml:space="preserve">Viajes inolvidables (S. 16), </w:t>
            </w:r>
            <w:r w:rsidR="00A740D7" w:rsidRPr="00B63035">
              <w:rPr>
                <w:color w:val="4F6228" w:themeColor="accent3" w:themeShade="80"/>
                <w:sz w:val="22"/>
                <w:szCs w:val="22"/>
                <w:lang w:val="es-CL"/>
              </w:rPr>
              <w:t>¡Unas prácticas en Madrid! (S. 114)</w:t>
            </w:r>
          </w:p>
        </w:tc>
      </w:tr>
      <w:tr w:rsidR="00375D33" w:rsidRPr="007C7971" w14:paraId="6DDE29B3"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0C55AEA" w14:textId="77777777" w:rsidR="00375D33" w:rsidRPr="00DE112A" w:rsidRDefault="00375D33" w:rsidP="003B0325">
            <w:pPr>
              <w:spacing w:line="276" w:lineRule="auto"/>
              <w:rPr>
                <w:sz w:val="22"/>
                <w:szCs w:val="22"/>
                <w:lang w:val="es-CL"/>
              </w:rPr>
            </w:pPr>
          </w:p>
        </w:tc>
        <w:tc>
          <w:tcPr>
            <w:tcW w:w="1843" w:type="dxa"/>
            <w:shd w:val="clear" w:color="auto" w:fill="D6E3BC" w:themeFill="accent3" w:themeFillTint="66"/>
          </w:tcPr>
          <w:p w14:paraId="6E3D9919" w14:textId="77777777" w:rsidR="00375D33" w:rsidRPr="00DE112A" w:rsidRDefault="00375D33" w:rsidP="003B0325">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c>
          <w:tcPr>
            <w:tcW w:w="4395" w:type="dxa"/>
            <w:shd w:val="clear" w:color="auto" w:fill="auto"/>
          </w:tcPr>
          <w:p w14:paraId="4C2748F8" w14:textId="1BDE402F" w:rsidR="00375D33" w:rsidRDefault="00375D33" w:rsidP="00E174C6">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sz w:val="22"/>
                <w:szCs w:val="22"/>
              </w:rPr>
            </w:pPr>
            <w:r w:rsidRPr="008973ED">
              <w:rPr>
                <w:rFonts w:cs="CIDFont+F1"/>
                <w:color w:val="auto"/>
                <w:sz w:val="22"/>
                <w:szCs w:val="22"/>
              </w:rPr>
              <w:t>Erfassen digitaler und mehrfach kodierter Texte</w:t>
            </w:r>
          </w:p>
        </w:tc>
        <w:tc>
          <w:tcPr>
            <w:tcW w:w="6889" w:type="dxa"/>
            <w:gridSpan w:val="2"/>
            <w:shd w:val="clear" w:color="auto" w:fill="auto"/>
          </w:tcPr>
          <w:p w14:paraId="7135B307" w14:textId="4BDBB77D" w:rsidR="00F83766" w:rsidRDefault="00F83766" w:rsidP="00F8376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Vertonte Lesetexte und digitale Texte zu diesem Bereich:</w:t>
            </w:r>
          </w:p>
          <w:p w14:paraId="1A2739B9" w14:textId="52F41CF2" w:rsidR="00375D33" w:rsidRPr="008973ED" w:rsidRDefault="008973ED" w:rsidP="003B0325">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248C">
              <w:rPr>
                <w:color w:val="4F6228" w:themeColor="accent3" w:themeShade="80"/>
                <w:sz w:val="22"/>
                <w:szCs w:val="22"/>
                <w:lang w:val="es-CL"/>
              </w:rPr>
              <w:t>Vienen los compa</w:t>
            </w:r>
            <w:r w:rsidRPr="008973ED">
              <w:rPr>
                <w:color w:val="4F6228" w:themeColor="accent3" w:themeShade="80"/>
                <w:sz w:val="22"/>
                <w:szCs w:val="22"/>
                <w:lang w:val="es-CL"/>
              </w:rPr>
              <w:t>ñ</w:t>
            </w:r>
            <w:r w:rsidRPr="0051248C">
              <w:rPr>
                <w:color w:val="4F6228" w:themeColor="accent3" w:themeShade="80"/>
                <w:sz w:val="22"/>
                <w:szCs w:val="22"/>
                <w:lang w:val="es-CL"/>
              </w:rPr>
              <w:t>eros (S. 16/17)</w:t>
            </w:r>
            <w:r>
              <w:rPr>
                <w:color w:val="4F6228" w:themeColor="accent3" w:themeShade="80"/>
                <w:sz w:val="22"/>
                <w:szCs w:val="22"/>
                <w:lang w:val="es-CL"/>
              </w:rPr>
              <w:t xml:space="preserve">, El blog de Sofia (S. 25/17), Juntos somos más fuertes (S. 87/8) </w:t>
            </w:r>
            <w:r w:rsidRPr="00B63035">
              <w:rPr>
                <w:color w:val="4F6228" w:themeColor="accent3" w:themeShade="80"/>
                <w:sz w:val="22"/>
                <w:szCs w:val="22"/>
                <w:lang w:val="es-CL"/>
              </w:rPr>
              <w:t>¿</w:t>
            </w:r>
            <w:r>
              <w:rPr>
                <w:color w:val="4F6228" w:themeColor="accent3" w:themeShade="80"/>
                <w:sz w:val="22"/>
                <w:szCs w:val="22"/>
                <w:lang w:val="es-CL"/>
              </w:rPr>
              <w:t xml:space="preserve">Qué hizo Pablo? (S. 87/10) </w:t>
            </w:r>
          </w:p>
        </w:tc>
      </w:tr>
      <w:tr w:rsidR="003C69C1" w:rsidRPr="003C69C1" w14:paraId="2CA7B823"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C85B682" w14:textId="77777777" w:rsidR="003C69C1" w:rsidRPr="00DE112A" w:rsidRDefault="003C69C1" w:rsidP="003C69C1">
            <w:pPr>
              <w:spacing w:line="276" w:lineRule="auto"/>
              <w:rPr>
                <w:sz w:val="22"/>
                <w:szCs w:val="22"/>
                <w:lang w:val="es-CL"/>
              </w:rPr>
            </w:pPr>
          </w:p>
        </w:tc>
        <w:tc>
          <w:tcPr>
            <w:tcW w:w="6238" w:type="dxa"/>
            <w:gridSpan w:val="2"/>
            <w:shd w:val="clear" w:color="auto" w:fill="D6E3BC" w:themeFill="accent3" w:themeFillTint="66"/>
          </w:tcPr>
          <w:p w14:paraId="7B80A591" w14:textId="415FCAEE" w:rsidR="003C69C1" w:rsidRDefault="003C69C1" w:rsidP="003C69C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proofErr w:type="spellStart"/>
            <w:r w:rsidRPr="003C69C1">
              <w:rPr>
                <w:b/>
                <w:color w:val="auto"/>
                <w:sz w:val="22"/>
                <w:szCs w:val="22"/>
                <w:lang w:val="es-CL"/>
              </w:rPr>
              <w:t>Spr</w:t>
            </w:r>
            <w:r w:rsidRPr="003C69C1">
              <w:rPr>
                <w:b/>
                <w:color w:val="auto"/>
                <w:sz w:val="22"/>
                <w:szCs w:val="22"/>
              </w:rPr>
              <w:t>echen</w:t>
            </w:r>
            <w:proofErr w:type="spellEnd"/>
            <w:r w:rsidRPr="003C69C1">
              <w:rPr>
                <w:b/>
                <w:color w:val="auto"/>
                <w:sz w:val="22"/>
                <w:szCs w:val="22"/>
              </w:rPr>
              <w:t xml:space="preserve">: </w:t>
            </w:r>
            <w:r w:rsidRPr="003C69C1">
              <w:rPr>
                <w:b/>
                <w:i/>
                <w:color w:val="auto"/>
                <w:sz w:val="22"/>
                <w:szCs w:val="22"/>
              </w:rPr>
              <w:t>An Gesprächen teilnehmen</w:t>
            </w:r>
          </w:p>
        </w:tc>
        <w:tc>
          <w:tcPr>
            <w:tcW w:w="6889" w:type="dxa"/>
            <w:gridSpan w:val="2"/>
            <w:shd w:val="clear" w:color="auto" w:fill="D6E3BC" w:themeFill="accent3" w:themeFillTint="66"/>
          </w:tcPr>
          <w:p w14:paraId="115CB566" w14:textId="77777777" w:rsidR="003C69C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3C69C1" w:rsidRPr="007C7971" w14:paraId="294E5114"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963FE57" w14:textId="1109306C" w:rsidR="003C69C1" w:rsidRPr="00B157BF" w:rsidRDefault="003C69C1" w:rsidP="003C69C1">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1C211FEE" w14:textId="61837AB8" w:rsidR="003C69C1" w:rsidRPr="00DB1072"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3DD2BC83" w14:textId="4597297B" w:rsidR="00C37ED6" w:rsidRPr="00E174C6" w:rsidRDefault="00C37ED6" w:rsidP="005A0273">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Aktive Teilnahme am Unterricht</w:t>
            </w:r>
          </w:p>
        </w:tc>
        <w:tc>
          <w:tcPr>
            <w:tcW w:w="6889" w:type="dxa"/>
            <w:gridSpan w:val="2"/>
            <w:shd w:val="clear" w:color="auto" w:fill="auto"/>
          </w:tcPr>
          <w:p w14:paraId="15FCCA65" w14:textId="3A58AB5B" w:rsidR="00502F34" w:rsidRDefault="00502F34" w:rsidP="00502F3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color w:val="auto"/>
                <w:sz w:val="22"/>
                <w:szCs w:val="22"/>
                <w:lang w:val="es-CL"/>
              </w:rPr>
              <w:t>Anhang:</w:t>
            </w:r>
            <w:r>
              <w:rPr>
                <w:sz w:val="22"/>
                <w:szCs w:val="22"/>
                <w:lang w:val="es-CL"/>
              </w:rPr>
              <w:t xml:space="preserve"> </w:t>
            </w:r>
            <w:r w:rsidR="00A740D7" w:rsidRPr="00B63035">
              <w:rPr>
                <w:color w:val="4F6228" w:themeColor="accent3" w:themeShade="80"/>
                <w:sz w:val="22"/>
                <w:szCs w:val="22"/>
                <w:lang w:val="es-CL"/>
              </w:rPr>
              <w:t>Comunicarse en clase (S. 225-226)</w:t>
            </w:r>
          </w:p>
          <w:p w14:paraId="6454FBFC" w14:textId="3E66EF55" w:rsidR="003B5166" w:rsidRDefault="003B5166" w:rsidP="00502F34">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 xml:space="preserve">Übersichten über </w:t>
            </w:r>
            <w:r w:rsidR="008419CD">
              <w:rPr>
                <w:color w:val="auto"/>
                <w:sz w:val="22"/>
                <w:szCs w:val="22"/>
                <w:lang w:val="es-CL"/>
              </w:rPr>
              <w:t>Redemittel:</w:t>
            </w:r>
          </w:p>
          <w:p w14:paraId="5896B944" w14:textId="58B9D47D" w:rsidR="00EF2E0D" w:rsidRPr="005A0273" w:rsidRDefault="008419CD" w:rsidP="005A027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B63035">
              <w:rPr>
                <w:i/>
                <w:iCs/>
                <w:color w:val="4F6228" w:themeColor="accent3" w:themeShade="80"/>
                <w:sz w:val="22"/>
                <w:szCs w:val="22"/>
                <w:lang w:val="es-CL"/>
              </w:rPr>
              <w:t>Caja de herramientas</w:t>
            </w:r>
            <w:r w:rsidR="00A740D7" w:rsidRPr="00B63035">
              <w:rPr>
                <w:i/>
                <w:iCs/>
                <w:color w:val="4F6228" w:themeColor="accent3" w:themeShade="80"/>
                <w:sz w:val="22"/>
                <w:szCs w:val="22"/>
                <w:lang w:val="es-CL"/>
              </w:rPr>
              <w:t xml:space="preserve">: </w:t>
            </w:r>
            <w:r w:rsidR="00A740D7" w:rsidRPr="00CF5290">
              <w:rPr>
                <w:color w:val="4F6228" w:themeColor="accent3" w:themeShade="80"/>
                <w:sz w:val="22"/>
                <w:szCs w:val="22"/>
                <w:lang w:val="es-CL"/>
              </w:rPr>
              <w:t>Expresar planes</w:t>
            </w:r>
            <w:r w:rsidRPr="00CF5290">
              <w:rPr>
                <w:color w:val="4F6228" w:themeColor="accent3" w:themeShade="80"/>
                <w:sz w:val="22"/>
                <w:szCs w:val="22"/>
                <w:lang w:val="es-CL"/>
              </w:rPr>
              <w:t xml:space="preserve"> (S.</w:t>
            </w:r>
            <w:r w:rsidR="00A740D7" w:rsidRPr="00CF5290">
              <w:rPr>
                <w:color w:val="4F6228" w:themeColor="accent3" w:themeShade="80"/>
                <w:sz w:val="22"/>
                <w:szCs w:val="22"/>
                <w:lang w:val="es-CL"/>
              </w:rPr>
              <w:t xml:space="preserve"> 18</w:t>
            </w:r>
            <w:r w:rsidRPr="00CF5290">
              <w:rPr>
                <w:color w:val="4F6228" w:themeColor="accent3" w:themeShade="80"/>
                <w:sz w:val="22"/>
                <w:szCs w:val="22"/>
                <w:lang w:val="es-CL"/>
              </w:rPr>
              <w:t xml:space="preserve">), </w:t>
            </w:r>
            <w:r w:rsidR="00A740D7" w:rsidRPr="00CF5290">
              <w:rPr>
                <w:color w:val="4F6228" w:themeColor="accent3" w:themeShade="80"/>
                <w:sz w:val="22"/>
                <w:szCs w:val="22"/>
                <w:lang w:val="es-CL"/>
              </w:rPr>
              <w:t>Caja de herramientas: describir el clima y el tiempo (S. 32), Caja de herramientas: expresar una diferencia, expresar algo parecido o igual (S. 40)</w:t>
            </w:r>
          </w:p>
        </w:tc>
      </w:tr>
      <w:tr w:rsidR="003C69C1" w:rsidRPr="00780F5D" w14:paraId="272C4DF7"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CD1A71F" w14:textId="3CEBE403" w:rsidR="003C69C1" w:rsidRPr="00880C21" w:rsidRDefault="003C69C1" w:rsidP="003C69C1">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020515F3" w14:textId="77777777" w:rsidR="003C69C1" w:rsidRPr="00880C2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1827BBE9" w14:textId="107CD9CB" w:rsidR="003C69C1" w:rsidRPr="00E174C6" w:rsidRDefault="005A0273" w:rsidP="00E174C6">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Übernahme von vertrauten Rollen in informellen und formalisierten Gesprächssituationen</w:t>
            </w:r>
          </w:p>
        </w:tc>
        <w:tc>
          <w:tcPr>
            <w:tcW w:w="6889" w:type="dxa"/>
            <w:gridSpan w:val="2"/>
            <w:shd w:val="clear" w:color="auto" w:fill="auto"/>
          </w:tcPr>
          <w:p w14:paraId="5915196A" w14:textId="04BB5765" w:rsidR="005A0273" w:rsidRPr="008419CD" w:rsidRDefault="005A0273" w:rsidP="005A0273">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 xml:space="preserve">Aufgaben zu Rollenspielen und Gesprächssituationen: </w:t>
            </w:r>
          </w:p>
          <w:p w14:paraId="2B89845A" w14:textId="77777777" w:rsidR="003C69C1" w:rsidRPr="005C08E2" w:rsidRDefault="00CF3606" w:rsidP="00C57719">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00B050"/>
                <w:sz w:val="22"/>
                <w:szCs w:val="22"/>
              </w:rPr>
            </w:pPr>
            <w:r w:rsidRPr="00B63035">
              <w:rPr>
                <w:color w:val="4F6228" w:themeColor="accent3" w:themeShade="80"/>
                <w:sz w:val="22"/>
                <w:szCs w:val="22"/>
                <w:lang w:val="es-CL"/>
              </w:rPr>
              <w:t>Espero que me comprendas (S. 63/4), Me pone triste que ... (S. 65/7b)</w:t>
            </w:r>
            <w:r w:rsidR="002E37D3" w:rsidRPr="00B63035">
              <w:rPr>
                <w:color w:val="4F6228" w:themeColor="accent3" w:themeShade="80"/>
                <w:sz w:val="22"/>
                <w:szCs w:val="22"/>
                <w:lang w:val="es-CL"/>
              </w:rPr>
              <w:t>, Tu reto 1: una etrevista (S. 131)</w:t>
            </w:r>
            <w:r w:rsidR="00D56DFE" w:rsidRPr="00B63035">
              <w:rPr>
                <w:color w:val="4F6228" w:themeColor="accent3" w:themeShade="80"/>
                <w:sz w:val="22"/>
                <w:szCs w:val="22"/>
                <w:lang w:val="es-CL"/>
              </w:rPr>
              <w:t xml:space="preserve">, </w:t>
            </w:r>
            <w:r w:rsidR="0067790F" w:rsidRPr="00B63035">
              <w:rPr>
                <w:color w:val="4F6228" w:themeColor="accent3" w:themeShade="80"/>
                <w:sz w:val="22"/>
                <w:szCs w:val="22"/>
                <w:lang w:val="es-CL"/>
              </w:rPr>
              <w:t>¡Ánimo, Pablo! (S. 78/6</w:t>
            </w:r>
          </w:p>
          <w:p w14:paraId="1B0EE5A7" w14:textId="77777777" w:rsid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color w:val="00B050"/>
                <w:sz w:val="22"/>
                <w:szCs w:val="22"/>
              </w:rPr>
            </w:pPr>
          </w:p>
          <w:p w14:paraId="29EC3EB4" w14:textId="77777777" w:rsid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color w:val="00B050"/>
                <w:sz w:val="22"/>
                <w:szCs w:val="22"/>
              </w:rPr>
            </w:pPr>
          </w:p>
          <w:p w14:paraId="5D692E91" w14:textId="258CE9A6" w:rsidR="005C08E2" w:rsidRP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color w:val="00B050"/>
                <w:sz w:val="22"/>
                <w:szCs w:val="22"/>
              </w:rPr>
            </w:pPr>
          </w:p>
        </w:tc>
      </w:tr>
      <w:tr w:rsidR="003C69C1" w:rsidRPr="003A1811" w14:paraId="3C30296A"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0340D77" w14:textId="10BE5B4D" w:rsidR="003C69C1" w:rsidRPr="00780F5D" w:rsidRDefault="003C69C1" w:rsidP="003C69C1">
            <w:pPr>
              <w:spacing w:line="276" w:lineRule="auto"/>
              <w:rPr>
                <w:rFonts w:asciiTheme="minorHAnsi" w:hAnsiTheme="minorHAnsi"/>
                <w:color w:val="auto"/>
                <w:sz w:val="22"/>
                <w:szCs w:val="22"/>
              </w:rPr>
            </w:pPr>
          </w:p>
        </w:tc>
        <w:tc>
          <w:tcPr>
            <w:tcW w:w="1843" w:type="dxa"/>
            <w:shd w:val="clear" w:color="auto" w:fill="D6E3BC" w:themeFill="accent3" w:themeFillTint="66"/>
          </w:tcPr>
          <w:p w14:paraId="07F55CE9" w14:textId="77777777" w:rsidR="003C69C1" w:rsidRPr="00780F5D" w:rsidRDefault="003C69C1" w:rsidP="005A0273">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6AF9FF7A" w14:textId="79981E4F" w:rsidR="00C0040D" w:rsidRPr="001A5802" w:rsidRDefault="005A0273" w:rsidP="005A0273">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Bekundung eigener Interessen und einfache Begründungen</w:t>
            </w:r>
          </w:p>
        </w:tc>
        <w:tc>
          <w:tcPr>
            <w:tcW w:w="6889" w:type="dxa"/>
            <w:gridSpan w:val="2"/>
            <w:shd w:val="clear" w:color="auto" w:fill="auto"/>
          </w:tcPr>
          <w:p w14:paraId="5D10BE1A" w14:textId="128572F3" w:rsidR="00E23AC2" w:rsidRPr="00B63035" w:rsidRDefault="005A0273" w:rsidP="00B6303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Aufgaben zu Gesprächssituationen in diesem Bereich:</w:t>
            </w:r>
          </w:p>
          <w:p w14:paraId="6AB1A5BD" w14:textId="7B9CC9DE" w:rsidR="00B63035" w:rsidRPr="005C08E2" w:rsidRDefault="00E23AC2" w:rsidP="00B63035">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B63035">
              <w:rPr>
                <w:color w:val="4F6228" w:themeColor="accent3" w:themeShade="80"/>
                <w:sz w:val="22"/>
                <w:szCs w:val="22"/>
                <w:lang w:val="es-CL"/>
              </w:rPr>
              <w:t xml:space="preserve">El internet - </w:t>
            </w:r>
            <w:r w:rsidR="005A0273" w:rsidRPr="00B63035">
              <w:rPr>
                <w:color w:val="4F6228" w:themeColor="accent3" w:themeShade="80"/>
                <w:sz w:val="22"/>
                <w:szCs w:val="22"/>
                <w:lang w:val="es-CL"/>
              </w:rPr>
              <w:t>¿</w:t>
            </w:r>
            <w:r w:rsidRPr="00B63035">
              <w:rPr>
                <w:color w:val="4F6228" w:themeColor="accent3" w:themeShade="80"/>
                <w:sz w:val="22"/>
                <w:szCs w:val="22"/>
                <w:lang w:val="es-CL"/>
              </w:rPr>
              <w:t>Bendición o maldición</w:t>
            </w:r>
            <w:r w:rsidR="005A0273" w:rsidRPr="00B63035">
              <w:rPr>
                <w:color w:val="4F6228" w:themeColor="accent3" w:themeShade="80"/>
                <w:sz w:val="22"/>
                <w:szCs w:val="22"/>
                <w:lang w:val="es-CL"/>
              </w:rPr>
              <w:t>? (</w:t>
            </w:r>
            <w:r w:rsidRPr="00B63035">
              <w:rPr>
                <w:color w:val="4F6228" w:themeColor="accent3" w:themeShade="80"/>
                <w:sz w:val="22"/>
                <w:szCs w:val="22"/>
                <w:lang w:val="es-CL"/>
              </w:rPr>
              <w:t>S. 77/4</w:t>
            </w:r>
            <w:r w:rsidR="00CF5290">
              <w:rPr>
                <w:color w:val="4F6228" w:themeColor="accent3" w:themeShade="80"/>
                <w:sz w:val="22"/>
                <w:szCs w:val="22"/>
                <w:lang w:val="es-CL"/>
              </w:rPr>
              <w:t>a</w:t>
            </w:r>
            <w:r w:rsidRPr="00B63035">
              <w:rPr>
                <w:color w:val="4F6228" w:themeColor="accent3" w:themeShade="80"/>
                <w:sz w:val="22"/>
                <w:szCs w:val="22"/>
                <w:lang w:val="es-CL"/>
              </w:rPr>
              <w:t>), ¿Lo mío también es tuyo? (S. 80/10b)</w:t>
            </w:r>
            <w:r w:rsidR="002E37D3" w:rsidRPr="00B63035">
              <w:rPr>
                <w:color w:val="4F6228" w:themeColor="accent3" w:themeShade="80"/>
                <w:sz w:val="22"/>
                <w:szCs w:val="22"/>
                <w:lang w:val="es-CL"/>
              </w:rPr>
              <w:t>, ¡</w:t>
            </w:r>
            <w:r w:rsidR="002E37D3" w:rsidRPr="00B63035">
              <w:rPr>
                <w:bCs/>
                <w:color w:val="4F6228" w:themeColor="accent3" w:themeShade="80"/>
                <w:sz w:val="22"/>
                <w:szCs w:val="22"/>
              </w:rPr>
              <w:t>A Madrid! (S. 122/1b)</w:t>
            </w:r>
          </w:p>
        </w:tc>
      </w:tr>
      <w:tr w:rsidR="003C69C1" w:rsidRPr="003A1811" w14:paraId="4DBDCB3B"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18007B5" w14:textId="77777777" w:rsidR="003C69C1" w:rsidRPr="00780F5D" w:rsidRDefault="003C69C1" w:rsidP="003C69C1">
            <w:pPr>
              <w:spacing w:line="276" w:lineRule="auto"/>
              <w:rPr>
                <w:sz w:val="22"/>
                <w:szCs w:val="22"/>
              </w:rPr>
            </w:pPr>
          </w:p>
        </w:tc>
        <w:tc>
          <w:tcPr>
            <w:tcW w:w="6238" w:type="dxa"/>
            <w:gridSpan w:val="2"/>
            <w:shd w:val="clear" w:color="auto" w:fill="D6E3BC" w:themeFill="accent3" w:themeFillTint="66"/>
          </w:tcPr>
          <w:p w14:paraId="1121E5FC" w14:textId="0F53D548" w:rsidR="003C69C1" w:rsidRPr="003C69C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rFonts w:cs="CIDFont+F1"/>
                <w:b/>
                <w:sz w:val="22"/>
                <w:szCs w:val="22"/>
              </w:rPr>
            </w:pPr>
            <w:r w:rsidRPr="003C69C1">
              <w:rPr>
                <w:b/>
                <w:color w:val="auto"/>
                <w:sz w:val="22"/>
                <w:szCs w:val="22"/>
              </w:rPr>
              <w:t xml:space="preserve">Sprechen: </w:t>
            </w:r>
            <w:r>
              <w:rPr>
                <w:b/>
                <w:i/>
                <w:color w:val="auto"/>
                <w:sz w:val="22"/>
                <w:szCs w:val="22"/>
              </w:rPr>
              <w:t>Zusammen</w:t>
            </w:r>
            <w:r w:rsidR="007C7971">
              <w:rPr>
                <w:b/>
                <w:i/>
                <w:color w:val="auto"/>
                <w:sz w:val="22"/>
                <w:szCs w:val="22"/>
              </w:rPr>
              <w:t>hängen</w:t>
            </w:r>
            <w:r w:rsidRPr="003C69C1">
              <w:rPr>
                <w:b/>
                <w:i/>
                <w:color w:val="auto"/>
                <w:sz w:val="22"/>
                <w:szCs w:val="22"/>
              </w:rPr>
              <w:t>des Sprechen</w:t>
            </w:r>
          </w:p>
        </w:tc>
        <w:tc>
          <w:tcPr>
            <w:tcW w:w="6889" w:type="dxa"/>
            <w:gridSpan w:val="2"/>
            <w:shd w:val="clear" w:color="auto" w:fill="D6E3BC" w:themeFill="accent3" w:themeFillTint="66"/>
          </w:tcPr>
          <w:p w14:paraId="5C80A16D" w14:textId="77777777" w:rsidR="003C69C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p>
        </w:tc>
      </w:tr>
      <w:tr w:rsidR="003C69C1" w:rsidRPr="007C7971" w14:paraId="4A33D406"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839B6B9" w14:textId="22106926" w:rsidR="003C69C1" w:rsidRPr="003C69C1" w:rsidRDefault="003C69C1" w:rsidP="003C69C1">
            <w:pPr>
              <w:spacing w:line="276" w:lineRule="auto"/>
              <w:rPr>
                <w:rFonts w:asciiTheme="minorHAnsi" w:hAnsiTheme="minorHAnsi"/>
                <w:color w:val="auto"/>
                <w:sz w:val="22"/>
                <w:szCs w:val="22"/>
              </w:rPr>
            </w:pPr>
          </w:p>
        </w:tc>
        <w:tc>
          <w:tcPr>
            <w:tcW w:w="1843" w:type="dxa"/>
            <w:shd w:val="clear" w:color="auto" w:fill="D6E3BC" w:themeFill="accent3" w:themeFillTint="66"/>
          </w:tcPr>
          <w:p w14:paraId="4923A07D" w14:textId="356DDD20" w:rsidR="003C69C1" w:rsidRPr="00DB1072"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76D0A79C" w14:textId="757CDF25" w:rsidR="003C69C1" w:rsidRPr="001A5802" w:rsidRDefault="00CC3420" w:rsidP="00CC3420">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F64F7B">
              <w:rPr>
                <w:color w:val="auto"/>
                <w:sz w:val="22"/>
                <w:szCs w:val="22"/>
              </w:rPr>
              <w:t>Beschreibung der Lebenswelt und Weitergabe von Informationen über sich und andere</w:t>
            </w:r>
          </w:p>
        </w:tc>
        <w:tc>
          <w:tcPr>
            <w:tcW w:w="6889" w:type="dxa"/>
            <w:gridSpan w:val="2"/>
            <w:shd w:val="clear" w:color="auto" w:fill="auto"/>
          </w:tcPr>
          <w:p w14:paraId="470555A5" w14:textId="77777777" w:rsidR="00964A77" w:rsidRDefault="005A11DF" w:rsidP="00964A77">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A</w:t>
            </w:r>
            <w:r w:rsidR="00964A77">
              <w:rPr>
                <w:color w:val="auto"/>
                <w:sz w:val="22"/>
                <w:szCs w:val="22"/>
                <w:lang w:val="es-CL"/>
              </w:rPr>
              <w:t>ufgaben zu Gesprächssituationen in diesem Bereich:</w:t>
            </w:r>
          </w:p>
          <w:p w14:paraId="3DBB0176" w14:textId="3962C2A6" w:rsidR="00E174C6" w:rsidRPr="00E174C6" w:rsidRDefault="00A366E9"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B63035">
              <w:rPr>
                <w:color w:val="4F6228" w:themeColor="accent3" w:themeShade="80"/>
                <w:sz w:val="22"/>
                <w:szCs w:val="22"/>
                <w:lang w:val="es-CL"/>
              </w:rPr>
              <w:t>¿</w:t>
            </w:r>
            <w:r>
              <w:rPr>
                <w:color w:val="4F6228" w:themeColor="accent3" w:themeShade="80"/>
                <w:sz w:val="22"/>
                <w:szCs w:val="22"/>
                <w:lang w:val="es-CL"/>
              </w:rPr>
              <w:t>Típico alemán? (S. 12/4c), Cuando era ni</w:t>
            </w:r>
            <w:r w:rsidR="00CF5290" w:rsidRPr="008973ED">
              <w:rPr>
                <w:color w:val="4F6228" w:themeColor="accent3" w:themeShade="80"/>
                <w:sz w:val="22"/>
                <w:szCs w:val="22"/>
                <w:lang w:val="es-CL"/>
              </w:rPr>
              <w:t>ñ</w:t>
            </w:r>
            <w:r>
              <w:rPr>
                <w:color w:val="4F6228" w:themeColor="accent3" w:themeShade="80"/>
                <w:sz w:val="22"/>
                <w:szCs w:val="22"/>
                <w:lang w:val="es-CL"/>
              </w:rPr>
              <w:t xml:space="preserve">o/a (S. 15/9b), </w:t>
            </w:r>
            <w:r w:rsidR="00895C66" w:rsidRPr="00B63035">
              <w:rPr>
                <w:color w:val="4F6228" w:themeColor="accent3" w:themeShade="80"/>
                <w:sz w:val="22"/>
                <w:szCs w:val="22"/>
                <w:lang w:val="es-CL"/>
              </w:rPr>
              <w:t>¿</w:t>
            </w:r>
            <w:r w:rsidR="00895C66">
              <w:rPr>
                <w:color w:val="4F6228" w:themeColor="accent3" w:themeShade="80"/>
                <w:sz w:val="22"/>
                <w:szCs w:val="22"/>
                <w:lang w:val="es-CL"/>
              </w:rPr>
              <w:t>Dónde pasan su tiempo los jóvenes en internet? (S. 74/2)</w:t>
            </w:r>
          </w:p>
        </w:tc>
      </w:tr>
      <w:tr w:rsidR="003C69C1" w:rsidRPr="00DB1072" w14:paraId="3BA86E76"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5B68FF0" w14:textId="77777777" w:rsidR="003C69C1" w:rsidRPr="00780F5D" w:rsidRDefault="003C69C1" w:rsidP="003C69C1">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67BCC36D" w14:textId="77777777" w:rsidR="003C69C1" w:rsidRPr="00780F5D"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4FA21340" w14:textId="76C205C4" w:rsidR="00C0040D" w:rsidRPr="00E174C6" w:rsidRDefault="00E174C6" w:rsidP="00C0040D">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Kürzere Präsentationen, auch digital gestützt</w:t>
            </w:r>
          </w:p>
        </w:tc>
        <w:tc>
          <w:tcPr>
            <w:tcW w:w="6889" w:type="dxa"/>
            <w:gridSpan w:val="2"/>
            <w:shd w:val="clear" w:color="auto" w:fill="auto"/>
          </w:tcPr>
          <w:p w14:paraId="49318410" w14:textId="406CCED3"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Methodenteil:</w:t>
            </w:r>
          </w:p>
          <w:p w14:paraId="0BA4390D" w14:textId="6B7864DB" w:rsidR="00E174C6" w:rsidRPr="00B63035"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cs="CIDFont+F1"/>
                <w:color w:val="4F6228" w:themeColor="accent3" w:themeShade="80"/>
                <w:sz w:val="22"/>
                <w:szCs w:val="22"/>
              </w:rPr>
            </w:pPr>
            <w:r w:rsidRPr="00B63035">
              <w:rPr>
                <w:rFonts w:cs="CIDFont+F1"/>
                <w:color w:val="4F6228" w:themeColor="accent3" w:themeShade="80"/>
                <w:sz w:val="22"/>
                <w:szCs w:val="22"/>
              </w:rPr>
              <w:t xml:space="preserve">Sprechen: Wie </w:t>
            </w:r>
            <w:r w:rsidR="00E23AC2" w:rsidRPr="00B63035">
              <w:rPr>
                <w:rFonts w:cs="CIDFont+F1"/>
                <w:color w:val="4F6228" w:themeColor="accent3" w:themeShade="80"/>
                <w:sz w:val="22"/>
                <w:szCs w:val="22"/>
              </w:rPr>
              <w:t>hilft mir der „Kniff mit dem Knick“ bei einer Präsentation? (S. 162), Wie kann ich etwas umschreiben? (S. 165)</w:t>
            </w:r>
            <w:r w:rsidR="002A76D8" w:rsidRPr="00B63035">
              <w:rPr>
                <w:rFonts w:cs="CIDFont+F1"/>
                <w:color w:val="4F6228" w:themeColor="accent3" w:themeShade="80"/>
                <w:sz w:val="22"/>
                <w:szCs w:val="22"/>
              </w:rPr>
              <w:t>, Wie führen wir einen Gallery Walk durch? (S. 167)</w:t>
            </w:r>
          </w:p>
          <w:p w14:paraId="362D5607" w14:textId="1CCDD7DB" w:rsidR="00E174C6" w:rsidRPr="005A11DF"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rPr>
            </w:pPr>
            <w:r>
              <w:rPr>
                <w:rFonts w:cs="CIDFont+F1"/>
                <w:color w:val="000000" w:themeColor="text1"/>
                <w:sz w:val="22"/>
                <w:szCs w:val="22"/>
              </w:rPr>
              <w:t>Aufgaben:</w:t>
            </w:r>
          </w:p>
          <w:p w14:paraId="2165061E" w14:textId="31D603F2" w:rsidR="003C69C1" w:rsidRPr="00E174C6"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r w:rsidRPr="00B63035">
              <w:rPr>
                <w:rFonts w:cs="CIDFont+F1"/>
                <w:color w:val="4F6228" w:themeColor="accent3" w:themeShade="80"/>
                <w:sz w:val="22"/>
                <w:szCs w:val="22"/>
              </w:rPr>
              <w:t xml:space="preserve">Tu </w:t>
            </w:r>
            <w:proofErr w:type="spellStart"/>
            <w:r w:rsidRPr="00B63035">
              <w:rPr>
                <w:rFonts w:cs="CIDFont+F1"/>
                <w:color w:val="4F6228" w:themeColor="accent3" w:themeShade="80"/>
                <w:sz w:val="22"/>
                <w:szCs w:val="22"/>
              </w:rPr>
              <w:t>reto</w:t>
            </w:r>
            <w:proofErr w:type="spellEnd"/>
            <w:r w:rsidRPr="00B63035">
              <w:rPr>
                <w:rFonts w:cs="CIDFont+F1"/>
                <w:color w:val="4F6228" w:themeColor="accent3" w:themeShade="80"/>
                <w:sz w:val="22"/>
                <w:szCs w:val="22"/>
              </w:rPr>
              <w:t xml:space="preserve"> 1: </w:t>
            </w:r>
            <w:proofErr w:type="spellStart"/>
            <w:r w:rsidR="00E23AC2" w:rsidRPr="00B63035">
              <w:rPr>
                <w:rFonts w:cs="CIDFont+F1"/>
                <w:color w:val="4F6228" w:themeColor="accent3" w:themeShade="80"/>
                <w:sz w:val="22"/>
                <w:szCs w:val="22"/>
              </w:rPr>
              <w:t>Una</w:t>
            </w:r>
            <w:proofErr w:type="spellEnd"/>
            <w:r w:rsidR="00E23AC2" w:rsidRPr="00B63035">
              <w:rPr>
                <w:rFonts w:cs="CIDFont+F1"/>
                <w:color w:val="4F6228" w:themeColor="accent3" w:themeShade="80"/>
                <w:sz w:val="22"/>
                <w:szCs w:val="22"/>
              </w:rPr>
              <w:t xml:space="preserve"> </w:t>
            </w:r>
            <w:proofErr w:type="spellStart"/>
            <w:r w:rsidR="00E23AC2" w:rsidRPr="00B63035">
              <w:rPr>
                <w:rFonts w:cs="CIDFont+F1"/>
                <w:color w:val="4F6228" w:themeColor="accent3" w:themeShade="80"/>
                <w:sz w:val="22"/>
                <w:szCs w:val="22"/>
              </w:rPr>
              <w:t>ruta</w:t>
            </w:r>
            <w:proofErr w:type="spellEnd"/>
            <w:r w:rsidR="00E23AC2" w:rsidRPr="00B63035">
              <w:rPr>
                <w:rFonts w:cs="CIDFont+F1"/>
                <w:color w:val="4F6228" w:themeColor="accent3" w:themeShade="80"/>
                <w:sz w:val="22"/>
                <w:szCs w:val="22"/>
              </w:rPr>
              <w:t xml:space="preserve"> del Camino de Santiago </w:t>
            </w:r>
            <w:r w:rsidRPr="00B63035">
              <w:rPr>
                <w:rFonts w:cs="CIDFont+F1"/>
                <w:color w:val="4F6228" w:themeColor="accent3" w:themeShade="80"/>
                <w:sz w:val="22"/>
                <w:szCs w:val="22"/>
              </w:rPr>
              <w:t xml:space="preserve">(S. </w:t>
            </w:r>
            <w:r w:rsidR="00E23AC2" w:rsidRPr="00B63035">
              <w:rPr>
                <w:rFonts w:cs="CIDFont+F1"/>
                <w:color w:val="4F6228" w:themeColor="accent3" w:themeShade="80"/>
                <w:sz w:val="22"/>
                <w:szCs w:val="22"/>
              </w:rPr>
              <w:t>111</w:t>
            </w:r>
            <w:r w:rsidRPr="00B63035">
              <w:rPr>
                <w:rFonts w:cs="CIDFont+F1"/>
                <w:color w:val="4F6228" w:themeColor="accent3" w:themeShade="80"/>
                <w:sz w:val="22"/>
                <w:szCs w:val="22"/>
              </w:rPr>
              <w:t>)</w:t>
            </w:r>
            <w:r w:rsidR="002A76D8" w:rsidRPr="00B63035">
              <w:rPr>
                <w:rFonts w:cs="CIDFont+F1"/>
                <w:color w:val="4F6228" w:themeColor="accent3" w:themeShade="80"/>
                <w:sz w:val="22"/>
                <w:szCs w:val="22"/>
              </w:rPr>
              <w:t>, Gallery Walk (S.43/6d)</w:t>
            </w:r>
            <w:r w:rsidR="002E37D3" w:rsidRPr="00B63035">
              <w:rPr>
                <w:rFonts w:cs="CIDFont+F1"/>
                <w:color w:val="4F6228" w:themeColor="accent3" w:themeShade="80"/>
                <w:sz w:val="22"/>
                <w:szCs w:val="22"/>
              </w:rPr>
              <w:t xml:space="preserve">, </w:t>
            </w:r>
            <w:r w:rsidR="002E37D3" w:rsidRPr="00B63035">
              <w:rPr>
                <w:color w:val="4F6228" w:themeColor="accent3" w:themeShade="80"/>
                <w:sz w:val="22"/>
                <w:szCs w:val="22"/>
                <w:lang w:val="es-CL"/>
              </w:rPr>
              <w:t>¡Ven a Madrid! (S. 127/6), Tu reto 2: un viaje a Madrid (S. 131)</w:t>
            </w:r>
          </w:p>
        </w:tc>
      </w:tr>
      <w:tr w:rsidR="003C69C1" w:rsidRPr="00F3341C" w14:paraId="01F27748" w14:textId="77777777" w:rsidTr="00CF1B63">
        <w:trPr>
          <w:trHeight w:val="893"/>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9D922CB" w14:textId="28052354" w:rsidR="003C69C1" w:rsidRPr="00DB1072" w:rsidRDefault="003C69C1" w:rsidP="003C69C1">
            <w:pPr>
              <w:spacing w:line="276" w:lineRule="auto"/>
              <w:rPr>
                <w:rFonts w:asciiTheme="minorHAnsi" w:hAnsiTheme="minorHAnsi"/>
                <w:color w:val="auto"/>
                <w:sz w:val="22"/>
                <w:szCs w:val="22"/>
              </w:rPr>
            </w:pPr>
          </w:p>
        </w:tc>
        <w:tc>
          <w:tcPr>
            <w:tcW w:w="1843" w:type="dxa"/>
            <w:shd w:val="clear" w:color="auto" w:fill="D6E3BC" w:themeFill="accent3" w:themeFillTint="66"/>
          </w:tcPr>
          <w:p w14:paraId="6A188CED" w14:textId="77777777" w:rsidR="003C69C1" w:rsidRPr="00DB1072"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4AE34F5E" w14:textId="065B7784" w:rsidR="00CC3420" w:rsidRPr="00CC3420" w:rsidRDefault="00CC3420" w:rsidP="00CC3420">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Bericht von konkreten Geschehnissen </w:t>
            </w:r>
            <w:r w:rsidR="00807A98">
              <w:rPr>
                <w:color w:val="auto"/>
                <w:sz w:val="22"/>
                <w:szCs w:val="22"/>
              </w:rPr>
              <w:t xml:space="preserve">  </w:t>
            </w:r>
            <w:r>
              <w:rPr>
                <w:color w:val="auto"/>
                <w:sz w:val="22"/>
                <w:szCs w:val="22"/>
              </w:rPr>
              <w:t>und Plänen</w:t>
            </w:r>
          </w:p>
        </w:tc>
        <w:tc>
          <w:tcPr>
            <w:tcW w:w="6889" w:type="dxa"/>
            <w:gridSpan w:val="2"/>
            <w:shd w:val="clear" w:color="auto" w:fill="auto"/>
          </w:tcPr>
          <w:p w14:paraId="0A539DFA" w14:textId="2FAD4212" w:rsidR="00807A98" w:rsidRDefault="00807A98" w:rsidP="00807A98">
            <w:p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Pr>
                <w:color w:val="auto"/>
                <w:sz w:val="22"/>
                <w:szCs w:val="22"/>
                <w:lang w:val="es-CL"/>
              </w:rPr>
              <w:t>Aufgaben zu Gesprächssituationen in diesem Bereich:</w:t>
            </w:r>
          </w:p>
          <w:p w14:paraId="00BD870C" w14:textId="3BD25156" w:rsidR="00E174C6" w:rsidRPr="00E174C6" w:rsidRDefault="00B2382A"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sidRPr="00B63035">
              <w:rPr>
                <w:color w:val="4F6228" w:themeColor="accent3" w:themeShade="80"/>
                <w:sz w:val="22"/>
                <w:szCs w:val="22"/>
                <w:lang w:val="es-CL"/>
              </w:rPr>
              <w:t>Carlos peregrino (S. 95/5), ¡A Madrid! (S. 122/1b), ¡Ven a Madrid! (S. 127/6)</w:t>
            </w:r>
          </w:p>
        </w:tc>
      </w:tr>
      <w:tr w:rsidR="00375D33" w:rsidRPr="00F3341C" w14:paraId="3B28CD5A" w14:textId="77777777" w:rsidTr="00CF1B63">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2051E56" w14:textId="77777777" w:rsidR="00375D33" w:rsidRPr="00DB1072" w:rsidRDefault="00375D33" w:rsidP="003C69C1">
            <w:pPr>
              <w:spacing w:line="276" w:lineRule="auto"/>
              <w:rPr>
                <w:sz w:val="22"/>
                <w:szCs w:val="22"/>
              </w:rPr>
            </w:pPr>
          </w:p>
        </w:tc>
        <w:tc>
          <w:tcPr>
            <w:tcW w:w="1843" w:type="dxa"/>
            <w:shd w:val="clear" w:color="auto" w:fill="D6E3BC" w:themeFill="accent3" w:themeFillTint="66"/>
          </w:tcPr>
          <w:p w14:paraId="2969A6E7" w14:textId="77777777" w:rsidR="00375D33" w:rsidRPr="00DB1072" w:rsidRDefault="00375D33" w:rsidP="003C69C1">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5534C7B4" w14:textId="06B04D2D" w:rsidR="00375D33" w:rsidRDefault="00375D33" w:rsidP="00CC3420">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sz w:val="22"/>
                <w:szCs w:val="22"/>
              </w:rPr>
            </w:pPr>
            <w:r w:rsidRPr="00895C66">
              <w:rPr>
                <w:color w:val="auto"/>
                <w:sz w:val="22"/>
                <w:szCs w:val="22"/>
              </w:rPr>
              <w:t>Begründung und Darlegung eigener und fremder Meinungen</w:t>
            </w:r>
          </w:p>
        </w:tc>
        <w:tc>
          <w:tcPr>
            <w:tcW w:w="6889" w:type="dxa"/>
            <w:gridSpan w:val="2"/>
            <w:shd w:val="clear" w:color="auto" w:fill="auto"/>
          </w:tcPr>
          <w:p w14:paraId="74E9B689" w14:textId="77777777" w:rsidR="00A366E9" w:rsidRPr="005A11DF" w:rsidRDefault="00A366E9" w:rsidP="00A366E9">
            <w:pPr>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rPr>
            </w:pPr>
            <w:r>
              <w:rPr>
                <w:rFonts w:cs="CIDFont+F1"/>
                <w:color w:val="000000" w:themeColor="text1"/>
                <w:sz w:val="22"/>
                <w:szCs w:val="22"/>
              </w:rPr>
              <w:t>Aufgaben:</w:t>
            </w:r>
          </w:p>
          <w:p w14:paraId="64DE31C9" w14:textId="414FA554" w:rsidR="00375D33" w:rsidRPr="00A366E9" w:rsidRDefault="00895C66" w:rsidP="00A366E9">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895C66">
              <w:rPr>
                <w:rFonts w:cs="CIDFont+F1"/>
                <w:color w:val="4F6228" w:themeColor="accent3" w:themeShade="80"/>
                <w:sz w:val="22"/>
                <w:szCs w:val="22"/>
              </w:rPr>
              <w:t>Un encuentro romántico (S. 57/10</w:t>
            </w:r>
            <w:r w:rsidR="00E65B0C">
              <w:rPr>
                <w:rFonts w:cs="CIDFont+F1"/>
                <w:color w:val="4F6228" w:themeColor="accent3" w:themeShade="80"/>
                <w:sz w:val="22"/>
                <w:szCs w:val="22"/>
              </w:rPr>
              <w:t>a</w:t>
            </w:r>
            <w:r w:rsidRPr="00895C66">
              <w:rPr>
                <w:rFonts w:cs="CIDFont+F1"/>
                <w:color w:val="4F6228" w:themeColor="accent3" w:themeShade="80"/>
                <w:sz w:val="22"/>
                <w:szCs w:val="22"/>
              </w:rPr>
              <w:t>)</w:t>
            </w:r>
            <w:r>
              <w:rPr>
                <w:rFonts w:cs="CIDFont+F1"/>
                <w:color w:val="4F6228" w:themeColor="accent3" w:themeShade="80"/>
                <w:sz w:val="22"/>
                <w:szCs w:val="22"/>
              </w:rPr>
              <w:t xml:space="preserve">, </w:t>
            </w:r>
            <w:proofErr w:type="spellStart"/>
            <w:r>
              <w:rPr>
                <w:rFonts w:cs="CIDFont+F1"/>
                <w:color w:val="4F6228" w:themeColor="accent3" w:themeShade="80"/>
                <w:sz w:val="22"/>
                <w:szCs w:val="22"/>
              </w:rPr>
              <w:t>No</w:t>
            </w:r>
            <w:proofErr w:type="spellEnd"/>
            <w:r>
              <w:rPr>
                <w:rFonts w:cs="CIDFont+F1"/>
                <w:color w:val="4F6228" w:themeColor="accent3" w:themeShade="80"/>
                <w:sz w:val="22"/>
                <w:szCs w:val="22"/>
              </w:rPr>
              <w:t xml:space="preserve"> es </w:t>
            </w:r>
            <w:proofErr w:type="spellStart"/>
            <w:r>
              <w:rPr>
                <w:rFonts w:cs="CIDFont+F1"/>
                <w:color w:val="4F6228" w:themeColor="accent3" w:themeShade="80"/>
                <w:sz w:val="22"/>
                <w:szCs w:val="22"/>
              </w:rPr>
              <w:t>modelo</w:t>
            </w:r>
            <w:proofErr w:type="spellEnd"/>
            <w:r>
              <w:rPr>
                <w:rFonts w:cs="CIDFont+F1"/>
                <w:color w:val="4F6228" w:themeColor="accent3" w:themeShade="80"/>
                <w:sz w:val="22"/>
                <w:szCs w:val="22"/>
              </w:rPr>
              <w:t xml:space="preserve">, </w:t>
            </w:r>
            <w:proofErr w:type="spellStart"/>
            <w:r>
              <w:rPr>
                <w:rFonts w:cs="CIDFont+F1"/>
                <w:color w:val="4F6228" w:themeColor="accent3" w:themeShade="80"/>
                <w:sz w:val="22"/>
                <w:szCs w:val="22"/>
              </w:rPr>
              <w:t>pero</w:t>
            </w:r>
            <w:proofErr w:type="spellEnd"/>
            <w:r>
              <w:rPr>
                <w:rFonts w:cs="CIDFont+F1"/>
                <w:color w:val="4F6228" w:themeColor="accent3" w:themeShade="80"/>
                <w:sz w:val="22"/>
                <w:szCs w:val="22"/>
              </w:rPr>
              <w:t xml:space="preserve"> (S. 59/12b), </w:t>
            </w:r>
            <w:r w:rsidRPr="00B63035">
              <w:rPr>
                <w:color w:val="4F6228" w:themeColor="accent3" w:themeShade="80"/>
                <w:sz w:val="22"/>
                <w:szCs w:val="22"/>
                <w:lang w:val="es-CL"/>
              </w:rPr>
              <w:t>¡</w:t>
            </w:r>
            <w:r>
              <w:rPr>
                <w:color w:val="4F6228" w:themeColor="accent3" w:themeShade="80"/>
                <w:sz w:val="22"/>
                <w:szCs w:val="22"/>
                <w:lang w:val="es-CL"/>
              </w:rPr>
              <w:t>No me puedo decidir! (S. 61/1</w:t>
            </w:r>
            <w:r w:rsidR="00E65B0C">
              <w:rPr>
                <w:color w:val="4F6228" w:themeColor="accent3" w:themeShade="80"/>
                <w:sz w:val="22"/>
                <w:szCs w:val="22"/>
                <w:lang w:val="es-CL"/>
              </w:rPr>
              <w:t>a</w:t>
            </w:r>
            <w:r>
              <w:rPr>
                <w:color w:val="4F6228" w:themeColor="accent3" w:themeShade="80"/>
                <w:sz w:val="22"/>
                <w:szCs w:val="22"/>
                <w:lang w:val="es-CL"/>
              </w:rPr>
              <w:t>), Estoy de acuerdo, pero ... (S. 62/2</w:t>
            </w:r>
            <w:r w:rsidR="00E65B0C">
              <w:rPr>
                <w:color w:val="4F6228" w:themeColor="accent3" w:themeShade="80"/>
                <w:sz w:val="22"/>
                <w:szCs w:val="22"/>
                <w:lang w:val="es-CL"/>
              </w:rPr>
              <w:t>a</w:t>
            </w:r>
            <w:r>
              <w:rPr>
                <w:color w:val="4F6228" w:themeColor="accent3" w:themeShade="80"/>
                <w:sz w:val="22"/>
                <w:szCs w:val="22"/>
                <w:lang w:val="es-CL"/>
              </w:rPr>
              <w:t>)</w:t>
            </w:r>
          </w:p>
        </w:tc>
      </w:tr>
      <w:tr w:rsidR="001A5802" w:rsidRPr="00820BB9" w14:paraId="14429072" w14:textId="77777777" w:rsidTr="00B63035">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1816CD7" w14:textId="77777777" w:rsidR="001A5802" w:rsidRPr="00F3341C" w:rsidRDefault="001A5802" w:rsidP="001A5802">
            <w:pPr>
              <w:spacing w:line="276" w:lineRule="auto"/>
              <w:rPr>
                <w:sz w:val="22"/>
                <w:szCs w:val="22"/>
              </w:rPr>
            </w:pPr>
          </w:p>
        </w:tc>
        <w:tc>
          <w:tcPr>
            <w:tcW w:w="1843" w:type="dxa"/>
            <w:shd w:val="clear" w:color="auto" w:fill="D6E3BC" w:themeFill="accent3" w:themeFillTint="66"/>
          </w:tcPr>
          <w:p w14:paraId="4D3935F8" w14:textId="39290DE8" w:rsidR="001A5802" w:rsidRPr="001A5802" w:rsidRDefault="001A5802" w:rsidP="001A5802">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1A5802">
              <w:rPr>
                <w:b/>
                <w:color w:val="auto"/>
                <w:sz w:val="22"/>
                <w:szCs w:val="22"/>
              </w:rPr>
              <w:t>Schreiben</w:t>
            </w:r>
          </w:p>
        </w:tc>
        <w:tc>
          <w:tcPr>
            <w:tcW w:w="4395" w:type="dxa"/>
            <w:shd w:val="clear" w:color="auto" w:fill="D6E3BC" w:themeFill="accent3" w:themeFillTint="66"/>
          </w:tcPr>
          <w:p w14:paraId="26D837F9" w14:textId="77777777" w:rsidR="001A5802" w:rsidRDefault="001A5802" w:rsidP="001A580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tc>
        <w:tc>
          <w:tcPr>
            <w:tcW w:w="6889" w:type="dxa"/>
            <w:gridSpan w:val="2"/>
            <w:shd w:val="clear" w:color="auto" w:fill="D6E3BC" w:themeFill="accent3" w:themeFillTint="66"/>
          </w:tcPr>
          <w:p w14:paraId="4FE80CDE" w14:textId="77777777" w:rsidR="001A5802" w:rsidRDefault="001A5802" w:rsidP="001A580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1A5802" w:rsidRPr="00820BB9" w14:paraId="3A6FC48A" w14:textId="77777777" w:rsidTr="005C08E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C892AE8" w14:textId="77777777" w:rsidR="001A5802" w:rsidRPr="00F3341C" w:rsidRDefault="001A5802" w:rsidP="001A5802">
            <w:pPr>
              <w:spacing w:line="276" w:lineRule="auto"/>
              <w:rPr>
                <w:rFonts w:asciiTheme="minorHAnsi" w:hAnsiTheme="minorHAnsi"/>
                <w:color w:val="auto"/>
                <w:sz w:val="22"/>
                <w:szCs w:val="22"/>
              </w:rPr>
            </w:pPr>
          </w:p>
        </w:tc>
        <w:tc>
          <w:tcPr>
            <w:tcW w:w="1843" w:type="dxa"/>
            <w:shd w:val="clear" w:color="auto" w:fill="D6E3BC" w:themeFill="accent3" w:themeFillTint="66"/>
          </w:tcPr>
          <w:p w14:paraId="753FDA6C" w14:textId="4BDBBA50" w:rsidR="001A5802" w:rsidRPr="00DB1072" w:rsidRDefault="001A5802" w:rsidP="001A5802">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2DAB60C4" w14:textId="29D170A4" w:rsidR="00CC3420" w:rsidRPr="00E174C6" w:rsidRDefault="00375D33" w:rsidP="009906B8">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1A02D3">
              <w:rPr>
                <w:color w:val="auto"/>
                <w:sz w:val="22"/>
                <w:szCs w:val="22"/>
              </w:rPr>
              <w:t xml:space="preserve">Verfassen </w:t>
            </w:r>
            <w:r>
              <w:rPr>
                <w:color w:val="auto"/>
                <w:sz w:val="22"/>
                <w:szCs w:val="22"/>
              </w:rPr>
              <w:t>formalisierter Texte zum Lebens- und Erfahrungsbereich</w:t>
            </w:r>
          </w:p>
        </w:tc>
        <w:tc>
          <w:tcPr>
            <w:tcW w:w="6889" w:type="dxa"/>
            <w:gridSpan w:val="2"/>
            <w:shd w:val="clear" w:color="auto" w:fill="auto"/>
          </w:tcPr>
          <w:p w14:paraId="34AC7DC1" w14:textId="77777777" w:rsidR="001A5802" w:rsidRDefault="00273ED6" w:rsidP="003A097C">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Aufgaben zum Schreiben von kurzen Texten:</w:t>
            </w:r>
          </w:p>
          <w:p w14:paraId="1C56FB9B" w14:textId="77777777" w:rsidR="00E174C6" w:rsidRPr="005C08E2" w:rsidRDefault="002E37D3" w:rsidP="002E37D3">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B63035">
              <w:rPr>
                <w:color w:val="4F6228" w:themeColor="accent3" w:themeShade="80"/>
                <w:sz w:val="22"/>
                <w:szCs w:val="22"/>
              </w:rPr>
              <w:t xml:space="preserve">Tu </w:t>
            </w:r>
            <w:proofErr w:type="spellStart"/>
            <w:r w:rsidRPr="00B63035">
              <w:rPr>
                <w:color w:val="4F6228" w:themeColor="accent3" w:themeShade="80"/>
                <w:sz w:val="22"/>
                <w:szCs w:val="22"/>
              </w:rPr>
              <w:t>reto</w:t>
            </w:r>
            <w:proofErr w:type="spellEnd"/>
            <w:r w:rsidRPr="00B63035">
              <w:rPr>
                <w:color w:val="4F6228" w:themeColor="accent3" w:themeShade="80"/>
                <w:sz w:val="22"/>
                <w:szCs w:val="22"/>
              </w:rPr>
              <w:t xml:space="preserve"> 2: </w:t>
            </w:r>
            <w:proofErr w:type="spellStart"/>
            <w:r w:rsidRPr="00B63035">
              <w:rPr>
                <w:color w:val="4F6228" w:themeColor="accent3" w:themeShade="80"/>
                <w:sz w:val="22"/>
                <w:szCs w:val="22"/>
              </w:rPr>
              <w:t>escribir</w:t>
            </w:r>
            <w:proofErr w:type="spellEnd"/>
            <w:r w:rsidRPr="00B63035">
              <w:rPr>
                <w:color w:val="4F6228" w:themeColor="accent3" w:themeShade="80"/>
                <w:sz w:val="22"/>
                <w:szCs w:val="22"/>
              </w:rPr>
              <w:t xml:space="preserve"> </w:t>
            </w:r>
            <w:proofErr w:type="spellStart"/>
            <w:r w:rsidRPr="00B63035">
              <w:rPr>
                <w:color w:val="4F6228" w:themeColor="accent3" w:themeShade="80"/>
                <w:sz w:val="22"/>
                <w:szCs w:val="22"/>
              </w:rPr>
              <w:t>un</w:t>
            </w:r>
            <w:proofErr w:type="spellEnd"/>
            <w:r w:rsidRPr="00B63035">
              <w:rPr>
                <w:color w:val="4F6228" w:themeColor="accent3" w:themeShade="80"/>
                <w:sz w:val="22"/>
                <w:szCs w:val="22"/>
              </w:rPr>
              <w:t xml:space="preserve"> </w:t>
            </w:r>
            <w:proofErr w:type="spellStart"/>
            <w:r w:rsidRPr="00B63035">
              <w:rPr>
                <w:color w:val="4F6228" w:themeColor="accent3" w:themeShade="80"/>
                <w:sz w:val="22"/>
                <w:szCs w:val="22"/>
              </w:rPr>
              <w:t>blog</w:t>
            </w:r>
            <w:proofErr w:type="spellEnd"/>
            <w:r w:rsidRPr="00B63035">
              <w:rPr>
                <w:color w:val="4F6228" w:themeColor="accent3" w:themeShade="80"/>
                <w:sz w:val="22"/>
                <w:szCs w:val="22"/>
              </w:rPr>
              <w:t xml:space="preserve"> (S. 47), La </w:t>
            </w:r>
            <w:proofErr w:type="spellStart"/>
            <w:r w:rsidRPr="00B63035">
              <w:rPr>
                <w:color w:val="4F6228" w:themeColor="accent3" w:themeShade="80"/>
                <w:sz w:val="22"/>
                <w:szCs w:val="22"/>
              </w:rPr>
              <w:t>ciudad</w:t>
            </w:r>
            <w:proofErr w:type="spellEnd"/>
            <w:r w:rsidRPr="00B63035">
              <w:rPr>
                <w:color w:val="4F6228" w:themeColor="accent3" w:themeShade="80"/>
                <w:sz w:val="22"/>
                <w:szCs w:val="22"/>
              </w:rPr>
              <w:t xml:space="preserve"> de las </w:t>
            </w:r>
            <w:proofErr w:type="spellStart"/>
            <w:r w:rsidRPr="00B63035">
              <w:rPr>
                <w:color w:val="4F6228" w:themeColor="accent3" w:themeShade="80"/>
                <w:sz w:val="22"/>
                <w:szCs w:val="22"/>
              </w:rPr>
              <w:t>tres</w:t>
            </w:r>
            <w:proofErr w:type="spellEnd"/>
            <w:r w:rsidRPr="00B63035">
              <w:rPr>
                <w:color w:val="4F6228" w:themeColor="accent3" w:themeShade="80"/>
                <w:sz w:val="22"/>
                <w:szCs w:val="22"/>
              </w:rPr>
              <w:t xml:space="preserve"> </w:t>
            </w:r>
            <w:proofErr w:type="spellStart"/>
            <w:r w:rsidRPr="00B63035">
              <w:rPr>
                <w:color w:val="4F6228" w:themeColor="accent3" w:themeShade="80"/>
                <w:sz w:val="22"/>
                <w:szCs w:val="22"/>
              </w:rPr>
              <w:t>culturas</w:t>
            </w:r>
            <w:proofErr w:type="spellEnd"/>
            <w:r w:rsidRPr="00B63035">
              <w:rPr>
                <w:color w:val="4F6228" w:themeColor="accent3" w:themeShade="80"/>
                <w:sz w:val="22"/>
                <w:szCs w:val="22"/>
              </w:rPr>
              <w:t xml:space="preserve"> (S. 103/1b), La </w:t>
            </w:r>
            <w:proofErr w:type="spellStart"/>
            <w:r w:rsidRPr="00B63035">
              <w:rPr>
                <w:color w:val="4F6228" w:themeColor="accent3" w:themeShade="80"/>
                <w:sz w:val="22"/>
                <w:szCs w:val="22"/>
              </w:rPr>
              <w:t>carta</w:t>
            </w:r>
            <w:proofErr w:type="spellEnd"/>
            <w:r w:rsidRPr="00B63035">
              <w:rPr>
                <w:color w:val="4F6228" w:themeColor="accent3" w:themeShade="80"/>
                <w:sz w:val="22"/>
                <w:szCs w:val="22"/>
              </w:rPr>
              <w:t xml:space="preserve"> de </w:t>
            </w:r>
            <w:proofErr w:type="spellStart"/>
            <w:r w:rsidRPr="00B63035">
              <w:rPr>
                <w:color w:val="4F6228" w:themeColor="accent3" w:themeShade="80"/>
                <w:sz w:val="22"/>
                <w:szCs w:val="22"/>
              </w:rPr>
              <w:t>presentación</w:t>
            </w:r>
            <w:proofErr w:type="spellEnd"/>
            <w:r w:rsidRPr="00B63035">
              <w:rPr>
                <w:color w:val="4F6228" w:themeColor="accent3" w:themeShade="80"/>
                <w:sz w:val="22"/>
                <w:szCs w:val="22"/>
              </w:rPr>
              <w:t xml:space="preserve"> (S. 121/10b)</w:t>
            </w:r>
            <w:r w:rsidR="00993119" w:rsidRPr="00B63035">
              <w:rPr>
                <w:color w:val="4F6228" w:themeColor="accent3" w:themeShade="80"/>
                <w:sz w:val="22"/>
                <w:szCs w:val="22"/>
              </w:rPr>
              <w:t xml:space="preserve">, </w:t>
            </w:r>
            <w:proofErr w:type="spellStart"/>
            <w:r w:rsidR="00993119" w:rsidRPr="00B63035">
              <w:rPr>
                <w:color w:val="4F6228" w:themeColor="accent3" w:themeShade="80"/>
                <w:sz w:val="22"/>
                <w:szCs w:val="22"/>
              </w:rPr>
              <w:t>Una</w:t>
            </w:r>
            <w:proofErr w:type="spellEnd"/>
            <w:r w:rsidR="00993119" w:rsidRPr="00B63035">
              <w:rPr>
                <w:color w:val="4F6228" w:themeColor="accent3" w:themeShade="80"/>
                <w:sz w:val="22"/>
                <w:szCs w:val="22"/>
              </w:rPr>
              <w:t xml:space="preserve"> </w:t>
            </w:r>
            <w:proofErr w:type="spellStart"/>
            <w:r w:rsidR="00993119" w:rsidRPr="00B63035">
              <w:rPr>
                <w:color w:val="4F6228" w:themeColor="accent3" w:themeShade="80"/>
                <w:sz w:val="22"/>
                <w:szCs w:val="22"/>
              </w:rPr>
              <w:t>carta</w:t>
            </w:r>
            <w:proofErr w:type="spellEnd"/>
            <w:r w:rsidR="00993119" w:rsidRPr="00B63035">
              <w:rPr>
                <w:color w:val="4F6228" w:themeColor="accent3" w:themeShade="80"/>
                <w:sz w:val="22"/>
                <w:szCs w:val="22"/>
              </w:rPr>
              <w:t xml:space="preserve"> formal (S. 11/3b)</w:t>
            </w:r>
          </w:p>
          <w:p w14:paraId="39FBEEA6" w14:textId="77777777" w:rsid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p w14:paraId="29232A66" w14:textId="77777777" w:rsid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p w14:paraId="22ABF8AD" w14:textId="10FF31B8" w:rsidR="005C08E2" w:rsidRP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1A5802" w:rsidRPr="00221D5D" w14:paraId="741D516F"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47D32C2" w14:textId="2279BC03" w:rsidR="001A5802" w:rsidRPr="00820BB9" w:rsidRDefault="001A5802" w:rsidP="001A5802">
            <w:pPr>
              <w:spacing w:line="276" w:lineRule="auto"/>
              <w:rPr>
                <w:rFonts w:asciiTheme="minorHAnsi" w:hAnsiTheme="minorHAnsi"/>
                <w:color w:val="auto"/>
                <w:sz w:val="22"/>
                <w:szCs w:val="22"/>
              </w:rPr>
            </w:pPr>
          </w:p>
        </w:tc>
        <w:tc>
          <w:tcPr>
            <w:tcW w:w="1843" w:type="dxa"/>
            <w:shd w:val="clear" w:color="auto" w:fill="D6E3BC" w:themeFill="accent3" w:themeFillTint="66"/>
          </w:tcPr>
          <w:p w14:paraId="4210FF17" w14:textId="77777777" w:rsidR="001A5802" w:rsidRPr="00E174C6" w:rsidRDefault="001A5802" w:rsidP="001A5802">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2116DB31" w14:textId="6E351000" w:rsidR="001A5802" w:rsidRPr="00E174C6" w:rsidRDefault="00E174C6" w:rsidP="009906B8">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E174C6">
              <w:rPr>
                <w:color w:val="auto"/>
                <w:sz w:val="22"/>
                <w:szCs w:val="22"/>
              </w:rPr>
              <w:t>Verschiedene Formen des kreativen Schreibens</w:t>
            </w:r>
          </w:p>
        </w:tc>
        <w:tc>
          <w:tcPr>
            <w:tcW w:w="6889" w:type="dxa"/>
            <w:gridSpan w:val="2"/>
            <w:shd w:val="clear" w:color="auto" w:fill="auto"/>
          </w:tcPr>
          <w:p w14:paraId="66CC773C" w14:textId="77777777"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Aufgaben zum Schreiben von kurzen Texten:</w:t>
            </w:r>
          </w:p>
          <w:p w14:paraId="2C4BD453" w14:textId="6A46139C" w:rsidR="001A5802" w:rsidRPr="00E174C6" w:rsidRDefault="001233D5"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B63035">
              <w:rPr>
                <w:color w:val="4F6228" w:themeColor="accent3" w:themeShade="80"/>
                <w:sz w:val="22"/>
                <w:szCs w:val="22"/>
                <w:lang w:val="es-CL"/>
              </w:rPr>
              <w:t>¡Qué lío amoroso! (</w:t>
            </w:r>
            <w:r w:rsidR="002B2E8E" w:rsidRPr="00B63035">
              <w:rPr>
                <w:color w:val="4F6228" w:themeColor="accent3" w:themeShade="80"/>
                <w:sz w:val="22"/>
                <w:szCs w:val="22"/>
                <w:lang w:val="es-CL"/>
              </w:rPr>
              <w:t xml:space="preserve">S. 58/11), </w:t>
            </w:r>
            <w:proofErr w:type="spellStart"/>
            <w:r w:rsidR="00FA2BE5" w:rsidRPr="00B63035">
              <w:rPr>
                <w:color w:val="4F6228" w:themeColor="accent3" w:themeShade="80"/>
                <w:sz w:val="22"/>
                <w:szCs w:val="22"/>
              </w:rPr>
              <w:t>Cómo</w:t>
            </w:r>
            <w:proofErr w:type="spellEnd"/>
            <w:r w:rsidR="00FA2BE5" w:rsidRPr="00B63035">
              <w:rPr>
                <w:color w:val="4F6228" w:themeColor="accent3" w:themeShade="80"/>
                <w:sz w:val="22"/>
                <w:szCs w:val="22"/>
              </w:rPr>
              <w:t xml:space="preserve"> </w:t>
            </w:r>
            <w:proofErr w:type="spellStart"/>
            <w:r w:rsidR="00FA2BE5" w:rsidRPr="00B63035">
              <w:rPr>
                <w:color w:val="4F6228" w:themeColor="accent3" w:themeShade="80"/>
                <w:sz w:val="22"/>
                <w:szCs w:val="22"/>
              </w:rPr>
              <w:t>hacer</w:t>
            </w:r>
            <w:proofErr w:type="spellEnd"/>
            <w:r w:rsidR="00FA2BE5" w:rsidRPr="00B63035">
              <w:rPr>
                <w:color w:val="4F6228" w:themeColor="accent3" w:themeShade="80"/>
                <w:sz w:val="22"/>
                <w:szCs w:val="22"/>
              </w:rPr>
              <w:t xml:space="preserve"> </w:t>
            </w:r>
            <w:proofErr w:type="spellStart"/>
            <w:r w:rsidR="00FA2BE5" w:rsidRPr="00B63035">
              <w:rPr>
                <w:color w:val="4F6228" w:themeColor="accent3" w:themeShade="80"/>
                <w:sz w:val="22"/>
                <w:szCs w:val="22"/>
              </w:rPr>
              <w:t>un</w:t>
            </w:r>
            <w:proofErr w:type="spellEnd"/>
            <w:r w:rsidR="00FA2BE5" w:rsidRPr="00B63035">
              <w:rPr>
                <w:color w:val="4F6228" w:themeColor="accent3" w:themeShade="80"/>
                <w:sz w:val="22"/>
                <w:szCs w:val="22"/>
              </w:rPr>
              <w:t xml:space="preserve"> </w:t>
            </w:r>
            <w:proofErr w:type="spellStart"/>
            <w:r w:rsidR="00FA2BE5" w:rsidRPr="00B63035">
              <w:rPr>
                <w:color w:val="4F6228" w:themeColor="accent3" w:themeShade="80"/>
                <w:sz w:val="22"/>
                <w:szCs w:val="22"/>
              </w:rPr>
              <w:t>cómic</w:t>
            </w:r>
            <w:proofErr w:type="spellEnd"/>
            <w:r w:rsidR="00FA2BE5" w:rsidRPr="00B63035">
              <w:rPr>
                <w:color w:val="4F6228" w:themeColor="accent3" w:themeShade="80"/>
                <w:sz w:val="22"/>
                <w:szCs w:val="22"/>
              </w:rPr>
              <w:t xml:space="preserve"> (S. 105/3b, </w:t>
            </w:r>
            <w:proofErr w:type="spellStart"/>
            <w:r w:rsidR="00FA2BE5" w:rsidRPr="00B63035">
              <w:rPr>
                <w:color w:val="4F6228" w:themeColor="accent3" w:themeShade="80"/>
                <w:sz w:val="22"/>
                <w:szCs w:val="22"/>
              </w:rPr>
              <w:t>ayuda</w:t>
            </w:r>
            <w:proofErr w:type="spellEnd"/>
            <w:r w:rsidR="00FA2BE5" w:rsidRPr="00B63035">
              <w:rPr>
                <w:color w:val="4F6228" w:themeColor="accent3" w:themeShade="80"/>
                <w:sz w:val="22"/>
                <w:szCs w:val="22"/>
              </w:rPr>
              <w:t xml:space="preserve"> S. 150)</w:t>
            </w:r>
            <w:r w:rsidR="002B2E8E" w:rsidRPr="00B63035">
              <w:rPr>
                <w:color w:val="4F6228" w:themeColor="accent3" w:themeShade="80"/>
                <w:sz w:val="22"/>
                <w:szCs w:val="22"/>
              </w:rPr>
              <w:t xml:space="preserve">, </w:t>
            </w:r>
            <w:r w:rsidR="002B2E8E" w:rsidRPr="00B63035">
              <w:rPr>
                <w:color w:val="4F6228" w:themeColor="accent3" w:themeShade="80"/>
                <w:sz w:val="22"/>
                <w:szCs w:val="22"/>
                <w:lang w:val="es-CL"/>
              </w:rPr>
              <w:t>¿Eres un experto en el tema del amor? (S. 59/13b)</w:t>
            </w:r>
          </w:p>
        </w:tc>
      </w:tr>
      <w:tr w:rsidR="00375D33" w:rsidRPr="00221D5D" w14:paraId="78E3B27E"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D16C46C" w14:textId="77777777" w:rsidR="00375D33" w:rsidRPr="00820BB9" w:rsidRDefault="00375D33" w:rsidP="001A5802">
            <w:pPr>
              <w:spacing w:line="276" w:lineRule="auto"/>
              <w:rPr>
                <w:sz w:val="22"/>
                <w:szCs w:val="22"/>
              </w:rPr>
            </w:pPr>
          </w:p>
        </w:tc>
        <w:tc>
          <w:tcPr>
            <w:tcW w:w="1843" w:type="dxa"/>
            <w:shd w:val="clear" w:color="auto" w:fill="D6E3BC" w:themeFill="accent3" w:themeFillTint="66"/>
          </w:tcPr>
          <w:p w14:paraId="6D7A61F0" w14:textId="77777777" w:rsidR="00375D33" w:rsidRPr="00E174C6" w:rsidRDefault="00375D33" w:rsidP="001A580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0B0C1406" w14:textId="524373D9" w:rsidR="00375D33" w:rsidRPr="00F338E4" w:rsidRDefault="00375D33" w:rsidP="009906B8">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sz w:val="22"/>
                <w:szCs w:val="22"/>
              </w:rPr>
            </w:pPr>
            <w:r w:rsidRPr="00F338E4">
              <w:rPr>
                <w:color w:val="auto"/>
                <w:sz w:val="22"/>
                <w:szCs w:val="22"/>
              </w:rPr>
              <w:t>Wiedergabe und Bewertung von Informationen aus Texten</w:t>
            </w:r>
          </w:p>
        </w:tc>
        <w:tc>
          <w:tcPr>
            <w:tcW w:w="6889" w:type="dxa"/>
            <w:gridSpan w:val="2"/>
            <w:shd w:val="clear" w:color="auto" w:fill="auto"/>
          </w:tcPr>
          <w:p w14:paraId="72F941E6" w14:textId="77777777" w:rsidR="00F338E4" w:rsidRDefault="00F338E4" w:rsidP="00F338E4">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Aufgaben zum Schreiben von Texten:</w:t>
            </w:r>
          </w:p>
          <w:p w14:paraId="6968E9F1" w14:textId="513665B9" w:rsidR="00375D33" w:rsidRPr="00F338E4" w:rsidRDefault="00F338E4" w:rsidP="00F338E4">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F338E4">
              <w:rPr>
                <w:color w:val="4F6228" w:themeColor="accent3" w:themeShade="80"/>
                <w:sz w:val="22"/>
                <w:szCs w:val="22"/>
                <w:lang w:val="es-CL"/>
              </w:rPr>
              <w:t xml:space="preserve">Esto son prejuicios (S. 13/5), </w:t>
            </w:r>
            <w:r w:rsidRPr="00B63035">
              <w:rPr>
                <w:color w:val="4F6228" w:themeColor="accent3" w:themeShade="80"/>
                <w:sz w:val="22"/>
                <w:szCs w:val="22"/>
                <w:lang w:val="es-CL"/>
              </w:rPr>
              <w:t>¿</w:t>
            </w:r>
            <w:r>
              <w:rPr>
                <w:color w:val="4F6228" w:themeColor="accent3" w:themeShade="80"/>
                <w:sz w:val="22"/>
                <w:szCs w:val="22"/>
                <w:lang w:val="es-CL"/>
              </w:rPr>
              <w:t>Qué ideas tienen? (S. 17/2), La Sevilla de los musulmanes (S. 23/11b), La carta de Valeria (S. 32/2)</w:t>
            </w:r>
          </w:p>
        </w:tc>
      </w:tr>
      <w:tr w:rsidR="00375D33" w:rsidRPr="00221D5D" w14:paraId="56095EDC"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2A5FCDB" w14:textId="77777777" w:rsidR="00375D33" w:rsidRPr="00820BB9" w:rsidRDefault="00375D33" w:rsidP="001A5802">
            <w:pPr>
              <w:spacing w:line="276" w:lineRule="auto"/>
              <w:rPr>
                <w:sz w:val="22"/>
                <w:szCs w:val="22"/>
              </w:rPr>
            </w:pPr>
          </w:p>
        </w:tc>
        <w:tc>
          <w:tcPr>
            <w:tcW w:w="1843" w:type="dxa"/>
            <w:shd w:val="clear" w:color="auto" w:fill="D6E3BC" w:themeFill="accent3" w:themeFillTint="66"/>
          </w:tcPr>
          <w:p w14:paraId="34E21621" w14:textId="77777777" w:rsidR="00375D33" w:rsidRPr="00E174C6" w:rsidRDefault="00375D33" w:rsidP="001A580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6077CF26" w14:textId="1C16BCCD" w:rsidR="00375D33" w:rsidRPr="00F338E4" w:rsidRDefault="00375D33" w:rsidP="009906B8">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sz w:val="22"/>
                <w:szCs w:val="22"/>
              </w:rPr>
            </w:pPr>
            <w:r w:rsidRPr="00F338E4">
              <w:rPr>
                <w:color w:val="auto"/>
                <w:sz w:val="22"/>
                <w:szCs w:val="22"/>
              </w:rPr>
              <w:t>Nutzen digitaler Werkzeuge für das kollaborative Schreiben</w:t>
            </w:r>
          </w:p>
        </w:tc>
        <w:tc>
          <w:tcPr>
            <w:tcW w:w="6889" w:type="dxa"/>
            <w:gridSpan w:val="2"/>
            <w:shd w:val="clear" w:color="auto" w:fill="auto"/>
          </w:tcPr>
          <w:p w14:paraId="2A1E813F" w14:textId="77777777" w:rsidR="00F51845" w:rsidRPr="004E2C73" w:rsidRDefault="00F51845" w:rsidP="00F51845">
            <w:pPr>
              <w:spacing w:line="276" w:lineRule="auto"/>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E2C73">
              <w:rPr>
                <w:bCs/>
                <w:color w:val="auto"/>
                <w:sz w:val="22"/>
                <w:szCs w:val="22"/>
              </w:rPr>
              <w:t>Methodenteil:</w:t>
            </w:r>
          </w:p>
          <w:p w14:paraId="78FC129C" w14:textId="117719FB" w:rsidR="00F51845" w:rsidRPr="00362A9F" w:rsidRDefault="00F51845" w:rsidP="00F51845">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bCs/>
                <w:color w:val="auto"/>
                <w:sz w:val="22"/>
                <w:szCs w:val="22"/>
              </w:rPr>
            </w:pPr>
            <w:r w:rsidRPr="00362A9F">
              <w:rPr>
                <w:color w:val="auto"/>
                <w:sz w:val="22"/>
                <w:szCs w:val="22"/>
                <w:lang w:val="es-CL"/>
              </w:rPr>
              <w:t>Gemeinsam lernen</w:t>
            </w:r>
            <w:r w:rsidRPr="00362A9F">
              <w:rPr>
                <w:color w:val="auto"/>
                <w:sz w:val="22"/>
                <w:szCs w:val="22"/>
              </w:rPr>
              <w:t xml:space="preserve"> </w:t>
            </w:r>
            <w:r w:rsidRPr="00362A9F">
              <w:rPr>
                <w:color w:val="auto"/>
                <w:sz w:val="22"/>
                <w:szCs w:val="22"/>
                <w:lang w:val="es-CL"/>
              </w:rPr>
              <w:t>(Mediencode 80023-02, S. 55): Wie schreiben wir einen gemeinsamen Text? (kollaboratives Schreiben) 55 II-2.2.10 Welche digitalen Werkzeuge können wir für das kollaborative Schreiben verwenden?</w:t>
            </w:r>
          </w:p>
          <w:p w14:paraId="0000C5CD" w14:textId="6FE68152" w:rsidR="00F338E4" w:rsidRPr="004B05DA" w:rsidRDefault="00F338E4" w:rsidP="00F338E4">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4B05DA">
              <w:rPr>
                <w:color w:val="auto"/>
                <w:sz w:val="22"/>
                <w:szCs w:val="22"/>
              </w:rPr>
              <w:t>Aufgaben zum kollaborativen Arbeiten:</w:t>
            </w:r>
          </w:p>
          <w:p w14:paraId="6F52C981" w14:textId="2321F314" w:rsidR="00F338E4" w:rsidRPr="00F338E4" w:rsidRDefault="00F338E4" w:rsidP="00F338E4">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B63035">
              <w:rPr>
                <w:color w:val="4F6228" w:themeColor="accent3" w:themeShade="80"/>
                <w:sz w:val="22"/>
                <w:szCs w:val="22"/>
                <w:lang w:val="es-CL"/>
              </w:rPr>
              <w:t>¡</w:t>
            </w:r>
            <w:r>
              <w:rPr>
                <w:color w:val="4F6228" w:themeColor="accent3" w:themeShade="80"/>
                <w:sz w:val="22"/>
                <w:szCs w:val="22"/>
                <w:lang w:val="es-CL"/>
              </w:rPr>
              <w:t>Por fin, las vacaciones! (S. 30/1</w:t>
            </w:r>
            <w:r w:rsidR="00E65B0C">
              <w:rPr>
                <w:color w:val="4F6228" w:themeColor="accent3" w:themeShade="80"/>
                <w:sz w:val="22"/>
                <w:szCs w:val="22"/>
                <w:lang w:val="es-CL"/>
              </w:rPr>
              <w:t>a</w:t>
            </w:r>
            <w:r>
              <w:rPr>
                <w:color w:val="4F6228" w:themeColor="accent3" w:themeShade="80"/>
                <w:sz w:val="22"/>
                <w:szCs w:val="22"/>
                <w:lang w:val="es-CL"/>
              </w:rPr>
              <w:t xml:space="preserve">), </w:t>
            </w:r>
            <w:r w:rsidRPr="00B63035">
              <w:rPr>
                <w:color w:val="4F6228" w:themeColor="accent3" w:themeShade="80"/>
                <w:sz w:val="22"/>
                <w:szCs w:val="22"/>
                <w:lang w:val="es-CL"/>
              </w:rPr>
              <w:t>¡</w:t>
            </w:r>
            <w:r>
              <w:rPr>
                <w:color w:val="4F6228" w:themeColor="accent3" w:themeShade="80"/>
                <w:sz w:val="22"/>
                <w:szCs w:val="22"/>
                <w:lang w:val="es-CL"/>
              </w:rPr>
              <w:t>A jugar! (S. 40/4</w:t>
            </w:r>
            <w:r w:rsidR="00E65B0C">
              <w:rPr>
                <w:color w:val="4F6228" w:themeColor="accent3" w:themeShade="80"/>
                <w:sz w:val="22"/>
                <w:szCs w:val="22"/>
                <w:lang w:val="es-CL"/>
              </w:rPr>
              <w:t>a</w:t>
            </w:r>
            <w:r>
              <w:rPr>
                <w:color w:val="4F6228" w:themeColor="accent3" w:themeShade="80"/>
                <w:sz w:val="22"/>
                <w:szCs w:val="22"/>
                <w:lang w:val="es-CL"/>
              </w:rPr>
              <w:t>), Una rosa para la chica más hermosa (S. 51/2d)</w:t>
            </w:r>
          </w:p>
        </w:tc>
      </w:tr>
      <w:tr w:rsidR="00E174C6" w:rsidRPr="007C7971" w14:paraId="76AD2797"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CD3A4BE" w14:textId="77777777" w:rsidR="00E174C6" w:rsidRPr="00820BB9"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0E63F939" w14:textId="697F61FA"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1A5802">
              <w:rPr>
                <w:b/>
                <w:color w:val="auto"/>
                <w:sz w:val="22"/>
                <w:szCs w:val="22"/>
              </w:rPr>
              <w:t>Sprachmittlung</w:t>
            </w:r>
          </w:p>
        </w:tc>
        <w:tc>
          <w:tcPr>
            <w:tcW w:w="4395" w:type="dxa"/>
            <w:shd w:val="clear" w:color="auto" w:fill="D6E3BC" w:themeFill="accent3" w:themeFillTint="66"/>
          </w:tcPr>
          <w:p w14:paraId="2C5CBE46" w14:textId="3FE6B688" w:rsidR="00E174C6" w:rsidRPr="001A5802" w:rsidRDefault="00E174C6" w:rsidP="00E174C6">
            <w:p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6889" w:type="dxa"/>
            <w:gridSpan w:val="2"/>
            <w:shd w:val="clear" w:color="auto" w:fill="D6E3BC" w:themeFill="accent3" w:themeFillTint="66"/>
          </w:tcPr>
          <w:p w14:paraId="7CFC509A" w14:textId="6E2BDA1F" w:rsidR="00E174C6" w:rsidRPr="00E03A9E"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r>
      <w:tr w:rsidR="00E174C6" w:rsidRPr="007C7971" w14:paraId="51D31B04"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EEE1154" w14:textId="58895EE3" w:rsidR="00E174C6" w:rsidRPr="003C69C1" w:rsidRDefault="00E174C6" w:rsidP="00E174C6">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3E1BAA78" w14:textId="77777777" w:rsidR="00E174C6" w:rsidRPr="003C69C1"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46679E2D" w14:textId="4698F0F5" w:rsidR="00E174C6" w:rsidRPr="009906B8" w:rsidRDefault="00E174C6" w:rsidP="009906B8">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9906B8">
              <w:rPr>
                <w:color w:val="auto"/>
                <w:sz w:val="22"/>
                <w:szCs w:val="22"/>
              </w:rPr>
              <w:t>Sinngemäße Übertragung von relevanten Aussagen (mündlich und schriftlich)</w:t>
            </w:r>
          </w:p>
        </w:tc>
        <w:tc>
          <w:tcPr>
            <w:tcW w:w="6889" w:type="dxa"/>
            <w:gridSpan w:val="2"/>
            <w:shd w:val="clear" w:color="auto" w:fill="auto"/>
          </w:tcPr>
          <w:p w14:paraId="36D02FC6" w14:textId="77777777" w:rsidR="00E174C6" w:rsidRPr="004E2C73"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E2C73">
              <w:rPr>
                <w:bCs/>
                <w:color w:val="auto"/>
                <w:sz w:val="22"/>
                <w:szCs w:val="22"/>
              </w:rPr>
              <w:t>Methodenteil:</w:t>
            </w:r>
          </w:p>
          <w:p w14:paraId="1497055B" w14:textId="76F15EA3" w:rsidR="00E174C6" w:rsidRPr="00B63035" w:rsidRDefault="00C57719"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bCs/>
                <w:color w:val="4F6228" w:themeColor="accent3" w:themeShade="80"/>
                <w:sz w:val="22"/>
                <w:szCs w:val="22"/>
              </w:rPr>
            </w:pPr>
            <w:r w:rsidRPr="00B63035">
              <w:rPr>
                <w:bCs/>
                <w:color w:val="4F6228" w:themeColor="accent3" w:themeShade="80"/>
                <w:sz w:val="22"/>
                <w:szCs w:val="22"/>
                <w:lang w:val="es-CL"/>
              </w:rPr>
              <w:t>Sprachmittlung</w:t>
            </w:r>
            <w:r w:rsidR="004C02C0" w:rsidRPr="00B63035">
              <w:rPr>
                <w:bCs/>
                <w:color w:val="4F6228" w:themeColor="accent3" w:themeShade="80"/>
                <w:sz w:val="22"/>
                <w:szCs w:val="22"/>
                <w:lang w:val="es-CL"/>
              </w:rPr>
              <w:t xml:space="preserve"> – Wie kann ich wichtige Informationen in die andere Sprache übertragen? (S.165)</w:t>
            </w:r>
          </w:p>
          <w:p w14:paraId="30F1723C" w14:textId="2D638EAB" w:rsidR="00696B91" w:rsidRPr="00B63035" w:rsidRDefault="00E174C6" w:rsidP="00B63035">
            <w:pPr>
              <w:spacing w:line="276" w:lineRule="auto"/>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E2C73">
              <w:rPr>
                <w:bCs/>
                <w:color w:val="auto"/>
                <w:sz w:val="22"/>
                <w:szCs w:val="22"/>
              </w:rPr>
              <w:t>Aufgaben zur Sprachmittlung:</w:t>
            </w:r>
          </w:p>
          <w:p w14:paraId="0389A031" w14:textId="424CEDA4" w:rsidR="00E174C6" w:rsidRPr="002E37D3" w:rsidRDefault="002E37D3" w:rsidP="00C57719">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B63035">
              <w:rPr>
                <w:color w:val="4F6228" w:themeColor="accent3" w:themeShade="80"/>
                <w:sz w:val="22"/>
                <w:szCs w:val="22"/>
                <w:lang w:val="es-CL"/>
              </w:rPr>
              <w:t>¿Qué es el bullying o acoso escolar? (S. 84/3</w:t>
            </w:r>
            <w:r w:rsidR="00E65B0C">
              <w:rPr>
                <w:color w:val="4F6228" w:themeColor="accent3" w:themeShade="80"/>
                <w:sz w:val="22"/>
                <w:szCs w:val="22"/>
                <w:lang w:val="es-CL"/>
              </w:rPr>
              <w:t>a</w:t>
            </w:r>
            <w:r w:rsidRPr="00B63035">
              <w:rPr>
                <w:color w:val="4F6228" w:themeColor="accent3" w:themeShade="80"/>
                <w:sz w:val="22"/>
                <w:szCs w:val="22"/>
                <w:lang w:val="es-CL"/>
              </w:rPr>
              <w:t>)</w:t>
            </w:r>
            <w:r w:rsidR="00696B91" w:rsidRPr="00B63035">
              <w:rPr>
                <w:color w:val="4F6228" w:themeColor="accent3" w:themeShade="80"/>
                <w:sz w:val="22"/>
                <w:szCs w:val="22"/>
                <w:lang w:val="es-CL"/>
              </w:rPr>
              <w:t>, Así es Madrid (S. 124/2c)</w:t>
            </w:r>
            <w:r w:rsidR="009E5DF6" w:rsidRPr="00B63035">
              <w:rPr>
                <w:color w:val="4F6228" w:themeColor="accent3" w:themeShade="80"/>
                <w:sz w:val="22"/>
                <w:szCs w:val="22"/>
                <w:lang w:val="es-CL"/>
              </w:rPr>
              <w:t>, ¿¿¿Y qué les regalo a los padres??? (S. 20/9)</w:t>
            </w:r>
          </w:p>
        </w:tc>
      </w:tr>
      <w:tr w:rsidR="00E174C6" w:rsidRPr="007C7971" w14:paraId="125D4A3E"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3C22EBD" w14:textId="77777777" w:rsidR="00E174C6" w:rsidRPr="003C69C1" w:rsidRDefault="00E174C6" w:rsidP="00E174C6">
            <w:pPr>
              <w:spacing w:line="276" w:lineRule="auto"/>
              <w:rPr>
                <w:sz w:val="22"/>
                <w:szCs w:val="22"/>
                <w:lang w:val="es-CL"/>
              </w:rPr>
            </w:pPr>
          </w:p>
        </w:tc>
        <w:tc>
          <w:tcPr>
            <w:tcW w:w="1843" w:type="dxa"/>
            <w:shd w:val="clear" w:color="auto" w:fill="D6E3BC" w:themeFill="accent3" w:themeFillTint="66"/>
          </w:tcPr>
          <w:p w14:paraId="0B87EF17" w14:textId="77777777" w:rsidR="00E174C6" w:rsidRP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78EC0471" w14:textId="1CE3EE10" w:rsidR="00E174C6" w:rsidRPr="009906B8" w:rsidRDefault="00E174C6" w:rsidP="009906B8">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E174C6">
              <w:rPr>
                <w:color w:val="auto"/>
                <w:sz w:val="22"/>
                <w:szCs w:val="22"/>
              </w:rPr>
              <w:t>Adressatengerechte Ergänzung von Textinformationen (Berücksichtigung des interkulturellen Vorwissens)</w:t>
            </w:r>
          </w:p>
        </w:tc>
        <w:tc>
          <w:tcPr>
            <w:tcW w:w="6889" w:type="dxa"/>
            <w:gridSpan w:val="2"/>
            <w:shd w:val="clear" w:color="auto" w:fill="auto"/>
          </w:tcPr>
          <w:p w14:paraId="597947DD" w14:textId="236D0D26"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4E2C73">
              <w:rPr>
                <w:bCs/>
                <w:color w:val="000000" w:themeColor="text1"/>
                <w:sz w:val="22"/>
                <w:szCs w:val="22"/>
              </w:rPr>
              <w:t xml:space="preserve">Aufgaben zur Sprachmittlung mit interkulturellen Aspekten: </w:t>
            </w:r>
          </w:p>
          <w:p w14:paraId="2683BAD4" w14:textId="77777777" w:rsidR="00E174C6" w:rsidRPr="005C08E2" w:rsidRDefault="00714C82"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bCs/>
                <w:sz w:val="22"/>
                <w:szCs w:val="22"/>
              </w:rPr>
            </w:pPr>
            <w:r w:rsidRPr="00F338E4">
              <w:rPr>
                <w:color w:val="4F6228" w:themeColor="accent3" w:themeShade="80"/>
                <w:sz w:val="22"/>
                <w:szCs w:val="22"/>
                <w:lang w:val="es-CL"/>
              </w:rPr>
              <w:t>¿Dónde se puede quedar? (S. 56/9), Un caramelo para ti (S. 59/14b), ¿Dónde pasan su tiempo los jóvenes en internet? (S. 75/2e)</w:t>
            </w:r>
          </w:p>
          <w:p w14:paraId="693D55A0" w14:textId="77777777" w:rsid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bCs/>
                <w:sz w:val="22"/>
                <w:szCs w:val="22"/>
              </w:rPr>
            </w:pPr>
          </w:p>
          <w:p w14:paraId="470BC884" w14:textId="77777777" w:rsid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bCs/>
                <w:sz w:val="22"/>
                <w:szCs w:val="22"/>
              </w:rPr>
            </w:pPr>
          </w:p>
          <w:p w14:paraId="11736102" w14:textId="710AD149" w:rsidR="005C08E2" w:rsidRP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bCs/>
                <w:sz w:val="22"/>
                <w:szCs w:val="22"/>
              </w:rPr>
            </w:pPr>
          </w:p>
        </w:tc>
      </w:tr>
      <w:tr w:rsidR="00E174C6" w:rsidRPr="001A5802" w14:paraId="45D14637" w14:textId="77777777" w:rsidTr="00B63035">
        <w:trPr>
          <w:trHeight w:val="307"/>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A00DE07" w14:textId="77777777" w:rsidR="00E174C6" w:rsidRPr="005305BD" w:rsidRDefault="00E174C6" w:rsidP="00E174C6">
            <w:pPr>
              <w:spacing w:line="276" w:lineRule="auto"/>
              <w:rPr>
                <w:sz w:val="22"/>
                <w:szCs w:val="22"/>
                <w:lang w:val="es-CL"/>
              </w:rPr>
            </w:pPr>
          </w:p>
        </w:tc>
        <w:tc>
          <w:tcPr>
            <w:tcW w:w="6238" w:type="dxa"/>
            <w:gridSpan w:val="2"/>
            <w:shd w:val="clear" w:color="auto" w:fill="D6E3BC" w:themeFill="accent3" w:themeFillTint="66"/>
          </w:tcPr>
          <w:p w14:paraId="2D091DFF" w14:textId="7E62C0CE" w:rsidR="00E174C6" w:rsidRPr="00CA4A8E"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highlight w:val="yellow"/>
              </w:rPr>
            </w:pPr>
            <w:r w:rsidRPr="000449E6">
              <w:rPr>
                <w:b/>
                <w:color w:val="auto"/>
                <w:sz w:val="22"/>
                <w:szCs w:val="22"/>
              </w:rPr>
              <w:t xml:space="preserve">Verfügen über sprachliche Mittel: </w:t>
            </w:r>
            <w:r w:rsidRPr="000449E6">
              <w:rPr>
                <w:b/>
                <w:i/>
                <w:color w:val="auto"/>
                <w:sz w:val="22"/>
                <w:szCs w:val="22"/>
              </w:rPr>
              <w:t>Wortschatz</w:t>
            </w:r>
          </w:p>
        </w:tc>
        <w:tc>
          <w:tcPr>
            <w:tcW w:w="6889" w:type="dxa"/>
            <w:gridSpan w:val="2"/>
            <w:shd w:val="clear" w:color="auto" w:fill="D6E3BC" w:themeFill="accent3" w:themeFillTint="66"/>
          </w:tcPr>
          <w:p w14:paraId="51D0797B" w14:textId="77777777" w:rsidR="00E174C6" w:rsidRPr="001A580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7C7971" w14:paraId="0BBC6044" w14:textId="77777777" w:rsidTr="00CF1B63">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F68010A" w14:textId="4213A561" w:rsidR="00E174C6" w:rsidRPr="001A580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63FCB50C" w14:textId="134557A8"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70BA7415" w14:textId="5D020F44" w:rsidR="00E174C6" w:rsidRPr="003A097C" w:rsidRDefault="00375D33" w:rsidP="003A097C">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sz w:val="22"/>
                <w:szCs w:val="22"/>
              </w:rPr>
            </w:pPr>
            <w:r>
              <w:rPr>
                <w:color w:val="auto"/>
                <w:sz w:val="22"/>
                <w:szCs w:val="22"/>
              </w:rPr>
              <w:t>Breiter</w:t>
            </w:r>
            <w:r w:rsidR="00E174C6">
              <w:rPr>
                <w:color w:val="auto"/>
                <w:sz w:val="22"/>
                <w:szCs w:val="22"/>
              </w:rPr>
              <w:t xml:space="preserve"> Wortschatz für die Kommunikation im Unterricht</w:t>
            </w:r>
          </w:p>
        </w:tc>
        <w:tc>
          <w:tcPr>
            <w:tcW w:w="6889" w:type="dxa"/>
            <w:gridSpan w:val="2"/>
            <w:shd w:val="clear" w:color="auto" w:fill="auto"/>
          </w:tcPr>
          <w:p w14:paraId="1017BB77" w14:textId="5F64F2D0" w:rsidR="00E174C6" w:rsidRPr="00B63035"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color w:val="auto"/>
                <w:sz w:val="22"/>
                <w:szCs w:val="22"/>
                <w:lang w:val="es-CL"/>
              </w:rPr>
              <w:t xml:space="preserve">Anhang: </w:t>
            </w:r>
            <w:r w:rsidR="001703E7" w:rsidRPr="00B63035">
              <w:rPr>
                <w:color w:val="4F6228" w:themeColor="accent3" w:themeShade="80"/>
                <w:sz w:val="22"/>
                <w:szCs w:val="22"/>
                <w:lang w:val="es-CL"/>
              </w:rPr>
              <w:t>Comunicarse en clase (S. 225-226)</w:t>
            </w:r>
          </w:p>
          <w:p w14:paraId="64FCA447" w14:textId="2FCA3362" w:rsidR="00993119" w:rsidRPr="0032351E" w:rsidRDefault="0032351E" w:rsidP="00993119">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32351E">
              <w:rPr>
                <w:color w:val="4F6228" w:themeColor="accent3" w:themeShade="80"/>
                <w:sz w:val="22"/>
                <w:szCs w:val="22"/>
                <w:lang w:val="es-CL"/>
              </w:rPr>
              <w:t>Vocabulario para describir una canción (S. 57/10</w:t>
            </w:r>
            <w:r w:rsidR="00E65B0C">
              <w:rPr>
                <w:color w:val="4F6228" w:themeColor="accent3" w:themeShade="80"/>
                <w:sz w:val="22"/>
                <w:szCs w:val="22"/>
                <w:lang w:val="es-CL"/>
              </w:rPr>
              <w:t>a</w:t>
            </w:r>
            <w:r w:rsidRPr="0032351E">
              <w:rPr>
                <w:color w:val="4F6228" w:themeColor="accent3" w:themeShade="80"/>
                <w:sz w:val="22"/>
                <w:szCs w:val="22"/>
                <w:lang w:val="es-CL"/>
              </w:rPr>
              <w:t xml:space="preserve">), </w:t>
            </w:r>
            <w:r w:rsidR="00993119" w:rsidRPr="0032351E">
              <w:rPr>
                <w:color w:val="4F6228" w:themeColor="accent3" w:themeShade="80"/>
                <w:sz w:val="22"/>
                <w:szCs w:val="22"/>
                <w:lang w:val="es-CL"/>
              </w:rPr>
              <w:t>Vocabulario para discutir (S. 62/2</w:t>
            </w:r>
            <w:r w:rsidRPr="0032351E">
              <w:rPr>
                <w:color w:val="4F6228" w:themeColor="accent3" w:themeShade="80"/>
                <w:sz w:val="22"/>
                <w:szCs w:val="22"/>
                <w:lang w:val="es-CL"/>
              </w:rPr>
              <w:t>, S. 79/9)</w:t>
            </w:r>
          </w:p>
          <w:p w14:paraId="3C044AF5" w14:textId="4AC7BC12" w:rsidR="00E174C6" w:rsidRPr="003A097C" w:rsidRDefault="00E174C6" w:rsidP="003A097C">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3A097C">
              <w:rPr>
                <w:i/>
                <w:iCs/>
                <w:color w:val="auto"/>
                <w:sz w:val="22"/>
                <w:szCs w:val="22"/>
                <w:lang w:val="es-CL"/>
              </w:rPr>
              <w:t>Caja de herramientas</w:t>
            </w:r>
            <w:r w:rsidRPr="003A097C">
              <w:rPr>
                <w:color w:val="auto"/>
                <w:sz w:val="22"/>
                <w:szCs w:val="22"/>
                <w:lang w:val="es-CL"/>
              </w:rPr>
              <w:t xml:space="preserve"> </w:t>
            </w:r>
            <w:r w:rsidRPr="00B63035">
              <w:rPr>
                <w:color w:val="4F6228" w:themeColor="accent3" w:themeShade="80"/>
                <w:sz w:val="22"/>
                <w:szCs w:val="22"/>
                <w:lang w:val="es-CL"/>
              </w:rPr>
              <w:t xml:space="preserve">(S. </w:t>
            </w:r>
            <w:r w:rsidR="00993119" w:rsidRPr="00B63035">
              <w:rPr>
                <w:color w:val="4F6228" w:themeColor="accent3" w:themeShade="80"/>
                <w:sz w:val="22"/>
                <w:szCs w:val="22"/>
                <w:lang w:val="es-CL"/>
              </w:rPr>
              <w:t xml:space="preserve">12, </w:t>
            </w:r>
            <w:r w:rsidR="00F338E4">
              <w:rPr>
                <w:color w:val="4F6228" w:themeColor="accent3" w:themeShade="80"/>
                <w:sz w:val="22"/>
                <w:szCs w:val="22"/>
                <w:lang w:val="es-CL"/>
              </w:rPr>
              <w:t xml:space="preserve">S. 18, </w:t>
            </w:r>
            <w:r w:rsidR="00993119" w:rsidRPr="00B63035">
              <w:rPr>
                <w:color w:val="4F6228" w:themeColor="accent3" w:themeShade="80"/>
                <w:sz w:val="22"/>
                <w:szCs w:val="22"/>
                <w:lang w:val="es-CL"/>
              </w:rPr>
              <w:t>S.76</w:t>
            </w:r>
            <w:r w:rsidRPr="00B63035">
              <w:rPr>
                <w:color w:val="4F6228" w:themeColor="accent3" w:themeShade="80"/>
                <w:sz w:val="22"/>
                <w:szCs w:val="22"/>
                <w:lang w:val="es-CL"/>
              </w:rPr>
              <w:t>)</w:t>
            </w:r>
          </w:p>
        </w:tc>
      </w:tr>
      <w:tr w:rsidR="00E174C6" w:rsidRPr="007C7971" w14:paraId="521CF6EF" w14:textId="77777777" w:rsidTr="007C00D2">
        <w:trPr>
          <w:trHeight w:val="293"/>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48B75B8" w14:textId="77777777" w:rsidR="00E174C6" w:rsidRPr="00851937" w:rsidRDefault="00E174C6" w:rsidP="00E174C6">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652FD1BC" w14:textId="77777777" w:rsidR="00E174C6" w:rsidRPr="00851937"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768DF47B" w14:textId="43D9A8D2" w:rsidR="00E174C6" w:rsidRPr="003A097C" w:rsidRDefault="003A097C" w:rsidP="003A097C">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sz w:val="22"/>
                <w:szCs w:val="22"/>
              </w:rPr>
            </w:pPr>
            <w:r>
              <w:rPr>
                <w:color w:val="auto"/>
                <w:sz w:val="22"/>
                <w:szCs w:val="22"/>
              </w:rPr>
              <w:t>Grundlegender Wortschatz zum allgemeinen und soziokulturellen Orientierungswissen</w:t>
            </w:r>
          </w:p>
        </w:tc>
        <w:tc>
          <w:tcPr>
            <w:tcW w:w="6889" w:type="dxa"/>
            <w:gridSpan w:val="2"/>
            <w:shd w:val="clear" w:color="auto" w:fill="auto"/>
          </w:tcPr>
          <w:p w14:paraId="4898EEEF" w14:textId="3572B3E2" w:rsidR="003A097C" w:rsidRDefault="003A097C" w:rsidP="003A097C">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BE0CB0">
              <w:rPr>
                <w:color w:val="auto"/>
                <w:sz w:val="22"/>
                <w:szCs w:val="22"/>
                <w:lang w:val="es-CL"/>
              </w:rPr>
              <w:t>Passende Lektionstexte</w:t>
            </w:r>
            <w:r>
              <w:rPr>
                <w:color w:val="auto"/>
                <w:sz w:val="22"/>
                <w:szCs w:val="22"/>
                <w:lang w:val="es-CL"/>
              </w:rPr>
              <w:t xml:space="preserve"> und Übungen</w:t>
            </w:r>
            <w:r w:rsidRPr="00BE0CB0">
              <w:rPr>
                <w:color w:val="auto"/>
                <w:sz w:val="22"/>
                <w:szCs w:val="22"/>
                <w:lang w:val="es-CL"/>
              </w:rPr>
              <w:t xml:space="preserve">: </w:t>
            </w:r>
          </w:p>
          <w:p w14:paraId="39CC0B36" w14:textId="77777777" w:rsidR="00E174C6" w:rsidRPr="00B63035" w:rsidRDefault="00993119"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Una carta formal (S. 11/3)</w:t>
            </w:r>
          </w:p>
          <w:p w14:paraId="05CB46F7" w14:textId="77777777" w:rsidR="00993119" w:rsidRPr="00B63035" w:rsidRDefault="00993119"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¡Qué calor! (S. 32/3)</w:t>
            </w:r>
          </w:p>
          <w:p w14:paraId="0ED9BC64" w14:textId="18F80799" w:rsidR="007C00D2" w:rsidRPr="007C00D2" w:rsidRDefault="00993119" w:rsidP="005C08E2">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B63035">
              <w:rPr>
                <w:color w:val="4F6228" w:themeColor="accent3" w:themeShade="80"/>
                <w:sz w:val="22"/>
                <w:szCs w:val="22"/>
                <w:lang w:val="es-CL"/>
              </w:rPr>
              <w:t>¿Amigos o novios? (S. 51/3)</w:t>
            </w:r>
          </w:p>
        </w:tc>
      </w:tr>
      <w:tr w:rsidR="00E174C6" w:rsidRPr="007C7971" w14:paraId="5341DD27" w14:textId="77777777" w:rsidTr="00CF1B63">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B7DC2D7" w14:textId="0054B669" w:rsidR="00E174C6" w:rsidRPr="00B1322F" w:rsidRDefault="00E174C6" w:rsidP="00E174C6">
            <w:pPr>
              <w:spacing w:line="276" w:lineRule="auto"/>
              <w:rPr>
                <w:sz w:val="22"/>
                <w:szCs w:val="22"/>
                <w:lang w:val="es-CL"/>
              </w:rPr>
            </w:pPr>
          </w:p>
        </w:tc>
        <w:tc>
          <w:tcPr>
            <w:tcW w:w="1843" w:type="dxa"/>
            <w:shd w:val="clear" w:color="auto" w:fill="D6E3BC" w:themeFill="accent3" w:themeFillTint="66"/>
          </w:tcPr>
          <w:p w14:paraId="42A87C5C" w14:textId="77777777" w:rsidR="00E174C6" w:rsidRPr="00B1322F"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c>
          <w:tcPr>
            <w:tcW w:w="4395" w:type="dxa"/>
            <w:shd w:val="clear" w:color="auto" w:fill="auto"/>
          </w:tcPr>
          <w:p w14:paraId="54B7AF7C" w14:textId="3F9504D2" w:rsidR="00E174C6" w:rsidRPr="003A097C" w:rsidRDefault="003A097C" w:rsidP="003A097C">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sz w:val="22"/>
                <w:szCs w:val="22"/>
              </w:rPr>
            </w:pPr>
            <w:r>
              <w:rPr>
                <w:color w:val="auto"/>
                <w:sz w:val="22"/>
                <w:szCs w:val="22"/>
              </w:rPr>
              <w:t>Thematischer Wortschatz (produktiv und rezeptiv)</w:t>
            </w:r>
          </w:p>
        </w:tc>
        <w:tc>
          <w:tcPr>
            <w:tcW w:w="6889" w:type="dxa"/>
            <w:gridSpan w:val="2"/>
            <w:shd w:val="clear" w:color="auto" w:fill="auto"/>
          </w:tcPr>
          <w:p w14:paraId="25103C9F" w14:textId="3EC3F459" w:rsidR="00696B91" w:rsidRDefault="003A097C" w:rsidP="003A097C">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6F14ED">
              <w:rPr>
                <w:color w:val="auto"/>
                <w:sz w:val="22"/>
                <w:szCs w:val="22"/>
                <w:lang w:val="es-CL"/>
              </w:rPr>
              <w:t xml:space="preserve">Ausführliches </w:t>
            </w:r>
            <w:r w:rsidRPr="006F14ED">
              <w:rPr>
                <w:i/>
                <w:iCs/>
                <w:color w:val="auto"/>
                <w:sz w:val="22"/>
                <w:szCs w:val="22"/>
                <w:lang w:val="es-CL"/>
              </w:rPr>
              <w:t xml:space="preserve">Vocabulario </w:t>
            </w:r>
            <w:r w:rsidRPr="006F14ED">
              <w:rPr>
                <w:color w:val="auto"/>
                <w:sz w:val="22"/>
                <w:szCs w:val="22"/>
                <w:lang w:val="es-CL"/>
              </w:rPr>
              <w:t>zu jedem Kapitel mit Einteilung in Lern- und Verstehenswortschatz</w:t>
            </w:r>
            <w:r>
              <w:rPr>
                <w:color w:val="auto"/>
                <w:sz w:val="22"/>
                <w:szCs w:val="22"/>
                <w:lang w:val="es-CL"/>
              </w:rPr>
              <w:t xml:space="preserve"> </w:t>
            </w:r>
            <w:r w:rsidRPr="00B63035">
              <w:rPr>
                <w:color w:val="4F6228" w:themeColor="accent3" w:themeShade="80"/>
                <w:sz w:val="22"/>
                <w:szCs w:val="22"/>
                <w:lang w:val="es-CL"/>
              </w:rPr>
              <w:t>(S. 1</w:t>
            </w:r>
            <w:r w:rsidR="001703E7" w:rsidRPr="00B63035">
              <w:rPr>
                <w:color w:val="4F6228" w:themeColor="accent3" w:themeShade="80"/>
                <w:sz w:val="22"/>
                <w:szCs w:val="22"/>
                <w:lang w:val="es-CL"/>
              </w:rPr>
              <w:t>68-194</w:t>
            </w:r>
            <w:r w:rsidRPr="00B63035">
              <w:rPr>
                <w:color w:val="4F6228" w:themeColor="accent3" w:themeShade="80"/>
                <w:sz w:val="22"/>
                <w:szCs w:val="22"/>
                <w:lang w:val="es-CL"/>
              </w:rPr>
              <w:t>)</w:t>
            </w:r>
            <w:r w:rsidR="00C57719" w:rsidRPr="00B63035">
              <w:rPr>
                <w:color w:val="4F6228" w:themeColor="accent3" w:themeShade="80"/>
                <w:sz w:val="22"/>
                <w:szCs w:val="22"/>
                <w:lang w:val="es-CL"/>
              </w:rPr>
              <w:t xml:space="preserve"> </w:t>
            </w:r>
          </w:p>
          <w:p w14:paraId="418C2D80" w14:textId="42E89145" w:rsidR="00696B91" w:rsidRPr="00B63035" w:rsidRDefault="00696B91" w:rsidP="00696B9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El mapa mental (S. 44/8)</w:t>
            </w:r>
          </w:p>
          <w:p w14:paraId="6F19D776" w14:textId="1E1F1934" w:rsidR="00696B91" w:rsidRPr="00B63035" w:rsidRDefault="00696B91" w:rsidP="00696B9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Internet, móvil, medios sociales (S. 78/7)</w:t>
            </w:r>
          </w:p>
          <w:p w14:paraId="2A1690D3" w14:textId="748F9C24" w:rsidR="00696B91" w:rsidRPr="00B63035" w:rsidRDefault="00696B91" w:rsidP="00696B9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¿Cómo es Claudia? (S. 115/1)</w:t>
            </w:r>
          </w:p>
          <w:p w14:paraId="546ADC87" w14:textId="43B3E07C" w:rsidR="00B63035" w:rsidRPr="00B63035" w:rsidRDefault="00696B91"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¡Imprescindible! (S. 124/3)</w:t>
            </w:r>
          </w:p>
          <w:p w14:paraId="25D40EA0" w14:textId="69FE347A" w:rsidR="00E174C6" w:rsidRPr="003A097C" w:rsidRDefault="003A097C"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sidRPr="004E2C73">
              <w:rPr>
                <w:i/>
                <w:iCs/>
                <w:color w:val="000000" w:themeColor="text1"/>
                <w:sz w:val="22"/>
                <w:szCs w:val="22"/>
                <w:lang w:val="es-CL"/>
              </w:rPr>
              <w:t xml:space="preserve">Cajas de herramientas </w:t>
            </w:r>
            <w:r w:rsidRPr="00B63035">
              <w:rPr>
                <w:color w:val="4F6228" w:themeColor="accent3" w:themeShade="80"/>
                <w:sz w:val="22"/>
                <w:szCs w:val="22"/>
                <w:lang w:val="es-CL"/>
              </w:rPr>
              <w:t>(S.</w:t>
            </w:r>
            <w:r w:rsidR="00696B91" w:rsidRPr="00B63035">
              <w:rPr>
                <w:color w:val="4F6228" w:themeColor="accent3" w:themeShade="80"/>
                <w:sz w:val="22"/>
                <w:szCs w:val="22"/>
                <w:lang w:val="es-CL"/>
              </w:rPr>
              <w:t xml:space="preserve"> 126/127</w:t>
            </w:r>
            <w:r w:rsidR="00714C82" w:rsidRPr="00B63035">
              <w:rPr>
                <w:color w:val="4F6228" w:themeColor="accent3" w:themeShade="80"/>
                <w:sz w:val="22"/>
                <w:szCs w:val="22"/>
                <w:lang w:val="es-CL"/>
              </w:rPr>
              <w:t>)</w:t>
            </w:r>
          </w:p>
        </w:tc>
      </w:tr>
      <w:tr w:rsidR="00E174C6" w:rsidRPr="007C7971" w14:paraId="53BBAC02" w14:textId="77777777" w:rsidTr="005C08E2">
        <w:trPr>
          <w:trHeight w:val="151"/>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CE472A2" w14:textId="77777777" w:rsidR="00E174C6" w:rsidRPr="00597E61" w:rsidRDefault="00E174C6" w:rsidP="00E174C6">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430E8D17" w14:textId="77777777" w:rsidR="00E174C6" w:rsidRPr="00597E61"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204775D6" w14:textId="23722ADF" w:rsidR="00E174C6" w:rsidRPr="003A097C" w:rsidRDefault="003A097C" w:rsidP="009906B8">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3A097C">
              <w:rPr>
                <w:color w:val="auto"/>
                <w:sz w:val="22"/>
                <w:szCs w:val="22"/>
              </w:rPr>
              <w:t>Grundlegender Wortschatz zur Textproduktion</w:t>
            </w:r>
          </w:p>
        </w:tc>
        <w:tc>
          <w:tcPr>
            <w:tcW w:w="6889" w:type="dxa"/>
            <w:gridSpan w:val="2"/>
            <w:shd w:val="clear" w:color="auto" w:fill="auto"/>
          </w:tcPr>
          <w:p w14:paraId="4982E575" w14:textId="3BB414D9" w:rsidR="003A097C" w:rsidRPr="00C57719" w:rsidRDefault="003A097C" w:rsidP="003A097C">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Verschiedene Textarten (Postkarten, Dialoge, Bildbeschreibung, E-Mails, Dialoge, Gedichte)</w:t>
            </w:r>
            <w:r w:rsidR="00C57719">
              <w:rPr>
                <w:color w:val="auto"/>
                <w:sz w:val="22"/>
                <w:szCs w:val="22"/>
                <w:lang w:val="es-CL"/>
              </w:rPr>
              <w:t xml:space="preserve"> </w:t>
            </w:r>
          </w:p>
          <w:p w14:paraId="3DA9A540" w14:textId="6FA11C54" w:rsidR="003A097C" w:rsidRPr="00B63035" w:rsidRDefault="002A76D8" w:rsidP="003A097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 xml:space="preserve">Redactar una carta formal </w:t>
            </w:r>
            <w:r w:rsidRPr="00B63035">
              <w:rPr>
                <w:color w:val="4F6228" w:themeColor="accent3" w:themeShade="80"/>
                <w:sz w:val="20"/>
                <w:szCs w:val="20"/>
                <w:lang w:val="es-CL"/>
              </w:rPr>
              <w:t>(S. 26</w:t>
            </w:r>
            <w:r w:rsidR="00993119" w:rsidRPr="00B63035">
              <w:rPr>
                <w:color w:val="4F6228" w:themeColor="accent3" w:themeShade="80"/>
                <w:sz w:val="20"/>
                <w:szCs w:val="20"/>
                <w:lang w:val="es-CL"/>
              </w:rPr>
              <w:t>/1</w:t>
            </w:r>
            <w:r w:rsidRPr="00B63035">
              <w:rPr>
                <w:color w:val="4F6228" w:themeColor="accent3" w:themeShade="80"/>
                <w:sz w:val="20"/>
                <w:szCs w:val="20"/>
                <w:lang w:val="es-CL"/>
              </w:rPr>
              <w:t>)</w:t>
            </w:r>
          </w:p>
          <w:p w14:paraId="51A02EF1" w14:textId="54FC62D5" w:rsidR="002A76D8" w:rsidRPr="00B63035" w:rsidRDefault="002A76D8" w:rsidP="003A097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Escribir un correo (S. 32/3c)</w:t>
            </w:r>
          </w:p>
          <w:p w14:paraId="71686103" w14:textId="243B12DE" w:rsidR="00696B91" w:rsidRPr="00B63035" w:rsidRDefault="00696B91" w:rsidP="003A097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La carta de presentación (S. 121/10)</w:t>
            </w:r>
          </w:p>
          <w:p w14:paraId="094F9430" w14:textId="1F821280" w:rsidR="00696B91" w:rsidRPr="00B63035" w:rsidRDefault="00696B91" w:rsidP="003A097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Decribir un dibujo (S. 85/3c)</w:t>
            </w:r>
          </w:p>
          <w:p w14:paraId="5C0C8C32" w14:textId="61F7F216" w:rsidR="00696B91" w:rsidRPr="00B63035" w:rsidRDefault="00696B91" w:rsidP="003A097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Describir una caricatura (S. 86/7</w:t>
            </w:r>
            <w:r w:rsidR="00E65B0C">
              <w:rPr>
                <w:color w:val="4F6228" w:themeColor="accent3" w:themeShade="80"/>
                <w:sz w:val="22"/>
                <w:szCs w:val="22"/>
                <w:lang w:val="es-CL"/>
              </w:rPr>
              <w:t>a</w:t>
            </w:r>
            <w:r w:rsidRPr="00B63035">
              <w:rPr>
                <w:color w:val="4F6228" w:themeColor="accent3" w:themeShade="80"/>
                <w:sz w:val="22"/>
                <w:szCs w:val="22"/>
                <w:lang w:val="es-CL"/>
              </w:rPr>
              <w:t>)</w:t>
            </w:r>
          </w:p>
          <w:p w14:paraId="6FA7A6BD" w14:textId="4C32D4EA" w:rsidR="003A097C" w:rsidRDefault="003A097C" w:rsidP="003A097C">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A097C">
              <w:rPr>
                <w:color w:val="auto"/>
                <w:sz w:val="22"/>
                <w:szCs w:val="22"/>
                <w:lang w:val="es-CL"/>
              </w:rPr>
              <w:t>Methodenteil:</w:t>
            </w:r>
          </w:p>
          <w:p w14:paraId="551EED6C" w14:textId="7C84E6D0" w:rsidR="00E65B0C" w:rsidRPr="00E65B0C" w:rsidRDefault="00E65B0C" w:rsidP="003A097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Pr>
                <w:color w:val="4F6228" w:themeColor="accent3" w:themeShade="80"/>
                <w:sz w:val="22"/>
                <w:szCs w:val="22"/>
                <w:lang w:val="es-CL"/>
              </w:rPr>
              <w:t xml:space="preserve">Sprechen: </w:t>
            </w:r>
            <w:r w:rsidRPr="00B63035">
              <w:rPr>
                <w:color w:val="4F6228" w:themeColor="accent3" w:themeShade="80"/>
                <w:sz w:val="22"/>
                <w:szCs w:val="22"/>
                <w:lang w:val="es-CL"/>
              </w:rPr>
              <w:t>Wie kann ich ein Bild, ein Foto oder eine Karikatur auf Spanisch beschreiben (S. 162/163)</w:t>
            </w:r>
          </w:p>
          <w:p w14:paraId="0C2610D7" w14:textId="01B09E1B" w:rsidR="003A097C" w:rsidRPr="00B63035" w:rsidRDefault="00E65B0C" w:rsidP="003A097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Pr>
                <w:color w:val="4F6228" w:themeColor="accent3" w:themeShade="80"/>
                <w:sz w:val="22"/>
                <w:szCs w:val="22"/>
                <w:lang w:val="es-CL"/>
              </w:rPr>
              <w:t xml:space="preserve">Sprechen: </w:t>
            </w:r>
            <w:r w:rsidR="003A097C" w:rsidRPr="00B63035">
              <w:rPr>
                <w:color w:val="4F6228" w:themeColor="accent3" w:themeShade="80"/>
                <w:sz w:val="22"/>
                <w:szCs w:val="22"/>
                <w:lang w:val="es-CL"/>
              </w:rPr>
              <w:t xml:space="preserve">Wie </w:t>
            </w:r>
            <w:r w:rsidR="001703E7" w:rsidRPr="00B63035">
              <w:rPr>
                <w:color w:val="4F6228" w:themeColor="accent3" w:themeShade="80"/>
                <w:sz w:val="22"/>
                <w:szCs w:val="22"/>
                <w:lang w:val="es-CL"/>
              </w:rPr>
              <w:t>kann ich ein spanisches Lied beschreiben? (S. 164/165)</w:t>
            </w:r>
          </w:p>
          <w:p w14:paraId="3108B60C" w14:textId="77777777" w:rsidR="00C57719" w:rsidRDefault="003A097C" w:rsidP="00B63035">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3A097C">
              <w:rPr>
                <w:i/>
                <w:iCs/>
                <w:color w:val="auto"/>
                <w:sz w:val="22"/>
                <w:szCs w:val="22"/>
                <w:lang w:val="es-CL"/>
              </w:rPr>
              <w:t>Caja de herramientas</w:t>
            </w:r>
            <w:r w:rsidRPr="003A097C">
              <w:rPr>
                <w:color w:val="auto"/>
                <w:sz w:val="22"/>
                <w:szCs w:val="22"/>
                <w:lang w:val="es-CL"/>
              </w:rPr>
              <w:t xml:space="preserve"> </w:t>
            </w:r>
            <w:r w:rsidRPr="00B63035">
              <w:rPr>
                <w:color w:val="4F6228" w:themeColor="accent3" w:themeShade="80"/>
                <w:sz w:val="22"/>
                <w:szCs w:val="22"/>
                <w:lang w:val="es-CL"/>
              </w:rPr>
              <w:t xml:space="preserve">(S. </w:t>
            </w:r>
            <w:r w:rsidR="00714C82" w:rsidRPr="00B63035">
              <w:rPr>
                <w:color w:val="4F6228" w:themeColor="accent3" w:themeShade="80"/>
                <w:sz w:val="22"/>
                <w:szCs w:val="22"/>
                <w:lang w:val="es-CL"/>
              </w:rPr>
              <w:t>126/127)</w:t>
            </w:r>
          </w:p>
          <w:p w14:paraId="073D3F8D" w14:textId="7E4826E2" w:rsidR="005C08E2" w:rsidRPr="003A097C" w:rsidRDefault="005C08E2" w:rsidP="00B6303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r>
      <w:tr w:rsidR="00E174C6" w:rsidRPr="003C69C1" w14:paraId="5360DB16" w14:textId="77777777" w:rsidTr="00B6303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EDA136B" w14:textId="77777777" w:rsidR="00E174C6" w:rsidRPr="00221D5D" w:rsidRDefault="00E174C6" w:rsidP="00E174C6">
            <w:pPr>
              <w:spacing w:line="276" w:lineRule="auto"/>
              <w:rPr>
                <w:sz w:val="22"/>
                <w:szCs w:val="22"/>
                <w:lang w:val="es-CL"/>
              </w:rPr>
            </w:pPr>
          </w:p>
        </w:tc>
        <w:tc>
          <w:tcPr>
            <w:tcW w:w="6238" w:type="dxa"/>
            <w:gridSpan w:val="2"/>
            <w:shd w:val="clear" w:color="auto" w:fill="D6E3BC" w:themeFill="accent3" w:themeFillTint="66"/>
          </w:tcPr>
          <w:p w14:paraId="64669D4E" w14:textId="050AA795" w:rsidR="00E174C6" w:rsidRPr="009906B8" w:rsidRDefault="00E174C6" w:rsidP="009906B8">
            <w:pPr>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B1322F">
              <w:rPr>
                <w:b/>
                <w:color w:val="auto"/>
                <w:sz w:val="22"/>
                <w:szCs w:val="22"/>
              </w:rPr>
              <w:t xml:space="preserve">Verfügen über sprachliche Mittel: </w:t>
            </w:r>
            <w:r w:rsidRPr="00B1322F">
              <w:rPr>
                <w:b/>
                <w:i/>
                <w:color w:val="auto"/>
                <w:sz w:val="22"/>
                <w:szCs w:val="22"/>
              </w:rPr>
              <w:t>Grammatik</w:t>
            </w:r>
          </w:p>
        </w:tc>
        <w:tc>
          <w:tcPr>
            <w:tcW w:w="6889" w:type="dxa"/>
            <w:gridSpan w:val="2"/>
            <w:shd w:val="clear" w:color="auto" w:fill="D6E3BC" w:themeFill="accent3" w:themeFillTint="66"/>
          </w:tcPr>
          <w:p w14:paraId="4FADA35C" w14:textId="77777777"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7C7971" w14:paraId="0840A51D" w14:textId="77777777" w:rsidTr="00CF1B63">
        <w:trPr>
          <w:trHeight w:val="51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322D66B" w14:textId="5573B61B" w:rsidR="00E174C6" w:rsidRPr="005F580F" w:rsidRDefault="00E174C6" w:rsidP="00E174C6">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1A88BA90" w14:textId="77777777" w:rsidR="00E174C6" w:rsidRPr="005F580F"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0A69EB2D" w14:textId="2DCA240B" w:rsidR="00E174C6" w:rsidRPr="004E2C73" w:rsidRDefault="00E174C6" w:rsidP="00E174C6">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sz w:val="22"/>
                <w:szCs w:val="22"/>
              </w:rPr>
            </w:pPr>
            <w:r w:rsidRPr="004E2C73">
              <w:rPr>
                <w:color w:val="auto"/>
                <w:sz w:val="22"/>
                <w:szCs w:val="22"/>
              </w:rPr>
              <w:t>Behandlung diverser grammatischer Themen</w:t>
            </w:r>
          </w:p>
        </w:tc>
        <w:tc>
          <w:tcPr>
            <w:tcW w:w="6889" w:type="dxa"/>
            <w:gridSpan w:val="2"/>
            <w:shd w:val="clear" w:color="auto" w:fill="auto"/>
          </w:tcPr>
          <w:p w14:paraId="6D2A876E" w14:textId="61469B47" w:rsidR="00E174C6" w:rsidRPr="00703725"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i/>
                <w:iCs/>
                <w:color w:val="auto"/>
                <w:sz w:val="22"/>
                <w:szCs w:val="22"/>
                <w:lang w:val="es-CL"/>
              </w:rPr>
            </w:pPr>
            <w:r w:rsidRPr="003E7697">
              <w:rPr>
                <w:color w:val="auto"/>
                <w:sz w:val="22"/>
                <w:szCs w:val="22"/>
                <w:lang w:val="es-CL"/>
              </w:rPr>
              <w:t>Aufgaben</w:t>
            </w:r>
            <w:r w:rsidR="00867CF9">
              <w:rPr>
                <w:color w:val="auto"/>
                <w:sz w:val="22"/>
                <w:szCs w:val="22"/>
                <w:lang w:val="es-CL"/>
              </w:rPr>
              <w:t xml:space="preserve"> und Übersichten</w:t>
            </w:r>
            <w:r w:rsidRPr="003E7697">
              <w:rPr>
                <w:color w:val="auto"/>
                <w:sz w:val="22"/>
                <w:szCs w:val="22"/>
                <w:lang w:val="es-CL"/>
              </w:rPr>
              <w:t xml:space="preserve"> zu</w:t>
            </w:r>
            <w:r w:rsidR="00867CF9">
              <w:rPr>
                <w:color w:val="auto"/>
                <w:sz w:val="22"/>
                <w:szCs w:val="22"/>
                <w:lang w:val="es-CL"/>
              </w:rPr>
              <w:t xml:space="preserve">m Einsatz </w:t>
            </w:r>
            <w:r w:rsidR="00405584">
              <w:rPr>
                <w:color w:val="auto"/>
                <w:sz w:val="22"/>
                <w:szCs w:val="22"/>
                <w:lang w:val="es-CL"/>
              </w:rPr>
              <w:t xml:space="preserve">des </w:t>
            </w:r>
            <w:r w:rsidR="00405584">
              <w:rPr>
                <w:i/>
                <w:iCs/>
                <w:color w:val="auto"/>
                <w:sz w:val="22"/>
                <w:szCs w:val="22"/>
                <w:lang w:val="es-CL"/>
              </w:rPr>
              <w:t>pretérito indefinido</w:t>
            </w:r>
            <w:r w:rsidR="00703725">
              <w:rPr>
                <w:i/>
                <w:iCs/>
                <w:color w:val="auto"/>
                <w:sz w:val="22"/>
                <w:szCs w:val="22"/>
                <w:lang w:val="es-CL"/>
              </w:rPr>
              <w:t xml:space="preserve"> </w:t>
            </w:r>
            <w:r w:rsidR="00703725">
              <w:rPr>
                <w:color w:val="auto"/>
                <w:sz w:val="22"/>
                <w:szCs w:val="22"/>
                <w:lang w:val="es-CL"/>
              </w:rPr>
              <w:t xml:space="preserve">in Abgrenzung zum </w:t>
            </w:r>
            <w:r w:rsidR="00703725">
              <w:rPr>
                <w:i/>
                <w:iCs/>
                <w:color w:val="auto"/>
                <w:sz w:val="22"/>
                <w:szCs w:val="22"/>
                <w:lang w:val="es-CL"/>
              </w:rPr>
              <w:t>pretérito imperfecto:</w:t>
            </w:r>
          </w:p>
          <w:p w14:paraId="14C13FEE" w14:textId="08399055" w:rsidR="0051248C" w:rsidRDefault="00703725" w:rsidP="0051248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Conocimos Mérida mientras viajábamos por la tierra maya (S. 32/4), Estábamos tomando el sol, cuando de repente ... (S. 33/5), ¡Ojo! ¡La tortuga! (</w:t>
            </w:r>
            <w:r w:rsidR="00867CF9" w:rsidRPr="00B63035">
              <w:rPr>
                <w:color w:val="4F6228" w:themeColor="accent3" w:themeShade="80"/>
                <w:sz w:val="22"/>
                <w:szCs w:val="22"/>
                <w:lang w:val="es-CL"/>
              </w:rPr>
              <w:t>S. 34/6), De viaje por la Tierra Maya (S. 34/7), La conquista espa</w:t>
            </w:r>
            <w:r w:rsidR="00E65B0C" w:rsidRPr="008973ED">
              <w:rPr>
                <w:color w:val="4F6228" w:themeColor="accent3" w:themeShade="80"/>
                <w:sz w:val="22"/>
                <w:szCs w:val="22"/>
                <w:lang w:val="es-CL"/>
              </w:rPr>
              <w:t>ñ</w:t>
            </w:r>
            <w:r w:rsidR="00867CF9" w:rsidRPr="00B63035">
              <w:rPr>
                <w:color w:val="4F6228" w:themeColor="accent3" w:themeShade="80"/>
                <w:sz w:val="22"/>
                <w:szCs w:val="22"/>
                <w:lang w:val="es-CL"/>
              </w:rPr>
              <w:t>ola y los mayas (S. 43/7), Hablar del pasado/describir el pasado (S. 46/1)</w:t>
            </w:r>
            <w:r w:rsidR="001233D5" w:rsidRPr="00B63035">
              <w:rPr>
                <w:color w:val="4F6228" w:themeColor="accent3" w:themeShade="80"/>
                <w:sz w:val="22"/>
                <w:szCs w:val="22"/>
                <w:lang w:val="es-CL"/>
              </w:rPr>
              <w:t>, Un encuentro romántico (S. 57/10c)</w:t>
            </w:r>
            <w:r w:rsidR="00B50ED0" w:rsidRPr="00B63035">
              <w:rPr>
                <w:color w:val="4F6228" w:themeColor="accent3" w:themeShade="80"/>
                <w:sz w:val="22"/>
                <w:szCs w:val="22"/>
                <w:lang w:val="es-CL"/>
              </w:rPr>
              <w:t>, ¿Cómo te fue? (S.128/9)</w:t>
            </w:r>
          </w:p>
          <w:p w14:paraId="2362C6F3" w14:textId="77777777" w:rsidR="004028D1" w:rsidRPr="004028D1" w:rsidRDefault="004028D1" w:rsidP="0051248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p>
          <w:p w14:paraId="28B6E33B" w14:textId="35B6CC96"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E7697">
              <w:rPr>
                <w:color w:val="auto"/>
                <w:sz w:val="22"/>
                <w:szCs w:val="22"/>
                <w:lang w:val="es-CL"/>
              </w:rPr>
              <w:t>Übersichten und Aufgaben zur r</w:t>
            </w:r>
            <w:r>
              <w:rPr>
                <w:color w:val="auto"/>
                <w:sz w:val="22"/>
                <w:szCs w:val="22"/>
                <w:lang w:val="es-CL"/>
              </w:rPr>
              <w:t>e</w:t>
            </w:r>
            <w:r w:rsidRPr="003E7697">
              <w:rPr>
                <w:color w:val="auto"/>
                <w:sz w:val="22"/>
                <w:szCs w:val="22"/>
                <w:lang w:val="es-CL"/>
              </w:rPr>
              <w:t xml:space="preserve">gelmäßigen Bildung und frequente unregelmäßige Formen des </w:t>
            </w:r>
            <w:r w:rsidRPr="003E7697">
              <w:rPr>
                <w:i/>
                <w:iCs/>
                <w:color w:val="auto"/>
                <w:sz w:val="22"/>
                <w:szCs w:val="22"/>
                <w:lang w:val="es-CL"/>
              </w:rPr>
              <w:t>préterito i</w:t>
            </w:r>
            <w:r w:rsidR="00405584">
              <w:rPr>
                <w:i/>
                <w:iCs/>
                <w:color w:val="auto"/>
                <w:sz w:val="22"/>
                <w:szCs w:val="22"/>
                <w:lang w:val="es-CL"/>
              </w:rPr>
              <w:t xml:space="preserve">mperfecto </w:t>
            </w:r>
            <w:r w:rsidR="00405584">
              <w:rPr>
                <w:color w:val="auto"/>
                <w:sz w:val="22"/>
                <w:szCs w:val="22"/>
                <w:lang w:val="es-CL"/>
              </w:rPr>
              <w:t xml:space="preserve">in Abgrenzung zum </w:t>
            </w:r>
            <w:r w:rsidR="00405584">
              <w:rPr>
                <w:i/>
                <w:iCs/>
                <w:color w:val="auto"/>
                <w:sz w:val="22"/>
                <w:szCs w:val="22"/>
                <w:lang w:val="es-CL"/>
              </w:rPr>
              <w:t>presente</w:t>
            </w:r>
            <w:r w:rsidRPr="003E7697">
              <w:rPr>
                <w:color w:val="auto"/>
                <w:sz w:val="22"/>
                <w:szCs w:val="22"/>
                <w:lang w:val="es-CL"/>
              </w:rPr>
              <w:t>:</w:t>
            </w:r>
          </w:p>
          <w:p w14:paraId="72A01412" w14:textId="241B2F09" w:rsidR="00E174C6" w:rsidRPr="00B63035" w:rsidRDefault="00405584"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Sofia cuenta (S. 14/6,7), Pablo feliz (S. 15/8), Cuando era ni</w:t>
            </w:r>
            <w:r w:rsidR="006C51E8" w:rsidRPr="008973ED">
              <w:rPr>
                <w:color w:val="4F6228" w:themeColor="accent3" w:themeShade="80"/>
                <w:sz w:val="22"/>
                <w:szCs w:val="22"/>
                <w:lang w:val="es-CL"/>
              </w:rPr>
              <w:t>ñ</w:t>
            </w:r>
            <w:r w:rsidRPr="00B63035">
              <w:rPr>
                <w:color w:val="4F6228" w:themeColor="accent3" w:themeShade="80"/>
                <w:sz w:val="22"/>
                <w:szCs w:val="22"/>
                <w:lang w:val="es-CL"/>
              </w:rPr>
              <w:t>o/a (S. 15/9), Sevilla antes y ahora (S. 24/14), ¿Cómo era Sevilla antes (S. 24/15), Contar sobre el pasado usando el pretérito imperfecto (S. 26/2)</w:t>
            </w:r>
            <w:r w:rsidR="00D56DFE" w:rsidRPr="00B63035">
              <w:rPr>
                <w:color w:val="4F6228" w:themeColor="accent3" w:themeShade="80"/>
                <w:sz w:val="22"/>
                <w:szCs w:val="22"/>
                <w:lang w:val="es-CL"/>
              </w:rPr>
              <w:t>, Antes todo era diferente (S. 76/3)</w:t>
            </w:r>
          </w:p>
          <w:p w14:paraId="331E55A7" w14:textId="3A888F62" w:rsidR="00E174C6" w:rsidRPr="00405584" w:rsidRDefault="00405584" w:rsidP="00E174C6">
            <w:pPr>
              <w:spacing w:line="276" w:lineRule="auto"/>
              <w:cnfStyle w:val="000000000000" w:firstRow="0" w:lastRow="0" w:firstColumn="0" w:lastColumn="0" w:oddVBand="0" w:evenVBand="0" w:oddHBand="0" w:evenHBand="0" w:firstRowFirstColumn="0" w:firstRowLastColumn="0" w:lastRowFirstColumn="0" w:lastRowLastColumn="0"/>
              <w:rPr>
                <w:i/>
                <w:iCs/>
                <w:color w:val="auto"/>
                <w:sz w:val="22"/>
                <w:szCs w:val="22"/>
                <w:lang w:val="es-CL"/>
              </w:rPr>
            </w:pPr>
            <w:r>
              <w:rPr>
                <w:color w:val="auto"/>
                <w:sz w:val="22"/>
                <w:szCs w:val="22"/>
                <w:lang w:val="es-CL"/>
              </w:rPr>
              <w:t xml:space="preserve">Übersichten und Aufgaben zum </w:t>
            </w:r>
            <w:r>
              <w:rPr>
                <w:i/>
                <w:iCs/>
                <w:color w:val="auto"/>
                <w:sz w:val="22"/>
                <w:szCs w:val="22"/>
                <w:lang w:val="es-CL"/>
              </w:rPr>
              <w:t>pronombre tónico de complemento conmigo:</w:t>
            </w:r>
          </w:p>
          <w:p w14:paraId="00182E6E" w14:textId="59AF3F3C" w:rsidR="00E174C6" w:rsidRPr="00B63035" w:rsidRDefault="00E174C6"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w:t>
            </w:r>
            <w:r w:rsidR="00405584" w:rsidRPr="00B63035">
              <w:rPr>
                <w:color w:val="4F6228" w:themeColor="accent3" w:themeShade="80"/>
                <w:sz w:val="22"/>
                <w:szCs w:val="22"/>
                <w:lang w:val="es-CL"/>
              </w:rPr>
              <w:t xml:space="preserve">Puedo ir contigo? (S. 18/4), </w:t>
            </w:r>
            <w:r w:rsidR="00703725" w:rsidRPr="00B63035">
              <w:rPr>
                <w:color w:val="4F6228" w:themeColor="accent3" w:themeShade="80"/>
                <w:sz w:val="22"/>
                <w:szCs w:val="22"/>
                <w:lang w:val="es-CL"/>
              </w:rPr>
              <w:t>El pronombre tónico de complemento conmigo (S. 26/3)</w:t>
            </w:r>
          </w:p>
          <w:p w14:paraId="379B9A54" w14:textId="3FD117D1" w:rsidR="00E174C6" w:rsidRPr="007F4DE4"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7F4DE4">
              <w:rPr>
                <w:color w:val="auto"/>
                <w:sz w:val="22"/>
                <w:szCs w:val="22"/>
                <w:lang w:val="es-CL"/>
              </w:rPr>
              <w:t>Aufgaben und Übersichten zu</w:t>
            </w:r>
            <w:r w:rsidR="00D56DFE">
              <w:rPr>
                <w:color w:val="auto"/>
                <w:sz w:val="22"/>
                <w:szCs w:val="22"/>
                <w:lang w:val="es-CL"/>
              </w:rPr>
              <w:t xml:space="preserve">m verneinten </w:t>
            </w:r>
            <w:r w:rsidR="00D56DFE">
              <w:rPr>
                <w:i/>
                <w:iCs/>
                <w:color w:val="auto"/>
                <w:sz w:val="22"/>
                <w:szCs w:val="22"/>
                <w:lang w:val="es-CL"/>
              </w:rPr>
              <w:t>imperativo</w:t>
            </w:r>
            <w:r w:rsidRPr="007F4DE4">
              <w:rPr>
                <w:color w:val="auto"/>
                <w:sz w:val="22"/>
                <w:szCs w:val="22"/>
                <w:lang w:val="es-CL"/>
              </w:rPr>
              <w:t>:</w:t>
            </w:r>
          </w:p>
          <w:p w14:paraId="46E70897" w14:textId="0FC3B7F2" w:rsidR="00E174C6" w:rsidRPr="00B63035" w:rsidRDefault="00D56DFE"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lang w:val="es-CL"/>
              </w:rPr>
            </w:pPr>
            <w:r w:rsidRPr="00B63035">
              <w:rPr>
                <w:color w:val="4F6228" w:themeColor="accent3" w:themeShade="80"/>
                <w:sz w:val="22"/>
                <w:szCs w:val="22"/>
                <w:lang w:val="es-CL"/>
              </w:rPr>
              <w:t>Siempre nos ponen reglas (S. 77/5)</w:t>
            </w:r>
            <w:r w:rsidR="0067790F" w:rsidRPr="00B63035">
              <w:rPr>
                <w:color w:val="4F6228" w:themeColor="accent3" w:themeShade="80"/>
                <w:sz w:val="22"/>
                <w:szCs w:val="22"/>
                <w:lang w:val="es-CL"/>
              </w:rPr>
              <w:t>, ¡Pero mamá! (S. 79/9), Formular reglas y prohibiciones con el imperativo negativo (S. 88/1)</w:t>
            </w:r>
            <w:r w:rsidR="006B4500" w:rsidRPr="00B63035">
              <w:rPr>
                <w:color w:val="4F6228" w:themeColor="accent3" w:themeShade="80"/>
                <w:sz w:val="22"/>
                <w:szCs w:val="22"/>
                <w:lang w:val="es-CL"/>
              </w:rPr>
              <w:t>, El equipaje del peregrino (S.97/7)</w:t>
            </w:r>
          </w:p>
          <w:p w14:paraId="56AC0F41" w14:textId="1F77295A"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E7697">
              <w:rPr>
                <w:color w:val="auto"/>
                <w:sz w:val="22"/>
                <w:szCs w:val="22"/>
                <w:lang w:val="es-CL"/>
              </w:rPr>
              <w:t>Übersichten und Aufgaben zu</w:t>
            </w:r>
            <w:r w:rsidR="00867CF9">
              <w:rPr>
                <w:color w:val="auto"/>
                <w:sz w:val="22"/>
                <w:szCs w:val="22"/>
                <w:lang w:val="es-CL"/>
              </w:rPr>
              <w:t xml:space="preserve"> frequenten Auslöser</w:t>
            </w:r>
            <w:r w:rsidR="001233D5">
              <w:rPr>
                <w:color w:val="auto"/>
                <w:sz w:val="22"/>
                <w:szCs w:val="22"/>
                <w:lang w:val="es-CL"/>
              </w:rPr>
              <w:t xml:space="preserve">n und von Formen des </w:t>
            </w:r>
            <w:r w:rsidR="001233D5">
              <w:rPr>
                <w:i/>
                <w:iCs/>
                <w:color w:val="auto"/>
                <w:sz w:val="22"/>
                <w:szCs w:val="22"/>
                <w:lang w:val="es-CL"/>
              </w:rPr>
              <w:t>presente de subjuntivo</w:t>
            </w:r>
            <w:r w:rsidRPr="003E7697">
              <w:rPr>
                <w:color w:val="auto"/>
                <w:sz w:val="22"/>
                <w:szCs w:val="22"/>
                <w:lang w:val="es-CL"/>
              </w:rPr>
              <w:t>:</w:t>
            </w:r>
          </w:p>
          <w:p w14:paraId="397A29B4" w14:textId="1E9EA739" w:rsidR="004028D1" w:rsidRDefault="004028D1"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p w14:paraId="4781FE76" w14:textId="77777777" w:rsidR="004028D1" w:rsidRDefault="004028D1"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p w14:paraId="3F7F7923" w14:textId="596929B3" w:rsidR="007C00D2" w:rsidRPr="004028D1" w:rsidRDefault="001233D5" w:rsidP="007C00D2">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Los primos “expertos” (S. 53/5), La bella durmiente y el príncipe azul (S. 54/6), ¿Ángel o demonio? (S. 56/8)</w:t>
            </w:r>
            <w:r w:rsidR="002B2E8E" w:rsidRPr="00B63035">
              <w:rPr>
                <w:color w:val="4F6228" w:themeColor="accent3" w:themeShade="80"/>
                <w:sz w:val="22"/>
                <w:szCs w:val="22"/>
                <w:lang w:val="es-CL"/>
              </w:rPr>
              <w:t>, ¡Qué lío amoroso! (S. 58/11d), ¡Quiero que me digas la verdad! (S. 63/5), ¿Y ahora qué? (S. 64/6), Me pone triste que ... (S. 65/7)</w:t>
            </w:r>
            <w:r w:rsidR="00D56DFE" w:rsidRPr="00B63035">
              <w:rPr>
                <w:color w:val="4F6228" w:themeColor="accent3" w:themeShade="80"/>
                <w:sz w:val="22"/>
                <w:szCs w:val="22"/>
                <w:lang w:val="es-CL"/>
              </w:rPr>
              <w:t>, Mejores amig@s (S. 65/8b), Dar consejor, hablar de deseos y sentimientos y expresar dudas con el presente de subjuntivo (S. 68)</w:t>
            </w:r>
            <w:r w:rsidR="006B4500" w:rsidRPr="00B63035">
              <w:rPr>
                <w:color w:val="4F6228" w:themeColor="accent3" w:themeShade="80"/>
                <w:sz w:val="22"/>
                <w:szCs w:val="22"/>
                <w:lang w:val="es-CL"/>
              </w:rPr>
              <w:t>, Juntos somos más fuertes (S.87/8), El uso del subjuntivo después de cuando y para que (S.88/4), Preparando el viaje (S.96/6), En Toledo – blog, días 3 y 4 (S.99/10)</w:t>
            </w:r>
            <w:r w:rsidR="00B50ED0" w:rsidRPr="00B63035">
              <w:rPr>
                <w:color w:val="4F6228" w:themeColor="accent3" w:themeShade="80"/>
                <w:sz w:val="22"/>
                <w:szCs w:val="22"/>
                <w:lang w:val="es-CL"/>
              </w:rPr>
              <w:t>, El uso del presente de subjuntivo en frases subordinadas relativas (S. 130/1)</w:t>
            </w:r>
          </w:p>
          <w:p w14:paraId="4B467A7C" w14:textId="33690821" w:rsidR="006B4500" w:rsidRDefault="006B4500" w:rsidP="006B450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 xml:space="preserve">Übersichten und Aufgaben zu </w:t>
            </w:r>
            <w:r w:rsidRPr="006B4500">
              <w:rPr>
                <w:i/>
                <w:iCs/>
                <w:color w:val="auto"/>
                <w:sz w:val="22"/>
                <w:szCs w:val="22"/>
                <w:lang w:val="es-CL"/>
              </w:rPr>
              <w:t>perífrasis verbales</w:t>
            </w:r>
            <w:r>
              <w:rPr>
                <w:color w:val="auto"/>
                <w:sz w:val="22"/>
                <w:szCs w:val="22"/>
                <w:lang w:val="es-CL"/>
              </w:rPr>
              <w:t xml:space="preserve">: </w:t>
            </w:r>
          </w:p>
          <w:p w14:paraId="69BD5B27" w14:textId="1CE9FA7A" w:rsidR="006B4500" w:rsidRPr="00B63035" w:rsidRDefault="006B4500" w:rsidP="006B4500">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Perífrasis verbales (S.110/1)</w:t>
            </w:r>
          </w:p>
          <w:p w14:paraId="35469DF2" w14:textId="1C217FB3" w:rsidR="006B4500" w:rsidRPr="006B4500" w:rsidRDefault="006B4500" w:rsidP="006B4500">
            <w:pPr>
              <w:spacing w:line="276" w:lineRule="auto"/>
              <w:cnfStyle w:val="000000000000" w:firstRow="0" w:lastRow="0" w:firstColumn="0" w:lastColumn="0" w:oddVBand="0" w:evenVBand="0" w:oddHBand="0" w:evenHBand="0" w:firstRowFirstColumn="0" w:firstRowLastColumn="0" w:lastRowFirstColumn="0" w:lastRowLastColumn="0"/>
              <w:rPr>
                <w:i/>
                <w:iCs/>
                <w:sz w:val="22"/>
                <w:szCs w:val="22"/>
                <w:lang w:val="es-CL"/>
              </w:rPr>
            </w:pPr>
            <w:r>
              <w:rPr>
                <w:color w:val="auto"/>
                <w:sz w:val="22"/>
                <w:szCs w:val="22"/>
                <w:lang w:val="es-CL"/>
              </w:rPr>
              <w:t xml:space="preserve">Übersichten und Aufgaben zum </w:t>
            </w:r>
            <w:r>
              <w:rPr>
                <w:i/>
                <w:iCs/>
                <w:color w:val="auto"/>
                <w:sz w:val="22"/>
                <w:szCs w:val="22"/>
                <w:lang w:val="es-CL"/>
              </w:rPr>
              <w:t xml:space="preserve">pretérito pluscuamperfecto: </w:t>
            </w:r>
          </w:p>
          <w:p w14:paraId="078CD6C5" w14:textId="239729E7" w:rsidR="00B50ED0" w:rsidRPr="00B63035" w:rsidRDefault="006B4500" w:rsidP="00B50ED0">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Hablar del antepasado (S.110/</w:t>
            </w:r>
            <w:r w:rsidR="00B50ED0" w:rsidRPr="00B63035">
              <w:rPr>
                <w:color w:val="4F6228" w:themeColor="accent3" w:themeShade="80"/>
                <w:sz w:val="22"/>
                <w:szCs w:val="22"/>
                <w:lang w:val="es-CL"/>
              </w:rPr>
              <w:t>2)</w:t>
            </w:r>
          </w:p>
          <w:p w14:paraId="51D46E3F" w14:textId="2D53032A" w:rsidR="00B50ED0" w:rsidRDefault="00B50ED0" w:rsidP="00B50ED0">
            <w:pPr>
              <w:spacing w:line="276" w:lineRule="auto"/>
              <w:cnfStyle w:val="000000000000" w:firstRow="0" w:lastRow="0" w:firstColumn="0" w:lastColumn="0" w:oddVBand="0" w:evenVBand="0" w:oddHBand="0" w:evenHBand="0" w:firstRowFirstColumn="0" w:firstRowLastColumn="0" w:lastRowFirstColumn="0" w:lastRowLastColumn="0"/>
              <w:rPr>
                <w:i/>
                <w:iCs/>
                <w:color w:val="auto"/>
                <w:sz w:val="22"/>
                <w:szCs w:val="22"/>
                <w:lang w:val="es-CL"/>
              </w:rPr>
            </w:pPr>
            <w:r>
              <w:rPr>
                <w:color w:val="auto"/>
                <w:sz w:val="22"/>
                <w:szCs w:val="22"/>
                <w:lang w:val="es-CL"/>
              </w:rPr>
              <w:t xml:space="preserve">Übersichten und Aufgaben zum </w:t>
            </w:r>
            <w:r>
              <w:rPr>
                <w:i/>
                <w:iCs/>
                <w:color w:val="auto"/>
                <w:sz w:val="22"/>
                <w:szCs w:val="22"/>
                <w:lang w:val="es-CL"/>
              </w:rPr>
              <w:t xml:space="preserve">futuro simple: </w:t>
            </w:r>
          </w:p>
          <w:p w14:paraId="7D289E17" w14:textId="5CB55434" w:rsidR="00B50ED0" w:rsidRPr="00B63035" w:rsidRDefault="009D7606" w:rsidP="00B50ED0">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B63035">
              <w:rPr>
                <w:color w:val="4F6228" w:themeColor="accent3" w:themeShade="80"/>
                <w:sz w:val="22"/>
                <w:szCs w:val="22"/>
                <w:lang w:val="es-CL"/>
              </w:rPr>
              <w:t>Hablar sobre el futuro con el futuro simple (S. 130/3)</w:t>
            </w:r>
          </w:p>
          <w:p w14:paraId="7CD9A75E" w14:textId="31FC4EC0" w:rsidR="00B50ED0" w:rsidRPr="009B0AC4" w:rsidRDefault="00B50ED0" w:rsidP="00B50ED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 xml:space="preserve">Übersichten und Aufgaben zu Adjektiven und Adverbien und deren Bedeutungsveränderung mit </w:t>
            </w:r>
            <w:r>
              <w:rPr>
                <w:i/>
                <w:iCs/>
                <w:color w:val="auto"/>
                <w:sz w:val="22"/>
                <w:szCs w:val="22"/>
                <w:lang w:val="es-CL"/>
              </w:rPr>
              <w:t>ser y estar</w:t>
            </w:r>
            <w:r>
              <w:rPr>
                <w:color w:val="auto"/>
                <w:sz w:val="22"/>
                <w:szCs w:val="22"/>
                <w:lang w:val="es-CL"/>
              </w:rPr>
              <w:t>:</w:t>
            </w:r>
          </w:p>
          <w:p w14:paraId="4C210D65" w14:textId="65776D0F" w:rsidR="00B50ED0" w:rsidRPr="0051248C" w:rsidRDefault="00B50ED0" w:rsidP="006B4500">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¿Cómo es Claudia? (S.115/1), Las dos caras de Claudia (S.115/2), ¿Cómo eres tú? (S.116/3), ¿Soy aburrido o estoy aburrido? (S.116/4), Un salón lleno de helado (S.116/5)</w:t>
            </w:r>
          </w:p>
          <w:p w14:paraId="72F8E195" w14:textId="18A4E479"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Übung</w:t>
            </w:r>
            <w:r w:rsidR="003D7EEB">
              <w:rPr>
                <w:color w:val="000000" w:themeColor="text1"/>
                <w:sz w:val="22"/>
                <w:szCs w:val="22"/>
                <w:lang w:val="es-CL"/>
              </w:rPr>
              <w:t>e</w:t>
            </w:r>
            <w:r>
              <w:rPr>
                <w:color w:val="000000" w:themeColor="text1"/>
                <w:sz w:val="22"/>
                <w:szCs w:val="22"/>
                <w:lang w:val="es-CL"/>
              </w:rPr>
              <w:t>n und Erklärungen</w:t>
            </w:r>
            <w:r w:rsidR="00867CF9">
              <w:rPr>
                <w:color w:val="000000" w:themeColor="text1"/>
                <w:sz w:val="22"/>
                <w:szCs w:val="22"/>
                <w:lang w:val="es-CL"/>
              </w:rPr>
              <w:t xml:space="preserve"> zu frequenten Pronomina</w:t>
            </w:r>
            <w:r w:rsidR="0067790F">
              <w:rPr>
                <w:color w:val="000000" w:themeColor="text1"/>
                <w:sz w:val="22"/>
                <w:szCs w:val="22"/>
                <w:lang w:val="es-CL"/>
              </w:rPr>
              <w:t xml:space="preserve"> – </w:t>
            </w:r>
            <w:r w:rsidR="0067790F">
              <w:rPr>
                <w:i/>
                <w:iCs/>
                <w:color w:val="000000" w:themeColor="text1"/>
                <w:sz w:val="22"/>
                <w:szCs w:val="22"/>
                <w:lang w:val="es-CL"/>
              </w:rPr>
              <w:t>pronombres posesivos, pronombres relativos, pronombres tónicos de complemento</w:t>
            </w:r>
            <w:r>
              <w:rPr>
                <w:color w:val="000000" w:themeColor="text1"/>
                <w:sz w:val="22"/>
                <w:szCs w:val="22"/>
                <w:lang w:val="es-CL"/>
              </w:rPr>
              <w:t>:</w:t>
            </w:r>
          </w:p>
          <w:p w14:paraId="318CBD82" w14:textId="4ADCF1F6" w:rsidR="00867CF9" w:rsidRDefault="00867CF9" w:rsidP="00867CF9">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Seis datos curiosos sobre los mayas (S. 41/5b), Conectar frases con pronombres relativos (S. 46/2)</w:t>
            </w:r>
            <w:r w:rsidR="0067790F" w:rsidRPr="0051248C">
              <w:rPr>
                <w:color w:val="4F6228" w:themeColor="accent3" w:themeShade="80"/>
                <w:sz w:val="22"/>
                <w:szCs w:val="22"/>
                <w:lang w:val="es-CL"/>
              </w:rPr>
              <w:t>, ¿Lo mío tembién es tuyo? (S. 80/10c,d), Para mí está claro (S. 85/5) Expresar pertenen</w:t>
            </w:r>
            <w:r w:rsidR="006B4500" w:rsidRPr="0051248C">
              <w:rPr>
                <w:color w:val="4F6228" w:themeColor="accent3" w:themeShade="80"/>
                <w:sz w:val="22"/>
                <w:szCs w:val="22"/>
                <w:lang w:val="es-CL"/>
              </w:rPr>
              <w:t>cia con los pronombres posesivos tónicos (S.88/2), Los pronombres tónicos de complemento (S.88/3)</w:t>
            </w:r>
          </w:p>
          <w:p w14:paraId="193B5033" w14:textId="77777777" w:rsidR="005C08E2" w:rsidRP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p>
          <w:p w14:paraId="63F409B3" w14:textId="440F5A7B"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 xml:space="preserve">Übersichten und Aufgaben zu </w:t>
            </w:r>
            <w:r w:rsidR="00405584">
              <w:rPr>
                <w:i/>
                <w:iCs/>
                <w:color w:val="auto"/>
                <w:sz w:val="22"/>
                <w:szCs w:val="22"/>
                <w:lang w:val="es-CL"/>
              </w:rPr>
              <w:t>sufijos y prefijos:</w:t>
            </w:r>
          </w:p>
          <w:p w14:paraId="1C6FCE0E" w14:textId="2D0A4524" w:rsidR="00E174C6" w:rsidRPr="00C167E9" w:rsidRDefault="00405584" w:rsidP="00C167E9">
            <w:pPr>
              <w:pStyle w:val="Listenabsatz"/>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51248C">
              <w:rPr>
                <w:color w:val="4F6228" w:themeColor="accent3" w:themeShade="80"/>
                <w:sz w:val="22"/>
                <w:szCs w:val="22"/>
                <w:lang w:val="es-CL"/>
              </w:rPr>
              <w:t>Arquitectos de palabras (S. 23/13)</w:t>
            </w:r>
          </w:p>
        </w:tc>
      </w:tr>
      <w:tr w:rsidR="00E174C6" w:rsidRPr="007D095E" w14:paraId="7AC5666E" w14:textId="77777777" w:rsidTr="00CF1B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E747A37" w14:textId="77777777" w:rsidR="00E174C6" w:rsidRPr="005C6BEA" w:rsidRDefault="00E174C6" w:rsidP="00E174C6">
            <w:pPr>
              <w:spacing w:line="276" w:lineRule="auto"/>
              <w:rPr>
                <w:sz w:val="22"/>
                <w:szCs w:val="22"/>
                <w:lang w:val="es-CL"/>
              </w:rPr>
            </w:pPr>
          </w:p>
        </w:tc>
        <w:tc>
          <w:tcPr>
            <w:tcW w:w="13127" w:type="dxa"/>
            <w:gridSpan w:val="4"/>
            <w:shd w:val="clear" w:color="auto" w:fill="D6E3BC" w:themeFill="accent3" w:themeFillTint="66"/>
          </w:tcPr>
          <w:p w14:paraId="2E728783" w14:textId="5EB0F32E" w:rsidR="00E174C6" w:rsidRPr="00DB1072" w:rsidRDefault="00E174C6"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r w:rsidRPr="007D095E">
              <w:rPr>
                <w:b/>
                <w:color w:val="auto"/>
                <w:sz w:val="22"/>
                <w:szCs w:val="22"/>
              </w:rPr>
              <w:t xml:space="preserve">Verfügen über sprachliche Mittel: </w:t>
            </w:r>
            <w:r w:rsidRPr="007D095E">
              <w:rPr>
                <w:b/>
                <w:i/>
                <w:color w:val="auto"/>
                <w:sz w:val="22"/>
                <w:szCs w:val="22"/>
              </w:rPr>
              <w:t>Aussprache und Intonation</w:t>
            </w:r>
          </w:p>
        </w:tc>
      </w:tr>
      <w:tr w:rsidR="00E174C6" w:rsidRPr="00717BA7" w14:paraId="62CC823F" w14:textId="77777777" w:rsidTr="00CF1B63">
        <w:trPr>
          <w:trHeight w:val="51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35EAC6D" w14:textId="77777777" w:rsidR="00E174C6" w:rsidRPr="007D095E"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5209B361"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59336BA6" w14:textId="5C271044" w:rsidR="00E174C6" w:rsidRPr="003D7EEB" w:rsidRDefault="00375D33" w:rsidP="00E174C6">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Sprech- und Lesetexte</w:t>
            </w:r>
            <w:r w:rsidR="003D7EEB">
              <w:rPr>
                <w:rFonts w:cs="CIDFont+F1"/>
                <w:color w:val="auto"/>
                <w:sz w:val="22"/>
                <w:szCs w:val="22"/>
              </w:rPr>
              <w:t xml:space="preserve"> vortragen und präsentieren</w:t>
            </w:r>
          </w:p>
        </w:tc>
        <w:tc>
          <w:tcPr>
            <w:tcW w:w="6889" w:type="dxa"/>
            <w:gridSpan w:val="2"/>
            <w:shd w:val="clear" w:color="auto" w:fill="auto"/>
          </w:tcPr>
          <w:p w14:paraId="3237AF7F" w14:textId="77777777" w:rsidR="00E174C6" w:rsidRDefault="003D7EEB" w:rsidP="003D7E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proofErr w:type="spellStart"/>
            <w:r>
              <w:rPr>
                <w:rFonts w:cs="CIDFont+F1"/>
                <w:color w:val="auto"/>
                <w:sz w:val="22"/>
                <w:szCs w:val="22"/>
              </w:rPr>
              <w:t>Lektionstexte</w:t>
            </w:r>
            <w:proofErr w:type="spellEnd"/>
            <w:r>
              <w:rPr>
                <w:rFonts w:cs="CIDFont+F1"/>
                <w:color w:val="auto"/>
                <w:sz w:val="22"/>
                <w:szCs w:val="22"/>
              </w:rPr>
              <w:t xml:space="preserve"> als Lesetexte und Hörversionen</w:t>
            </w:r>
          </w:p>
          <w:p w14:paraId="6671707F" w14:textId="77777777" w:rsidR="003D7EEB" w:rsidRDefault="003D7EEB" w:rsidP="003D7E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Methodenteil:</w:t>
            </w:r>
          </w:p>
          <w:p w14:paraId="2F141FCA" w14:textId="70448CB6" w:rsidR="003D7EEB" w:rsidRDefault="009F18EA" w:rsidP="003D7EEB">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4F6228" w:themeColor="accent3" w:themeShade="80"/>
                <w:sz w:val="22"/>
                <w:szCs w:val="22"/>
              </w:rPr>
            </w:pPr>
            <w:r w:rsidRPr="0051248C">
              <w:rPr>
                <w:rFonts w:cs="CIDFont+F1"/>
                <w:color w:val="4F6228" w:themeColor="accent3" w:themeShade="80"/>
                <w:sz w:val="22"/>
                <w:szCs w:val="22"/>
              </w:rPr>
              <w:t xml:space="preserve">Sprechen: </w:t>
            </w:r>
            <w:r w:rsidR="001C66A8" w:rsidRPr="0051248C">
              <w:rPr>
                <w:rFonts w:cs="CIDFont+F1"/>
                <w:color w:val="4F6228" w:themeColor="accent3" w:themeShade="80"/>
                <w:sz w:val="22"/>
                <w:szCs w:val="22"/>
              </w:rPr>
              <w:t>Wie hilft mir der „Kniff mit dem Knick“ bei einer Präsentation? (S. 162), Wie kann ich ein Bild, ein Foto oder eine Karikatur auf Spanisch beschreiben? (S.162/163), Wie kann ich ein spanisches Lied beschreiben? (S.164)</w:t>
            </w:r>
          </w:p>
          <w:p w14:paraId="1F0CEBB6" w14:textId="6CCADEDC" w:rsidR="0051248C" w:rsidRPr="00362A9F" w:rsidRDefault="00C62146" w:rsidP="00C6214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62A9F">
              <w:rPr>
                <w:color w:val="auto"/>
                <w:sz w:val="22"/>
                <w:szCs w:val="22"/>
                <w:lang w:val="es-CL"/>
              </w:rPr>
              <w:t>Sprechen (Mediencode 80023-02, S. 12-16): Wie kann ich meine Aussprache verbessern? Wie kann ich eine kurze Präsentation vorbereiten und halten? Eine Präsentation vorbereiten, Eine Präsentation halten Wie kann ich Dialoge mit anderen einüben und vorspielen?</w:t>
            </w:r>
            <w:r w:rsidRPr="00362A9F">
              <w:rPr>
                <w:color w:val="auto"/>
              </w:rPr>
              <w:t xml:space="preserve"> </w:t>
            </w:r>
          </w:p>
          <w:p w14:paraId="7D34E471" w14:textId="77777777" w:rsidR="003D7EEB" w:rsidRDefault="003D7EEB" w:rsidP="003D7E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Aufgaben zum Erstellen und Präsentieren von kurzen Dialogen und Präsentationen:</w:t>
            </w:r>
          </w:p>
          <w:p w14:paraId="69364A47" w14:textId="250EA2EA" w:rsidR="003D7EEB" w:rsidRPr="003D7EEB" w:rsidRDefault="003D7EEB" w:rsidP="003D7EEB">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sidRPr="0051248C">
              <w:rPr>
                <w:rFonts w:cs="CIDFont+F1"/>
                <w:color w:val="4F6228" w:themeColor="accent3" w:themeShade="80"/>
                <w:sz w:val="22"/>
                <w:szCs w:val="22"/>
              </w:rPr>
              <w:t xml:space="preserve">Tu </w:t>
            </w:r>
            <w:proofErr w:type="spellStart"/>
            <w:r w:rsidRPr="0051248C">
              <w:rPr>
                <w:rFonts w:cs="CIDFont+F1"/>
                <w:color w:val="4F6228" w:themeColor="accent3" w:themeShade="80"/>
                <w:sz w:val="22"/>
                <w:szCs w:val="22"/>
              </w:rPr>
              <w:t>reto</w:t>
            </w:r>
            <w:proofErr w:type="spellEnd"/>
            <w:r w:rsidRPr="0051248C">
              <w:rPr>
                <w:rFonts w:cs="CIDFont+F1"/>
                <w:color w:val="4F6228" w:themeColor="accent3" w:themeShade="80"/>
                <w:sz w:val="22"/>
                <w:szCs w:val="22"/>
              </w:rPr>
              <w:t xml:space="preserve"> </w:t>
            </w:r>
            <w:r w:rsidR="001C66A8" w:rsidRPr="0051248C">
              <w:rPr>
                <w:rFonts w:cs="CIDFont+F1"/>
                <w:color w:val="4F6228" w:themeColor="accent3" w:themeShade="80"/>
                <w:sz w:val="22"/>
                <w:szCs w:val="22"/>
              </w:rPr>
              <w:t xml:space="preserve">1 (S. 47), </w:t>
            </w:r>
            <w:r w:rsidR="00AF396E" w:rsidRPr="0051248C">
              <w:rPr>
                <w:rFonts w:cs="CIDFont+F1"/>
                <w:color w:val="4F6228" w:themeColor="accent3" w:themeShade="80"/>
                <w:sz w:val="22"/>
                <w:szCs w:val="22"/>
              </w:rPr>
              <w:t xml:space="preserve">Tu </w:t>
            </w:r>
            <w:proofErr w:type="spellStart"/>
            <w:r w:rsidR="00AF396E" w:rsidRPr="0051248C">
              <w:rPr>
                <w:rFonts w:cs="CIDFont+F1"/>
                <w:color w:val="4F6228" w:themeColor="accent3" w:themeShade="80"/>
                <w:sz w:val="22"/>
                <w:szCs w:val="22"/>
              </w:rPr>
              <w:t>reto</w:t>
            </w:r>
            <w:proofErr w:type="spellEnd"/>
            <w:r w:rsidR="00AF396E" w:rsidRPr="0051248C">
              <w:rPr>
                <w:rFonts w:cs="CIDFont+F1"/>
                <w:color w:val="4F6228" w:themeColor="accent3" w:themeShade="80"/>
                <w:sz w:val="22"/>
                <w:szCs w:val="22"/>
              </w:rPr>
              <w:t xml:space="preserve"> 2 (S.111), Tu </w:t>
            </w:r>
            <w:proofErr w:type="spellStart"/>
            <w:r w:rsidR="00AF396E" w:rsidRPr="0051248C">
              <w:rPr>
                <w:rFonts w:cs="CIDFont+F1"/>
                <w:color w:val="4F6228" w:themeColor="accent3" w:themeShade="80"/>
                <w:sz w:val="22"/>
                <w:szCs w:val="22"/>
              </w:rPr>
              <w:t>reto</w:t>
            </w:r>
            <w:proofErr w:type="spellEnd"/>
            <w:r w:rsidR="00AF396E" w:rsidRPr="0051248C">
              <w:rPr>
                <w:rFonts w:cs="CIDFont+F1"/>
                <w:color w:val="4F6228" w:themeColor="accent3" w:themeShade="80"/>
                <w:sz w:val="22"/>
                <w:szCs w:val="22"/>
              </w:rPr>
              <w:t xml:space="preserve"> 1 y 2 (S. 131), Reporteros de la </w:t>
            </w:r>
            <w:proofErr w:type="spellStart"/>
            <w:r w:rsidR="00AF396E" w:rsidRPr="0051248C">
              <w:rPr>
                <w:rFonts w:cs="CIDFont+F1"/>
                <w:color w:val="4F6228" w:themeColor="accent3" w:themeShade="80"/>
                <w:sz w:val="22"/>
                <w:szCs w:val="22"/>
              </w:rPr>
              <w:t>historia</w:t>
            </w:r>
            <w:proofErr w:type="spellEnd"/>
            <w:r w:rsidR="00AF396E" w:rsidRPr="0051248C">
              <w:rPr>
                <w:rFonts w:cs="CIDFont+F1"/>
                <w:color w:val="4F6228" w:themeColor="accent3" w:themeShade="80"/>
                <w:sz w:val="22"/>
                <w:szCs w:val="22"/>
              </w:rPr>
              <w:t xml:space="preserve"> (S. 42/6)</w:t>
            </w:r>
          </w:p>
        </w:tc>
      </w:tr>
      <w:tr w:rsidR="00E174C6" w:rsidRPr="0003238F" w14:paraId="11177F91" w14:textId="77777777" w:rsidTr="00CF1B63">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523860A" w14:textId="77777777" w:rsidR="00E174C6" w:rsidRPr="007D095E" w:rsidRDefault="00E174C6" w:rsidP="00E174C6">
            <w:pPr>
              <w:spacing w:line="276" w:lineRule="auto"/>
              <w:rPr>
                <w:sz w:val="22"/>
                <w:szCs w:val="22"/>
              </w:rPr>
            </w:pPr>
          </w:p>
        </w:tc>
        <w:tc>
          <w:tcPr>
            <w:tcW w:w="1843" w:type="dxa"/>
            <w:shd w:val="clear" w:color="auto" w:fill="D6E3BC" w:themeFill="accent3" w:themeFillTint="66"/>
          </w:tcPr>
          <w:p w14:paraId="3ED9EC59"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494CED72" w14:textId="6EDECF6C" w:rsidR="00E174C6" w:rsidRPr="003D7EEB" w:rsidRDefault="00E174C6" w:rsidP="003D7EEB">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Angemessene Anwendung der Aussprache in Gesprächssituationen</w:t>
            </w:r>
          </w:p>
        </w:tc>
        <w:tc>
          <w:tcPr>
            <w:tcW w:w="6889" w:type="dxa"/>
            <w:gridSpan w:val="2"/>
            <w:shd w:val="clear" w:color="auto" w:fill="auto"/>
          </w:tcPr>
          <w:p w14:paraId="216A3143" w14:textId="21FD4CD0" w:rsidR="00E65B0C" w:rsidRPr="00E65B0C" w:rsidRDefault="00E65B0C" w:rsidP="00E65B0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E65B0C">
              <w:rPr>
                <w:rFonts w:cs="CIDFont+F1"/>
                <w:color w:val="auto"/>
                <w:sz w:val="22"/>
                <w:szCs w:val="22"/>
              </w:rPr>
              <w:t xml:space="preserve">Aufgaben zum Sprechen: </w:t>
            </w:r>
          </w:p>
          <w:p w14:paraId="273E0376" w14:textId="0ED5B813" w:rsidR="00E174C6" w:rsidRPr="009906B8" w:rsidRDefault="00E65B0C" w:rsidP="003D7EEB">
            <w:pPr>
              <w:pStyle w:val="Listenabsatz"/>
              <w:numPr>
                <w:ilvl w:val="0"/>
                <w:numId w:val="6"/>
              </w:numPr>
              <w:autoSpaceDE w:val="0"/>
              <w:autoSpaceDN w:val="0"/>
              <w:adjustRightInd w:val="0"/>
              <w:spacing w:line="276" w:lineRule="auto"/>
              <w:ind w:left="743" w:hanging="426"/>
              <w:cnfStyle w:val="000000100000" w:firstRow="0" w:lastRow="0" w:firstColumn="0" w:lastColumn="0" w:oddVBand="0" w:evenVBand="0" w:oddHBand="1" w:evenHBand="0" w:firstRowFirstColumn="0" w:firstRowLastColumn="0" w:lastRowFirstColumn="0" w:lastRowLastColumn="0"/>
              <w:rPr>
                <w:rFonts w:cs="CIDFont+F1"/>
                <w:sz w:val="22"/>
                <w:szCs w:val="22"/>
              </w:rPr>
            </w:pPr>
            <w:r>
              <w:rPr>
                <w:color w:val="4F6228" w:themeColor="accent3" w:themeShade="80"/>
                <w:sz w:val="22"/>
                <w:szCs w:val="22"/>
                <w:lang w:val="es-CL"/>
              </w:rPr>
              <w:t xml:space="preserve">Un informe para los padres (S. 11/2), </w:t>
            </w:r>
            <w:r w:rsidRPr="0051248C">
              <w:rPr>
                <w:color w:val="4F6228" w:themeColor="accent3" w:themeShade="80"/>
                <w:sz w:val="22"/>
                <w:szCs w:val="22"/>
                <w:lang w:val="es-CL"/>
              </w:rPr>
              <w:t>¿</w:t>
            </w:r>
            <w:r>
              <w:rPr>
                <w:color w:val="4F6228" w:themeColor="accent3" w:themeShade="80"/>
                <w:sz w:val="22"/>
                <w:szCs w:val="22"/>
                <w:lang w:val="es-CL"/>
              </w:rPr>
              <w:t>Daniel y Maria? (S. 19/5a), Una rosa para la chica más  hermosa (S. 51/2b)</w:t>
            </w:r>
            <w:r w:rsidR="000554B9">
              <w:rPr>
                <w:color w:val="4F6228" w:themeColor="accent3" w:themeShade="80"/>
                <w:sz w:val="22"/>
                <w:szCs w:val="22"/>
                <w:lang w:val="es-CL"/>
              </w:rPr>
              <w:t xml:space="preserve">, </w:t>
            </w:r>
            <w:r>
              <w:rPr>
                <w:color w:val="4F6228" w:themeColor="accent3" w:themeShade="80"/>
                <w:sz w:val="22"/>
                <w:szCs w:val="22"/>
                <w:lang w:val="es-CL"/>
              </w:rPr>
              <w:t xml:space="preserve"> </w:t>
            </w:r>
            <w:r w:rsidR="001C66A8" w:rsidRPr="0051248C">
              <w:rPr>
                <w:color w:val="4F6228" w:themeColor="accent3" w:themeShade="80"/>
                <w:sz w:val="22"/>
                <w:szCs w:val="22"/>
                <w:lang w:val="es-CL"/>
              </w:rPr>
              <w:t>Tu reto 1 (S. 89)</w:t>
            </w:r>
          </w:p>
        </w:tc>
      </w:tr>
      <w:tr w:rsidR="00E174C6" w:rsidRPr="002972FB" w14:paraId="4BAC1E53" w14:textId="77777777" w:rsidTr="005C08E2">
        <w:trPr>
          <w:trHeight w:val="8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ED678CC" w14:textId="77777777" w:rsidR="00E174C6" w:rsidRPr="007D095E" w:rsidRDefault="00E174C6" w:rsidP="00E174C6">
            <w:pPr>
              <w:spacing w:line="276" w:lineRule="auto"/>
              <w:rPr>
                <w:sz w:val="22"/>
                <w:szCs w:val="22"/>
              </w:rPr>
            </w:pPr>
          </w:p>
        </w:tc>
        <w:tc>
          <w:tcPr>
            <w:tcW w:w="1843" w:type="dxa"/>
            <w:shd w:val="clear" w:color="auto" w:fill="D6E3BC" w:themeFill="accent3" w:themeFillTint="66"/>
          </w:tcPr>
          <w:p w14:paraId="34E52C43"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56DFCD72" w14:textId="45AC43A8" w:rsidR="00E174C6" w:rsidRPr="008D52D5" w:rsidRDefault="003D7EEB" w:rsidP="003D7EEB">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1E42F3">
              <w:rPr>
                <w:rFonts w:cs="CIDFont+F1"/>
                <w:color w:val="auto"/>
                <w:sz w:val="22"/>
                <w:szCs w:val="22"/>
              </w:rPr>
              <w:t>Beachten von Aussprache und Intonation beim Hör- und Hörsehverstehen</w:t>
            </w:r>
          </w:p>
        </w:tc>
        <w:tc>
          <w:tcPr>
            <w:tcW w:w="6889" w:type="dxa"/>
            <w:gridSpan w:val="2"/>
            <w:shd w:val="clear" w:color="auto" w:fill="auto"/>
          </w:tcPr>
          <w:p w14:paraId="7B61FC69" w14:textId="77777777" w:rsidR="00714C82" w:rsidRDefault="009F18EA" w:rsidP="00714C8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proofErr w:type="spellStart"/>
            <w:r>
              <w:rPr>
                <w:rFonts w:cs="CIDFont+F1"/>
                <w:color w:val="auto"/>
                <w:sz w:val="22"/>
                <w:szCs w:val="22"/>
              </w:rPr>
              <w:t>Lektionstexte</w:t>
            </w:r>
            <w:proofErr w:type="spellEnd"/>
            <w:r>
              <w:rPr>
                <w:rFonts w:cs="CIDFont+F1"/>
                <w:color w:val="auto"/>
                <w:sz w:val="22"/>
                <w:szCs w:val="22"/>
              </w:rPr>
              <w:t xml:space="preserve"> als Audioversionen</w:t>
            </w:r>
          </w:p>
          <w:p w14:paraId="5FF195E2" w14:textId="3633B646" w:rsidR="001E42F3" w:rsidRPr="0051248C" w:rsidRDefault="001E42F3" w:rsidP="00CF1B63">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4F6228" w:themeColor="accent3" w:themeShade="80"/>
                <w:sz w:val="22"/>
                <w:szCs w:val="22"/>
              </w:rPr>
            </w:pPr>
            <w:r w:rsidRPr="0051248C">
              <w:rPr>
                <w:rFonts w:cs="CIDFont+F1"/>
                <w:color w:val="4F6228" w:themeColor="accent3" w:themeShade="80"/>
                <w:sz w:val="22"/>
                <w:szCs w:val="22"/>
              </w:rPr>
              <w:t xml:space="preserve">Cosas del </w:t>
            </w:r>
            <w:proofErr w:type="spellStart"/>
            <w:r w:rsidRPr="0051248C">
              <w:rPr>
                <w:rFonts w:cs="CIDFont+F1"/>
                <w:color w:val="4F6228" w:themeColor="accent3" w:themeShade="80"/>
                <w:sz w:val="22"/>
                <w:szCs w:val="22"/>
              </w:rPr>
              <w:t>amor</w:t>
            </w:r>
            <w:proofErr w:type="spellEnd"/>
            <w:r w:rsidRPr="0051248C">
              <w:rPr>
                <w:rFonts w:cs="CIDFont+F1"/>
                <w:color w:val="4F6228" w:themeColor="accent3" w:themeShade="80"/>
                <w:sz w:val="22"/>
                <w:szCs w:val="22"/>
              </w:rPr>
              <w:t xml:space="preserve"> (S. 50), </w:t>
            </w:r>
            <w:proofErr w:type="spellStart"/>
            <w:r w:rsidRPr="0051248C">
              <w:rPr>
                <w:rFonts w:cs="CIDFont+F1"/>
                <w:color w:val="4F6228" w:themeColor="accent3" w:themeShade="80"/>
                <w:sz w:val="22"/>
                <w:szCs w:val="22"/>
              </w:rPr>
              <w:t>Expertos</w:t>
            </w:r>
            <w:proofErr w:type="spellEnd"/>
            <w:r w:rsidRPr="0051248C">
              <w:rPr>
                <w:rFonts w:cs="CIDFont+F1"/>
                <w:color w:val="4F6228" w:themeColor="accent3" w:themeShade="80"/>
                <w:sz w:val="22"/>
                <w:szCs w:val="22"/>
              </w:rPr>
              <w:t xml:space="preserve"> del </w:t>
            </w:r>
            <w:proofErr w:type="spellStart"/>
            <w:r w:rsidRPr="0051248C">
              <w:rPr>
                <w:rFonts w:cs="CIDFont+F1"/>
                <w:color w:val="4F6228" w:themeColor="accent3" w:themeShade="80"/>
                <w:sz w:val="22"/>
                <w:szCs w:val="22"/>
              </w:rPr>
              <w:t>amor</w:t>
            </w:r>
            <w:proofErr w:type="spellEnd"/>
            <w:r w:rsidRPr="0051248C">
              <w:rPr>
                <w:rFonts w:cs="CIDFont+F1"/>
                <w:color w:val="4F6228" w:themeColor="accent3" w:themeShade="80"/>
                <w:sz w:val="22"/>
                <w:szCs w:val="22"/>
              </w:rPr>
              <w:t xml:space="preserve"> (S. 52/53), ¡Qué horror! (S. 72/73)</w:t>
            </w:r>
          </w:p>
          <w:p w14:paraId="194C5975" w14:textId="484DC322" w:rsidR="009F18EA" w:rsidRDefault="009F18EA" w:rsidP="009F18E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Aufgaben zum Hör- und Hörsehverstehen:</w:t>
            </w:r>
          </w:p>
          <w:p w14:paraId="37253473" w14:textId="77777777" w:rsidR="009F18EA" w:rsidRPr="005C08E2" w:rsidRDefault="001E42F3" w:rsidP="009F18EA">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roofErr w:type="spellStart"/>
            <w:r w:rsidRPr="0051248C">
              <w:rPr>
                <w:rFonts w:cs="CIDFont+F1"/>
                <w:color w:val="4F6228" w:themeColor="accent3" w:themeShade="80"/>
                <w:sz w:val="22"/>
                <w:szCs w:val="22"/>
              </w:rPr>
              <w:t>Un</w:t>
            </w:r>
            <w:proofErr w:type="spellEnd"/>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caramelo</w:t>
            </w:r>
            <w:proofErr w:type="spellEnd"/>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para</w:t>
            </w:r>
            <w:proofErr w:type="spellEnd"/>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ti</w:t>
            </w:r>
            <w:proofErr w:type="spellEnd"/>
            <w:r w:rsidRPr="0051248C">
              <w:rPr>
                <w:rFonts w:cs="CIDFont+F1"/>
                <w:color w:val="4F6228" w:themeColor="accent3" w:themeShade="80"/>
                <w:sz w:val="22"/>
                <w:szCs w:val="22"/>
              </w:rPr>
              <w:t xml:space="preserve">: La </w:t>
            </w:r>
            <w:proofErr w:type="spellStart"/>
            <w:r w:rsidRPr="0051248C">
              <w:rPr>
                <w:rFonts w:cs="CIDFont+F1"/>
                <w:color w:val="4F6228" w:themeColor="accent3" w:themeShade="80"/>
                <w:sz w:val="22"/>
                <w:szCs w:val="22"/>
              </w:rPr>
              <w:t>Tarara</w:t>
            </w:r>
            <w:proofErr w:type="spellEnd"/>
            <w:r w:rsidRPr="0051248C">
              <w:rPr>
                <w:rFonts w:cs="CIDFont+F1"/>
                <w:color w:val="4F6228" w:themeColor="accent3" w:themeShade="80"/>
                <w:sz w:val="22"/>
                <w:szCs w:val="22"/>
              </w:rPr>
              <w:t xml:space="preserve"> (S. 21/10d), </w:t>
            </w:r>
            <w:proofErr w:type="spellStart"/>
            <w:r w:rsidRPr="0051248C">
              <w:rPr>
                <w:rFonts w:cs="CIDFont+F1"/>
                <w:color w:val="4F6228" w:themeColor="accent3" w:themeShade="80"/>
                <w:sz w:val="22"/>
                <w:szCs w:val="22"/>
              </w:rPr>
              <w:t>Un</w:t>
            </w:r>
            <w:proofErr w:type="spellEnd"/>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caramelo</w:t>
            </w:r>
            <w:proofErr w:type="spellEnd"/>
            <w:r w:rsidRPr="0051248C">
              <w:rPr>
                <w:rFonts w:cs="CIDFont+F1"/>
                <w:color w:val="4F6228" w:themeColor="accent3" w:themeShade="80"/>
                <w:sz w:val="22"/>
                <w:szCs w:val="22"/>
              </w:rPr>
              <w:t xml:space="preserve"> parat i (S. 60/14c), </w:t>
            </w:r>
            <w:proofErr w:type="spellStart"/>
            <w:r w:rsidRPr="0051248C">
              <w:rPr>
                <w:rFonts w:cs="CIDFont+F1"/>
                <w:color w:val="4F6228" w:themeColor="accent3" w:themeShade="80"/>
                <w:sz w:val="22"/>
                <w:szCs w:val="22"/>
              </w:rPr>
              <w:t>Un</w:t>
            </w:r>
            <w:proofErr w:type="spellEnd"/>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caramelo</w:t>
            </w:r>
            <w:proofErr w:type="spellEnd"/>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para</w:t>
            </w:r>
            <w:proofErr w:type="spellEnd"/>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ti</w:t>
            </w:r>
            <w:proofErr w:type="spellEnd"/>
            <w:r w:rsidRPr="0051248C">
              <w:rPr>
                <w:rFonts w:cs="CIDFont+F1"/>
                <w:color w:val="4F6228" w:themeColor="accent3" w:themeShade="80"/>
                <w:sz w:val="22"/>
                <w:szCs w:val="22"/>
              </w:rPr>
              <w:t xml:space="preserve"> (S. 87/</w:t>
            </w:r>
            <w:r w:rsidR="00714C82" w:rsidRPr="0051248C">
              <w:rPr>
                <w:rFonts w:cs="CIDFont+F1"/>
                <w:color w:val="4F6228" w:themeColor="accent3" w:themeShade="80"/>
                <w:sz w:val="22"/>
                <w:szCs w:val="22"/>
              </w:rPr>
              <w:t>9</w:t>
            </w:r>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Un</w:t>
            </w:r>
            <w:proofErr w:type="spellEnd"/>
            <w:r w:rsidRPr="0051248C">
              <w:rPr>
                <w:rFonts w:cs="CIDFont+F1"/>
                <w:color w:val="4F6228" w:themeColor="accent3" w:themeShade="80"/>
                <w:sz w:val="22"/>
                <w:szCs w:val="22"/>
              </w:rPr>
              <w:t xml:space="preserve"> </w:t>
            </w:r>
            <w:proofErr w:type="spellStart"/>
            <w:r w:rsidRPr="0051248C">
              <w:rPr>
                <w:rFonts w:cs="CIDFont+F1"/>
                <w:color w:val="4F6228" w:themeColor="accent3" w:themeShade="80"/>
                <w:sz w:val="22"/>
                <w:szCs w:val="22"/>
              </w:rPr>
              <w:t>caramelo</w:t>
            </w:r>
            <w:proofErr w:type="spellEnd"/>
            <w:r w:rsidRPr="0051248C">
              <w:rPr>
                <w:rFonts w:cs="CIDFont+F1"/>
                <w:color w:val="4F6228" w:themeColor="accent3" w:themeShade="80"/>
                <w:sz w:val="22"/>
                <w:szCs w:val="22"/>
              </w:rPr>
              <w:t xml:space="preserve"> parat i (S. </w:t>
            </w:r>
            <w:r w:rsidR="00714C82" w:rsidRPr="0051248C">
              <w:rPr>
                <w:rFonts w:cs="CIDFont+F1"/>
                <w:color w:val="4F6228" w:themeColor="accent3" w:themeShade="80"/>
                <w:sz w:val="22"/>
                <w:szCs w:val="22"/>
              </w:rPr>
              <w:t>102/15)</w:t>
            </w:r>
          </w:p>
          <w:p w14:paraId="62D976B6" w14:textId="6288DA22" w:rsidR="005C08E2" w:rsidRPr="005C08E2" w:rsidRDefault="005C08E2" w:rsidP="005C08E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tc>
      </w:tr>
      <w:tr w:rsidR="00E174C6" w:rsidRPr="002972FB" w14:paraId="19DC05D0" w14:textId="77777777" w:rsidTr="00CF1B6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40E3719" w14:textId="77777777" w:rsidR="00E174C6" w:rsidRPr="00D3797C" w:rsidRDefault="00E174C6" w:rsidP="00E174C6">
            <w:pPr>
              <w:spacing w:line="276" w:lineRule="auto"/>
              <w:rPr>
                <w:sz w:val="22"/>
                <w:szCs w:val="22"/>
                <w:lang w:val="es-CL"/>
              </w:rPr>
            </w:pPr>
          </w:p>
        </w:tc>
        <w:tc>
          <w:tcPr>
            <w:tcW w:w="13127" w:type="dxa"/>
            <w:gridSpan w:val="4"/>
            <w:shd w:val="clear" w:color="auto" w:fill="D6E3BC" w:themeFill="accent3" w:themeFillTint="66"/>
          </w:tcPr>
          <w:p w14:paraId="77588465" w14:textId="28455D0D" w:rsidR="00E174C6" w:rsidRPr="009906B8" w:rsidRDefault="00E174C6" w:rsidP="009906B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C0040D">
              <w:rPr>
                <w:b/>
                <w:color w:val="auto"/>
                <w:sz w:val="22"/>
                <w:szCs w:val="22"/>
              </w:rPr>
              <w:t>Verfügen über sprachliche Mittel: Orthografie</w:t>
            </w:r>
          </w:p>
        </w:tc>
      </w:tr>
      <w:tr w:rsidR="00E174C6" w:rsidRPr="00BB2F6B" w14:paraId="06014590" w14:textId="77777777" w:rsidTr="00CF1B63">
        <w:trPr>
          <w:trHeight w:val="51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0F89500" w14:textId="77777777" w:rsidR="00E174C6" w:rsidRPr="002972FB" w:rsidRDefault="00E174C6" w:rsidP="00E174C6">
            <w:pPr>
              <w:spacing w:line="276" w:lineRule="auto"/>
              <w:rPr>
                <w:sz w:val="22"/>
                <w:szCs w:val="22"/>
              </w:rPr>
            </w:pPr>
          </w:p>
        </w:tc>
        <w:tc>
          <w:tcPr>
            <w:tcW w:w="1843" w:type="dxa"/>
            <w:shd w:val="clear" w:color="auto" w:fill="D6E3BC" w:themeFill="accent3" w:themeFillTint="66"/>
          </w:tcPr>
          <w:p w14:paraId="6B78FF2F" w14:textId="77777777" w:rsidR="00E174C6" w:rsidRPr="00BB2F6B" w:rsidRDefault="00E174C6" w:rsidP="00E174C6">
            <w:pPr>
              <w:pStyle w:val="Listenabsatz"/>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1BE29447" w14:textId="6859F486" w:rsidR="00E174C6" w:rsidRPr="007C42AB" w:rsidRDefault="00E174C6" w:rsidP="009906B8">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7C42AB">
              <w:rPr>
                <w:rFonts w:cs="CIDFont+F1"/>
                <w:color w:val="auto"/>
                <w:sz w:val="22"/>
                <w:szCs w:val="22"/>
              </w:rPr>
              <w:t>Kenntnis von grammatischen und lexikalischen Strukturen und Regeln für die normgerechte Schreibung nutzen</w:t>
            </w:r>
          </w:p>
        </w:tc>
        <w:tc>
          <w:tcPr>
            <w:tcW w:w="6889" w:type="dxa"/>
            <w:gridSpan w:val="2"/>
            <w:shd w:val="clear" w:color="auto" w:fill="auto"/>
          </w:tcPr>
          <w:p w14:paraId="31D12B64" w14:textId="77777777" w:rsidR="003F64FA" w:rsidRPr="003F64FA" w:rsidRDefault="00E174C6" w:rsidP="009F18EA">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9F18EA">
              <w:rPr>
                <w:rFonts w:cs="CIDFont+F1"/>
                <w:color w:val="808080" w:themeColor="background1" w:themeShade="80"/>
                <w:sz w:val="22"/>
                <w:szCs w:val="22"/>
              </w:rPr>
              <w:t>SB ¡Arriba! 1 (S. 15</w:t>
            </w:r>
            <w:r w:rsidRPr="003F64FA">
              <w:rPr>
                <w:rFonts w:cs="CIDFont+F1"/>
                <w:color w:val="808080" w:themeColor="background1" w:themeShade="80"/>
                <w:sz w:val="22"/>
                <w:szCs w:val="22"/>
              </w:rPr>
              <w:t>9)</w:t>
            </w:r>
            <w:r w:rsidR="00BA400B" w:rsidRPr="003F64FA">
              <w:rPr>
                <w:rFonts w:cs="CIDFont+F1"/>
                <w:color w:val="808080" w:themeColor="background1" w:themeShade="80"/>
                <w:sz w:val="22"/>
                <w:szCs w:val="22"/>
              </w:rPr>
              <w:t xml:space="preserve"> </w:t>
            </w:r>
          </w:p>
          <w:p w14:paraId="15652C78" w14:textId="77777777" w:rsidR="003F64FA" w:rsidRDefault="003F64FA" w:rsidP="003F64F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Übungen zum Schreiben:</w:t>
            </w:r>
          </w:p>
          <w:p w14:paraId="5E5F3857" w14:textId="4613DAEB" w:rsidR="00E174C6" w:rsidRPr="009F18EA" w:rsidRDefault="003F64FA" w:rsidP="003F64FA">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3F64FA">
              <w:rPr>
                <w:color w:val="4F6228" w:themeColor="accent3" w:themeShade="80"/>
                <w:sz w:val="22"/>
                <w:szCs w:val="22"/>
                <w:lang w:val="es-CL"/>
              </w:rPr>
              <w:t>Todo va a mejorar (S. 86/7</w:t>
            </w:r>
            <w:r w:rsidR="00273C2D">
              <w:rPr>
                <w:color w:val="4F6228" w:themeColor="accent3" w:themeShade="80"/>
                <w:sz w:val="22"/>
                <w:szCs w:val="22"/>
                <w:lang w:val="es-CL"/>
              </w:rPr>
              <w:t>a</w:t>
            </w:r>
            <w:r w:rsidRPr="00273C2D">
              <w:rPr>
                <w:color w:val="4F6228" w:themeColor="accent3" w:themeShade="80"/>
                <w:sz w:val="22"/>
                <w:szCs w:val="22"/>
                <w:lang w:val="es-CL"/>
              </w:rPr>
              <w:t>),</w:t>
            </w:r>
            <w:r w:rsidRPr="003F64FA">
              <w:rPr>
                <w:color w:val="4F6228" w:themeColor="accent3" w:themeShade="80"/>
                <w:sz w:val="22"/>
                <w:szCs w:val="22"/>
                <w:lang w:val="es-CL"/>
              </w:rPr>
              <w:t xml:space="preserve"> Santiago de Compostela (S. 93/2b), El equipaje del peregrino (S. 97/7b)</w:t>
            </w:r>
          </w:p>
        </w:tc>
      </w:tr>
      <w:tr w:rsidR="00E174C6" w:rsidRPr="007C7971" w14:paraId="1F2B279D" w14:textId="77777777" w:rsidTr="00CF1B6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707040C" w14:textId="10AD0950" w:rsidR="00E174C6" w:rsidRPr="00BB2F6B" w:rsidRDefault="00E174C6" w:rsidP="00E174C6">
            <w:pPr>
              <w:spacing w:line="276" w:lineRule="auto"/>
              <w:rPr>
                <w:sz w:val="22"/>
                <w:szCs w:val="22"/>
                <w:lang w:val="es-CL"/>
              </w:rPr>
            </w:pPr>
          </w:p>
        </w:tc>
        <w:tc>
          <w:tcPr>
            <w:tcW w:w="1843" w:type="dxa"/>
            <w:shd w:val="clear" w:color="auto" w:fill="D6E3BC" w:themeFill="accent3" w:themeFillTint="66"/>
          </w:tcPr>
          <w:p w14:paraId="43331A93" w14:textId="77777777" w:rsidR="00E174C6" w:rsidRPr="00BB2F6B"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c>
          <w:tcPr>
            <w:tcW w:w="4395" w:type="dxa"/>
            <w:shd w:val="clear" w:color="auto" w:fill="auto"/>
          </w:tcPr>
          <w:p w14:paraId="1A8F478E" w14:textId="640F10C0" w:rsidR="00E174C6" w:rsidRPr="007C42AB" w:rsidRDefault="009906B8" w:rsidP="009906B8">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Akzentsetzung</w:t>
            </w:r>
          </w:p>
        </w:tc>
        <w:tc>
          <w:tcPr>
            <w:tcW w:w="6889" w:type="dxa"/>
            <w:gridSpan w:val="2"/>
            <w:shd w:val="clear" w:color="auto" w:fill="auto"/>
          </w:tcPr>
          <w:p w14:paraId="4046B401" w14:textId="77777777" w:rsidR="00E174C6" w:rsidRPr="003F64FA" w:rsidRDefault="009906B8" w:rsidP="009906B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9906B8">
              <w:rPr>
                <w:color w:val="808080" w:themeColor="background1" w:themeShade="80"/>
                <w:sz w:val="22"/>
                <w:szCs w:val="22"/>
                <w:lang w:val="es-CL"/>
              </w:rPr>
              <w:t>SB ¡Arriba! 1 (S. 47/48)</w:t>
            </w:r>
            <w:r w:rsidR="00BA400B">
              <w:rPr>
                <w:color w:val="808080" w:themeColor="background1" w:themeShade="80"/>
                <w:sz w:val="22"/>
                <w:szCs w:val="22"/>
                <w:lang w:val="es-CL"/>
              </w:rPr>
              <w:t xml:space="preserve"> </w:t>
            </w:r>
          </w:p>
          <w:p w14:paraId="73745789" w14:textId="77777777" w:rsidR="003F64FA" w:rsidRDefault="003F64FA" w:rsidP="003F64F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Übungen zum Schreiben:</w:t>
            </w:r>
          </w:p>
          <w:p w14:paraId="05B8D760" w14:textId="1FFDB596" w:rsidR="007C00D2" w:rsidRPr="005C08E2" w:rsidRDefault="003F64FA" w:rsidP="007C00D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3F64FA">
              <w:rPr>
                <w:color w:val="4F6228" w:themeColor="accent3" w:themeShade="80"/>
                <w:sz w:val="22"/>
                <w:szCs w:val="22"/>
                <w:lang w:val="es-CL"/>
              </w:rPr>
              <w:t>La ciudad de las tres culturas (S. 103/1b), Perdido en los callejones de la ciudad (S. 106/4b), Un salón lleno de helado (S. 117/5b)</w:t>
            </w:r>
          </w:p>
        </w:tc>
      </w:tr>
      <w:tr w:rsidR="009906B8" w:rsidRPr="00DB1072" w14:paraId="7D2DC2DA" w14:textId="77777777" w:rsidTr="00B63035">
        <w:trPr>
          <w:trHeight w:val="264"/>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auto"/>
          </w:tcPr>
          <w:p w14:paraId="7E7E4320" w14:textId="58660456" w:rsidR="009906B8" w:rsidRPr="00DB1072" w:rsidRDefault="009906B8" w:rsidP="00E174C6">
            <w:pPr>
              <w:spacing w:line="276" w:lineRule="auto"/>
              <w:rPr>
                <w:sz w:val="22"/>
                <w:szCs w:val="22"/>
              </w:rPr>
            </w:pPr>
            <w:r w:rsidRPr="00DB1072">
              <w:rPr>
                <w:rFonts w:asciiTheme="minorHAnsi" w:hAnsiTheme="minorHAnsi"/>
                <w:color w:val="auto"/>
                <w:sz w:val="22"/>
                <w:szCs w:val="22"/>
              </w:rPr>
              <w:t>Interkulturelle kommunikative Kompetenz</w:t>
            </w:r>
          </w:p>
        </w:tc>
        <w:tc>
          <w:tcPr>
            <w:tcW w:w="6238" w:type="dxa"/>
            <w:gridSpan w:val="2"/>
            <w:shd w:val="clear" w:color="auto" w:fill="D6E3BC" w:themeFill="accent3" w:themeFillTint="66"/>
          </w:tcPr>
          <w:p w14:paraId="1B368724" w14:textId="20C069C1" w:rsidR="009906B8" w:rsidRPr="007C42AB" w:rsidRDefault="009906B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sidRPr="007C42AB">
              <w:rPr>
                <w:b/>
                <w:color w:val="auto"/>
                <w:sz w:val="22"/>
                <w:szCs w:val="22"/>
              </w:rPr>
              <w:t>Interkulturelles Verstehen und Handeln</w:t>
            </w:r>
          </w:p>
        </w:tc>
        <w:tc>
          <w:tcPr>
            <w:tcW w:w="6889" w:type="dxa"/>
            <w:gridSpan w:val="2"/>
            <w:shd w:val="clear" w:color="auto" w:fill="D6E3BC" w:themeFill="accent3" w:themeFillTint="66"/>
          </w:tcPr>
          <w:p w14:paraId="7A71DCBA" w14:textId="77777777" w:rsidR="009906B8" w:rsidRPr="00DB1072" w:rsidRDefault="009906B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9906B8" w:rsidRPr="007C7971" w14:paraId="1499EB59" w14:textId="77777777" w:rsidTr="00CF1B6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6BD4D19A" w14:textId="0D823CE0" w:rsidR="009906B8" w:rsidRPr="00DB1072" w:rsidRDefault="009906B8"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5E79E3A0" w14:textId="1239806D" w:rsidR="009906B8" w:rsidRPr="00CC428F" w:rsidRDefault="009906B8"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051E5383" w14:textId="0E5FC040" w:rsidR="009906B8" w:rsidRPr="007C42AB" w:rsidRDefault="009906B8" w:rsidP="005007F4">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Umgehen mit Alltagssituationen im interkulturellen Kontext</w:t>
            </w:r>
          </w:p>
        </w:tc>
        <w:tc>
          <w:tcPr>
            <w:tcW w:w="6889" w:type="dxa"/>
            <w:gridSpan w:val="2"/>
            <w:shd w:val="clear" w:color="auto" w:fill="auto"/>
          </w:tcPr>
          <w:p w14:paraId="1BB17E84" w14:textId="11ECFF9D" w:rsidR="00860891" w:rsidRDefault="009906B8"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Aufgaben in diesem Bereich:</w:t>
            </w:r>
          </w:p>
          <w:p w14:paraId="777668A8" w14:textId="05C55E22" w:rsidR="009906B8" w:rsidRPr="00AD075E" w:rsidRDefault="00223B15" w:rsidP="005007F4">
            <w:pPr>
              <w:pStyle w:val="Listenabsatz"/>
              <w:numPr>
                <w:ilvl w:val="0"/>
                <w:numId w:val="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51248C">
              <w:rPr>
                <w:color w:val="4F6228" w:themeColor="accent3" w:themeShade="80"/>
                <w:sz w:val="22"/>
                <w:szCs w:val="22"/>
                <w:lang w:val="es-CL"/>
              </w:rPr>
              <w:t>¿Típico alemán? (S. 12/4), Vienen los compa</w:t>
            </w:r>
            <w:r w:rsidR="006C51E8" w:rsidRPr="008973ED">
              <w:rPr>
                <w:color w:val="4F6228" w:themeColor="accent3" w:themeShade="80"/>
                <w:sz w:val="22"/>
                <w:szCs w:val="22"/>
                <w:lang w:val="es-CL"/>
              </w:rPr>
              <w:t>ñ</w:t>
            </w:r>
            <w:r w:rsidRPr="0051248C">
              <w:rPr>
                <w:color w:val="4F6228" w:themeColor="accent3" w:themeShade="80"/>
                <w:sz w:val="22"/>
                <w:szCs w:val="22"/>
                <w:lang w:val="es-CL"/>
              </w:rPr>
              <w:t>eros (S. 16), ¿Pulpo o Kartoffelpuffer? (S. 12/13)</w:t>
            </w:r>
          </w:p>
        </w:tc>
      </w:tr>
      <w:tr w:rsidR="009906B8" w:rsidRPr="00DB1072" w14:paraId="3569F83B"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87ADDA2" w14:textId="3C96DBAA" w:rsidR="009906B8" w:rsidRPr="005301C9" w:rsidRDefault="009906B8" w:rsidP="00E174C6">
            <w:pPr>
              <w:spacing w:line="276" w:lineRule="auto"/>
              <w:rPr>
                <w:sz w:val="22"/>
                <w:szCs w:val="22"/>
                <w:lang w:val="es-CL"/>
              </w:rPr>
            </w:pPr>
          </w:p>
        </w:tc>
        <w:tc>
          <w:tcPr>
            <w:tcW w:w="13127" w:type="dxa"/>
            <w:gridSpan w:val="4"/>
            <w:shd w:val="clear" w:color="auto" w:fill="D6E3BC" w:themeFill="accent3" w:themeFillTint="66"/>
          </w:tcPr>
          <w:p w14:paraId="350900A1" w14:textId="15F07B2D" w:rsidR="009906B8" w:rsidRPr="00DB1072" w:rsidRDefault="009906B8" w:rsidP="009906B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CC428F">
              <w:rPr>
                <w:b/>
                <w:color w:val="auto"/>
                <w:sz w:val="22"/>
                <w:szCs w:val="22"/>
              </w:rPr>
              <w:t xml:space="preserve">Soziokulturelles Orientierungswissen und interkulturelles Bewusstsein </w:t>
            </w:r>
          </w:p>
        </w:tc>
      </w:tr>
      <w:tr w:rsidR="00E174C6" w:rsidRPr="007C7971" w14:paraId="793A18EB"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FE6619D"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743BAB49" w14:textId="13B3F991"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3026F50C" w14:textId="0AB1A459" w:rsidR="00E174C6" w:rsidRPr="009906B8" w:rsidRDefault="009906B8" w:rsidP="009906B8">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Einblicke in die Lebenswirklichkeit von Kindern und Jugendlichen in der spanischsprachigen Welt</w:t>
            </w:r>
          </w:p>
        </w:tc>
        <w:tc>
          <w:tcPr>
            <w:tcW w:w="6889" w:type="dxa"/>
            <w:gridSpan w:val="2"/>
            <w:shd w:val="clear" w:color="auto" w:fill="auto"/>
          </w:tcPr>
          <w:p w14:paraId="4D066C1D" w14:textId="77777777" w:rsidR="009906B8" w:rsidRDefault="009906B8" w:rsidP="009906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roofErr w:type="spellStart"/>
            <w:r>
              <w:rPr>
                <w:color w:val="auto"/>
                <w:sz w:val="22"/>
                <w:szCs w:val="22"/>
              </w:rPr>
              <w:t>Lektionstexte</w:t>
            </w:r>
            <w:proofErr w:type="spellEnd"/>
            <w:r>
              <w:rPr>
                <w:color w:val="auto"/>
                <w:sz w:val="22"/>
                <w:szCs w:val="22"/>
              </w:rPr>
              <w:t xml:space="preserve"> mit Einblicken in die Lebenswirklichkeit in Spanien:</w:t>
            </w:r>
          </w:p>
          <w:p w14:paraId="2BEB7B39" w14:textId="50C52562" w:rsidR="0051248C" w:rsidRPr="00860891" w:rsidRDefault="00223B15" w:rsidP="0086089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rPr>
            </w:pPr>
            <w:r w:rsidRPr="0051248C">
              <w:rPr>
                <w:color w:val="4F6228" w:themeColor="accent3" w:themeShade="80"/>
                <w:sz w:val="22"/>
                <w:szCs w:val="22"/>
                <w:lang w:val="es-CL"/>
              </w:rPr>
              <w:t>La Sevilla de los musulmanes (S. 22/11), ¿Amigos o novios? (S. 50), Expertos del amor (S. 52), ¿Ready para la red? (S. 72/73)</w:t>
            </w:r>
          </w:p>
          <w:p w14:paraId="7D361FBF" w14:textId="3DA9151A" w:rsidR="009906B8" w:rsidRDefault="009906B8" w:rsidP="009906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 xml:space="preserve">Blogs mit Einblicken in die Lebenswirklichkeit in Spanien: </w:t>
            </w:r>
          </w:p>
          <w:p w14:paraId="6193ABFE" w14:textId="2E22C692" w:rsidR="009906B8" w:rsidRPr="009906B8" w:rsidRDefault="009906B8" w:rsidP="009906B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51248C">
              <w:rPr>
                <w:color w:val="4F6228" w:themeColor="accent3" w:themeShade="80"/>
                <w:sz w:val="22"/>
                <w:szCs w:val="22"/>
              </w:rPr>
              <w:t>El</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blog</w:t>
            </w:r>
            <w:proofErr w:type="spellEnd"/>
            <w:r w:rsidRPr="0051248C">
              <w:rPr>
                <w:color w:val="4F6228" w:themeColor="accent3" w:themeShade="80"/>
                <w:sz w:val="22"/>
                <w:szCs w:val="22"/>
              </w:rPr>
              <w:t xml:space="preserve"> de Sofia (S. </w:t>
            </w:r>
            <w:r w:rsidR="00223B15" w:rsidRPr="0051248C">
              <w:rPr>
                <w:color w:val="4F6228" w:themeColor="accent3" w:themeShade="80"/>
                <w:sz w:val="22"/>
                <w:szCs w:val="22"/>
              </w:rPr>
              <w:t>25/17</w:t>
            </w:r>
            <w:r w:rsidRPr="0051248C">
              <w:rPr>
                <w:color w:val="4F6228" w:themeColor="accent3" w:themeShade="80"/>
                <w:sz w:val="22"/>
                <w:szCs w:val="22"/>
              </w:rPr>
              <w:t xml:space="preserve">), </w:t>
            </w:r>
            <w:proofErr w:type="spellStart"/>
            <w:r w:rsidR="00223B15" w:rsidRPr="0051248C">
              <w:rPr>
                <w:color w:val="4F6228" w:themeColor="accent3" w:themeShade="80"/>
                <w:sz w:val="22"/>
                <w:szCs w:val="22"/>
              </w:rPr>
              <w:t>El</w:t>
            </w:r>
            <w:proofErr w:type="spellEnd"/>
            <w:r w:rsidR="00223B15" w:rsidRPr="0051248C">
              <w:rPr>
                <w:color w:val="4F6228" w:themeColor="accent3" w:themeShade="80"/>
                <w:sz w:val="22"/>
                <w:szCs w:val="22"/>
              </w:rPr>
              <w:t xml:space="preserve"> </w:t>
            </w:r>
            <w:proofErr w:type="spellStart"/>
            <w:r w:rsidR="00223B15" w:rsidRPr="0051248C">
              <w:rPr>
                <w:color w:val="4F6228" w:themeColor="accent3" w:themeShade="80"/>
                <w:sz w:val="22"/>
                <w:szCs w:val="22"/>
              </w:rPr>
              <w:t>blog</w:t>
            </w:r>
            <w:proofErr w:type="spellEnd"/>
            <w:r w:rsidR="00223B15" w:rsidRPr="0051248C">
              <w:rPr>
                <w:color w:val="4F6228" w:themeColor="accent3" w:themeShade="80"/>
                <w:sz w:val="22"/>
                <w:szCs w:val="22"/>
              </w:rPr>
              <w:t xml:space="preserve"> de Sofia (S.67/11)</w:t>
            </w:r>
          </w:p>
        </w:tc>
      </w:tr>
      <w:tr w:rsidR="00E174C6" w:rsidRPr="00CC428F" w14:paraId="6B7F4795"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4F75BD1" w14:textId="6718453E" w:rsidR="00E174C6" w:rsidRPr="005301C9" w:rsidRDefault="00E174C6" w:rsidP="00E174C6">
            <w:pPr>
              <w:spacing w:line="276" w:lineRule="auto"/>
              <w:rPr>
                <w:sz w:val="22"/>
                <w:szCs w:val="22"/>
                <w:lang w:val="es-CL"/>
              </w:rPr>
            </w:pPr>
          </w:p>
        </w:tc>
        <w:tc>
          <w:tcPr>
            <w:tcW w:w="1843" w:type="dxa"/>
            <w:shd w:val="clear" w:color="auto" w:fill="D6E3BC" w:themeFill="accent3" w:themeFillTint="66"/>
          </w:tcPr>
          <w:p w14:paraId="708A0DCE" w14:textId="77777777" w:rsidR="00E174C6" w:rsidRPr="005301C9"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c>
          <w:tcPr>
            <w:tcW w:w="4395" w:type="dxa"/>
            <w:shd w:val="clear" w:color="auto" w:fill="auto"/>
          </w:tcPr>
          <w:p w14:paraId="7B409078" w14:textId="45722E31" w:rsidR="00E174C6" w:rsidRPr="009906B8" w:rsidRDefault="00E174C6" w:rsidP="009906B8">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Informationen zu Regionen in Spanien und Ländern in Lateinamerika und Reflexion dieser</w:t>
            </w:r>
          </w:p>
        </w:tc>
        <w:tc>
          <w:tcPr>
            <w:tcW w:w="6889" w:type="dxa"/>
            <w:gridSpan w:val="2"/>
            <w:shd w:val="clear" w:color="auto" w:fill="auto"/>
          </w:tcPr>
          <w:p w14:paraId="70E76887" w14:textId="2DF5311A" w:rsidR="006D1DE1" w:rsidRPr="00BA3262" w:rsidRDefault="00BA3262"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spellStart"/>
            <w:r w:rsidRPr="00BA3262">
              <w:rPr>
                <w:color w:val="auto"/>
                <w:sz w:val="22"/>
                <w:szCs w:val="22"/>
              </w:rPr>
              <w:t>Lektionstexte</w:t>
            </w:r>
            <w:proofErr w:type="spellEnd"/>
            <w:r w:rsidRPr="00BA3262">
              <w:rPr>
                <w:color w:val="auto"/>
                <w:sz w:val="22"/>
                <w:szCs w:val="22"/>
              </w:rPr>
              <w:t xml:space="preserve"> </w:t>
            </w:r>
            <w:r w:rsidR="007C42AB" w:rsidRPr="00BA3262">
              <w:rPr>
                <w:color w:val="auto"/>
                <w:sz w:val="22"/>
                <w:szCs w:val="22"/>
              </w:rPr>
              <w:t>mit thematischem Bezug</w:t>
            </w:r>
            <w:r w:rsidRPr="00BA3262">
              <w:rPr>
                <w:color w:val="auto"/>
                <w:sz w:val="22"/>
                <w:szCs w:val="22"/>
              </w:rPr>
              <w:t xml:space="preserve"> zu Lateinamerika:</w:t>
            </w:r>
          </w:p>
          <w:p w14:paraId="3DC77BD7" w14:textId="493199C5" w:rsidR="00E174C6" w:rsidRPr="0051248C" w:rsidRDefault="00AA186E" w:rsidP="009906B8">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proofErr w:type="spellStart"/>
            <w:r w:rsidRPr="0051248C">
              <w:rPr>
                <w:color w:val="4F6228" w:themeColor="accent3" w:themeShade="80"/>
                <w:sz w:val="22"/>
                <w:szCs w:val="22"/>
              </w:rPr>
              <w:t>Una</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semana</w:t>
            </w:r>
            <w:proofErr w:type="spellEnd"/>
            <w:r w:rsidRPr="0051248C">
              <w:rPr>
                <w:color w:val="4F6228" w:themeColor="accent3" w:themeShade="80"/>
                <w:sz w:val="22"/>
                <w:szCs w:val="22"/>
              </w:rPr>
              <w:t xml:space="preserve"> en la </w:t>
            </w:r>
            <w:proofErr w:type="spellStart"/>
            <w:r w:rsidRPr="0051248C">
              <w:rPr>
                <w:color w:val="4F6228" w:themeColor="accent3" w:themeShade="80"/>
                <w:sz w:val="22"/>
                <w:szCs w:val="22"/>
              </w:rPr>
              <w:t>playa</w:t>
            </w:r>
            <w:proofErr w:type="spellEnd"/>
            <w:r w:rsidRPr="0051248C">
              <w:rPr>
                <w:color w:val="4F6228" w:themeColor="accent3" w:themeShade="80"/>
                <w:sz w:val="22"/>
                <w:szCs w:val="22"/>
              </w:rPr>
              <w:t xml:space="preserve"> (S. 31), </w:t>
            </w:r>
            <w:r w:rsidRPr="0051248C">
              <w:rPr>
                <w:color w:val="4F6228" w:themeColor="accent3" w:themeShade="80"/>
                <w:sz w:val="22"/>
                <w:szCs w:val="22"/>
                <w:lang w:val="es-CL"/>
              </w:rPr>
              <w:t>¡Qué belleza! (S. 36/37)</w:t>
            </w:r>
          </w:p>
          <w:p w14:paraId="55F58AE8" w14:textId="67E95EAA" w:rsidR="006D1DE1" w:rsidRDefault="00AA186E"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Texte und </w:t>
            </w:r>
            <w:r w:rsidR="00BA3262" w:rsidRPr="00BA3262">
              <w:rPr>
                <w:color w:val="auto"/>
                <w:sz w:val="22"/>
                <w:szCs w:val="22"/>
              </w:rPr>
              <w:t>Aufgaben mit Themenbezug “Regionen in Spanien“</w:t>
            </w:r>
            <w:r w:rsidR="007C42AB">
              <w:rPr>
                <w:color w:val="auto"/>
                <w:sz w:val="22"/>
                <w:szCs w:val="22"/>
              </w:rPr>
              <w:t>:</w:t>
            </w:r>
          </w:p>
          <w:p w14:paraId="0230380F" w14:textId="632BEEF7" w:rsidR="00AA186E" w:rsidRPr="005C08E2" w:rsidRDefault="00AA186E" w:rsidP="00AA186E">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r w:rsidRPr="0051248C">
              <w:rPr>
                <w:color w:val="4F6228" w:themeColor="accent3" w:themeShade="80"/>
                <w:sz w:val="22"/>
                <w:szCs w:val="22"/>
                <w:lang w:val="es-CL"/>
              </w:rPr>
              <w:t>¡Vamos de excursión! (S. 93), El Camino del Sureste (S. 94/4), Preparando el viaje (S. 96/6), La ciudad de las tres culturas (S. 103/1)</w:t>
            </w:r>
            <w:r w:rsidR="004E6EFF" w:rsidRPr="0051248C">
              <w:rPr>
                <w:color w:val="4F6228" w:themeColor="accent3" w:themeShade="80"/>
                <w:sz w:val="22"/>
                <w:szCs w:val="22"/>
                <w:lang w:val="es-CL"/>
              </w:rPr>
              <w:t>, ¡A Madrid! (S. 122/1)</w:t>
            </w:r>
          </w:p>
          <w:p w14:paraId="277B71C4" w14:textId="3F494FC0"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p>
          <w:p w14:paraId="7A854E64" w14:textId="671D43C4" w:rsid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p>
          <w:p w14:paraId="68BDB6B4" w14:textId="77777777" w:rsidR="005C08E2" w:rsidRPr="005C08E2" w:rsidRDefault="005C08E2" w:rsidP="005C08E2">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p>
          <w:p w14:paraId="478E7628" w14:textId="3241555E" w:rsidR="006D1DE1" w:rsidRDefault="00AA186E"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lastRenderedPageBreak/>
              <w:t>Blogeintr</w:t>
            </w:r>
            <w:r w:rsidR="004E6EFF">
              <w:rPr>
                <w:color w:val="auto"/>
                <w:sz w:val="22"/>
                <w:szCs w:val="22"/>
              </w:rPr>
              <w:t>äge</w:t>
            </w:r>
            <w:r w:rsidR="00BA3262" w:rsidRPr="00BA3262">
              <w:rPr>
                <w:color w:val="auto"/>
                <w:sz w:val="22"/>
                <w:szCs w:val="22"/>
              </w:rPr>
              <w:t xml:space="preserve"> mit Bezug zu Spanien:</w:t>
            </w:r>
          </w:p>
          <w:p w14:paraId="3F57C38F" w14:textId="5734B4AC" w:rsidR="006D1DE1" w:rsidRPr="0051248C" w:rsidRDefault="00AA186E" w:rsidP="004E6EFF">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proofErr w:type="spellStart"/>
            <w:r w:rsidRPr="0051248C">
              <w:rPr>
                <w:color w:val="4F6228" w:themeColor="accent3" w:themeShade="80"/>
                <w:sz w:val="22"/>
                <w:szCs w:val="22"/>
              </w:rPr>
              <w:t>Bona</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vesprada</w:t>
            </w:r>
            <w:proofErr w:type="spellEnd"/>
            <w:r w:rsidRPr="0051248C">
              <w:rPr>
                <w:color w:val="4F6228" w:themeColor="accent3" w:themeShade="80"/>
                <w:sz w:val="22"/>
                <w:szCs w:val="22"/>
              </w:rPr>
              <w:t xml:space="preserve"> – </w:t>
            </w:r>
            <w:proofErr w:type="spellStart"/>
            <w:r w:rsidRPr="0051248C">
              <w:rPr>
                <w:color w:val="4F6228" w:themeColor="accent3" w:themeShade="80"/>
                <w:sz w:val="22"/>
                <w:szCs w:val="22"/>
              </w:rPr>
              <w:t>blog</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días</w:t>
            </w:r>
            <w:proofErr w:type="spellEnd"/>
            <w:r w:rsidRPr="0051248C">
              <w:rPr>
                <w:color w:val="4F6228" w:themeColor="accent3" w:themeShade="80"/>
                <w:sz w:val="22"/>
                <w:szCs w:val="22"/>
              </w:rPr>
              <w:t xml:space="preserve"> 1 y 2 (S. 98/9), En Toledo – </w:t>
            </w:r>
            <w:proofErr w:type="spellStart"/>
            <w:r w:rsidRPr="0051248C">
              <w:rPr>
                <w:color w:val="4F6228" w:themeColor="accent3" w:themeShade="80"/>
                <w:sz w:val="22"/>
                <w:szCs w:val="22"/>
              </w:rPr>
              <w:t>blog</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días</w:t>
            </w:r>
            <w:proofErr w:type="spellEnd"/>
            <w:r w:rsidRPr="0051248C">
              <w:rPr>
                <w:color w:val="4F6228" w:themeColor="accent3" w:themeShade="80"/>
                <w:sz w:val="22"/>
                <w:szCs w:val="22"/>
              </w:rPr>
              <w:t xml:space="preserve"> 3 y 4 (S. 99/10), Blog, </w:t>
            </w:r>
            <w:proofErr w:type="spellStart"/>
            <w:r w:rsidRPr="0051248C">
              <w:rPr>
                <w:color w:val="4F6228" w:themeColor="accent3" w:themeShade="80"/>
                <w:sz w:val="22"/>
                <w:szCs w:val="22"/>
              </w:rPr>
              <w:t>días</w:t>
            </w:r>
            <w:proofErr w:type="spellEnd"/>
            <w:r w:rsidRPr="0051248C">
              <w:rPr>
                <w:color w:val="4F6228" w:themeColor="accent3" w:themeShade="80"/>
                <w:sz w:val="22"/>
                <w:szCs w:val="22"/>
              </w:rPr>
              <w:t xml:space="preserve"> 5,6,7: De Toledo a Ávila (S. 100/11), Blog, </w:t>
            </w:r>
            <w:proofErr w:type="spellStart"/>
            <w:r w:rsidRPr="0051248C">
              <w:rPr>
                <w:color w:val="4F6228" w:themeColor="accent3" w:themeShade="80"/>
                <w:sz w:val="22"/>
                <w:szCs w:val="22"/>
              </w:rPr>
              <w:t>días</w:t>
            </w:r>
            <w:proofErr w:type="spellEnd"/>
            <w:r w:rsidRPr="0051248C">
              <w:rPr>
                <w:color w:val="4F6228" w:themeColor="accent3" w:themeShade="80"/>
                <w:sz w:val="22"/>
                <w:szCs w:val="22"/>
              </w:rPr>
              <w:t xml:space="preserve"> 9-12 (S. 101/13)</w:t>
            </w:r>
          </w:p>
          <w:p w14:paraId="24F6156D" w14:textId="756CB245" w:rsidR="006D1DE1" w:rsidRPr="00BA3262" w:rsidRDefault="004E6EFF"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Briefe und Postkarten </w:t>
            </w:r>
            <w:r w:rsidR="00BA3262" w:rsidRPr="00BA3262">
              <w:rPr>
                <w:color w:val="auto"/>
                <w:sz w:val="22"/>
                <w:szCs w:val="22"/>
              </w:rPr>
              <w:t>mit Bezug zu Lateinamerika:</w:t>
            </w:r>
          </w:p>
          <w:p w14:paraId="04D16B22" w14:textId="114A2BFA" w:rsidR="0048702F" w:rsidRPr="0051248C" w:rsidRDefault="004E6EFF" w:rsidP="00AD6E3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proofErr w:type="spellStart"/>
            <w:r w:rsidRPr="0051248C">
              <w:rPr>
                <w:color w:val="4F6228" w:themeColor="accent3" w:themeShade="80"/>
                <w:sz w:val="22"/>
                <w:szCs w:val="22"/>
              </w:rPr>
              <w:t>Una</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semana</w:t>
            </w:r>
            <w:proofErr w:type="spellEnd"/>
            <w:r w:rsidRPr="0051248C">
              <w:rPr>
                <w:color w:val="4F6228" w:themeColor="accent3" w:themeShade="80"/>
                <w:sz w:val="22"/>
                <w:szCs w:val="22"/>
              </w:rPr>
              <w:t xml:space="preserve"> en la </w:t>
            </w:r>
            <w:proofErr w:type="spellStart"/>
            <w:r w:rsidRPr="0051248C">
              <w:rPr>
                <w:color w:val="4F6228" w:themeColor="accent3" w:themeShade="80"/>
                <w:sz w:val="22"/>
                <w:szCs w:val="22"/>
              </w:rPr>
              <w:t>playa</w:t>
            </w:r>
            <w:proofErr w:type="spellEnd"/>
            <w:r w:rsidRPr="0051248C">
              <w:rPr>
                <w:color w:val="4F6228" w:themeColor="accent3" w:themeShade="80"/>
                <w:sz w:val="22"/>
                <w:szCs w:val="22"/>
              </w:rPr>
              <w:t xml:space="preserve"> (S. 31), </w:t>
            </w:r>
            <w:r w:rsidRPr="0051248C">
              <w:rPr>
                <w:color w:val="4F6228" w:themeColor="accent3" w:themeShade="80"/>
                <w:sz w:val="22"/>
                <w:szCs w:val="22"/>
                <w:lang w:val="es-CL"/>
              </w:rPr>
              <w:t xml:space="preserve">¡Ojo! ¡La tortuga! (S. 43/6), </w:t>
            </w:r>
            <w:r w:rsidR="00AC6AAB" w:rsidRPr="0051248C">
              <w:rPr>
                <w:color w:val="4F6228" w:themeColor="accent3" w:themeShade="80"/>
                <w:sz w:val="22"/>
                <w:szCs w:val="22"/>
                <w:lang w:val="es-CL"/>
              </w:rPr>
              <w:t>¡Ya deja el celular! (S. 79/8)</w:t>
            </w:r>
          </w:p>
          <w:p w14:paraId="76F33683" w14:textId="477EEF42" w:rsidR="006D1DE1" w:rsidRPr="00BA3262" w:rsidRDefault="00BA3262" w:rsidP="00BA326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highlight w:val="yellow"/>
              </w:rPr>
            </w:pPr>
            <w:proofErr w:type="spellStart"/>
            <w:r w:rsidRPr="00BA3262">
              <w:rPr>
                <w:i/>
                <w:iCs/>
                <w:color w:val="000000" w:themeColor="text1"/>
                <w:sz w:val="22"/>
                <w:szCs w:val="22"/>
              </w:rPr>
              <w:t>Suplemento</w:t>
            </w:r>
            <w:proofErr w:type="spellEnd"/>
            <w:r w:rsidRPr="00BA3262">
              <w:rPr>
                <w:i/>
                <w:iCs/>
                <w:color w:val="000000" w:themeColor="text1"/>
                <w:sz w:val="22"/>
                <w:szCs w:val="22"/>
              </w:rPr>
              <w:t xml:space="preserve"> – </w:t>
            </w:r>
            <w:proofErr w:type="spellStart"/>
            <w:r w:rsidR="00B753AC">
              <w:rPr>
                <w:i/>
                <w:iCs/>
                <w:color w:val="000000" w:themeColor="text1"/>
                <w:sz w:val="22"/>
                <w:szCs w:val="22"/>
              </w:rPr>
              <w:t>El</w:t>
            </w:r>
            <w:proofErr w:type="spellEnd"/>
            <w:r w:rsidR="00B753AC">
              <w:rPr>
                <w:i/>
                <w:iCs/>
                <w:color w:val="000000" w:themeColor="text1"/>
                <w:sz w:val="22"/>
                <w:szCs w:val="22"/>
              </w:rPr>
              <w:t xml:space="preserve"> </w:t>
            </w:r>
            <w:proofErr w:type="spellStart"/>
            <w:r w:rsidR="00B753AC">
              <w:rPr>
                <w:i/>
                <w:iCs/>
                <w:color w:val="000000" w:themeColor="text1"/>
                <w:sz w:val="22"/>
                <w:szCs w:val="22"/>
              </w:rPr>
              <w:t>Día</w:t>
            </w:r>
            <w:proofErr w:type="spellEnd"/>
            <w:r w:rsidR="00B753AC">
              <w:rPr>
                <w:i/>
                <w:iCs/>
                <w:color w:val="000000" w:themeColor="text1"/>
                <w:sz w:val="22"/>
                <w:szCs w:val="22"/>
              </w:rPr>
              <w:t xml:space="preserve"> de </w:t>
            </w:r>
            <w:proofErr w:type="spellStart"/>
            <w:r w:rsidR="00B753AC">
              <w:rPr>
                <w:i/>
                <w:iCs/>
                <w:color w:val="000000" w:themeColor="text1"/>
                <w:sz w:val="22"/>
                <w:szCs w:val="22"/>
              </w:rPr>
              <w:t>Muertos</w:t>
            </w:r>
            <w:proofErr w:type="spellEnd"/>
            <w:r w:rsidR="00B753AC">
              <w:rPr>
                <w:i/>
                <w:iCs/>
                <w:color w:val="000000" w:themeColor="text1"/>
                <w:sz w:val="22"/>
                <w:szCs w:val="22"/>
              </w:rPr>
              <w:t xml:space="preserve"> (S.132-139)</w:t>
            </w:r>
          </w:p>
        </w:tc>
      </w:tr>
      <w:tr w:rsidR="009906B8" w:rsidRPr="00CC428F" w14:paraId="579EE0DB"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445907E" w14:textId="77777777" w:rsidR="009906B8" w:rsidRPr="005301C9" w:rsidRDefault="009906B8" w:rsidP="00E174C6">
            <w:pPr>
              <w:spacing w:line="276" w:lineRule="auto"/>
              <w:rPr>
                <w:sz w:val="22"/>
                <w:szCs w:val="22"/>
                <w:lang w:val="es-CL"/>
              </w:rPr>
            </w:pPr>
          </w:p>
        </w:tc>
        <w:tc>
          <w:tcPr>
            <w:tcW w:w="1843" w:type="dxa"/>
            <w:shd w:val="clear" w:color="auto" w:fill="D6E3BC" w:themeFill="accent3" w:themeFillTint="66"/>
          </w:tcPr>
          <w:p w14:paraId="4BC4FB0E" w14:textId="77777777" w:rsidR="009906B8" w:rsidRPr="005301C9" w:rsidRDefault="009906B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c>
          <w:tcPr>
            <w:tcW w:w="4395" w:type="dxa"/>
            <w:shd w:val="clear" w:color="auto" w:fill="auto"/>
          </w:tcPr>
          <w:p w14:paraId="0D838560" w14:textId="2DA04B74" w:rsidR="0048702F" w:rsidRPr="0051248C" w:rsidRDefault="009906B8" w:rsidP="0048702F">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Vergleich der spanischsprachigen Lebenswelt mit der eigenen Lebenswirklichkeit</w:t>
            </w:r>
          </w:p>
          <w:p w14:paraId="5EE01449" w14:textId="2829C691" w:rsidR="0048702F" w:rsidRPr="007C42AB" w:rsidRDefault="0048702F" w:rsidP="0048702F">
            <w:pPr>
              <w:pStyle w:val="Listenabsatz"/>
              <w:autoSpaceDE w:val="0"/>
              <w:autoSpaceDN w:val="0"/>
              <w:adjustRightInd w:val="0"/>
              <w:spacing w:line="276" w:lineRule="auto"/>
              <w:ind w:left="459"/>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p>
        </w:tc>
        <w:tc>
          <w:tcPr>
            <w:tcW w:w="6889" w:type="dxa"/>
            <w:gridSpan w:val="2"/>
            <w:shd w:val="clear" w:color="auto" w:fill="auto"/>
          </w:tcPr>
          <w:p w14:paraId="39CEC191" w14:textId="77777777" w:rsidR="00AD6E33" w:rsidRDefault="00AD6E33" w:rsidP="00AD6E33">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Aufgaben in diesem Bereich:</w:t>
            </w:r>
          </w:p>
          <w:p w14:paraId="55772A4E" w14:textId="1AE95906" w:rsidR="007C00D2" w:rsidRPr="005C08E2" w:rsidRDefault="00AC6AAB" w:rsidP="007C00D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rPr>
            </w:pPr>
            <w:r w:rsidRPr="0051248C">
              <w:rPr>
                <w:color w:val="4F6228" w:themeColor="accent3" w:themeShade="80"/>
                <w:sz w:val="22"/>
                <w:szCs w:val="22"/>
                <w:lang w:val="es-CL"/>
              </w:rPr>
              <w:t xml:space="preserve">¿Típico alemán? (S. 12/4), ¿Pulpo o Kartoffelpuffer? (S. 12/13), </w:t>
            </w:r>
            <w:r w:rsidR="00B2382A" w:rsidRPr="0051248C">
              <w:rPr>
                <w:color w:val="4F6228" w:themeColor="accent3" w:themeShade="80"/>
                <w:sz w:val="22"/>
                <w:szCs w:val="22"/>
                <w:lang w:val="es-CL"/>
              </w:rPr>
              <w:t xml:space="preserve">La llegada – pero ¿qué haces y qué dices? (S. 19/6),  </w:t>
            </w:r>
            <w:r w:rsidRPr="0051248C">
              <w:rPr>
                <w:color w:val="4F6228" w:themeColor="accent3" w:themeShade="80"/>
                <w:sz w:val="22"/>
                <w:szCs w:val="22"/>
                <w:lang w:val="es-CL"/>
              </w:rPr>
              <w:t>¿Dónde pasan su tiempo los jóvenes en internet? (S. 74/2), ¿Qué es el bullying o acoso escolar? (S. 83/3)</w:t>
            </w:r>
          </w:p>
        </w:tc>
      </w:tr>
      <w:tr w:rsidR="005E650F" w:rsidRPr="00CC428F" w14:paraId="30FB1856"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A5CF89" w14:textId="77777777" w:rsidR="005E650F" w:rsidRPr="005301C9" w:rsidRDefault="005E650F" w:rsidP="00E174C6">
            <w:pPr>
              <w:spacing w:line="276" w:lineRule="auto"/>
              <w:rPr>
                <w:sz w:val="22"/>
                <w:szCs w:val="22"/>
                <w:lang w:val="es-CL"/>
              </w:rPr>
            </w:pPr>
          </w:p>
        </w:tc>
        <w:tc>
          <w:tcPr>
            <w:tcW w:w="1843" w:type="dxa"/>
            <w:shd w:val="clear" w:color="auto" w:fill="D6E3BC" w:themeFill="accent3" w:themeFillTint="66"/>
          </w:tcPr>
          <w:p w14:paraId="2F17A4CB" w14:textId="77777777" w:rsidR="005E650F" w:rsidRPr="005301C9" w:rsidRDefault="005E650F"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c>
          <w:tcPr>
            <w:tcW w:w="4395" w:type="dxa"/>
            <w:shd w:val="clear" w:color="auto" w:fill="auto"/>
          </w:tcPr>
          <w:p w14:paraId="3919DA7C" w14:textId="18677925" w:rsidR="005E650F" w:rsidRPr="007C42AB" w:rsidRDefault="005E650F" w:rsidP="009906B8">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sz w:val="22"/>
                <w:szCs w:val="22"/>
              </w:rPr>
            </w:pPr>
            <w:r w:rsidRPr="00860891">
              <w:rPr>
                <w:rFonts w:cs="CIDFont+F1"/>
                <w:color w:val="auto"/>
                <w:sz w:val="22"/>
                <w:szCs w:val="22"/>
              </w:rPr>
              <w:t xml:space="preserve">Verstehen von </w:t>
            </w:r>
            <w:proofErr w:type="spellStart"/>
            <w:r w:rsidRPr="00860891">
              <w:rPr>
                <w:rFonts w:cs="CIDFont+F1"/>
                <w:color w:val="auto"/>
                <w:sz w:val="22"/>
                <w:szCs w:val="22"/>
              </w:rPr>
              <w:t>regionalismos</w:t>
            </w:r>
            <w:proofErr w:type="spellEnd"/>
            <w:r w:rsidRPr="00860891">
              <w:rPr>
                <w:rFonts w:cs="CIDFont+F1"/>
                <w:color w:val="auto"/>
                <w:sz w:val="22"/>
                <w:szCs w:val="22"/>
              </w:rPr>
              <w:t xml:space="preserve"> und </w:t>
            </w:r>
            <w:proofErr w:type="spellStart"/>
            <w:r w:rsidRPr="00860891">
              <w:rPr>
                <w:rFonts w:cs="CIDFont+F1"/>
                <w:color w:val="auto"/>
                <w:sz w:val="22"/>
                <w:szCs w:val="22"/>
              </w:rPr>
              <w:t>hispanoamerikanischen</w:t>
            </w:r>
            <w:proofErr w:type="spellEnd"/>
            <w:r w:rsidRPr="00860891">
              <w:rPr>
                <w:rFonts w:cs="CIDFont+F1"/>
                <w:color w:val="auto"/>
                <w:sz w:val="22"/>
                <w:szCs w:val="22"/>
              </w:rPr>
              <w:t xml:space="preserve"> Varietäten</w:t>
            </w:r>
          </w:p>
        </w:tc>
        <w:tc>
          <w:tcPr>
            <w:tcW w:w="6889" w:type="dxa"/>
            <w:gridSpan w:val="2"/>
            <w:shd w:val="clear" w:color="auto" w:fill="auto"/>
          </w:tcPr>
          <w:p w14:paraId="1C561550" w14:textId="77777777" w:rsidR="00860891" w:rsidRPr="00973523" w:rsidRDefault="00860891" w:rsidP="0086089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Aufgaben in diesem Bereich:</w:t>
            </w:r>
          </w:p>
          <w:p w14:paraId="2FDF9F9D" w14:textId="79EE0EF3" w:rsidR="005E650F" w:rsidRPr="00860891" w:rsidRDefault="00860891" w:rsidP="0086089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860891">
              <w:rPr>
                <w:color w:val="4F6228" w:themeColor="accent3" w:themeShade="80"/>
                <w:sz w:val="22"/>
                <w:szCs w:val="22"/>
                <w:lang w:val="es-CL"/>
              </w:rPr>
              <w:t>Una semana en la playa (S. 31)</w:t>
            </w:r>
            <w:r>
              <w:rPr>
                <w:color w:val="4F6228" w:themeColor="accent3" w:themeShade="80"/>
                <w:sz w:val="22"/>
                <w:szCs w:val="22"/>
                <w:lang w:val="es-CL"/>
              </w:rPr>
              <w:t xml:space="preserve">, </w:t>
            </w:r>
            <w:r w:rsidRPr="0051248C">
              <w:rPr>
                <w:color w:val="4F6228" w:themeColor="accent3" w:themeShade="80"/>
                <w:sz w:val="22"/>
                <w:szCs w:val="22"/>
                <w:lang w:val="es-CL"/>
              </w:rPr>
              <w:t>¡</w:t>
            </w:r>
            <w:r>
              <w:rPr>
                <w:color w:val="4F6228" w:themeColor="accent3" w:themeShade="80"/>
                <w:sz w:val="22"/>
                <w:szCs w:val="22"/>
                <w:lang w:val="es-CL"/>
              </w:rPr>
              <w:t>Ya deja el celular! (S. 79/8)</w:t>
            </w:r>
          </w:p>
        </w:tc>
      </w:tr>
      <w:tr w:rsidR="009906B8" w:rsidRPr="00DB1072" w14:paraId="2C49033F"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21E3720" w14:textId="2AB5A726" w:rsidR="009906B8" w:rsidRPr="00CC428F" w:rsidRDefault="009906B8" w:rsidP="00E174C6">
            <w:pPr>
              <w:spacing w:line="276" w:lineRule="auto"/>
              <w:rPr>
                <w:sz w:val="22"/>
                <w:szCs w:val="22"/>
              </w:rPr>
            </w:pPr>
            <w:r w:rsidRPr="00CC428F">
              <w:rPr>
                <w:rFonts w:asciiTheme="minorHAnsi" w:hAnsiTheme="minorHAnsi"/>
                <w:color w:val="auto"/>
                <w:sz w:val="22"/>
                <w:szCs w:val="22"/>
              </w:rPr>
              <w:t>Text- und Medienkompetenz</w:t>
            </w:r>
          </w:p>
        </w:tc>
        <w:tc>
          <w:tcPr>
            <w:tcW w:w="1843" w:type="dxa"/>
            <w:shd w:val="clear" w:color="auto" w:fill="D6E3BC" w:themeFill="accent3" w:themeFillTint="66"/>
          </w:tcPr>
          <w:p w14:paraId="1C358F15" w14:textId="683BC225" w:rsidR="009906B8" w:rsidRPr="007A24B6" w:rsidRDefault="009906B8" w:rsidP="00E174C6">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sidRPr="007A24B6">
              <w:rPr>
                <w:b/>
                <w:color w:val="auto"/>
                <w:sz w:val="22"/>
                <w:szCs w:val="22"/>
              </w:rPr>
              <w:t>Textkompetenz</w:t>
            </w:r>
          </w:p>
        </w:tc>
        <w:tc>
          <w:tcPr>
            <w:tcW w:w="4395" w:type="dxa"/>
            <w:shd w:val="clear" w:color="auto" w:fill="D6E3BC" w:themeFill="accent3" w:themeFillTint="66"/>
          </w:tcPr>
          <w:p w14:paraId="4DBEE4E8" w14:textId="77777777" w:rsidR="009906B8" w:rsidRPr="007C42AB" w:rsidRDefault="009906B8"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p>
        </w:tc>
        <w:tc>
          <w:tcPr>
            <w:tcW w:w="6889" w:type="dxa"/>
            <w:gridSpan w:val="2"/>
            <w:shd w:val="clear" w:color="auto" w:fill="D6E3BC" w:themeFill="accent3" w:themeFillTint="66"/>
          </w:tcPr>
          <w:p w14:paraId="2182A6E2" w14:textId="77777777" w:rsidR="009906B8" w:rsidRPr="00DB1072" w:rsidRDefault="009906B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5071D3" w14:paraId="323849CD"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06222B0" w14:textId="77777777" w:rsidR="00E174C6" w:rsidRPr="00DB1072" w:rsidRDefault="00E174C6" w:rsidP="00E174C6">
            <w:pPr>
              <w:spacing w:line="276" w:lineRule="auto"/>
              <w:rPr>
                <w:sz w:val="22"/>
                <w:szCs w:val="22"/>
              </w:rPr>
            </w:pPr>
          </w:p>
        </w:tc>
        <w:tc>
          <w:tcPr>
            <w:tcW w:w="1843" w:type="dxa"/>
            <w:shd w:val="clear" w:color="auto" w:fill="D6E3BC" w:themeFill="accent3" w:themeFillTint="66"/>
          </w:tcPr>
          <w:p w14:paraId="4FD97162"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63DFA653" w14:textId="1B0BEE56" w:rsidR="00E174C6" w:rsidRPr="007C42AB" w:rsidRDefault="006D1DE1" w:rsidP="006D1DE1">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7C42AB">
              <w:rPr>
                <w:rFonts w:cs="CIDFont+F1"/>
                <w:color w:val="auto"/>
                <w:sz w:val="22"/>
                <w:szCs w:val="22"/>
              </w:rPr>
              <w:t>Angepasste Lesetexte und Hörtexte</w:t>
            </w:r>
          </w:p>
        </w:tc>
        <w:tc>
          <w:tcPr>
            <w:tcW w:w="6889" w:type="dxa"/>
            <w:gridSpan w:val="2"/>
            <w:shd w:val="clear" w:color="auto" w:fill="auto"/>
          </w:tcPr>
          <w:p w14:paraId="5F6718D6" w14:textId="77777777" w:rsidR="00E174C6" w:rsidRDefault="006D1DE1"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Passgenaue Lektionstexte in jedem Kapitel, welche auch als Hörversionen vorhanden sind</w:t>
            </w:r>
          </w:p>
          <w:p w14:paraId="1A39B097" w14:textId="2B475C44" w:rsidR="00C07653" w:rsidRPr="00C07653" w:rsidRDefault="00C07653" w:rsidP="00C0765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51248C">
              <w:rPr>
                <w:color w:val="4F6228" w:themeColor="accent3" w:themeShade="80"/>
                <w:sz w:val="22"/>
                <w:szCs w:val="22"/>
                <w:lang w:val="es-CL"/>
              </w:rPr>
              <w:t>¿</w:t>
            </w:r>
            <w:r>
              <w:rPr>
                <w:color w:val="4F6228" w:themeColor="accent3" w:themeShade="80"/>
                <w:sz w:val="22"/>
                <w:szCs w:val="22"/>
                <w:lang w:val="es-CL"/>
              </w:rPr>
              <w:t xml:space="preserve">Pulpo o Kartoffelpuffer? (S. 12/13), Una semana en la playa (S. 31), </w:t>
            </w:r>
            <w:r w:rsidRPr="00C07653">
              <w:rPr>
                <w:color w:val="4F6228" w:themeColor="accent3" w:themeShade="80"/>
                <w:sz w:val="22"/>
                <w:szCs w:val="22"/>
                <w:lang w:val="es-CL"/>
              </w:rPr>
              <w:t>¡Qué belleza! (S. 36/37), Cosas del amor (S. 50)</w:t>
            </w:r>
          </w:p>
        </w:tc>
      </w:tr>
      <w:tr w:rsidR="00E174C6" w:rsidRPr="007C7971" w14:paraId="4D45D68F"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B09D59F" w14:textId="77777777" w:rsidR="00E174C6" w:rsidRPr="00DB1072" w:rsidRDefault="00E174C6" w:rsidP="00E174C6">
            <w:pPr>
              <w:spacing w:line="276" w:lineRule="auto"/>
              <w:rPr>
                <w:sz w:val="22"/>
                <w:szCs w:val="22"/>
              </w:rPr>
            </w:pPr>
          </w:p>
        </w:tc>
        <w:tc>
          <w:tcPr>
            <w:tcW w:w="1843" w:type="dxa"/>
            <w:shd w:val="clear" w:color="auto" w:fill="D6E3BC" w:themeFill="accent3" w:themeFillTint="66"/>
          </w:tcPr>
          <w:p w14:paraId="035512A7"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71B934A1" w14:textId="65F0791C" w:rsidR="00E174C6" w:rsidRPr="007C42AB" w:rsidRDefault="00E174C6" w:rsidP="006D1DE1">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Entnahme von Informationen aus Texten</w:t>
            </w:r>
          </w:p>
        </w:tc>
        <w:tc>
          <w:tcPr>
            <w:tcW w:w="6889" w:type="dxa"/>
            <w:gridSpan w:val="2"/>
            <w:shd w:val="clear" w:color="auto" w:fill="auto"/>
          </w:tcPr>
          <w:p w14:paraId="254BBC27" w14:textId="7F662B4A"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 xml:space="preserve">Methodenteil: </w:t>
            </w:r>
          </w:p>
          <w:p w14:paraId="2D19158C" w14:textId="179EAD50" w:rsidR="00E174C6" w:rsidRPr="0051248C" w:rsidRDefault="00E174C6" w:rsidP="000F13A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Lesen</w:t>
            </w:r>
            <w:r w:rsidR="008E2ACF" w:rsidRPr="0051248C">
              <w:rPr>
                <w:color w:val="4F6228" w:themeColor="accent3" w:themeShade="80"/>
                <w:sz w:val="22"/>
                <w:szCs w:val="22"/>
                <w:lang w:val="es-CL"/>
              </w:rPr>
              <w:t>: Wie kann ich mir unbekannte Wörter erschließen? Wie kann ich den Inhalt eines Textes wiedergeben? (S. 160-162)</w:t>
            </w:r>
          </w:p>
          <w:p w14:paraId="59AD8C2E" w14:textId="475D2222"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Verstehensaufgaben zu den Lektionstexten:</w:t>
            </w:r>
          </w:p>
          <w:p w14:paraId="4F701876" w14:textId="0508EFA2" w:rsidR="00E174C6" w:rsidRDefault="008E2ACF" w:rsidP="000F13A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Y ahora, ¿cuál es el problema? (S. 83/1), Juntos somos más fuertes (S. 87/8), Santiago de compostela (S. 92/1), ¿Qué es La Compostela? (S. 94/3)</w:t>
            </w:r>
          </w:p>
          <w:p w14:paraId="42DDD306" w14:textId="111D6131" w:rsid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p>
          <w:p w14:paraId="2F264774" w14:textId="77777777" w:rsidR="005C08E2" w:rsidRP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p>
          <w:p w14:paraId="3F166215" w14:textId="77777777" w:rsidR="001B1D51" w:rsidRDefault="001B1D51" w:rsidP="001B1D5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sidRPr="001E42F3">
              <w:rPr>
                <w:color w:val="000000" w:themeColor="text1"/>
                <w:sz w:val="22"/>
                <w:szCs w:val="22"/>
                <w:lang w:val="es-CL"/>
              </w:rPr>
              <w:lastRenderedPageBreak/>
              <w:t>Erstellen von kurzen Stellungsnahmen:</w:t>
            </w:r>
          </w:p>
          <w:p w14:paraId="69250BE2" w14:textId="2733F7C8" w:rsidR="001B1D51" w:rsidRPr="006C51E8" w:rsidRDefault="001E42F3" w:rsidP="00BA400B">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Un caramelo para ti: La Tarara (S. 21/10c), El blog de Sofia (S. 25/17)</w:t>
            </w:r>
          </w:p>
        </w:tc>
      </w:tr>
      <w:tr w:rsidR="00E174C6" w:rsidRPr="007C7971" w14:paraId="23798AD1"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76336DC" w14:textId="77777777" w:rsidR="00E174C6" w:rsidRPr="00160DCA" w:rsidRDefault="00E174C6" w:rsidP="00E174C6">
            <w:pPr>
              <w:spacing w:line="276" w:lineRule="auto"/>
              <w:rPr>
                <w:sz w:val="22"/>
                <w:szCs w:val="22"/>
                <w:lang w:val="es-CL"/>
              </w:rPr>
            </w:pPr>
          </w:p>
        </w:tc>
        <w:tc>
          <w:tcPr>
            <w:tcW w:w="1843" w:type="dxa"/>
            <w:shd w:val="clear" w:color="auto" w:fill="D6E3BC" w:themeFill="accent3" w:themeFillTint="66"/>
          </w:tcPr>
          <w:p w14:paraId="743C78D3" w14:textId="77777777" w:rsidR="00E174C6" w:rsidRPr="00160DCA"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c>
          <w:tcPr>
            <w:tcW w:w="4395" w:type="dxa"/>
            <w:shd w:val="clear" w:color="auto" w:fill="auto"/>
          </w:tcPr>
          <w:p w14:paraId="4EF42DDD" w14:textId="42D54F4B" w:rsidR="00E174C6" w:rsidRPr="007C42AB" w:rsidRDefault="006D1DE1" w:rsidP="006D1DE1">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7C42AB">
              <w:rPr>
                <w:rFonts w:cs="CIDFont+F1"/>
                <w:color w:val="auto"/>
                <w:sz w:val="22"/>
                <w:szCs w:val="22"/>
              </w:rPr>
              <w:t>Bearbeitung verschiedener Ausgangstexte</w:t>
            </w:r>
          </w:p>
        </w:tc>
        <w:tc>
          <w:tcPr>
            <w:tcW w:w="6889" w:type="dxa"/>
            <w:gridSpan w:val="2"/>
            <w:shd w:val="clear" w:color="auto" w:fill="auto"/>
          </w:tcPr>
          <w:p w14:paraId="0D00AE03" w14:textId="5F6839EB" w:rsidR="008E2ACF" w:rsidRDefault="006D1DE1" w:rsidP="00297E8D">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Aufgaben zu Sach- und Gebrauchstexten (persönliche Nachrichten, Zeitungsartikel, Informationstexte):</w:t>
            </w:r>
          </w:p>
          <w:p w14:paraId="3C82E29C" w14:textId="4A739C12" w:rsidR="00297E8D" w:rsidRPr="0051248C" w:rsidRDefault="00297E8D" w:rsidP="00297E8D">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El programa (S.17/3), La Sevilla de los musulmanes (S. 22/11), Seis datos curiosos sobre los mayas (S. 41/5), ¿Dónde pasan su tiempo los jóvenes en internet? (S. 74/2)</w:t>
            </w:r>
          </w:p>
          <w:p w14:paraId="59D9F644" w14:textId="665064CA" w:rsidR="006D1DE1" w:rsidRDefault="006D1DE1" w:rsidP="006D1DE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sidRPr="004A6FB7">
              <w:rPr>
                <w:color w:val="000000" w:themeColor="text1"/>
                <w:sz w:val="22"/>
                <w:szCs w:val="22"/>
                <w:lang w:val="es-CL"/>
              </w:rPr>
              <w:t>Aufgaben zu literarischen Texten (Lieder, Gedichte):</w:t>
            </w:r>
          </w:p>
          <w:p w14:paraId="089050D4" w14:textId="3848857B" w:rsidR="007C00D2" w:rsidRPr="005C08E2" w:rsidRDefault="00EC4822" w:rsidP="007C00D2">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51248C">
              <w:rPr>
                <w:color w:val="4F6228" w:themeColor="accent3" w:themeShade="80"/>
                <w:sz w:val="22"/>
                <w:szCs w:val="22"/>
                <w:lang w:val="es-CL"/>
              </w:rPr>
              <w:t>Un caramelo para ti: La Tarara (S. 21/10), No es modelo, pero ... (S. 59/12), ¡Ya deja el celular! (S. 79/8)</w:t>
            </w:r>
          </w:p>
        </w:tc>
      </w:tr>
      <w:tr w:rsidR="00E174C6" w:rsidRPr="007C7971" w14:paraId="2213A7C9"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A910157" w14:textId="77777777" w:rsidR="00E174C6" w:rsidRPr="00160DCA" w:rsidRDefault="00E174C6" w:rsidP="00E174C6">
            <w:pPr>
              <w:spacing w:line="276" w:lineRule="auto"/>
              <w:rPr>
                <w:sz w:val="22"/>
                <w:szCs w:val="22"/>
                <w:lang w:val="es-CL"/>
              </w:rPr>
            </w:pPr>
          </w:p>
        </w:tc>
        <w:tc>
          <w:tcPr>
            <w:tcW w:w="1843" w:type="dxa"/>
            <w:shd w:val="clear" w:color="auto" w:fill="D6E3BC" w:themeFill="accent3" w:themeFillTint="66"/>
          </w:tcPr>
          <w:p w14:paraId="47ED325C" w14:textId="77777777" w:rsidR="00E174C6" w:rsidRPr="00160DCA"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c>
          <w:tcPr>
            <w:tcW w:w="4395" w:type="dxa"/>
            <w:shd w:val="clear" w:color="auto" w:fill="auto"/>
          </w:tcPr>
          <w:p w14:paraId="71B1BF65" w14:textId="53EC4715" w:rsidR="00E174C6" w:rsidRPr="007C42AB" w:rsidRDefault="006D1DE1" w:rsidP="006D1DE1">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Erstellung verschiedener Zieltexte</w:t>
            </w:r>
          </w:p>
        </w:tc>
        <w:tc>
          <w:tcPr>
            <w:tcW w:w="6889" w:type="dxa"/>
            <w:gridSpan w:val="2"/>
            <w:shd w:val="clear" w:color="auto" w:fill="auto"/>
          </w:tcPr>
          <w:p w14:paraId="123FF6AA" w14:textId="1A4071C3"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Methodenteil:</w:t>
            </w:r>
          </w:p>
          <w:p w14:paraId="423BBBBB" w14:textId="50CE8D10" w:rsidR="006C51E8" w:rsidRPr="00362A9F" w:rsidRDefault="006D1DE1" w:rsidP="006D1DE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362A9F">
              <w:rPr>
                <w:color w:val="auto"/>
                <w:sz w:val="22"/>
                <w:szCs w:val="22"/>
                <w:lang w:val="es-CL"/>
              </w:rPr>
              <w:t>Schreiben (</w:t>
            </w:r>
            <w:r w:rsidR="001D65C3" w:rsidRPr="00362A9F">
              <w:rPr>
                <w:color w:val="auto"/>
                <w:sz w:val="22"/>
                <w:szCs w:val="22"/>
                <w:lang w:val="es-CL"/>
              </w:rPr>
              <w:t>Mediencode 80023-02</w:t>
            </w:r>
            <w:r w:rsidR="00BA400B" w:rsidRPr="00362A9F">
              <w:rPr>
                <w:color w:val="auto"/>
                <w:sz w:val="22"/>
                <w:szCs w:val="22"/>
                <w:lang w:val="es-CL"/>
              </w:rPr>
              <w:t xml:space="preserve">, S. </w:t>
            </w:r>
            <w:r w:rsidR="00DC2EAE" w:rsidRPr="00362A9F">
              <w:rPr>
                <w:color w:val="auto"/>
                <w:sz w:val="22"/>
                <w:szCs w:val="22"/>
                <w:lang w:val="es-CL"/>
              </w:rPr>
              <w:t>8-11</w:t>
            </w:r>
            <w:r w:rsidRPr="00362A9F">
              <w:rPr>
                <w:color w:val="auto"/>
                <w:sz w:val="22"/>
                <w:szCs w:val="22"/>
                <w:lang w:val="es-CL"/>
              </w:rPr>
              <w:t xml:space="preserve">): Wie kann ich mich auf das Schreiben vorbereiten?, Worauf muss ich beim Schreiben achten?, Wie kann ich meinen Text nach dem Schreiben noch verbessern?, Wie fasse ich einen Text zusammen?, Präsentieren mit einer Wandzeitung </w:t>
            </w:r>
          </w:p>
          <w:p w14:paraId="221B4B8D" w14:textId="77777777"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 Dialogen:</w:t>
            </w:r>
          </w:p>
          <w:p w14:paraId="0C2E2190" w14:textId="2D17B641" w:rsidR="006D1DE1" w:rsidRPr="0051248C" w:rsidRDefault="00EC4822" w:rsidP="00EC482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Esto son prejuicios (S. 13/5), ¿Qué ideas tienen? (S. 17/2), Daniel está en el séptimo cielo (S. 53/4)</w:t>
            </w:r>
          </w:p>
          <w:p w14:paraId="60CA53C6" w14:textId="19C981EF"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zur Bild- und Personenbeschreibung:</w:t>
            </w:r>
          </w:p>
          <w:p w14:paraId="27B1B4BF" w14:textId="6833D26E" w:rsidR="0051248C" w:rsidRPr="00661207" w:rsidRDefault="008E2ACF" w:rsidP="0051248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Todo va a mejorar (S. 86/7), Santiago de Compostela (S. 92/2b), ¡Vámonos al prado! (S. 126/127)</w:t>
            </w:r>
          </w:p>
          <w:p w14:paraId="15266B9C" w14:textId="6DC50F5B"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 persönlichen Nachrichten:</w:t>
            </w:r>
          </w:p>
          <w:p w14:paraId="3BEB016E" w14:textId="0F99A43B" w:rsidR="008E2ACF" w:rsidRPr="0051248C" w:rsidRDefault="008E2ACF" w:rsidP="008E2ACF">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Una postal del papá de papá (S. 25/18), La carta de Valeria (S. 32/2)</w:t>
            </w:r>
          </w:p>
          <w:p w14:paraId="230BFF6A" w14:textId="77777777"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Kurze Textzusammenfassungen:</w:t>
            </w:r>
          </w:p>
          <w:p w14:paraId="17909777" w14:textId="51359613" w:rsidR="006D1DE1" w:rsidRDefault="008E2ACF" w:rsidP="006D1DE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¡Guau! No lo sabía (S. 37/9)</w:t>
            </w:r>
            <w:r w:rsidR="00EC4822" w:rsidRPr="0051248C">
              <w:rPr>
                <w:color w:val="4F6228" w:themeColor="accent3" w:themeShade="80"/>
                <w:sz w:val="22"/>
                <w:szCs w:val="22"/>
                <w:lang w:val="es-CL"/>
              </w:rPr>
              <w:t>, Preparando el viaje (S. 96/6b)</w:t>
            </w:r>
          </w:p>
          <w:p w14:paraId="0FCB414E" w14:textId="49E50CEF" w:rsid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p>
          <w:p w14:paraId="732E16FF" w14:textId="77777777" w:rsidR="005C08E2" w:rsidRPr="005C08E2" w:rsidRDefault="005C08E2" w:rsidP="005C08E2">
            <w:p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p>
          <w:p w14:paraId="54A2DEBC" w14:textId="77777777"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lastRenderedPageBreak/>
              <w:t>Kurze Stellungnahmen:</w:t>
            </w:r>
          </w:p>
          <w:p w14:paraId="210F68BB" w14:textId="763EB6E2" w:rsidR="006D1DE1" w:rsidRPr="0051248C" w:rsidRDefault="00EC4822" w:rsidP="006D1DE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Mejores amig@s (S. 65/8)</w:t>
            </w:r>
            <w:r w:rsidR="008420C4" w:rsidRPr="0051248C">
              <w:rPr>
                <w:color w:val="4F6228" w:themeColor="accent3" w:themeShade="80"/>
                <w:sz w:val="22"/>
                <w:szCs w:val="22"/>
                <w:lang w:val="es-CL"/>
              </w:rPr>
              <w:t>, El hombre dormido no sabe que sue</w:t>
            </w:r>
            <w:r w:rsidR="006C51E8" w:rsidRPr="008973ED">
              <w:rPr>
                <w:color w:val="4F6228" w:themeColor="accent3" w:themeShade="80"/>
                <w:sz w:val="22"/>
                <w:szCs w:val="22"/>
                <w:lang w:val="es-CL"/>
              </w:rPr>
              <w:t>ñ</w:t>
            </w:r>
            <w:r w:rsidR="008420C4" w:rsidRPr="0051248C">
              <w:rPr>
                <w:color w:val="4F6228" w:themeColor="accent3" w:themeShade="80"/>
                <w:sz w:val="22"/>
                <w:szCs w:val="22"/>
                <w:lang w:val="es-CL"/>
              </w:rPr>
              <w:t>a (S. 104/2c)</w:t>
            </w:r>
          </w:p>
          <w:p w14:paraId="63644F3B" w14:textId="70FF2DA9"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Kurze Vorträge, Präsentationen und Berichte:</w:t>
            </w:r>
          </w:p>
          <w:p w14:paraId="4B088CF0" w14:textId="59F978C2" w:rsidR="00E174C6" w:rsidRPr="006D1DE1" w:rsidRDefault="008420C4" w:rsidP="006D1DE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51248C">
              <w:rPr>
                <w:color w:val="4F6228" w:themeColor="accent3" w:themeShade="80"/>
                <w:sz w:val="22"/>
                <w:szCs w:val="22"/>
                <w:lang w:val="es-CL"/>
              </w:rPr>
              <w:t>Bona vesprada – blog, días 1 y 2 (S. 99/9d), La ciudad de las tres culturas (S. 103/1), Tu reto 2: una leyenda espa</w:t>
            </w:r>
            <w:r w:rsidR="006C51E8" w:rsidRPr="008973ED">
              <w:rPr>
                <w:color w:val="4F6228" w:themeColor="accent3" w:themeShade="80"/>
                <w:sz w:val="22"/>
                <w:szCs w:val="22"/>
                <w:lang w:val="es-CL"/>
              </w:rPr>
              <w:t>ñ</w:t>
            </w:r>
            <w:r w:rsidRPr="0051248C">
              <w:rPr>
                <w:color w:val="4F6228" w:themeColor="accent3" w:themeShade="80"/>
                <w:sz w:val="22"/>
                <w:szCs w:val="22"/>
                <w:lang w:val="es-CL"/>
              </w:rPr>
              <w:t>ola (S. 111)</w:t>
            </w:r>
          </w:p>
        </w:tc>
      </w:tr>
      <w:tr w:rsidR="00E174C6" w:rsidRPr="00286BBC" w14:paraId="25F7333A" w14:textId="77777777" w:rsidTr="00B63035">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06E242E" w14:textId="77777777" w:rsidR="00E174C6" w:rsidRPr="00CC428F" w:rsidRDefault="00E174C6" w:rsidP="00E174C6">
            <w:pPr>
              <w:spacing w:line="276" w:lineRule="auto"/>
              <w:rPr>
                <w:sz w:val="22"/>
                <w:szCs w:val="22"/>
                <w:lang w:val="es-CL"/>
              </w:rPr>
            </w:pPr>
          </w:p>
        </w:tc>
        <w:tc>
          <w:tcPr>
            <w:tcW w:w="6238" w:type="dxa"/>
            <w:gridSpan w:val="2"/>
            <w:shd w:val="clear" w:color="auto" w:fill="D6E3BC" w:themeFill="accent3" w:themeFillTint="66"/>
          </w:tcPr>
          <w:p w14:paraId="6F5A21E1" w14:textId="081F27CB" w:rsidR="00E174C6" w:rsidRPr="00286BBC" w:rsidRDefault="00E174C6"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b/>
                <w:sz w:val="22"/>
                <w:szCs w:val="22"/>
                <w:lang w:val="es-CL"/>
              </w:rPr>
            </w:pPr>
            <w:r w:rsidRPr="00286BBC">
              <w:rPr>
                <w:b/>
                <w:color w:val="auto"/>
                <w:sz w:val="22"/>
                <w:szCs w:val="22"/>
                <w:lang w:val="es-CL"/>
              </w:rPr>
              <w:t>Medienkompetenz</w:t>
            </w:r>
          </w:p>
        </w:tc>
        <w:tc>
          <w:tcPr>
            <w:tcW w:w="3119" w:type="dxa"/>
            <w:shd w:val="clear" w:color="auto" w:fill="D6E3BC" w:themeFill="accent3" w:themeFillTint="66"/>
          </w:tcPr>
          <w:p w14:paraId="6FD2A9D9" w14:textId="77777777" w:rsidR="00E174C6" w:rsidRPr="00286BBC" w:rsidRDefault="00E174C6"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lang w:val="es-CL"/>
              </w:rPr>
            </w:pPr>
          </w:p>
        </w:tc>
        <w:tc>
          <w:tcPr>
            <w:tcW w:w="3770" w:type="dxa"/>
            <w:shd w:val="clear" w:color="auto" w:fill="D6E3BC" w:themeFill="accent3" w:themeFillTint="66"/>
          </w:tcPr>
          <w:p w14:paraId="7FCAE66F" w14:textId="77777777" w:rsidR="00E174C6" w:rsidRPr="00286BBC"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r>
      <w:tr w:rsidR="00E174C6" w:rsidRPr="007C7971" w14:paraId="205BC4C8"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A874DC5" w14:textId="77777777" w:rsidR="00E174C6" w:rsidRPr="00286BBC" w:rsidRDefault="00E174C6" w:rsidP="00E174C6">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73BF4CDD" w14:textId="77777777" w:rsidR="00E174C6" w:rsidRPr="00286BBC"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0CF4B35F" w14:textId="156F9A30" w:rsidR="00E174C6" w:rsidRPr="007B2781" w:rsidRDefault="00092D71" w:rsidP="007B2781">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Erstellen digitaler Produkte und Umgang mit eigenen und fremden Medienprodukten</w:t>
            </w:r>
          </w:p>
        </w:tc>
        <w:tc>
          <w:tcPr>
            <w:tcW w:w="6889" w:type="dxa"/>
            <w:gridSpan w:val="2"/>
            <w:shd w:val="clear" w:color="auto" w:fill="auto"/>
          </w:tcPr>
          <w:p w14:paraId="6E795266" w14:textId="77777777" w:rsidR="00092D71" w:rsidRPr="00092D71" w:rsidRDefault="00092D71" w:rsidP="00092D7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r w:rsidRPr="00092D71">
              <w:rPr>
                <w:rFonts w:cs="CIDFont+F1"/>
                <w:color w:val="000000" w:themeColor="text1"/>
                <w:sz w:val="22"/>
                <w:szCs w:val="22"/>
                <w:lang w:val="es-CL"/>
              </w:rPr>
              <w:t>Aufgaben zu diesem Bereich:</w:t>
            </w:r>
          </w:p>
          <w:p w14:paraId="57CAF667" w14:textId="6B464473" w:rsidR="007C00D2" w:rsidRPr="005C08E2" w:rsidRDefault="008420C4" w:rsidP="007C00D2">
            <w:pPr>
              <w:pStyle w:val="Listenabsatz"/>
              <w:numPr>
                <w:ilvl w:val="0"/>
                <w:numId w:val="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auto"/>
                <w:sz w:val="22"/>
                <w:szCs w:val="22"/>
                <w:lang w:val="es-CL"/>
              </w:rPr>
            </w:pPr>
            <w:r w:rsidRPr="0051248C">
              <w:rPr>
                <w:color w:val="4F6228" w:themeColor="accent3" w:themeShade="80"/>
                <w:sz w:val="22"/>
                <w:szCs w:val="22"/>
              </w:rPr>
              <w:t xml:space="preserve">Tu </w:t>
            </w:r>
            <w:proofErr w:type="spellStart"/>
            <w:r w:rsidRPr="0051248C">
              <w:rPr>
                <w:color w:val="4F6228" w:themeColor="accent3" w:themeShade="80"/>
                <w:sz w:val="22"/>
                <w:szCs w:val="22"/>
              </w:rPr>
              <w:t>reto</w:t>
            </w:r>
            <w:proofErr w:type="spellEnd"/>
            <w:r w:rsidRPr="0051248C">
              <w:rPr>
                <w:color w:val="4F6228" w:themeColor="accent3" w:themeShade="80"/>
                <w:sz w:val="22"/>
                <w:szCs w:val="22"/>
              </w:rPr>
              <w:t xml:space="preserve"> 1: </w:t>
            </w:r>
            <w:proofErr w:type="spellStart"/>
            <w:r w:rsidRPr="0051248C">
              <w:rPr>
                <w:color w:val="4F6228" w:themeColor="accent3" w:themeShade="80"/>
                <w:sz w:val="22"/>
                <w:szCs w:val="22"/>
              </w:rPr>
              <w:t>una</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ruta</w:t>
            </w:r>
            <w:proofErr w:type="spellEnd"/>
            <w:r w:rsidRPr="0051248C">
              <w:rPr>
                <w:color w:val="4F6228" w:themeColor="accent3" w:themeShade="80"/>
                <w:sz w:val="22"/>
                <w:szCs w:val="22"/>
              </w:rPr>
              <w:t xml:space="preserve"> del Camino de Santiago (S. 111), Tu </w:t>
            </w:r>
            <w:proofErr w:type="spellStart"/>
            <w:r w:rsidRPr="0051248C">
              <w:rPr>
                <w:color w:val="4F6228" w:themeColor="accent3" w:themeShade="80"/>
                <w:sz w:val="22"/>
                <w:szCs w:val="22"/>
              </w:rPr>
              <w:t>reto</w:t>
            </w:r>
            <w:proofErr w:type="spellEnd"/>
            <w:r w:rsidRPr="0051248C">
              <w:rPr>
                <w:color w:val="4F6228" w:themeColor="accent3" w:themeShade="80"/>
                <w:sz w:val="22"/>
                <w:szCs w:val="22"/>
              </w:rPr>
              <w:t xml:space="preserve"> 1: </w:t>
            </w:r>
            <w:proofErr w:type="spellStart"/>
            <w:r w:rsidRPr="0051248C">
              <w:rPr>
                <w:color w:val="4F6228" w:themeColor="accent3" w:themeShade="80"/>
                <w:sz w:val="22"/>
                <w:szCs w:val="22"/>
              </w:rPr>
              <w:t>preparar</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una</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presentación</w:t>
            </w:r>
            <w:proofErr w:type="spellEnd"/>
            <w:r w:rsidRPr="0051248C">
              <w:rPr>
                <w:color w:val="4F6228" w:themeColor="accent3" w:themeShade="80"/>
                <w:sz w:val="22"/>
                <w:szCs w:val="22"/>
              </w:rPr>
              <w:t xml:space="preserve"> (S. 47), Tu </w:t>
            </w:r>
            <w:proofErr w:type="spellStart"/>
            <w:r w:rsidRPr="0051248C">
              <w:rPr>
                <w:color w:val="4F6228" w:themeColor="accent3" w:themeShade="80"/>
                <w:sz w:val="22"/>
                <w:szCs w:val="22"/>
              </w:rPr>
              <w:t>reto</w:t>
            </w:r>
            <w:proofErr w:type="spellEnd"/>
            <w:r w:rsidRPr="0051248C">
              <w:rPr>
                <w:color w:val="4F6228" w:themeColor="accent3" w:themeShade="80"/>
                <w:sz w:val="22"/>
                <w:szCs w:val="22"/>
              </w:rPr>
              <w:t xml:space="preserve"> 1: </w:t>
            </w:r>
            <w:proofErr w:type="spellStart"/>
            <w:r w:rsidRPr="0051248C">
              <w:rPr>
                <w:color w:val="4F6228" w:themeColor="accent3" w:themeShade="80"/>
                <w:sz w:val="22"/>
                <w:szCs w:val="22"/>
              </w:rPr>
              <w:t>crear</w:t>
            </w:r>
            <w:proofErr w:type="spellEnd"/>
            <w:r w:rsidRPr="0051248C">
              <w:rPr>
                <w:color w:val="4F6228" w:themeColor="accent3" w:themeShade="80"/>
                <w:sz w:val="22"/>
                <w:szCs w:val="22"/>
              </w:rPr>
              <w:t xml:space="preserve"> dos </w:t>
            </w:r>
            <w:proofErr w:type="spellStart"/>
            <w:r w:rsidRPr="0051248C">
              <w:rPr>
                <w:color w:val="4F6228" w:themeColor="accent3" w:themeShade="80"/>
                <w:sz w:val="22"/>
                <w:szCs w:val="22"/>
              </w:rPr>
              <w:t>páginas</w:t>
            </w:r>
            <w:proofErr w:type="spellEnd"/>
            <w:r w:rsidRPr="0051248C">
              <w:rPr>
                <w:color w:val="4F6228" w:themeColor="accent3" w:themeShade="80"/>
                <w:sz w:val="22"/>
                <w:szCs w:val="22"/>
              </w:rPr>
              <w:t xml:space="preserve"> (S. 69), Tu </w:t>
            </w:r>
            <w:proofErr w:type="spellStart"/>
            <w:r w:rsidRPr="0051248C">
              <w:rPr>
                <w:color w:val="4F6228" w:themeColor="accent3" w:themeShade="80"/>
                <w:sz w:val="22"/>
                <w:szCs w:val="22"/>
              </w:rPr>
              <w:t>reto</w:t>
            </w:r>
            <w:proofErr w:type="spellEnd"/>
            <w:r w:rsidRPr="0051248C">
              <w:rPr>
                <w:color w:val="4F6228" w:themeColor="accent3" w:themeShade="80"/>
                <w:sz w:val="22"/>
                <w:szCs w:val="22"/>
              </w:rPr>
              <w:t xml:space="preserve"> 1: </w:t>
            </w:r>
            <w:proofErr w:type="spellStart"/>
            <w:r w:rsidRPr="0051248C">
              <w:rPr>
                <w:color w:val="4F6228" w:themeColor="accent3" w:themeShade="80"/>
                <w:sz w:val="22"/>
                <w:szCs w:val="22"/>
              </w:rPr>
              <w:t>grabar</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un</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cortometraje</w:t>
            </w:r>
            <w:proofErr w:type="spellEnd"/>
            <w:r w:rsidRPr="0051248C">
              <w:rPr>
                <w:color w:val="4F6228" w:themeColor="accent3" w:themeShade="80"/>
                <w:sz w:val="22"/>
                <w:szCs w:val="22"/>
              </w:rPr>
              <w:t xml:space="preserve"> (S. 89)</w:t>
            </w:r>
          </w:p>
        </w:tc>
      </w:tr>
      <w:tr w:rsidR="00E174C6" w:rsidRPr="007C7971" w14:paraId="76FEE960"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BFB2190" w14:textId="4A761F4C" w:rsidR="00E174C6" w:rsidRPr="00072EB3" w:rsidRDefault="00E174C6" w:rsidP="00E174C6">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1C43951D" w14:textId="77777777" w:rsidR="00E174C6" w:rsidRPr="00072EB3"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67BC407D" w14:textId="72A84D35" w:rsidR="00E174C6" w:rsidRPr="007B2781" w:rsidRDefault="00E174C6" w:rsidP="007B2781">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Verwendung neuer Technologien zur Informationsbeschaffung und kritische</w:t>
            </w:r>
            <w:r w:rsidR="007B2781" w:rsidRPr="007B2781">
              <w:rPr>
                <w:rFonts w:cs="CIDFont+F1"/>
                <w:color w:val="000000" w:themeColor="text1"/>
                <w:sz w:val="22"/>
                <w:szCs w:val="22"/>
              </w:rPr>
              <w:t xml:space="preserve"> </w:t>
            </w:r>
            <w:r w:rsidRPr="007B2781">
              <w:rPr>
                <w:rFonts w:cs="CIDFont+F1"/>
                <w:color w:val="000000" w:themeColor="text1"/>
                <w:sz w:val="22"/>
                <w:szCs w:val="22"/>
              </w:rPr>
              <w:t>Prüfung dieser Informationen</w:t>
            </w:r>
          </w:p>
        </w:tc>
        <w:tc>
          <w:tcPr>
            <w:tcW w:w="6889" w:type="dxa"/>
            <w:gridSpan w:val="2"/>
            <w:shd w:val="clear" w:color="auto" w:fill="auto"/>
          </w:tcPr>
          <w:p w14:paraId="16DB7A16" w14:textId="702AD444" w:rsidR="00E174C6" w:rsidRPr="00092D71" w:rsidRDefault="00092D71" w:rsidP="00092D7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lang w:val="es-CL"/>
              </w:rPr>
            </w:pPr>
            <w:r w:rsidRPr="00092D71">
              <w:rPr>
                <w:rFonts w:cs="CIDFont+F1"/>
                <w:color w:val="000000" w:themeColor="text1"/>
                <w:sz w:val="22"/>
                <w:szCs w:val="22"/>
                <w:lang w:val="es-CL"/>
              </w:rPr>
              <w:t>A</w:t>
            </w:r>
            <w:r w:rsidR="00E174C6" w:rsidRPr="00092D71">
              <w:rPr>
                <w:rFonts w:cs="CIDFont+F1"/>
                <w:color w:val="000000" w:themeColor="text1"/>
                <w:sz w:val="22"/>
                <w:szCs w:val="22"/>
                <w:lang w:val="es-CL"/>
              </w:rPr>
              <w:t xml:space="preserve">ufgaben zu diesem Bereich: </w:t>
            </w:r>
          </w:p>
          <w:p w14:paraId="598FA6CD" w14:textId="271CAC17" w:rsidR="0048702F" w:rsidRPr="0051248C" w:rsidRDefault="008420C4" w:rsidP="0048702F">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 xml:space="preserve">Tu reto 2: crear un folleto (S. 27), Tu reto 2: escribir un </w:t>
            </w:r>
            <w:r w:rsidR="00661207">
              <w:rPr>
                <w:color w:val="4F6228" w:themeColor="accent3" w:themeShade="80"/>
                <w:sz w:val="22"/>
                <w:szCs w:val="22"/>
                <w:lang w:val="es-CL"/>
              </w:rPr>
              <w:t>b</w:t>
            </w:r>
            <w:r w:rsidRPr="0051248C">
              <w:rPr>
                <w:color w:val="4F6228" w:themeColor="accent3" w:themeShade="80"/>
                <w:sz w:val="22"/>
                <w:szCs w:val="22"/>
                <w:lang w:val="es-CL"/>
              </w:rPr>
              <w:t>log (S. 47), Tu reto 2: redactar un folleto (S. 89), ¡Vámonos al Prado! (S. 125/5)</w:t>
            </w:r>
          </w:p>
        </w:tc>
      </w:tr>
      <w:tr w:rsidR="003602D8" w:rsidRPr="00DB1072" w14:paraId="0EC56D97"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420699C" w14:textId="520BAB0C" w:rsidR="003602D8" w:rsidRPr="00DB1072" w:rsidRDefault="003602D8" w:rsidP="00E174C6">
            <w:pPr>
              <w:spacing w:line="276" w:lineRule="auto"/>
              <w:rPr>
                <w:sz w:val="22"/>
                <w:szCs w:val="22"/>
              </w:rPr>
            </w:pPr>
            <w:r w:rsidRPr="00DB1072">
              <w:rPr>
                <w:rFonts w:asciiTheme="minorHAnsi" w:hAnsiTheme="minorHAnsi"/>
                <w:color w:val="auto"/>
                <w:sz w:val="22"/>
                <w:szCs w:val="22"/>
              </w:rPr>
              <w:t>Sprachlernkompetenz</w:t>
            </w:r>
          </w:p>
        </w:tc>
        <w:tc>
          <w:tcPr>
            <w:tcW w:w="6238" w:type="dxa"/>
            <w:gridSpan w:val="2"/>
            <w:shd w:val="clear" w:color="auto" w:fill="D6E3BC" w:themeFill="accent3" w:themeFillTint="66"/>
          </w:tcPr>
          <w:p w14:paraId="5498D2EA" w14:textId="354BE95E" w:rsidR="003602D8" w:rsidRPr="00A7660C" w:rsidRDefault="003602D8"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b/>
                <w:sz w:val="22"/>
                <w:szCs w:val="22"/>
              </w:rPr>
            </w:pPr>
            <w:r>
              <w:rPr>
                <w:b/>
                <w:color w:val="auto"/>
                <w:sz w:val="22"/>
                <w:szCs w:val="22"/>
              </w:rPr>
              <w:t xml:space="preserve">Wort- und </w:t>
            </w:r>
            <w:r w:rsidRPr="00A7660C">
              <w:rPr>
                <w:b/>
                <w:color w:val="auto"/>
                <w:sz w:val="22"/>
                <w:szCs w:val="22"/>
              </w:rPr>
              <w:t>Texterschließung</w:t>
            </w:r>
          </w:p>
        </w:tc>
        <w:tc>
          <w:tcPr>
            <w:tcW w:w="6889" w:type="dxa"/>
            <w:gridSpan w:val="2"/>
            <w:shd w:val="clear" w:color="auto" w:fill="D6E3BC" w:themeFill="accent3" w:themeFillTint="66"/>
          </w:tcPr>
          <w:p w14:paraId="07778211"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7C7971" w14:paraId="49242DE8"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12D0C5" w14:textId="77777777" w:rsidR="00E174C6" w:rsidRPr="00DB1072" w:rsidRDefault="00E174C6" w:rsidP="00E174C6">
            <w:pPr>
              <w:spacing w:line="276" w:lineRule="auto"/>
              <w:rPr>
                <w:sz w:val="22"/>
                <w:szCs w:val="22"/>
              </w:rPr>
            </w:pPr>
          </w:p>
        </w:tc>
        <w:tc>
          <w:tcPr>
            <w:tcW w:w="1843" w:type="dxa"/>
            <w:shd w:val="clear" w:color="auto" w:fill="D6E3BC" w:themeFill="accent3" w:themeFillTint="66"/>
          </w:tcPr>
          <w:p w14:paraId="27E0079C"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5890B0D4" w14:textId="063A90B5" w:rsidR="00E174C6" w:rsidRPr="003602D8" w:rsidRDefault="007B2781" w:rsidP="00E174C6">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Strategien zur Wort- und Texterschließung</w:t>
            </w:r>
          </w:p>
        </w:tc>
        <w:tc>
          <w:tcPr>
            <w:tcW w:w="6889" w:type="dxa"/>
            <w:gridSpan w:val="2"/>
            <w:shd w:val="clear" w:color="auto" w:fill="auto"/>
          </w:tcPr>
          <w:p w14:paraId="0B7CF058" w14:textId="77777777" w:rsidR="007B2781" w:rsidRPr="007B2781" w:rsidRDefault="007B2781" w:rsidP="007B278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sidRPr="007B2781">
              <w:rPr>
                <w:color w:val="000000" w:themeColor="text1"/>
                <w:sz w:val="22"/>
                <w:szCs w:val="22"/>
                <w:lang w:val="es-CL"/>
              </w:rPr>
              <w:t xml:space="preserve">Methodenteil: </w:t>
            </w:r>
          </w:p>
          <w:p w14:paraId="531D2234" w14:textId="5F30250D" w:rsidR="007B2781" w:rsidRPr="0051248C" w:rsidRDefault="007B2781" w:rsidP="007B278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r w:rsidRPr="0051248C">
              <w:rPr>
                <w:color w:val="4F6228" w:themeColor="accent3" w:themeShade="80"/>
                <w:sz w:val="22"/>
                <w:szCs w:val="22"/>
              </w:rPr>
              <w:t>Lesen</w:t>
            </w:r>
            <w:r w:rsidR="00B2382A" w:rsidRPr="0051248C">
              <w:rPr>
                <w:color w:val="4F6228" w:themeColor="accent3" w:themeShade="80"/>
                <w:sz w:val="22"/>
                <w:szCs w:val="22"/>
              </w:rPr>
              <w:t>: Wie kann ich mir unbekannte Wörter erschließen?</w:t>
            </w:r>
            <w:r w:rsidR="00294D5A" w:rsidRPr="0051248C">
              <w:rPr>
                <w:color w:val="4F6228" w:themeColor="accent3" w:themeShade="80"/>
                <w:sz w:val="22"/>
                <w:szCs w:val="22"/>
              </w:rPr>
              <w:t xml:space="preserve"> Wie kann ich den Inhalt eines Textes wiedergeben? (S. 160-162)</w:t>
            </w:r>
            <w:r w:rsidR="00BA400B" w:rsidRPr="0051248C">
              <w:rPr>
                <w:color w:val="4F6228" w:themeColor="accent3" w:themeShade="80"/>
                <w:sz w:val="22"/>
                <w:szCs w:val="22"/>
              </w:rPr>
              <w:t xml:space="preserve"> </w:t>
            </w:r>
          </w:p>
          <w:p w14:paraId="159F64C6" w14:textId="2F549D7B" w:rsidR="007B2781" w:rsidRDefault="007B2781" w:rsidP="007B278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Aufgaben zur Worterschließung:</w:t>
            </w:r>
          </w:p>
          <w:p w14:paraId="00FEA9C9" w14:textId="2AA87332" w:rsidR="0051248C" w:rsidRPr="00661207" w:rsidRDefault="00B2382A" w:rsidP="0051248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rPr>
            </w:pPr>
            <w:r w:rsidRPr="0051248C">
              <w:rPr>
                <w:color w:val="4F6228" w:themeColor="accent3" w:themeShade="80"/>
                <w:sz w:val="22"/>
                <w:szCs w:val="22"/>
                <w:lang w:val="es-CL"/>
              </w:rPr>
              <w:t>¿¿¿Y qué les regalo a los pades??? (S. 20/9), Palabras desconocidas (S.23/12), El mapa mental (S. 44/8)</w:t>
            </w:r>
          </w:p>
          <w:p w14:paraId="6263059B" w14:textId="5F222A45" w:rsidR="007B2781" w:rsidRDefault="007B2781" w:rsidP="007B278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mit Wörterbucharbeit:</w:t>
            </w:r>
          </w:p>
          <w:p w14:paraId="41DCA7F5" w14:textId="229C5DD6" w:rsidR="00E174C6" w:rsidRPr="007B2781" w:rsidRDefault="00B2382A"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51248C">
              <w:rPr>
                <w:color w:val="4F6228" w:themeColor="accent3" w:themeShade="80"/>
                <w:sz w:val="22"/>
                <w:szCs w:val="22"/>
                <w:lang w:val="es-CL"/>
              </w:rPr>
              <w:t>Una postal del papá de papá (S. 25/18), Reporteros de la historia (S. 42/6ª)</w:t>
            </w:r>
          </w:p>
        </w:tc>
      </w:tr>
      <w:tr w:rsidR="00E174C6" w:rsidRPr="005A32D7" w14:paraId="0C849E27"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08D90CB" w14:textId="599450A6" w:rsidR="00E174C6" w:rsidRPr="00F32E4B" w:rsidRDefault="00E174C6" w:rsidP="00E174C6">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41F89210" w14:textId="77777777" w:rsidR="00E174C6" w:rsidRPr="005071D3"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7808533D" w14:textId="7508A474" w:rsidR="00E174C6" w:rsidRPr="003602D8" w:rsidRDefault="00E174C6" w:rsidP="003602D8">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Selbstkorrektur</w:t>
            </w:r>
          </w:p>
        </w:tc>
        <w:tc>
          <w:tcPr>
            <w:tcW w:w="6889" w:type="dxa"/>
            <w:gridSpan w:val="2"/>
            <w:shd w:val="clear" w:color="auto" w:fill="auto"/>
          </w:tcPr>
          <w:p w14:paraId="6C6F30EB" w14:textId="3E9775BD"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roofErr w:type="spellStart"/>
            <w:r>
              <w:rPr>
                <w:color w:val="auto"/>
                <w:sz w:val="22"/>
                <w:szCs w:val="22"/>
              </w:rPr>
              <w:t>Autocontrol</w:t>
            </w:r>
            <w:proofErr w:type="spellEnd"/>
            <w:r>
              <w:rPr>
                <w:color w:val="auto"/>
                <w:sz w:val="22"/>
                <w:szCs w:val="22"/>
              </w:rPr>
              <w:t>-Bögen zu jedem Kapitel</w:t>
            </w:r>
          </w:p>
          <w:p w14:paraId="2BC198D8" w14:textId="3518CB1F"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Methodenteil</w:t>
            </w:r>
            <w:r w:rsidR="007C42AB">
              <w:rPr>
                <w:color w:val="auto"/>
                <w:sz w:val="22"/>
                <w:szCs w:val="22"/>
              </w:rPr>
              <w:t>:</w:t>
            </w:r>
          </w:p>
          <w:p w14:paraId="726E4CC9" w14:textId="7B5BF3D5" w:rsidR="00E174C6" w:rsidRPr="007B2781" w:rsidRDefault="004377CA" w:rsidP="00BA400B">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E470D">
              <w:rPr>
                <w:color w:val="auto"/>
                <w:sz w:val="22"/>
                <w:szCs w:val="22"/>
                <w:lang w:val="es-CL"/>
              </w:rPr>
              <w:t>Schreiben (Mediencode 80023-02, S. 8-10): Wie kann ich meinen Text nach dem Schreiben noch verbessern?</w:t>
            </w:r>
          </w:p>
        </w:tc>
      </w:tr>
      <w:tr w:rsidR="007B2781" w:rsidRPr="005A32D7" w14:paraId="1FA004E9"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860CAEC" w14:textId="77777777" w:rsidR="007B2781" w:rsidRPr="00F32E4B" w:rsidRDefault="007B2781" w:rsidP="00E174C6">
            <w:pPr>
              <w:spacing w:line="276" w:lineRule="auto"/>
              <w:rPr>
                <w:sz w:val="22"/>
                <w:szCs w:val="22"/>
                <w:lang w:val="es-CL"/>
              </w:rPr>
            </w:pPr>
          </w:p>
        </w:tc>
        <w:tc>
          <w:tcPr>
            <w:tcW w:w="1843" w:type="dxa"/>
            <w:shd w:val="clear" w:color="auto" w:fill="D6E3BC" w:themeFill="accent3" w:themeFillTint="66"/>
          </w:tcPr>
          <w:p w14:paraId="4455A004" w14:textId="77777777" w:rsidR="007B2781" w:rsidRPr="005071D3" w:rsidRDefault="007B2781"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c>
          <w:tcPr>
            <w:tcW w:w="4395" w:type="dxa"/>
            <w:shd w:val="clear" w:color="auto" w:fill="auto"/>
          </w:tcPr>
          <w:p w14:paraId="23E8A2F4" w14:textId="146D25BC" w:rsidR="007B2781" w:rsidRPr="003602D8" w:rsidRDefault="007B2781" w:rsidP="003602D8">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Strategien zur Organisation des Schreibprozesses und Vorträgen</w:t>
            </w:r>
          </w:p>
        </w:tc>
        <w:tc>
          <w:tcPr>
            <w:tcW w:w="6889" w:type="dxa"/>
            <w:gridSpan w:val="2"/>
            <w:shd w:val="clear" w:color="auto" w:fill="auto"/>
          </w:tcPr>
          <w:p w14:paraId="68CB9980" w14:textId="2B827C37" w:rsidR="007B2781" w:rsidRDefault="007B2781" w:rsidP="007B278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Methodenteil:</w:t>
            </w:r>
          </w:p>
          <w:p w14:paraId="4E61F023" w14:textId="180471AD" w:rsidR="004377CA" w:rsidRPr="00362A9F" w:rsidRDefault="004377CA" w:rsidP="004377CA">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362A9F">
              <w:rPr>
                <w:color w:val="auto"/>
                <w:sz w:val="22"/>
                <w:szCs w:val="22"/>
                <w:lang w:val="es-CL"/>
              </w:rPr>
              <w:t>Schreiben (Mediencode 80023-02, S. 8-11): Wie kann ich mich auf das Schreiben vorbereiten?, Worauf muss ich beim Schreiben achten?</w:t>
            </w:r>
          </w:p>
          <w:p w14:paraId="1AF54867" w14:textId="0F65C5CD" w:rsidR="007B2781" w:rsidRPr="004377CA" w:rsidRDefault="004377CA" w:rsidP="004377C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4377CA">
              <w:rPr>
                <w:color w:val="7F7F7F" w:themeColor="text1" w:themeTint="80"/>
                <w:sz w:val="22"/>
                <w:szCs w:val="22"/>
                <w:lang w:val="es-CL"/>
              </w:rPr>
              <w:t xml:space="preserve"> </w:t>
            </w:r>
            <w:r w:rsidR="007B2781" w:rsidRPr="004377CA">
              <w:rPr>
                <w:color w:val="000000" w:themeColor="text1"/>
                <w:sz w:val="22"/>
                <w:szCs w:val="22"/>
              </w:rPr>
              <w:t>Aufgaben:</w:t>
            </w:r>
          </w:p>
          <w:p w14:paraId="2EC03AE4" w14:textId="13D5AC6D" w:rsidR="007B2781" w:rsidRPr="007B2781" w:rsidRDefault="00366DFB"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51248C">
              <w:rPr>
                <w:color w:val="4F6228" w:themeColor="accent3" w:themeShade="80"/>
                <w:sz w:val="22"/>
                <w:szCs w:val="22"/>
              </w:rPr>
              <w:t>Redactar</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una</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carta</w:t>
            </w:r>
            <w:proofErr w:type="spellEnd"/>
            <w:r w:rsidRPr="0051248C">
              <w:rPr>
                <w:color w:val="4F6228" w:themeColor="accent3" w:themeShade="80"/>
                <w:sz w:val="22"/>
                <w:szCs w:val="22"/>
              </w:rPr>
              <w:t xml:space="preserve"> formal (S. 26/1), La </w:t>
            </w:r>
            <w:proofErr w:type="spellStart"/>
            <w:r w:rsidRPr="0051248C">
              <w:rPr>
                <w:color w:val="4F6228" w:themeColor="accent3" w:themeShade="80"/>
                <w:sz w:val="22"/>
                <w:szCs w:val="22"/>
              </w:rPr>
              <w:t>carta</w:t>
            </w:r>
            <w:proofErr w:type="spellEnd"/>
            <w:r w:rsidRPr="0051248C">
              <w:rPr>
                <w:color w:val="4F6228" w:themeColor="accent3" w:themeShade="80"/>
                <w:sz w:val="22"/>
                <w:szCs w:val="22"/>
              </w:rPr>
              <w:t xml:space="preserve"> de </w:t>
            </w:r>
            <w:proofErr w:type="spellStart"/>
            <w:r w:rsidRPr="0051248C">
              <w:rPr>
                <w:color w:val="4F6228" w:themeColor="accent3" w:themeShade="80"/>
                <w:sz w:val="22"/>
                <w:szCs w:val="22"/>
              </w:rPr>
              <w:t>presentación</w:t>
            </w:r>
            <w:proofErr w:type="spellEnd"/>
            <w:r w:rsidRPr="0051248C">
              <w:rPr>
                <w:color w:val="4F6228" w:themeColor="accent3" w:themeShade="80"/>
                <w:sz w:val="22"/>
                <w:szCs w:val="22"/>
              </w:rPr>
              <w:t xml:space="preserve"> (S. 121/10)</w:t>
            </w:r>
          </w:p>
        </w:tc>
      </w:tr>
      <w:tr w:rsidR="00E174C6" w:rsidRPr="00DB1072" w14:paraId="1C2EDE47"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0012916" w14:textId="47A81596" w:rsidR="00E174C6" w:rsidRPr="005A32D7" w:rsidRDefault="00E174C6" w:rsidP="00E174C6">
            <w:pPr>
              <w:spacing w:line="276" w:lineRule="auto"/>
              <w:rPr>
                <w:sz w:val="22"/>
                <w:szCs w:val="22"/>
              </w:rPr>
            </w:pPr>
          </w:p>
        </w:tc>
        <w:tc>
          <w:tcPr>
            <w:tcW w:w="6238" w:type="dxa"/>
            <w:gridSpan w:val="2"/>
            <w:shd w:val="clear" w:color="auto" w:fill="D6E3BC" w:themeFill="accent3" w:themeFillTint="66"/>
          </w:tcPr>
          <w:p w14:paraId="3FC36620" w14:textId="3ECB9EA4" w:rsidR="00E174C6" w:rsidRPr="00DB1072" w:rsidRDefault="00E174C6"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r>
              <w:rPr>
                <w:b/>
                <w:color w:val="auto"/>
                <w:sz w:val="22"/>
                <w:szCs w:val="22"/>
              </w:rPr>
              <w:t xml:space="preserve">Reflexion des </w:t>
            </w:r>
            <w:r w:rsidRPr="00A7660C">
              <w:rPr>
                <w:b/>
                <w:color w:val="auto"/>
                <w:sz w:val="22"/>
                <w:szCs w:val="22"/>
              </w:rPr>
              <w:t>Lernprozess</w:t>
            </w:r>
            <w:r>
              <w:rPr>
                <w:b/>
                <w:color w:val="auto"/>
                <w:sz w:val="22"/>
                <w:szCs w:val="22"/>
              </w:rPr>
              <w:t>es</w:t>
            </w:r>
          </w:p>
        </w:tc>
        <w:tc>
          <w:tcPr>
            <w:tcW w:w="3119" w:type="dxa"/>
            <w:shd w:val="clear" w:color="auto" w:fill="D6E3BC" w:themeFill="accent3" w:themeFillTint="66"/>
          </w:tcPr>
          <w:p w14:paraId="4631B21E" w14:textId="77777777" w:rsidR="00E174C6" w:rsidRPr="00DB1072" w:rsidRDefault="00E174C6"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p>
        </w:tc>
        <w:tc>
          <w:tcPr>
            <w:tcW w:w="3770" w:type="dxa"/>
            <w:shd w:val="clear" w:color="auto" w:fill="D6E3BC" w:themeFill="accent3" w:themeFillTint="66"/>
          </w:tcPr>
          <w:p w14:paraId="7B8AF03A"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7C7971" w14:paraId="5C9BE5AD" w14:textId="77777777" w:rsidTr="00CF1B63">
        <w:trPr>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123AE2A" w14:textId="22AE7598" w:rsidR="00E174C6" w:rsidRPr="00DB1072" w:rsidRDefault="00E174C6" w:rsidP="00E174C6">
            <w:pPr>
              <w:spacing w:line="276" w:lineRule="auto"/>
              <w:rPr>
                <w:sz w:val="22"/>
                <w:szCs w:val="22"/>
              </w:rPr>
            </w:pPr>
          </w:p>
        </w:tc>
        <w:tc>
          <w:tcPr>
            <w:tcW w:w="1843" w:type="dxa"/>
            <w:shd w:val="clear" w:color="auto" w:fill="D6E3BC" w:themeFill="accent3" w:themeFillTint="66"/>
          </w:tcPr>
          <w:p w14:paraId="70DD4969"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74563E46" w14:textId="1D00F739" w:rsidR="00E174C6" w:rsidRPr="003602D8" w:rsidRDefault="00E174C6" w:rsidP="003602D8">
            <w:pPr>
              <w:pStyle w:val="Listenabsatz"/>
              <w:numPr>
                <w:ilvl w:val="0"/>
                <w:numId w:val="12"/>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Beobachten der eigenen Lernprozesse</w:t>
            </w:r>
          </w:p>
        </w:tc>
        <w:tc>
          <w:tcPr>
            <w:tcW w:w="6889" w:type="dxa"/>
            <w:gridSpan w:val="2"/>
            <w:shd w:val="clear" w:color="auto" w:fill="auto"/>
          </w:tcPr>
          <w:p w14:paraId="4D4732BC" w14:textId="312186EC" w:rsidR="00E174C6" w:rsidRPr="000F13A8"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sidRPr="000F13A8">
              <w:rPr>
                <w:color w:val="000000" w:themeColor="text1"/>
                <w:sz w:val="22"/>
                <w:szCs w:val="22"/>
                <w:lang w:val="es-CL"/>
              </w:rPr>
              <w:t>Zieltransparanz und Forcierung reflektierter Lernprozesse durch Kapitelgliederungen auf den Auftaktseiten</w:t>
            </w:r>
          </w:p>
          <w:p w14:paraId="6AACF34A" w14:textId="77777777" w:rsidR="007C00D2" w:rsidRDefault="007C00D2"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p>
          <w:p w14:paraId="42165E90" w14:textId="77777777" w:rsidR="007C00D2" w:rsidRDefault="007C00D2"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p>
          <w:p w14:paraId="30F25B0E" w14:textId="01BCD0BD" w:rsidR="006C51E8" w:rsidRPr="007E0B04" w:rsidRDefault="007B2781"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sidRPr="000F13A8">
              <w:rPr>
                <w:color w:val="000000" w:themeColor="text1"/>
                <w:sz w:val="22"/>
                <w:szCs w:val="22"/>
                <w:lang w:val="es-CL"/>
              </w:rPr>
              <w:t>R</w:t>
            </w:r>
            <w:r w:rsidR="00E174C6" w:rsidRPr="000F13A8">
              <w:rPr>
                <w:color w:val="000000" w:themeColor="text1"/>
                <w:sz w:val="22"/>
                <w:szCs w:val="22"/>
                <w:lang w:val="es-CL"/>
              </w:rPr>
              <w:t xml:space="preserve">eflektieren des Lernprozesses durch eine finale Lernaufgabe </w:t>
            </w:r>
            <w:r w:rsidR="00E174C6" w:rsidRPr="000F13A8">
              <w:rPr>
                <w:i/>
                <w:iCs/>
                <w:color w:val="000000" w:themeColor="text1"/>
                <w:sz w:val="22"/>
                <w:szCs w:val="22"/>
                <w:lang w:val="es-CL"/>
              </w:rPr>
              <w:t xml:space="preserve">reto </w:t>
            </w:r>
            <w:r w:rsidR="00E174C6" w:rsidRPr="000F13A8">
              <w:rPr>
                <w:color w:val="000000" w:themeColor="text1"/>
                <w:sz w:val="22"/>
                <w:szCs w:val="22"/>
                <w:lang w:val="es-CL"/>
              </w:rPr>
              <w:t>am Ende der Kapitel, die die Kapitelinhalte rekapituliert und in einem sinnvollen Anwendungskontext abruf</w:t>
            </w:r>
            <w:r w:rsidRPr="000F13A8">
              <w:rPr>
                <w:color w:val="000000" w:themeColor="text1"/>
                <w:sz w:val="22"/>
                <w:szCs w:val="22"/>
                <w:lang w:val="es-CL"/>
              </w:rPr>
              <w:t>t</w:t>
            </w:r>
            <w:r w:rsidR="00AD6E33">
              <w:rPr>
                <w:color w:val="000000" w:themeColor="text1"/>
                <w:sz w:val="22"/>
                <w:szCs w:val="22"/>
                <w:lang w:val="es-CL"/>
              </w:rPr>
              <w:t xml:space="preserve">; </w:t>
            </w:r>
          </w:p>
        </w:tc>
      </w:tr>
      <w:tr w:rsidR="007B2781" w:rsidRPr="007C7971" w14:paraId="6DDFE9F7" w14:textId="77777777" w:rsidTr="00CF1B6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DB69807" w14:textId="77777777" w:rsidR="007B2781" w:rsidRPr="00DB1072" w:rsidRDefault="007B2781" w:rsidP="00E174C6">
            <w:pPr>
              <w:spacing w:line="276" w:lineRule="auto"/>
              <w:rPr>
                <w:sz w:val="22"/>
                <w:szCs w:val="22"/>
              </w:rPr>
            </w:pPr>
          </w:p>
        </w:tc>
        <w:tc>
          <w:tcPr>
            <w:tcW w:w="1843" w:type="dxa"/>
            <w:shd w:val="clear" w:color="auto" w:fill="D6E3BC" w:themeFill="accent3" w:themeFillTint="66"/>
          </w:tcPr>
          <w:p w14:paraId="20F314F1" w14:textId="77777777" w:rsidR="007B2781" w:rsidRPr="00DB1072" w:rsidRDefault="007B2781"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28773792" w14:textId="29B29D68" w:rsidR="007B2781" w:rsidRPr="003602D8" w:rsidRDefault="007B2781" w:rsidP="003602D8">
            <w:pPr>
              <w:pStyle w:val="Listenabsatz"/>
              <w:numPr>
                <w:ilvl w:val="0"/>
                <w:numId w:val="12"/>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Individuelle und kollaborative Arbeitsformen</w:t>
            </w:r>
          </w:p>
        </w:tc>
        <w:tc>
          <w:tcPr>
            <w:tcW w:w="6889" w:type="dxa"/>
            <w:gridSpan w:val="2"/>
            <w:shd w:val="clear" w:color="auto" w:fill="auto"/>
          </w:tcPr>
          <w:p w14:paraId="1097C27C" w14:textId="77777777" w:rsidR="007B2781"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Binnendifferenzierung bei einer Vielzahl an Aufgaben durch +</w:t>
            </w:r>
            <w:r>
              <w:rPr>
                <w:i/>
                <w:iCs/>
                <w:color w:val="000000" w:themeColor="text1"/>
                <w:sz w:val="22"/>
                <w:szCs w:val="22"/>
                <w:lang w:val="es-CL"/>
              </w:rPr>
              <w:t xml:space="preserve">ayuda </w:t>
            </w:r>
            <w:r>
              <w:rPr>
                <w:color w:val="000000" w:themeColor="text1"/>
                <w:sz w:val="22"/>
                <w:szCs w:val="22"/>
                <w:lang w:val="es-CL"/>
              </w:rPr>
              <w:t>(Differenzierung von unten) und +</w:t>
            </w:r>
            <w:r>
              <w:rPr>
                <w:i/>
                <w:iCs/>
                <w:color w:val="000000" w:themeColor="text1"/>
                <w:sz w:val="22"/>
                <w:szCs w:val="22"/>
                <w:lang w:val="es-CL"/>
              </w:rPr>
              <w:t xml:space="preserve">ideas </w:t>
            </w:r>
            <w:r>
              <w:rPr>
                <w:color w:val="000000" w:themeColor="text1"/>
                <w:sz w:val="22"/>
                <w:szCs w:val="22"/>
                <w:lang w:val="es-CL"/>
              </w:rPr>
              <w:t>(Differenzierung nach oben):</w:t>
            </w:r>
          </w:p>
          <w:p w14:paraId="50227448" w14:textId="1499D6A7" w:rsidR="0051248C" w:rsidRPr="006C51E8" w:rsidRDefault="00FA1344" w:rsidP="0051248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Un intercambio estupendo (S. 10/1), Un informe para los padres (S. 11/2), ¿Típico alemán? (S. 12/4), Más despacio, por favor (S. 25/16)</w:t>
            </w:r>
          </w:p>
          <w:p w14:paraId="2302D80D" w14:textId="7ECA01CA" w:rsidR="007B2781"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Methodenteil:</w:t>
            </w:r>
          </w:p>
          <w:p w14:paraId="26B39ED7" w14:textId="71A45961" w:rsidR="00FA1344" w:rsidRPr="0051248C" w:rsidRDefault="00FA1344" w:rsidP="00FA1344">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Allein lernen: Wie gehe ich mit einem Onlinewörterbuch um? (S. 166), Gemeinsam lernen: Wie gebe ich anderen ein Feedback für eine Präsentation (S.167)</w:t>
            </w:r>
          </w:p>
          <w:p w14:paraId="5F13EA47" w14:textId="685ED995" w:rsidR="007B2781"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für Partner- und Gruppenarbeit:</w:t>
            </w:r>
          </w:p>
          <w:p w14:paraId="62A298DD" w14:textId="4F1176CC" w:rsidR="007B2781" w:rsidRPr="0051248C" w:rsidRDefault="00FA1344" w:rsidP="007B278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Un informe para los padres (S. 11/2), ¡Por fin, las vacaciones! (S. 30/1), Estábamos tomando el sol, cuando de repente ... (S. 33/5)</w:t>
            </w:r>
            <w:r w:rsidR="002D5156" w:rsidRPr="0051248C">
              <w:rPr>
                <w:color w:val="4F6228" w:themeColor="accent3" w:themeShade="80"/>
                <w:sz w:val="22"/>
                <w:szCs w:val="22"/>
                <w:lang w:val="es-CL"/>
              </w:rPr>
              <w:t>, ¡Ya estaban allí! (S. 35/8)</w:t>
            </w:r>
          </w:p>
          <w:p w14:paraId="329B401B" w14:textId="03F9E19C" w:rsidR="007B2781" w:rsidRPr="007B2781"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sidRPr="007E0B04">
              <w:rPr>
                <w:color w:val="000000" w:themeColor="text1"/>
                <w:sz w:val="22"/>
                <w:szCs w:val="22"/>
                <w:lang w:val="es-CL"/>
              </w:rPr>
              <w:t>Aufgaben für Einzalarbeit:</w:t>
            </w:r>
          </w:p>
          <w:p w14:paraId="1392EE6F" w14:textId="77777777" w:rsidR="00362A9F" w:rsidRPr="00362A9F" w:rsidRDefault="00362A9F"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p w14:paraId="06D1D9D1" w14:textId="77777777" w:rsidR="00362A9F" w:rsidRPr="00362A9F" w:rsidRDefault="00362A9F" w:rsidP="00362A9F">
            <w:pPr>
              <w:pStyle w:val="Listenabsatz"/>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p w14:paraId="009BA39A" w14:textId="69F3B90A" w:rsidR="007B2781" w:rsidRPr="007B2781" w:rsidRDefault="00FA1344"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51248C">
              <w:rPr>
                <w:color w:val="4F6228" w:themeColor="accent3" w:themeShade="80"/>
                <w:sz w:val="22"/>
                <w:szCs w:val="22"/>
                <w:lang w:val="es-CL"/>
              </w:rPr>
              <w:t xml:space="preserve">La carta de Valeria (S. 32/2), ¡Ojo! ¡La tortuga! (S. </w:t>
            </w:r>
            <w:r w:rsidR="002D5156" w:rsidRPr="0051248C">
              <w:rPr>
                <w:color w:val="4F6228" w:themeColor="accent3" w:themeShade="80"/>
                <w:sz w:val="22"/>
                <w:szCs w:val="22"/>
                <w:lang w:val="es-CL"/>
              </w:rPr>
              <w:t>34/6), ¡Guau! No lo sabía (S. 37/9)</w:t>
            </w:r>
          </w:p>
        </w:tc>
      </w:tr>
      <w:tr w:rsidR="007B2781" w:rsidRPr="007C7971" w14:paraId="544A54B4" w14:textId="77777777" w:rsidTr="00CF1B63">
        <w:trPr>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82104F6" w14:textId="77777777" w:rsidR="007B2781" w:rsidRPr="00DB1072" w:rsidRDefault="007B2781" w:rsidP="00E174C6">
            <w:pPr>
              <w:spacing w:line="276" w:lineRule="auto"/>
              <w:rPr>
                <w:sz w:val="22"/>
                <w:szCs w:val="22"/>
              </w:rPr>
            </w:pPr>
          </w:p>
        </w:tc>
        <w:tc>
          <w:tcPr>
            <w:tcW w:w="1843" w:type="dxa"/>
            <w:shd w:val="clear" w:color="auto" w:fill="D6E3BC" w:themeFill="accent3" w:themeFillTint="66"/>
          </w:tcPr>
          <w:p w14:paraId="65C81CD1" w14:textId="77777777" w:rsidR="007B2781" w:rsidRPr="00DB1072" w:rsidRDefault="007B2781"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49067AC2" w14:textId="6BF853B9" w:rsidR="007B2781" w:rsidRPr="003602D8" w:rsidRDefault="009720D1" w:rsidP="003602D8">
            <w:pPr>
              <w:pStyle w:val="Listenabsatz"/>
              <w:numPr>
                <w:ilvl w:val="0"/>
                <w:numId w:val="12"/>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Bearbeitung eigener Fehlerschwerpunkte</w:t>
            </w:r>
          </w:p>
        </w:tc>
        <w:tc>
          <w:tcPr>
            <w:tcW w:w="6889" w:type="dxa"/>
            <w:gridSpan w:val="2"/>
            <w:shd w:val="clear" w:color="auto" w:fill="auto"/>
          </w:tcPr>
          <w:p w14:paraId="111BB517" w14:textId="664A406B" w:rsidR="009720D1" w:rsidRPr="00060390" w:rsidRDefault="009720D1" w:rsidP="009720D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Optionale Hilfestellung bei einer Vielzahl an Aufgaben durch +</w:t>
            </w:r>
            <w:r w:rsidR="00BA400B">
              <w:rPr>
                <w:i/>
                <w:iCs/>
                <w:color w:val="000000" w:themeColor="text1"/>
                <w:sz w:val="22"/>
                <w:szCs w:val="22"/>
                <w:lang w:val="es-CL"/>
              </w:rPr>
              <w:t>ayuda</w:t>
            </w:r>
            <w:r>
              <w:rPr>
                <w:color w:val="000000" w:themeColor="text1"/>
                <w:sz w:val="22"/>
                <w:szCs w:val="22"/>
                <w:lang w:val="es-CL"/>
              </w:rPr>
              <w:t>:</w:t>
            </w:r>
          </w:p>
          <w:p w14:paraId="18A02F7C" w14:textId="3A358F45" w:rsidR="007B2781" w:rsidRPr="009720D1" w:rsidRDefault="00F4009B"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51248C">
              <w:rPr>
                <w:color w:val="4F6228" w:themeColor="accent3" w:themeShade="80"/>
                <w:sz w:val="22"/>
                <w:szCs w:val="22"/>
                <w:lang w:val="es-CL"/>
              </w:rPr>
              <w:t xml:space="preserve">El juego de la pelota (S. 38/2), No es modelo, pero ... (S. 59/12), ¡Quiero que me digas la verdad! </w:t>
            </w:r>
            <w:r w:rsidR="00965C2C" w:rsidRPr="0051248C">
              <w:rPr>
                <w:color w:val="4F6228" w:themeColor="accent3" w:themeShade="80"/>
                <w:sz w:val="22"/>
                <w:szCs w:val="22"/>
                <w:lang w:val="es-CL"/>
              </w:rPr>
              <w:t>(</w:t>
            </w:r>
            <w:r w:rsidR="00654921" w:rsidRPr="0051248C">
              <w:rPr>
                <w:color w:val="4F6228" w:themeColor="accent3" w:themeShade="80"/>
                <w:sz w:val="22"/>
                <w:szCs w:val="22"/>
                <w:lang w:val="es-CL"/>
              </w:rPr>
              <w:t>S. 63/5)</w:t>
            </w:r>
          </w:p>
        </w:tc>
      </w:tr>
      <w:tr w:rsidR="00E174C6" w:rsidRPr="007C7971" w14:paraId="3D824385"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90FD5D1" w14:textId="7111A64A" w:rsidR="00E174C6" w:rsidRPr="00E66A45" w:rsidRDefault="00E174C6" w:rsidP="00E174C6">
            <w:pPr>
              <w:spacing w:line="276" w:lineRule="auto"/>
              <w:rPr>
                <w:rFonts w:asciiTheme="minorHAnsi" w:hAnsiTheme="minorHAnsi"/>
                <w:color w:val="auto"/>
                <w:sz w:val="22"/>
                <w:szCs w:val="22"/>
                <w:lang w:val="es-CL"/>
              </w:rPr>
            </w:pPr>
          </w:p>
        </w:tc>
        <w:tc>
          <w:tcPr>
            <w:tcW w:w="1843" w:type="dxa"/>
            <w:shd w:val="clear" w:color="auto" w:fill="D6E3BC" w:themeFill="accent3" w:themeFillTint="66"/>
          </w:tcPr>
          <w:p w14:paraId="7F8A7E60" w14:textId="77777777" w:rsidR="00E174C6" w:rsidRPr="00E66A45"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7F1F25B4" w14:textId="30513642" w:rsidR="00E174C6" w:rsidRPr="003602D8" w:rsidRDefault="00E174C6" w:rsidP="003602D8">
            <w:pPr>
              <w:pStyle w:val="Listenabsatz"/>
              <w:numPr>
                <w:ilvl w:val="0"/>
                <w:numId w:val="12"/>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9720D1">
              <w:rPr>
                <w:color w:val="auto"/>
                <w:sz w:val="22"/>
                <w:szCs w:val="22"/>
              </w:rPr>
              <w:t>Grundlegende Lernstrategien</w:t>
            </w:r>
          </w:p>
        </w:tc>
        <w:tc>
          <w:tcPr>
            <w:tcW w:w="6889" w:type="dxa"/>
            <w:gridSpan w:val="2"/>
            <w:shd w:val="clear" w:color="auto" w:fill="auto"/>
          </w:tcPr>
          <w:p w14:paraId="0F460BB1" w14:textId="003BB5C2"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60390">
              <w:rPr>
                <w:color w:val="000000" w:themeColor="text1"/>
                <w:sz w:val="22"/>
                <w:szCs w:val="22"/>
                <w:lang w:val="es-CL"/>
              </w:rPr>
              <w:t xml:space="preserve">Methodenteil: </w:t>
            </w:r>
          </w:p>
          <w:p w14:paraId="1F11C631" w14:textId="179F37B3" w:rsidR="007C00D2" w:rsidRPr="005C08E2" w:rsidRDefault="00654921" w:rsidP="007C00D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Allein lernen: Wie gehe ich mit einem Onlinewörterbuch um? (S. 166), Gemeinsam lernen: Wie gebe ich anderen ein Feedback für eine Präsentation (S.167)</w:t>
            </w:r>
          </w:p>
          <w:p w14:paraId="2295F1DD" w14:textId="77777777" w:rsidR="00654921" w:rsidRDefault="00654921" w:rsidP="0065492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Aufgaben zur Worterschließung:</w:t>
            </w:r>
          </w:p>
          <w:p w14:paraId="6D6C6DE5" w14:textId="1CAD71EE" w:rsidR="00654921" w:rsidRPr="0051248C" w:rsidRDefault="00654921" w:rsidP="0065492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rPr>
            </w:pPr>
            <w:r w:rsidRPr="0051248C">
              <w:rPr>
                <w:color w:val="4F6228" w:themeColor="accent3" w:themeShade="80"/>
                <w:sz w:val="22"/>
                <w:szCs w:val="22"/>
                <w:lang w:val="es-CL"/>
              </w:rPr>
              <w:t>¿¿¿Y qué les regalo a los pades??? (S. 20/9), Palabras desconocidas (S.23/12), El mapa mental (S. 44/8)</w:t>
            </w:r>
          </w:p>
          <w:p w14:paraId="73C0ED63" w14:textId="77777777" w:rsidR="00654921" w:rsidRDefault="00654921" w:rsidP="0065492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mit Wörterbucharbeit:</w:t>
            </w:r>
          </w:p>
          <w:p w14:paraId="4E30B450" w14:textId="4B5FF144" w:rsidR="00E174C6" w:rsidRPr="009720D1" w:rsidRDefault="00654921" w:rsidP="0065492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51248C">
              <w:rPr>
                <w:color w:val="4F6228" w:themeColor="accent3" w:themeShade="80"/>
                <w:sz w:val="22"/>
                <w:szCs w:val="22"/>
                <w:lang w:val="es-CL"/>
              </w:rPr>
              <w:t>Una postal del papá de papá (S. 25/18), Reporteros de la historia (S. 42/6ª)</w:t>
            </w:r>
          </w:p>
        </w:tc>
      </w:tr>
      <w:tr w:rsidR="003602D8" w:rsidRPr="00DB1072" w14:paraId="1CA37B9C" w14:textId="77777777" w:rsidTr="00B63035">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D3A836B" w14:textId="77777777" w:rsidR="003602D8" w:rsidRPr="008C4500" w:rsidRDefault="003602D8" w:rsidP="00E174C6">
            <w:pPr>
              <w:spacing w:line="276" w:lineRule="auto"/>
              <w:rPr>
                <w:sz w:val="22"/>
                <w:szCs w:val="22"/>
                <w:lang w:val="es-CL"/>
              </w:rPr>
            </w:pPr>
          </w:p>
        </w:tc>
        <w:tc>
          <w:tcPr>
            <w:tcW w:w="6238" w:type="dxa"/>
            <w:gridSpan w:val="2"/>
            <w:shd w:val="clear" w:color="auto" w:fill="D6E3BC" w:themeFill="accent3" w:themeFillTint="66"/>
          </w:tcPr>
          <w:p w14:paraId="0DE8EEAD" w14:textId="21F6C1A5" w:rsidR="003602D8" w:rsidRPr="00943E66" w:rsidRDefault="003602D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b/>
                <w:sz w:val="22"/>
                <w:szCs w:val="22"/>
              </w:rPr>
            </w:pPr>
            <w:r w:rsidRPr="00943E66">
              <w:rPr>
                <w:rFonts w:cs="CIDFont+F1"/>
                <w:b/>
                <w:color w:val="auto"/>
                <w:sz w:val="22"/>
                <w:szCs w:val="22"/>
              </w:rPr>
              <w:t>Sprechen</w:t>
            </w:r>
          </w:p>
        </w:tc>
        <w:tc>
          <w:tcPr>
            <w:tcW w:w="6889" w:type="dxa"/>
            <w:gridSpan w:val="2"/>
            <w:shd w:val="clear" w:color="auto" w:fill="D6E3BC" w:themeFill="accent3" w:themeFillTint="66"/>
          </w:tcPr>
          <w:p w14:paraId="2A3DB708"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A27913" w14:paraId="33A28F40"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2C3F86D"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531E2D10"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47B392E2" w14:textId="3B206AA4" w:rsidR="00E174C6" w:rsidRPr="00C252E3" w:rsidRDefault="00E174C6" w:rsidP="009720D1">
            <w:pPr>
              <w:pStyle w:val="Listenabsatz"/>
              <w:numPr>
                <w:ilvl w:val="0"/>
                <w:numId w:val="12"/>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C252E3">
              <w:rPr>
                <w:color w:val="auto"/>
                <w:sz w:val="22"/>
                <w:szCs w:val="22"/>
              </w:rPr>
              <w:t>Strategien und Arbeitstechniken des freien Sprechens</w:t>
            </w:r>
          </w:p>
        </w:tc>
        <w:tc>
          <w:tcPr>
            <w:tcW w:w="6889" w:type="dxa"/>
            <w:gridSpan w:val="2"/>
            <w:shd w:val="clear" w:color="auto" w:fill="auto"/>
          </w:tcPr>
          <w:p w14:paraId="2D197222" w14:textId="458FFB31" w:rsidR="00E174C6" w:rsidRPr="000E3029" w:rsidRDefault="00E174C6" w:rsidP="00092D7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Methodenteil: </w:t>
            </w:r>
          </w:p>
          <w:p w14:paraId="78C2C035" w14:textId="77777777" w:rsidR="0051248C"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rPr>
            </w:pPr>
            <w:r w:rsidRPr="0051248C">
              <w:rPr>
                <w:color w:val="4F6228" w:themeColor="accent3" w:themeShade="80"/>
                <w:sz w:val="22"/>
                <w:szCs w:val="22"/>
              </w:rPr>
              <w:t xml:space="preserve">Sprechen: Wie </w:t>
            </w:r>
            <w:r w:rsidR="00B26024" w:rsidRPr="0051248C">
              <w:rPr>
                <w:color w:val="4F6228" w:themeColor="accent3" w:themeShade="80"/>
                <w:sz w:val="22"/>
                <w:szCs w:val="22"/>
              </w:rPr>
              <w:t xml:space="preserve">hilft mir der „Kniff mit dem Knick“ bei einer Präsentation? Wie kann ich ein Bild, ein Foto oder eine Karikatur auf Spanisch beschreiben? Wie kann ich ein </w:t>
            </w:r>
          </w:p>
          <w:p w14:paraId="2D8A3A35" w14:textId="723BC394" w:rsidR="00092D71" w:rsidRPr="0051248C" w:rsidRDefault="00B26024" w:rsidP="0051248C">
            <w:pPr>
              <w:pStyle w:val="Listenabsatz"/>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rPr>
            </w:pPr>
            <w:r w:rsidRPr="0051248C">
              <w:rPr>
                <w:color w:val="4F6228" w:themeColor="accent3" w:themeShade="80"/>
                <w:sz w:val="22"/>
                <w:szCs w:val="22"/>
              </w:rPr>
              <w:t>spanisches Lied beschrieben? Wie kann ich etwas umschreiben? (S. 162-16</w:t>
            </w:r>
            <w:r w:rsidR="00181BC0" w:rsidRPr="0051248C">
              <w:rPr>
                <w:color w:val="4F6228" w:themeColor="accent3" w:themeShade="80"/>
                <w:sz w:val="22"/>
                <w:szCs w:val="22"/>
              </w:rPr>
              <w:t>5</w:t>
            </w:r>
            <w:r w:rsidRPr="0051248C">
              <w:rPr>
                <w:color w:val="4F6228" w:themeColor="accent3" w:themeShade="80"/>
                <w:sz w:val="22"/>
                <w:szCs w:val="22"/>
              </w:rPr>
              <w:t>)</w:t>
            </w:r>
          </w:p>
          <w:p w14:paraId="796F6169" w14:textId="0517B103" w:rsidR="00E174C6" w:rsidRDefault="00E174C6" w:rsidP="00092D7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92D71">
              <w:rPr>
                <w:color w:val="000000" w:themeColor="text1"/>
                <w:sz w:val="22"/>
                <w:szCs w:val="22"/>
              </w:rPr>
              <w:t>Aufgaben zum freien Sprechen:</w:t>
            </w:r>
          </w:p>
          <w:p w14:paraId="3C3C1BF4" w14:textId="77777777" w:rsidR="0048702F" w:rsidRPr="00CE470D" w:rsidRDefault="00181BC0" w:rsidP="0051248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51248C">
              <w:rPr>
                <w:color w:val="4F6228" w:themeColor="accent3" w:themeShade="80"/>
                <w:sz w:val="22"/>
                <w:szCs w:val="22"/>
              </w:rPr>
              <w:t>Estábamos</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tomando</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el</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sol</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cuando</w:t>
            </w:r>
            <w:proofErr w:type="spellEnd"/>
            <w:r w:rsidRPr="0051248C">
              <w:rPr>
                <w:color w:val="4F6228" w:themeColor="accent3" w:themeShade="80"/>
                <w:sz w:val="22"/>
                <w:szCs w:val="22"/>
              </w:rPr>
              <w:t xml:space="preserve"> de </w:t>
            </w:r>
            <w:proofErr w:type="spellStart"/>
            <w:r w:rsidRPr="0051248C">
              <w:rPr>
                <w:color w:val="4F6228" w:themeColor="accent3" w:themeShade="80"/>
                <w:sz w:val="22"/>
                <w:szCs w:val="22"/>
              </w:rPr>
              <w:t>repente</w:t>
            </w:r>
            <w:proofErr w:type="spellEnd"/>
            <w:r w:rsidRPr="0051248C">
              <w:rPr>
                <w:color w:val="4F6228" w:themeColor="accent3" w:themeShade="80"/>
                <w:sz w:val="22"/>
                <w:szCs w:val="22"/>
              </w:rPr>
              <w:t xml:space="preserve"> … (S. 33/5), Reporteros de la </w:t>
            </w:r>
            <w:proofErr w:type="spellStart"/>
            <w:r w:rsidRPr="0051248C">
              <w:rPr>
                <w:color w:val="4F6228" w:themeColor="accent3" w:themeShade="80"/>
                <w:sz w:val="22"/>
                <w:szCs w:val="22"/>
              </w:rPr>
              <w:t>historia</w:t>
            </w:r>
            <w:proofErr w:type="spellEnd"/>
            <w:r w:rsidRPr="0051248C">
              <w:rPr>
                <w:color w:val="4F6228" w:themeColor="accent3" w:themeShade="80"/>
                <w:sz w:val="22"/>
                <w:szCs w:val="22"/>
              </w:rPr>
              <w:t xml:space="preserve"> (S. 43/6b,</w:t>
            </w:r>
            <w:r w:rsidR="00661207">
              <w:rPr>
                <w:color w:val="4F6228" w:themeColor="accent3" w:themeShade="80"/>
                <w:sz w:val="22"/>
                <w:szCs w:val="22"/>
              </w:rPr>
              <w:t xml:space="preserve"> </w:t>
            </w:r>
            <w:r w:rsidRPr="0051248C">
              <w:rPr>
                <w:color w:val="4F6228" w:themeColor="accent3" w:themeShade="80"/>
                <w:sz w:val="22"/>
                <w:szCs w:val="22"/>
              </w:rPr>
              <w:t xml:space="preserve">d), </w:t>
            </w:r>
            <w:proofErr w:type="spellStart"/>
            <w:r w:rsidRPr="0051248C">
              <w:rPr>
                <w:color w:val="4F6228" w:themeColor="accent3" w:themeShade="80"/>
                <w:sz w:val="22"/>
                <w:szCs w:val="22"/>
              </w:rPr>
              <w:t>Una</w:t>
            </w:r>
            <w:proofErr w:type="spellEnd"/>
            <w:r w:rsidRPr="0051248C">
              <w:rPr>
                <w:color w:val="4F6228" w:themeColor="accent3" w:themeShade="80"/>
                <w:sz w:val="22"/>
                <w:szCs w:val="22"/>
              </w:rPr>
              <w:t xml:space="preserve"> rosa </w:t>
            </w:r>
            <w:proofErr w:type="spellStart"/>
            <w:r w:rsidRPr="0051248C">
              <w:rPr>
                <w:color w:val="4F6228" w:themeColor="accent3" w:themeShade="80"/>
                <w:sz w:val="22"/>
                <w:szCs w:val="22"/>
              </w:rPr>
              <w:t>para</w:t>
            </w:r>
            <w:proofErr w:type="spellEnd"/>
            <w:r w:rsidRPr="0051248C">
              <w:rPr>
                <w:color w:val="4F6228" w:themeColor="accent3" w:themeShade="80"/>
                <w:sz w:val="22"/>
                <w:szCs w:val="22"/>
              </w:rPr>
              <w:t xml:space="preserve"> la </w:t>
            </w:r>
            <w:proofErr w:type="spellStart"/>
            <w:r w:rsidRPr="0051248C">
              <w:rPr>
                <w:color w:val="4F6228" w:themeColor="accent3" w:themeShade="80"/>
                <w:sz w:val="22"/>
                <w:szCs w:val="22"/>
              </w:rPr>
              <w:t>chica</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más</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hermosa</w:t>
            </w:r>
            <w:proofErr w:type="spellEnd"/>
            <w:r w:rsidRPr="0051248C">
              <w:rPr>
                <w:color w:val="4F6228" w:themeColor="accent3" w:themeShade="80"/>
                <w:sz w:val="22"/>
                <w:szCs w:val="22"/>
              </w:rPr>
              <w:t xml:space="preserve"> (S. 51/2b), La </w:t>
            </w:r>
            <w:proofErr w:type="spellStart"/>
            <w:r w:rsidRPr="0051248C">
              <w:rPr>
                <w:color w:val="4F6228" w:themeColor="accent3" w:themeShade="80"/>
                <w:sz w:val="22"/>
                <w:szCs w:val="22"/>
              </w:rPr>
              <w:t>bella</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durmiente</w:t>
            </w:r>
            <w:proofErr w:type="spellEnd"/>
            <w:r w:rsidRPr="0051248C">
              <w:rPr>
                <w:color w:val="4F6228" w:themeColor="accent3" w:themeShade="80"/>
                <w:sz w:val="22"/>
                <w:szCs w:val="22"/>
              </w:rPr>
              <w:t xml:space="preserve"> y </w:t>
            </w:r>
            <w:proofErr w:type="spellStart"/>
            <w:r w:rsidRPr="0051248C">
              <w:rPr>
                <w:color w:val="4F6228" w:themeColor="accent3" w:themeShade="80"/>
                <w:sz w:val="22"/>
                <w:szCs w:val="22"/>
              </w:rPr>
              <w:t>el</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príncipe</w:t>
            </w:r>
            <w:proofErr w:type="spellEnd"/>
            <w:r w:rsidRPr="0051248C">
              <w:rPr>
                <w:color w:val="4F6228" w:themeColor="accent3" w:themeShade="80"/>
                <w:sz w:val="22"/>
                <w:szCs w:val="22"/>
              </w:rPr>
              <w:t xml:space="preserve"> </w:t>
            </w:r>
            <w:proofErr w:type="spellStart"/>
            <w:r w:rsidRPr="0051248C">
              <w:rPr>
                <w:color w:val="4F6228" w:themeColor="accent3" w:themeShade="80"/>
                <w:sz w:val="22"/>
                <w:szCs w:val="22"/>
              </w:rPr>
              <w:t>aul</w:t>
            </w:r>
            <w:proofErr w:type="spellEnd"/>
            <w:r w:rsidRPr="0051248C">
              <w:rPr>
                <w:color w:val="4F6228" w:themeColor="accent3" w:themeShade="80"/>
                <w:sz w:val="22"/>
                <w:szCs w:val="22"/>
              </w:rPr>
              <w:t xml:space="preserve"> (S. 55/6d)</w:t>
            </w:r>
          </w:p>
          <w:p w14:paraId="029D5D78" w14:textId="77777777" w:rsidR="00CE470D" w:rsidRDefault="00CE470D" w:rsidP="00CE470D">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p w14:paraId="6A177838" w14:textId="77777777" w:rsidR="00CE470D" w:rsidRDefault="00CE470D" w:rsidP="00CE470D">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p w14:paraId="35F5D96A" w14:textId="44F86B03" w:rsidR="00CE470D" w:rsidRPr="00CE470D" w:rsidRDefault="00CE470D" w:rsidP="00CE470D">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3602D8" w:rsidRPr="00DB1072" w14:paraId="16919AF1" w14:textId="77777777" w:rsidTr="00B63035">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8AECD85" w14:textId="5466FF75" w:rsidR="003602D8" w:rsidRPr="00A27913" w:rsidRDefault="003602D8" w:rsidP="00E174C6">
            <w:pPr>
              <w:spacing w:line="276" w:lineRule="auto"/>
              <w:rPr>
                <w:sz w:val="22"/>
                <w:szCs w:val="22"/>
              </w:rPr>
            </w:pPr>
          </w:p>
        </w:tc>
        <w:tc>
          <w:tcPr>
            <w:tcW w:w="6238" w:type="dxa"/>
            <w:gridSpan w:val="2"/>
            <w:shd w:val="clear" w:color="auto" w:fill="D6E3BC" w:themeFill="accent3" w:themeFillTint="66"/>
          </w:tcPr>
          <w:p w14:paraId="30CE408C" w14:textId="3E25C8E0" w:rsidR="003602D8" w:rsidRPr="00C252E3"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C252E3">
              <w:rPr>
                <w:b/>
                <w:color w:val="auto"/>
                <w:sz w:val="22"/>
                <w:szCs w:val="22"/>
              </w:rPr>
              <w:t>Hör-/Hörseh-/Leseverstehen</w:t>
            </w:r>
          </w:p>
        </w:tc>
        <w:tc>
          <w:tcPr>
            <w:tcW w:w="6889" w:type="dxa"/>
            <w:gridSpan w:val="2"/>
            <w:shd w:val="clear" w:color="auto" w:fill="D6E3BC" w:themeFill="accent3" w:themeFillTint="66"/>
          </w:tcPr>
          <w:p w14:paraId="510060E2"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DB1072" w14:paraId="03CCF072"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8279C57"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22A5B85C"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2C957FD3" w14:textId="20E5ECF1" w:rsidR="00E174C6" w:rsidRPr="00C252E3" w:rsidRDefault="00E174C6" w:rsidP="009720D1">
            <w:pPr>
              <w:pStyle w:val="Listenabsatz"/>
              <w:numPr>
                <w:ilvl w:val="0"/>
                <w:numId w:val="12"/>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rPr>
            </w:pPr>
            <w:r w:rsidRPr="009720D1">
              <w:rPr>
                <w:color w:val="auto"/>
                <w:sz w:val="22"/>
                <w:szCs w:val="22"/>
              </w:rPr>
              <w:t>Strategien für das Hör-/Hörseh-/Leseverstehen</w:t>
            </w:r>
          </w:p>
        </w:tc>
        <w:tc>
          <w:tcPr>
            <w:tcW w:w="6889" w:type="dxa"/>
            <w:gridSpan w:val="2"/>
            <w:shd w:val="clear" w:color="auto" w:fill="auto"/>
          </w:tcPr>
          <w:p w14:paraId="2AE9ACA8" w14:textId="3271A56C" w:rsidR="00E174C6" w:rsidRDefault="00E174C6" w:rsidP="009720D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Methodenteil: </w:t>
            </w:r>
          </w:p>
          <w:p w14:paraId="3B9DD0F6" w14:textId="77777777" w:rsidR="00362A9F" w:rsidRDefault="00362A9F" w:rsidP="00362A9F">
            <w:pPr>
              <w:pStyle w:val="Listenabsatz"/>
              <w:spacing w:line="276" w:lineRule="auto"/>
              <w:cnfStyle w:val="000000100000" w:firstRow="0" w:lastRow="0" w:firstColumn="0" w:lastColumn="0" w:oddVBand="0" w:evenVBand="0" w:oddHBand="1" w:evenHBand="0" w:firstRowFirstColumn="0" w:firstRowLastColumn="0" w:lastRowFirstColumn="0" w:lastRowLastColumn="0"/>
              <w:rPr>
                <w:color w:val="7F7F7F" w:themeColor="text1" w:themeTint="80"/>
                <w:sz w:val="22"/>
                <w:szCs w:val="22"/>
              </w:rPr>
            </w:pPr>
          </w:p>
          <w:p w14:paraId="753D15D4" w14:textId="6CF5ABBD" w:rsidR="00E174C6" w:rsidRPr="00362A9F" w:rsidRDefault="00E174C6" w:rsidP="009720D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362A9F">
              <w:rPr>
                <w:color w:val="auto"/>
                <w:sz w:val="22"/>
                <w:szCs w:val="22"/>
              </w:rPr>
              <w:t xml:space="preserve">Hören </w:t>
            </w:r>
            <w:r w:rsidR="00C62146" w:rsidRPr="00362A9F">
              <w:rPr>
                <w:color w:val="auto"/>
                <w:sz w:val="22"/>
                <w:szCs w:val="22"/>
                <w:lang w:val="es-CL"/>
              </w:rPr>
              <w:t>(</w:t>
            </w:r>
            <w:proofErr w:type="spellStart"/>
            <w:r w:rsidR="00C62146" w:rsidRPr="00362A9F">
              <w:rPr>
                <w:color w:val="auto"/>
                <w:sz w:val="22"/>
                <w:szCs w:val="22"/>
                <w:lang w:val="es-CL"/>
              </w:rPr>
              <w:t>Mediencode</w:t>
            </w:r>
            <w:proofErr w:type="spellEnd"/>
            <w:r w:rsidR="00C62146" w:rsidRPr="00362A9F">
              <w:rPr>
                <w:color w:val="auto"/>
                <w:sz w:val="22"/>
                <w:szCs w:val="22"/>
                <w:lang w:val="es-CL"/>
              </w:rPr>
              <w:t xml:space="preserve"> 80023-02, S. 3-4): </w:t>
            </w:r>
            <w:r w:rsidRPr="00362A9F">
              <w:rPr>
                <w:color w:val="auto"/>
                <w:sz w:val="22"/>
                <w:szCs w:val="22"/>
              </w:rPr>
              <w:t>Wie kann ich den Sinn verstehen (Globalverständnis)</w:t>
            </w:r>
            <w:proofErr w:type="gramStart"/>
            <w:r w:rsidRPr="00362A9F">
              <w:rPr>
                <w:color w:val="auto"/>
                <w:sz w:val="22"/>
                <w:szCs w:val="22"/>
              </w:rPr>
              <w:t>?,</w:t>
            </w:r>
            <w:proofErr w:type="gramEnd"/>
            <w:r w:rsidRPr="00362A9F">
              <w:rPr>
                <w:color w:val="auto"/>
                <w:sz w:val="22"/>
                <w:szCs w:val="22"/>
              </w:rPr>
              <w:t xml:space="preserve"> Wie kann ich bestimmte Informationen heraushören (Selektivverständnis)?, Wie kann ich mit Notizen m</w:t>
            </w:r>
            <w:r w:rsidR="00BA400B" w:rsidRPr="00362A9F">
              <w:rPr>
                <w:color w:val="auto"/>
                <w:sz w:val="22"/>
                <w:szCs w:val="22"/>
              </w:rPr>
              <w:t xml:space="preserve">achen, während ich etwas höre? </w:t>
            </w:r>
          </w:p>
          <w:p w14:paraId="6579916D" w14:textId="5027D92B" w:rsidR="007C00D2" w:rsidRPr="007C00D2" w:rsidRDefault="00C62146" w:rsidP="005C08E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362A9F">
              <w:rPr>
                <w:color w:val="auto"/>
                <w:sz w:val="22"/>
                <w:szCs w:val="22"/>
                <w:lang w:val="es-CL"/>
              </w:rPr>
              <w:t>Lesen (Mediencode 80023-02, S. 4-8) Wie kann ich mich auf das Lesen vorbereiten?, Wie kann ich verstehen, worum es allgemein geht (Globalverständnis)? Wie kann ich bestimmte Informationen herauslesen (Selektivverständnis)? Wie kann ich mir unbekannte Wörter erschließen? Wie kann ich den Inhalt eines Textes wiedergeben?</w:t>
            </w:r>
          </w:p>
        </w:tc>
      </w:tr>
      <w:tr w:rsidR="003602D8" w:rsidRPr="00DB1072" w14:paraId="6D63F2C6" w14:textId="77777777" w:rsidTr="00B63035">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05C29B3" w14:textId="23F2DDAB" w:rsidR="003602D8" w:rsidRPr="00DB1072" w:rsidRDefault="003602D8" w:rsidP="00E174C6">
            <w:pPr>
              <w:spacing w:line="276" w:lineRule="auto"/>
              <w:rPr>
                <w:sz w:val="22"/>
                <w:szCs w:val="22"/>
              </w:rPr>
            </w:pPr>
          </w:p>
        </w:tc>
        <w:tc>
          <w:tcPr>
            <w:tcW w:w="6238" w:type="dxa"/>
            <w:gridSpan w:val="2"/>
            <w:shd w:val="clear" w:color="auto" w:fill="D6E3BC" w:themeFill="accent3" w:themeFillTint="66"/>
          </w:tcPr>
          <w:p w14:paraId="528D882D" w14:textId="151E0CC3" w:rsidR="003602D8" w:rsidRPr="00A7660C"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A7660C">
              <w:rPr>
                <w:b/>
                <w:color w:val="auto"/>
                <w:sz w:val="22"/>
                <w:szCs w:val="22"/>
              </w:rPr>
              <w:t>Schreiben</w:t>
            </w:r>
          </w:p>
        </w:tc>
        <w:tc>
          <w:tcPr>
            <w:tcW w:w="6889" w:type="dxa"/>
            <w:gridSpan w:val="2"/>
            <w:shd w:val="clear" w:color="auto" w:fill="D6E3BC" w:themeFill="accent3" w:themeFillTint="66"/>
          </w:tcPr>
          <w:p w14:paraId="23C23B26"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7C7971" w14:paraId="4C23A5F9"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25D91C5"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7AADED58" w14:textId="77777777" w:rsidR="00E174C6" w:rsidRPr="005071D3"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7D77490E" w14:textId="2A8BEFB5" w:rsidR="00E174C6" w:rsidRPr="005071D3" w:rsidRDefault="00E174C6" w:rsidP="00E174C6">
            <w:pPr>
              <w:pStyle w:val="Listenabsatz"/>
              <w:numPr>
                <w:ilvl w:val="0"/>
                <w:numId w:val="12"/>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Strategien und Arbeitstechniken für die Produktion von Texten</w:t>
            </w:r>
          </w:p>
        </w:tc>
        <w:tc>
          <w:tcPr>
            <w:tcW w:w="6889" w:type="dxa"/>
            <w:gridSpan w:val="2"/>
            <w:shd w:val="clear" w:color="auto" w:fill="auto"/>
          </w:tcPr>
          <w:p w14:paraId="0F62E844" w14:textId="627FD9F9" w:rsidR="00E174C6" w:rsidRDefault="00E174C6"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r>
              <w:rPr>
                <w:rFonts w:cs="CIDFont+F1"/>
                <w:color w:val="000000" w:themeColor="text1"/>
                <w:sz w:val="22"/>
                <w:szCs w:val="22"/>
                <w:lang w:val="es-CL"/>
              </w:rPr>
              <w:t>Methodenteil:</w:t>
            </w:r>
          </w:p>
          <w:p w14:paraId="5DDA061D" w14:textId="532FEA83" w:rsidR="00C62146" w:rsidRPr="00362A9F" w:rsidRDefault="00C62146" w:rsidP="00C6214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362A9F">
              <w:rPr>
                <w:color w:val="auto"/>
                <w:sz w:val="22"/>
                <w:szCs w:val="22"/>
                <w:lang w:val="es-CL"/>
              </w:rPr>
              <w:t xml:space="preserve">Schreiben (Mediencode 80023-02, S. 8-11): Wie kann ich mich auf das Schreiben vorbereiten?, Worauf muss ich beim Schreiben achten?, Wie kann ich meinen Text nach dem Schreiben noch verbessern?, Wie fasse ich einen Text zusammen?, Präsentieren mit einer Wandzeitung </w:t>
            </w:r>
          </w:p>
          <w:p w14:paraId="31D582A8" w14:textId="7A6E6A2A" w:rsidR="00E174C6" w:rsidRDefault="00E174C6"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r>
              <w:rPr>
                <w:rFonts w:cs="CIDFont+F1"/>
                <w:color w:val="000000" w:themeColor="text1"/>
                <w:sz w:val="22"/>
                <w:szCs w:val="22"/>
                <w:lang w:val="es-CL"/>
              </w:rPr>
              <w:t>Aufgaben zur formalen und stilistischen Gestaltung von Texten:</w:t>
            </w:r>
          </w:p>
          <w:p w14:paraId="78EBC285" w14:textId="3047057F" w:rsidR="00D802BB" w:rsidRPr="0051248C" w:rsidRDefault="00D802BB" w:rsidP="00D802BB">
            <w:pPr>
              <w:pStyle w:val="Listenabsatz"/>
              <w:numPr>
                <w:ilvl w:val="0"/>
                <w:numId w:val="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4F6228" w:themeColor="accent3" w:themeShade="80"/>
                <w:sz w:val="22"/>
                <w:szCs w:val="22"/>
                <w:lang w:val="es-CL"/>
              </w:rPr>
            </w:pPr>
            <w:r w:rsidRPr="0051248C">
              <w:rPr>
                <w:rFonts w:cs="CIDFont+F1"/>
                <w:color w:val="4F6228" w:themeColor="accent3" w:themeShade="80"/>
                <w:sz w:val="22"/>
                <w:szCs w:val="22"/>
                <w:lang w:val="es-CL"/>
              </w:rPr>
              <w:t>Redactar una carta formal (S. 26/1), La carta de presentación (S. 121/10)</w:t>
            </w:r>
          </w:p>
          <w:p w14:paraId="461D8A13" w14:textId="77777777" w:rsidR="00E174C6" w:rsidRDefault="00E174C6" w:rsidP="009720D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r>
              <w:rPr>
                <w:rFonts w:cs="CIDFont+F1"/>
                <w:color w:val="000000" w:themeColor="text1"/>
                <w:sz w:val="22"/>
                <w:szCs w:val="22"/>
                <w:lang w:val="es-CL"/>
              </w:rPr>
              <w:t xml:space="preserve">Schrittweise Anleitung zur Medienproduktion: </w:t>
            </w:r>
          </w:p>
          <w:p w14:paraId="216BDBF5" w14:textId="77777777" w:rsidR="00261278" w:rsidRPr="00CE470D" w:rsidRDefault="00E174C6" w:rsidP="00261278">
            <w:pPr>
              <w:pStyle w:val="Listenabsatz"/>
              <w:numPr>
                <w:ilvl w:val="0"/>
                <w:numId w:val="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r w:rsidRPr="0051248C">
              <w:rPr>
                <w:rFonts w:cs="CIDFont+F1"/>
                <w:color w:val="4F6228" w:themeColor="accent3" w:themeShade="80"/>
                <w:sz w:val="22"/>
                <w:szCs w:val="22"/>
                <w:lang w:val="es-CL"/>
              </w:rPr>
              <w:t>T</w:t>
            </w:r>
            <w:r w:rsidR="00C13661" w:rsidRPr="0051248C">
              <w:rPr>
                <w:rFonts w:cs="CIDFont+F1"/>
                <w:color w:val="4F6228" w:themeColor="accent3" w:themeShade="80"/>
                <w:sz w:val="22"/>
                <w:szCs w:val="22"/>
                <w:lang w:val="es-CL"/>
              </w:rPr>
              <w:t>u reto 1: crear un programa de actividades (S. 27), Tu reto 2: escribir un blog (S. 47), Tu reto 2: redactar un folleto (S. 89)</w:t>
            </w:r>
          </w:p>
          <w:p w14:paraId="1FAC2B02" w14:textId="77777777" w:rsidR="00CE470D" w:rsidRDefault="00CE470D" w:rsidP="00CE4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p>
          <w:p w14:paraId="2AFAB2C3" w14:textId="77777777" w:rsidR="00CE470D" w:rsidRDefault="00CE470D" w:rsidP="00CE4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p>
          <w:p w14:paraId="6EA89DCE" w14:textId="77777777" w:rsidR="00CE470D" w:rsidRDefault="00CE470D" w:rsidP="00CE4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p>
          <w:p w14:paraId="37EE4D99" w14:textId="08BD39D7" w:rsidR="00CE470D" w:rsidRPr="00CE470D" w:rsidRDefault="00CE470D" w:rsidP="00CE4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p>
        </w:tc>
      </w:tr>
      <w:tr w:rsidR="003602D8" w:rsidRPr="00DB1072" w14:paraId="749B7D2E" w14:textId="77777777" w:rsidTr="00B63035">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EDC3588" w14:textId="0B429207" w:rsidR="003602D8" w:rsidRPr="00943E66" w:rsidRDefault="003602D8" w:rsidP="00E174C6">
            <w:pPr>
              <w:spacing w:line="276" w:lineRule="auto"/>
              <w:rPr>
                <w:sz w:val="22"/>
                <w:szCs w:val="22"/>
                <w:lang w:val="es-CL"/>
              </w:rPr>
            </w:pPr>
          </w:p>
        </w:tc>
        <w:tc>
          <w:tcPr>
            <w:tcW w:w="1843" w:type="dxa"/>
            <w:shd w:val="clear" w:color="auto" w:fill="D6E3BC" w:themeFill="accent3" w:themeFillTint="66"/>
          </w:tcPr>
          <w:p w14:paraId="60FEADEC" w14:textId="0C1E350A" w:rsidR="003602D8" w:rsidRPr="00A7660C"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A7660C">
              <w:rPr>
                <w:b/>
                <w:color w:val="auto"/>
                <w:sz w:val="22"/>
                <w:szCs w:val="22"/>
              </w:rPr>
              <w:t>Feedback</w:t>
            </w:r>
          </w:p>
        </w:tc>
        <w:tc>
          <w:tcPr>
            <w:tcW w:w="4395" w:type="dxa"/>
            <w:shd w:val="clear" w:color="auto" w:fill="D6E3BC" w:themeFill="accent3" w:themeFillTint="66"/>
          </w:tcPr>
          <w:p w14:paraId="256318F8" w14:textId="77777777" w:rsidR="003602D8" w:rsidRPr="00C252E3"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6889" w:type="dxa"/>
            <w:gridSpan w:val="2"/>
            <w:shd w:val="clear" w:color="auto" w:fill="D6E3BC" w:themeFill="accent3" w:themeFillTint="66"/>
          </w:tcPr>
          <w:p w14:paraId="4F546B0C"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7C7971" w14:paraId="33BFF06C"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F3889E3"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170EBD4F"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0213C081" w14:textId="77777777" w:rsidR="00E174C6" w:rsidRPr="00C252E3" w:rsidRDefault="00E174C6" w:rsidP="009720D1">
            <w:pPr>
              <w:pStyle w:val="Listenabsatz"/>
              <w:numPr>
                <w:ilvl w:val="0"/>
                <w:numId w:val="12"/>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C252E3">
              <w:rPr>
                <w:color w:val="auto"/>
                <w:sz w:val="22"/>
                <w:szCs w:val="22"/>
              </w:rPr>
              <w:t>Umgang mit Feedback</w:t>
            </w:r>
          </w:p>
          <w:p w14:paraId="2B812C22" w14:textId="57841B2F" w:rsidR="00E174C6" w:rsidRPr="00C252E3" w:rsidRDefault="00E174C6" w:rsidP="00E174C6">
            <w:pPr>
              <w:pStyle w:val="Listenabsatz"/>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6889" w:type="dxa"/>
            <w:gridSpan w:val="2"/>
            <w:shd w:val="clear" w:color="auto" w:fill="auto"/>
          </w:tcPr>
          <w:p w14:paraId="3820F519" w14:textId="79D7D284" w:rsidR="00E174C6" w:rsidRPr="00127D50"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Methodenteil:</w:t>
            </w:r>
          </w:p>
          <w:p w14:paraId="5DE55E7E" w14:textId="49214163" w:rsidR="00D802BB" w:rsidRDefault="00D802BB" w:rsidP="0067790F">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Gemeinsam lernen: Wie gebe ich anderen ein Feedback für eine Präsentation? (S. 167)</w:t>
            </w:r>
            <w:r w:rsidR="00BA400B" w:rsidRPr="0051248C">
              <w:rPr>
                <w:color w:val="4F6228" w:themeColor="accent3" w:themeShade="80"/>
                <w:sz w:val="22"/>
                <w:szCs w:val="22"/>
                <w:lang w:val="es-CL"/>
              </w:rPr>
              <w:t xml:space="preserve"> </w:t>
            </w:r>
          </w:p>
          <w:p w14:paraId="30664363" w14:textId="77777777" w:rsidR="00362A9F" w:rsidRPr="0051248C" w:rsidRDefault="00362A9F" w:rsidP="00362A9F">
            <w:pPr>
              <w:pStyle w:val="Listenabsatz"/>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p>
          <w:p w14:paraId="5BAD2C28" w14:textId="76776833" w:rsidR="0067790F" w:rsidRPr="0067790F" w:rsidRDefault="0067790F" w:rsidP="0067790F">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lastRenderedPageBreak/>
              <w:t>Übungen zum Feedback geben:</w:t>
            </w:r>
          </w:p>
          <w:p w14:paraId="72C6127B" w14:textId="3511C49F" w:rsidR="005C08E2" w:rsidRPr="00362A9F" w:rsidRDefault="0067790F" w:rsidP="005C08E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4F6228" w:themeColor="accent3" w:themeShade="80"/>
                <w:sz w:val="22"/>
                <w:szCs w:val="22"/>
                <w:lang w:val="es-CL"/>
              </w:rPr>
            </w:pPr>
            <w:r w:rsidRPr="0051248C">
              <w:rPr>
                <w:color w:val="4F6228" w:themeColor="accent3" w:themeShade="80"/>
                <w:sz w:val="22"/>
                <w:szCs w:val="22"/>
                <w:lang w:val="es-CL"/>
              </w:rPr>
              <w:t>¡Pero mamá! (S. 79/9), Ayyy mi hijo (S. 86/6)</w:t>
            </w:r>
          </w:p>
        </w:tc>
      </w:tr>
      <w:tr w:rsidR="003602D8" w:rsidRPr="00DB1072" w14:paraId="2945BCC0" w14:textId="77777777" w:rsidTr="00B63035">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E936272" w14:textId="66716525" w:rsidR="003602D8" w:rsidRPr="00072EB3" w:rsidRDefault="003602D8" w:rsidP="00E174C6">
            <w:pPr>
              <w:spacing w:line="276" w:lineRule="auto"/>
              <w:rPr>
                <w:sz w:val="22"/>
                <w:szCs w:val="22"/>
                <w:lang w:val="es-CL"/>
              </w:rPr>
            </w:pPr>
          </w:p>
        </w:tc>
        <w:tc>
          <w:tcPr>
            <w:tcW w:w="6238" w:type="dxa"/>
            <w:gridSpan w:val="2"/>
            <w:shd w:val="clear" w:color="auto" w:fill="D6E3BC" w:themeFill="accent3" w:themeFillTint="66"/>
          </w:tcPr>
          <w:p w14:paraId="055A1619" w14:textId="79B73BEB" w:rsidR="003602D8" w:rsidRPr="00A7660C"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A7660C">
              <w:rPr>
                <w:b/>
                <w:color w:val="auto"/>
                <w:sz w:val="22"/>
                <w:szCs w:val="22"/>
              </w:rPr>
              <w:t>Nutzung digitaler Medien und Wörterbücher zum Lernen</w:t>
            </w:r>
          </w:p>
        </w:tc>
        <w:tc>
          <w:tcPr>
            <w:tcW w:w="6889" w:type="dxa"/>
            <w:gridSpan w:val="2"/>
            <w:shd w:val="clear" w:color="auto" w:fill="D6E3BC" w:themeFill="accent3" w:themeFillTint="66"/>
          </w:tcPr>
          <w:p w14:paraId="03D54F09"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DB1072" w14:paraId="2436E4BF" w14:textId="77777777" w:rsidTr="00CF1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CDA8380"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75F3B092"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20C9C089" w14:textId="4E527998" w:rsidR="00E174C6" w:rsidRPr="005071D3" w:rsidRDefault="00E174C6" w:rsidP="00E174C6">
            <w:pPr>
              <w:pStyle w:val="Listenabsatz"/>
              <w:numPr>
                <w:ilvl w:val="0"/>
                <w:numId w:val="14"/>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Strategien zur Mediennutzung</w:t>
            </w:r>
          </w:p>
        </w:tc>
        <w:tc>
          <w:tcPr>
            <w:tcW w:w="6889" w:type="dxa"/>
            <w:gridSpan w:val="2"/>
            <w:shd w:val="clear" w:color="auto" w:fill="auto"/>
          </w:tcPr>
          <w:p w14:paraId="33962EB8" w14:textId="4C061D91" w:rsidR="00E174C6" w:rsidRPr="00127D50"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Digitales Zusatzmaterial zur eigenständigen Verwendung:</w:t>
            </w:r>
          </w:p>
          <w:p w14:paraId="57B05EEF" w14:textId="36BAB3F2" w:rsidR="00E174C6" w:rsidRPr="00F32E4B"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261278">
              <w:rPr>
                <w:color w:val="4F6228" w:themeColor="accent3" w:themeShade="80"/>
                <w:sz w:val="22"/>
                <w:szCs w:val="22"/>
              </w:rPr>
              <w:t xml:space="preserve">Phase 6, </w:t>
            </w:r>
            <w:proofErr w:type="spellStart"/>
            <w:r w:rsidRPr="00261278">
              <w:rPr>
                <w:color w:val="4F6228" w:themeColor="accent3" w:themeShade="80"/>
                <w:sz w:val="22"/>
                <w:szCs w:val="22"/>
              </w:rPr>
              <w:t>click&amp;study</w:t>
            </w:r>
            <w:proofErr w:type="spellEnd"/>
          </w:p>
        </w:tc>
      </w:tr>
      <w:tr w:rsidR="00E174C6" w:rsidRPr="00A47458" w14:paraId="63D1E27D"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0254462" w14:textId="1B7725D4"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50BD3845" w14:textId="77777777" w:rsidR="00E174C6" w:rsidRPr="00A47458"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062492A6" w14:textId="4F89D9AF" w:rsidR="00E174C6" w:rsidRPr="00A47458" w:rsidRDefault="00E174C6" w:rsidP="00E174C6">
            <w:pPr>
              <w:pStyle w:val="Listenabsatz"/>
              <w:numPr>
                <w:ilvl w:val="0"/>
                <w:numId w:val="14"/>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Medienkompetenzverweise</w:t>
            </w:r>
          </w:p>
        </w:tc>
        <w:tc>
          <w:tcPr>
            <w:tcW w:w="6889" w:type="dxa"/>
            <w:gridSpan w:val="2"/>
            <w:shd w:val="clear" w:color="auto" w:fill="auto"/>
          </w:tcPr>
          <w:p w14:paraId="377841B1" w14:textId="36175773" w:rsidR="00E174C6" w:rsidRPr="00127D50"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Methodenteil:</w:t>
            </w:r>
          </w:p>
          <w:p w14:paraId="1C8919E6" w14:textId="5FCB969F" w:rsidR="00E174C6" w:rsidRPr="00261278" w:rsidRDefault="00E174C6" w:rsidP="00BA400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261278">
              <w:rPr>
                <w:color w:val="4F6228" w:themeColor="accent3" w:themeShade="80"/>
                <w:sz w:val="22"/>
                <w:szCs w:val="22"/>
                <w:lang w:val="es-CL"/>
              </w:rPr>
              <w:t>Lernen</w:t>
            </w:r>
            <w:r w:rsidR="00297E8D" w:rsidRPr="00261278">
              <w:rPr>
                <w:color w:val="4F6228" w:themeColor="accent3" w:themeShade="80"/>
                <w:sz w:val="22"/>
                <w:szCs w:val="22"/>
                <w:lang w:val="es-CL"/>
              </w:rPr>
              <w:t>: Wie gehe ich mit einem Onlinewörterbuch um? Wie führen wir einen Gallery Walk durch? (S. 166-167)</w:t>
            </w:r>
            <w:r w:rsidRPr="00261278">
              <w:rPr>
                <w:color w:val="4F6228" w:themeColor="accent3" w:themeShade="80"/>
                <w:sz w:val="22"/>
                <w:szCs w:val="22"/>
                <w:lang w:val="es-CL"/>
              </w:rPr>
              <w:t xml:space="preserve"> </w:t>
            </w:r>
          </w:p>
          <w:p w14:paraId="421D0588" w14:textId="77777777" w:rsidR="00C13661" w:rsidRPr="00241971" w:rsidRDefault="00C13661" w:rsidP="00C1366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 diesem Bereich:</w:t>
            </w:r>
          </w:p>
          <w:p w14:paraId="4E7118D1" w14:textId="3967D03B" w:rsidR="007C00D2" w:rsidRPr="005C08E2" w:rsidRDefault="00C13661" w:rsidP="007C00D2">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261278">
              <w:rPr>
                <w:color w:val="4F6228" w:themeColor="accent3" w:themeShade="80"/>
                <w:sz w:val="22"/>
                <w:szCs w:val="22"/>
                <w:lang w:val="es-CL"/>
              </w:rPr>
              <w:t>Tu reto 1: grabar un cortometraje (S. 89)</w:t>
            </w:r>
            <w:r w:rsidR="00297E8D" w:rsidRPr="00261278">
              <w:rPr>
                <w:color w:val="4F6228" w:themeColor="accent3" w:themeShade="80"/>
                <w:sz w:val="22"/>
                <w:szCs w:val="22"/>
                <w:lang w:val="es-CL"/>
              </w:rPr>
              <w:t>, Tu reto 1: preparar una presentación (S. 47)</w:t>
            </w:r>
          </w:p>
        </w:tc>
      </w:tr>
      <w:tr w:rsidR="003602D8" w:rsidRPr="00DB1072" w14:paraId="0B037D25"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BE17053" w14:textId="335A20E1" w:rsidR="003602D8" w:rsidRPr="00DB1072" w:rsidRDefault="003602D8" w:rsidP="00E174C6">
            <w:pPr>
              <w:spacing w:line="276" w:lineRule="auto"/>
              <w:rPr>
                <w:sz w:val="22"/>
                <w:szCs w:val="22"/>
              </w:rPr>
            </w:pPr>
            <w:r w:rsidRPr="00DB1072">
              <w:rPr>
                <w:rFonts w:asciiTheme="minorHAnsi" w:hAnsiTheme="minorHAnsi"/>
                <w:color w:val="auto"/>
                <w:sz w:val="22"/>
                <w:szCs w:val="22"/>
              </w:rPr>
              <w:t>Sprachbewusstheit</w:t>
            </w:r>
          </w:p>
        </w:tc>
        <w:tc>
          <w:tcPr>
            <w:tcW w:w="6238" w:type="dxa"/>
            <w:gridSpan w:val="2"/>
            <w:shd w:val="clear" w:color="auto" w:fill="D6E3BC" w:themeFill="accent3" w:themeFillTint="66"/>
          </w:tcPr>
          <w:p w14:paraId="3967A5BF" w14:textId="18C23711"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r w:rsidRPr="004D518D">
              <w:rPr>
                <w:b/>
                <w:color w:val="auto"/>
                <w:sz w:val="22"/>
                <w:szCs w:val="22"/>
              </w:rPr>
              <w:t>Sprachgebrauch</w:t>
            </w:r>
          </w:p>
        </w:tc>
        <w:tc>
          <w:tcPr>
            <w:tcW w:w="6889" w:type="dxa"/>
            <w:gridSpan w:val="2"/>
            <w:shd w:val="clear" w:color="auto" w:fill="D6E3BC" w:themeFill="accent3" w:themeFillTint="66"/>
          </w:tcPr>
          <w:p w14:paraId="51963887"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7C7971" w14:paraId="2644B6B7"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A77A7CA" w14:textId="2335A698"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4B6CCA39"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2796BE61" w14:textId="78761EBC" w:rsidR="00E174C6" w:rsidRPr="005071D3" w:rsidRDefault="00E174C6" w:rsidP="00E174C6">
            <w:pPr>
              <w:pStyle w:val="Listenabsatz"/>
              <w:numPr>
                <w:ilvl w:val="0"/>
                <w:numId w:val="1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092D71">
              <w:rPr>
                <w:color w:val="auto"/>
                <w:sz w:val="22"/>
                <w:szCs w:val="22"/>
              </w:rPr>
              <w:t>Regelmäßiger Sprachgebrauch und einfache Beziehungen zwischen Sprach- und Kulturaspekten</w:t>
            </w:r>
          </w:p>
        </w:tc>
        <w:tc>
          <w:tcPr>
            <w:tcW w:w="6889" w:type="dxa"/>
            <w:gridSpan w:val="2"/>
            <w:shd w:val="clear" w:color="auto" w:fill="auto"/>
          </w:tcPr>
          <w:p w14:paraId="586609B6" w14:textId="6DD11F5D" w:rsidR="00E174C6" w:rsidRPr="00241971"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 diesem Bereich:</w:t>
            </w:r>
          </w:p>
          <w:p w14:paraId="5D1268A0" w14:textId="5DBCA4B0" w:rsidR="00E174C6" w:rsidRPr="005A32D7" w:rsidRDefault="00C13661"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261278">
              <w:rPr>
                <w:color w:val="4F6228" w:themeColor="accent3" w:themeShade="80"/>
                <w:sz w:val="22"/>
                <w:szCs w:val="22"/>
                <w:lang w:val="es-CL"/>
              </w:rPr>
              <w:t>¿Pulpo o Kartoffelpuffer? (S. 12/13), ¿ ¿ ¿Y qué les regalo a los pades??? (S. 20/9)</w:t>
            </w:r>
          </w:p>
        </w:tc>
      </w:tr>
      <w:tr w:rsidR="003602D8" w:rsidRPr="00DB1072" w14:paraId="3A5C575B"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243B26A" w14:textId="77777777" w:rsidR="003602D8" w:rsidRPr="000470F5" w:rsidRDefault="003602D8" w:rsidP="00E174C6">
            <w:pPr>
              <w:spacing w:line="276" w:lineRule="auto"/>
              <w:rPr>
                <w:sz w:val="22"/>
                <w:szCs w:val="22"/>
                <w:lang w:val="es-CL"/>
              </w:rPr>
            </w:pPr>
          </w:p>
        </w:tc>
        <w:tc>
          <w:tcPr>
            <w:tcW w:w="6238" w:type="dxa"/>
            <w:gridSpan w:val="2"/>
            <w:shd w:val="clear" w:color="auto" w:fill="D6E3BC" w:themeFill="accent3" w:themeFillTint="66"/>
          </w:tcPr>
          <w:p w14:paraId="28F4AB24" w14:textId="55C4F4DB" w:rsidR="003602D8" w:rsidRPr="004D518D" w:rsidRDefault="003602D8"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b/>
                <w:color w:val="auto"/>
                <w:sz w:val="22"/>
                <w:szCs w:val="22"/>
              </w:rPr>
            </w:pPr>
            <w:r w:rsidRPr="004D518D">
              <w:rPr>
                <w:b/>
                <w:color w:val="auto"/>
                <w:sz w:val="22"/>
                <w:szCs w:val="22"/>
              </w:rPr>
              <w:t>Sprachvergleich</w:t>
            </w:r>
          </w:p>
        </w:tc>
        <w:tc>
          <w:tcPr>
            <w:tcW w:w="6889" w:type="dxa"/>
            <w:gridSpan w:val="2"/>
            <w:shd w:val="clear" w:color="auto" w:fill="D6E3BC" w:themeFill="accent3" w:themeFillTint="66"/>
          </w:tcPr>
          <w:p w14:paraId="052A1460" w14:textId="77777777" w:rsidR="003602D8" w:rsidRPr="004D518D"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p>
        </w:tc>
      </w:tr>
      <w:tr w:rsidR="00E174C6" w:rsidRPr="00DB1072" w14:paraId="4BAD7DA0"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3F4DA21"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6360D9A3" w14:textId="77777777" w:rsidR="00E174C6" w:rsidRPr="0021776B"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158A1E28" w14:textId="1324E362" w:rsidR="00E174C6" w:rsidRPr="0021776B" w:rsidRDefault="00E174C6" w:rsidP="00E174C6">
            <w:pPr>
              <w:pStyle w:val="Listenabsatz"/>
              <w:numPr>
                <w:ilvl w:val="0"/>
                <w:numId w:val="16"/>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 xml:space="preserve">Ähnlichkeiten und Unterschiede zu anderen Sprachen </w:t>
            </w:r>
          </w:p>
        </w:tc>
        <w:tc>
          <w:tcPr>
            <w:tcW w:w="6889" w:type="dxa"/>
            <w:gridSpan w:val="2"/>
            <w:shd w:val="clear" w:color="auto" w:fill="auto"/>
          </w:tcPr>
          <w:p w14:paraId="2E5ACF2B" w14:textId="0AAD1385" w:rsidR="00E174C6" w:rsidRPr="00214DA7"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Aufgaben zu Ähnlichkeiten und Unterschieden: </w:t>
            </w:r>
          </w:p>
          <w:p w14:paraId="629C98C0" w14:textId="1A671E34" w:rsidR="00E174C6" w:rsidRPr="00261278" w:rsidRDefault="009E5DF6"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261278">
              <w:rPr>
                <w:color w:val="4F6228" w:themeColor="accent3" w:themeShade="80"/>
                <w:sz w:val="22"/>
                <w:szCs w:val="22"/>
                <w:lang w:val="es-CL"/>
              </w:rPr>
              <w:t>Gestos que se entienden en toda Europa (S. 20/7), Gestos en Espa</w:t>
            </w:r>
            <w:r w:rsidR="006C51E8" w:rsidRPr="008973ED">
              <w:rPr>
                <w:color w:val="4F6228" w:themeColor="accent3" w:themeShade="80"/>
                <w:sz w:val="22"/>
                <w:szCs w:val="22"/>
                <w:lang w:val="es-CL"/>
              </w:rPr>
              <w:t>ñ</w:t>
            </w:r>
            <w:r w:rsidRPr="00261278">
              <w:rPr>
                <w:color w:val="4F6228" w:themeColor="accent3" w:themeShade="80"/>
                <w:sz w:val="22"/>
                <w:szCs w:val="22"/>
                <w:lang w:val="es-CL"/>
              </w:rPr>
              <w:t>a (S. 20/8)</w:t>
            </w:r>
          </w:p>
          <w:p w14:paraId="7AF6C17A" w14:textId="77777777" w:rsidR="00405584" w:rsidRPr="00261278" w:rsidRDefault="00405584"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261278">
              <w:rPr>
                <w:color w:val="4F6228" w:themeColor="accent3" w:themeShade="80"/>
                <w:sz w:val="22"/>
                <w:szCs w:val="22"/>
                <w:lang w:val="es-CL"/>
              </w:rPr>
              <w:t>Palabras desconocidas (S. 23/12)</w:t>
            </w:r>
          </w:p>
          <w:p w14:paraId="55BAE62A" w14:textId="77777777" w:rsidR="00D56DFE" w:rsidRPr="00CE470D" w:rsidRDefault="00D56DFE" w:rsidP="00C1366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lang w:val="es-CL"/>
              </w:rPr>
            </w:pPr>
            <w:r w:rsidRPr="00261278">
              <w:rPr>
                <w:color w:val="4F6228" w:themeColor="accent3" w:themeShade="80"/>
                <w:sz w:val="22"/>
                <w:szCs w:val="22"/>
                <w:lang w:val="es-CL"/>
              </w:rPr>
              <w:t>Siempre nos ponen reglas (S. 77/5b)</w:t>
            </w:r>
          </w:p>
          <w:p w14:paraId="7F2C3393" w14:textId="77777777" w:rsidR="00CE470D" w:rsidRDefault="00CE470D" w:rsidP="00CE470D">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lang w:val="es-CL"/>
              </w:rPr>
            </w:pPr>
          </w:p>
          <w:p w14:paraId="5DC39832" w14:textId="77777777" w:rsidR="00CE470D" w:rsidRDefault="00CE470D" w:rsidP="00CE470D">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lang w:val="es-CL"/>
              </w:rPr>
            </w:pPr>
          </w:p>
          <w:p w14:paraId="33B29181" w14:textId="77777777" w:rsidR="00CE470D" w:rsidRDefault="00CE470D" w:rsidP="00CE470D">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lang w:val="es-CL"/>
              </w:rPr>
            </w:pPr>
          </w:p>
          <w:p w14:paraId="7A207ECD" w14:textId="6E3DAEE5" w:rsidR="00CE470D" w:rsidRPr="00CE470D" w:rsidRDefault="00CE470D" w:rsidP="00CE470D">
            <w:p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lang w:val="es-CL"/>
              </w:rPr>
            </w:pPr>
            <w:bookmarkStart w:id="0" w:name="_GoBack"/>
            <w:bookmarkEnd w:id="0"/>
          </w:p>
        </w:tc>
      </w:tr>
      <w:tr w:rsidR="003602D8" w:rsidRPr="00DB1072" w14:paraId="6C84600E"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ABA5FC5" w14:textId="02C60FE4" w:rsidR="003602D8" w:rsidRPr="00DB1072" w:rsidRDefault="003602D8" w:rsidP="00E174C6">
            <w:pPr>
              <w:spacing w:line="276" w:lineRule="auto"/>
              <w:rPr>
                <w:sz w:val="22"/>
                <w:szCs w:val="22"/>
              </w:rPr>
            </w:pPr>
          </w:p>
        </w:tc>
        <w:tc>
          <w:tcPr>
            <w:tcW w:w="6238" w:type="dxa"/>
            <w:gridSpan w:val="2"/>
            <w:shd w:val="clear" w:color="auto" w:fill="D6E3BC" w:themeFill="accent3" w:themeFillTint="66"/>
          </w:tcPr>
          <w:p w14:paraId="1BBBC2CE" w14:textId="028DFD44" w:rsidR="003602D8" w:rsidRPr="004D518D" w:rsidRDefault="003602D8"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b/>
                <w:color w:val="auto"/>
                <w:sz w:val="22"/>
                <w:szCs w:val="22"/>
              </w:rPr>
            </w:pPr>
            <w:r w:rsidRPr="004D518D">
              <w:rPr>
                <w:b/>
                <w:color w:val="auto"/>
                <w:sz w:val="22"/>
                <w:szCs w:val="22"/>
              </w:rPr>
              <w:t>Reflexion des Kommunikationsverhaltens</w:t>
            </w:r>
          </w:p>
        </w:tc>
        <w:tc>
          <w:tcPr>
            <w:tcW w:w="6889" w:type="dxa"/>
            <w:gridSpan w:val="2"/>
            <w:shd w:val="clear" w:color="auto" w:fill="D6E3BC" w:themeFill="accent3" w:themeFillTint="66"/>
          </w:tcPr>
          <w:p w14:paraId="174927B1"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7C7971" w14:paraId="2221DB6C" w14:textId="77777777" w:rsidTr="008D4FA9">
        <w:trPr>
          <w:trHeight w:val="142"/>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6CF652E"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D6E3BC" w:themeFill="accent3" w:themeFillTint="66"/>
          </w:tcPr>
          <w:p w14:paraId="0D698FEC"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25C30E1A" w14:textId="427B0735" w:rsidR="00E174C6" w:rsidRPr="003602D8" w:rsidRDefault="00E174C6" w:rsidP="009720D1">
            <w:pPr>
              <w:pStyle w:val="Listenabsatz"/>
              <w:numPr>
                <w:ilvl w:val="0"/>
                <w:numId w:val="16"/>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3602D8">
              <w:rPr>
                <w:rFonts w:cs="CIDFont+F1"/>
                <w:color w:val="auto"/>
                <w:sz w:val="22"/>
                <w:szCs w:val="22"/>
              </w:rPr>
              <w:t>Beobachten und konstruktive Kritik bezüglich des eigenen und des fremden Verhaltens</w:t>
            </w:r>
          </w:p>
        </w:tc>
        <w:tc>
          <w:tcPr>
            <w:tcW w:w="6889" w:type="dxa"/>
            <w:gridSpan w:val="2"/>
            <w:shd w:val="clear" w:color="auto" w:fill="auto"/>
          </w:tcPr>
          <w:p w14:paraId="383DCE5B" w14:textId="64AC0CC7" w:rsidR="00E174C6" w:rsidRPr="00241971" w:rsidRDefault="00E174C6" w:rsidP="003602D8">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Methodenteil:</w:t>
            </w:r>
          </w:p>
          <w:p w14:paraId="66B866C8" w14:textId="77777777" w:rsidR="008D4FA9" w:rsidRPr="0083479C" w:rsidRDefault="00FA2BE5" w:rsidP="008D4FA9">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B63035">
              <w:rPr>
                <w:color w:val="4F6228" w:themeColor="accent3" w:themeShade="80"/>
                <w:sz w:val="22"/>
                <w:szCs w:val="22"/>
                <w:lang w:val="es-CL"/>
              </w:rPr>
              <w:t>Gemeinsam lernen: Wie gebe ich anderen ein Feedback für eine Präsentation? (S. 167)</w:t>
            </w:r>
          </w:p>
          <w:p w14:paraId="04A752D8" w14:textId="4C06B2CD" w:rsidR="0083479C" w:rsidRPr="0083479C" w:rsidRDefault="0083479C" w:rsidP="0083479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4F6228" w:themeColor="accent3" w:themeShade="80"/>
                <w:sz w:val="22"/>
                <w:szCs w:val="22"/>
                <w:lang w:val="es-CL"/>
              </w:rPr>
            </w:pPr>
            <w:r w:rsidRPr="00362A9F">
              <w:rPr>
                <w:color w:val="auto"/>
                <w:sz w:val="22"/>
                <w:szCs w:val="22"/>
                <w:lang w:val="es-CL"/>
              </w:rPr>
              <w:t>Feedbackbogen (Mediencode 80023-02, S. 167)</w:t>
            </w:r>
          </w:p>
        </w:tc>
      </w:tr>
      <w:tr w:rsidR="003602D8" w:rsidRPr="00DB1072" w14:paraId="2AB1E9A0"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72D746B" w14:textId="255B447B" w:rsidR="003602D8" w:rsidRPr="00DB1072" w:rsidRDefault="003602D8" w:rsidP="00E174C6">
            <w:pPr>
              <w:spacing w:line="276" w:lineRule="auto"/>
              <w:rPr>
                <w:color w:val="auto"/>
                <w:sz w:val="22"/>
                <w:szCs w:val="22"/>
              </w:rPr>
            </w:pPr>
            <w:r w:rsidRPr="00DB1072">
              <w:rPr>
                <w:color w:val="auto"/>
                <w:sz w:val="22"/>
                <w:szCs w:val="22"/>
              </w:rPr>
              <w:t>Querschnittsaufgaben</w:t>
            </w:r>
          </w:p>
        </w:tc>
        <w:tc>
          <w:tcPr>
            <w:tcW w:w="6238" w:type="dxa"/>
            <w:gridSpan w:val="2"/>
            <w:shd w:val="clear" w:color="auto" w:fill="D6E3BC" w:themeFill="accent3" w:themeFillTint="66"/>
          </w:tcPr>
          <w:p w14:paraId="17DA5015" w14:textId="799EE671" w:rsidR="003602D8" w:rsidRPr="004D518D" w:rsidRDefault="003602D8"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b/>
                <w:color w:val="auto"/>
                <w:sz w:val="22"/>
                <w:szCs w:val="22"/>
              </w:rPr>
            </w:pPr>
            <w:r w:rsidRPr="004D518D">
              <w:rPr>
                <w:b/>
                <w:color w:val="auto"/>
                <w:sz w:val="22"/>
                <w:szCs w:val="22"/>
              </w:rPr>
              <w:t>Werteerziehung</w:t>
            </w:r>
          </w:p>
        </w:tc>
        <w:tc>
          <w:tcPr>
            <w:tcW w:w="6889" w:type="dxa"/>
            <w:gridSpan w:val="2"/>
            <w:shd w:val="clear" w:color="auto" w:fill="D6E3BC" w:themeFill="accent3" w:themeFillTint="66"/>
          </w:tcPr>
          <w:p w14:paraId="622B1AD9"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E174C6" w:rsidRPr="00DB1072" w14:paraId="73185F52" w14:textId="77777777" w:rsidTr="00CF1B63">
        <w:trPr>
          <w:trHeight w:val="142"/>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8E4DAE5" w14:textId="77777777" w:rsidR="00E174C6" w:rsidRPr="00DB1072" w:rsidRDefault="00E174C6" w:rsidP="00E174C6">
            <w:pPr>
              <w:spacing w:line="276" w:lineRule="auto"/>
              <w:rPr>
                <w:sz w:val="22"/>
                <w:szCs w:val="22"/>
              </w:rPr>
            </w:pPr>
          </w:p>
        </w:tc>
        <w:tc>
          <w:tcPr>
            <w:tcW w:w="1843" w:type="dxa"/>
            <w:shd w:val="clear" w:color="auto" w:fill="D6E3BC" w:themeFill="accent3" w:themeFillTint="66"/>
          </w:tcPr>
          <w:p w14:paraId="2EAE7336" w14:textId="77777777" w:rsidR="00E174C6" w:rsidRPr="00A47458"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c>
          <w:tcPr>
            <w:tcW w:w="11284" w:type="dxa"/>
            <w:gridSpan w:val="3"/>
            <w:shd w:val="clear" w:color="auto" w:fill="auto"/>
          </w:tcPr>
          <w:p w14:paraId="05B0CC8D" w14:textId="77777777" w:rsidR="00E174C6" w:rsidRDefault="00E174C6" w:rsidP="00E174C6">
            <w:pPr>
              <w:pStyle w:val="Listenabsatz"/>
              <w:numPr>
                <w:ilvl w:val="0"/>
                <w:numId w:val="17"/>
              </w:numPr>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Vermittlung gesellschaftlicher Umgangsformen durch das Nachspielen von Alltagssituationen in Rollenspielen</w:t>
            </w:r>
          </w:p>
          <w:p w14:paraId="44A144E2" w14:textId="77777777" w:rsidR="00362A9F" w:rsidRDefault="00362A9F" w:rsidP="00362A9F">
            <w:p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p w14:paraId="79DC65A5" w14:textId="77777777" w:rsidR="00362A9F" w:rsidRDefault="00362A9F" w:rsidP="00362A9F">
            <w:p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p w14:paraId="561808D9" w14:textId="2B8B4040" w:rsidR="00362A9F" w:rsidRPr="00362A9F" w:rsidRDefault="00362A9F" w:rsidP="00362A9F">
            <w:p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tc>
      </w:tr>
      <w:tr w:rsidR="003602D8" w:rsidRPr="00DB1072" w14:paraId="18216728"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D9AD17A" w14:textId="77777777" w:rsidR="003602D8" w:rsidRPr="00DB1072" w:rsidRDefault="003602D8" w:rsidP="00E174C6">
            <w:pPr>
              <w:spacing w:line="276" w:lineRule="auto"/>
              <w:rPr>
                <w:sz w:val="22"/>
                <w:szCs w:val="22"/>
              </w:rPr>
            </w:pPr>
          </w:p>
        </w:tc>
        <w:tc>
          <w:tcPr>
            <w:tcW w:w="6238" w:type="dxa"/>
            <w:gridSpan w:val="2"/>
            <w:shd w:val="clear" w:color="auto" w:fill="D6E3BC" w:themeFill="accent3" w:themeFillTint="66"/>
          </w:tcPr>
          <w:p w14:paraId="1E212B61" w14:textId="7D51C897" w:rsidR="003602D8" w:rsidRPr="004D518D" w:rsidRDefault="003602D8"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b/>
                <w:sz w:val="22"/>
                <w:szCs w:val="22"/>
              </w:rPr>
            </w:pPr>
            <w:r w:rsidRPr="004D518D">
              <w:rPr>
                <w:b/>
                <w:color w:val="auto"/>
                <w:sz w:val="22"/>
                <w:szCs w:val="22"/>
              </w:rPr>
              <w:t>Bildung für die digitale Welt und Medienbildung</w:t>
            </w:r>
          </w:p>
        </w:tc>
        <w:tc>
          <w:tcPr>
            <w:tcW w:w="6889" w:type="dxa"/>
            <w:gridSpan w:val="2"/>
            <w:shd w:val="clear" w:color="auto" w:fill="D6E3BC" w:themeFill="accent3" w:themeFillTint="66"/>
          </w:tcPr>
          <w:p w14:paraId="3B932C90"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DB1072" w14:paraId="009C0E2E" w14:textId="77777777" w:rsidTr="00CF1B63">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633ABE5" w14:textId="77777777" w:rsidR="00E174C6" w:rsidRPr="00DB1072" w:rsidRDefault="00E174C6" w:rsidP="00E174C6">
            <w:pPr>
              <w:spacing w:line="276" w:lineRule="auto"/>
              <w:rPr>
                <w:color w:val="auto"/>
                <w:sz w:val="22"/>
                <w:szCs w:val="22"/>
              </w:rPr>
            </w:pPr>
          </w:p>
        </w:tc>
        <w:tc>
          <w:tcPr>
            <w:tcW w:w="1843" w:type="dxa"/>
            <w:shd w:val="clear" w:color="auto" w:fill="D6E3BC" w:themeFill="accent3" w:themeFillTint="66"/>
          </w:tcPr>
          <w:p w14:paraId="27562E9C" w14:textId="37FB3E41" w:rsidR="00E174C6" w:rsidRPr="00A47458"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c>
          <w:tcPr>
            <w:tcW w:w="11284" w:type="dxa"/>
            <w:gridSpan w:val="3"/>
            <w:shd w:val="clear" w:color="auto" w:fill="auto"/>
          </w:tcPr>
          <w:p w14:paraId="11F8BEB0" w14:textId="3D82039A" w:rsidR="00E174C6" w:rsidRPr="00E94054" w:rsidRDefault="00E174C6" w:rsidP="00E174C6">
            <w:pPr>
              <w:pStyle w:val="Listenabsatz"/>
              <w:numPr>
                <w:ilvl w:val="0"/>
                <w:numId w:val="17"/>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CIDFont+F1"/>
                <w:color w:val="auto"/>
                <w:sz w:val="22"/>
                <w:szCs w:val="22"/>
              </w:rPr>
              <w:t>Kapitelübergreifender Einsatz von modernen Kommunikationsformen und Techniken (Blogs, E-Mails, Messenger-Nachrichten, etc.)</w:t>
            </w:r>
          </w:p>
          <w:p w14:paraId="3230438C" w14:textId="12479B80" w:rsidR="00A47564" w:rsidRPr="00B63035" w:rsidRDefault="00E174C6" w:rsidP="00A47564">
            <w:pPr>
              <w:pStyle w:val="Listenabsatz"/>
              <w:numPr>
                <w:ilvl w:val="0"/>
                <w:numId w:val="17"/>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CIDFont+F1"/>
                <w:color w:val="auto"/>
                <w:sz w:val="22"/>
                <w:szCs w:val="22"/>
              </w:rPr>
              <w:t>Medienkompetenzsymbole, welche Aufgaben zur Schulung mi</w:t>
            </w:r>
            <w:r w:rsidR="000F13A8">
              <w:rPr>
                <w:rFonts w:cs="CIDFont+F1"/>
                <w:color w:val="auto"/>
                <w:sz w:val="22"/>
                <w:szCs w:val="22"/>
              </w:rPr>
              <w:t>t</w:t>
            </w:r>
            <w:r>
              <w:rPr>
                <w:rFonts w:cs="CIDFont+F1"/>
                <w:color w:val="auto"/>
                <w:sz w:val="22"/>
                <w:szCs w:val="22"/>
              </w:rPr>
              <w:t xml:space="preserve"> Medien kennzeichnen</w:t>
            </w:r>
          </w:p>
        </w:tc>
      </w:tr>
      <w:tr w:rsidR="003602D8" w:rsidRPr="00DB1072" w14:paraId="4640AE54" w14:textId="77777777" w:rsidTr="00B6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F98B6D8" w14:textId="77777777" w:rsidR="003602D8" w:rsidRPr="00DB1072" w:rsidRDefault="003602D8" w:rsidP="00E174C6">
            <w:pPr>
              <w:spacing w:line="276" w:lineRule="auto"/>
              <w:rPr>
                <w:sz w:val="22"/>
                <w:szCs w:val="22"/>
              </w:rPr>
            </w:pPr>
          </w:p>
        </w:tc>
        <w:tc>
          <w:tcPr>
            <w:tcW w:w="13127" w:type="dxa"/>
            <w:gridSpan w:val="4"/>
            <w:shd w:val="clear" w:color="auto" w:fill="D6E3BC" w:themeFill="accent3" w:themeFillTint="66"/>
          </w:tcPr>
          <w:p w14:paraId="2A1D6F39" w14:textId="3649EA86" w:rsidR="003602D8" w:rsidRPr="003602D8" w:rsidRDefault="003602D8" w:rsidP="003602D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4D518D">
              <w:rPr>
                <w:b/>
                <w:color w:val="auto"/>
                <w:sz w:val="22"/>
                <w:szCs w:val="22"/>
              </w:rPr>
              <w:t xml:space="preserve">Kulturelle und interkulturelle Bildung </w:t>
            </w:r>
          </w:p>
        </w:tc>
      </w:tr>
      <w:tr w:rsidR="003602D8" w:rsidRPr="00DB1072" w14:paraId="2BD21A11" w14:textId="77777777" w:rsidTr="00CF1B63">
        <w:trPr>
          <w:trHeight w:val="749"/>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C8FCC6C" w14:textId="77777777" w:rsidR="003602D8" w:rsidRPr="00DB1072" w:rsidRDefault="003602D8" w:rsidP="00E174C6">
            <w:pPr>
              <w:spacing w:line="276" w:lineRule="auto"/>
              <w:rPr>
                <w:color w:val="auto"/>
                <w:sz w:val="22"/>
                <w:szCs w:val="22"/>
              </w:rPr>
            </w:pPr>
          </w:p>
        </w:tc>
        <w:tc>
          <w:tcPr>
            <w:tcW w:w="1843" w:type="dxa"/>
            <w:shd w:val="clear" w:color="auto" w:fill="D6E3BC" w:themeFill="accent3" w:themeFillTint="66"/>
          </w:tcPr>
          <w:p w14:paraId="2DEEDFE9" w14:textId="77777777" w:rsidR="003602D8" w:rsidRPr="003602D8" w:rsidRDefault="003602D8" w:rsidP="003602D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tc>
        <w:tc>
          <w:tcPr>
            <w:tcW w:w="11284" w:type="dxa"/>
            <w:gridSpan w:val="3"/>
            <w:shd w:val="clear" w:color="auto" w:fill="auto"/>
          </w:tcPr>
          <w:p w14:paraId="5BD662D6" w14:textId="77777777" w:rsidR="003602D8" w:rsidRPr="009720D1" w:rsidRDefault="003602D8" w:rsidP="003602D8">
            <w:pPr>
              <w:pStyle w:val="Listenabsatz"/>
              <w:numPr>
                <w:ilvl w:val="0"/>
                <w:numId w:val="17"/>
              </w:numPr>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9720D1">
              <w:rPr>
                <w:rFonts w:cs="CIDFont+F1"/>
                <w:color w:val="auto"/>
                <w:sz w:val="22"/>
                <w:szCs w:val="22"/>
              </w:rPr>
              <w:t xml:space="preserve">Besondere Rücksicht auf interkulturelle Bildung und Reflexion bei den </w:t>
            </w:r>
            <w:proofErr w:type="spellStart"/>
            <w:r w:rsidRPr="009720D1">
              <w:rPr>
                <w:rFonts w:cs="CIDFont+F1"/>
                <w:color w:val="auto"/>
                <w:sz w:val="22"/>
                <w:szCs w:val="22"/>
              </w:rPr>
              <w:t>Lektionstexten</w:t>
            </w:r>
            <w:proofErr w:type="spellEnd"/>
            <w:r w:rsidRPr="009720D1">
              <w:rPr>
                <w:rFonts w:cs="CIDFont+F1"/>
                <w:color w:val="auto"/>
                <w:sz w:val="22"/>
                <w:szCs w:val="22"/>
              </w:rPr>
              <w:t xml:space="preserve"> und Blogs</w:t>
            </w:r>
          </w:p>
          <w:p w14:paraId="1097D4F9" w14:textId="4A9A8BF3" w:rsidR="003602D8" w:rsidRPr="003602D8" w:rsidRDefault="003602D8" w:rsidP="003602D8">
            <w:pPr>
              <w:pStyle w:val="Listenabsatz"/>
              <w:numPr>
                <w:ilvl w:val="0"/>
                <w:numId w:val="17"/>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3602D8">
              <w:rPr>
                <w:rFonts w:cs="CIDFont+F1"/>
                <w:color w:val="auto"/>
                <w:sz w:val="22"/>
                <w:szCs w:val="22"/>
              </w:rPr>
              <w:t>Vermittlung von interkulturellen Aspekten und Informationen über Regionen und Länder durch fakultative und spielerische Inhalte (</w:t>
            </w:r>
            <w:proofErr w:type="spellStart"/>
            <w:r w:rsidRPr="003602D8">
              <w:rPr>
                <w:rFonts w:cs="CIDFont+F1"/>
                <w:color w:val="auto"/>
                <w:sz w:val="22"/>
                <w:szCs w:val="22"/>
              </w:rPr>
              <w:t>caramelos</w:t>
            </w:r>
            <w:proofErr w:type="spellEnd"/>
            <w:r w:rsidRPr="003602D8">
              <w:rPr>
                <w:rFonts w:cs="CIDFont+F1"/>
                <w:color w:val="auto"/>
                <w:sz w:val="22"/>
                <w:szCs w:val="22"/>
              </w:rPr>
              <w:t xml:space="preserve">, </w:t>
            </w:r>
            <w:proofErr w:type="spellStart"/>
            <w:r w:rsidRPr="003602D8">
              <w:rPr>
                <w:rFonts w:cs="CIDFont+F1"/>
                <w:color w:val="auto"/>
                <w:sz w:val="22"/>
                <w:szCs w:val="22"/>
              </w:rPr>
              <w:t>postales</w:t>
            </w:r>
            <w:proofErr w:type="spellEnd"/>
            <w:r w:rsidRPr="003602D8">
              <w:rPr>
                <w:rFonts w:cs="CIDFont+F1"/>
                <w:color w:val="auto"/>
                <w:sz w:val="22"/>
                <w:szCs w:val="22"/>
              </w:rPr>
              <w:t xml:space="preserve">, </w:t>
            </w:r>
            <w:proofErr w:type="spellStart"/>
            <w:r w:rsidRPr="003602D8">
              <w:rPr>
                <w:rFonts w:cs="CIDFont+F1"/>
                <w:color w:val="auto"/>
                <w:sz w:val="22"/>
                <w:szCs w:val="22"/>
              </w:rPr>
              <w:t>suplementos</w:t>
            </w:r>
            <w:proofErr w:type="spellEnd"/>
            <w:r w:rsidRPr="003602D8">
              <w:rPr>
                <w:rFonts w:cs="CIDFont+F1"/>
                <w:color w:val="auto"/>
                <w:sz w:val="22"/>
                <w:szCs w:val="22"/>
              </w:rPr>
              <w:t>)</w:t>
            </w:r>
          </w:p>
        </w:tc>
      </w:tr>
    </w:tbl>
    <w:p w14:paraId="24051CC7" w14:textId="59753A88" w:rsidR="00F129AD" w:rsidRPr="00DB1072" w:rsidRDefault="006D0771" w:rsidP="003B0325">
      <w:pPr>
        <w:spacing w:line="276" w:lineRule="auto"/>
        <w:rPr>
          <w:sz w:val="22"/>
          <w:szCs w:val="22"/>
          <w:vertAlign w:val="subscript"/>
        </w:rPr>
      </w:pPr>
      <w:r w:rsidRPr="00DB1072">
        <w:rPr>
          <w:noProof/>
          <w:sz w:val="22"/>
          <w:szCs w:val="22"/>
          <w:vertAlign w:val="subscript"/>
        </w:rPr>
        <mc:AlternateContent>
          <mc:Choice Requires="wps">
            <w:drawing>
              <wp:anchor distT="0" distB="0" distL="114300" distR="114300" simplePos="0" relativeHeight="251796480" behindDoc="0" locked="0" layoutInCell="1" allowOverlap="1" wp14:anchorId="125704F9" wp14:editId="2F666D72">
                <wp:simplePos x="0" y="0"/>
                <wp:positionH relativeFrom="column">
                  <wp:posOffset>8356600</wp:posOffset>
                </wp:positionH>
                <wp:positionV relativeFrom="paragraph">
                  <wp:posOffset>6138545</wp:posOffset>
                </wp:positionV>
                <wp:extent cx="1720215" cy="337185"/>
                <wp:effectExtent l="3175" t="4445" r="635" b="127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A4589E" w14:textId="77777777" w:rsidR="001D65C3" w:rsidRPr="008A1F2A" w:rsidRDefault="001D65C3"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5704F9" id="Text Box 133" o:spid="_x0000_s1030" type="#_x0000_t202" style="position:absolute;margin-left:658pt;margin-top:483.35pt;width:135.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" filled="f" stroked="f">
                <v:textbox>
                  <w:txbxContent>
                    <w:p w14:paraId="4EA4589E" w14:textId="77777777" w:rsidR="001D65C3" w:rsidRPr="008A1F2A" w:rsidRDefault="001D65C3" w:rsidP="00BD7F08">
                      <w:pPr>
                        <w:rPr>
                          <w:rFonts w:ascii="Calibri" w:hAnsi="Calibri"/>
                        </w:rPr>
                      </w:pPr>
                      <w:r w:rsidRPr="008A1F2A">
                        <w:rPr>
                          <w:rFonts w:ascii="Calibri" w:hAnsi="Calibri"/>
                        </w:rPr>
                        <w:t>www.ccbuchner.de</w:t>
                      </w:r>
                    </w:p>
                  </w:txbxContent>
                </v:textbox>
              </v:shape>
            </w:pict>
          </mc:Fallback>
        </mc:AlternateContent>
      </w:r>
      <w:r w:rsidRPr="00DB1072">
        <w:rPr>
          <w:noProof/>
          <w:sz w:val="22"/>
          <w:szCs w:val="22"/>
          <w:vertAlign w:val="subscript"/>
        </w:rPr>
        <mc:AlternateContent>
          <mc:Choice Requires="wps">
            <w:drawing>
              <wp:anchor distT="0" distB="0" distL="114300" distR="114300" simplePos="0" relativeHeight="251795456" behindDoc="0" locked="0" layoutInCell="1" allowOverlap="1" wp14:anchorId="07816F9B" wp14:editId="0BA341D6">
                <wp:simplePos x="0" y="0"/>
                <wp:positionH relativeFrom="column">
                  <wp:posOffset>8086090</wp:posOffset>
                </wp:positionH>
                <wp:positionV relativeFrom="paragraph">
                  <wp:posOffset>6095365</wp:posOffset>
                </wp:positionV>
                <wp:extent cx="1881505" cy="377825"/>
                <wp:effectExtent l="8890" t="8890" r="5080" b="13335"/>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4CA63A" id="Rectangle 132" o:spid="_x0000_s1026" style="position:absolute;margin-left:636.7pt;margin-top:479.95pt;width:148.15pt;height:2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SX+UcNgIAAKsEAAAOAAAAAAAA&#10;AAAAAAAAAC4CAABkcnMvZTJvRG9jLnhtbFBLAQItABQABgAIAAAAIQAdEoRs4gAAAA4BAAAPAAAA&#10;AAAAAAAAAAAAAJAEAABkcnMvZG93bnJldi54bWxQSwUGAAAAAAQABADzAAAAnwUAAAAA&#10;" fillcolor="#bfbfbf [2412]" strokecolor="#bfbfbf [2412]"/>
            </w:pict>
          </mc:Fallback>
        </mc:AlternateContent>
      </w:r>
      <w:r w:rsidRPr="00DB1072">
        <w:rPr>
          <w:noProof/>
          <w:sz w:val="22"/>
          <w:szCs w:val="22"/>
          <w:vertAlign w:val="subscript"/>
        </w:rPr>
        <mc:AlternateContent>
          <mc:Choice Requires="wps">
            <w:drawing>
              <wp:anchor distT="0" distB="0" distL="114300" distR="114300" simplePos="0" relativeHeight="251777024" behindDoc="0" locked="0" layoutInCell="1" allowOverlap="1" wp14:anchorId="11216EE2" wp14:editId="4AA79A29">
                <wp:simplePos x="0" y="0"/>
                <wp:positionH relativeFrom="column">
                  <wp:posOffset>-709295</wp:posOffset>
                </wp:positionH>
                <wp:positionV relativeFrom="paragraph">
                  <wp:posOffset>6095365</wp:posOffset>
                </wp:positionV>
                <wp:extent cx="8653145" cy="377825"/>
                <wp:effectExtent l="5080" t="8890" r="9525" b="13335"/>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BC1475" id="Rectangle 114" o:spid="_x0000_s1026" style="position:absolute;margin-left:-55.85pt;margin-top:479.95pt;width:681.35pt;height:2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fYNQ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" fillcolor="#d8d8d8 [2732]" strokecolor="#d8d8d8 [2732]"/>
            </w:pict>
          </mc:Fallback>
        </mc:AlternateContent>
      </w:r>
    </w:p>
    <w:sectPr w:rsidR="00F129AD" w:rsidRPr="00DB1072" w:rsidSect="002C0B7F">
      <w:headerReference w:type="even" r:id="rId9"/>
      <w:headerReference w:type="default" r:id="rId10"/>
      <w:footerReference w:type="even" r:id="rId11"/>
      <w:footerReference w:type="default" r:id="rId12"/>
      <w:headerReference w:type="first" r:id="rId13"/>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14D19" w14:textId="77777777" w:rsidR="00DC579D" w:rsidRDefault="00DC579D" w:rsidP="000C64AA">
      <w:r>
        <w:separator/>
      </w:r>
    </w:p>
  </w:endnote>
  <w:endnote w:type="continuationSeparator" w:id="0">
    <w:p w14:paraId="128F135B" w14:textId="77777777" w:rsidR="00DC579D" w:rsidRDefault="00DC579D"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11189" w14:textId="77777777" w:rsidR="001D65C3" w:rsidRDefault="001D65C3"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1D65C3" w:rsidRDefault="001D65C3"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FC9D6" w14:textId="0D0AE164" w:rsidR="001D65C3" w:rsidRDefault="001D65C3"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3B486B02">
              <wp:simplePos x="0" y="0"/>
              <wp:positionH relativeFrom="column">
                <wp:posOffset>-62865</wp:posOffset>
              </wp:positionH>
              <wp:positionV relativeFrom="paragraph">
                <wp:posOffset>72390</wp:posOffset>
              </wp:positionV>
              <wp:extent cx="556260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111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072CCA" w14:textId="1700AF69" w:rsidR="001D65C3" w:rsidRPr="00450DCF" w:rsidRDefault="001D65C3" w:rsidP="00710FEE">
                          <w:pPr>
                            <w:rPr>
                              <w:sz w:val="22"/>
                              <w:szCs w:val="22"/>
                            </w:rPr>
                          </w:pPr>
                          <w:r w:rsidRPr="00450DCF">
                            <w:rPr>
                              <w:sz w:val="22"/>
                              <w:szCs w:val="22"/>
                              <w:lang w:val="es-CL"/>
                            </w:rPr>
                            <w:t xml:space="preserve">¡Arriba! Nuevos enfoques para ti. </w:t>
                          </w:r>
                          <w:r w:rsidRPr="00450DCF">
                            <w:rPr>
                              <w:sz w:val="22"/>
                              <w:szCs w:val="22"/>
                            </w:rPr>
                            <w:t xml:space="preserve">Band </w:t>
                          </w:r>
                          <w:r w:rsidR="00362A9F">
                            <w:rPr>
                              <w:sz w:val="22"/>
                              <w:szCs w:val="22"/>
                            </w:rPr>
                            <w:t>3</w:t>
                          </w:r>
                          <w:r w:rsidRPr="00450DCF">
                            <w:rPr>
                              <w:sz w:val="22"/>
                              <w:szCs w:val="22"/>
                            </w:rPr>
                            <w:t xml:space="preserve"> (</w:t>
                          </w:r>
                          <w:r>
                            <w:rPr>
                              <w:sz w:val="22"/>
                              <w:szCs w:val="22"/>
                            </w:rPr>
                            <w:t xml:space="preserve">ISBN: </w:t>
                          </w:r>
                          <w:r w:rsidR="00362A9F">
                            <w:t>978-3-661-80023-3</w:t>
                          </w:r>
                          <w:r w:rsidRPr="00450DCF">
                            <w:rPr>
                              <w:sz w:val="22"/>
                              <w:szCs w:val="22"/>
                            </w:rPr>
                            <w:t>)</w:t>
                          </w:r>
                        </w:p>
                        <w:p w14:paraId="4346153C" w14:textId="7C9A2840" w:rsidR="001D65C3" w:rsidRPr="00394C7F" w:rsidRDefault="001D65C3"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1" type="#_x0000_t202" style="position:absolute;margin-left:-4.95pt;margin-top:5.7pt;width:438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" filled="f" stroked="f">
              <v:textbox>
                <w:txbxContent>
                  <w:p w14:paraId="41072CCA" w14:textId="1700AF69" w:rsidR="001D65C3" w:rsidRPr="00450DCF" w:rsidRDefault="001D65C3" w:rsidP="00710FEE">
                    <w:pPr>
                      <w:rPr>
                        <w:sz w:val="22"/>
                        <w:szCs w:val="22"/>
                      </w:rPr>
                    </w:pPr>
                    <w:r w:rsidRPr="00450DCF">
                      <w:rPr>
                        <w:sz w:val="22"/>
                        <w:szCs w:val="22"/>
                        <w:lang w:val="es-CL"/>
                      </w:rPr>
                      <w:t xml:space="preserve">¡Arriba! Nuevos enfoques para ti. </w:t>
                    </w:r>
                    <w:r w:rsidRPr="00450DCF">
                      <w:rPr>
                        <w:sz w:val="22"/>
                        <w:szCs w:val="22"/>
                      </w:rPr>
                      <w:t xml:space="preserve">Band </w:t>
                    </w:r>
                    <w:r w:rsidR="00362A9F">
                      <w:rPr>
                        <w:sz w:val="22"/>
                        <w:szCs w:val="22"/>
                      </w:rPr>
                      <w:t>3</w:t>
                    </w:r>
                    <w:r w:rsidRPr="00450DCF">
                      <w:rPr>
                        <w:sz w:val="22"/>
                        <w:szCs w:val="22"/>
                      </w:rPr>
                      <w:t xml:space="preserve"> (</w:t>
                    </w:r>
                    <w:r>
                      <w:rPr>
                        <w:sz w:val="22"/>
                        <w:szCs w:val="22"/>
                      </w:rPr>
                      <w:t xml:space="preserve">ISBN: </w:t>
                    </w:r>
                    <w:r w:rsidR="00362A9F">
                      <w:t>978-3-661-80023-3</w:t>
                    </w:r>
                    <w:r w:rsidRPr="00450DCF">
                      <w:rPr>
                        <w:sz w:val="22"/>
                        <w:szCs w:val="22"/>
                      </w:rPr>
                      <w:t>)</w:t>
                    </w:r>
                  </w:p>
                  <w:p w14:paraId="4346153C" w14:textId="7C9A2840" w:rsidR="001D65C3" w:rsidRPr="00394C7F" w:rsidRDefault="001D65C3"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1D65C3" w:rsidRPr="00710FEE" w:rsidRDefault="001D65C3" w:rsidP="004A4EE0">
                          <w:pPr>
                            <w:rPr>
                              <w:sz w:val="22"/>
                              <w:szCs w:val="22"/>
                            </w:rPr>
                          </w:pPr>
                          <w:r w:rsidRPr="00710FEE">
                            <w:rPr>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7805548" id="_x0000_s1032"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" filled="f" stroked="f">
              <v:textbox>
                <w:txbxContent>
                  <w:p w14:paraId="1C369C73" w14:textId="77777777" w:rsidR="001D65C3" w:rsidRPr="00710FEE" w:rsidRDefault="001D65C3" w:rsidP="004A4EE0">
                    <w:pPr>
                      <w:rPr>
                        <w:sz w:val="22"/>
                        <w:szCs w:val="22"/>
                      </w:rPr>
                    </w:pPr>
                    <w:r w:rsidRPr="00710FEE">
                      <w:rPr>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7575829B">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E568DC"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A90FF" w14:textId="77777777" w:rsidR="00DC579D" w:rsidRDefault="00DC579D" w:rsidP="000C64AA">
      <w:r>
        <w:separator/>
      </w:r>
    </w:p>
  </w:footnote>
  <w:footnote w:type="continuationSeparator" w:id="0">
    <w:p w14:paraId="0BC4BBDD" w14:textId="77777777" w:rsidR="00DC579D" w:rsidRDefault="00DC579D"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9A434" w14:textId="77777777" w:rsidR="001D65C3" w:rsidRDefault="001D65C3"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1D65C3" w:rsidRDefault="001D65C3"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D66B" w14:textId="77777777" w:rsidR="001D65C3" w:rsidRDefault="001D65C3"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CE470D">
      <w:rPr>
        <w:rStyle w:val="Seitenzahl"/>
        <w:noProof/>
      </w:rPr>
      <w:t>16</w:t>
    </w:r>
    <w:r>
      <w:rPr>
        <w:rStyle w:val="Seitenzahl"/>
      </w:rPr>
      <w:fldChar w:fldCharType="end"/>
    </w:r>
  </w:p>
  <w:p w14:paraId="03ED67FE" w14:textId="4A38FC11" w:rsidR="001D65C3" w:rsidRDefault="001D65C3" w:rsidP="00AD6E33">
    <w:pPr>
      <w:pStyle w:val="Kopfzeile"/>
      <w:tabs>
        <w:tab w:val="clear" w:pos="4536"/>
        <w:tab w:val="clear" w:pos="9072"/>
        <w:tab w:val="left" w:pos="13800"/>
      </w:tabs>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BE90F" w14:textId="6BB1D77E" w:rsidR="001D65C3" w:rsidRPr="00B23521" w:rsidRDefault="001D65C3"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C52A4"/>
    <w:multiLevelType w:val="hybridMultilevel"/>
    <w:tmpl w:val="4F4699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51A1D"/>
    <w:multiLevelType w:val="hybridMultilevel"/>
    <w:tmpl w:val="FD902C6A"/>
    <w:lvl w:ilvl="0" w:tplc="0407000B">
      <w:start w:val="1"/>
      <w:numFmt w:val="bullet"/>
      <w:lvlText w:val=""/>
      <w:lvlJc w:val="left"/>
      <w:pPr>
        <w:ind w:left="754" w:hanging="360"/>
      </w:pPr>
      <w:rPr>
        <w:rFonts w:ascii="Wingdings" w:hAnsi="Wingdings"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2" w15:restartNumberingAfterBreak="0">
    <w:nsid w:val="143032E5"/>
    <w:multiLevelType w:val="hybridMultilevel"/>
    <w:tmpl w:val="940CF3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2A6D1F"/>
    <w:multiLevelType w:val="hybridMultilevel"/>
    <w:tmpl w:val="5EA202F6"/>
    <w:lvl w:ilvl="0" w:tplc="58E4B534">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104776"/>
    <w:multiLevelType w:val="hybridMultilevel"/>
    <w:tmpl w:val="2A44D4D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1D318F"/>
    <w:multiLevelType w:val="hybridMultilevel"/>
    <w:tmpl w:val="B2168F7C"/>
    <w:lvl w:ilvl="0" w:tplc="E592BA94">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7D4CC5"/>
    <w:multiLevelType w:val="hybridMultilevel"/>
    <w:tmpl w:val="B752388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3220599"/>
    <w:multiLevelType w:val="hybridMultilevel"/>
    <w:tmpl w:val="D84440B2"/>
    <w:lvl w:ilvl="0" w:tplc="58E4B534">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816821"/>
    <w:multiLevelType w:val="hybridMultilevel"/>
    <w:tmpl w:val="2D707D2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2D751518"/>
    <w:multiLevelType w:val="hybridMultilevel"/>
    <w:tmpl w:val="CF7C7F26"/>
    <w:lvl w:ilvl="0" w:tplc="58E4B534">
      <w:start w:val="9"/>
      <w:numFmt w:val="bullet"/>
      <w:lvlText w:val="-"/>
      <w:lvlJc w:val="left"/>
      <w:pPr>
        <w:ind w:left="2160" w:hanging="360"/>
      </w:pPr>
      <w:rPr>
        <w:rFonts w:ascii="Cambria" w:eastAsiaTheme="minorEastAsia" w:hAnsi="Cambria" w:cstheme="minorBidi"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0" w15:restartNumberingAfterBreak="0">
    <w:nsid w:val="2F662AE2"/>
    <w:multiLevelType w:val="hybridMultilevel"/>
    <w:tmpl w:val="CAFC9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8A16E1"/>
    <w:multiLevelType w:val="hybridMultilevel"/>
    <w:tmpl w:val="381608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AA3072"/>
    <w:multiLevelType w:val="hybridMultilevel"/>
    <w:tmpl w:val="9864C768"/>
    <w:lvl w:ilvl="0" w:tplc="58E4B534">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D67333"/>
    <w:multiLevelType w:val="hybridMultilevel"/>
    <w:tmpl w:val="8D849B5C"/>
    <w:lvl w:ilvl="0" w:tplc="0407000B">
      <w:start w:val="1"/>
      <w:numFmt w:val="bullet"/>
      <w:lvlText w:val=""/>
      <w:lvlJc w:val="left"/>
      <w:pPr>
        <w:ind w:left="754" w:hanging="360"/>
      </w:pPr>
      <w:rPr>
        <w:rFonts w:ascii="Wingdings" w:hAnsi="Wingdings"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4" w15:restartNumberingAfterBreak="0">
    <w:nsid w:val="42767A98"/>
    <w:multiLevelType w:val="hybridMultilevel"/>
    <w:tmpl w:val="F628F6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4335E6"/>
    <w:multiLevelType w:val="hybridMultilevel"/>
    <w:tmpl w:val="0BCC0A1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AC2B0B"/>
    <w:multiLevelType w:val="hybridMultilevel"/>
    <w:tmpl w:val="74DA33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516665"/>
    <w:multiLevelType w:val="hybridMultilevel"/>
    <w:tmpl w:val="CEC88B36"/>
    <w:lvl w:ilvl="0" w:tplc="F7423700">
      <w:numFmt w:val="bullet"/>
      <w:lvlText w:val="-"/>
      <w:lvlJc w:val="left"/>
      <w:pPr>
        <w:ind w:left="1080" w:hanging="360"/>
      </w:pPr>
      <w:rPr>
        <w:rFonts w:ascii="Cambria" w:eastAsiaTheme="minorEastAsia" w:hAnsi="Cambria" w:cstheme="minorBidi" w:hint="default"/>
        <w:color w:val="4F6228" w:themeColor="accent3"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45940CD2"/>
    <w:multiLevelType w:val="hybridMultilevel"/>
    <w:tmpl w:val="011E14D4"/>
    <w:lvl w:ilvl="0" w:tplc="7144A78A">
      <w:numFmt w:val="bullet"/>
      <w:lvlText w:val="-"/>
      <w:lvlJc w:val="left"/>
      <w:pPr>
        <w:ind w:left="720" w:hanging="360"/>
      </w:pPr>
      <w:rPr>
        <w:rFonts w:ascii="Cambria" w:eastAsiaTheme="minorEastAsia" w:hAnsi="Cambria" w:cstheme="minorBidi" w:hint="default"/>
        <w:color w:val="4F6228" w:themeColor="accent3"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CD2503"/>
    <w:multiLevelType w:val="hybridMultilevel"/>
    <w:tmpl w:val="2CDEABDC"/>
    <w:lvl w:ilvl="0" w:tplc="B39CFA1E">
      <w:numFmt w:val="bullet"/>
      <w:lvlText w:val="-"/>
      <w:lvlJc w:val="left"/>
      <w:pPr>
        <w:ind w:left="720" w:hanging="360"/>
      </w:pPr>
      <w:rPr>
        <w:rFonts w:ascii="Cambria" w:eastAsiaTheme="minorEastAsia" w:hAnsi="Cambria" w:cstheme="minorBidi" w:hint="default"/>
        <w:color w:val="4F6228" w:themeColor="accent3"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FA6C02"/>
    <w:multiLevelType w:val="hybridMultilevel"/>
    <w:tmpl w:val="C960ED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514F53"/>
    <w:multiLevelType w:val="hybridMultilevel"/>
    <w:tmpl w:val="7FBE3D3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A8750C"/>
    <w:multiLevelType w:val="hybridMultilevel"/>
    <w:tmpl w:val="FAD67A12"/>
    <w:lvl w:ilvl="0" w:tplc="B0949B58">
      <w:numFmt w:val="bullet"/>
      <w:lvlText w:val="-"/>
      <w:lvlJc w:val="left"/>
      <w:pPr>
        <w:ind w:left="720" w:hanging="360"/>
      </w:pPr>
      <w:rPr>
        <w:rFonts w:ascii="Cambria" w:eastAsiaTheme="minorEastAsia" w:hAnsi="Cambria" w:cstheme="minorBidi" w:hint="default"/>
        <w:color w:val="4F6228" w:themeColor="accent3" w:themeShade="80"/>
      </w:rPr>
    </w:lvl>
    <w:lvl w:ilvl="1" w:tplc="88D4D7B6">
      <w:start w:val="1"/>
      <w:numFmt w:val="bullet"/>
      <w:lvlText w:val="o"/>
      <w:lvlJc w:val="left"/>
      <w:pPr>
        <w:ind w:left="1440" w:hanging="360"/>
      </w:pPr>
      <w:rPr>
        <w:rFonts w:ascii="Courier New" w:hAnsi="Courier New" w:cs="Courier New" w:hint="default"/>
        <w:color w:val="4F6228" w:themeColor="accent3" w:themeShade="8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EE727B"/>
    <w:multiLevelType w:val="hybridMultilevel"/>
    <w:tmpl w:val="44C8FF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991555C"/>
    <w:multiLevelType w:val="hybridMultilevel"/>
    <w:tmpl w:val="353818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BC49AF"/>
    <w:multiLevelType w:val="hybridMultilevel"/>
    <w:tmpl w:val="E38621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4402D2"/>
    <w:multiLevelType w:val="hybridMultilevel"/>
    <w:tmpl w:val="DB34EF7A"/>
    <w:lvl w:ilvl="0" w:tplc="E9B8BF96">
      <w:numFmt w:val="bullet"/>
      <w:lvlText w:val="-"/>
      <w:lvlJc w:val="left"/>
      <w:pPr>
        <w:ind w:left="720" w:hanging="360"/>
      </w:pPr>
      <w:rPr>
        <w:rFonts w:ascii="Cambria" w:eastAsiaTheme="minorEastAsia" w:hAnsi="Cambria" w:cstheme="minorBidi" w:hint="default"/>
        <w:color w:val="E36C0A"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FE064B3"/>
    <w:multiLevelType w:val="hybridMultilevel"/>
    <w:tmpl w:val="3D787BF2"/>
    <w:lvl w:ilvl="0" w:tplc="B3009D5C">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2605270"/>
    <w:multiLevelType w:val="hybridMultilevel"/>
    <w:tmpl w:val="349E0F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4C2F34"/>
    <w:multiLevelType w:val="hybridMultilevel"/>
    <w:tmpl w:val="D79C2D5C"/>
    <w:lvl w:ilvl="0" w:tplc="7786D41C">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B964F7"/>
    <w:multiLevelType w:val="hybridMultilevel"/>
    <w:tmpl w:val="2FEE10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B5318F8"/>
    <w:multiLevelType w:val="hybridMultilevel"/>
    <w:tmpl w:val="444441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1C25F4B"/>
    <w:multiLevelType w:val="hybridMultilevel"/>
    <w:tmpl w:val="023AE8C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B7753F7"/>
    <w:multiLevelType w:val="hybridMultilevel"/>
    <w:tmpl w:val="4BEE5C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C76125D"/>
    <w:multiLevelType w:val="hybridMultilevel"/>
    <w:tmpl w:val="6A9C7D9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A644A6"/>
    <w:multiLevelType w:val="hybridMultilevel"/>
    <w:tmpl w:val="1C786EB6"/>
    <w:lvl w:ilvl="0" w:tplc="58E4B534">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27"/>
  </w:num>
  <w:num w:numId="4">
    <w:abstractNumId w:val="18"/>
  </w:num>
  <w:num w:numId="5">
    <w:abstractNumId w:val="5"/>
  </w:num>
  <w:num w:numId="6">
    <w:abstractNumId w:val="17"/>
  </w:num>
  <w:num w:numId="7">
    <w:abstractNumId w:val="16"/>
  </w:num>
  <w:num w:numId="8">
    <w:abstractNumId w:val="15"/>
  </w:num>
  <w:num w:numId="9">
    <w:abstractNumId w:val="21"/>
  </w:num>
  <w:num w:numId="10">
    <w:abstractNumId w:val="29"/>
  </w:num>
  <w:num w:numId="11">
    <w:abstractNumId w:val="4"/>
  </w:num>
  <w:num w:numId="12">
    <w:abstractNumId w:val="34"/>
  </w:num>
  <w:num w:numId="13">
    <w:abstractNumId w:val="30"/>
  </w:num>
  <w:num w:numId="14">
    <w:abstractNumId w:val="11"/>
  </w:num>
  <w:num w:numId="15">
    <w:abstractNumId w:val="20"/>
  </w:num>
  <w:num w:numId="16">
    <w:abstractNumId w:val="33"/>
  </w:num>
  <w:num w:numId="17">
    <w:abstractNumId w:val="23"/>
  </w:num>
  <w:num w:numId="18">
    <w:abstractNumId w:val="24"/>
  </w:num>
  <w:num w:numId="19">
    <w:abstractNumId w:val="2"/>
  </w:num>
  <w:num w:numId="20">
    <w:abstractNumId w:val="13"/>
  </w:num>
  <w:num w:numId="21">
    <w:abstractNumId w:val="31"/>
  </w:num>
  <w:num w:numId="22">
    <w:abstractNumId w:val="25"/>
  </w:num>
  <w:num w:numId="23">
    <w:abstractNumId w:val="0"/>
  </w:num>
  <w:num w:numId="24">
    <w:abstractNumId w:val="1"/>
  </w:num>
  <w:num w:numId="25">
    <w:abstractNumId w:val="14"/>
  </w:num>
  <w:num w:numId="26">
    <w:abstractNumId w:val="28"/>
  </w:num>
  <w:num w:numId="27">
    <w:abstractNumId w:val="3"/>
  </w:num>
  <w:num w:numId="28">
    <w:abstractNumId w:val="12"/>
  </w:num>
  <w:num w:numId="29">
    <w:abstractNumId w:val="9"/>
  </w:num>
  <w:num w:numId="30">
    <w:abstractNumId w:val="7"/>
  </w:num>
  <w:num w:numId="31">
    <w:abstractNumId w:val="32"/>
  </w:num>
  <w:num w:numId="32">
    <w:abstractNumId w:val="6"/>
  </w:num>
  <w:num w:numId="33">
    <w:abstractNumId w:val="26"/>
  </w:num>
  <w:num w:numId="34">
    <w:abstractNumId w:val="10"/>
  </w:num>
  <w:num w:numId="35">
    <w:abstractNumId w:val="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6145"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5D08"/>
    <w:rsid w:val="0002455A"/>
    <w:rsid w:val="0003238F"/>
    <w:rsid w:val="000449E6"/>
    <w:rsid w:val="00044E7B"/>
    <w:rsid w:val="000470F5"/>
    <w:rsid w:val="000554B9"/>
    <w:rsid w:val="00060390"/>
    <w:rsid w:val="00072EB3"/>
    <w:rsid w:val="00082DD2"/>
    <w:rsid w:val="00086414"/>
    <w:rsid w:val="00092D71"/>
    <w:rsid w:val="000977C4"/>
    <w:rsid w:val="000A1C63"/>
    <w:rsid w:val="000B0A53"/>
    <w:rsid w:val="000C64AA"/>
    <w:rsid w:val="000D13D5"/>
    <w:rsid w:val="000E3029"/>
    <w:rsid w:val="000E4A6E"/>
    <w:rsid w:val="000F13A8"/>
    <w:rsid w:val="00110F18"/>
    <w:rsid w:val="00114DFC"/>
    <w:rsid w:val="001233D5"/>
    <w:rsid w:val="00127D50"/>
    <w:rsid w:val="00135D4B"/>
    <w:rsid w:val="00153F48"/>
    <w:rsid w:val="00160DCA"/>
    <w:rsid w:val="001703E7"/>
    <w:rsid w:val="00181BC0"/>
    <w:rsid w:val="00192EFF"/>
    <w:rsid w:val="001A02D3"/>
    <w:rsid w:val="001A54FE"/>
    <w:rsid w:val="001A5802"/>
    <w:rsid w:val="001A615B"/>
    <w:rsid w:val="001B1D51"/>
    <w:rsid w:val="001C66A8"/>
    <w:rsid w:val="001C6DC5"/>
    <w:rsid w:val="001D65C3"/>
    <w:rsid w:val="001D77D1"/>
    <w:rsid w:val="001E42F3"/>
    <w:rsid w:val="00214DA7"/>
    <w:rsid w:val="0021776B"/>
    <w:rsid w:val="00221D5D"/>
    <w:rsid w:val="00223271"/>
    <w:rsid w:val="00223B15"/>
    <w:rsid w:val="0022779C"/>
    <w:rsid w:val="002278AF"/>
    <w:rsid w:val="00234B8F"/>
    <w:rsid w:val="002364C5"/>
    <w:rsid w:val="0023792C"/>
    <w:rsid w:val="00241971"/>
    <w:rsid w:val="00261278"/>
    <w:rsid w:val="00273C2D"/>
    <w:rsid w:val="00273ED6"/>
    <w:rsid w:val="00286BBC"/>
    <w:rsid w:val="00292DE3"/>
    <w:rsid w:val="00294D5A"/>
    <w:rsid w:val="002954CC"/>
    <w:rsid w:val="002972FB"/>
    <w:rsid w:val="00297E8D"/>
    <w:rsid w:val="002A7563"/>
    <w:rsid w:val="002A76D8"/>
    <w:rsid w:val="002B1F6E"/>
    <w:rsid w:val="002B2E8E"/>
    <w:rsid w:val="002C0B7F"/>
    <w:rsid w:val="002D0BA2"/>
    <w:rsid w:val="002D5156"/>
    <w:rsid w:val="002E37D3"/>
    <w:rsid w:val="002E77F7"/>
    <w:rsid w:val="002F76F6"/>
    <w:rsid w:val="00321AD0"/>
    <w:rsid w:val="0032351E"/>
    <w:rsid w:val="0032769D"/>
    <w:rsid w:val="003602D8"/>
    <w:rsid w:val="00360319"/>
    <w:rsid w:val="00362A9F"/>
    <w:rsid w:val="00363F66"/>
    <w:rsid w:val="00365CFD"/>
    <w:rsid w:val="00366DFB"/>
    <w:rsid w:val="00375D33"/>
    <w:rsid w:val="00394C7F"/>
    <w:rsid w:val="003A097C"/>
    <w:rsid w:val="003A1811"/>
    <w:rsid w:val="003B0325"/>
    <w:rsid w:val="003B5166"/>
    <w:rsid w:val="003C110F"/>
    <w:rsid w:val="003C15A6"/>
    <w:rsid w:val="003C469C"/>
    <w:rsid w:val="003C69C1"/>
    <w:rsid w:val="003D2B82"/>
    <w:rsid w:val="003D7EEB"/>
    <w:rsid w:val="003E3807"/>
    <w:rsid w:val="003E7697"/>
    <w:rsid w:val="003F1921"/>
    <w:rsid w:val="003F64FA"/>
    <w:rsid w:val="004028D1"/>
    <w:rsid w:val="00402958"/>
    <w:rsid w:val="00405584"/>
    <w:rsid w:val="00430F73"/>
    <w:rsid w:val="00431A69"/>
    <w:rsid w:val="0043335E"/>
    <w:rsid w:val="00435F6C"/>
    <w:rsid w:val="004377CA"/>
    <w:rsid w:val="00450DCF"/>
    <w:rsid w:val="004626E6"/>
    <w:rsid w:val="00462E5D"/>
    <w:rsid w:val="00471A89"/>
    <w:rsid w:val="0047421F"/>
    <w:rsid w:val="0048702F"/>
    <w:rsid w:val="004A4EE0"/>
    <w:rsid w:val="004A62C4"/>
    <w:rsid w:val="004A6FB7"/>
    <w:rsid w:val="004B3738"/>
    <w:rsid w:val="004B75FD"/>
    <w:rsid w:val="004C0238"/>
    <w:rsid w:val="004C02C0"/>
    <w:rsid w:val="004C36E8"/>
    <w:rsid w:val="004D1CE4"/>
    <w:rsid w:val="004D227C"/>
    <w:rsid w:val="004D4A09"/>
    <w:rsid w:val="004D518D"/>
    <w:rsid w:val="004E2C73"/>
    <w:rsid w:val="004E6EFF"/>
    <w:rsid w:val="005007F4"/>
    <w:rsid w:val="00502F34"/>
    <w:rsid w:val="005071D3"/>
    <w:rsid w:val="0051248C"/>
    <w:rsid w:val="005301C9"/>
    <w:rsid w:val="005305BD"/>
    <w:rsid w:val="00534E67"/>
    <w:rsid w:val="00545DDB"/>
    <w:rsid w:val="005531CE"/>
    <w:rsid w:val="005629D7"/>
    <w:rsid w:val="0057057F"/>
    <w:rsid w:val="00597E61"/>
    <w:rsid w:val="005A0273"/>
    <w:rsid w:val="005A11DF"/>
    <w:rsid w:val="005A32D7"/>
    <w:rsid w:val="005B1F04"/>
    <w:rsid w:val="005C08E2"/>
    <w:rsid w:val="005C59C3"/>
    <w:rsid w:val="005C6BEA"/>
    <w:rsid w:val="005E031A"/>
    <w:rsid w:val="005E18C5"/>
    <w:rsid w:val="005E46EB"/>
    <w:rsid w:val="005E650F"/>
    <w:rsid w:val="005F580F"/>
    <w:rsid w:val="00611F72"/>
    <w:rsid w:val="00631836"/>
    <w:rsid w:val="00633FA3"/>
    <w:rsid w:val="00643277"/>
    <w:rsid w:val="00644372"/>
    <w:rsid w:val="006511EA"/>
    <w:rsid w:val="00654921"/>
    <w:rsid w:val="0065733A"/>
    <w:rsid w:val="00661207"/>
    <w:rsid w:val="00666756"/>
    <w:rsid w:val="0067790F"/>
    <w:rsid w:val="00693A36"/>
    <w:rsid w:val="00696B91"/>
    <w:rsid w:val="006A5B3B"/>
    <w:rsid w:val="006B4500"/>
    <w:rsid w:val="006B7F32"/>
    <w:rsid w:val="006C1797"/>
    <w:rsid w:val="006C51E8"/>
    <w:rsid w:val="006D0771"/>
    <w:rsid w:val="006D1DE1"/>
    <w:rsid w:val="006E4CD3"/>
    <w:rsid w:val="006F14ED"/>
    <w:rsid w:val="0070261A"/>
    <w:rsid w:val="00703725"/>
    <w:rsid w:val="00710FEE"/>
    <w:rsid w:val="0071184F"/>
    <w:rsid w:val="00714C82"/>
    <w:rsid w:val="0071693E"/>
    <w:rsid w:val="00717BA7"/>
    <w:rsid w:val="0073601B"/>
    <w:rsid w:val="0074359C"/>
    <w:rsid w:val="00765380"/>
    <w:rsid w:val="00780F5D"/>
    <w:rsid w:val="007A05A7"/>
    <w:rsid w:val="007A24B6"/>
    <w:rsid w:val="007A5535"/>
    <w:rsid w:val="007B2781"/>
    <w:rsid w:val="007B3A01"/>
    <w:rsid w:val="007C00D2"/>
    <w:rsid w:val="007C42AB"/>
    <w:rsid w:val="007C7971"/>
    <w:rsid w:val="007D095E"/>
    <w:rsid w:val="007E0B04"/>
    <w:rsid w:val="007F3656"/>
    <w:rsid w:val="007F4DE4"/>
    <w:rsid w:val="00802018"/>
    <w:rsid w:val="00806B28"/>
    <w:rsid w:val="00807A98"/>
    <w:rsid w:val="00815857"/>
    <w:rsid w:val="00815BBF"/>
    <w:rsid w:val="008163CE"/>
    <w:rsid w:val="00820BB9"/>
    <w:rsid w:val="008267BB"/>
    <w:rsid w:val="0083479C"/>
    <w:rsid w:val="008419CD"/>
    <w:rsid w:val="008420C4"/>
    <w:rsid w:val="00851040"/>
    <w:rsid w:val="00851937"/>
    <w:rsid w:val="00854797"/>
    <w:rsid w:val="00860891"/>
    <w:rsid w:val="00867CF9"/>
    <w:rsid w:val="00872B91"/>
    <w:rsid w:val="00880C21"/>
    <w:rsid w:val="00886E22"/>
    <w:rsid w:val="00892F68"/>
    <w:rsid w:val="00895C66"/>
    <w:rsid w:val="008973ED"/>
    <w:rsid w:val="008A0329"/>
    <w:rsid w:val="008A1F2A"/>
    <w:rsid w:val="008C4500"/>
    <w:rsid w:val="008D4FA9"/>
    <w:rsid w:val="008D52D5"/>
    <w:rsid w:val="008D799D"/>
    <w:rsid w:val="008E2ACF"/>
    <w:rsid w:val="009048B8"/>
    <w:rsid w:val="0091357A"/>
    <w:rsid w:val="0092264D"/>
    <w:rsid w:val="009257DC"/>
    <w:rsid w:val="00943E66"/>
    <w:rsid w:val="009630A2"/>
    <w:rsid w:val="00964A77"/>
    <w:rsid w:val="00965C2C"/>
    <w:rsid w:val="009720D1"/>
    <w:rsid w:val="00973F10"/>
    <w:rsid w:val="009906B8"/>
    <w:rsid w:val="00993119"/>
    <w:rsid w:val="009B0AC4"/>
    <w:rsid w:val="009D02B4"/>
    <w:rsid w:val="009D7606"/>
    <w:rsid w:val="009E2664"/>
    <w:rsid w:val="009E2C0E"/>
    <w:rsid w:val="009E4681"/>
    <w:rsid w:val="009E5DF6"/>
    <w:rsid w:val="009F18EA"/>
    <w:rsid w:val="00A05338"/>
    <w:rsid w:val="00A23104"/>
    <w:rsid w:val="00A27913"/>
    <w:rsid w:val="00A366E9"/>
    <w:rsid w:val="00A36D95"/>
    <w:rsid w:val="00A47458"/>
    <w:rsid w:val="00A47564"/>
    <w:rsid w:val="00A619E2"/>
    <w:rsid w:val="00A740D7"/>
    <w:rsid w:val="00A7660C"/>
    <w:rsid w:val="00A832CA"/>
    <w:rsid w:val="00A85426"/>
    <w:rsid w:val="00A92F2F"/>
    <w:rsid w:val="00AA186E"/>
    <w:rsid w:val="00AA4EAC"/>
    <w:rsid w:val="00AA5A66"/>
    <w:rsid w:val="00AA6105"/>
    <w:rsid w:val="00AA69DF"/>
    <w:rsid w:val="00AC6AAB"/>
    <w:rsid w:val="00AD075E"/>
    <w:rsid w:val="00AD52EE"/>
    <w:rsid w:val="00AD6E33"/>
    <w:rsid w:val="00AE21D7"/>
    <w:rsid w:val="00AF396E"/>
    <w:rsid w:val="00B05A09"/>
    <w:rsid w:val="00B1322F"/>
    <w:rsid w:val="00B157BF"/>
    <w:rsid w:val="00B16939"/>
    <w:rsid w:val="00B17D28"/>
    <w:rsid w:val="00B23521"/>
    <w:rsid w:val="00B2382A"/>
    <w:rsid w:val="00B26024"/>
    <w:rsid w:val="00B32487"/>
    <w:rsid w:val="00B50ED0"/>
    <w:rsid w:val="00B525F8"/>
    <w:rsid w:val="00B63035"/>
    <w:rsid w:val="00B637D6"/>
    <w:rsid w:val="00B75246"/>
    <w:rsid w:val="00B753AC"/>
    <w:rsid w:val="00BA3262"/>
    <w:rsid w:val="00BA400B"/>
    <w:rsid w:val="00BA67E8"/>
    <w:rsid w:val="00BB2F6B"/>
    <w:rsid w:val="00BC6542"/>
    <w:rsid w:val="00BD7F08"/>
    <w:rsid w:val="00BE0CB0"/>
    <w:rsid w:val="00BE5D7E"/>
    <w:rsid w:val="00BF7AE9"/>
    <w:rsid w:val="00C0040D"/>
    <w:rsid w:val="00C0340E"/>
    <w:rsid w:val="00C07653"/>
    <w:rsid w:val="00C13661"/>
    <w:rsid w:val="00C167E9"/>
    <w:rsid w:val="00C252E3"/>
    <w:rsid w:val="00C310C5"/>
    <w:rsid w:val="00C37ED6"/>
    <w:rsid w:val="00C40B23"/>
    <w:rsid w:val="00C57719"/>
    <w:rsid w:val="00C62146"/>
    <w:rsid w:val="00C67C90"/>
    <w:rsid w:val="00C71481"/>
    <w:rsid w:val="00C719B8"/>
    <w:rsid w:val="00C80B7B"/>
    <w:rsid w:val="00C82061"/>
    <w:rsid w:val="00CA3E95"/>
    <w:rsid w:val="00CA4A8E"/>
    <w:rsid w:val="00CA7997"/>
    <w:rsid w:val="00CC3420"/>
    <w:rsid w:val="00CC3543"/>
    <w:rsid w:val="00CC428F"/>
    <w:rsid w:val="00CD0D24"/>
    <w:rsid w:val="00CD6AD7"/>
    <w:rsid w:val="00CE470D"/>
    <w:rsid w:val="00CF1B63"/>
    <w:rsid w:val="00CF3606"/>
    <w:rsid w:val="00CF3ECC"/>
    <w:rsid w:val="00CF5290"/>
    <w:rsid w:val="00D20B21"/>
    <w:rsid w:val="00D232DB"/>
    <w:rsid w:val="00D308EC"/>
    <w:rsid w:val="00D3797C"/>
    <w:rsid w:val="00D40EF2"/>
    <w:rsid w:val="00D442A3"/>
    <w:rsid w:val="00D4435C"/>
    <w:rsid w:val="00D47F05"/>
    <w:rsid w:val="00D56DFE"/>
    <w:rsid w:val="00D67C6D"/>
    <w:rsid w:val="00D74229"/>
    <w:rsid w:val="00D802BB"/>
    <w:rsid w:val="00D81B42"/>
    <w:rsid w:val="00D8342F"/>
    <w:rsid w:val="00D91C76"/>
    <w:rsid w:val="00D95503"/>
    <w:rsid w:val="00DB1072"/>
    <w:rsid w:val="00DC2EAE"/>
    <w:rsid w:val="00DC579D"/>
    <w:rsid w:val="00DE112A"/>
    <w:rsid w:val="00DF5AC5"/>
    <w:rsid w:val="00E03A9E"/>
    <w:rsid w:val="00E04A44"/>
    <w:rsid w:val="00E137F4"/>
    <w:rsid w:val="00E174C6"/>
    <w:rsid w:val="00E20F6A"/>
    <w:rsid w:val="00E23AC2"/>
    <w:rsid w:val="00E24B7D"/>
    <w:rsid w:val="00E63D19"/>
    <w:rsid w:val="00E65B0C"/>
    <w:rsid w:val="00E66A45"/>
    <w:rsid w:val="00E749D5"/>
    <w:rsid w:val="00E74F0A"/>
    <w:rsid w:val="00E838E9"/>
    <w:rsid w:val="00E86152"/>
    <w:rsid w:val="00E94054"/>
    <w:rsid w:val="00E95CF3"/>
    <w:rsid w:val="00EA1E59"/>
    <w:rsid w:val="00EB5EC5"/>
    <w:rsid w:val="00EC4822"/>
    <w:rsid w:val="00ED7D89"/>
    <w:rsid w:val="00EF2E0D"/>
    <w:rsid w:val="00F03E50"/>
    <w:rsid w:val="00F129AD"/>
    <w:rsid w:val="00F25C1E"/>
    <w:rsid w:val="00F25CC8"/>
    <w:rsid w:val="00F32E4B"/>
    <w:rsid w:val="00F3341C"/>
    <w:rsid w:val="00F338E4"/>
    <w:rsid w:val="00F4009B"/>
    <w:rsid w:val="00F51845"/>
    <w:rsid w:val="00F51C94"/>
    <w:rsid w:val="00F612D7"/>
    <w:rsid w:val="00F62BF4"/>
    <w:rsid w:val="00F64F7B"/>
    <w:rsid w:val="00F83766"/>
    <w:rsid w:val="00FA1344"/>
    <w:rsid w:val="00FA2BE5"/>
    <w:rsid w:val="00FA3B5E"/>
    <w:rsid w:val="00FA60D7"/>
    <w:rsid w:val="00FB4B38"/>
    <w:rsid w:val="00FC5998"/>
    <w:rsid w:val="00FD5170"/>
    <w:rsid w:val="00FE6C38"/>
    <w:rsid w:val="00FF0659"/>
    <w:rsid w:val="00FF32E0"/>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6E33"/>
  </w:style>
  <w:style w:type="paragraph" w:styleId="berschrift3">
    <w:name w:val="heading 3"/>
    <w:basedOn w:val="Standard"/>
    <w:link w:val="berschrift3Zchn"/>
    <w:uiPriority w:val="9"/>
    <w:qFormat/>
    <w:rsid w:val="0083479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uiPriority w:val="59"/>
    <w:rsid w:val="00904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51040"/>
    <w:pPr>
      <w:ind w:left="720"/>
      <w:contextualSpacing/>
    </w:pPr>
  </w:style>
  <w:style w:type="table" w:styleId="Listentabelle7farbigAkzent2">
    <w:name w:val="List Table 7 Colorful Accent 2"/>
    <w:basedOn w:val="NormaleTabelle"/>
    <w:uiPriority w:val="52"/>
    <w:rsid w:val="00D4435C"/>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D4435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C0040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CF1B63"/>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rschrift3Zchn">
    <w:name w:val="Überschrift 3 Zchn"/>
    <w:basedOn w:val="Absatz-Standardschriftart"/>
    <w:link w:val="berschrift3"/>
    <w:uiPriority w:val="9"/>
    <w:rsid w:val="0083479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079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2A1CE-8466-427A-B175-4C65D58A4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3257</Words>
  <Characters>20526</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Vogel - C.C.Buchner Verlag</cp:lastModifiedBy>
  <cp:revision>4</cp:revision>
  <cp:lastPrinted>2020-12-16T09:47:00Z</cp:lastPrinted>
  <dcterms:created xsi:type="dcterms:W3CDTF">2020-12-16T09:41:00Z</dcterms:created>
  <dcterms:modified xsi:type="dcterms:W3CDTF">2020-12-16T09:54:00Z</dcterms:modified>
</cp:coreProperties>
</file>