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01" w:rsidRPr="000F0BB0" w:rsidRDefault="003470E4" w:rsidP="003470E4">
      <w:pPr>
        <w:pStyle w:val="KeinLeerraum"/>
        <w:rPr>
          <w:caps/>
        </w:rPr>
      </w:pPr>
      <w:r w:rsidRPr="000F0BB0">
        <w:rPr>
          <w:b/>
          <w:color w:val="25408F"/>
          <w:sz w:val="28"/>
        </w:rPr>
        <w:t>7. Rückblick auf den Prozess - R</w:t>
      </w:r>
      <w:r w:rsidR="002D5CFB" w:rsidRPr="000F0BB0">
        <w:rPr>
          <w:b/>
          <w:color w:val="25408F"/>
          <w:sz w:val="28"/>
        </w:rPr>
        <w:t>eflexionsbogen</w:t>
      </w:r>
    </w:p>
    <w:p w:rsidR="00894F9D" w:rsidRDefault="00894F9D" w:rsidP="00C27201">
      <w:pPr>
        <w:pStyle w:val="KeinLeerraum"/>
        <w:jc w:val="both"/>
        <w:rPr>
          <w:b/>
          <w:color w:val="25408F"/>
          <w:sz w:val="28"/>
        </w:rPr>
      </w:pPr>
      <w:bookmarkStart w:id="0" w:name="_GoBack"/>
      <w:bookmarkEnd w:id="0"/>
    </w:p>
    <w:tbl>
      <w:tblPr>
        <w:tblStyle w:val="Tabellenraster"/>
        <w:tblW w:w="9603" w:type="dxa"/>
        <w:tblLook w:val="04A0" w:firstRow="1" w:lastRow="0" w:firstColumn="1" w:lastColumn="0" w:noHBand="0" w:noVBand="1"/>
      </w:tblPr>
      <w:tblGrid>
        <w:gridCol w:w="3009"/>
        <w:gridCol w:w="3296"/>
        <w:gridCol w:w="3298"/>
      </w:tblGrid>
      <w:tr w:rsidR="002D5CFB" w:rsidRPr="000F0BB0" w:rsidTr="000F0BB0">
        <w:trPr>
          <w:trHeight w:val="551"/>
        </w:trPr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CFB" w:rsidRPr="000F0BB0" w:rsidRDefault="002D5CFB" w:rsidP="009A1417">
            <w:pPr>
              <w:rPr>
                <w:rFonts w:ascii="Calibri" w:hAnsi="Calibri" w:cs="Calibri"/>
                <w:b/>
                <w:bCs/>
                <w:sz w:val="28"/>
              </w:rPr>
            </w:pPr>
            <w:r w:rsidRPr="000F0BB0">
              <w:rPr>
                <w:rFonts w:ascii="Calibri" w:hAnsi="Calibri" w:cs="Calibri"/>
                <w:b/>
                <w:bCs/>
                <w:sz w:val="28"/>
              </w:rPr>
              <w:t>Wie verlief der Prozess der Urteilsbildung?</w:t>
            </w:r>
          </w:p>
          <w:p w:rsidR="000F0BB0" w:rsidRPr="000F0BB0" w:rsidRDefault="000F0BB0" w:rsidP="009A141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5CFB" w:rsidRPr="00F917EF" w:rsidTr="000F0BB0">
        <w:trPr>
          <w:trHeight w:val="632"/>
        </w:trPr>
        <w:tc>
          <w:tcPr>
            <w:tcW w:w="30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D5CFB" w:rsidRPr="00F917EF" w:rsidRDefault="002D5CFB" w:rsidP="002D5CFB">
            <w:pPr>
              <w:rPr>
                <w:rFonts w:ascii="Calibri" w:hAnsi="Calibri" w:cs="Calibri"/>
                <w:iCs/>
              </w:rPr>
            </w:pPr>
            <w:r w:rsidRPr="00F917EF">
              <w:rPr>
                <w:rFonts w:ascii="Calibri" w:hAnsi="Calibri" w:cs="Calibri"/>
                <w:iCs/>
              </w:rPr>
              <w:t>Reflexionsfrage</w:t>
            </w:r>
          </w:p>
        </w:tc>
        <w:tc>
          <w:tcPr>
            <w:tcW w:w="3296" w:type="dxa"/>
            <w:tcBorders>
              <w:top w:val="nil"/>
            </w:tcBorders>
          </w:tcPr>
          <w:p w:rsidR="002D5CFB" w:rsidRPr="00F917EF" w:rsidRDefault="000F0BB0" w:rsidP="00FD18AE">
            <w:pPr>
              <w:rPr>
                <w:rFonts w:ascii="Calibri" w:hAnsi="Calibri" w:cs="Calibri"/>
                <w:iCs/>
              </w:rPr>
            </w:pPr>
            <w:r w:rsidRPr="00F917EF">
              <w:rPr>
                <w:rFonts w:ascii="Calibri" w:hAnsi="Calibri" w:cs="Calibri"/>
                <w:iCs/>
              </w:rPr>
              <w:t>E</w:t>
            </w:r>
            <w:r w:rsidR="002D5CFB" w:rsidRPr="00F917EF">
              <w:rPr>
                <w:rFonts w:ascii="Calibri" w:hAnsi="Calibri" w:cs="Calibri"/>
                <w:iCs/>
              </w:rPr>
              <w:t>igene (individuelle) Antwort/ Wahrnehmung</w:t>
            </w:r>
          </w:p>
        </w:tc>
        <w:tc>
          <w:tcPr>
            <w:tcW w:w="3297" w:type="dxa"/>
            <w:tcBorders>
              <w:top w:val="nil"/>
            </w:tcBorders>
          </w:tcPr>
          <w:p w:rsidR="002D5CFB" w:rsidRPr="00F917EF" w:rsidRDefault="002D5CFB" w:rsidP="00FD18AE">
            <w:pPr>
              <w:rPr>
                <w:rFonts w:ascii="Calibri" w:hAnsi="Calibri" w:cs="Calibri"/>
                <w:iCs/>
              </w:rPr>
            </w:pPr>
            <w:r w:rsidRPr="00F917EF">
              <w:rPr>
                <w:rFonts w:ascii="Calibri" w:hAnsi="Calibri" w:cs="Calibri"/>
                <w:iCs/>
              </w:rPr>
              <w:t>Antwort/ Wahrnehmung in der Gruppe/ Klasse</w:t>
            </w:r>
          </w:p>
        </w:tc>
      </w:tr>
      <w:tr w:rsidR="002D5CFB" w:rsidRPr="000F0BB0" w:rsidTr="000F0BB0">
        <w:trPr>
          <w:trHeight w:val="2085"/>
        </w:trPr>
        <w:tc>
          <w:tcPr>
            <w:tcW w:w="3009" w:type="dxa"/>
            <w:tcBorders>
              <w:left w:val="nil"/>
            </w:tcBorders>
            <w:vAlign w:val="center"/>
          </w:tcPr>
          <w:p w:rsidR="002D5CFB" w:rsidRPr="000F0BB0" w:rsidRDefault="002D5CFB" w:rsidP="002D5CFB">
            <w:pPr>
              <w:rPr>
                <w:rFonts w:ascii="Calibri" w:hAnsi="Calibri" w:cs="Calibri"/>
              </w:rPr>
            </w:pPr>
            <w:r w:rsidRPr="000F0BB0">
              <w:rPr>
                <w:rFonts w:ascii="Calibri" w:hAnsi="Calibri" w:cs="Calibri"/>
              </w:rPr>
              <w:t>Wie hat sich das Urteil gegenüber der spontanen Stellungnahme verändert?</w:t>
            </w:r>
          </w:p>
        </w:tc>
        <w:tc>
          <w:tcPr>
            <w:tcW w:w="3296" w:type="dxa"/>
          </w:tcPr>
          <w:p w:rsidR="002D5CFB" w:rsidRPr="000F0BB0" w:rsidRDefault="002D5CFB" w:rsidP="00A85194">
            <w:pPr>
              <w:rPr>
                <w:rFonts w:ascii="Calibri" w:hAnsi="Calibri" w:cs="Calibri"/>
              </w:rPr>
            </w:pPr>
          </w:p>
        </w:tc>
        <w:tc>
          <w:tcPr>
            <w:tcW w:w="3297" w:type="dxa"/>
          </w:tcPr>
          <w:p w:rsidR="002D5CFB" w:rsidRPr="000F0BB0" w:rsidRDefault="002D5CFB" w:rsidP="00A85194">
            <w:pPr>
              <w:rPr>
                <w:rFonts w:ascii="Calibri" w:hAnsi="Calibri" w:cs="Calibri"/>
              </w:rPr>
            </w:pPr>
          </w:p>
        </w:tc>
      </w:tr>
      <w:tr w:rsidR="002D5CFB" w:rsidRPr="000F0BB0" w:rsidTr="000F0BB0">
        <w:trPr>
          <w:trHeight w:val="1839"/>
        </w:trPr>
        <w:tc>
          <w:tcPr>
            <w:tcW w:w="3009" w:type="dxa"/>
            <w:tcBorders>
              <w:left w:val="nil"/>
            </w:tcBorders>
            <w:vAlign w:val="center"/>
          </w:tcPr>
          <w:p w:rsidR="002D5CFB" w:rsidRPr="000F0BB0" w:rsidRDefault="002D5CFB" w:rsidP="002D5CFB">
            <w:pPr>
              <w:rPr>
                <w:rFonts w:ascii="Calibri" w:hAnsi="Calibri" w:cs="Calibri"/>
              </w:rPr>
            </w:pPr>
            <w:r w:rsidRPr="000F0BB0">
              <w:rPr>
                <w:rFonts w:ascii="Calibri" w:hAnsi="Calibri" w:cs="Calibri"/>
              </w:rPr>
              <w:t>Welche Argumente waren dabei von besonderer Bedeutung?</w:t>
            </w:r>
          </w:p>
        </w:tc>
        <w:tc>
          <w:tcPr>
            <w:tcW w:w="3296" w:type="dxa"/>
          </w:tcPr>
          <w:p w:rsidR="002D5CFB" w:rsidRPr="000F0BB0" w:rsidRDefault="002D5CFB" w:rsidP="00A85194">
            <w:pPr>
              <w:rPr>
                <w:rFonts w:ascii="Calibri" w:hAnsi="Calibri" w:cs="Calibri"/>
              </w:rPr>
            </w:pPr>
          </w:p>
        </w:tc>
        <w:tc>
          <w:tcPr>
            <w:tcW w:w="3297" w:type="dxa"/>
          </w:tcPr>
          <w:p w:rsidR="002D5CFB" w:rsidRPr="000F0BB0" w:rsidRDefault="002D5CFB" w:rsidP="00A85194">
            <w:pPr>
              <w:rPr>
                <w:rFonts w:ascii="Calibri" w:hAnsi="Calibri" w:cs="Calibri"/>
              </w:rPr>
            </w:pPr>
          </w:p>
        </w:tc>
      </w:tr>
      <w:tr w:rsidR="002D5CFB" w:rsidRPr="000F0BB0" w:rsidTr="000F0BB0">
        <w:trPr>
          <w:trHeight w:val="1348"/>
        </w:trPr>
        <w:tc>
          <w:tcPr>
            <w:tcW w:w="3009" w:type="dxa"/>
            <w:tcBorders>
              <w:left w:val="nil"/>
            </w:tcBorders>
            <w:vAlign w:val="center"/>
          </w:tcPr>
          <w:p w:rsidR="002D5CFB" w:rsidRPr="000F0BB0" w:rsidRDefault="002D5CFB" w:rsidP="002D5CFB">
            <w:pPr>
              <w:rPr>
                <w:rFonts w:ascii="Calibri" w:hAnsi="Calibri" w:cs="Calibri"/>
              </w:rPr>
            </w:pPr>
            <w:r w:rsidRPr="000F0BB0">
              <w:rPr>
                <w:rFonts w:ascii="Calibri" w:hAnsi="Calibri" w:cs="Calibri"/>
              </w:rPr>
              <w:t>Welche Kriterien hatten einen besonderen Einfluss?</w:t>
            </w:r>
          </w:p>
        </w:tc>
        <w:tc>
          <w:tcPr>
            <w:tcW w:w="3296" w:type="dxa"/>
          </w:tcPr>
          <w:p w:rsidR="002D5CFB" w:rsidRPr="000F0BB0" w:rsidRDefault="002D5CFB" w:rsidP="00A85194">
            <w:pPr>
              <w:rPr>
                <w:rFonts w:ascii="Calibri" w:hAnsi="Calibri" w:cs="Calibri"/>
              </w:rPr>
            </w:pPr>
          </w:p>
        </w:tc>
        <w:tc>
          <w:tcPr>
            <w:tcW w:w="3297" w:type="dxa"/>
          </w:tcPr>
          <w:p w:rsidR="002D5CFB" w:rsidRPr="000F0BB0" w:rsidRDefault="002D5CFB" w:rsidP="00A85194">
            <w:pPr>
              <w:rPr>
                <w:rFonts w:ascii="Calibri" w:hAnsi="Calibri" w:cs="Calibri"/>
              </w:rPr>
            </w:pPr>
          </w:p>
        </w:tc>
      </w:tr>
      <w:tr w:rsidR="002D5CFB" w:rsidRPr="000F0BB0" w:rsidTr="000F0BB0">
        <w:trPr>
          <w:trHeight w:val="1589"/>
        </w:trPr>
        <w:tc>
          <w:tcPr>
            <w:tcW w:w="3009" w:type="dxa"/>
            <w:tcBorders>
              <w:left w:val="nil"/>
            </w:tcBorders>
            <w:vAlign w:val="center"/>
          </w:tcPr>
          <w:p w:rsidR="002D5CFB" w:rsidRPr="000F0BB0" w:rsidRDefault="002D5CFB" w:rsidP="002D5CFB">
            <w:pPr>
              <w:rPr>
                <w:rFonts w:ascii="Calibri" w:hAnsi="Calibri" w:cs="Calibri"/>
              </w:rPr>
            </w:pPr>
            <w:r w:rsidRPr="000F0BB0">
              <w:rPr>
                <w:rFonts w:ascii="Calibri" w:hAnsi="Calibri" w:cs="Calibri"/>
              </w:rPr>
              <w:t>Welche Perspektiven wurden erst im Prozess der Urteilsbildung einbezogen?</w:t>
            </w:r>
          </w:p>
          <w:p w:rsidR="002D5CFB" w:rsidRPr="000F0BB0" w:rsidRDefault="002D5CFB" w:rsidP="002D5CFB">
            <w:pPr>
              <w:rPr>
                <w:rFonts w:ascii="Calibri" w:hAnsi="Calibri" w:cs="Calibri"/>
              </w:rPr>
            </w:pPr>
            <w:r w:rsidRPr="000F0BB0">
              <w:rPr>
                <w:rFonts w:ascii="Calibri" w:hAnsi="Calibri" w:cs="Calibri"/>
              </w:rPr>
              <w:t>Welche Bedeutung hatten sie?</w:t>
            </w:r>
          </w:p>
        </w:tc>
        <w:tc>
          <w:tcPr>
            <w:tcW w:w="3296" w:type="dxa"/>
          </w:tcPr>
          <w:p w:rsidR="002D5CFB" w:rsidRPr="000F0BB0" w:rsidRDefault="002D5CFB" w:rsidP="00A85194">
            <w:pPr>
              <w:rPr>
                <w:rFonts w:ascii="Calibri" w:hAnsi="Calibri" w:cs="Calibri"/>
              </w:rPr>
            </w:pPr>
          </w:p>
        </w:tc>
        <w:tc>
          <w:tcPr>
            <w:tcW w:w="3297" w:type="dxa"/>
          </w:tcPr>
          <w:p w:rsidR="002D5CFB" w:rsidRPr="000F0BB0" w:rsidRDefault="002D5CFB" w:rsidP="00A85194">
            <w:pPr>
              <w:rPr>
                <w:rFonts w:ascii="Calibri" w:hAnsi="Calibri" w:cs="Calibri"/>
              </w:rPr>
            </w:pPr>
          </w:p>
        </w:tc>
      </w:tr>
      <w:tr w:rsidR="002D5CFB" w:rsidRPr="000F0BB0" w:rsidTr="000F0BB0">
        <w:trPr>
          <w:trHeight w:val="1839"/>
        </w:trPr>
        <w:tc>
          <w:tcPr>
            <w:tcW w:w="3009" w:type="dxa"/>
            <w:tcBorders>
              <w:left w:val="nil"/>
              <w:bottom w:val="single" w:sz="4" w:space="0" w:color="auto"/>
            </w:tcBorders>
            <w:vAlign w:val="center"/>
          </w:tcPr>
          <w:p w:rsidR="002D5CFB" w:rsidRPr="000F0BB0" w:rsidRDefault="002D5CFB" w:rsidP="002D5CFB">
            <w:pPr>
              <w:rPr>
                <w:rFonts w:ascii="Calibri" w:hAnsi="Calibri" w:cs="Calibri"/>
              </w:rPr>
            </w:pPr>
            <w:r w:rsidRPr="000F0BB0">
              <w:rPr>
                <w:rFonts w:ascii="Calibri" w:hAnsi="Calibri" w:cs="Calibri"/>
              </w:rPr>
              <w:t>Inwiefern haben Fakten euer Urteil verändert oder bekräftigt?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2D5CFB" w:rsidRPr="000F0BB0" w:rsidRDefault="002D5CFB" w:rsidP="00A85194">
            <w:pPr>
              <w:rPr>
                <w:rFonts w:ascii="Calibri" w:hAnsi="Calibri" w:cs="Calibri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2D5CFB" w:rsidRPr="000F0BB0" w:rsidRDefault="002D5CFB" w:rsidP="00A85194">
            <w:pPr>
              <w:rPr>
                <w:rFonts w:ascii="Calibri" w:hAnsi="Calibri" w:cs="Calibri"/>
              </w:rPr>
            </w:pPr>
          </w:p>
        </w:tc>
      </w:tr>
      <w:tr w:rsidR="002D5CFB" w:rsidRPr="000F0BB0" w:rsidTr="000F0BB0">
        <w:trPr>
          <w:trHeight w:val="1839"/>
        </w:trPr>
        <w:tc>
          <w:tcPr>
            <w:tcW w:w="3009" w:type="dxa"/>
            <w:tcBorders>
              <w:left w:val="nil"/>
              <w:bottom w:val="single" w:sz="4" w:space="0" w:color="auto"/>
            </w:tcBorders>
            <w:vAlign w:val="center"/>
          </w:tcPr>
          <w:p w:rsidR="002D5CFB" w:rsidRPr="000F0BB0" w:rsidRDefault="002D5CFB" w:rsidP="002D5CFB">
            <w:pPr>
              <w:rPr>
                <w:rFonts w:ascii="Calibri" w:hAnsi="Calibri" w:cs="Calibri"/>
              </w:rPr>
            </w:pPr>
            <w:r w:rsidRPr="000F0BB0">
              <w:rPr>
                <w:rFonts w:ascii="Calibri" w:hAnsi="Calibri" w:cs="Calibri"/>
              </w:rPr>
              <w:t>Welche Informationen fehlen noch für ein abschließendes Urteil?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2D5CFB" w:rsidRPr="000F0BB0" w:rsidRDefault="002D5CFB" w:rsidP="00A85194">
            <w:pPr>
              <w:rPr>
                <w:rFonts w:ascii="Calibri" w:hAnsi="Calibri" w:cs="Calibri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2D5CFB" w:rsidRPr="000F0BB0" w:rsidRDefault="002D5CFB" w:rsidP="00A85194">
            <w:pPr>
              <w:rPr>
                <w:rFonts w:ascii="Calibri" w:hAnsi="Calibri" w:cs="Calibri"/>
              </w:rPr>
            </w:pPr>
          </w:p>
        </w:tc>
      </w:tr>
    </w:tbl>
    <w:p w:rsidR="002D5CFB" w:rsidRPr="000F0BB0" w:rsidRDefault="002D5CFB" w:rsidP="003B69DB">
      <w:pPr>
        <w:rPr>
          <w:rFonts w:ascii="Calibri" w:hAnsi="Calibri" w:cs="Calibri"/>
          <w:i/>
        </w:rPr>
      </w:pPr>
    </w:p>
    <w:p w:rsidR="00EF60EE" w:rsidRPr="000F0BB0" w:rsidRDefault="00EF60EE" w:rsidP="003B69DB">
      <w:pPr>
        <w:rPr>
          <w:rFonts w:ascii="Calibri" w:hAnsi="Calibri" w:cs="Calibri"/>
          <w:i/>
        </w:rPr>
      </w:pPr>
      <w:r w:rsidRPr="000F0BB0">
        <w:rPr>
          <w:rFonts w:ascii="Calibri" w:hAnsi="Calibri" w:cs="Calibri"/>
          <w:i/>
        </w:rPr>
        <w:t>Bearbeiterin</w:t>
      </w:r>
    </w:p>
    <w:sectPr w:rsidR="00EF60EE" w:rsidRPr="000F0BB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D3" w:rsidRDefault="009D0FD3" w:rsidP="009D0FD3">
      <w:r>
        <w:separator/>
      </w:r>
    </w:p>
  </w:endnote>
  <w:endnote w:type="continuationSeparator" w:id="0">
    <w:p w:rsidR="009D0FD3" w:rsidRDefault="009D0FD3" w:rsidP="009D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C84732" w:rsidRDefault="003B69DB" w:rsidP="009D0FD3">
    <w:pPr>
      <w:pStyle w:val="Fuzeile"/>
      <w:tabs>
        <w:tab w:val="clear" w:pos="9072"/>
        <w:tab w:val="left" w:pos="4536"/>
        <w:tab w:val="right" w:pos="9070"/>
      </w:tabs>
      <w:spacing w:before="640" w:after="340"/>
      <w:rPr>
        <w:sz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51BFA" wp14:editId="430F22E2">
              <wp:simplePos x="0" y="0"/>
              <wp:positionH relativeFrom="margin">
                <wp:align>center</wp:align>
              </wp:positionH>
              <wp:positionV relativeFrom="paragraph">
                <wp:posOffset>256141</wp:posOffset>
              </wp:positionV>
              <wp:extent cx="7560310" cy="0"/>
              <wp:effectExtent l="0" t="0" r="2159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8B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20.15pt;width:595.3pt;height:0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DIO0ynZAAAABwEAAA8AAAAAAAAAAAAAAAAAgAQAAGRycy9kb3ducmV2&#10;LnhtbFBLBQYAAAAABAAEAPMAAACGBQAAAAA=&#10;" strokecolor="#7f7f7f" strokeweight=".5pt">
              <w10:wrap anchorx="margin"/>
            </v:shape>
          </w:pict>
        </mc:Fallback>
      </mc:AlternateContent>
    </w:r>
    <w:r w:rsidR="009D0FD3"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648304BC" wp14:editId="11599065">
          <wp:simplePos x="0" y="0"/>
          <wp:positionH relativeFrom="column">
            <wp:posOffset>4756150</wp:posOffset>
          </wp:positionH>
          <wp:positionV relativeFrom="margin">
            <wp:posOffset>8701405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8" name="Bild 8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FD3" w:rsidRPr="00C84732">
      <w:rPr>
        <w:sz w:val="18"/>
      </w:rPr>
      <w:t xml:space="preserve">Seite </w:t>
    </w:r>
    <w:r w:rsidR="009D0FD3" w:rsidRPr="00C84732">
      <w:rPr>
        <w:sz w:val="18"/>
      </w:rPr>
      <w:fldChar w:fldCharType="begin"/>
    </w:r>
    <w:r w:rsidR="009D0FD3" w:rsidRPr="00C84732">
      <w:rPr>
        <w:sz w:val="18"/>
      </w:rPr>
      <w:instrText>PAGE   \* MERGEFORMAT</w:instrText>
    </w:r>
    <w:r w:rsidR="009D0FD3" w:rsidRPr="00C84732">
      <w:rPr>
        <w:sz w:val="18"/>
      </w:rPr>
      <w:fldChar w:fldCharType="separate"/>
    </w:r>
    <w:r w:rsidR="009A1417">
      <w:rPr>
        <w:noProof/>
        <w:sz w:val="18"/>
      </w:rPr>
      <w:t>1</w:t>
    </w:r>
    <w:r w:rsidR="009D0FD3" w:rsidRPr="00C84732">
      <w:rPr>
        <w:sz w:val="18"/>
      </w:rPr>
      <w:fldChar w:fldCharType="end"/>
    </w:r>
    <w:r w:rsidR="009D0FD3">
      <w:rPr>
        <w:sz w:val="18"/>
      </w:rPr>
      <w:tab/>
    </w:r>
    <w:r w:rsidR="009D0FD3" w:rsidRPr="00C84732">
      <w:rPr>
        <w:sz w:val="18"/>
      </w:rPr>
      <w:t>© C.C.Buchner Verlag, Bamberg</w:t>
    </w:r>
  </w:p>
  <w:p w:rsidR="009D0FD3" w:rsidRPr="009D0FD3" w:rsidRDefault="009D0FD3" w:rsidP="009D0F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D3" w:rsidRDefault="009D0FD3" w:rsidP="009D0FD3">
      <w:r>
        <w:separator/>
      </w:r>
    </w:p>
  </w:footnote>
  <w:footnote w:type="continuationSeparator" w:id="0">
    <w:p w:rsidR="009D0FD3" w:rsidRDefault="009D0FD3" w:rsidP="009D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0F0BB0" w:rsidRDefault="009D0FD3" w:rsidP="009D0FD3">
    <w:pPr>
      <w:suppressLineNumbers/>
      <w:spacing w:after="120"/>
      <w:rPr>
        <w:rFonts w:asciiTheme="minorHAnsi" w:hAnsiTheme="minorHAnsi" w:cstheme="minorHAnsi"/>
      </w:rPr>
    </w:pPr>
    <w:r w:rsidRPr="000F0BB0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DC07C" wp14:editId="7B7E1FD2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60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Pr="000F0BB0">
      <w:rPr>
        <w:rFonts w:asciiTheme="minorHAnsi" w:hAnsiTheme="minorHAnsi" w:cstheme="minorHAnsi"/>
      </w:rPr>
      <w:t>Politik &amp; Co. – Nordrhein-Westfalen</w:t>
    </w:r>
    <w:r w:rsidRPr="000F0BB0">
      <w:rPr>
        <w:rFonts w:asciiTheme="minorHAnsi" w:hAnsiTheme="minorHAnsi" w:cstheme="minorHAnsi"/>
        <w:sz w:val="18"/>
      </w:rPr>
      <w:tab/>
      <w:t xml:space="preserve">    </w:t>
    </w:r>
    <w:r w:rsidR="00894F9D" w:rsidRPr="000F0BB0">
      <w:rPr>
        <w:rFonts w:asciiTheme="minorHAnsi" w:hAnsiTheme="minorHAnsi" w:cstheme="minorHAnsi"/>
        <w:sz w:val="18"/>
      </w:rPr>
      <w:tab/>
    </w:r>
    <w:r w:rsidR="00894F9D" w:rsidRPr="000F0BB0">
      <w:rPr>
        <w:rFonts w:asciiTheme="minorHAnsi" w:hAnsiTheme="minorHAnsi" w:cstheme="minorHAnsi"/>
        <w:sz w:val="18"/>
      </w:rPr>
      <w:tab/>
    </w:r>
    <w:r w:rsidR="00894F9D" w:rsidRPr="000F0BB0">
      <w:rPr>
        <w:rFonts w:asciiTheme="minorHAnsi" w:hAnsiTheme="minorHAnsi" w:cstheme="minorHAnsi"/>
        <w:sz w:val="18"/>
      </w:rPr>
      <w:tab/>
      <w:t xml:space="preserve">                </w:t>
    </w:r>
    <w:r w:rsidRPr="000F0BB0">
      <w:rPr>
        <w:rFonts w:asciiTheme="minorHAnsi" w:hAnsiTheme="minorHAnsi" w:cstheme="minorHAnsi"/>
        <w:sz w:val="18"/>
      </w:rPr>
      <w:t xml:space="preserve"> </w:t>
    </w:r>
    <w:r w:rsidRPr="000F0BB0">
      <w:rPr>
        <w:rFonts w:asciiTheme="minorHAnsi" w:hAnsiTheme="minorHAnsi" w:cstheme="minorHAnsi"/>
      </w:rPr>
      <w:t xml:space="preserve">Schulbuch, </w:t>
    </w:r>
    <w:r w:rsidR="00894F9D" w:rsidRPr="000F0BB0">
      <w:rPr>
        <w:rFonts w:asciiTheme="minorHAnsi" w:hAnsiTheme="minorHAnsi" w:cstheme="minorHAnsi"/>
      </w:rPr>
      <w:t>Einstieg</w:t>
    </w:r>
    <w:r w:rsidRPr="000F0BB0">
      <w:rPr>
        <w:rFonts w:asciiTheme="minorHAnsi" w:hAnsiTheme="minorHAnsi" w:cstheme="minorHAnsi"/>
        <w:sz w:val="18"/>
      </w:rPr>
      <w:t xml:space="preserve">                 </w:t>
    </w:r>
  </w:p>
  <w:p w:rsidR="009D0FD3" w:rsidRDefault="009D0F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E9"/>
    <w:rsid w:val="00061FB5"/>
    <w:rsid w:val="000F0BB0"/>
    <w:rsid w:val="001647E9"/>
    <w:rsid w:val="002D5CFB"/>
    <w:rsid w:val="003470E4"/>
    <w:rsid w:val="00380EC9"/>
    <w:rsid w:val="003B69DB"/>
    <w:rsid w:val="00752FE5"/>
    <w:rsid w:val="00795F45"/>
    <w:rsid w:val="007E30F6"/>
    <w:rsid w:val="00894F9D"/>
    <w:rsid w:val="009A1417"/>
    <w:rsid w:val="009D0FD3"/>
    <w:rsid w:val="00A85194"/>
    <w:rsid w:val="00B20159"/>
    <w:rsid w:val="00B715BF"/>
    <w:rsid w:val="00C27201"/>
    <w:rsid w:val="00EF60EE"/>
    <w:rsid w:val="00F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A438260-A14E-4625-8ED9-DF9371A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0FD3"/>
  </w:style>
  <w:style w:type="paragraph" w:styleId="Fuzeile">
    <w:name w:val="footer"/>
    <w:basedOn w:val="Standard"/>
    <w:link w:val="Fu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FD3"/>
  </w:style>
  <w:style w:type="paragraph" w:styleId="KeinLeerraum">
    <w:name w:val="No Spacing"/>
    <w:uiPriority w:val="1"/>
    <w:qFormat/>
    <w:rsid w:val="00C27201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C272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64D7-0841-475F-B4E6-699985AA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BVG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Schüller-Ruhl - C.C.Buchner Verlag</dc:creator>
  <cp:keywords/>
  <dc:description/>
  <cp:lastModifiedBy>Schüller-Ruhl - C.C.Buchner Verlag</cp:lastModifiedBy>
  <cp:revision>10</cp:revision>
  <cp:lastPrinted>2022-03-11T12:53:00Z</cp:lastPrinted>
  <dcterms:created xsi:type="dcterms:W3CDTF">2022-03-08T09:40:00Z</dcterms:created>
  <dcterms:modified xsi:type="dcterms:W3CDTF">2022-03-14T08:01:00Z</dcterms:modified>
</cp:coreProperties>
</file>