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B672" w14:textId="3753CADC" w:rsidR="00543684" w:rsidRDefault="00543684" w:rsidP="00543684">
      <w:pPr>
        <w:rPr>
          <w:rFonts w:ascii="Calibri" w:hAnsi="Calibri"/>
          <w:b/>
          <w:sz w:val="28"/>
          <w:vertAlign w:val="subscript"/>
        </w:rPr>
      </w:pPr>
      <w:r w:rsidRPr="00223D24">
        <w:rPr>
          <w:rFonts w:ascii="Calibri" w:hAnsi="Calibri"/>
          <w:b/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8984CA2" wp14:editId="46AD2075">
                <wp:simplePos x="0" y="0"/>
                <wp:positionH relativeFrom="margin">
                  <wp:posOffset>-201295</wp:posOffset>
                </wp:positionH>
                <wp:positionV relativeFrom="margin">
                  <wp:posOffset>-571500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478FD" id="Rechteck 3" o:spid="_x0000_s1026" style="position:absolute;margin-left:-15.85pt;margin-top:-45pt;width:802.2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" fillcolor="#b52234" stroked="f">
                <w10:wrap type="through" anchorx="margin" anchory="margin"/>
                <w10:anchorlock/>
              </v:rect>
            </w:pict>
          </mc:Fallback>
        </mc:AlternateContent>
      </w:r>
      <w:r w:rsidRPr="00223D24">
        <w:rPr>
          <w:rFonts w:ascii="Calibri" w:hAnsi="Calibri"/>
          <w:b/>
          <w:noProof/>
          <w:sz w:val="28"/>
          <w:vertAlign w:val="subscript"/>
        </w:rPr>
        <w:drawing>
          <wp:anchor distT="0" distB="0" distL="114300" distR="114300" simplePos="0" relativeHeight="251660288" behindDoc="0" locked="1" layoutInCell="1" allowOverlap="1" wp14:anchorId="69CC753E" wp14:editId="63BAC881">
            <wp:simplePos x="0" y="0"/>
            <wp:positionH relativeFrom="column">
              <wp:posOffset>8864600</wp:posOffset>
            </wp:positionH>
            <wp:positionV relativeFrom="margin">
              <wp:posOffset>-146050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91D5C" w14:textId="3BE3C03D" w:rsidR="00543684" w:rsidRDefault="00597C9B" w:rsidP="00543684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1D7F2DF0" wp14:editId="12680711">
            <wp:simplePos x="0" y="0"/>
            <wp:positionH relativeFrom="column">
              <wp:posOffset>1722120</wp:posOffset>
            </wp:positionH>
            <wp:positionV relativeFrom="paragraph">
              <wp:posOffset>1137669</wp:posOffset>
            </wp:positionV>
            <wp:extent cx="2538066" cy="660292"/>
            <wp:effectExtent l="0" t="0" r="0" b="6985"/>
            <wp:wrapNone/>
            <wp:docPr id="2" name="Grafik 2" descr="cid:image002.png@01D9D5E2.EBCFF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png@01D9D5E2.EBCFF5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66" cy="6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00585F59" wp14:editId="16EA6AE9">
            <wp:simplePos x="0" y="0"/>
            <wp:positionH relativeFrom="column">
              <wp:posOffset>5717215</wp:posOffset>
            </wp:positionH>
            <wp:positionV relativeFrom="paragraph">
              <wp:posOffset>601980</wp:posOffset>
            </wp:positionV>
            <wp:extent cx="2684018" cy="3575685"/>
            <wp:effectExtent l="0" t="0" r="2540" b="5715"/>
            <wp:wrapNone/>
            <wp:docPr id="1" name="Grafik 1" descr="cid:image001.png@01D9D5E2.EBCFF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9D5E2.EBCFF5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018" cy="35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6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AD5CE" wp14:editId="27D90A9E">
                <wp:simplePos x="0" y="0"/>
                <wp:positionH relativeFrom="column">
                  <wp:posOffset>1569267</wp:posOffset>
                </wp:positionH>
                <wp:positionV relativeFrom="paragraph">
                  <wp:posOffset>3154560</wp:posOffset>
                </wp:positionV>
                <wp:extent cx="7772400" cy="10287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61942" w14:textId="77777777" w:rsidR="00D6610F" w:rsidRPr="00644372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mathe.delta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- Hamburg</w:t>
                            </w:r>
                          </w:p>
                          <w:p w14:paraId="5753E1FD" w14:textId="62E101BF" w:rsidR="00D6610F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mathe.delta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6</w:t>
                            </w:r>
                          </w:p>
                          <w:p w14:paraId="4811835F" w14:textId="184D3AE3" w:rsidR="00D6610F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ISBN </w:t>
                            </w:r>
                            <w:r w:rsidRPr="00A54AEC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978-3-661-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61206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-5</w:t>
                            </w:r>
                          </w:p>
                          <w:p w14:paraId="62E9B2E5" w14:textId="77777777" w:rsidR="00D6610F" w:rsidRPr="00644372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AD5CE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23.55pt;margin-top:248.4pt;width:61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" filled="f" stroked="f">
                <v:path arrowok="t"/>
                <v:textbox>
                  <w:txbxContent>
                    <w:p w14:paraId="56961942" w14:textId="77777777" w:rsidR="00D6610F" w:rsidRPr="00644372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mathe.delta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- Hamburg</w:t>
                      </w:r>
                    </w:p>
                    <w:p w14:paraId="5753E1FD" w14:textId="62E101BF" w:rsidR="00D6610F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mathe.delta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6</w:t>
                      </w:r>
                    </w:p>
                    <w:p w14:paraId="4811835F" w14:textId="184D3AE3" w:rsidR="00D6610F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ISBN </w:t>
                      </w:r>
                      <w:r w:rsidRPr="00A54AEC">
                        <w:rPr>
                          <w:rFonts w:ascii="Calibri" w:hAnsi="Calibri"/>
                          <w:sz w:val="36"/>
                          <w:szCs w:val="36"/>
                        </w:rPr>
                        <w:t>978-3-661-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61206</w:t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-5</w:t>
                      </w:r>
                    </w:p>
                    <w:p w14:paraId="62E9B2E5" w14:textId="77777777" w:rsidR="00D6610F" w:rsidRPr="00644372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36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5EB39" wp14:editId="2B52AC51">
                <wp:simplePos x="0" y="0"/>
                <wp:positionH relativeFrom="column">
                  <wp:posOffset>1476520</wp:posOffset>
                </wp:positionH>
                <wp:positionV relativeFrom="paragraph">
                  <wp:posOffset>661380</wp:posOffset>
                </wp:positionV>
                <wp:extent cx="7772400" cy="5715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DDCC" w14:textId="77777777" w:rsidR="00D6610F" w:rsidRPr="00644372" w:rsidRDefault="00D6610F" w:rsidP="00543684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Stoffverteilungsplan für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EB39" id="Textfeld 12" o:spid="_x0000_s1027" type="#_x0000_t202" style="position:absolute;margin-left:116.25pt;margin-top:52.1pt;width:61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" filled="f" stroked="f">
                <v:path arrowok="t"/>
                <v:textbox>
                  <w:txbxContent>
                    <w:p w14:paraId="3A80DDCC" w14:textId="77777777" w:rsidR="00D6610F" w:rsidRPr="00644372" w:rsidRDefault="00D6610F" w:rsidP="00543684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Stoffverteilungsplan für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684">
        <w:rPr>
          <w:rFonts w:ascii="Calibri" w:hAnsi="Calibri"/>
          <w:b/>
          <w:sz w:val="28"/>
          <w:vertAlign w:val="subscript"/>
        </w:rPr>
        <w:br w:type="page"/>
      </w:r>
    </w:p>
    <w:p w14:paraId="39D8F4C9" w14:textId="77777777" w:rsidR="00543684" w:rsidRDefault="00093150" w:rsidP="00093150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t>Rechnen mit Brüchen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543684" w:rsidRPr="002F32A2" w14:paraId="72D6B238" w14:textId="77777777" w:rsidTr="00597C9B">
        <w:tc>
          <w:tcPr>
            <w:tcW w:w="980" w:type="pct"/>
            <w:shd w:val="clear" w:color="auto" w:fill="92D050"/>
            <w:vAlign w:val="center"/>
          </w:tcPr>
          <w:p w14:paraId="5333A28D" w14:textId="6C4D2DB4" w:rsidR="00543684" w:rsidRPr="002F32A2" w:rsidRDefault="00543684" w:rsidP="00D6610F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>
              <w:rPr>
                <w:rFonts w:ascii="Calibri" w:hAnsi="Calibri"/>
                <w:b/>
                <w:vertAlign w:val="subscript"/>
              </w:rPr>
              <w:t xml:space="preserve"> 6</w:t>
            </w:r>
          </w:p>
        </w:tc>
        <w:tc>
          <w:tcPr>
            <w:tcW w:w="1983" w:type="pct"/>
            <w:shd w:val="clear" w:color="auto" w:fill="92D050"/>
            <w:vAlign w:val="center"/>
          </w:tcPr>
          <w:p w14:paraId="7EEFEBC3" w14:textId="77777777" w:rsidR="00543684" w:rsidRPr="002F32A2" w:rsidRDefault="00543684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92D050"/>
          </w:tcPr>
          <w:p w14:paraId="5534914C" w14:textId="77777777" w:rsidR="00543684" w:rsidRPr="002F32A2" w:rsidRDefault="00543684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92D050"/>
            <w:vAlign w:val="center"/>
          </w:tcPr>
          <w:p w14:paraId="5CB6FB61" w14:textId="77777777" w:rsidR="00543684" w:rsidRPr="002F32A2" w:rsidRDefault="00543684" w:rsidP="00D6610F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543684" w:rsidRPr="002F32A2" w14:paraId="47D3C5EB" w14:textId="77777777" w:rsidTr="009134F5">
        <w:trPr>
          <w:trHeight w:val="1408"/>
        </w:trPr>
        <w:tc>
          <w:tcPr>
            <w:tcW w:w="980" w:type="pct"/>
          </w:tcPr>
          <w:p w14:paraId="27087C68" w14:textId="1FB17A06" w:rsidR="00543684" w:rsidRPr="00B20F8B" w:rsidRDefault="00543684" w:rsidP="00543684">
            <w:pPr>
              <w:rPr>
                <w:rFonts w:ascii="Calibri" w:hAnsi="Calibri"/>
                <w:vertAlign w:val="subscript"/>
              </w:rPr>
            </w:pPr>
            <w:r w:rsidRPr="00B20F8B">
              <w:rPr>
                <w:rFonts w:ascii="Calibri" w:hAnsi="Calibri"/>
                <w:vertAlign w:val="subscript"/>
              </w:rPr>
              <w:t>1.1 Brüche erkennen und herstellen</w:t>
            </w:r>
          </w:p>
          <w:p w14:paraId="0B997914" w14:textId="77777777" w:rsidR="00543684" w:rsidRPr="00B20F8B" w:rsidRDefault="00543684" w:rsidP="00543684">
            <w:pPr>
              <w:rPr>
                <w:rFonts w:ascii="Calibri" w:hAnsi="Calibri"/>
                <w:vertAlign w:val="subscript"/>
              </w:rPr>
            </w:pPr>
            <w:r w:rsidRPr="00B20F8B">
              <w:rPr>
                <w:rFonts w:ascii="Calibri" w:hAnsi="Calibri"/>
                <w:vertAlign w:val="subscript"/>
              </w:rPr>
              <w:t>1.2 Verschiedene Sichtweisen auf Brüche</w:t>
            </w:r>
          </w:p>
          <w:p w14:paraId="19C698D5" w14:textId="77777777" w:rsidR="00543684" w:rsidRPr="00B20F8B" w:rsidRDefault="00543684" w:rsidP="00543684">
            <w:pPr>
              <w:rPr>
                <w:rFonts w:ascii="Calibri" w:hAnsi="Calibri"/>
                <w:vertAlign w:val="subscript"/>
              </w:rPr>
            </w:pPr>
            <w:r w:rsidRPr="00B20F8B">
              <w:rPr>
                <w:rFonts w:ascii="Calibri" w:hAnsi="Calibri"/>
                <w:vertAlign w:val="subscript"/>
              </w:rPr>
              <w:t>1.3 Echte und unechte Brüche erkennen</w:t>
            </w:r>
          </w:p>
          <w:p w14:paraId="72E1EF6E" w14:textId="77777777" w:rsidR="00543684" w:rsidRPr="00B20F8B" w:rsidRDefault="00543684" w:rsidP="00543684">
            <w:pPr>
              <w:rPr>
                <w:rFonts w:ascii="Calibri" w:hAnsi="Calibri"/>
                <w:vertAlign w:val="subscript"/>
              </w:rPr>
            </w:pPr>
            <w:r w:rsidRPr="00B20F8B">
              <w:rPr>
                <w:rFonts w:ascii="Calibri" w:hAnsi="Calibri"/>
                <w:vertAlign w:val="subscript"/>
              </w:rPr>
              <w:t>1.4 Brüche erweitern und kürzen</w:t>
            </w:r>
          </w:p>
          <w:p w14:paraId="60AB36CF" w14:textId="77777777" w:rsidR="00543684" w:rsidRPr="00B20F8B" w:rsidRDefault="00543684" w:rsidP="00543684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1.5 Gleichnamige Brü</w:t>
            </w:r>
            <w:r w:rsidRPr="00B20F8B">
              <w:rPr>
                <w:rFonts w:ascii="Calibri" w:hAnsi="Calibri"/>
                <w:vertAlign w:val="subscript"/>
              </w:rPr>
              <w:t>che addieren und subtrahieren</w:t>
            </w:r>
          </w:p>
          <w:p w14:paraId="23629A1D" w14:textId="77777777" w:rsidR="00543684" w:rsidRPr="00B20F8B" w:rsidRDefault="00543684" w:rsidP="00543684">
            <w:pPr>
              <w:rPr>
                <w:rFonts w:ascii="Calibri" w:hAnsi="Calibri"/>
                <w:vertAlign w:val="subscript"/>
              </w:rPr>
            </w:pPr>
            <w:r w:rsidRPr="00B20F8B">
              <w:rPr>
                <w:rFonts w:ascii="Calibri" w:hAnsi="Calibri"/>
                <w:vertAlign w:val="subscript"/>
              </w:rPr>
              <w:t>1.6 Ungleichnamige Brüche addieren und subtrahieren</w:t>
            </w:r>
          </w:p>
          <w:p w14:paraId="18BF0821" w14:textId="77777777" w:rsidR="00543684" w:rsidRDefault="00543684" w:rsidP="00543684">
            <w:pPr>
              <w:rPr>
                <w:rFonts w:ascii="Calibri" w:hAnsi="Calibri"/>
                <w:vertAlign w:val="subscript"/>
              </w:rPr>
            </w:pPr>
            <w:r w:rsidRPr="00B20F8B">
              <w:rPr>
                <w:rFonts w:ascii="Calibri" w:hAnsi="Calibri"/>
                <w:vertAlign w:val="subscript"/>
              </w:rPr>
              <w:t xml:space="preserve">1.7 </w:t>
            </w:r>
            <w:r>
              <w:rPr>
                <w:rFonts w:ascii="Calibri" w:hAnsi="Calibri"/>
                <w:vertAlign w:val="subscript"/>
              </w:rPr>
              <w:t>Natürliche Zahlen mit Brüchen multiplizieren</w:t>
            </w:r>
          </w:p>
          <w:p w14:paraId="73A7994D" w14:textId="77777777" w:rsidR="00543684" w:rsidRPr="00B20F8B" w:rsidRDefault="00543684" w:rsidP="00543684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1. 8 </w:t>
            </w:r>
            <w:r w:rsidRPr="00B20F8B">
              <w:rPr>
                <w:rFonts w:ascii="Calibri" w:hAnsi="Calibri"/>
                <w:vertAlign w:val="subscript"/>
              </w:rPr>
              <w:t>Brüche multiplizieren</w:t>
            </w:r>
          </w:p>
          <w:p w14:paraId="7FB10B77" w14:textId="77777777" w:rsidR="00543684" w:rsidRPr="00B20F8B" w:rsidRDefault="00543684" w:rsidP="00543684">
            <w:pPr>
              <w:rPr>
                <w:rFonts w:ascii="Calibri" w:hAnsi="Calibri"/>
                <w:vertAlign w:val="subscript"/>
              </w:rPr>
            </w:pPr>
            <w:r w:rsidRPr="00B20F8B">
              <w:rPr>
                <w:rFonts w:ascii="Calibri" w:hAnsi="Calibri"/>
                <w:vertAlign w:val="subscript"/>
              </w:rPr>
              <w:t>1.</w:t>
            </w:r>
            <w:r>
              <w:rPr>
                <w:rFonts w:ascii="Calibri" w:hAnsi="Calibri"/>
                <w:vertAlign w:val="subscript"/>
              </w:rPr>
              <w:t>9</w:t>
            </w:r>
            <w:r w:rsidRPr="00B20F8B">
              <w:rPr>
                <w:rFonts w:ascii="Calibri" w:hAnsi="Calibri"/>
                <w:vertAlign w:val="subscript"/>
              </w:rPr>
              <w:t xml:space="preserve"> Brüche</w:t>
            </w:r>
            <w:r>
              <w:rPr>
                <w:rFonts w:ascii="Calibri" w:hAnsi="Calibri"/>
                <w:vertAlign w:val="subscript"/>
              </w:rPr>
              <w:t xml:space="preserve"> durch natürliche Zahlen</w:t>
            </w:r>
            <w:r w:rsidRPr="00B20F8B">
              <w:rPr>
                <w:rFonts w:ascii="Calibri" w:hAnsi="Calibri"/>
                <w:vertAlign w:val="subscript"/>
              </w:rPr>
              <w:t xml:space="preserve"> dividieren</w:t>
            </w:r>
          </w:p>
          <w:p w14:paraId="4611D508" w14:textId="77777777" w:rsidR="00543684" w:rsidRDefault="00543684" w:rsidP="00543684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1.10 Brüche dividieren</w:t>
            </w:r>
          </w:p>
          <w:p w14:paraId="6C96F037" w14:textId="3526770A" w:rsidR="00543684" w:rsidRPr="002F32A2" w:rsidRDefault="00543684" w:rsidP="00543684">
            <w:pPr>
              <w:rPr>
                <w:rFonts w:ascii="Calibri" w:hAnsi="Calibri"/>
                <w:vertAlign w:val="subscript"/>
              </w:rPr>
            </w:pPr>
            <w:r w:rsidRPr="00B20F8B">
              <w:rPr>
                <w:rFonts w:ascii="Calibri" w:hAnsi="Calibri"/>
                <w:vertAlign w:val="subscript"/>
              </w:rPr>
              <w:t>1.</w:t>
            </w:r>
            <w:r>
              <w:rPr>
                <w:rFonts w:ascii="Calibri" w:hAnsi="Calibri"/>
                <w:vertAlign w:val="subscript"/>
              </w:rPr>
              <w:t>11</w:t>
            </w:r>
            <w:r w:rsidRPr="00B20F8B">
              <w:rPr>
                <w:rFonts w:ascii="Calibri" w:hAnsi="Calibri"/>
                <w:vertAlign w:val="subscript"/>
              </w:rPr>
              <w:t xml:space="preserve"> Rechenregeln</w:t>
            </w:r>
          </w:p>
        </w:tc>
        <w:tc>
          <w:tcPr>
            <w:tcW w:w="1983" w:type="pct"/>
          </w:tcPr>
          <w:p w14:paraId="764F5B92" w14:textId="77777777" w:rsidR="00543684" w:rsidRPr="00B96B8D" w:rsidRDefault="00543684" w:rsidP="00543684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B96B8D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Brüche darstellen und ordnen</w:t>
            </w:r>
          </w:p>
          <w:p w14:paraId="5D78EEE4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Brüche als Teil eines Ganzen, Teil mehrerer Ganzer, relativer Anteil, Verhältnis, Division und Maßzahl </w:t>
            </w:r>
          </w:p>
          <w:p w14:paraId="03718E9A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Notwendigkeit der Zahlenbereichserweiterung von N </w:t>
            </w:r>
          </w:p>
          <w:p w14:paraId="36786165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Brüche in Alltagssituationen (bildhaften Darstellungen) erkennen </w:t>
            </w:r>
          </w:p>
          <w:p w14:paraId="433D230D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einfache und andere Brüche als Bild (u. a. als Bruchstreifen) darstellen </w:t>
            </w:r>
          </w:p>
          <w:p w14:paraId="1B768EE1" w14:textId="77777777" w:rsidR="00543684" w:rsidRPr="00B96B8D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Brüche am vorstrukturierten </w:t>
            </w:r>
            <w:r w:rsidRPr="00B96B8D">
              <w:rPr>
                <w:rFonts w:asciiTheme="minorHAnsi" w:hAnsiTheme="minorHAnsi" w:cstheme="minorHAnsi"/>
                <w:vertAlign w:val="subscript"/>
              </w:rPr>
              <w:t xml:space="preserve">oder selbstgewählten Zahlenstrahl darstellen </w:t>
            </w:r>
          </w:p>
          <w:p w14:paraId="2E540975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Brüche ordnen und vergleichen </w:t>
            </w:r>
          </w:p>
          <w:p w14:paraId="68FB9E6D" w14:textId="77777777" w:rsidR="00543684" w:rsidRPr="00093150" w:rsidRDefault="00543684" w:rsidP="00543684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Brüche kürzen und erweitern</w:t>
            </w:r>
          </w:p>
          <w:p w14:paraId="17F99C08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Brüche kürzen und erweitern in Bildern (Vergröbern und Verfeinern) </w:t>
            </w:r>
          </w:p>
          <w:p w14:paraId="5DE3AFFA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Brüche rechnerisch kürzen und erweitern </w:t>
            </w:r>
          </w:p>
          <w:p w14:paraId="02E2F832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Zusammenhang zwischen Bild und Kalkül </w:t>
            </w:r>
          </w:p>
          <w:p w14:paraId="585838A1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gleichwertige Brüche und Bruchdarstellungen erkennen </w:t>
            </w:r>
          </w:p>
          <w:p w14:paraId="4B81679C" w14:textId="77777777" w:rsidR="00543684" w:rsidRPr="00093150" w:rsidRDefault="00543684" w:rsidP="00543684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Addition und Subtraktion</w:t>
            </w:r>
          </w:p>
          <w:p w14:paraId="3E70A476" w14:textId="77777777" w:rsidR="00543684" w:rsidRPr="00093150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 xml:space="preserve">Anteile zusammenfassen am Bruchstreifen </w:t>
            </w:r>
          </w:p>
          <w:p w14:paraId="02622614" w14:textId="77777777" w:rsidR="00543684" w:rsidRPr="00093150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 xml:space="preserve">rechnerisches Vorgehen bei Addition und Subtraktion von Brüchen am Bild erkennen und erklären, u. a. Notwendigkeit des gleichen Nenners </w:t>
            </w:r>
          </w:p>
          <w:p w14:paraId="0A5B6D43" w14:textId="77777777" w:rsidR="00543684" w:rsidRPr="00093150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 xml:space="preserve">Addition und Subtraktion einfacher Brüche, wie sie im täglichen Leben vorkommen </w:t>
            </w:r>
          </w:p>
          <w:p w14:paraId="707B6C52" w14:textId="77777777" w:rsidR="00543684" w:rsidRPr="00093150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 xml:space="preserve">Addition und Subtraktion von Brüchen </w:t>
            </w:r>
          </w:p>
          <w:p w14:paraId="49F77379" w14:textId="77777777" w:rsidR="00543684" w:rsidRPr="00093150" w:rsidRDefault="00543684" w:rsidP="00543684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Multiplikation und Division</w:t>
            </w:r>
          </w:p>
          <w:p w14:paraId="3515D707" w14:textId="77777777" w:rsidR="00543684" w:rsidRPr="00093150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 xml:space="preserve">Anteile von Anteilen am Rechteckfeld bestimmen </w:t>
            </w:r>
          </w:p>
          <w:p w14:paraId="21E6FADE" w14:textId="77777777" w:rsidR="00543684" w:rsidRPr="00093150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 xml:space="preserve">rechnerisches Vorgehen bei Multiplizieren von Anteilen am Bild erkennen und erklären </w:t>
            </w:r>
          </w:p>
          <w:p w14:paraId="3532C987" w14:textId="77777777" w:rsidR="00543684" w:rsidRPr="00093150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 xml:space="preserve">Grundvorstellung der Division als „Aufteilen“ und „Passen in“ bei Brüchen </w:t>
            </w:r>
          </w:p>
          <w:p w14:paraId="786A0054" w14:textId="77777777" w:rsidR="00543684" w:rsidRPr="00093150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 xml:space="preserve">Multiplikation und Division einfacher Brüche, wie sie im täglichen Leben vorkommen </w:t>
            </w:r>
          </w:p>
          <w:p w14:paraId="45980324" w14:textId="2CA8C518" w:rsidR="009134F5" w:rsidRDefault="00543684" w:rsidP="00543684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 xml:space="preserve">Multiplikation und Division von Brüchen </w:t>
            </w:r>
          </w:p>
          <w:p w14:paraId="619DE9B5" w14:textId="021BA33E" w:rsidR="009134F5" w:rsidRDefault="009134F5" w:rsidP="009134F5">
            <w:pPr>
              <w:pStyle w:val="Default"/>
              <w:ind w:left="414"/>
              <w:rPr>
                <w:rFonts w:asciiTheme="minorHAnsi" w:hAnsiTheme="minorHAnsi" w:cstheme="minorHAnsi"/>
                <w:vertAlign w:val="subscript"/>
              </w:rPr>
            </w:pPr>
          </w:p>
          <w:p w14:paraId="795236DF" w14:textId="620FEF70" w:rsidR="009134F5" w:rsidRDefault="009134F5" w:rsidP="009134F5">
            <w:pPr>
              <w:pStyle w:val="Default"/>
              <w:ind w:left="414"/>
              <w:rPr>
                <w:rFonts w:asciiTheme="minorHAnsi" w:hAnsiTheme="minorHAnsi" w:cstheme="minorHAnsi"/>
                <w:vertAlign w:val="subscript"/>
              </w:rPr>
            </w:pPr>
          </w:p>
          <w:p w14:paraId="18619825" w14:textId="77777777" w:rsidR="009134F5" w:rsidRPr="009134F5" w:rsidRDefault="009134F5" w:rsidP="009134F5">
            <w:pPr>
              <w:pStyle w:val="Default"/>
              <w:ind w:left="414"/>
              <w:rPr>
                <w:rFonts w:asciiTheme="minorHAnsi" w:hAnsiTheme="minorHAnsi" w:cstheme="minorHAnsi"/>
                <w:vertAlign w:val="subscript"/>
              </w:rPr>
            </w:pPr>
          </w:p>
          <w:p w14:paraId="0C11ACAE" w14:textId="5CD32930" w:rsidR="00543684" w:rsidRPr="00093150" w:rsidRDefault="00543684" w:rsidP="00543684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In Kontexten rechnen</w:t>
            </w:r>
          </w:p>
          <w:p w14:paraId="1D1A57BE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Anteil, Teil und Ganzes aus Text und Bild angeben </w:t>
            </w:r>
          </w:p>
          <w:p w14:paraId="16A4E746" w14:textId="77777777" w:rsidR="00543684" w:rsidRPr="009134F5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Anteil, Teil und Ganzes von Größen und Mengen bestimmen </w:t>
            </w:r>
          </w:p>
          <w:p w14:paraId="74F0A78A" w14:textId="77777777" w:rsidR="00543684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vertAlign w:val="subscript"/>
              </w:rPr>
              <w:t>Übersetzung von Sachkontext in Rechenterm und umgekehrt auch mit mehreren unterschiedlichen Rechenoperationen</w:t>
            </w:r>
          </w:p>
          <w:p w14:paraId="5F6923BA" w14:textId="5AF49B24" w:rsidR="00543684" w:rsidRPr="00543684" w:rsidRDefault="00543684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543684">
              <w:rPr>
                <w:rFonts w:asciiTheme="minorHAnsi" w:hAnsiTheme="minorHAnsi" w:cstheme="minorHAnsi"/>
                <w:vertAlign w:val="subscript"/>
              </w:rPr>
              <w:t xml:space="preserve">Lösung von Sachaufgaben auch im Zusammenhang mit Größen </w:t>
            </w:r>
          </w:p>
        </w:tc>
        <w:tc>
          <w:tcPr>
            <w:tcW w:w="1019" w:type="pct"/>
          </w:tcPr>
          <w:p w14:paraId="4C2447FB" w14:textId="77777777" w:rsidR="00543684" w:rsidRPr="00093150" w:rsidRDefault="00543684" w:rsidP="00543684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26EA5282" w14:textId="77777777" w:rsidR="00543684" w:rsidRPr="00093150" w:rsidRDefault="00543684" w:rsidP="0054368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066C1567" w14:textId="77777777" w:rsidR="00543684" w:rsidRPr="00093150" w:rsidRDefault="00543684" w:rsidP="0054368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7B7DD187" w14:textId="77777777" w:rsidR="00543684" w:rsidRPr="00093150" w:rsidRDefault="00543684" w:rsidP="00543684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24DC2254" w14:textId="77777777" w:rsidR="00543684" w:rsidRPr="00093150" w:rsidRDefault="00543684" w:rsidP="00543684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2C1DB4C7" w14:textId="77777777" w:rsidR="00543684" w:rsidRDefault="00543684" w:rsidP="00543684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2: Mathematisch kommunizieren</w:t>
            </w:r>
          </w:p>
          <w:p w14:paraId="0AACFBFB" w14:textId="77777777" w:rsidR="00543684" w:rsidRPr="00093150" w:rsidRDefault="00543684" w:rsidP="00543684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3: Probleme mathematisch lösen</w:t>
            </w:r>
          </w:p>
          <w:p w14:paraId="294B7CD0" w14:textId="77777777" w:rsidR="00543684" w:rsidRPr="00093150" w:rsidRDefault="00543684" w:rsidP="00543684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50000CFB" w14:textId="77777777" w:rsidR="00543684" w:rsidRPr="00093150" w:rsidRDefault="00543684" w:rsidP="00543684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 6: Mit mathematischen Objekten umgehen</w:t>
            </w:r>
          </w:p>
          <w:p w14:paraId="2CFED5B9" w14:textId="77777777" w:rsidR="00543684" w:rsidRPr="00093150" w:rsidRDefault="00543684" w:rsidP="00543684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4759DA32" w14:textId="77777777" w:rsidR="00543684" w:rsidRPr="00093150" w:rsidRDefault="00543684" w:rsidP="00543684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5D148EA6" w14:textId="77777777" w:rsidR="00543684" w:rsidRPr="00093150" w:rsidRDefault="00543684" w:rsidP="00543684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78B15204" w14:textId="77777777" w:rsidR="00543684" w:rsidRPr="00093150" w:rsidRDefault="00543684" w:rsidP="00543684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45A449E1" w14:textId="77777777" w:rsidR="00543684" w:rsidRDefault="00543684" w:rsidP="0054368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A: Hören</w:t>
            </w:r>
          </w:p>
          <w:p w14:paraId="4AB32244" w14:textId="77777777" w:rsidR="00543684" w:rsidRPr="00093150" w:rsidRDefault="00543684" w:rsidP="0054368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B: Lesen</w:t>
            </w:r>
          </w:p>
          <w:p w14:paraId="55366943" w14:textId="77777777" w:rsidR="00543684" w:rsidRDefault="00543684" w:rsidP="0054368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C: Sprechen</w:t>
            </w:r>
          </w:p>
          <w:p w14:paraId="23711206" w14:textId="77777777" w:rsidR="00543684" w:rsidRPr="00093150" w:rsidRDefault="00543684" w:rsidP="0054368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D: Schreiben</w:t>
            </w:r>
          </w:p>
          <w:p w14:paraId="43CD2C1F" w14:textId="77777777" w:rsidR="00543684" w:rsidRPr="00093150" w:rsidRDefault="00543684" w:rsidP="0054368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7: Beschreiben diskontinuierlicher Darstellungsformen</w:t>
            </w:r>
            <w:r w:rsidRPr="00093150">
              <w:rPr>
                <w:color w:val="000000" w:themeColor="text1"/>
              </w:rPr>
              <w:t xml:space="preserve"> </w:t>
            </w:r>
          </w:p>
          <w:p w14:paraId="31228717" w14:textId="77777777" w:rsidR="00543684" w:rsidRPr="00093150" w:rsidRDefault="00543684" w:rsidP="0054368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9: Erklären und erläutern</w:t>
            </w:r>
          </w:p>
          <w:p w14:paraId="658FBF0F" w14:textId="14A5516E" w:rsidR="00543684" w:rsidRPr="002A1C0D" w:rsidRDefault="00543684" w:rsidP="0054368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093150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E.2: Sprachliche Register anwenden</w:t>
            </w:r>
          </w:p>
        </w:tc>
        <w:tc>
          <w:tcPr>
            <w:tcW w:w="1018" w:type="pct"/>
          </w:tcPr>
          <w:p w14:paraId="7A26138C" w14:textId="77777777" w:rsidR="00543684" w:rsidRPr="00907CE9" w:rsidRDefault="00543684" w:rsidP="00543684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4305033C" w14:textId="77777777" w:rsidR="00597C9B" w:rsidRDefault="00597C9B" w:rsidP="00597C9B">
            <w:pPr>
              <w:pStyle w:val="Listenabsatz"/>
              <w:numPr>
                <w:ilvl w:val="0"/>
                <w:numId w:val="38"/>
              </w:numPr>
              <w:ind w:left="386" w:hanging="386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Textprogramm</w:t>
            </w:r>
          </w:p>
          <w:p w14:paraId="7836D193" w14:textId="77777777" w:rsidR="00597C9B" w:rsidRDefault="00543684" w:rsidP="00597C9B">
            <w:pPr>
              <w:pStyle w:val="Listenabsatz"/>
              <w:numPr>
                <w:ilvl w:val="0"/>
                <w:numId w:val="38"/>
              </w:numPr>
              <w:ind w:left="386" w:hanging="386"/>
              <w:rPr>
                <w:rFonts w:ascii="Calibri" w:hAnsi="Calibri"/>
                <w:vertAlign w:val="subscript"/>
              </w:rPr>
            </w:pPr>
            <w:proofErr w:type="spellStart"/>
            <w:r w:rsidRPr="00597C9B">
              <w:rPr>
                <w:rFonts w:ascii="Calibri" w:hAnsi="Calibri"/>
                <w:vertAlign w:val="subscript"/>
              </w:rPr>
              <w:t>Internetrecherche</w:t>
            </w:r>
            <w:proofErr w:type="spellEnd"/>
          </w:p>
          <w:p w14:paraId="15B3265F" w14:textId="4AC4BA95" w:rsidR="00543684" w:rsidRPr="00597C9B" w:rsidRDefault="00543684" w:rsidP="00597C9B">
            <w:pPr>
              <w:pStyle w:val="Listenabsatz"/>
              <w:numPr>
                <w:ilvl w:val="0"/>
                <w:numId w:val="38"/>
              </w:numPr>
              <w:ind w:left="386" w:hanging="386"/>
              <w:rPr>
                <w:rFonts w:ascii="Calibri" w:hAnsi="Calibri"/>
                <w:vertAlign w:val="subscript"/>
              </w:rPr>
            </w:pPr>
            <w:proofErr w:type="spellStart"/>
            <w:r w:rsidRPr="00597C9B">
              <w:rPr>
                <w:rFonts w:ascii="Calibri" w:hAnsi="Calibri"/>
                <w:vertAlign w:val="subscript"/>
              </w:rPr>
              <w:t>Mind-Map</w:t>
            </w:r>
            <w:proofErr w:type="spellEnd"/>
          </w:p>
          <w:p w14:paraId="14D3CA21" w14:textId="77777777" w:rsidR="00543684" w:rsidRPr="002F32A2" w:rsidRDefault="00543684" w:rsidP="00543684">
            <w:pPr>
              <w:rPr>
                <w:rFonts w:ascii="Calibri" w:hAnsi="Calibri"/>
                <w:vertAlign w:val="subscript"/>
              </w:rPr>
            </w:pPr>
          </w:p>
          <w:p w14:paraId="1BFE0FA2" w14:textId="77777777" w:rsidR="00543684" w:rsidRPr="00B96B8D" w:rsidRDefault="00543684" w:rsidP="00543684">
            <w:pPr>
              <w:rPr>
                <w:rFonts w:ascii="Calibri" w:hAnsi="Calibri"/>
                <w:color w:val="FFC000"/>
                <w:vertAlign w:val="subscript"/>
              </w:rPr>
            </w:pPr>
            <w:r w:rsidRPr="00B96B8D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235EDC73" w14:textId="77777777" w:rsidR="00597C9B" w:rsidRDefault="00543684" w:rsidP="00597C9B">
            <w:pPr>
              <w:pStyle w:val="Listenabsatz"/>
              <w:numPr>
                <w:ilvl w:val="0"/>
                <w:numId w:val="38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597C9B">
              <w:rPr>
                <w:rFonts w:ascii="Calibri" w:hAnsi="Calibri"/>
                <w:vertAlign w:val="subscript"/>
              </w:rPr>
              <w:t>Fachbegriffe</w:t>
            </w:r>
          </w:p>
          <w:p w14:paraId="348F5A64" w14:textId="2D3D4A79" w:rsidR="00543684" w:rsidRPr="00597C9B" w:rsidRDefault="00543684" w:rsidP="00597C9B">
            <w:pPr>
              <w:pStyle w:val="Listenabsatz"/>
              <w:numPr>
                <w:ilvl w:val="0"/>
                <w:numId w:val="38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597C9B">
              <w:rPr>
                <w:rFonts w:ascii="Calibri" w:hAnsi="Calibri"/>
                <w:vertAlign w:val="subscript"/>
              </w:rPr>
              <w:t>Aufgabenvariation</w:t>
            </w:r>
          </w:p>
          <w:p w14:paraId="7A8B7F2C" w14:textId="77777777" w:rsidR="00543684" w:rsidRPr="002F32A2" w:rsidRDefault="00543684" w:rsidP="00543684">
            <w:pPr>
              <w:rPr>
                <w:rFonts w:ascii="Calibri" w:hAnsi="Calibri"/>
                <w:vertAlign w:val="subscript"/>
              </w:rPr>
            </w:pPr>
          </w:p>
          <w:p w14:paraId="549ABAD0" w14:textId="77777777" w:rsidR="00543684" w:rsidRPr="00907CE9" w:rsidRDefault="00543684" w:rsidP="00543684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4EFD92E8" w14:textId="68B32D92" w:rsidR="00543684" w:rsidRPr="00597C9B" w:rsidRDefault="00543684" w:rsidP="00597C9B">
            <w:pPr>
              <w:pStyle w:val="Listenabsatz"/>
              <w:numPr>
                <w:ilvl w:val="0"/>
                <w:numId w:val="38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597C9B">
              <w:rPr>
                <w:rFonts w:ascii="Calibri" w:hAnsi="Calibri"/>
                <w:vertAlign w:val="subscript"/>
              </w:rPr>
              <w:t>Schrittweises Begründen vom Beispiel zur Verallgemeinerung</w:t>
            </w:r>
          </w:p>
          <w:p w14:paraId="70F9A3D9" w14:textId="77777777" w:rsidR="00543684" w:rsidRDefault="00543684" w:rsidP="00543684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340FA64E" w14:textId="77777777" w:rsidR="00543684" w:rsidRDefault="00543684" w:rsidP="00543684">
            <w:pPr>
              <w:rPr>
                <w:rFonts w:ascii="Calibri" w:hAnsi="Calibri"/>
                <w:color w:val="7030A0"/>
                <w:vertAlign w:val="subscript"/>
              </w:rPr>
            </w:pPr>
            <w:r>
              <w:rPr>
                <w:rFonts w:ascii="Calibri" w:hAnsi="Calibri"/>
                <w:color w:val="7030A0"/>
                <w:vertAlign w:val="subscript"/>
              </w:rPr>
              <w:t>Spiel:</w:t>
            </w:r>
          </w:p>
          <w:p w14:paraId="5D176424" w14:textId="77777777" w:rsidR="00597C9B" w:rsidRDefault="00543684" w:rsidP="00597C9B">
            <w:pPr>
              <w:pStyle w:val="Listenabsatz"/>
              <w:numPr>
                <w:ilvl w:val="0"/>
                <w:numId w:val="38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597C9B">
              <w:rPr>
                <w:rFonts w:ascii="Calibri" w:hAnsi="Calibri"/>
                <w:vertAlign w:val="subscript"/>
              </w:rPr>
              <w:t>Bruchskat</w:t>
            </w:r>
          </w:p>
          <w:p w14:paraId="64FC8DAB" w14:textId="126C3AC5" w:rsidR="00543684" w:rsidRPr="00597C9B" w:rsidRDefault="00543684" w:rsidP="00597C9B">
            <w:pPr>
              <w:pStyle w:val="Listenabsatz"/>
              <w:numPr>
                <w:ilvl w:val="0"/>
                <w:numId w:val="38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597C9B">
              <w:rPr>
                <w:rFonts w:ascii="Calibri" w:hAnsi="Calibri"/>
                <w:vertAlign w:val="subscript"/>
              </w:rPr>
              <w:t>Rechne</w:t>
            </w:r>
            <w:r w:rsidRPr="00597C9B">
              <w:rPr>
                <w:rFonts w:ascii="Calibri" w:hAnsi="Calibri"/>
                <w:color w:val="000000" w:themeColor="text1"/>
                <w:vertAlign w:val="subscript"/>
              </w:rPr>
              <w:t>n mit Brüchen</w:t>
            </w:r>
          </w:p>
        </w:tc>
      </w:tr>
    </w:tbl>
    <w:p w14:paraId="737DE818" w14:textId="7445EE6E" w:rsidR="00543684" w:rsidRDefault="00543684" w:rsidP="00093150">
      <w:pPr>
        <w:rPr>
          <w:rFonts w:ascii="Calibri" w:hAnsi="Calibri"/>
          <w:b/>
          <w:sz w:val="28"/>
          <w:vertAlign w:val="subscript"/>
        </w:rPr>
      </w:pPr>
    </w:p>
    <w:p w14:paraId="02109451" w14:textId="77777777" w:rsidR="00093150" w:rsidRDefault="00093150" w:rsidP="00093150">
      <w:pPr>
        <w:rPr>
          <w:rFonts w:ascii="Calibri" w:hAnsi="Calibri"/>
          <w:b/>
          <w:sz w:val="28"/>
          <w:vertAlign w:val="subscript"/>
        </w:rPr>
      </w:pPr>
    </w:p>
    <w:p w14:paraId="1D7B5250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7C09F823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6F63165B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6EC0F07F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28BC8B6D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2C965928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21B3D600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3B86ED0E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53AA1DD2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7C3CB108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7475C009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2F716C1F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196BCD7E" w14:textId="77777777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1FD79946" w14:textId="7F43F07C" w:rsidR="008A132B" w:rsidRDefault="008A132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115638BF" w14:textId="77777777" w:rsidR="00597C9B" w:rsidRPr="002F32A2" w:rsidRDefault="008A132B" w:rsidP="008A132B">
      <w:pPr>
        <w:rPr>
          <w:rFonts w:ascii="Calibri" w:hAnsi="Calibri"/>
          <w:b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lastRenderedPageBreak/>
        <w:t>Rechnen mit Dezimalzahlen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597C9B" w:rsidRPr="002F32A2" w14:paraId="778C4A32" w14:textId="77777777" w:rsidTr="00D6610F">
        <w:tc>
          <w:tcPr>
            <w:tcW w:w="980" w:type="pct"/>
            <w:shd w:val="clear" w:color="auto" w:fill="92D050"/>
            <w:vAlign w:val="center"/>
          </w:tcPr>
          <w:p w14:paraId="33CBA6D1" w14:textId="77777777" w:rsidR="00597C9B" w:rsidRPr="002F32A2" w:rsidRDefault="00597C9B" w:rsidP="00D6610F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>
              <w:rPr>
                <w:rFonts w:ascii="Calibri" w:hAnsi="Calibri"/>
                <w:b/>
                <w:vertAlign w:val="subscript"/>
              </w:rPr>
              <w:t xml:space="preserve"> 6</w:t>
            </w:r>
          </w:p>
        </w:tc>
        <w:tc>
          <w:tcPr>
            <w:tcW w:w="1983" w:type="pct"/>
            <w:shd w:val="clear" w:color="auto" w:fill="92D050"/>
            <w:vAlign w:val="center"/>
          </w:tcPr>
          <w:p w14:paraId="26CB78F1" w14:textId="77777777" w:rsidR="00597C9B" w:rsidRPr="002F32A2" w:rsidRDefault="00597C9B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92D050"/>
          </w:tcPr>
          <w:p w14:paraId="66EB874C" w14:textId="77777777" w:rsidR="00597C9B" w:rsidRPr="002F32A2" w:rsidRDefault="00597C9B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92D050"/>
            <w:vAlign w:val="center"/>
          </w:tcPr>
          <w:p w14:paraId="74B24EF7" w14:textId="77777777" w:rsidR="00597C9B" w:rsidRPr="002F32A2" w:rsidRDefault="00597C9B" w:rsidP="00D6610F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597C9B" w:rsidRPr="002F32A2" w14:paraId="31790387" w14:textId="77777777" w:rsidTr="00D6610F">
        <w:tc>
          <w:tcPr>
            <w:tcW w:w="980" w:type="pct"/>
          </w:tcPr>
          <w:p w14:paraId="0A8A514F" w14:textId="77777777" w:rsidR="00597C9B" w:rsidRPr="00631DC6" w:rsidRDefault="00597C9B" w:rsidP="00597C9B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>2.1 Dezimalzahlen</w:t>
            </w:r>
          </w:p>
          <w:p w14:paraId="775DE7BD" w14:textId="77777777" w:rsidR="00597C9B" w:rsidRPr="00631DC6" w:rsidRDefault="00597C9B" w:rsidP="00597C9B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>2.2 Ordnen von Dezimalzahlen</w:t>
            </w:r>
          </w:p>
          <w:p w14:paraId="689025A9" w14:textId="77777777" w:rsidR="00597C9B" w:rsidRPr="00631DC6" w:rsidRDefault="00597C9B" w:rsidP="00597C9B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>2.3 Runden von Dezimalzahlen</w:t>
            </w:r>
          </w:p>
          <w:p w14:paraId="7D01A2BA" w14:textId="77777777" w:rsidR="00597C9B" w:rsidRPr="00631DC6" w:rsidRDefault="00597C9B" w:rsidP="00597C9B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 xml:space="preserve">2.4 </w:t>
            </w:r>
            <w:r>
              <w:rPr>
                <w:rFonts w:ascii="Calibri" w:hAnsi="Calibri"/>
                <w:vertAlign w:val="subscript"/>
              </w:rPr>
              <w:t>Addieren und Subtrahieren von Dezimalzahlen</w:t>
            </w:r>
          </w:p>
          <w:p w14:paraId="42CCADB6" w14:textId="77777777" w:rsidR="00597C9B" w:rsidRPr="00631DC6" w:rsidRDefault="00597C9B" w:rsidP="00597C9B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>2.</w:t>
            </w:r>
            <w:r>
              <w:rPr>
                <w:rFonts w:ascii="Calibri" w:hAnsi="Calibri"/>
                <w:vertAlign w:val="subscript"/>
              </w:rPr>
              <w:t>5</w:t>
            </w:r>
            <w:r w:rsidRPr="00631DC6">
              <w:rPr>
                <w:rFonts w:ascii="Calibri" w:hAnsi="Calibri"/>
                <w:vertAlign w:val="subscript"/>
              </w:rPr>
              <w:t xml:space="preserve"> Zusammenhänge zwischen Dezimalzahlen und Stellenwerten</w:t>
            </w:r>
          </w:p>
          <w:p w14:paraId="4130E793" w14:textId="77777777" w:rsidR="00597C9B" w:rsidRPr="00631DC6" w:rsidRDefault="00597C9B" w:rsidP="00597C9B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>2.</w:t>
            </w:r>
            <w:r>
              <w:rPr>
                <w:rFonts w:ascii="Calibri" w:hAnsi="Calibri"/>
                <w:vertAlign w:val="subscript"/>
              </w:rPr>
              <w:t>6</w:t>
            </w:r>
            <w:r w:rsidRPr="00631DC6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 xml:space="preserve">Multiplizieren von </w:t>
            </w:r>
            <w:r w:rsidRPr="00631DC6">
              <w:rPr>
                <w:rFonts w:ascii="Calibri" w:hAnsi="Calibri"/>
                <w:vertAlign w:val="subscript"/>
              </w:rPr>
              <w:t>Dezimalzahlen</w:t>
            </w:r>
          </w:p>
          <w:p w14:paraId="0C30BEAF" w14:textId="77777777" w:rsidR="00597C9B" w:rsidRPr="00631DC6" w:rsidRDefault="00597C9B" w:rsidP="00597C9B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>2.</w:t>
            </w:r>
            <w:r>
              <w:rPr>
                <w:rFonts w:ascii="Calibri" w:hAnsi="Calibri"/>
                <w:vertAlign w:val="subscript"/>
              </w:rPr>
              <w:t>7</w:t>
            </w:r>
            <w:r w:rsidRPr="00631DC6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 xml:space="preserve">Dividieren von </w:t>
            </w:r>
            <w:r w:rsidRPr="00631DC6">
              <w:rPr>
                <w:rFonts w:ascii="Calibri" w:hAnsi="Calibri"/>
                <w:vertAlign w:val="subscript"/>
              </w:rPr>
              <w:t>Dezimalzahlen</w:t>
            </w:r>
          </w:p>
          <w:p w14:paraId="450FEF9A" w14:textId="77777777" w:rsidR="00597C9B" w:rsidRPr="00631DC6" w:rsidRDefault="00597C9B" w:rsidP="00597C9B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2.8 Besondere Dezimal</w:t>
            </w:r>
            <w:r w:rsidRPr="00631DC6">
              <w:rPr>
                <w:rFonts w:ascii="Calibri" w:hAnsi="Calibri"/>
                <w:vertAlign w:val="subscript"/>
              </w:rPr>
              <w:t>zahlen</w:t>
            </w:r>
          </w:p>
          <w:p w14:paraId="4B4D90C0" w14:textId="0F67D159" w:rsidR="00597C9B" w:rsidRPr="002F32A2" w:rsidRDefault="00597C9B" w:rsidP="00597C9B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>2.</w:t>
            </w:r>
            <w:r>
              <w:rPr>
                <w:rFonts w:ascii="Calibri" w:hAnsi="Calibri"/>
                <w:vertAlign w:val="subscript"/>
              </w:rPr>
              <w:t>9</w:t>
            </w:r>
            <w:r w:rsidRPr="00631DC6">
              <w:rPr>
                <w:rFonts w:ascii="Calibri" w:hAnsi="Calibri"/>
                <w:vertAlign w:val="subscript"/>
              </w:rPr>
              <w:t xml:space="preserve"> Rechenregeln</w:t>
            </w:r>
          </w:p>
        </w:tc>
        <w:tc>
          <w:tcPr>
            <w:tcW w:w="1983" w:type="pct"/>
          </w:tcPr>
          <w:p w14:paraId="7D5FB986" w14:textId="77777777" w:rsidR="00597C9B" w:rsidRPr="008163AD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163AD">
              <w:rPr>
                <w:rFonts w:asciiTheme="minorHAnsi" w:hAnsiTheme="minorHAnsi" w:cstheme="minorHAnsi"/>
                <w:color w:val="auto"/>
                <w:vertAlign w:val="subscript"/>
              </w:rPr>
              <w:t>Brüche darstellen, ordnen und vergleichen</w:t>
            </w:r>
          </w:p>
          <w:p w14:paraId="5C5D4456" w14:textId="77777777" w:rsidR="00597C9B" w:rsidRPr="009134F5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Prozentdarstellung </w:t>
            </w:r>
          </w:p>
          <w:p w14:paraId="01137E6C" w14:textId="77777777" w:rsidR="00597C9B" w:rsidRPr="009134F5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Prozentstreifen </w:t>
            </w:r>
          </w:p>
          <w:p w14:paraId="63E5AD47" w14:textId="77777777" w:rsidR="00597C9B" w:rsidRPr="008163AD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7D3577E6" w14:textId="77777777" w:rsidR="00597C9B" w:rsidRPr="008163AD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163AD">
              <w:rPr>
                <w:rFonts w:asciiTheme="minorHAnsi" w:hAnsiTheme="minorHAnsi" w:cstheme="minorHAnsi"/>
                <w:color w:val="auto"/>
                <w:vertAlign w:val="subscript"/>
              </w:rPr>
              <w:t>Brüche kürzen und erweitern</w:t>
            </w:r>
          </w:p>
          <w:p w14:paraId="0745A892" w14:textId="77777777" w:rsidR="00597C9B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>Brüche für eine Prozentdarstellung kürzen und erweitern</w:t>
            </w:r>
            <w:r w:rsidRPr="008163AD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</w:p>
          <w:p w14:paraId="16609FD1" w14:textId="77777777" w:rsidR="00597C9B" w:rsidRPr="0096287F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13DFBFF0" w14:textId="77777777" w:rsidR="00597C9B" w:rsidRPr="0096287F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color w:val="auto"/>
                <w:vertAlign w:val="subscript"/>
              </w:rPr>
              <w:t>Zahlvorstellung und Zahldarstellung</w:t>
            </w:r>
          </w:p>
          <w:p w14:paraId="09D317B5" w14:textId="77777777" w:rsidR="00597C9B" w:rsidRPr="0096287F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Erweiterung des Stellenwertsystems nach rechts </w:t>
            </w:r>
          </w:p>
          <w:p w14:paraId="0241331B" w14:textId="77777777" w:rsidR="00597C9B" w:rsidRPr="0096287F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Darstellung am Zahlenstahl </w:t>
            </w:r>
          </w:p>
          <w:p w14:paraId="1A5236B4" w14:textId="77777777" w:rsidR="00597C9B" w:rsidRPr="0096287F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ordnen und vergleichen </w:t>
            </w:r>
          </w:p>
          <w:p w14:paraId="5F094B18" w14:textId="77777777" w:rsidR="00597C9B" w:rsidRPr="0096287F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runden </w:t>
            </w:r>
          </w:p>
          <w:p w14:paraId="0292AEF0" w14:textId="77777777" w:rsidR="00597C9B" w:rsidRPr="0096287F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504DF126" w14:textId="77777777" w:rsidR="00597C9B" w:rsidRPr="0096287F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color w:val="auto"/>
                <w:vertAlign w:val="subscript"/>
              </w:rPr>
              <w:t>Zahloperationen (Addition und Subtraktion)</w:t>
            </w:r>
          </w:p>
          <w:p w14:paraId="59290EFB" w14:textId="77777777" w:rsidR="00597C9B" w:rsidRPr="0096287F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Addition und Subtraktion in verschiedenen Darstellungen (z. B. am Zahlenstrahl) </w:t>
            </w:r>
          </w:p>
          <w:p w14:paraId="17308B4D" w14:textId="77777777" w:rsidR="00597C9B" w:rsidRPr="0096287F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Addition und Subtraktion schriftlich im Stellenwertsystem </w:t>
            </w:r>
          </w:p>
          <w:p w14:paraId="3C5CD3D4" w14:textId="77777777" w:rsidR="00597C9B" w:rsidRPr="0096287F" w:rsidRDefault="00597C9B" w:rsidP="009134F5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Rechenalgorithmus der schriftlichen Addition und Subtraktion beschreiben </w:t>
            </w:r>
          </w:p>
          <w:p w14:paraId="50373119" w14:textId="77777777" w:rsidR="00597C9B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7063780D" w14:textId="77777777" w:rsidR="00597C9B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Im Stellenwert rechnen</w:t>
            </w:r>
          </w:p>
          <w:p w14:paraId="5B91C06A" w14:textId="77777777" w:rsidR="009134F5" w:rsidRDefault="00597C9B" w:rsidP="009134F5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>Verschiebung der Ziffern bei Multiplikation mit Zehnerpotenzen wie 100, 1000 ...</w:t>
            </w:r>
          </w:p>
          <w:p w14:paraId="4B212FD0" w14:textId="77777777" w:rsidR="009134F5" w:rsidRDefault="00597C9B" w:rsidP="009134F5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>Verschiebung der Ziffern bei Division durch Zehnerpotenzen wie 100, 1000 ...</w:t>
            </w:r>
          </w:p>
          <w:p w14:paraId="64815883" w14:textId="77777777" w:rsidR="009134F5" w:rsidRDefault="00597C9B" w:rsidP="009134F5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Multiplikation mit und Division durch natürliche Zahlen </w:t>
            </w:r>
          </w:p>
          <w:p w14:paraId="2DB26F51" w14:textId="77777777" w:rsidR="009134F5" w:rsidRDefault="00597C9B" w:rsidP="009134F5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Multiplikation mit und Division durch einfache rationale Zahlen in Dezimalschreibweise, wie sie im Alltag vorkommen </w:t>
            </w:r>
          </w:p>
          <w:p w14:paraId="1FA4382D" w14:textId="77777777" w:rsidR="009134F5" w:rsidRDefault="00597C9B" w:rsidP="009134F5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schriftliche Multiplikation und Division von abbrechenden Zahlen in Dezimalschreibweise </w:t>
            </w:r>
          </w:p>
          <w:p w14:paraId="459161AC" w14:textId="0FE00172" w:rsidR="00597C9B" w:rsidRPr="009134F5" w:rsidRDefault="00597C9B" w:rsidP="009134F5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134F5">
              <w:rPr>
                <w:rFonts w:asciiTheme="minorHAnsi" w:hAnsiTheme="minorHAnsi" w:cstheme="minorHAnsi"/>
                <w:vertAlign w:val="subscript"/>
              </w:rPr>
              <w:t xml:space="preserve">Kopfrechnen mit den vier Grundrechenarten in Dezimalschreibeise mit bis zu drei Nachkommastellen im Ergebnis </w:t>
            </w:r>
          </w:p>
          <w:p w14:paraId="755CD527" w14:textId="77777777" w:rsidR="00597C9B" w:rsidRPr="0096287F" w:rsidRDefault="00597C9B" w:rsidP="009134F5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einfache (0,25; 0,5; 0,75) und andere Zahlen aus der Dezimalschreibweise in Bruchschreibweise umwandeln und umgekehrt </w:t>
            </w:r>
          </w:p>
          <w:p w14:paraId="056A38ED" w14:textId="77777777" w:rsidR="00597C9B" w:rsidRDefault="00597C9B" w:rsidP="00597C9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In Kontexten rechnen</w:t>
            </w:r>
          </w:p>
          <w:p w14:paraId="57168409" w14:textId="77777777" w:rsidR="00597C9B" w:rsidRPr="0096287F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Größen in Dezimalschreibweise vervielfachen und aufteilen </w:t>
            </w:r>
          </w:p>
          <w:p w14:paraId="15D41FFE" w14:textId="77777777" w:rsidR="00597C9B" w:rsidRPr="0096287F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Flächeninhalte von Rechtecken mit nicht-ganzzahligen Seitenlängen </w:t>
            </w:r>
          </w:p>
          <w:p w14:paraId="05DC1B22" w14:textId="77777777" w:rsidR="00597C9B" w:rsidRPr="0096287F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Übersetzung von Sachkontext in Rechenterm und umgekehrt auch mit mehreren unterschiedlichen Rechenoperationen </w:t>
            </w:r>
          </w:p>
          <w:p w14:paraId="6809A23E" w14:textId="77777777" w:rsidR="00597C9B" w:rsidRPr="0096287F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Überschlagsrechnung als Kontrolle und zum Beurteilen des Ergebnisses </w:t>
            </w:r>
          </w:p>
          <w:p w14:paraId="54A21BE2" w14:textId="77777777" w:rsidR="00597C9B" w:rsidRPr="0096287F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Umkehrrechnung zum Beurteilen des Ergebnisses </w:t>
            </w:r>
          </w:p>
          <w:p w14:paraId="1DE8F3DA" w14:textId="543E652C" w:rsidR="00597C9B" w:rsidRPr="009A1261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287F">
              <w:rPr>
                <w:rFonts w:asciiTheme="minorHAnsi" w:hAnsiTheme="minorHAnsi" w:cstheme="minorHAnsi"/>
                <w:vertAlign w:val="subscript"/>
              </w:rPr>
              <w:t xml:space="preserve">situationsgemäß Bruchschreibweise und Dezimalschreibweise wählen </w:t>
            </w:r>
          </w:p>
        </w:tc>
        <w:tc>
          <w:tcPr>
            <w:tcW w:w="1019" w:type="pct"/>
          </w:tcPr>
          <w:p w14:paraId="222A4B4F" w14:textId="77777777" w:rsidR="00597C9B" w:rsidRPr="0096287F" w:rsidRDefault="00597C9B" w:rsidP="00597C9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4B97DB02" w14:textId="77777777" w:rsidR="00597C9B" w:rsidRPr="0096287F" w:rsidRDefault="00597C9B" w:rsidP="00597C9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1BB9B63E" w14:textId="77777777" w:rsidR="00597C9B" w:rsidRPr="0096287F" w:rsidRDefault="00597C9B" w:rsidP="00597C9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3E912C2F" w14:textId="77777777" w:rsidR="00597C9B" w:rsidRPr="0096287F" w:rsidRDefault="00597C9B" w:rsidP="00597C9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6258E1BC" w14:textId="77777777" w:rsidR="00597C9B" w:rsidRPr="0096287F" w:rsidRDefault="00597C9B" w:rsidP="00597C9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06D8E143" w14:textId="77777777" w:rsidR="00597C9B" w:rsidRPr="008163AD" w:rsidRDefault="00597C9B" w:rsidP="00597C9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K2: Mathematisch kommunizieren</w:t>
            </w:r>
          </w:p>
          <w:p w14:paraId="49467366" w14:textId="77777777" w:rsidR="00597C9B" w:rsidRPr="008163AD" w:rsidRDefault="00597C9B" w:rsidP="00597C9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K 5: Mathematisch darstellen</w:t>
            </w:r>
          </w:p>
          <w:p w14:paraId="2EC5E267" w14:textId="77777777" w:rsidR="00597C9B" w:rsidRPr="008163AD" w:rsidRDefault="00597C9B" w:rsidP="00597C9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K 6: Mit mathematischen Objekten umgehen</w:t>
            </w:r>
          </w:p>
          <w:p w14:paraId="788B54CB" w14:textId="77777777" w:rsidR="00597C9B" w:rsidRPr="008163AD" w:rsidRDefault="00597C9B" w:rsidP="00597C9B">
            <w:pPr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Digitale Kompetenzen</w:t>
            </w:r>
          </w:p>
          <w:p w14:paraId="1440E59C" w14:textId="77777777" w:rsidR="00597C9B" w:rsidRPr="008163AD" w:rsidRDefault="00597C9B" w:rsidP="00597C9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D5.2. Werkzeuge bedarfsgerecht einsetzen</w:t>
            </w:r>
          </w:p>
          <w:p w14:paraId="18B560E0" w14:textId="77777777" w:rsidR="00597C9B" w:rsidRPr="008163AD" w:rsidRDefault="00597C9B" w:rsidP="00597C9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D5.4. Digitale Werkzeuge und Medien zum Lernen, Arbeiten und Problemlösen nutzen</w:t>
            </w:r>
          </w:p>
          <w:p w14:paraId="015224A1" w14:textId="77777777" w:rsidR="00597C9B" w:rsidRPr="0096287F" w:rsidRDefault="00597C9B" w:rsidP="00597C9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Sprach</w:t>
            </w: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kompetenz</w:t>
            </w:r>
          </w:p>
          <w:p w14:paraId="4753F141" w14:textId="77777777" w:rsidR="00597C9B" w:rsidRPr="0096287F" w:rsidRDefault="00597C9B" w:rsidP="00597C9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B: Lesen</w:t>
            </w:r>
          </w:p>
          <w:p w14:paraId="7A5B305D" w14:textId="77777777" w:rsidR="00597C9B" w:rsidRPr="0096287F" w:rsidRDefault="00597C9B" w:rsidP="00597C9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D: Schreiben</w:t>
            </w:r>
          </w:p>
          <w:p w14:paraId="175B5EB7" w14:textId="77777777" w:rsidR="00597C9B" w:rsidRPr="008163AD" w:rsidRDefault="00597C9B" w:rsidP="00597C9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6: Beschreiben</w:t>
            </w:r>
          </w:p>
          <w:p w14:paraId="52819ACC" w14:textId="274D60EF" w:rsidR="00597C9B" w:rsidRPr="002A1C0D" w:rsidRDefault="00597C9B" w:rsidP="00597C9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9: Erklären und Erläutern</w:t>
            </w:r>
          </w:p>
        </w:tc>
        <w:tc>
          <w:tcPr>
            <w:tcW w:w="1018" w:type="pct"/>
          </w:tcPr>
          <w:p w14:paraId="4BF643E0" w14:textId="77777777" w:rsidR="00597C9B" w:rsidRPr="00907CE9" w:rsidRDefault="00597C9B" w:rsidP="00597C9B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4196CA62" w14:textId="3141B9A1" w:rsidR="00597C9B" w:rsidRPr="009A1261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Textprogramm</w:t>
            </w:r>
          </w:p>
          <w:p w14:paraId="50DEDB8E" w14:textId="0A710060" w:rsidR="00597C9B" w:rsidRPr="009A1261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Internetrecherche</w:t>
            </w:r>
          </w:p>
          <w:p w14:paraId="1099BB25" w14:textId="16C13C6A" w:rsidR="00597C9B" w:rsidRPr="009A1261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Lernposter</w:t>
            </w:r>
          </w:p>
          <w:p w14:paraId="74AD24C6" w14:textId="77777777" w:rsidR="00597C9B" w:rsidRPr="002F32A2" w:rsidRDefault="00597C9B" w:rsidP="00597C9B">
            <w:pPr>
              <w:rPr>
                <w:rFonts w:ascii="Calibri" w:hAnsi="Calibri"/>
                <w:vertAlign w:val="subscript"/>
              </w:rPr>
            </w:pPr>
          </w:p>
          <w:p w14:paraId="3168B1D2" w14:textId="77777777" w:rsidR="00597C9B" w:rsidRPr="008163AD" w:rsidRDefault="00597C9B" w:rsidP="00597C9B">
            <w:pPr>
              <w:rPr>
                <w:rFonts w:ascii="Calibri" w:hAnsi="Calibri"/>
                <w:color w:val="FFC000"/>
                <w:vertAlign w:val="subscript"/>
              </w:rPr>
            </w:pPr>
            <w:r w:rsidRPr="008163AD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187AA2BA" w14:textId="703D2098" w:rsidR="00597C9B" w:rsidRPr="009A1261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Fachbegriffe</w:t>
            </w:r>
          </w:p>
          <w:p w14:paraId="33C18074" w14:textId="7B8ACBAF" w:rsidR="00597C9B" w:rsidRPr="009A1261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Fachsprache im Netz</w:t>
            </w:r>
          </w:p>
          <w:p w14:paraId="2169B58A" w14:textId="5DFA77C1" w:rsidR="00597C9B" w:rsidRPr="009A1261" w:rsidRDefault="00597C9B" w:rsidP="009A1261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Aufgabenvariation</w:t>
            </w:r>
          </w:p>
          <w:p w14:paraId="6F6628FA" w14:textId="77777777" w:rsidR="00597C9B" w:rsidRDefault="00597C9B" w:rsidP="00597C9B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3D3EE15A" w14:textId="77777777" w:rsidR="00597C9B" w:rsidRPr="00907CE9" w:rsidRDefault="00597C9B" w:rsidP="00597C9B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471CA880" w14:textId="74A8375E" w:rsidR="00597C9B" w:rsidRPr="00597C9B" w:rsidRDefault="00597C9B" w:rsidP="00597C9B">
            <w:pPr>
              <w:pStyle w:val="Listenabsatz"/>
              <w:numPr>
                <w:ilvl w:val="0"/>
                <w:numId w:val="38"/>
              </w:numPr>
              <w:ind w:left="386" w:hanging="386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Erklärung und Begründung von Umwandlungsstrategien</w:t>
            </w:r>
          </w:p>
        </w:tc>
      </w:tr>
    </w:tbl>
    <w:p w14:paraId="2D1FE527" w14:textId="672F016A" w:rsidR="008A132B" w:rsidRPr="002F32A2" w:rsidRDefault="008A132B" w:rsidP="008A132B">
      <w:pPr>
        <w:rPr>
          <w:rFonts w:ascii="Calibri" w:hAnsi="Calibri"/>
          <w:b/>
          <w:vertAlign w:val="subscript"/>
        </w:rPr>
      </w:pPr>
    </w:p>
    <w:p w14:paraId="6395E0DF" w14:textId="3BA6D106" w:rsidR="00093150" w:rsidRDefault="00093150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059828EE" w14:textId="77777777" w:rsidR="005159FE" w:rsidRDefault="005159FE"/>
    <w:p w14:paraId="0D58EFF2" w14:textId="77777777" w:rsidR="00531AFC" w:rsidRDefault="00531AFC"/>
    <w:p w14:paraId="36FE172C" w14:textId="77777777" w:rsidR="00531AFC" w:rsidRDefault="00531AFC"/>
    <w:p w14:paraId="498CA09A" w14:textId="6F584686" w:rsidR="00531AFC" w:rsidRDefault="008163AD" w:rsidP="009A1261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3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D6610F" w:rsidRPr="002F32A2" w14:paraId="32694CA7" w14:textId="77777777" w:rsidTr="00D6610F">
        <w:tc>
          <w:tcPr>
            <w:tcW w:w="980" w:type="pct"/>
            <w:shd w:val="clear" w:color="auto" w:fill="92D050"/>
            <w:vAlign w:val="center"/>
          </w:tcPr>
          <w:p w14:paraId="24E18709" w14:textId="77777777" w:rsidR="00D6610F" w:rsidRPr="002F32A2" w:rsidRDefault="00D6610F" w:rsidP="00D6610F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</w:t>
            </w:r>
            <w:r>
              <w:rPr>
                <w:rFonts w:ascii="Calibri" w:hAnsi="Calibri"/>
                <w:b/>
                <w:vertAlign w:val="subscript"/>
              </w:rPr>
              <w:t>6</w:t>
            </w:r>
          </w:p>
        </w:tc>
        <w:tc>
          <w:tcPr>
            <w:tcW w:w="1983" w:type="pct"/>
            <w:shd w:val="clear" w:color="auto" w:fill="92D050"/>
            <w:vAlign w:val="center"/>
          </w:tcPr>
          <w:p w14:paraId="7B061E8F" w14:textId="77777777" w:rsidR="00D6610F" w:rsidRPr="002F32A2" w:rsidRDefault="00D6610F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92D050"/>
          </w:tcPr>
          <w:p w14:paraId="34CF604A" w14:textId="77777777" w:rsidR="00D6610F" w:rsidRPr="002F32A2" w:rsidRDefault="00D6610F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92D050"/>
            <w:vAlign w:val="center"/>
          </w:tcPr>
          <w:p w14:paraId="12ADD8F8" w14:textId="77777777" w:rsidR="00D6610F" w:rsidRPr="002F32A2" w:rsidRDefault="00D6610F" w:rsidP="00D6610F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D6610F" w:rsidRPr="002F32A2" w14:paraId="7AEAFE78" w14:textId="77777777" w:rsidTr="00D6610F">
        <w:tc>
          <w:tcPr>
            <w:tcW w:w="980" w:type="pct"/>
          </w:tcPr>
          <w:p w14:paraId="0CAE831B" w14:textId="77777777" w:rsidR="00D6610F" w:rsidRPr="005C583A" w:rsidRDefault="00D6610F" w:rsidP="00D6610F">
            <w:pPr>
              <w:rPr>
                <w:rFonts w:ascii="Calibri" w:hAnsi="Calibri"/>
                <w:vertAlign w:val="subscript"/>
              </w:rPr>
            </w:pPr>
            <w:r w:rsidRPr="005C583A">
              <w:rPr>
                <w:rFonts w:ascii="Calibri" w:hAnsi="Calibri"/>
                <w:vertAlign w:val="subscript"/>
              </w:rPr>
              <w:t>3.1 Kreise</w:t>
            </w:r>
          </w:p>
          <w:p w14:paraId="1DE84D85" w14:textId="77777777" w:rsidR="00D6610F" w:rsidRPr="005C583A" w:rsidRDefault="00D6610F" w:rsidP="00D6610F">
            <w:pPr>
              <w:rPr>
                <w:rFonts w:ascii="Calibri" w:hAnsi="Calibri"/>
                <w:vertAlign w:val="subscript"/>
              </w:rPr>
            </w:pPr>
            <w:r w:rsidRPr="005C583A">
              <w:rPr>
                <w:rFonts w:ascii="Calibri" w:hAnsi="Calibri"/>
                <w:vertAlign w:val="subscript"/>
              </w:rPr>
              <w:t>3.2 Winkel bestimmen</w:t>
            </w:r>
          </w:p>
          <w:p w14:paraId="73F2AF52" w14:textId="77777777" w:rsidR="00D6610F" w:rsidRPr="005C583A" w:rsidRDefault="00D6610F" w:rsidP="00D6610F">
            <w:pPr>
              <w:rPr>
                <w:rFonts w:ascii="Calibri" w:hAnsi="Calibri"/>
                <w:vertAlign w:val="subscript"/>
              </w:rPr>
            </w:pPr>
            <w:r w:rsidRPr="005C583A">
              <w:rPr>
                <w:rFonts w:ascii="Calibri" w:hAnsi="Calibri"/>
                <w:vertAlign w:val="subscript"/>
              </w:rPr>
              <w:t>3.3 Winkel messen und zeichnen</w:t>
            </w:r>
          </w:p>
          <w:p w14:paraId="403CCBFC" w14:textId="77777777" w:rsidR="00D6610F" w:rsidRDefault="00D6610F" w:rsidP="00D6610F">
            <w:pPr>
              <w:rPr>
                <w:rFonts w:ascii="Calibri" w:hAnsi="Calibri"/>
                <w:vertAlign w:val="subscript"/>
              </w:rPr>
            </w:pPr>
            <w:r w:rsidRPr="005C583A">
              <w:rPr>
                <w:rFonts w:ascii="Calibri" w:hAnsi="Calibri"/>
                <w:vertAlign w:val="subscript"/>
              </w:rPr>
              <w:t>3.4 Winkel an Geraden</w:t>
            </w:r>
          </w:p>
          <w:p w14:paraId="776A4B4D" w14:textId="77777777" w:rsidR="00D6610F" w:rsidRPr="002F32A2" w:rsidRDefault="00D6610F" w:rsidP="00D6610F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3.5 Drehsymmetrie</w:t>
            </w:r>
          </w:p>
        </w:tc>
        <w:tc>
          <w:tcPr>
            <w:tcW w:w="1983" w:type="pct"/>
          </w:tcPr>
          <w:p w14:paraId="43D7B120" w14:textId="77777777" w:rsidR="00D6610F" w:rsidRPr="00DC6725" w:rsidRDefault="00D6610F" w:rsidP="00D6610F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DC6725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Winkel</w:t>
            </w:r>
          </w:p>
          <w:p w14:paraId="44B2DEAF" w14:textId="77777777" w:rsidR="00D6610F" w:rsidRPr="004849B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 xml:space="preserve">Winkel </w:t>
            </w:r>
            <w:r w:rsidRPr="004849BD">
              <w:rPr>
                <w:rFonts w:asciiTheme="minorHAnsi" w:hAnsiTheme="minorHAnsi" w:cstheme="minorHAnsi"/>
                <w:vertAlign w:val="subscript"/>
              </w:rPr>
              <w:t xml:space="preserve">in der Umwelt erkennen und beschreiben (Scheitelpunkt, Schenkel) </w:t>
            </w:r>
          </w:p>
          <w:p w14:paraId="1D15B30C" w14:textId="77777777" w:rsidR="00D6610F" w:rsidRPr="004849B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Winkeltypen (spitze, rechte, stumpfe, gestreckte und überstumpfe) </w:t>
            </w:r>
          </w:p>
          <w:p w14:paraId="6482942C" w14:textId="77777777" w:rsidR="00D6610F" w:rsidRPr="004849B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Beschriftung von Winkeln </w:t>
            </w:r>
          </w:p>
          <w:p w14:paraId="007B3A66" w14:textId="77777777" w:rsidR="00D6610F" w:rsidRPr="004849B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Winkel mit dem Geodreieck, mindestens auf ein Grad genau zeichnen </w:t>
            </w:r>
          </w:p>
          <w:p w14:paraId="127C0970" w14:textId="77777777" w:rsidR="00D6610F" w:rsidRPr="004849B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Winkel mit dem Geodreieck messen </w:t>
            </w:r>
          </w:p>
          <w:p w14:paraId="3B82D1E0" w14:textId="77777777" w:rsidR="00D6610F" w:rsidRPr="004849B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einfache (45 °, 90 °, 180 °, 360 °) Winkelgrößen erkennen </w:t>
            </w:r>
          </w:p>
          <w:p w14:paraId="24BA4898" w14:textId="77777777" w:rsidR="00D6610F" w:rsidRPr="004849B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Winkelgrößen schätzen </w:t>
            </w:r>
          </w:p>
          <w:p w14:paraId="197FB2A8" w14:textId="77777777" w:rsidR="00D6610F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Drehsinn </w:t>
            </w:r>
          </w:p>
          <w:p w14:paraId="52F59CCA" w14:textId="77777777" w:rsidR="00D6610F" w:rsidRPr="004849BD" w:rsidRDefault="00D6610F" w:rsidP="00D6610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>Kreis</w:t>
            </w:r>
          </w:p>
          <w:p w14:paraId="338CCF58" w14:textId="77777777" w:rsidR="00D6610F" w:rsidRPr="004849B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Kreise mit dem Zirkel zeichnen </w:t>
            </w:r>
          </w:p>
          <w:p w14:paraId="3BFB3444" w14:textId="77777777" w:rsidR="00D6610F" w:rsidRPr="004849B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Mittelpunkt, Radius, Durchmesser </w:t>
            </w:r>
          </w:p>
          <w:p w14:paraId="2F10F19E" w14:textId="77777777" w:rsidR="00D6610F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4849BD">
              <w:rPr>
                <w:rFonts w:asciiTheme="minorHAnsi" w:hAnsiTheme="minorHAnsi" w:cstheme="minorHAnsi"/>
                <w:vertAlign w:val="subscript"/>
              </w:rPr>
              <w:t xml:space="preserve">Kreismuster mit dem Zirkel zeichnen </w:t>
            </w:r>
          </w:p>
          <w:p w14:paraId="3811F6DE" w14:textId="77777777" w:rsidR="00D6610F" w:rsidRPr="0096560D" w:rsidRDefault="00D6610F" w:rsidP="00D6610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96560D">
              <w:rPr>
                <w:rFonts w:asciiTheme="minorHAnsi" w:hAnsiTheme="minorHAnsi" w:cstheme="minorHAnsi"/>
                <w:vertAlign w:val="subscript"/>
              </w:rPr>
              <w:t>Abbildungen</w:t>
            </w:r>
          </w:p>
          <w:p w14:paraId="24386C88" w14:textId="77777777" w:rsidR="00D6610F" w:rsidRPr="0096560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560D">
              <w:rPr>
                <w:rFonts w:asciiTheme="minorHAnsi" w:hAnsiTheme="minorHAnsi" w:cstheme="minorHAnsi"/>
                <w:vertAlign w:val="subscript"/>
              </w:rPr>
              <w:t xml:space="preserve">Merkmale der Drehung </w:t>
            </w:r>
          </w:p>
          <w:p w14:paraId="23A854A1" w14:textId="77777777" w:rsidR="00D6610F" w:rsidRPr="0096560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560D">
              <w:rPr>
                <w:rFonts w:asciiTheme="minorHAnsi" w:hAnsiTheme="minorHAnsi" w:cstheme="minorHAnsi"/>
                <w:vertAlign w:val="subscript"/>
              </w:rPr>
              <w:t xml:space="preserve">Zeichnung drehsymmetrischer Figuren bei vorgegebenem Drehwinkel mit dynamischer Geometriesoftware </w:t>
            </w:r>
          </w:p>
          <w:p w14:paraId="0BC37950" w14:textId="77777777" w:rsidR="00D6610F" w:rsidRPr="0096560D" w:rsidRDefault="00D6610F" w:rsidP="00D6610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96560D">
              <w:rPr>
                <w:rFonts w:asciiTheme="minorHAnsi" w:hAnsiTheme="minorHAnsi" w:cstheme="minorHAnsi"/>
                <w:vertAlign w:val="subscript"/>
              </w:rPr>
              <w:t>Symmetrien</w:t>
            </w:r>
          </w:p>
          <w:p w14:paraId="651196DA" w14:textId="77777777" w:rsidR="00D6610F" w:rsidRPr="009A1261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560D">
              <w:rPr>
                <w:rFonts w:asciiTheme="minorHAnsi" w:hAnsiTheme="minorHAnsi" w:cstheme="minorHAnsi"/>
                <w:vertAlign w:val="subscript"/>
              </w:rPr>
              <w:t>Untersuchung von Figuren auf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D</w:t>
            </w:r>
            <w:r w:rsidRPr="0096560D">
              <w:rPr>
                <w:rFonts w:asciiTheme="minorHAnsi" w:hAnsiTheme="minorHAnsi" w:cstheme="minorHAnsi"/>
                <w:vertAlign w:val="subscript"/>
              </w:rPr>
              <w:t>rehsymmetrie</w:t>
            </w:r>
            <w:r w:rsidRPr="009A1261">
              <w:rPr>
                <w:rFonts w:asciiTheme="minorHAnsi" w:hAnsiTheme="minorHAnsi" w:cstheme="minorHAnsi"/>
                <w:vertAlign w:val="subscript"/>
              </w:rPr>
              <w:t xml:space="preserve"> </w:t>
            </w:r>
          </w:p>
          <w:p w14:paraId="6ED50A26" w14:textId="77777777" w:rsidR="00D6610F" w:rsidRPr="0096560D" w:rsidRDefault="00D6610F" w:rsidP="00D6610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Sich </w:t>
            </w:r>
            <w:r w:rsidRPr="0096560D">
              <w:rPr>
                <w:rFonts w:asciiTheme="minorHAnsi" w:hAnsiTheme="minorHAnsi" w:cstheme="minorHAnsi"/>
                <w:vertAlign w:val="subscript"/>
              </w:rPr>
              <w:t>wiederholende Muster</w:t>
            </w:r>
          </w:p>
          <w:p w14:paraId="7DF355A7" w14:textId="77777777" w:rsidR="00D6610F" w:rsidRPr="0096560D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6560D">
              <w:rPr>
                <w:rFonts w:asciiTheme="minorHAnsi" w:hAnsiTheme="minorHAnsi" w:cstheme="minorHAnsi"/>
                <w:vertAlign w:val="subscript"/>
              </w:rPr>
              <w:t xml:space="preserve">Herstellung eigener, sich wiederholender Muster, die achsen-, punkt- oder drehsymmetrische Elemente sowie Parallelverschiebungen enthalten, mit dynamischer Geometriesoftware </w:t>
            </w:r>
          </w:p>
          <w:p w14:paraId="7B29DFA0" w14:textId="77777777" w:rsidR="00D6610F" w:rsidRPr="004849BD" w:rsidRDefault="00D6610F" w:rsidP="00D6610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  <w:p w14:paraId="1074F5FD" w14:textId="77777777" w:rsidR="00D6610F" w:rsidRPr="001B0A98" w:rsidRDefault="00D6610F" w:rsidP="00D6610F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1019" w:type="pct"/>
          </w:tcPr>
          <w:p w14:paraId="720D9DEF" w14:textId="77777777" w:rsidR="00D6610F" w:rsidRPr="004849BD" w:rsidRDefault="00D6610F" w:rsidP="00D6610F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0F70CE6A" w14:textId="77777777" w:rsidR="00D6610F" w:rsidRPr="004849BD" w:rsidRDefault="00D6610F" w:rsidP="00D6610F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75AB8442" w14:textId="77777777" w:rsidR="00D6610F" w:rsidRPr="004849BD" w:rsidRDefault="00D6610F" w:rsidP="00D6610F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L4: Leitidee Raum und Form</w:t>
            </w:r>
          </w:p>
          <w:p w14:paraId="4FFDCA51" w14:textId="77777777" w:rsidR="00D6610F" w:rsidRPr="004849BD" w:rsidRDefault="00D6610F" w:rsidP="00D6610F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56476675" w14:textId="77777777" w:rsidR="00D6610F" w:rsidRDefault="00D6610F" w:rsidP="00D6610F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K1: Mathematisch argumentieren</w:t>
            </w:r>
          </w:p>
          <w:p w14:paraId="0C3278F7" w14:textId="77777777" w:rsidR="00D6610F" w:rsidRDefault="00D6610F" w:rsidP="00D6610F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K2: Mathematisch kommunizieren</w:t>
            </w:r>
          </w:p>
          <w:p w14:paraId="075742C6" w14:textId="77777777" w:rsidR="00D6610F" w:rsidRDefault="00D6610F" w:rsidP="00D6610F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K3: Probleme mathematisch lösen</w:t>
            </w:r>
          </w:p>
          <w:p w14:paraId="39A94B65" w14:textId="77777777" w:rsidR="00D6610F" w:rsidRPr="004849BD" w:rsidRDefault="00D6610F" w:rsidP="00D6610F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K7: Mit Medien mathematisch arbeiten</w:t>
            </w:r>
          </w:p>
          <w:p w14:paraId="2EBE34A3" w14:textId="77777777" w:rsidR="00D6610F" w:rsidRPr="004849BD" w:rsidRDefault="00D6610F" w:rsidP="00D6610F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51F62DFA" w14:textId="77777777" w:rsidR="00D6610F" w:rsidRDefault="00D6610F" w:rsidP="00D6610F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D1.1. Suchen und Filtern</w:t>
            </w:r>
          </w:p>
          <w:p w14:paraId="6C4EA4B6" w14:textId="77777777" w:rsidR="00D6610F" w:rsidRDefault="00D6610F" w:rsidP="00D6610F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 3.1. Entwickeln und Produzieren</w:t>
            </w:r>
          </w:p>
          <w:p w14:paraId="2011D29B" w14:textId="77777777" w:rsidR="00D6610F" w:rsidRPr="004849BD" w:rsidRDefault="00D6610F" w:rsidP="00D6610F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66C93AC8" w14:textId="77777777" w:rsidR="00D6610F" w:rsidRPr="004849BD" w:rsidRDefault="00D6610F" w:rsidP="00D6610F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50E0E685" w14:textId="77777777" w:rsidR="00D6610F" w:rsidRPr="004849BD" w:rsidRDefault="00D6610F" w:rsidP="00D6610F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5EF84A51" w14:textId="77777777" w:rsidR="00D6610F" w:rsidRPr="004849BD" w:rsidRDefault="00D6610F" w:rsidP="00D6610F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D: Schreiben</w:t>
            </w:r>
          </w:p>
          <w:p w14:paraId="7647E2A2" w14:textId="77777777" w:rsidR="00D6610F" w:rsidRDefault="00D6610F" w:rsidP="00D6610F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3: Fragen</w:t>
            </w:r>
          </w:p>
          <w:p w14:paraId="3ECE5F8E" w14:textId="77777777" w:rsidR="00D6610F" w:rsidRDefault="00D6610F" w:rsidP="00D6610F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4: Vermutungen äußern</w:t>
            </w:r>
          </w:p>
          <w:p w14:paraId="0E34AA6C" w14:textId="77777777" w:rsidR="00D6610F" w:rsidRPr="000047B0" w:rsidRDefault="00D6610F" w:rsidP="00D6610F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6: Beschreiben</w:t>
            </w:r>
          </w:p>
          <w:p w14:paraId="157AB0ED" w14:textId="77777777" w:rsidR="00D6610F" w:rsidRDefault="00D6610F" w:rsidP="00D6610F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9: Erklären und Erläutern</w:t>
            </w:r>
          </w:p>
          <w:p w14:paraId="1EE236B6" w14:textId="77777777" w:rsidR="00D6610F" w:rsidRDefault="00D6610F" w:rsidP="00D6610F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10: Vergleichen</w:t>
            </w:r>
          </w:p>
          <w:p w14:paraId="6759A9F3" w14:textId="77777777" w:rsidR="00D6610F" w:rsidRDefault="00D6610F" w:rsidP="00D6610F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12: Argument formulieren und begründen</w:t>
            </w:r>
          </w:p>
          <w:p w14:paraId="75D9B434" w14:textId="77777777" w:rsidR="00D6610F" w:rsidRPr="000047B0" w:rsidRDefault="00D6610F" w:rsidP="00D6610F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E.2 Sprachliche Register anwenden</w:t>
            </w:r>
          </w:p>
        </w:tc>
        <w:tc>
          <w:tcPr>
            <w:tcW w:w="1018" w:type="pct"/>
          </w:tcPr>
          <w:p w14:paraId="3BE3226E" w14:textId="77777777" w:rsidR="00D6610F" w:rsidRPr="00907CE9" w:rsidRDefault="00D6610F" w:rsidP="00D6610F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13ACB366" w14:textId="77777777" w:rsidR="00D6610F" w:rsidRPr="009A1261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Dyn. Geometrieprogramm</w:t>
            </w:r>
          </w:p>
          <w:p w14:paraId="636B16EF" w14:textId="77777777" w:rsidR="00D6610F" w:rsidRPr="009A1261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Internetrecherche</w:t>
            </w:r>
          </w:p>
          <w:p w14:paraId="1E5BC896" w14:textId="77777777" w:rsidR="00D6610F" w:rsidRPr="009A1261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Lernposter</w:t>
            </w:r>
          </w:p>
          <w:p w14:paraId="422ADC56" w14:textId="77777777" w:rsidR="00D6610F" w:rsidRPr="002F32A2" w:rsidRDefault="00D6610F" w:rsidP="00D6610F">
            <w:pPr>
              <w:rPr>
                <w:rFonts w:ascii="Calibri" w:hAnsi="Calibri"/>
                <w:vertAlign w:val="subscript"/>
              </w:rPr>
            </w:pPr>
          </w:p>
          <w:p w14:paraId="0153B1C7" w14:textId="77777777" w:rsidR="00D6610F" w:rsidRPr="008A132B" w:rsidRDefault="00D6610F" w:rsidP="00D6610F">
            <w:pPr>
              <w:rPr>
                <w:rFonts w:ascii="Calibri" w:hAnsi="Calibri"/>
                <w:color w:val="FFC000"/>
                <w:vertAlign w:val="subscript"/>
              </w:rPr>
            </w:pPr>
            <w:r w:rsidRPr="008A132B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02D7CD4E" w14:textId="77777777" w:rsidR="00D6610F" w:rsidRPr="009A1261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Fachbegriffe</w:t>
            </w:r>
          </w:p>
          <w:p w14:paraId="2BEBCAAF" w14:textId="77777777" w:rsidR="00D6610F" w:rsidRPr="009A1261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Aufgabenvariation</w:t>
            </w:r>
          </w:p>
          <w:p w14:paraId="0FCB5409" w14:textId="77777777" w:rsidR="00D6610F" w:rsidRDefault="00D6610F" w:rsidP="00D6610F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066387CC" w14:textId="77777777" w:rsidR="00D6610F" w:rsidRPr="00907CE9" w:rsidRDefault="00D6610F" w:rsidP="00D6610F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335D4084" w14:textId="77777777" w:rsidR="00D6610F" w:rsidRPr="009A1261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Drehzentrum bestimmen</w:t>
            </w:r>
          </w:p>
          <w:p w14:paraId="1B80C7E8" w14:textId="77777777" w:rsidR="00D6610F" w:rsidRDefault="00D6610F" w:rsidP="00D6610F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3681D71A" w14:textId="77777777" w:rsidR="00D6610F" w:rsidRDefault="00D6610F" w:rsidP="00D6610F">
            <w:pPr>
              <w:rPr>
                <w:rFonts w:ascii="Calibri" w:hAnsi="Calibri"/>
                <w:color w:val="7030A0"/>
                <w:vertAlign w:val="subscript"/>
              </w:rPr>
            </w:pPr>
            <w:r>
              <w:rPr>
                <w:rFonts w:ascii="Calibri" w:hAnsi="Calibri"/>
                <w:color w:val="7030A0"/>
                <w:vertAlign w:val="subscript"/>
              </w:rPr>
              <w:t>Spiel:</w:t>
            </w:r>
          </w:p>
          <w:p w14:paraId="2E25CB0A" w14:textId="77777777" w:rsidR="00D6610F" w:rsidRPr="00883A1A" w:rsidRDefault="00D6610F" w:rsidP="00D6610F">
            <w:pPr>
              <w:pStyle w:val="Default"/>
              <w:numPr>
                <w:ilvl w:val="0"/>
                <w:numId w:val="14"/>
              </w:numPr>
              <w:ind w:left="414" w:hanging="414"/>
              <w:rPr>
                <w:rFonts w:ascii="Calibri" w:hAnsi="Calibri"/>
                <w:color w:val="7030A0"/>
                <w:vertAlign w:val="subscript"/>
              </w:rPr>
            </w:pPr>
            <w:r w:rsidRPr="009A1261">
              <w:rPr>
                <w:rFonts w:asciiTheme="minorHAnsi" w:hAnsiTheme="minorHAnsi" w:cstheme="minorHAnsi"/>
                <w:vertAlign w:val="subscript"/>
              </w:rPr>
              <w:t>Winkelschlagen</w:t>
            </w:r>
          </w:p>
        </w:tc>
      </w:tr>
    </w:tbl>
    <w:p w14:paraId="376B57D2" w14:textId="77777777" w:rsidR="00531AFC" w:rsidRPr="002F32A2" w:rsidRDefault="00531AFC" w:rsidP="00531AFC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t>Kreise und Winkel</w:t>
      </w:r>
    </w:p>
    <w:p w14:paraId="10E7F19F" w14:textId="69A44346" w:rsidR="00531AFC" w:rsidRDefault="00531AFC"/>
    <w:p w14:paraId="5DB5D1C9" w14:textId="77777777" w:rsidR="00531AFC" w:rsidRDefault="00531AFC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4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D6610F" w:rsidRPr="002F32A2" w14:paraId="4BE17D28" w14:textId="77777777" w:rsidTr="00D6610F">
        <w:tc>
          <w:tcPr>
            <w:tcW w:w="980" w:type="pct"/>
            <w:shd w:val="clear" w:color="auto" w:fill="92D050"/>
            <w:vAlign w:val="center"/>
          </w:tcPr>
          <w:p w14:paraId="265CCAF6" w14:textId="77777777" w:rsidR="00D6610F" w:rsidRPr="002F32A2" w:rsidRDefault="00D6610F" w:rsidP="00D6610F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</w:t>
            </w:r>
            <w:r>
              <w:rPr>
                <w:rFonts w:ascii="Calibri" w:hAnsi="Calibri"/>
                <w:b/>
                <w:vertAlign w:val="subscript"/>
              </w:rPr>
              <w:t>6</w:t>
            </w:r>
          </w:p>
        </w:tc>
        <w:tc>
          <w:tcPr>
            <w:tcW w:w="1983" w:type="pct"/>
            <w:shd w:val="clear" w:color="auto" w:fill="92D050"/>
            <w:vAlign w:val="center"/>
          </w:tcPr>
          <w:p w14:paraId="50E311A3" w14:textId="77777777" w:rsidR="00D6610F" w:rsidRPr="002F32A2" w:rsidRDefault="00D6610F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92D050"/>
          </w:tcPr>
          <w:p w14:paraId="322884FD" w14:textId="77777777" w:rsidR="00D6610F" w:rsidRPr="002F32A2" w:rsidRDefault="00D6610F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92D050"/>
            <w:vAlign w:val="center"/>
          </w:tcPr>
          <w:p w14:paraId="5782B187" w14:textId="77777777" w:rsidR="00D6610F" w:rsidRPr="002F32A2" w:rsidRDefault="00D6610F" w:rsidP="00D6610F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D6610F" w:rsidRPr="002F32A2" w14:paraId="76C54B8D" w14:textId="77777777" w:rsidTr="00D6610F">
        <w:tc>
          <w:tcPr>
            <w:tcW w:w="980" w:type="pct"/>
          </w:tcPr>
          <w:p w14:paraId="723FB7A9" w14:textId="77777777" w:rsidR="00D6610F" w:rsidRPr="00644FD5" w:rsidRDefault="00D6610F" w:rsidP="00D6610F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4.1 Daten auswerten</w:t>
            </w:r>
          </w:p>
          <w:p w14:paraId="1175C1DD" w14:textId="77777777" w:rsidR="00D6610F" w:rsidRPr="00644FD5" w:rsidRDefault="00D6610F" w:rsidP="00D6610F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4.2 Daten darstellen</w:t>
            </w:r>
          </w:p>
          <w:p w14:paraId="6D9AEB50" w14:textId="77777777" w:rsidR="00D6610F" w:rsidRPr="00644FD5" w:rsidRDefault="00D6610F" w:rsidP="00D6610F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4.3 Kennwerte von Daten:</w:t>
            </w:r>
            <w:r>
              <w:rPr>
                <w:rFonts w:ascii="Calibri" w:hAnsi="Calibri"/>
                <w:vertAlign w:val="subscript"/>
              </w:rPr>
              <w:t xml:space="preserve"> </w:t>
            </w:r>
            <w:r w:rsidRPr="00644FD5">
              <w:rPr>
                <w:rFonts w:ascii="Calibri" w:hAnsi="Calibri"/>
                <w:vertAlign w:val="subscript"/>
              </w:rPr>
              <w:t>Zentralwert</w:t>
            </w:r>
            <w:r>
              <w:rPr>
                <w:rFonts w:ascii="Calibri" w:hAnsi="Calibri"/>
                <w:vertAlign w:val="subscript"/>
              </w:rPr>
              <w:t xml:space="preserve"> &amp; Co.</w:t>
            </w:r>
          </w:p>
          <w:p w14:paraId="6B424675" w14:textId="77777777" w:rsidR="00D6610F" w:rsidRPr="00644FD5" w:rsidRDefault="00D6610F" w:rsidP="00D6610F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4.4 Kennwerte von Daten: Arithmetisches Mittel</w:t>
            </w:r>
          </w:p>
          <w:p w14:paraId="6895F402" w14:textId="77777777" w:rsidR="00D6610F" w:rsidRDefault="00D6610F" w:rsidP="00D6610F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4.5 </w:t>
            </w:r>
            <w:r>
              <w:rPr>
                <w:rFonts w:ascii="Calibri" w:hAnsi="Calibri"/>
                <w:vertAlign w:val="subscript"/>
              </w:rPr>
              <w:t>Anzahlen kombinieren – Vertiefung</w:t>
            </w:r>
          </w:p>
          <w:p w14:paraId="5BBED428" w14:textId="38CD6A3F" w:rsidR="00D6610F" w:rsidRDefault="00E85612" w:rsidP="00D6610F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 6 Zufallsexperiment</w:t>
            </w:r>
            <w:bookmarkStart w:id="0" w:name="_GoBack"/>
            <w:bookmarkEnd w:id="0"/>
          </w:p>
          <w:p w14:paraId="7BE8AD2C" w14:textId="42DDDDCB" w:rsidR="00D6610F" w:rsidRPr="002F32A2" w:rsidRDefault="00D6610F" w:rsidP="00D6610F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4.7 Zufall bestimmen</w:t>
            </w:r>
          </w:p>
        </w:tc>
        <w:tc>
          <w:tcPr>
            <w:tcW w:w="1983" w:type="pct"/>
          </w:tcPr>
          <w:p w14:paraId="28486F8A" w14:textId="4E6A3415" w:rsidR="00D6610F" w:rsidRPr="00DC6725" w:rsidRDefault="00D6610F" w:rsidP="00D6610F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Daten erfassen</w:t>
            </w:r>
          </w:p>
          <w:p w14:paraId="08771ED5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Durchführung und Auswertung von Umfragen</w:t>
            </w:r>
          </w:p>
          <w:p w14:paraId="5CE688D3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Eigene Umfragen entwerfen, durchführen und auswerten </w:t>
            </w:r>
          </w:p>
          <w:p w14:paraId="72B990CE" w14:textId="77777777" w:rsidR="00D6610F" w:rsidRPr="00C35108" w:rsidRDefault="00D6610F" w:rsidP="00D6610F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C3510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Daten darstellen und auswerten</w:t>
            </w:r>
          </w:p>
          <w:p w14:paraId="53F516FC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Graphische Darstellung erhobener Daten (z. B. Säulen-, Balken-, Kreis- und Streifendiagramm) </w:t>
            </w:r>
          </w:p>
          <w:p w14:paraId="7C7FADF7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Informationsentnahme aus Tabellen und Diagrammen </w:t>
            </w:r>
          </w:p>
          <w:p w14:paraId="4941D690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Darstellungswechsel zwischen Tabelle und Diagramm </w:t>
            </w:r>
          </w:p>
          <w:p w14:paraId="7DD139A3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Wahl geeigneter Diagramme zur Darstellung eines Sachverhaltes </w:t>
            </w:r>
          </w:p>
          <w:p w14:paraId="5E9D0E8F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gleichen Sachverhalt in verschiedenen Darstellungsformen beschreiben </w:t>
            </w:r>
          </w:p>
          <w:p w14:paraId="4A4476F7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Vergleich verschiedener Darstellungsformen im Hinblick auf Vor- und Nachteile </w:t>
            </w:r>
          </w:p>
          <w:p w14:paraId="3F94B49A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Kenngrößen Durchschnitt bzw. arithmetisches Mittel, Zentralwert bzw. Median, Spannweite ermitteln und vergleichen </w:t>
            </w:r>
          </w:p>
          <w:p w14:paraId="5D53CC88" w14:textId="77777777" w:rsidR="00D6610F" w:rsidRPr="00C35108" w:rsidRDefault="00D6610F" w:rsidP="00D6610F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C3510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Wetten zu Zufallsexperimenten</w:t>
            </w:r>
          </w:p>
          <w:p w14:paraId="72DA700B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Alltagsbeispiele für sichere und nicht sichere Wetten angeben </w:t>
            </w:r>
          </w:p>
          <w:p w14:paraId="410952C1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Begriffe „sicher“, „unmöglich“ und „wahrscheinlich“ zur Beschreibung von Wahrscheinlichkeiten nutzen </w:t>
            </w:r>
          </w:p>
          <w:p w14:paraId="1DB87A3A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die besten Gewinnchancen bei Wetten vorhersagen </w:t>
            </w:r>
          </w:p>
          <w:p w14:paraId="4935BAD1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Zufallsexperimente entwerfen, planen und durchführen </w:t>
            </w:r>
          </w:p>
          <w:p w14:paraId="2D4CC329" w14:textId="77777777" w:rsidR="00D6610F" w:rsidRPr="00B754FB" w:rsidRDefault="00D6610F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Daten in Tabellen und Strichlisten erfassen </w:t>
            </w:r>
          </w:p>
          <w:p w14:paraId="5E33A1BF" w14:textId="77777777" w:rsidR="00B754FB" w:rsidRDefault="00B754FB" w:rsidP="00B754F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D35DD">
              <w:rPr>
                <w:rFonts w:asciiTheme="minorHAnsi" w:hAnsiTheme="minorHAnsi" w:cstheme="minorHAnsi"/>
                <w:color w:val="auto"/>
                <w:vertAlign w:val="subscript"/>
              </w:rPr>
              <w:t>Daten darstellen und auswerten</w:t>
            </w:r>
          </w:p>
          <w:p w14:paraId="7DD0FE3D" w14:textId="77777777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Kreisdiagramme zeichnen </w:t>
            </w:r>
          </w:p>
          <w:p w14:paraId="55B672E7" w14:textId="337E9661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relative Häufigkeiten bei Zufallsexperimenten ermitteln und darstellen (Bruch, Prozent und Dezimalschreibweise) </w:t>
            </w:r>
          </w:p>
          <w:p w14:paraId="5362F4CA" w14:textId="77777777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relative Häufigkeiten aus Kreisdiagrammen bestimmen </w:t>
            </w:r>
          </w:p>
          <w:p w14:paraId="1655C04D" w14:textId="77777777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bei Spielen mit Würfeln, Münzen o. Ä. beurteilen, welche Wette sicherer ist </w:t>
            </w:r>
          </w:p>
          <w:p w14:paraId="21CC74F5" w14:textId="77777777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erklären, warum man bei große</w:t>
            </w: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n Wurfzahlen besser wetten kann</w:t>
            </w:r>
          </w:p>
          <w:p w14:paraId="234E3811" w14:textId="546E2D4B" w:rsidR="00D6610F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Würfelergebnisse bei großer </w:t>
            </w:r>
            <w:proofErr w:type="spellStart"/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Wurfzahl</w:t>
            </w:r>
            <w:proofErr w:type="spellEnd"/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 xml:space="preserve"> vorhersagen </w:t>
            </w:r>
          </w:p>
          <w:p w14:paraId="0AC9A01F" w14:textId="77777777" w:rsidR="00D6610F" w:rsidRPr="001B0A98" w:rsidRDefault="00D6610F" w:rsidP="00D6610F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1019" w:type="pct"/>
          </w:tcPr>
          <w:p w14:paraId="1F915EE0" w14:textId="77777777" w:rsidR="00B754FB" w:rsidRPr="000D35DD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26F16D7A" w14:textId="77777777" w:rsid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17019A58" w14:textId="77777777" w:rsidR="00B754FB" w:rsidRPr="000D35D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338ADE36" w14:textId="77777777" w:rsidR="00B754FB" w:rsidRPr="000D35D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L5: Leitidee Daten und Zufall</w:t>
            </w:r>
          </w:p>
          <w:p w14:paraId="717B98F4" w14:textId="77777777" w:rsidR="00B754FB" w:rsidRPr="000D35DD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2DA7B297" w14:textId="77777777" w:rsidR="00B754FB" w:rsidRPr="000D35DD" w:rsidRDefault="00B754FB" w:rsidP="00B754F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157B1EB4" w14:textId="77777777" w:rsidR="00B754FB" w:rsidRPr="000D35DD" w:rsidRDefault="00B754FB" w:rsidP="00B754F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K2: Mathematisch kommunizieren</w:t>
            </w:r>
          </w:p>
          <w:p w14:paraId="2F559CAF" w14:textId="77777777" w:rsidR="00B754FB" w:rsidRPr="000D35DD" w:rsidRDefault="00B754FB" w:rsidP="00B754F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0268AF62" w14:textId="77777777" w:rsidR="00B754FB" w:rsidRPr="000D35DD" w:rsidRDefault="00B754FB" w:rsidP="00B754F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K 7: Mit Medien mathematisch arbeiten</w:t>
            </w:r>
          </w:p>
          <w:p w14:paraId="051CF2DC" w14:textId="77777777" w:rsidR="00B754FB" w:rsidRPr="000D35DD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429D9480" w14:textId="77777777" w:rsidR="00B754FB" w:rsidRPr="000D35DD" w:rsidRDefault="00B754FB" w:rsidP="00B754F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D3.1. Entwickeln und Produzieren</w:t>
            </w:r>
          </w:p>
          <w:p w14:paraId="3256D446" w14:textId="77777777" w:rsidR="00B754FB" w:rsidRPr="000D35DD" w:rsidRDefault="00B754FB" w:rsidP="00B754F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481A4D8F" w14:textId="77777777" w:rsidR="00B754FB" w:rsidRPr="000D35DD" w:rsidRDefault="00B754FB" w:rsidP="00B754F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341E2F68" w14:textId="77777777" w:rsidR="00B754FB" w:rsidRPr="000D35DD" w:rsidRDefault="00B754FB" w:rsidP="00B754F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D6.1. Medien analysieren und bewerten</w:t>
            </w:r>
          </w:p>
          <w:p w14:paraId="050D7510" w14:textId="77777777" w:rsidR="00B754FB" w:rsidRPr="000D35DD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705096D7" w14:textId="77777777" w:rsidR="00B754FB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D: Schreiben</w:t>
            </w:r>
          </w:p>
          <w:p w14:paraId="5EB7A081" w14:textId="77777777" w:rsidR="00B754FB" w:rsidRPr="000D35DD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1: Anweisungen und Aufgabenstellungen ausführen und erteilen</w:t>
            </w:r>
          </w:p>
          <w:p w14:paraId="45954C01" w14:textId="77777777" w:rsidR="00B754FB" w:rsidRPr="000D35DD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2: Benennen</w:t>
            </w:r>
          </w:p>
          <w:p w14:paraId="0B91A5B9" w14:textId="77777777" w:rsidR="00B754FB" w:rsidRPr="000D35DD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7: Beschreiben diskontinuierlicher Darstellungsformen</w:t>
            </w:r>
            <w:r w:rsidRPr="000D35DD">
              <w:rPr>
                <w:color w:val="000000" w:themeColor="text1"/>
              </w:rPr>
              <w:t xml:space="preserve"> </w:t>
            </w:r>
          </w:p>
          <w:p w14:paraId="2CF40EF1" w14:textId="6D8F5823" w:rsidR="00D6610F" w:rsidRPr="000047B0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10: Vergleichen</w:t>
            </w:r>
          </w:p>
        </w:tc>
        <w:tc>
          <w:tcPr>
            <w:tcW w:w="1018" w:type="pct"/>
          </w:tcPr>
          <w:p w14:paraId="04032953" w14:textId="77777777" w:rsidR="00B754FB" w:rsidRPr="00907CE9" w:rsidRDefault="00B754FB" w:rsidP="00B754FB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085507F5" w14:textId="59459347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Tabellenprogramm</w:t>
            </w:r>
          </w:p>
          <w:p w14:paraId="411EFB53" w14:textId="43C61F52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Internetrecherche</w:t>
            </w:r>
          </w:p>
          <w:p w14:paraId="5C9C7744" w14:textId="77777777" w:rsidR="00B754FB" w:rsidRPr="00907CE9" w:rsidRDefault="00B754FB" w:rsidP="00B754FB">
            <w:pPr>
              <w:rPr>
                <w:rFonts w:ascii="Calibri" w:hAnsi="Calibri"/>
                <w:vertAlign w:val="subscript"/>
              </w:rPr>
            </w:pPr>
          </w:p>
          <w:p w14:paraId="79985CEB" w14:textId="77777777" w:rsidR="00B754FB" w:rsidRPr="007432A9" w:rsidRDefault="00B754FB" w:rsidP="00B754FB">
            <w:pPr>
              <w:rPr>
                <w:rFonts w:ascii="Calibri" w:hAnsi="Calibri"/>
                <w:color w:val="FFC000"/>
                <w:vertAlign w:val="subscript"/>
              </w:rPr>
            </w:pPr>
            <w:r w:rsidRPr="007432A9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65318ED1" w14:textId="4BC6B6CE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Fachbegriffe</w:t>
            </w:r>
          </w:p>
          <w:p w14:paraId="3940D40C" w14:textId="03B54893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Darstellungen</w:t>
            </w:r>
          </w:p>
          <w:p w14:paraId="6B996504" w14:textId="2751F27A" w:rsidR="00D6610F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Aufgabenvariation</w:t>
            </w:r>
          </w:p>
        </w:tc>
      </w:tr>
    </w:tbl>
    <w:p w14:paraId="3AE3B0D3" w14:textId="77777777" w:rsidR="00D6610F" w:rsidRPr="00907CE9" w:rsidRDefault="00531AFC" w:rsidP="00531AFC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t>Daten und Zufall</w:t>
      </w:r>
    </w:p>
    <w:p w14:paraId="372C4ED8" w14:textId="47CE3D52" w:rsidR="00531AFC" w:rsidRDefault="00531AFC">
      <w:pPr>
        <w:spacing w:after="160" w:line="259" w:lineRule="auto"/>
      </w:pPr>
    </w:p>
    <w:p w14:paraId="5A2DAD7B" w14:textId="77777777" w:rsidR="00B754FB" w:rsidRDefault="00531AFC" w:rsidP="00531AFC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t>Körper</w:t>
      </w:r>
    </w:p>
    <w:tbl>
      <w:tblPr>
        <w:tblpPr w:leftFromText="141" w:rightFromText="141" w:vertAnchor="text" w:horzAnchor="margin" w:tblpY="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B754FB" w:rsidRPr="002F32A2" w14:paraId="529A10A0" w14:textId="77777777" w:rsidTr="00B754FB">
        <w:tc>
          <w:tcPr>
            <w:tcW w:w="980" w:type="pct"/>
            <w:shd w:val="clear" w:color="auto" w:fill="92D050"/>
            <w:vAlign w:val="center"/>
          </w:tcPr>
          <w:p w14:paraId="531D2779" w14:textId="77777777" w:rsidR="00B754FB" w:rsidRPr="002F32A2" w:rsidRDefault="00B754FB" w:rsidP="00B754FB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</w:t>
            </w:r>
            <w:r>
              <w:rPr>
                <w:rFonts w:ascii="Calibri" w:hAnsi="Calibri"/>
                <w:b/>
                <w:vertAlign w:val="subscript"/>
              </w:rPr>
              <w:t>6</w:t>
            </w:r>
          </w:p>
        </w:tc>
        <w:tc>
          <w:tcPr>
            <w:tcW w:w="1983" w:type="pct"/>
            <w:shd w:val="clear" w:color="auto" w:fill="92D050"/>
            <w:vAlign w:val="center"/>
          </w:tcPr>
          <w:p w14:paraId="208027EC" w14:textId="77777777" w:rsidR="00B754FB" w:rsidRPr="002F32A2" w:rsidRDefault="00B754FB" w:rsidP="00B754FB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92D050"/>
          </w:tcPr>
          <w:p w14:paraId="6F884FD7" w14:textId="77777777" w:rsidR="00B754FB" w:rsidRPr="002F32A2" w:rsidRDefault="00B754FB" w:rsidP="00B754FB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92D050"/>
            <w:vAlign w:val="center"/>
          </w:tcPr>
          <w:p w14:paraId="5B6BD368" w14:textId="77777777" w:rsidR="00B754FB" w:rsidRPr="002F32A2" w:rsidRDefault="00B754FB" w:rsidP="00B754FB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B754FB" w:rsidRPr="002F32A2" w14:paraId="0AF80DB4" w14:textId="77777777" w:rsidTr="00B754FB">
        <w:tc>
          <w:tcPr>
            <w:tcW w:w="980" w:type="pct"/>
          </w:tcPr>
          <w:p w14:paraId="3AA5A2A1" w14:textId="77777777" w:rsidR="00B754FB" w:rsidRPr="00644FD5" w:rsidRDefault="00B754FB" w:rsidP="00B754FB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5.1 Körper erkennen</w:t>
            </w:r>
          </w:p>
          <w:p w14:paraId="7F5CD12D" w14:textId="77777777" w:rsidR="00B754FB" w:rsidRPr="00644FD5" w:rsidRDefault="00B754FB" w:rsidP="00B754FB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5.2 Körper darstellen: Netze</w:t>
            </w:r>
          </w:p>
          <w:p w14:paraId="26D1B19F" w14:textId="77777777" w:rsidR="00B754FB" w:rsidRPr="00644FD5" w:rsidRDefault="00B754FB" w:rsidP="00B754FB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5.3 Oberflächeninhalt von Quader und Würfel</w:t>
            </w:r>
          </w:p>
          <w:p w14:paraId="5597E76B" w14:textId="77777777" w:rsidR="00B754FB" w:rsidRPr="00644FD5" w:rsidRDefault="00B754FB" w:rsidP="00B754FB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5.4 Körper darstellen: Schrägbild</w:t>
            </w:r>
          </w:p>
          <w:p w14:paraId="3F95D8BA" w14:textId="77777777" w:rsidR="00B754FB" w:rsidRPr="00644FD5" w:rsidRDefault="00B754FB" w:rsidP="00B754FB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5.5 Volumen bestimmen</w:t>
            </w:r>
          </w:p>
          <w:p w14:paraId="72A81DC6" w14:textId="77777777" w:rsidR="00B754FB" w:rsidRPr="00644FD5" w:rsidRDefault="00B754FB" w:rsidP="00B754FB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5.6 Volumeneinheiten</w:t>
            </w:r>
          </w:p>
          <w:p w14:paraId="0916372D" w14:textId="368B3CB3" w:rsidR="00B754FB" w:rsidRPr="002F32A2" w:rsidRDefault="00B754FB" w:rsidP="00B754FB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5.7 Volumen von Quader und Würfel</w:t>
            </w:r>
          </w:p>
        </w:tc>
        <w:tc>
          <w:tcPr>
            <w:tcW w:w="1983" w:type="pct"/>
          </w:tcPr>
          <w:p w14:paraId="16A47DF7" w14:textId="77777777" w:rsidR="00B754FB" w:rsidRPr="00530F3D" w:rsidRDefault="00B754FB" w:rsidP="00B754FB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530F3D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Orientierung im Raum</w:t>
            </w:r>
          </w:p>
          <w:p w14:paraId="3F812587" w14:textId="77777777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Kopfgeometrie</w:t>
            </w:r>
          </w:p>
          <w:p w14:paraId="588979BE" w14:textId="77777777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Würfelbauten nach Schrägbildern bauen</w:t>
            </w:r>
          </w:p>
          <w:p w14:paraId="2D1055BA" w14:textId="77777777" w:rsidR="00B754FB" w:rsidRPr="00530F3D" w:rsidRDefault="00B754FB" w:rsidP="00B754FB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Körper</w:t>
            </w:r>
          </w:p>
          <w:p w14:paraId="66B58308" w14:textId="77777777" w:rsidR="00B754FB" w:rsidRPr="00530F3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Körper in der Lebenswelt erkennen und beschreiben</w:t>
            </w:r>
          </w:p>
          <w:p w14:paraId="5C70A82A" w14:textId="77777777" w:rsidR="00B754FB" w:rsidRPr="00530F3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Quader, Würfel, Kegel, Zylinder, Kugel unterscheiden</w:t>
            </w:r>
          </w:p>
          <w:p w14:paraId="68F0406D" w14:textId="77777777" w:rsidR="00B754FB" w:rsidRPr="00530F3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von Würfeln und Quadern Netze und Modelle anfertigen</w:t>
            </w:r>
          </w:p>
          <w:p w14:paraId="63E48863" w14:textId="77777777" w:rsidR="00B754FB" w:rsidRPr="00530F3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Quader, Würfel, Pyramide, Prisma, Kegel, Kugel, Zylinder beschreiben ihre definierenden Eigenschaften</w:t>
            </w:r>
          </w:p>
          <w:p w14:paraId="5151224B" w14:textId="77777777" w:rsidR="00B754FB" w:rsidRPr="00530F3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von Würfeln und Quadern Schrägbilder anfertigen</w:t>
            </w:r>
          </w:p>
          <w:p w14:paraId="309D7967" w14:textId="77777777" w:rsidR="00B754FB" w:rsidRPr="00530F3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von Dreiecksprismen Netze, Schrägbilder und Modelle anfertigen</w:t>
            </w:r>
          </w:p>
          <w:p w14:paraId="24473C50" w14:textId="77777777" w:rsidR="00B754FB" w:rsidRPr="006731FE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Größenvorstellung</w:t>
            </w:r>
          </w:p>
          <w:p w14:paraId="5BE17F02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messen von Volumina</w:t>
            </w:r>
          </w:p>
          <w:p w14:paraId="74D26789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Einheiten des Volumens</w:t>
            </w:r>
          </w:p>
          <w:p w14:paraId="46DADD9E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Repräsentanten für Standardgrößen</w:t>
            </w:r>
          </w:p>
          <w:p w14:paraId="5574D123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Größen von Alltagsgegenständen mithilfe von Repräsentanten schätzen</w:t>
            </w:r>
          </w:p>
          <w:p w14:paraId="7D880447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Bezugsgrößen aus der Erfahrungswelt zum Schätzen nutzen</w:t>
            </w:r>
          </w:p>
          <w:p w14:paraId="66190C74" w14:textId="77777777" w:rsidR="00B754FB" w:rsidRPr="006731FE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Umgang mit Größen</w:t>
            </w:r>
          </w:p>
          <w:p w14:paraId="69FFB74C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Umformen von Einheiten (durch Vergleich mit Standardrepräsentanten oder Umrechnungstabellen und Umrechnungszahlen)</w:t>
            </w:r>
          </w:p>
          <w:p w14:paraId="1227D3CD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Einheiten situationsgerecht umformen</w:t>
            </w:r>
          </w:p>
          <w:p w14:paraId="1CF5163F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vergleichen und ordnen</w:t>
            </w:r>
          </w:p>
          <w:p w14:paraId="01634043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Größen addieren, subtrahieren und vervielfachen</w:t>
            </w:r>
          </w:p>
          <w:p w14:paraId="57A507DB" w14:textId="77777777" w:rsidR="00B754FB" w:rsidRPr="006731FE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Volumen und Oberflächeninhalt verschiedener Körper</w:t>
            </w:r>
          </w:p>
          <w:p w14:paraId="228D9BC9" w14:textId="28A239EF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Volumen von Würfel und Quader mit Einheitswürfeln messen und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vergleichen</w:t>
            </w:r>
          </w:p>
          <w:p w14:paraId="2D9E4011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Volumen- und Oberflächenformel für die o. g. Körper anwenden</w:t>
            </w:r>
          </w:p>
          <w:p w14:paraId="2B0CA20C" w14:textId="77777777" w:rsidR="00B754FB" w:rsidRPr="006731FE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Volumenformel für die o. g. Körper anhand des Messvorgangs beschreiben und begründen</w:t>
            </w:r>
          </w:p>
          <w:p w14:paraId="642CD478" w14:textId="00D35B94" w:rsidR="00B754FB" w:rsidRP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Oberflächeninhalt für die o. g. Körper an</w:t>
            </w:r>
            <w:r w:rsidR="00324794">
              <w:rPr>
                <w:rFonts w:ascii="Calibri" w:hAnsi="Calibri"/>
                <w:color w:val="000000" w:themeColor="text1"/>
                <w:vertAlign w:val="subscript"/>
              </w:rPr>
              <w:t xml:space="preserve">hand des Netzes beschreiben &amp; </w:t>
            </w: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begründen</w:t>
            </w:r>
          </w:p>
        </w:tc>
        <w:tc>
          <w:tcPr>
            <w:tcW w:w="1019" w:type="pct"/>
          </w:tcPr>
          <w:p w14:paraId="659EFEEE" w14:textId="77777777" w:rsidR="00B754FB" w:rsidRPr="00530F3D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1FA6DD69" w14:textId="77777777" w:rsidR="00B754FB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5F88BCAA" w14:textId="77777777" w:rsidR="00B754FB" w:rsidRPr="00530F3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1BBAB674" w14:textId="77777777" w:rsidR="00B754FB" w:rsidRPr="00530F3D" w:rsidRDefault="00B754FB" w:rsidP="00B754F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L4: Leitidee Raum und Form</w:t>
            </w:r>
          </w:p>
          <w:p w14:paraId="64F63ACF" w14:textId="77777777" w:rsidR="00B754FB" w:rsidRPr="00530F3D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553AF9A7" w14:textId="77777777" w:rsidR="00B754FB" w:rsidRPr="00530F3D" w:rsidRDefault="00B754FB" w:rsidP="00B754F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52886F6E" w14:textId="77777777" w:rsidR="00B754FB" w:rsidRPr="00530F3D" w:rsidRDefault="00B754FB" w:rsidP="00B754F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K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2: Mathematisch kommunizieren</w:t>
            </w:r>
          </w:p>
          <w:p w14:paraId="5727C127" w14:textId="77777777" w:rsidR="00B754FB" w:rsidRPr="00530F3D" w:rsidRDefault="00B754FB" w:rsidP="00B754F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2B29C81D" w14:textId="77777777" w:rsidR="00B754FB" w:rsidRPr="00530F3D" w:rsidRDefault="00B754FB" w:rsidP="00B754F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K 6: Mit mathematischen Objekten umgehen</w:t>
            </w:r>
          </w:p>
          <w:p w14:paraId="7CEEDD4B" w14:textId="77777777" w:rsidR="00B754FB" w:rsidRPr="00530F3D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72AC8180" w14:textId="77777777" w:rsidR="00B754FB" w:rsidRPr="00530F3D" w:rsidRDefault="00B754FB" w:rsidP="00B754F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D2.3. Zusammenarbeiten</w:t>
            </w:r>
          </w:p>
          <w:p w14:paraId="5EF1040F" w14:textId="77777777" w:rsidR="00B754FB" w:rsidRDefault="00B754FB" w:rsidP="00B754F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D2.5. An der Gesellschaft aktiv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 t</w:t>
            </w:r>
            <w:r w:rsidRPr="006731FE">
              <w:rPr>
                <w:rFonts w:ascii="Calibri" w:hAnsi="Calibri"/>
                <w:color w:val="000000" w:themeColor="text1"/>
                <w:vertAlign w:val="subscript"/>
              </w:rPr>
              <w:t>eilhaben</w:t>
            </w:r>
          </w:p>
          <w:p w14:paraId="5F359754" w14:textId="77777777" w:rsidR="00B754FB" w:rsidRPr="000D35DD" w:rsidRDefault="00B754FB" w:rsidP="00B754F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25FB503A" w14:textId="77777777" w:rsidR="00B754FB" w:rsidRPr="006731FE" w:rsidRDefault="00B754FB" w:rsidP="00B754F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35418B53" w14:textId="77777777" w:rsidR="00B754FB" w:rsidRPr="00530F3D" w:rsidRDefault="00B754FB" w:rsidP="00B754F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2E8AC938" w14:textId="77777777" w:rsidR="00B754FB" w:rsidRPr="00530F3D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3: Fragen</w:t>
            </w:r>
          </w:p>
          <w:p w14:paraId="1D56298F" w14:textId="77777777" w:rsidR="00B754FB" w:rsidRPr="00530F3D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4: Vermutungen äußern</w:t>
            </w:r>
          </w:p>
          <w:p w14:paraId="0D851FFB" w14:textId="77777777" w:rsidR="00B754FB" w:rsidRPr="00530F3D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6: Beschreiben</w:t>
            </w:r>
          </w:p>
          <w:p w14:paraId="4728892B" w14:textId="77777777" w:rsidR="00B754FB" w:rsidRPr="00530F3D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8: Definieren</w:t>
            </w:r>
          </w:p>
          <w:p w14:paraId="79231E2B" w14:textId="77777777" w:rsidR="00B754FB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10: Vergleichen</w:t>
            </w:r>
          </w:p>
          <w:p w14:paraId="4795116E" w14:textId="36F5F03D" w:rsidR="00B754FB" w:rsidRPr="00B754FB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13: Diskutieren und Erörtern</w:t>
            </w:r>
          </w:p>
        </w:tc>
        <w:tc>
          <w:tcPr>
            <w:tcW w:w="1018" w:type="pct"/>
          </w:tcPr>
          <w:p w14:paraId="0D8AF2E3" w14:textId="77777777" w:rsidR="00B754FB" w:rsidRPr="00907CE9" w:rsidRDefault="00B754FB" w:rsidP="00B754FB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26949774" w14:textId="370D0ADE" w:rsidR="00B754FB" w:rsidRPr="00B754FB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Internetrecherche</w:t>
            </w:r>
          </w:p>
          <w:p w14:paraId="2D82FE54" w14:textId="7A691473" w:rsidR="00B754FB" w:rsidRPr="00B754FB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Mathematik und Spiele</w:t>
            </w:r>
          </w:p>
          <w:p w14:paraId="1563B768" w14:textId="77777777" w:rsidR="00B754FB" w:rsidRPr="00907CE9" w:rsidRDefault="00B754FB" w:rsidP="00B754FB">
            <w:pPr>
              <w:rPr>
                <w:rFonts w:ascii="Calibri" w:hAnsi="Calibri"/>
                <w:vertAlign w:val="subscript"/>
              </w:rPr>
            </w:pPr>
          </w:p>
          <w:p w14:paraId="2D7FD0EC" w14:textId="77777777" w:rsidR="00B754FB" w:rsidRPr="00701476" w:rsidRDefault="00B754FB" w:rsidP="00B754FB">
            <w:pPr>
              <w:rPr>
                <w:rFonts w:ascii="Calibri" w:hAnsi="Calibri"/>
                <w:color w:val="FFC000"/>
                <w:vertAlign w:val="subscript"/>
              </w:rPr>
            </w:pPr>
            <w:r w:rsidRPr="00701476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1B7EB3CB" w14:textId="3A7D5176" w:rsidR="00B754FB" w:rsidRPr="00B754FB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Fachbegriffe</w:t>
            </w:r>
          </w:p>
          <w:p w14:paraId="66C44637" w14:textId="1E1EF5BC" w:rsidR="00B754FB" w:rsidRPr="00B754FB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Aufgabenvariation</w:t>
            </w:r>
          </w:p>
          <w:p w14:paraId="12C69329" w14:textId="77777777" w:rsidR="00B754FB" w:rsidRPr="00907CE9" w:rsidRDefault="00B754FB" w:rsidP="00B754FB">
            <w:pPr>
              <w:rPr>
                <w:rFonts w:ascii="Calibri" w:hAnsi="Calibri"/>
                <w:vertAlign w:val="subscript"/>
              </w:rPr>
            </w:pPr>
          </w:p>
          <w:p w14:paraId="670843F0" w14:textId="77777777" w:rsidR="00B754FB" w:rsidRPr="00907CE9" w:rsidRDefault="00B754FB" w:rsidP="00B754FB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2F3B249B" w14:textId="749B3F3C" w:rsidR="00B754FB" w:rsidRPr="00B754FB" w:rsidRDefault="00B754FB" w:rsidP="00B754F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754FB">
              <w:rPr>
                <w:rFonts w:ascii="Calibri" w:hAnsi="Calibri"/>
                <w:color w:val="000000" w:themeColor="text1"/>
                <w:vertAlign w:val="subscript"/>
              </w:rPr>
              <w:t>Nutzen von Skizzen zur Argumentation</w:t>
            </w:r>
          </w:p>
        </w:tc>
      </w:tr>
    </w:tbl>
    <w:p w14:paraId="53D0AB2D" w14:textId="616D2533" w:rsidR="00B754FB" w:rsidRDefault="00B754FB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tbl>
      <w:tblPr>
        <w:tblpPr w:leftFromText="141" w:rightFromText="141" w:vertAnchor="text" w:horzAnchor="margin" w:tblpY="4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324794" w:rsidRPr="002F32A2" w14:paraId="177391F5" w14:textId="77777777" w:rsidTr="00324794">
        <w:tc>
          <w:tcPr>
            <w:tcW w:w="980" w:type="pct"/>
            <w:shd w:val="clear" w:color="auto" w:fill="92D050"/>
            <w:vAlign w:val="center"/>
          </w:tcPr>
          <w:p w14:paraId="05B95EFD" w14:textId="77777777" w:rsidR="00324794" w:rsidRPr="002F32A2" w:rsidRDefault="00324794" w:rsidP="00324794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</w:t>
            </w:r>
            <w:r>
              <w:rPr>
                <w:rFonts w:ascii="Calibri" w:hAnsi="Calibri"/>
                <w:b/>
                <w:vertAlign w:val="subscript"/>
              </w:rPr>
              <w:t>6</w:t>
            </w:r>
          </w:p>
        </w:tc>
        <w:tc>
          <w:tcPr>
            <w:tcW w:w="1983" w:type="pct"/>
            <w:shd w:val="clear" w:color="auto" w:fill="92D050"/>
            <w:vAlign w:val="center"/>
          </w:tcPr>
          <w:p w14:paraId="337DBC7E" w14:textId="77777777" w:rsidR="00324794" w:rsidRPr="002F32A2" w:rsidRDefault="00324794" w:rsidP="00324794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92D050"/>
          </w:tcPr>
          <w:p w14:paraId="79B50A88" w14:textId="77777777" w:rsidR="00324794" w:rsidRPr="002F32A2" w:rsidRDefault="00324794" w:rsidP="00324794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92D050"/>
            <w:vAlign w:val="center"/>
          </w:tcPr>
          <w:p w14:paraId="3161FEAA" w14:textId="77777777" w:rsidR="00324794" w:rsidRPr="002F32A2" w:rsidRDefault="00324794" w:rsidP="00324794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324794" w:rsidRPr="002F32A2" w14:paraId="4618B2F2" w14:textId="77777777" w:rsidTr="00324794">
        <w:tc>
          <w:tcPr>
            <w:tcW w:w="980" w:type="pct"/>
          </w:tcPr>
          <w:p w14:paraId="47B32172" w14:textId="77777777" w:rsidR="00324794" w:rsidRPr="00644FD5" w:rsidRDefault="00324794" w:rsidP="00324794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6.1 Ganze Zahlen und ihre Anordnung</w:t>
            </w:r>
          </w:p>
          <w:p w14:paraId="3E16EA28" w14:textId="77777777" w:rsidR="00324794" w:rsidRPr="00644FD5" w:rsidRDefault="00324794" w:rsidP="00324794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6.2 Zunahmen und Abnahmen</w:t>
            </w:r>
          </w:p>
          <w:p w14:paraId="1021CEE9" w14:textId="77777777" w:rsidR="00324794" w:rsidRPr="00644FD5" w:rsidRDefault="00324794" w:rsidP="00324794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6.3 Ganze Zahlen addieren und subtrahieren</w:t>
            </w:r>
          </w:p>
          <w:p w14:paraId="7C0B73F8" w14:textId="77777777" w:rsidR="00324794" w:rsidRPr="00644FD5" w:rsidRDefault="00324794" w:rsidP="00324794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6.4 Ganze Zahlen multiplizieren</w:t>
            </w:r>
            <w:r>
              <w:rPr>
                <w:rFonts w:ascii="Calibri" w:hAnsi="Calibri"/>
                <w:vertAlign w:val="subscript"/>
              </w:rPr>
              <w:t xml:space="preserve"> und dividieren</w:t>
            </w:r>
          </w:p>
          <w:p w14:paraId="5E6CDB31" w14:textId="77777777" w:rsidR="00324794" w:rsidRPr="002F32A2" w:rsidRDefault="00324794" w:rsidP="00324794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1121C86F" w14:textId="77777777" w:rsidR="00324794" w:rsidRPr="003C066E" w:rsidRDefault="00324794" w:rsidP="00324794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3C066E">
              <w:rPr>
                <w:rFonts w:asciiTheme="minorHAnsi" w:hAnsiTheme="minorHAnsi" w:cstheme="minorHAnsi"/>
                <w:color w:val="auto"/>
                <w:vertAlign w:val="subscript"/>
              </w:rPr>
              <w:t>Zahlenraum erkunden</w:t>
            </w:r>
          </w:p>
          <w:p w14:paraId="581317CD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negative Zahlen in Alltagssituationen (z. B. Temperatur, Kontostände, Fahrstuhl, Meeresspiegel)</w:t>
            </w:r>
          </w:p>
          <w:p w14:paraId="6F84E644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Notwendigkeit der Zahlbereichserweiterung</w:t>
            </w:r>
          </w:p>
          <w:p w14:paraId="5882B3E4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Notation: Vorzeichen und Betrag</w:t>
            </w:r>
          </w:p>
          <w:p w14:paraId="293C0EF7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negative und positive Zahlen am Zahlenstrahl</w:t>
            </w:r>
          </w:p>
          <w:p w14:paraId="0016EB1B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Grundvorstellungen: relative Zahl bezüglich Nulllinie, Gegensatz, Richtung</w:t>
            </w:r>
          </w:p>
          <w:p w14:paraId="0A462854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ordnen und vergleichen</w:t>
            </w:r>
          </w:p>
          <w:p w14:paraId="4085D6DD" w14:textId="77777777" w:rsidR="00324794" w:rsidRPr="003C066E" w:rsidRDefault="00324794" w:rsidP="00324794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6990B431" w14:textId="77777777" w:rsidR="00324794" w:rsidRPr="003C066E" w:rsidRDefault="00324794" w:rsidP="00324794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3C066E">
              <w:rPr>
                <w:rFonts w:asciiTheme="minorHAnsi" w:hAnsiTheme="minorHAnsi" w:cstheme="minorHAnsi"/>
                <w:color w:val="auto"/>
                <w:vertAlign w:val="subscript"/>
              </w:rPr>
              <w:t>In Kontexten rechnen</w:t>
            </w:r>
          </w:p>
          <w:p w14:paraId="6F5DB69B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spielerisches Erkunden von Addition und Subtraktion</w:t>
            </w:r>
          </w:p>
          <w:p w14:paraId="79334D58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anschauliches Addieren und Subtrahieren positiver und negativer Größen in verschiedenen Darstellungen</w:t>
            </w:r>
          </w:p>
          <w:p w14:paraId="402B1EAE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Fehlvorstellungen begegnen („Addieren macht größer“, „Subtrahieren macht kleiner“)</w:t>
            </w:r>
          </w:p>
          <w:p w14:paraId="5144E0D6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zu Termen passende Alltagssituationen finden</w:t>
            </w:r>
          </w:p>
          <w:p w14:paraId="5A725399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Terme in Langschreibweise mit Klammer und Vorzeichen notieren und berechnen</w:t>
            </w:r>
          </w:p>
          <w:p w14:paraId="6EFDF6F6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Kurzschreibweise: Rechenzeichen und Vorzeichen werden eins</w:t>
            </w:r>
          </w:p>
          <w:p w14:paraId="1FF8282A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negative und positive Zahlen in Sachkontexten multiplizieren und dividieren</w:t>
            </w:r>
          </w:p>
          <w:p w14:paraId="0E29A336" w14:textId="77777777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Vorzeichenregeln bei Multiplikation und Division rationaler Zahlen</w:t>
            </w:r>
          </w:p>
          <w:p w14:paraId="6E66FAD3" w14:textId="77777777" w:rsidR="00324794" w:rsidRPr="003C066E" w:rsidRDefault="00324794" w:rsidP="00324794">
            <w:pPr>
              <w:pStyle w:val="Default"/>
              <w:rPr>
                <w:rFonts w:cstheme="minorHAnsi"/>
                <w:color w:val="auto"/>
                <w:vertAlign w:val="subscript"/>
              </w:rPr>
            </w:pPr>
          </w:p>
          <w:p w14:paraId="7FB150EF" w14:textId="77777777" w:rsidR="00324794" w:rsidRPr="003C066E" w:rsidRDefault="00324794" w:rsidP="00324794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3C066E">
              <w:rPr>
                <w:rFonts w:asciiTheme="minorHAnsi" w:hAnsiTheme="minorHAnsi" w:cstheme="minorHAnsi"/>
                <w:color w:val="auto"/>
                <w:vertAlign w:val="subscript"/>
              </w:rPr>
              <w:t>Zahlbereiche</w:t>
            </w:r>
          </w:p>
          <w:p w14:paraId="507ACA66" w14:textId="77777777" w:rsidR="00324794" w:rsidRPr="003C066E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Theme="minorHAnsi" w:hAnsiTheme="minorHAnsi" w:cstheme="minorHAnsi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Zahlenwissen sortieren: natürliche, ganze und rationale Zahlen</w:t>
            </w:r>
          </w:p>
        </w:tc>
        <w:tc>
          <w:tcPr>
            <w:tcW w:w="1019" w:type="pct"/>
          </w:tcPr>
          <w:p w14:paraId="11B38259" w14:textId="77777777" w:rsidR="00324794" w:rsidRPr="003C066E" w:rsidRDefault="00324794" w:rsidP="00324794">
            <w:pPr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Inhaltsbezogene Kompetenzen</w:t>
            </w:r>
          </w:p>
          <w:p w14:paraId="2E9C5B43" w14:textId="77777777" w:rsidR="00324794" w:rsidRPr="003C066E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L1: Leitidee Zahl und Operation</w:t>
            </w:r>
          </w:p>
          <w:p w14:paraId="3F65E564" w14:textId="77777777" w:rsidR="00324794" w:rsidRPr="003C066E" w:rsidRDefault="00324794" w:rsidP="00324794">
            <w:pPr>
              <w:ind w:left="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Prozessbezogene Kompetenzen</w:t>
            </w:r>
          </w:p>
          <w:p w14:paraId="431E152E" w14:textId="77777777" w:rsidR="00324794" w:rsidRPr="003C066E" w:rsidRDefault="00324794" w:rsidP="00324794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K 1: Mathematisch argumentieren</w:t>
            </w:r>
          </w:p>
          <w:p w14:paraId="741F561B" w14:textId="77777777" w:rsidR="00324794" w:rsidRPr="003C066E" w:rsidRDefault="00324794" w:rsidP="00324794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K2: Mathematisch kommunizieren</w:t>
            </w:r>
          </w:p>
          <w:p w14:paraId="71374630" w14:textId="77777777" w:rsidR="00324794" w:rsidRPr="003C066E" w:rsidRDefault="00324794" w:rsidP="00324794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K 5: Mathematisch darstellen</w:t>
            </w:r>
          </w:p>
          <w:p w14:paraId="708C8D5B" w14:textId="77777777" w:rsidR="00324794" w:rsidRPr="003C066E" w:rsidRDefault="00324794" w:rsidP="00324794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K 6: Mit mathematischen Objekten umgehen</w:t>
            </w:r>
          </w:p>
          <w:p w14:paraId="5B17C7E1" w14:textId="77777777" w:rsidR="00324794" w:rsidRPr="003C066E" w:rsidRDefault="00324794" w:rsidP="00324794">
            <w:pPr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Digitale Kompetenzen</w:t>
            </w:r>
          </w:p>
          <w:p w14:paraId="3A5BEB44" w14:textId="77777777" w:rsidR="00324794" w:rsidRPr="003C066E" w:rsidRDefault="00324794" w:rsidP="00324794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D1.1.</w:t>
            </w:r>
            <w:r>
              <w:rPr>
                <w:rFonts w:ascii="Calibri" w:hAnsi="Calibri"/>
                <w:vertAlign w:val="subscript"/>
              </w:rPr>
              <w:t xml:space="preserve"> Suchen und filtern</w:t>
            </w:r>
          </w:p>
          <w:p w14:paraId="735D5216" w14:textId="77777777" w:rsidR="00324794" w:rsidRPr="003C066E" w:rsidRDefault="00324794" w:rsidP="00324794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D1.2.</w:t>
            </w:r>
            <w:r>
              <w:rPr>
                <w:rFonts w:ascii="Calibri" w:hAnsi="Calibri"/>
                <w:vertAlign w:val="subscript"/>
              </w:rPr>
              <w:t xml:space="preserve"> Auswerten und bewerten</w:t>
            </w:r>
          </w:p>
          <w:p w14:paraId="5E2313A5" w14:textId="77777777" w:rsidR="00324794" w:rsidRPr="003C066E" w:rsidRDefault="00324794" w:rsidP="00324794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D3.</w:t>
            </w:r>
            <w:r>
              <w:rPr>
                <w:rFonts w:ascii="Calibri" w:hAnsi="Calibri"/>
                <w:vertAlign w:val="subscript"/>
              </w:rPr>
              <w:t>1. Entwickeln und produzieren</w:t>
            </w:r>
          </w:p>
          <w:p w14:paraId="02B59250" w14:textId="77777777" w:rsidR="00324794" w:rsidRPr="003C066E" w:rsidRDefault="00324794" w:rsidP="00324794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D5.2. Werkzeuge bedarfsgerecht einsetzen</w:t>
            </w:r>
          </w:p>
          <w:p w14:paraId="0ABAB3B9" w14:textId="77777777" w:rsidR="00324794" w:rsidRPr="003C066E" w:rsidRDefault="00324794" w:rsidP="00324794">
            <w:pPr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Sprachkompeten</w:t>
            </w:r>
            <w:r>
              <w:rPr>
                <w:rFonts w:ascii="Calibri" w:hAnsi="Calibri"/>
                <w:vertAlign w:val="subscript"/>
              </w:rPr>
              <w:t>z</w:t>
            </w:r>
          </w:p>
          <w:p w14:paraId="378D7D94" w14:textId="77777777" w:rsidR="00324794" w:rsidRPr="003C066E" w:rsidRDefault="00324794" w:rsidP="0032479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2: Benennen</w:t>
            </w:r>
          </w:p>
          <w:p w14:paraId="4A17582B" w14:textId="77777777" w:rsidR="00324794" w:rsidRPr="003C066E" w:rsidRDefault="00324794" w:rsidP="0032479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10: Vergleichen</w:t>
            </w:r>
          </w:p>
          <w:p w14:paraId="7C9E4A20" w14:textId="77777777" w:rsidR="00324794" w:rsidRPr="003C066E" w:rsidRDefault="00324794" w:rsidP="0032479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12: Argument formulieren und begründen</w:t>
            </w:r>
          </w:p>
        </w:tc>
        <w:tc>
          <w:tcPr>
            <w:tcW w:w="1018" w:type="pct"/>
          </w:tcPr>
          <w:p w14:paraId="5F8EAC07" w14:textId="77777777" w:rsidR="00324794" w:rsidRPr="00907CE9" w:rsidRDefault="00324794" w:rsidP="00324794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7F6A72DD" w14:textId="2F0AEE62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Textprogramm</w:t>
            </w:r>
          </w:p>
          <w:p w14:paraId="31C57ED3" w14:textId="47B615D2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Internetrecherche</w:t>
            </w:r>
          </w:p>
          <w:p w14:paraId="009F25EB" w14:textId="77777777" w:rsidR="00324794" w:rsidRPr="00907CE9" w:rsidRDefault="00324794" w:rsidP="00324794">
            <w:pPr>
              <w:rPr>
                <w:rFonts w:ascii="Calibri" w:hAnsi="Calibri"/>
                <w:vertAlign w:val="subscript"/>
              </w:rPr>
            </w:pPr>
          </w:p>
          <w:p w14:paraId="747E63DC" w14:textId="77777777" w:rsidR="00324794" w:rsidRPr="00FF40FC" w:rsidRDefault="00324794" w:rsidP="00324794">
            <w:pPr>
              <w:rPr>
                <w:rFonts w:ascii="Calibri" w:hAnsi="Calibri"/>
                <w:color w:val="FFC000"/>
                <w:vertAlign w:val="subscript"/>
              </w:rPr>
            </w:pPr>
            <w:r w:rsidRPr="00FF40FC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2FC9F7AB" w14:textId="2DE01528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Fachbegriffe</w:t>
            </w:r>
          </w:p>
          <w:p w14:paraId="722F2D2A" w14:textId="41447E1B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Textaufgaben formulieren</w:t>
            </w:r>
          </w:p>
          <w:p w14:paraId="16E4A07E" w14:textId="08F332EF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Regeln erklären</w:t>
            </w:r>
          </w:p>
          <w:p w14:paraId="5BEDBB8B" w14:textId="77777777" w:rsidR="00324794" w:rsidRDefault="00324794" w:rsidP="00324794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4A409F0F" w14:textId="77777777" w:rsidR="00324794" w:rsidRPr="00907CE9" w:rsidRDefault="00324794" w:rsidP="00324794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2C22DAF1" w14:textId="6DBEDCE8" w:rsidR="00324794" w:rsidRPr="00324794" w:rsidRDefault="00324794" w:rsidP="00324794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324794">
              <w:rPr>
                <w:rFonts w:ascii="Calibri" w:hAnsi="Calibri"/>
                <w:color w:val="000000" w:themeColor="text1"/>
                <w:vertAlign w:val="subscript"/>
              </w:rPr>
              <w:t>Aussagen begründen oder widerlegen</w:t>
            </w:r>
          </w:p>
          <w:p w14:paraId="503616E2" w14:textId="77777777" w:rsidR="00324794" w:rsidRPr="00883A1A" w:rsidRDefault="00324794" w:rsidP="00324794">
            <w:pPr>
              <w:rPr>
                <w:rFonts w:ascii="Calibri" w:hAnsi="Calibri"/>
                <w:color w:val="7030A0"/>
                <w:vertAlign w:val="subscript"/>
              </w:rPr>
            </w:pPr>
          </w:p>
        </w:tc>
      </w:tr>
    </w:tbl>
    <w:p w14:paraId="3DADF396" w14:textId="2F7D47C6" w:rsidR="00531AFC" w:rsidRDefault="00531AFC">
      <w:r>
        <w:rPr>
          <w:rFonts w:ascii="Calibri" w:hAnsi="Calibri"/>
          <w:b/>
          <w:noProof/>
          <w:sz w:val="28"/>
          <w:vertAlign w:val="subscript"/>
        </w:rPr>
        <w:t>Ganzen Zahlen</w:t>
      </w:r>
      <w:r w:rsidR="0021691E" w:rsidRPr="0021691E">
        <w:rPr>
          <w:rStyle w:val="Funotenzeichen"/>
          <w:rFonts w:ascii="Calibri" w:hAnsi="Calibri"/>
          <w:b/>
          <w:sz w:val="18"/>
          <w:szCs w:val="18"/>
        </w:rPr>
        <w:footnoteReference w:id="1"/>
      </w:r>
    </w:p>
    <w:sectPr w:rsidR="00531AFC" w:rsidSect="00E744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3A37" w14:textId="77777777" w:rsidR="00D6610F" w:rsidRDefault="00D6610F" w:rsidP="007B44AC">
      <w:r>
        <w:separator/>
      </w:r>
    </w:p>
  </w:endnote>
  <w:endnote w:type="continuationSeparator" w:id="0">
    <w:p w14:paraId="436F6F68" w14:textId="77777777" w:rsidR="00D6610F" w:rsidRDefault="00D6610F" w:rsidP="007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1487A" w14:textId="77777777" w:rsidR="00D6610F" w:rsidRDefault="00D661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233B" w14:textId="684E27D8" w:rsidR="00D6610F" w:rsidRDefault="00D6610F">
    <w:pPr>
      <w:pStyle w:val="Fuzeile"/>
    </w:pPr>
    <w:r w:rsidRPr="00543684">
      <mc:AlternateContent>
        <mc:Choice Requires="wps">
          <w:drawing>
            <wp:anchor distT="0" distB="0" distL="114300" distR="114300" simplePos="0" relativeHeight="251661312" behindDoc="0" locked="1" layoutInCell="1" allowOverlap="1" wp14:anchorId="195B7465" wp14:editId="59B8E2B1">
              <wp:simplePos x="0" y="0"/>
              <wp:positionH relativeFrom="margin">
                <wp:posOffset>8188960</wp:posOffset>
              </wp:positionH>
              <wp:positionV relativeFrom="margin">
                <wp:posOffset>6308725</wp:posOffset>
              </wp:positionV>
              <wp:extent cx="1799590" cy="395605"/>
              <wp:effectExtent l="1905" t="0" r="0" b="0"/>
              <wp:wrapNone/>
              <wp:docPr id="14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DB691" id="Rectangle 143" o:spid="_x0000_s1026" style="position:absolute;margin-left:644.8pt;margin-top:496.75pt;width:141.7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" fillcolor="#bfbfbf" stroked="f">
              <w10:wrap anchorx="margin" anchory="margin"/>
              <w10:anchorlock/>
            </v:rect>
          </w:pict>
        </mc:Fallback>
      </mc:AlternateContent>
    </w:r>
    <w:r w:rsidRPr="00543684">
      <mc:AlternateContent>
        <mc:Choice Requires="wps">
          <w:drawing>
            <wp:anchor distT="0" distB="0" distL="114300" distR="114300" simplePos="0" relativeHeight="251662336" behindDoc="0" locked="1" layoutInCell="1" allowOverlap="1" wp14:anchorId="108E27FA" wp14:editId="24DD8502">
              <wp:simplePos x="0" y="0"/>
              <wp:positionH relativeFrom="margin">
                <wp:posOffset>-199390</wp:posOffset>
              </wp:positionH>
              <wp:positionV relativeFrom="margin">
                <wp:posOffset>6308725</wp:posOffset>
              </wp:positionV>
              <wp:extent cx="8279765" cy="395605"/>
              <wp:effectExtent l="0" t="0" r="1905" b="0"/>
              <wp:wrapNone/>
              <wp:docPr id="18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55A8E" id="Rectangle 145" o:spid="_x0000_s1026" style="position:absolute;margin-left:-15.7pt;margin-top:496.75pt;width:651.9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/LgAIAAP4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" fillcolor="#d8d8d8" stroked="f">
              <w10:wrap anchorx="margin" anchory="margin"/>
              <w10:anchorlock/>
            </v:rect>
          </w:pict>
        </mc:Fallback>
      </mc:AlternateContent>
    </w:r>
    <w:r w:rsidRPr="00543684">
      <mc:AlternateContent>
        <mc:Choice Requires="wps">
          <w:drawing>
            <wp:anchor distT="0" distB="0" distL="114300" distR="114300" simplePos="0" relativeHeight="251663360" behindDoc="0" locked="1" layoutInCell="1" allowOverlap="1" wp14:anchorId="7984FB52" wp14:editId="614455FF">
              <wp:simplePos x="0" y="0"/>
              <wp:positionH relativeFrom="margin">
                <wp:posOffset>313055</wp:posOffset>
              </wp:positionH>
              <wp:positionV relativeFrom="margin">
                <wp:posOffset>6351905</wp:posOffset>
              </wp:positionV>
              <wp:extent cx="7586345" cy="294005"/>
              <wp:effectExtent l="0" t="0" r="0" b="0"/>
              <wp:wrapNone/>
              <wp:docPr id="19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B98F" w14:textId="5D9586CB" w:rsidR="00D6610F" w:rsidRPr="003C469C" w:rsidRDefault="00D6610F" w:rsidP="00543684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Stoffverteilungsplan für </w:t>
                          </w: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</w:rPr>
                            <w:t>mathe.delta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/>
                            </w:rPr>
                            <w:t xml:space="preserve"> - Hamburg 6 (</w:t>
                          </w:r>
                          <w:r w:rsidRPr="00A54AEC">
                            <w:rPr>
                              <w:rFonts w:ascii="Calibri" w:hAnsi="Calibri"/>
                            </w:rPr>
                            <w:t>ISBN 978-3-661-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61206</w:t>
                          </w:r>
                          <w:r>
                            <w:rPr>
                              <w:rFonts w:ascii="Calibri" w:hAnsi="Calibri"/>
                            </w:rPr>
                            <w:t>-5)</w:t>
                          </w:r>
                        </w:p>
                        <w:p w14:paraId="10477214" w14:textId="77777777" w:rsidR="00D6610F" w:rsidRPr="003C469C" w:rsidRDefault="00D6610F" w:rsidP="0054368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FB52"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28" type="#_x0000_t202" style="position:absolute;margin-left:24.65pt;margin-top:500.15pt;width:597.3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" filled="f" stroked="f">
              <v:textbox>
                <w:txbxContent>
                  <w:p w14:paraId="505CB98F" w14:textId="5D9586CB" w:rsidR="00D6610F" w:rsidRPr="003C469C" w:rsidRDefault="00D6610F" w:rsidP="00543684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Stoffverteilungsplan für </w:t>
                    </w:r>
                    <w:proofErr w:type="spellStart"/>
                    <w:proofErr w:type="gramStart"/>
                    <w:r>
                      <w:rPr>
                        <w:rFonts w:ascii="Calibri" w:hAnsi="Calibri"/>
                      </w:rPr>
                      <w:t>mathe.delta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</w:rPr>
                      <w:t xml:space="preserve"> - Hamburg 6 (</w:t>
                    </w:r>
                    <w:r w:rsidRPr="00A54AEC">
                      <w:rPr>
                        <w:rFonts w:ascii="Calibri" w:hAnsi="Calibri"/>
                      </w:rPr>
                      <w:t>ISBN 978-3-661-</w:t>
                    </w:r>
                    <w:r>
                      <w:rPr>
                        <w:rFonts w:ascii="Calibri" w:hAnsi="Calibri"/>
                        <w:b/>
                      </w:rPr>
                      <w:t>61206</w:t>
                    </w:r>
                    <w:r>
                      <w:rPr>
                        <w:rFonts w:ascii="Calibri" w:hAnsi="Calibri"/>
                      </w:rPr>
                      <w:t>-5)</w:t>
                    </w:r>
                  </w:p>
                  <w:p w14:paraId="10477214" w14:textId="77777777" w:rsidR="00D6610F" w:rsidRPr="003C469C" w:rsidRDefault="00D6610F" w:rsidP="00543684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543684">
      <mc:AlternateContent>
        <mc:Choice Requires="wps">
          <w:drawing>
            <wp:anchor distT="0" distB="0" distL="114300" distR="114300" simplePos="0" relativeHeight="251664384" behindDoc="0" locked="0" layoutInCell="1" allowOverlap="1" wp14:anchorId="10F60E54" wp14:editId="15A4014A">
              <wp:simplePos x="0" y="0"/>
              <wp:positionH relativeFrom="margin">
                <wp:posOffset>8297545</wp:posOffset>
              </wp:positionH>
              <wp:positionV relativeFrom="margin">
                <wp:posOffset>6370320</wp:posOffset>
              </wp:positionV>
              <wp:extent cx="1494155" cy="337185"/>
              <wp:effectExtent l="0" t="0" r="0" b="5715"/>
              <wp:wrapNone/>
              <wp:docPr id="1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7831C" w14:textId="77777777" w:rsidR="00D6610F" w:rsidRPr="008A1F2A" w:rsidRDefault="00D6610F" w:rsidP="00543684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60E54" id="Text Box 144" o:spid="_x0000_s1029" type="#_x0000_t202" style="position:absolute;margin-left:653.35pt;margin-top:501.6pt;width:117.6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" filled="f" stroked="f">
              <v:textbox>
                <w:txbxContent>
                  <w:p w14:paraId="5877831C" w14:textId="77777777" w:rsidR="00D6610F" w:rsidRPr="008A1F2A" w:rsidRDefault="00D6610F" w:rsidP="00543684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BD886" w14:textId="77777777" w:rsidR="00D6610F" w:rsidRDefault="00D661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BB20" w14:textId="77777777" w:rsidR="00D6610F" w:rsidRDefault="00D6610F" w:rsidP="007B44AC">
      <w:r>
        <w:separator/>
      </w:r>
    </w:p>
  </w:footnote>
  <w:footnote w:type="continuationSeparator" w:id="0">
    <w:p w14:paraId="656BA7F1" w14:textId="77777777" w:rsidR="00D6610F" w:rsidRDefault="00D6610F" w:rsidP="007B44AC">
      <w:r>
        <w:continuationSeparator/>
      </w:r>
    </w:p>
  </w:footnote>
  <w:footnote w:id="1">
    <w:p w14:paraId="7437460D" w14:textId="77777777" w:rsidR="00D6610F" w:rsidRPr="007B44AC" w:rsidRDefault="00D6610F" w:rsidP="0021691E">
      <w:pPr>
        <w:pStyle w:val="Funotentext"/>
        <w:rPr>
          <w:rFonts w:asciiTheme="minorHAnsi" w:hAnsiTheme="minorHAnsi" w:cstheme="minorHAnsi"/>
        </w:rPr>
      </w:pPr>
      <w:r w:rsidRPr="007B44AC">
        <w:rPr>
          <w:rStyle w:val="Funotenzeichen"/>
          <w:rFonts w:asciiTheme="minorHAnsi" w:hAnsiTheme="minorHAnsi" w:cstheme="minorHAnsi"/>
        </w:rPr>
        <w:footnoteRef/>
      </w:r>
      <w:r w:rsidRPr="007B44AC">
        <w:rPr>
          <w:rFonts w:asciiTheme="minorHAnsi" w:hAnsiTheme="minorHAnsi" w:cstheme="minorHAnsi"/>
        </w:rPr>
        <w:t xml:space="preserve"> Inhalte der Jahrgangsstufe 7/8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A0A97" w14:textId="77777777" w:rsidR="00D6610F" w:rsidRDefault="00D661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7796" w14:textId="46F6AD23" w:rsidR="00D6610F" w:rsidRDefault="00D6610F">
    <w:pPr>
      <w:pStyle w:val="Kopfzeile"/>
    </w:pPr>
    <w:r w:rsidRPr="008D6106">
      <w:rPr>
        <w:noProof/>
      </w:rPr>
      <w:drawing>
        <wp:anchor distT="0" distB="0" distL="114300" distR="114300" simplePos="0" relativeHeight="251659264" behindDoc="0" locked="0" layoutInCell="1" allowOverlap="1" wp14:anchorId="005CFEAC" wp14:editId="160D4C6A">
          <wp:simplePos x="0" y="0"/>
          <wp:positionH relativeFrom="column">
            <wp:posOffset>9467850</wp:posOffset>
          </wp:positionH>
          <wp:positionV relativeFrom="paragraph">
            <wp:posOffset>-329905</wp:posOffset>
          </wp:positionV>
          <wp:extent cx="560601" cy="505365"/>
          <wp:effectExtent l="0" t="0" r="0" b="9525"/>
          <wp:wrapNone/>
          <wp:docPr id="1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601" cy="50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67DC" w14:textId="77777777" w:rsidR="00D6610F" w:rsidRDefault="00D661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4A0"/>
    <w:multiLevelType w:val="hybridMultilevel"/>
    <w:tmpl w:val="6C6CE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143E"/>
    <w:multiLevelType w:val="hybridMultilevel"/>
    <w:tmpl w:val="AA0AC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7040"/>
    <w:multiLevelType w:val="hybridMultilevel"/>
    <w:tmpl w:val="45927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595D"/>
    <w:multiLevelType w:val="hybridMultilevel"/>
    <w:tmpl w:val="0832B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0890"/>
    <w:multiLevelType w:val="hybridMultilevel"/>
    <w:tmpl w:val="560A2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6218D"/>
    <w:multiLevelType w:val="hybridMultilevel"/>
    <w:tmpl w:val="8E302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5021"/>
    <w:multiLevelType w:val="hybridMultilevel"/>
    <w:tmpl w:val="8A569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86733"/>
    <w:multiLevelType w:val="hybridMultilevel"/>
    <w:tmpl w:val="BD781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62E4"/>
    <w:multiLevelType w:val="hybridMultilevel"/>
    <w:tmpl w:val="0A247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2C84"/>
    <w:multiLevelType w:val="hybridMultilevel"/>
    <w:tmpl w:val="E4D8F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546D6"/>
    <w:multiLevelType w:val="hybridMultilevel"/>
    <w:tmpl w:val="AB4E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706BF"/>
    <w:multiLevelType w:val="hybridMultilevel"/>
    <w:tmpl w:val="DDD23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325DB"/>
    <w:multiLevelType w:val="hybridMultilevel"/>
    <w:tmpl w:val="19BA5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E1A1B"/>
    <w:multiLevelType w:val="hybridMultilevel"/>
    <w:tmpl w:val="20FCB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B015D"/>
    <w:multiLevelType w:val="hybridMultilevel"/>
    <w:tmpl w:val="DBE43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3715E"/>
    <w:multiLevelType w:val="hybridMultilevel"/>
    <w:tmpl w:val="FA16B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04233"/>
    <w:multiLevelType w:val="hybridMultilevel"/>
    <w:tmpl w:val="B2DE9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51C48"/>
    <w:multiLevelType w:val="hybridMultilevel"/>
    <w:tmpl w:val="48183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3626C"/>
    <w:multiLevelType w:val="hybridMultilevel"/>
    <w:tmpl w:val="4AEA85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B22EE"/>
    <w:multiLevelType w:val="hybridMultilevel"/>
    <w:tmpl w:val="8AC89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95C37"/>
    <w:multiLevelType w:val="hybridMultilevel"/>
    <w:tmpl w:val="F5A0A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31E0D"/>
    <w:multiLevelType w:val="hybridMultilevel"/>
    <w:tmpl w:val="E6C00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E157E"/>
    <w:multiLevelType w:val="hybridMultilevel"/>
    <w:tmpl w:val="7F78B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D2373"/>
    <w:multiLevelType w:val="hybridMultilevel"/>
    <w:tmpl w:val="653AC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056B9"/>
    <w:multiLevelType w:val="hybridMultilevel"/>
    <w:tmpl w:val="5D32E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777F4"/>
    <w:multiLevelType w:val="hybridMultilevel"/>
    <w:tmpl w:val="A6DCF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8D91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E7D19"/>
    <w:multiLevelType w:val="hybridMultilevel"/>
    <w:tmpl w:val="F0DA6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21A9C"/>
    <w:multiLevelType w:val="hybridMultilevel"/>
    <w:tmpl w:val="50A42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448FD"/>
    <w:multiLevelType w:val="hybridMultilevel"/>
    <w:tmpl w:val="AA1A4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3533D"/>
    <w:multiLevelType w:val="hybridMultilevel"/>
    <w:tmpl w:val="0A92E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F63D3"/>
    <w:multiLevelType w:val="hybridMultilevel"/>
    <w:tmpl w:val="C6AAD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B6429"/>
    <w:multiLevelType w:val="hybridMultilevel"/>
    <w:tmpl w:val="6D1E7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C3077"/>
    <w:multiLevelType w:val="hybridMultilevel"/>
    <w:tmpl w:val="00947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33D8B"/>
    <w:multiLevelType w:val="hybridMultilevel"/>
    <w:tmpl w:val="6C0A3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249F3"/>
    <w:multiLevelType w:val="hybridMultilevel"/>
    <w:tmpl w:val="6D82A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354A9"/>
    <w:multiLevelType w:val="hybridMultilevel"/>
    <w:tmpl w:val="25C8D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6019D"/>
    <w:multiLevelType w:val="hybridMultilevel"/>
    <w:tmpl w:val="3FB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E25F7"/>
    <w:multiLevelType w:val="hybridMultilevel"/>
    <w:tmpl w:val="59466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31"/>
  </w:num>
  <w:num w:numId="5">
    <w:abstractNumId w:val="0"/>
  </w:num>
  <w:num w:numId="6">
    <w:abstractNumId w:val="36"/>
  </w:num>
  <w:num w:numId="7">
    <w:abstractNumId w:val="12"/>
  </w:num>
  <w:num w:numId="8">
    <w:abstractNumId w:val="27"/>
  </w:num>
  <w:num w:numId="9">
    <w:abstractNumId w:val="24"/>
  </w:num>
  <w:num w:numId="10">
    <w:abstractNumId w:val="2"/>
  </w:num>
  <w:num w:numId="11">
    <w:abstractNumId w:val="11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30"/>
  </w:num>
  <w:num w:numId="17">
    <w:abstractNumId w:val="18"/>
  </w:num>
  <w:num w:numId="18">
    <w:abstractNumId w:val="8"/>
  </w:num>
  <w:num w:numId="19">
    <w:abstractNumId w:val="26"/>
  </w:num>
  <w:num w:numId="20">
    <w:abstractNumId w:val="22"/>
  </w:num>
  <w:num w:numId="21">
    <w:abstractNumId w:val="19"/>
  </w:num>
  <w:num w:numId="22">
    <w:abstractNumId w:val="1"/>
  </w:num>
  <w:num w:numId="23">
    <w:abstractNumId w:val="3"/>
  </w:num>
  <w:num w:numId="24">
    <w:abstractNumId w:val="7"/>
  </w:num>
  <w:num w:numId="25">
    <w:abstractNumId w:val="28"/>
  </w:num>
  <w:num w:numId="26">
    <w:abstractNumId w:val="4"/>
  </w:num>
  <w:num w:numId="27">
    <w:abstractNumId w:val="33"/>
  </w:num>
  <w:num w:numId="28">
    <w:abstractNumId w:val="20"/>
  </w:num>
  <w:num w:numId="29">
    <w:abstractNumId w:val="23"/>
  </w:num>
  <w:num w:numId="30">
    <w:abstractNumId w:val="37"/>
  </w:num>
  <w:num w:numId="31">
    <w:abstractNumId w:val="34"/>
  </w:num>
  <w:num w:numId="32">
    <w:abstractNumId w:val="17"/>
  </w:num>
  <w:num w:numId="33">
    <w:abstractNumId w:val="35"/>
  </w:num>
  <w:num w:numId="34">
    <w:abstractNumId w:val="32"/>
  </w:num>
  <w:num w:numId="35">
    <w:abstractNumId w:val="14"/>
  </w:num>
  <w:num w:numId="36">
    <w:abstractNumId w:val="9"/>
  </w:num>
  <w:num w:numId="37">
    <w:abstractNumId w:val="1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86"/>
    <w:rsid w:val="00093150"/>
    <w:rsid w:val="000D35DD"/>
    <w:rsid w:val="00163D9A"/>
    <w:rsid w:val="0021691E"/>
    <w:rsid w:val="00324794"/>
    <w:rsid w:val="003C066E"/>
    <w:rsid w:val="004849BD"/>
    <w:rsid w:val="005159FE"/>
    <w:rsid w:val="00530F3D"/>
    <w:rsid w:val="00531AFC"/>
    <w:rsid w:val="00543684"/>
    <w:rsid w:val="00597C9B"/>
    <w:rsid w:val="006731FE"/>
    <w:rsid w:val="006763F3"/>
    <w:rsid w:val="00701476"/>
    <w:rsid w:val="007432A9"/>
    <w:rsid w:val="007966B3"/>
    <w:rsid w:val="007B44AC"/>
    <w:rsid w:val="008163AD"/>
    <w:rsid w:val="0089332B"/>
    <w:rsid w:val="008A132B"/>
    <w:rsid w:val="009134F5"/>
    <w:rsid w:val="0094043A"/>
    <w:rsid w:val="0096287F"/>
    <w:rsid w:val="0096560D"/>
    <w:rsid w:val="009A1261"/>
    <w:rsid w:val="009A3BC3"/>
    <w:rsid w:val="00AE6607"/>
    <w:rsid w:val="00B754FB"/>
    <w:rsid w:val="00B96B8D"/>
    <w:rsid w:val="00C35108"/>
    <w:rsid w:val="00D6610F"/>
    <w:rsid w:val="00D85528"/>
    <w:rsid w:val="00DC6725"/>
    <w:rsid w:val="00E74486"/>
    <w:rsid w:val="00E85612"/>
    <w:rsid w:val="00F207D9"/>
    <w:rsid w:val="00FE642F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61B6E"/>
  <w15:chartTrackingRefBased/>
  <w15:docId w15:val="{884AC0B2-8565-453A-8DBF-11E154A8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4486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74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7448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B44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44AC"/>
    <w:rPr>
      <w:rFonts w:ascii="Cambria" w:eastAsia="MS ??" w:hAnsi="Cambria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7B44A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43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3684"/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43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3684"/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9D5E2.EBCFF56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cid:image002.png@01D9D5E2.EBCFF56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9CD9-3F88-49AD-A0A6-255958D5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1963</Words>
  <Characters>12370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Schyschka</dc:creator>
  <cp:keywords/>
  <dc:description/>
  <cp:lastModifiedBy>Elfert - C.C.Buchner Verlag</cp:lastModifiedBy>
  <cp:revision>24</cp:revision>
  <dcterms:created xsi:type="dcterms:W3CDTF">2023-08-15T10:40:00Z</dcterms:created>
  <dcterms:modified xsi:type="dcterms:W3CDTF">2023-08-23T15:58:00Z</dcterms:modified>
</cp:coreProperties>
</file>