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rPr>
        <w:id w:val="-668870003"/>
        <w:docPartObj>
          <w:docPartGallery w:val="Cover Pages"/>
          <w:docPartUnique/>
        </w:docPartObj>
      </w:sdtPr>
      <w:sdtEndPr>
        <w:rPr>
          <w:vertAlign w:val="subscript"/>
        </w:rPr>
      </w:sdtEndPr>
      <w:sdtContent>
        <w:p w14:paraId="71C282D0" w14:textId="1BADB05E" w:rsidR="006930E2" w:rsidRPr="00547DCA" w:rsidRDefault="00547DCA" w:rsidP="009E1E57">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810816" behindDoc="0" locked="0" layoutInCell="1" allowOverlap="1" wp14:anchorId="545FB574" wp14:editId="405D0594">
                <wp:simplePos x="0" y="0"/>
                <wp:positionH relativeFrom="column">
                  <wp:posOffset>7215505</wp:posOffset>
                </wp:positionH>
                <wp:positionV relativeFrom="paragraph">
                  <wp:posOffset>454660</wp:posOffset>
                </wp:positionV>
                <wp:extent cx="2469515" cy="3421380"/>
                <wp:effectExtent l="0" t="0" r="6985" b="762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8"/>
                        <a:stretch>
                          <a:fillRect/>
                        </a:stretch>
                      </pic:blipFill>
                      <pic:spPr>
                        <a:xfrm>
                          <a:off x="0" y="0"/>
                          <a:ext cx="2469515" cy="34213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809792" behindDoc="0" locked="0" layoutInCell="1" allowOverlap="1" wp14:anchorId="6F897D3D" wp14:editId="004ABE80">
                <wp:simplePos x="0" y="0"/>
                <wp:positionH relativeFrom="column">
                  <wp:posOffset>4443730</wp:posOffset>
                </wp:positionH>
                <wp:positionV relativeFrom="paragraph">
                  <wp:posOffset>454660</wp:posOffset>
                </wp:positionV>
                <wp:extent cx="2541270" cy="3421380"/>
                <wp:effectExtent l="0" t="0" r="0" b="762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stretch>
                          <a:fillRect/>
                        </a:stretch>
                      </pic:blipFill>
                      <pic:spPr>
                        <a:xfrm>
                          <a:off x="0" y="0"/>
                          <a:ext cx="2541270" cy="3421380"/>
                        </a:xfrm>
                        <a:prstGeom prst="rect">
                          <a:avLst/>
                        </a:prstGeom>
                      </pic:spPr>
                    </pic:pic>
                  </a:graphicData>
                </a:graphic>
                <wp14:sizeRelH relativeFrom="page">
                  <wp14:pctWidth>0</wp14:pctWidth>
                </wp14:sizeRelH>
                <wp14:sizeRelV relativeFrom="page">
                  <wp14:pctHeight>0</wp14:pctHeight>
                </wp14:sizeRelV>
              </wp:anchor>
            </w:drawing>
          </w:r>
          <w:r w:rsidR="006930E2" w:rsidRPr="00D16584">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CF1AF66" wp14:editId="30A72A1D">
                    <wp:simplePos x="0" y="0"/>
                    <wp:positionH relativeFrom="column">
                      <wp:posOffset>146685</wp:posOffset>
                    </wp:positionH>
                    <wp:positionV relativeFrom="paragraph">
                      <wp:posOffset>0</wp:posOffset>
                    </wp:positionV>
                    <wp:extent cx="7772400" cy="559117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591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B8AF7A" w14:textId="01A38F39" w:rsidR="006611F0" w:rsidRPr="00BD6CE3" w:rsidRDefault="006611F0" w:rsidP="00D232DB">
                                <w:pPr>
                                  <w:rPr>
                                    <w:rFonts w:ascii="Calibri" w:hAnsi="Calibri"/>
                                    <w:b/>
                                    <w:bCs/>
                                    <w:color w:val="EA0000"/>
                                    <w:sz w:val="96"/>
                                    <w:szCs w:val="96"/>
                                  </w:rPr>
                                </w:pPr>
                                <w:r w:rsidRPr="00BD6CE3">
                                  <w:rPr>
                                    <w:rFonts w:ascii="Calibri" w:hAnsi="Calibri"/>
                                    <w:b/>
                                    <w:bCs/>
                                    <w:color w:val="EA0000"/>
                                    <w:sz w:val="96"/>
                                    <w:szCs w:val="96"/>
                                  </w:rPr>
                                  <w:t>prima.</w:t>
                                </w:r>
                                <w:r w:rsidR="00BD6CE3" w:rsidRPr="00BD6CE3">
                                  <w:rPr>
                                    <w:rFonts w:ascii="Calibri" w:hAnsi="Calibri"/>
                                    <w:b/>
                                    <w:bCs/>
                                    <w:color w:val="EA0000"/>
                                    <w:sz w:val="96"/>
                                    <w:szCs w:val="96"/>
                                  </w:rPr>
                                  <w:t>kompakt</w:t>
                                </w:r>
                              </w:p>
                              <w:p w14:paraId="700B4594" w14:textId="77777777" w:rsidR="00BD6CE3" w:rsidRPr="00BD6CE3" w:rsidRDefault="00BD6CE3" w:rsidP="006930E2">
                                <w:pPr>
                                  <w:rPr>
                                    <w:rFonts w:ascii="Calibri" w:hAnsi="Calibri"/>
                                    <w:sz w:val="28"/>
                                    <w:szCs w:val="28"/>
                                  </w:rPr>
                                </w:pPr>
                              </w:p>
                              <w:p w14:paraId="077D287B" w14:textId="7380AE7D" w:rsidR="006611F0" w:rsidRPr="00BD6CE3" w:rsidRDefault="006611F0" w:rsidP="006930E2">
                                <w:pPr>
                                  <w:rPr>
                                    <w:rFonts w:ascii="Calibri" w:hAnsi="Calibri"/>
                                    <w:sz w:val="40"/>
                                    <w:szCs w:val="40"/>
                                  </w:rPr>
                                </w:pPr>
                                <w:r w:rsidRPr="00D5374A">
                                  <w:rPr>
                                    <w:rFonts w:ascii="Calibri" w:hAnsi="Calibri"/>
                                    <w:sz w:val="40"/>
                                    <w:szCs w:val="40"/>
                                  </w:rPr>
                                  <w:t xml:space="preserve">Synopse </w:t>
                                </w:r>
                                <w:r w:rsidR="00D5374A" w:rsidRPr="00D5374A">
                                  <w:rPr>
                                    <w:rFonts w:ascii="Calibri" w:hAnsi="Calibri"/>
                                    <w:sz w:val="40"/>
                                    <w:szCs w:val="40"/>
                                  </w:rPr>
                                  <w:t>Kerncurriculum</w:t>
                                </w:r>
                                <w:r w:rsidRPr="00D5374A">
                                  <w:rPr>
                                    <w:rFonts w:ascii="Calibri" w:hAnsi="Calibri"/>
                                    <w:sz w:val="40"/>
                                    <w:szCs w:val="40"/>
                                  </w:rPr>
                                  <w:br/>
                                </w:r>
                                <w:r w:rsidR="00B91387" w:rsidRPr="00D5374A">
                                  <w:rPr>
                                    <w:rFonts w:ascii="Calibri" w:hAnsi="Calibri"/>
                                    <w:sz w:val="40"/>
                                    <w:szCs w:val="40"/>
                                  </w:rPr>
                                  <w:t>Niedersachsen</w:t>
                                </w:r>
                              </w:p>
                              <w:p w14:paraId="0E521AD9" w14:textId="77777777" w:rsidR="006611F0" w:rsidRPr="00BD6CE3" w:rsidRDefault="006611F0" w:rsidP="004302AD">
                                <w:pPr>
                                  <w:rPr>
                                    <w:rFonts w:ascii="Calibri" w:hAnsi="Calibri"/>
                                    <w:sz w:val="40"/>
                                    <w:szCs w:val="40"/>
                                  </w:rPr>
                                </w:pPr>
                              </w:p>
                              <w:p w14:paraId="2C2D346E" w14:textId="41BE2AD1" w:rsidR="006611F0" w:rsidRPr="00BD6CE3" w:rsidRDefault="006611F0" w:rsidP="00E302D5">
                                <w:pPr>
                                  <w:spacing w:line="276" w:lineRule="auto"/>
                                  <w:rPr>
                                    <w:rFonts w:ascii="Calibri" w:hAnsi="Calibri"/>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500</w:t>
                                </w:r>
                                <w:r w:rsidRPr="00BD6CE3">
                                  <w:rPr>
                                    <w:rFonts w:ascii="Calibri" w:hAnsi="Calibri"/>
                                    <w:sz w:val="28"/>
                                    <w:szCs w:val="28"/>
                                  </w:rPr>
                                  <w:t>-</w:t>
                                </w:r>
                                <w:r w:rsidR="00BD6CE3">
                                  <w:rPr>
                                    <w:rFonts w:ascii="Calibri" w:hAnsi="Calibri"/>
                                    <w:sz w:val="28"/>
                                    <w:szCs w:val="28"/>
                                  </w:rPr>
                                  <w:t>0</w:t>
                                </w:r>
                                <w:r w:rsidRPr="00BD6CE3">
                                  <w:rPr>
                                    <w:rFonts w:ascii="Calibri" w:hAnsi="Calibri"/>
                                    <w:sz w:val="28"/>
                                    <w:szCs w:val="28"/>
                                  </w:rPr>
                                  <w:tab/>
                                  <w:t xml:space="preserve"> Textband </w:t>
                                </w:r>
                                <w:r w:rsidRPr="00BD6CE3">
                                  <w:rPr>
                                    <w:rFonts w:ascii="Calibri" w:hAnsi="Calibri"/>
                                    <w:b/>
                                    <w:bCs/>
                                    <w:sz w:val="28"/>
                                    <w:szCs w:val="28"/>
                                  </w:rPr>
                                  <w:t>TB</w:t>
                                </w:r>
                              </w:p>
                              <w:p w14:paraId="0BA48D6F" w14:textId="63197C2A" w:rsidR="006611F0" w:rsidRPr="00BD6CE3" w:rsidRDefault="006611F0" w:rsidP="00E302D5">
                                <w:pPr>
                                  <w:spacing w:line="276" w:lineRule="auto"/>
                                  <w:rPr>
                                    <w:rFonts w:ascii="Calibri" w:hAnsi="Calibri"/>
                                    <w:b/>
                                    <w:bCs/>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w:t>
                                </w:r>
                                <w:r w:rsidR="00BD6CE3">
                                  <w:rPr>
                                    <w:rFonts w:ascii="Calibri" w:hAnsi="Calibri"/>
                                    <w:b/>
                                    <w:bCs/>
                                    <w:sz w:val="28"/>
                                    <w:szCs w:val="28"/>
                                  </w:rPr>
                                  <w:t>1</w:t>
                                </w:r>
                                <w:r w:rsidRPr="00BD6CE3">
                                  <w:rPr>
                                    <w:rFonts w:ascii="Calibri" w:hAnsi="Calibri"/>
                                    <w:sz w:val="28"/>
                                    <w:szCs w:val="28"/>
                                  </w:rPr>
                                  <w:t>-</w:t>
                                </w:r>
                                <w:r w:rsidR="00BD6CE3">
                                  <w:rPr>
                                    <w:rFonts w:ascii="Calibri" w:hAnsi="Calibri"/>
                                    <w:sz w:val="28"/>
                                    <w:szCs w:val="28"/>
                                  </w:rPr>
                                  <w:t>7</w:t>
                                </w:r>
                                <w:r w:rsidRPr="00BD6CE3">
                                  <w:rPr>
                                    <w:rFonts w:ascii="Calibri" w:hAnsi="Calibri"/>
                                    <w:sz w:val="28"/>
                                    <w:szCs w:val="28"/>
                                  </w:rPr>
                                  <w:tab/>
                                  <w:t xml:space="preserve"> Begleitband </w:t>
                                </w:r>
                                <w:r w:rsidRPr="00BD6CE3">
                                  <w:rPr>
                                    <w:rFonts w:ascii="Calibri" w:hAnsi="Calibri"/>
                                    <w:b/>
                                    <w:bCs/>
                                    <w:sz w:val="28"/>
                                    <w:szCs w:val="28"/>
                                  </w:rPr>
                                  <w:t>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6" type="#_x0000_t202" style="position:absolute;margin-left:11.55pt;margin-top:0;width:612pt;height:4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" filled="f" stroked="f">
                    <v:textbox>
                      <w:txbxContent>
                        <w:p w14:paraId="4AB8AF7A" w14:textId="01A38F39" w:rsidR="006611F0" w:rsidRPr="00BD6CE3" w:rsidRDefault="006611F0" w:rsidP="00D232DB">
                          <w:pPr>
                            <w:rPr>
                              <w:rFonts w:ascii="Calibri" w:hAnsi="Calibri"/>
                              <w:b/>
                              <w:bCs/>
                              <w:color w:val="EA0000"/>
                              <w:sz w:val="96"/>
                              <w:szCs w:val="96"/>
                            </w:rPr>
                          </w:pPr>
                          <w:r w:rsidRPr="00BD6CE3">
                            <w:rPr>
                              <w:rFonts w:ascii="Calibri" w:hAnsi="Calibri"/>
                              <w:b/>
                              <w:bCs/>
                              <w:color w:val="EA0000"/>
                              <w:sz w:val="96"/>
                              <w:szCs w:val="96"/>
                            </w:rPr>
                            <w:t>prima.</w:t>
                          </w:r>
                          <w:r w:rsidR="00BD6CE3" w:rsidRPr="00BD6CE3">
                            <w:rPr>
                              <w:rFonts w:ascii="Calibri" w:hAnsi="Calibri"/>
                              <w:b/>
                              <w:bCs/>
                              <w:color w:val="EA0000"/>
                              <w:sz w:val="96"/>
                              <w:szCs w:val="96"/>
                            </w:rPr>
                            <w:t>kompakt</w:t>
                          </w:r>
                        </w:p>
                        <w:p w14:paraId="700B4594" w14:textId="77777777" w:rsidR="00BD6CE3" w:rsidRPr="00BD6CE3" w:rsidRDefault="00BD6CE3" w:rsidP="006930E2">
                          <w:pPr>
                            <w:rPr>
                              <w:rFonts w:ascii="Calibri" w:hAnsi="Calibri"/>
                              <w:sz w:val="28"/>
                              <w:szCs w:val="28"/>
                            </w:rPr>
                          </w:pPr>
                        </w:p>
                        <w:p w14:paraId="077D287B" w14:textId="7380AE7D" w:rsidR="006611F0" w:rsidRPr="00BD6CE3" w:rsidRDefault="006611F0" w:rsidP="006930E2">
                          <w:pPr>
                            <w:rPr>
                              <w:rFonts w:ascii="Calibri" w:hAnsi="Calibri"/>
                              <w:sz w:val="40"/>
                              <w:szCs w:val="40"/>
                            </w:rPr>
                          </w:pPr>
                          <w:r w:rsidRPr="00D5374A">
                            <w:rPr>
                              <w:rFonts w:ascii="Calibri" w:hAnsi="Calibri"/>
                              <w:sz w:val="40"/>
                              <w:szCs w:val="40"/>
                            </w:rPr>
                            <w:t xml:space="preserve">Synopse </w:t>
                          </w:r>
                          <w:r w:rsidR="00D5374A" w:rsidRPr="00D5374A">
                            <w:rPr>
                              <w:rFonts w:ascii="Calibri" w:hAnsi="Calibri"/>
                              <w:sz w:val="40"/>
                              <w:szCs w:val="40"/>
                            </w:rPr>
                            <w:t>Kerncurriculum</w:t>
                          </w:r>
                          <w:r w:rsidRPr="00D5374A">
                            <w:rPr>
                              <w:rFonts w:ascii="Calibri" w:hAnsi="Calibri"/>
                              <w:sz w:val="40"/>
                              <w:szCs w:val="40"/>
                            </w:rPr>
                            <w:br/>
                          </w:r>
                          <w:r w:rsidR="00B91387" w:rsidRPr="00D5374A">
                            <w:rPr>
                              <w:rFonts w:ascii="Calibri" w:hAnsi="Calibri"/>
                              <w:sz w:val="40"/>
                              <w:szCs w:val="40"/>
                            </w:rPr>
                            <w:t>Niedersachsen</w:t>
                          </w:r>
                        </w:p>
                        <w:p w14:paraId="0E521AD9" w14:textId="77777777" w:rsidR="006611F0" w:rsidRPr="00BD6CE3" w:rsidRDefault="006611F0" w:rsidP="004302AD">
                          <w:pPr>
                            <w:rPr>
                              <w:rFonts w:ascii="Calibri" w:hAnsi="Calibri"/>
                              <w:sz w:val="40"/>
                              <w:szCs w:val="40"/>
                            </w:rPr>
                          </w:pPr>
                        </w:p>
                        <w:p w14:paraId="2C2D346E" w14:textId="41BE2AD1" w:rsidR="006611F0" w:rsidRPr="00BD6CE3" w:rsidRDefault="006611F0" w:rsidP="00E302D5">
                          <w:pPr>
                            <w:spacing w:line="276" w:lineRule="auto"/>
                            <w:rPr>
                              <w:rFonts w:ascii="Calibri" w:hAnsi="Calibri"/>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500</w:t>
                          </w:r>
                          <w:r w:rsidRPr="00BD6CE3">
                            <w:rPr>
                              <w:rFonts w:ascii="Calibri" w:hAnsi="Calibri"/>
                              <w:sz w:val="28"/>
                              <w:szCs w:val="28"/>
                            </w:rPr>
                            <w:t>-</w:t>
                          </w:r>
                          <w:r w:rsidR="00BD6CE3">
                            <w:rPr>
                              <w:rFonts w:ascii="Calibri" w:hAnsi="Calibri"/>
                              <w:sz w:val="28"/>
                              <w:szCs w:val="28"/>
                            </w:rPr>
                            <w:t>0</w:t>
                          </w:r>
                          <w:r w:rsidRPr="00BD6CE3">
                            <w:rPr>
                              <w:rFonts w:ascii="Calibri" w:hAnsi="Calibri"/>
                              <w:sz w:val="28"/>
                              <w:szCs w:val="28"/>
                            </w:rPr>
                            <w:tab/>
                            <w:t xml:space="preserve"> Textband </w:t>
                          </w:r>
                          <w:r w:rsidRPr="00BD6CE3">
                            <w:rPr>
                              <w:rFonts w:ascii="Calibri" w:hAnsi="Calibri"/>
                              <w:b/>
                              <w:bCs/>
                              <w:sz w:val="28"/>
                              <w:szCs w:val="28"/>
                            </w:rPr>
                            <w:t>TB</w:t>
                          </w:r>
                        </w:p>
                        <w:p w14:paraId="0BA48D6F" w14:textId="63197C2A" w:rsidR="006611F0" w:rsidRPr="00BD6CE3" w:rsidRDefault="006611F0" w:rsidP="00E302D5">
                          <w:pPr>
                            <w:spacing w:line="276" w:lineRule="auto"/>
                            <w:rPr>
                              <w:rFonts w:ascii="Calibri" w:hAnsi="Calibri"/>
                              <w:b/>
                              <w:bCs/>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w:t>
                          </w:r>
                          <w:r w:rsidR="00BD6CE3">
                            <w:rPr>
                              <w:rFonts w:ascii="Calibri" w:hAnsi="Calibri"/>
                              <w:b/>
                              <w:bCs/>
                              <w:sz w:val="28"/>
                              <w:szCs w:val="28"/>
                            </w:rPr>
                            <w:t>1</w:t>
                          </w:r>
                          <w:r w:rsidRPr="00BD6CE3">
                            <w:rPr>
                              <w:rFonts w:ascii="Calibri" w:hAnsi="Calibri"/>
                              <w:sz w:val="28"/>
                              <w:szCs w:val="28"/>
                            </w:rPr>
                            <w:t>-</w:t>
                          </w:r>
                          <w:r w:rsidR="00BD6CE3">
                            <w:rPr>
                              <w:rFonts w:ascii="Calibri" w:hAnsi="Calibri"/>
                              <w:sz w:val="28"/>
                              <w:szCs w:val="28"/>
                            </w:rPr>
                            <w:t>7</w:t>
                          </w:r>
                          <w:r w:rsidRPr="00BD6CE3">
                            <w:rPr>
                              <w:rFonts w:ascii="Calibri" w:hAnsi="Calibri"/>
                              <w:sz w:val="28"/>
                              <w:szCs w:val="28"/>
                            </w:rPr>
                            <w:tab/>
                            <w:t xml:space="preserve"> Begleitband </w:t>
                          </w:r>
                          <w:r w:rsidRPr="00BD6CE3">
                            <w:rPr>
                              <w:rFonts w:ascii="Calibri" w:hAnsi="Calibri"/>
                              <w:b/>
                              <w:bCs/>
                              <w:sz w:val="28"/>
                              <w:szCs w:val="28"/>
                            </w:rPr>
                            <w:t>BB</w:t>
                          </w:r>
                        </w:p>
                      </w:txbxContent>
                    </v:textbox>
                    <w10:wrap type="square"/>
                  </v:shape>
                </w:pict>
              </mc:Fallback>
            </mc:AlternateContent>
          </w:r>
          <w:r w:rsidR="006D0771" w:rsidRPr="00D16584">
            <w:rPr>
              <w:rFonts w:asciiTheme="majorHAnsi" w:hAnsiTheme="majorHAnsi" w:cstheme="majorHAnsi"/>
              <w:noProof/>
            </w:rPr>
            <mc:AlternateContent>
              <mc:Choice Requires="wps">
                <w:drawing>
                  <wp:anchor distT="0" distB="0" distL="114300" distR="114300" simplePos="0" relativeHeight="251670528" behindDoc="0" locked="1" layoutInCell="0" allowOverlap="1" wp14:anchorId="656D241A" wp14:editId="1729148E">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6611F0" w:rsidRDefault="006611F0">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7"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6611F0" w:rsidRDefault="006611F0">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006D0771" w:rsidRPr="00D16584">
            <w:rPr>
              <w:rFonts w:asciiTheme="majorHAnsi" w:hAnsiTheme="majorHAnsi" w:cstheme="majorHAnsi"/>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01FDB9"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r w:rsidR="004302AD" w:rsidRPr="00D16584">
            <w:rPr>
              <w:rFonts w:asciiTheme="majorHAnsi" w:hAnsiTheme="majorHAnsi" w:cstheme="majorHAnsi"/>
              <w:noProof/>
            </w:rPr>
            <mc:AlternateContent>
              <mc:Choice Requires="wps">
                <w:drawing>
                  <wp:anchor distT="0" distB="0" distL="114300" distR="114300" simplePos="0" relativeHeight="251808768" behindDoc="0" locked="0" layoutInCell="1" allowOverlap="1" wp14:anchorId="1C8E8847" wp14:editId="0DBAD25B">
                    <wp:simplePos x="0" y="0"/>
                    <wp:positionH relativeFrom="column">
                      <wp:posOffset>-62866</wp:posOffset>
                    </wp:positionH>
                    <wp:positionV relativeFrom="paragraph">
                      <wp:posOffset>5743575</wp:posOffset>
                    </wp:positionV>
                    <wp:extent cx="4976813"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813"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BC4AC73" w14:textId="77777777" w:rsidR="00D5374A" w:rsidRPr="00394C7F" w:rsidRDefault="00D5374A" w:rsidP="00D5374A">
                                <w:pPr>
                                  <w:rPr>
                                    <w:rFonts w:ascii="Calibri" w:hAnsi="Calibri"/>
                                    <w:sz w:val="22"/>
                                    <w:szCs w:val="22"/>
                                  </w:rPr>
                                </w:pPr>
                                <w:r>
                                  <w:rPr>
                                    <w:rFonts w:ascii="Calibri" w:hAnsi="Calibri"/>
                                    <w:sz w:val="22"/>
                                    <w:szCs w:val="22"/>
                                  </w:rPr>
                                  <w:t xml:space="preserve">prima.kompakt. </w:t>
                                </w:r>
                                <w:r w:rsidRPr="00953BD9">
                                  <w:rPr>
                                    <w:rFonts w:ascii="Calibri" w:hAnsi="Calibri"/>
                                    <w:sz w:val="22"/>
                                    <w:szCs w:val="22"/>
                                  </w:rPr>
                                  <w:t>Synopse Kerncurriculum</w:t>
                                </w:r>
                                <w:r>
                                  <w:rPr>
                                    <w:rFonts w:ascii="Calibri" w:hAnsi="Calibri"/>
                                    <w:sz w:val="22"/>
                                    <w:szCs w:val="22"/>
                                  </w:rPr>
                                  <w:t xml:space="preserve"> </w:t>
                                </w:r>
                                <w:r w:rsidRPr="00953BD9">
                                  <w:rPr>
                                    <w:rFonts w:ascii="Calibri" w:hAnsi="Calibri"/>
                                    <w:sz w:val="22"/>
                                    <w:szCs w:val="22"/>
                                  </w:rPr>
                                  <w:t>Niedersachsen</w:t>
                                </w:r>
                              </w:p>
                              <w:p w14:paraId="79A468B3" w14:textId="2F20E382" w:rsidR="006611F0" w:rsidRPr="00394C7F" w:rsidRDefault="006611F0"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4.95pt;margin-top:452.25pt;width:391.9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" filled="f" stroked="f">
                    <v:textbox>
                      <w:txbxContent>
                        <w:p w14:paraId="1BC4AC73" w14:textId="77777777" w:rsidR="00D5374A" w:rsidRPr="00394C7F" w:rsidRDefault="00D5374A" w:rsidP="00D5374A">
                          <w:pPr>
                            <w:rPr>
                              <w:rFonts w:ascii="Calibri" w:hAnsi="Calibri"/>
                              <w:sz w:val="22"/>
                              <w:szCs w:val="22"/>
                            </w:rPr>
                          </w:pPr>
                          <w:r>
                            <w:rPr>
                              <w:rFonts w:ascii="Calibri" w:hAnsi="Calibri"/>
                              <w:sz w:val="22"/>
                              <w:szCs w:val="22"/>
                            </w:rPr>
                            <w:t xml:space="preserve">prima.kompakt. </w:t>
                          </w:r>
                          <w:r w:rsidRPr="00953BD9">
                            <w:rPr>
                              <w:rFonts w:ascii="Calibri" w:hAnsi="Calibri"/>
                              <w:sz w:val="22"/>
                              <w:szCs w:val="22"/>
                            </w:rPr>
                            <w:t>Synopse Kerncurriculum</w:t>
                          </w:r>
                          <w:r>
                            <w:rPr>
                              <w:rFonts w:ascii="Calibri" w:hAnsi="Calibri"/>
                              <w:sz w:val="22"/>
                              <w:szCs w:val="22"/>
                            </w:rPr>
                            <w:t xml:space="preserve"> </w:t>
                          </w:r>
                          <w:r w:rsidRPr="00953BD9">
                            <w:rPr>
                              <w:rFonts w:ascii="Calibri" w:hAnsi="Calibri"/>
                              <w:sz w:val="22"/>
                              <w:szCs w:val="22"/>
                            </w:rPr>
                            <w:t>Niedersachsen</w:t>
                          </w:r>
                        </w:p>
                        <w:p w14:paraId="79A468B3" w14:textId="2F20E382" w:rsidR="006611F0" w:rsidRPr="00394C7F" w:rsidRDefault="006611F0" w:rsidP="00402958">
                          <w:pPr>
                            <w:rPr>
                              <w:rFonts w:ascii="Calibri" w:hAnsi="Calibri"/>
                              <w:sz w:val="22"/>
                              <w:szCs w:val="22"/>
                            </w:rPr>
                          </w:pPr>
                        </w:p>
                      </w:txbxContent>
                    </v:textbox>
                  </v:shape>
                </w:pict>
              </mc:Fallback>
            </mc:AlternateContent>
          </w:r>
          <w:r w:rsidR="0002455A" w:rsidRPr="00D16584">
            <w:rPr>
              <w:rFonts w:asciiTheme="majorHAnsi" w:hAnsiTheme="majorHAnsi" w:cstheme="majorHAnsi"/>
              <w:noProof/>
            </w:rPr>
            <mc:AlternateContent>
              <mc:Choice Requires="wps">
                <w:drawing>
                  <wp:anchor distT="0" distB="0" distL="114300" distR="114300" simplePos="0" relativeHeight="251806720" behindDoc="0" locked="0" layoutInCell="1" allowOverlap="1" wp14:anchorId="0A9E0B48" wp14:editId="0AA4C74A">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B7826DE" w14:textId="77777777" w:rsidR="006611F0" w:rsidRPr="00394C7F" w:rsidRDefault="006611F0"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DP5AEAAKgDAAAOAAAAZHJzL2Uyb0RvYy54bWysU9uO0zAQfUfiHyy/01xalh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" filled="f" stroked="f">
                    <v:textbox>
                      <w:txbxContent>
                        <w:p w14:paraId="5B7826DE" w14:textId="77777777" w:rsidR="006611F0" w:rsidRPr="00394C7F" w:rsidRDefault="006611F0"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sidRPr="00D16584">
            <w:rPr>
              <w:rFonts w:asciiTheme="majorHAnsi" w:hAnsiTheme="majorHAnsi" w:cstheme="majorHAnsi"/>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80B0D"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D16584">
            <w:rPr>
              <w:rFonts w:asciiTheme="majorHAnsi" w:hAnsiTheme="majorHAnsi" w:cstheme="majorHAnsi"/>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018C1"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p>
        <w:p w14:paraId="52EC93F3" w14:textId="4E21489E" w:rsidR="00D232DB" w:rsidRPr="00D16584" w:rsidRDefault="002D2DF3" w:rsidP="009E1E57">
          <w:pPr>
            <w:spacing w:line="276" w:lineRule="auto"/>
            <w:rPr>
              <w:rFonts w:asciiTheme="majorHAnsi" w:hAnsiTheme="majorHAnsi" w:cstheme="majorHAnsi"/>
              <w:vertAlign w:val="subscript"/>
            </w:rPr>
          </w:pPr>
        </w:p>
      </w:sdtContent>
    </w:sdt>
    <w:p w14:paraId="3F6DECD4" w14:textId="77777777" w:rsidR="004302AD" w:rsidRPr="00D16584" w:rsidRDefault="004302AD" w:rsidP="009E1E57">
      <w:pPr>
        <w:autoSpaceDE w:val="0"/>
        <w:autoSpaceDN w:val="0"/>
        <w:adjustRightInd w:val="0"/>
        <w:spacing w:line="276" w:lineRule="auto"/>
        <w:rPr>
          <w:rFonts w:asciiTheme="majorHAnsi" w:hAnsiTheme="majorHAnsi" w:cstheme="majorHAnsi"/>
          <w:bCs/>
          <w:szCs w:val="28"/>
        </w:rPr>
      </w:pPr>
      <w:r w:rsidRPr="00D16584">
        <w:rPr>
          <w:rFonts w:asciiTheme="majorHAnsi" w:hAnsiTheme="majorHAnsi" w:cstheme="majorHAnsi"/>
          <w:b/>
          <w:bCs/>
          <w:sz w:val="28"/>
          <w:szCs w:val="28"/>
        </w:rPr>
        <w:t>Legende:</w:t>
      </w:r>
    </w:p>
    <w:p w14:paraId="2421C10F" w14:textId="77777777" w:rsidR="004302AD" w:rsidRPr="00D16584" w:rsidRDefault="004302AD" w:rsidP="009E1E57">
      <w:pPr>
        <w:autoSpaceDE w:val="0"/>
        <w:autoSpaceDN w:val="0"/>
        <w:adjustRightInd w:val="0"/>
        <w:spacing w:line="276" w:lineRule="auto"/>
        <w:rPr>
          <w:rFonts w:asciiTheme="majorHAnsi" w:hAnsiTheme="majorHAnsi" w:cstheme="majorHAnsi"/>
          <w:bCs/>
          <w:szCs w:val="28"/>
        </w:rPr>
      </w:pPr>
    </w:p>
    <w:p w14:paraId="3DF818EB" w14:textId="77777777" w:rsidR="004302AD" w:rsidRPr="00D16584" w:rsidRDefault="004302AD" w:rsidP="009E1E57">
      <w:pPr>
        <w:autoSpaceDE w:val="0"/>
        <w:autoSpaceDN w:val="0"/>
        <w:adjustRightInd w:val="0"/>
        <w:spacing w:line="276" w:lineRule="auto"/>
        <w:rPr>
          <w:rFonts w:asciiTheme="majorHAnsi" w:hAnsiTheme="majorHAnsi" w:cstheme="majorHAnsi"/>
          <w:bCs/>
          <w:szCs w:val="28"/>
        </w:rPr>
      </w:pPr>
      <w:r w:rsidRPr="00D16584">
        <w:rPr>
          <w:rFonts w:asciiTheme="majorHAnsi" w:hAnsiTheme="majorHAnsi" w:cstheme="majorHAnsi"/>
          <w:b/>
          <w:bCs/>
          <w:color w:val="D00000"/>
          <w:szCs w:val="28"/>
        </w:rPr>
        <w:t>L</w:t>
      </w:r>
      <w:r w:rsidRPr="00D16584">
        <w:rPr>
          <w:rFonts w:asciiTheme="majorHAnsi" w:hAnsiTheme="majorHAnsi" w:cstheme="majorHAnsi"/>
          <w:b/>
          <w:bCs/>
          <w:szCs w:val="28"/>
        </w:rPr>
        <w:tab/>
      </w:r>
      <w:r w:rsidRPr="00D16584">
        <w:rPr>
          <w:rFonts w:asciiTheme="majorHAnsi" w:hAnsiTheme="majorHAnsi" w:cstheme="majorHAnsi"/>
          <w:b/>
          <w:bCs/>
          <w:szCs w:val="28"/>
        </w:rPr>
        <w:tab/>
      </w:r>
      <w:r w:rsidRPr="00D16584">
        <w:rPr>
          <w:rFonts w:asciiTheme="majorHAnsi" w:hAnsiTheme="majorHAnsi" w:cstheme="majorHAnsi"/>
          <w:color w:val="D00000"/>
          <w:szCs w:val="28"/>
        </w:rPr>
        <w:t>Lektion</w:t>
      </w:r>
    </w:p>
    <w:p w14:paraId="71E0B93F" w14:textId="4E1A774F" w:rsidR="004302AD" w:rsidRPr="00D16584" w:rsidRDefault="002B2C3C" w:rsidP="009E1E57">
      <w:pPr>
        <w:tabs>
          <w:tab w:val="left" w:pos="1931"/>
        </w:tabs>
        <w:autoSpaceDE w:val="0"/>
        <w:autoSpaceDN w:val="0"/>
        <w:adjustRightInd w:val="0"/>
        <w:spacing w:line="276" w:lineRule="auto"/>
        <w:rPr>
          <w:rFonts w:asciiTheme="majorHAnsi" w:hAnsiTheme="majorHAnsi" w:cstheme="majorHAnsi"/>
          <w:bCs/>
          <w:szCs w:val="28"/>
        </w:rPr>
      </w:pPr>
      <w:r w:rsidRPr="00D16584">
        <w:rPr>
          <w:rFonts w:asciiTheme="majorHAnsi" w:hAnsiTheme="majorHAnsi" w:cstheme="majorHAnsi"/>
          <w:bCs/>
          <w:szCs w:val="28"/>
        </w:rPr>
        <w:tab/>
      </w:r>
    </w:p>
    <w:p w14:paraId="552FA9D6"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E</w:t>
      </w:r>
      <w:r w:rsidRPr="00D16584">
        <w:rPr>
          <w:rFonts w:asciiTheme="majorHAnsi" w:hAnsiTheme="majorHAnsi" w:cstheme="majorHAnsi"/>
          <w:szCs w:val="28"/>
        </w:rPr>
        <w:tab/>
      </w:r>
      <w:r w:rsidRPr="00D16584">
        <w:rPr>
          <w:rFonts w:asciiTheme="majorHAnsi" w:hAnsiTheme="majorHAnsi" w:cstheme="majorHAnsi"/>
          <w:szCs w:val="28"/>
        </w:rPr>
        <w:tab/>
        <w:t>Einstiegsseite / 1. Seite der Lektion</w:t>
      </w:r>
    </w:p>
    <w:p w14:paraId="20934BA3"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EA</w:t>
      </w:r>
      <w:r w:rsidRPr="00D16584">
        <w:rPr>
          <w:rFonts w:asciiTheme="majorHAnsi" w:hAnsiTheme="majorHAnsi" w:cstheme="majorHAnsi"/>
          <w:szCs w:val="28"/>
        </w:rPr>
        <w:tab/>
      </w:r>
      <w:r w:rsidRPr="00D16584">
        <w:rPr>
          <w:rFonts w:asciiTheme="majorHAnsi" w:hAnsiTheme="majorHAnsi" w:cstheme="majorHAnsi"/>
          <w:szCs w:val="28"/>
        </w:rPr>
        <w:tab/>
        <w:t>Aufgabe auf der Einstiegsseite</w:t>
      </w:r>
    </w:p>
    <w:p w14:paraId="4DC97E56"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p>
    <w:p w14:paraId="46008614" w14:textId="2B77B92F"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T</w:t>
      </w:r>
      <w:r w:rsidRPr="00D16584">
        <w:rPr>
          <w:rFonts w:asciiTheme="majorHAnsi" w:hAnsiTheme="majorHAnsi" w:cstheme="majorHAnsi"/>
          <w:szCs w:val="28"/>
        </w:rPr>
        <w:tab/>
      </w:r>
      <w:r w:rsidRPr="00D16584">
        <w:rPr>
          <w:rFonts w:asciiTheme="majorHAnsi" w:hAnsiTheme="majorHAnsi" w:cstheme="majorHAnsi"/>
          <w:szCs w:val="28"/>
        </w:rPr>
        <w:tab/>
        <w:t>Lektionstext / 2. Seite der Lektion</w:t>
      </w:r>
    </w:p>
    <w:p w14:paraId="1D248921" w14:textId="54AE3610"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TA</w:t>
      </w:r>
      <w:r w:rsidRPr="00D16584">
        <w:rPr>
          <w:rFonts w:asciiTheme="majorHAnsi" w:hAnsiTheme="majorHAnsi" w:cstheme="majorHAnsi"/>
          <w:szCs w:val="28"/>
        </w:rPr>
        <w:tab/>
      </w:r>
      <w:r w:rsidRPr="00D16584">
        <w:rPr>
          <w:rFonts w:asciiTheme="majorHAnsi" w:hAnsiTheme="majorHAnsi" w:cstheme="majorHAnsi"/>
          <w:szCs w:val="28"/>
        </w:rPr>
        <w:tab/>
        <w:t>Aufgabe zum Lektionstext</w:t>
      </w:r>
    </w:p>
    <w:p w14:paraId="1DAD84FE" w14:textId="6D2064ED" w:rsidR="004302AD" w:rsidRPr="00D16584" w:rsidRDefault="004302AD" w:rsidP="009E1E57">
      <w:pPr>
        <w:autoSpaceDE w:val="0"/>
        <w:autoSpaceDN w:val="0"/>
        <w:adjustRightInd w:val="0"/>
        <w:spacing w:line="276" w:lineRule="auto"/>
        <w:rPr>
          <w:rFonts w:asciiTheme="majorHAnsi" w:hAnsiTheme="majorHAnsi" w:cstheme="majorHAnsi"/>
          <w:szCs w:val="28"/>
        </w:rPr>
      </w:pPr>
    </w:p>
    <w:p w14:paraId="24D3BB1F" w14:textId="20CF6FC3"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G</w:t>
      </w:r>
      <w:r w:rsidRPr="00D16584">
        <w:rPr>
          <w:rFonts w:asciiTheme="majorHAnsi" w:hAnsiTheme="majorHAnsi" w:cstheme="majorHAnsi"/>
          <w:szCs w:val="28"/>
        </w:rPr>
        <w:tab/>
      </w:r>
      <w:r w:rsidRPr="00D16584">
        <w:rPr>
          <w:rFonts w:asciiTheme="majorHAnsi" w:hAnsiTheme="majorHAnsi" w:cstheme="majorHAnsi"/>
          <w:szCs w:val="28"/>
        </w:rPr>
        <w:tab/>
        <w:t>Grammatikeinführung / 3. Seite</w:t>
      </w:r>
      <w:r w:rsidR="003D00EC" w:rsidRPr="00D16584">
        <w:rPr>
          <w:rFonts w:asciiTheme="majorHAnsi" w:hAnsiTheme="majorHAnsi" w:cstheme="majorHAnsi"/>
          <w:szCs w:val="28"/>
        </w:rPr>
        <w:t xml:space="preserve"> der Lektion,</w:t>
      </w:r>
      <w:r w:rsidRPr="00D16584">
        <w:rPr>
          <w:rFonts w:asciiTheme="majorHAnsi" w:hAnsiTheme="majorHAnsi" w:cstheme="majorHAnsi"/>
          <w:szCs w:val="28"/>
        </w:rPr>
        <w:t xml:space="preserve"> oben</w:t>
      </w:r>
    </w:p>
    <w:p w14:paraId="69BE6C9A" w14:textId="0DC411ED"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GA</w:t>
      </w:r>
      <w:r w:rsidRPr="00D16584">
        <w:rPr>
          <w:rFonts w:asciiTheme="majorHAnsi" w:hAnsiTheme="majorHAnsi" w:cstheme="majorHAnsi"/>
          <w:szCs w:val="28"/>
        </w:rPr>
        <w:tab/>
      </w:r>
      <w:r w:rsidRPr="00D16584">
        <w:rPr>
          <w:rFonts w:asciiTheme="majorHAnsi" w:hAnsiTheme="majorHAnsi" w:cstheme="majorHAnsi"/>
          <w:szCs w:val="28"/>
        </w:rPr>
        <w:tab/>
        <w:t>Aufgabe zur Grammatikeinführung</w:t>
      </w:r>
    </w:p>
    <w:p w14:paraId="49592FB4" w14:textId="50FF4250" w:rsidR="004302AD" w:rsidRPr="00D16584" w:rsidRDefault="00175C3D" w:rsidP="009E1E57">
      <w:pPr>
        <w:autoSpaceDE w:val="0"/>
        <w:autoSpaceDN w:val="0"/>
        <w:adjustRightInd w:val="0"/>
        <w:spacing w:line="276" w:lineRule="auto"/>
        <w:rPr>
          <w:rFonts w:asciiTheme="majorHAnsi" w:hAnsiTheme="majorHAnsi" w:cstheme="majorHAnsi"/>
          <w:szCs w:val="28"/>
        </w:rPr>
      </w:pPr>
      <w:r>
        <w:rPr>
          <w:rFonts w:asciiTheme="majorHAnsi" w:hAnsiTheme="majorHAnsi" w:cstheme="majorHAnsi"/>
          <w:noProof/>
          <w:szCs w:val="28"/>
        </w:rPr>
        <mc:AlternateContent>
          <mc:Choice Requires="wps">
            <w:drawing>
              <wp:anchor distT="0" distB="0" distL="114300" distR="114300" simplePos="0" relativeHeight="251811840" behindDoc="0" locked="0" layoutInCell="1" allowOverlap="1" wp14:anchorId="0251B064" wp14:editId="06FE003F">
                <wp:simplePos x="0" y="0"/>
                <wp:positionH relativeFrom="column">
                  <wp:posOffset>6441286</wp:posOffset>
                </wp:positionH>
                <wp:positionV relativeFrom="paragraph">
                  <wp:posOffset>8433</wp:posOffset>
                </wp:positionV>
                <wp:extent cx="2947035" cy="1896810"/>
                <wp:effectExtent l="0" t="0" r="5715" b="8255"/>
                <wp:wrapNone/>
                <wp:docPr id="1462615661" name="Textfeld 1"/>
                <wp:cNvGraphicFramePr/>
                <a:graphic xmlns:a="http://schemas.openxmlformats.org/drawingml/2006/main">
                  <a:graphicData uri="http://schemas.microsoft.com/office/word/2010/wordprocessingShape">
                    <wps:wsp>
                      <wps:cNvSpPr txBox="1"/>
                      <wps:spPr>
                        <a:xfrm>
                          <a:off x="0" y="0"/>
                          <a:ext cx="2947035" cy="1896810"/>
                        </a:xfrm>
                        <a:prstGeom prst="rect">
                          <a:avLst/>
                        </a:prstGeom>
                        <a:solidFill>
                          <a:schemeClr val="lt1"/>
                        </a:solidFill>
                        <a:ln w="6350">
                          <a:noFill/>
                        </a:ln>
                      </wps:spPr>
                      <wps:txbx>
                        <w:txbxContent>
                          <w:p w14:paraId="734E7DE5" w14:textId="77777777" w:rsidR="00175C3D" w:rsidRDefault="00175C3D" w:rsidP="00175C3D">
                            <w:pPr>
                              <w:shd w:val="clear" w:color="auto" w:fill="FFFFCC"/>
                              <w:autoSpaceDE w:val="0"/>
                              <w:autoSpaceDN w:val="0"/>
                              <w:adjustRightInd w:val="0"/>
                              <w:rPr>
                                <w:rFonts w:ascii="Calibri" w:hAnsi="Calibri" w:cs="Calibri"/>
                                <w:sz w:val="22"/>
                                <w:szCs w:val="22"/>
                              </w:rPr>
                            </w:pPr>
                            <w:r>
                              <w:rPr>
                                <w:rFonts w:ascii="Calibri" w:hAnsi="Calibri" w:cs="Calibri"/>
                                <w:sz w:val="22"/>
                                <w:szCs w:val="22"/>
                              </w:rPr>
                              <w:t>Für die gelb unterlegten Kompetenzen</w:t>
                            </w:r>
                          </w:p>
                          <w:p w14:paraId="11B3BBEE" w14:textId="59D600C5" w:rsidR="00175C3D" w:rsidRDefault="00175C3D" w:rsidP="00175C3D">
                            <w:pPr>
                              <w:shd w:val="clear" w:color="auto" w:fill="FFFFCC"/>
                              <w:autoSpaceDE w:val="0"/>
                              <w:autoSpaceDN w:val="0"/>
                              <w:adjustRightInd w:val="0"/>
                              <w:rPr>
                                <w:rFonts w:ascii="Calibri" w:hAnsi="Calibri" w:cs="Calibri"/>
                                <w:sz w:val="22"/>
                                <w:szCs w:val="22"/>
                              </w:rPr>
                            </w:pPr>
                            <w:r>
                              <w:rPr>
                                <w:rFonts w:ascii="Calibri" w:hAnsi="Calibri" w:cs="Calibri"/>
                                <w:sz w:val="22"/>
                                <w:szCs w:val="22"/>
                              </w:rPr>
                              <w:t>wird empfohlen, auf deren Thematisierung im Unterricht zugunsten der angestrebten Fokussierung zu</w:t>
                            </w:r>
                            <w:r>
                              <w:rPr>
                                <w:rFonts w:ascii="Calibri" w:hAnsi="Calibri" w:cs="Calibri"/>
                                <w:sz w:val="22"/>
                                <w:szCs w:val="22"/>
                              </w:rPr>
                              <w:t xml:space="preserve"> </w:t>
                            </w:r>
                            <w:r>
                              <w:rPr>
                                <w:rFonts w:ascii="Calibri" w:hAnsi="Calibri" w:cs="Calibri"/>
                                <w:sz w:val="22"/>
                                <w:szCs w:val="22"/>
                              </w:rPr>
                              <w:t>verzichten.</w:t>
                            </w:r>
                          </w:p>
                          <w:p w14:paraId="44339694" w14:textId="77777777" w:rsidR="00175C3D" w:rsidRDefault="00175C3D" w:rsidP="00175C3D">
                            <w:pPr>
                              <w:autoSpaceDE w:val="0"/>
                              <w:autoSpaceDN w:val="0"/>
                              <w:adjustRightInd w:val="0"/>
                              <w:rPr>
                                <w:rFonts w:ascii="Calibri" w:hAnsi="Calibri" w:cs="Calibri"/>
                                <w:sz w:val="22"/>
                                <w:szCs w:val="22"/>
                              </w:rPr>
                            </w:pPr>
                          </w:p>
                          <w:p w14:paraId="4E75408F" w14:textId="0202A104" w:rsidR="00175C3D" w:rsidRDefault="00175C3D" w:rsidP="00175C3D">
                            <w:pPr>
                              <w:autoSpaceDE w:val="0"/>
                              <w:autoSpaceDN w:val="0"/>
                              <w:adjustRightInd w:val="0"/>
                            </w:pPr>
                            <w:r w:rsidRPr="00175C3D">
                              <w:rPr>
                                <w:rFonts w:ascii="Calibri" w:hAnsi="Calibri" w:cs="Calibri"/>
                                <w:sz w:val="22"/>
                                <w:szCs w:val="22"/>
                                <w:shd w:val="clear" w:color="auto" w:fill="DBE5F1" w:themeFill="accent1" w:themeFillTint="33"/>
                              </w:rPr>
                              <w:t>Falls darüber hinaus zeitliche Freiräume für die Sicherstellung zentraler Grundvorstellungen</w:t>
                            </w:r>
                            <w:r w:rsidRPr="00175C3D">
                              <w:rPr>
                                <w:rFonts w:ascii="Calibri" w:hAnsi="Calibri" w:cs="Calibri"/>
                                <w:sz w:val="22"/>
                                <w:szCs w:val="22"/>
                                <w:shd w:val="clear" w:color="auto" w:fill="DBE5F1" w:themeFill="accent1" w:themeFillTint="33"/>
                              </w:rPr>
                              <w:t xml:space="preserve"> </w:t>
                            </w:r>
                            <w:r w:rsidRPr="00175C3D">
                              <w:rPr>
                                <w:rFonts w:ascii="Calibri" w:hAnsi="Calibri" w:cs="Calibri"/>
                                <w:sz w:val="22"/>
                                <w:szCs w:val="22"/>
                                <w:shd w:val="clear" w:color="auto" w:fill="DBE5F1" w:themeFill="accent1" w:themeFillTint="33"/>
                              </w:rPr>
                              <w:t>und Basiskompetenzen benötigt werden, kann auch auf die Thematisierung der blau unterlegten Kompetenzen</w:t>
                            </w:r>
                            <w:r w:rsidRPr="00175C3D">
                              <w:rPr>
                                <w:rFonts w:ascii="Calibri" w:hAnsi="Calibri" w:cs="Calibri"/>
                                <w:sz w:val="22"/>
                                <w:szCs w:val="22"/>
                                <w:shd w:val="clear" w:color="auto" w:fill="DBE5F1" w:themeFill="accent1" w:themeFillTint="33"/>
                              </w:rPr>
                              <w:t xml:space="preserve"> </w:t>
                            </w:r>
                            <w:r w:rsidRPr="00175C3D">
                              <w:rPr>
                                <w:rFonts w:ascii="Calibri" w:hAnsi="Calibri" w:cs="Calibri"/>
                                <w:sz w:val="22"/>
                                <w:szCs w:val="22"/>
                                <w:shd w:val="clear" w:color="auto" w:fill="DBE5F1" w:themeFill="accent1" w:themeFillTint="33"/>
                              </w:rPr>
                              <w:t>verzichtet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B064" id="Textfeld 1" o:spid="_x0000_s1030" type="#_x0000_t202" style="position:absolute;margin-left:507.2pt;margin-top:.65pt;width:232.05pt;height:14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" fillcolor="white [3201]" stroked="f" strokeweight=".5pt">
                <v:textbox>
                  <w:txbxContent>
                    <w:p w14:paraId="734E7DE5" w14:textId="77777777" w:rsidR="00175C3D" w:rsidRDefault="00175C3D" w:rsidP="00175C3D">
                      <w:pPr>
                        <w:shd w:val="clear" w:color="auto" w:fill="FFFFCC"/>
                        <w:autoSpaceDE w:val="0"/>
                        <w:autoSpaceDN w:val="0"/>
                        <w:adjustRightInd w:val="0"/>
                        <w:rPr>
                          <w:rFonts w:ascii="Calibri" w:hAnsi="Calibri" w:cs="Calibri"/>
                          <w:sz w:val="22"/>
                          <w:szCs w:val="22"/>
                        </w:rPr>
                      </w:pPr>
                      <w:r>
                        <w:rPr>
                          <w:rFonts w:ascii="Calibri" w:hAnsi="Calibri" w:cs="Calibri"/>
                          <w:sz w:val="22"/>
                          <w:szCs w:val="22"/>
                        </w:rPr>
                        <w:t>Für die gelb unterlegten Kompetenzen</w:t>
                      </w:r>
                    </w:p>
                    <w:p w14:paraId="11B3BBEE" w14:textId="59D600C5" w:rsidR="00175C3D" w:rsidRDefault="00175C3D" w:rsidP="00175C3D">
                      <w:pPr>
                        <w:shd w:val="clear" w:color="auto" w:fill="FFFFCC"/>
                        <w:autoSpaceDE w:val="0"/>
                        <w:autoSpaceDN w:val="0"/>
                        <w:adjustRightInd w:val="0"/>
                        <w:rPr>
                          <w:rFonts w:ascii="Calibri" w:hAnsi="Calibri" w:cs="Calibri"/>
                          <w:sz w:val="22"/>
                          <w:szCs w:val="22"/>
                        </w:rPr>
                      </w:pPr>
                      <w:r>
                        <w:rPr>
                          <w:rFonts w:ascii="Calibri" w:hAnsi="Calibri" w:cs="Calibri"/>
                          <w:sz w:val="22"/>
                          <w:szCs w:val="22"/>
                        </w:rPr>
                        <w:t>wird empfohlen, auf deren Thematisierung im Unterricht zugunsten der angestrebten Fokussierung zu</w:t>
                      </w:r>
                      <w:r>
                        <w:rPr>
                          <w:rFonts w:ascii="Calibri" w:hAnsi="Calibri" w:cs="Calibri"/>
                          <w:sz w:val="22"/>
                          <w:szCs w:val="22"/>
                        </w:rPr>
                        <w:t xml:space="preserve"> </w:t>
                      </w:r>
                      <w:r>
                        <w:rPr>
                          <w:rFonts w:ascii="Calibri" w:hAnsi="Calibri" w:cs="Calibri"/>
                          <w:sz w:val="22"/>
                          <w:szCs w:val="22"/>
                        </w:rPr>
                        <w:t>verzichten.</w:t>
                      </w:r>
                    </w:p>
                    <w:p w14:paraId="44339694" w14:textId="77777777" w:rsidR="00175C3D" w:rsidRDefault="00175C3D" w:rsidP="00175C3D">
                      <w:pPr>
                        <w:autoSpaceDE w:val="0"/>
                        <w:autoSpaceDN w:val="0"/>
                        <w:adjustRightInd w:val="0"/>
                        <w:rPr>
                          <w:rFonts w:ascii="Calibri" w:hAnsi="Calibri" w:cs="Calibri"/>
                          <w:sz w:val="22"/>
                          <w:szCs w:val="22"/>
                        </w:rPr>
                      </w:pPr>
                    </w:p>
                    <w:p w14:paraId="4E75408F" w14:textId="0202A104" w:rsidR="00175C3D" w:rsidRDefault="00175C3D" w:rsidP="00175C3D">
                      <w:pPr>
                        <w:autoSpaceDE w:val="0"/>
                        <w:autoSpaceDN w:val="0"/>
                        <w:adjustRightInd w:val="0"/>
                      </w:pPr>
                      <w:r w:rsidRPr="00175C3D">
                        <w:rPr>
                          <w:rFonts w:ascii="Calibri" w:hAnsi="Calibri" w:cs="Calibri"/>
                          <w:sz w:val="22"/>
                          <w:szCs w:val="22"/>
                          <w:shd w:val="clear" w:color="auto" w:fill="DBE5F1" w:themeFill="accent1" w:themeFillTint="33"/>
                        </w:rPr>
                        <w:t>Falls darüber hinaus zeitliche Freiräume für die Sicherstellung zentraler Grundvorstellungen</w:t>
                      </w:r>
                      <w:r w:rsidRPr="00175C3D">
                        <w:rPr>
                          <w:rFonts w:ascii="Calibri" w:hAnsi="Calibri" w:cs="Calibri"/>
                          <w:sz w:val="22"/>
                          <w:szCs w:val="22"/>
                          <w:shd w:val="clear" w:color="auto" w:fill="DBE5F1" w:themeFill="accent1" w:themeFillTint="33"/>
                        </w:rPr>
                        <w:t xml:space="preserve"> </w:t>
                      </w:r>
                      <w:r w:rsidRPr="00175C3D">
                        <w:rPr>
                          <w:rFonts w:ascii="Calibri" w:hAnsi="Calibri" w:cs="Calibri"/>
                          <w:sz w:val="22"/>
                          <w:szCs w:val="22"/>
                          <w:shd w:val="clear" w:color="auto" w:fill="DBE5F1" w:themeFill="accent1" w:themeFillTint="33"/>
                        </w:rPr>
                        <w:t>und Basiskompetenzen benötigt werden, kann auch auf die Thematisierung der blau unterlegten Kompetenzen</w:t>
                      </w:r>
                      <w:r w:rsidRPr="00175C3D">
                        <w:rPr>
                          <w:rFonts w:ascii="Calibri" w:hAnsi="Calibri" w:cs="Calibri"/>
                          <w:sz w:val="22"/>
                          <w:szCs w:val="22"/>
                          <w:shd w:val="clear" w:color="auto" w:fill="DBE5F1" w:themeFill="accent1" w:themeFillTint="33"/>
                        </w:rPr>
                        <w:t xml:space="preserve"> </w:t>
                      </w:r>
                      <w:r w:rsidRPr="00175C3D">
                        <w:rPr>
                          <w:rFonts w:ascii="Calibri" w:hAnsi="Calibri" w:cs="Calibri"/>
                          <w:sz w:val="22"/>
                          <w:szCs w:val="22"/>
                          <w:shd w:val="clear" w:color="auto" w:fill="DBE5F1" w:themeFill="accent1" w:themeFillTint="33"/>
                        </w:rPr>
                        <w:t>verzichtet werden.</w:t>
                      </w:r>
                    </w:p>
                  </w:txbxContent>
                </v:textbox>
              </v:shape>
            </w:pict>
          </mc:Fallback>
        </mc:AlternateContent>
      </w:r>
    </w:p>
    <w:p w14:paraId="7D87EB79" w14:textId="3FFA0F24"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Ü</w:t>
      </w:r>
      <w:r w:rsidRPr="00D16584">
        <w:rPr>
          <w:rFonts w:asciiTheme="majorHAnsi" w:hAnsiTheme="majorHAnsi" w:cstheme="majorHAnsi"/>
          <w:szCs w:val="28"/>
        </w:rPr>
        <w:tab/>
      </w:r>
      <w:r w:rsidRPr="00D16584">
        <w:rPr>
          <w:rFonts w:asciiTheme="majorHAnsi" w:hAnsiTheme="majorHAnsi" w:cstheme="majorHAnsi"/>
          <w:szCs w:val="28"/>
        </w:rPr>
        <w:tab/>
        <w:t>Übung / 3. und 4. Seite der Lektion</w:t>
      </w:r>
    </w:p>
    <w:p w14:paraId="62616E0D" w14:textId="6DA92670" w:rsidR="004302AD" w:rsidRPr="00D16584" w:rsidRDefault="004302AD" w:rsidP="009E1E57">
      <w:pPr>
        <w:autoSpaceDE w:val="0"/>
        <w:autoSpaceDN w:val="0"/>
        <w:adjustRightInd w:val="0"/>
        <w:spacing w:line="276" w:lineRule="auto"/>
        <w:rPr>
          <w:rFonts w:asciiTheme="majorHAnsi" w:hAnsiTheme="majorHAnsi" w:cstheme="majorHAnsi"/>
          <w:szCs w:val="28"/>
        </w:rPr>
      </w:pPr>
    </w:p>
    <w:p w14:paraId="4EC7D48B"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D</w:t>
      </w:r>
      <w:r w:rsidRPr="00D16584">
        <w:rPr>
          <w:rFonts w:asciiTheme="majorHAnsi" w:hAnsiTheme="majorHAnsi" w:cstheme="majorHAnsi"/>
          <w:szCs w:val="28"/>
        </w:rPr>
        <w:tab/>
      </w:r>
      <w:r w:rsidRPr="00D16584">
        <w:rPr>
          <w:rFonts w:asciiTheme="majorHAnsi" w:hAnsiTheme="majorHAnsi" w:cstheme="majorHAnsi"/>
          <w:szCs w:val="28"/>
        </w:rPr>
        <w:tab/>
        <w:t>Zusatztext „Auf Deutsch“ / 4. Seite der Lektion, unten</w:t>
      </w:r>
    </w:p>
    <w:p w14:paraId="6331C0F2"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DA</w:t>
      </w:r>
      <w:r w:rsidRPr="00D16584">
        <w:rPr>
          <w:rFonts w:asciiTheme="majorHAnsi" w:hAnsiTheme="majorHAnsi" w:cstheme="majorHAnsi"/>
          <w:szCs w:val="28"/>
        </w:rPr>
        <w:tab/>
      </w:r>
      <w:r w:rsidRPr="00D16584">
        <w:rPr>
          <w:rFonts w:asciiTheme="majorHAnsi" w:hAnsiTheme="majorHAnsi" w:cstheme="majorHAnsi"/>
          <w:szCs w:val="28"/>
        </w:rPr>
        <w:tab/>
        <w:t>Aufgabe zu „Auf Deutsch“</w:t>
      </w:r>
    </w:p>
    <w:p w14:paraId="06C3E5B3"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p>
    <w:p w14:paraId="7770E6B6" w14:textId="77777777" w:rsidR="004D375A" w:rsidRPr="00D16584" w:rsidRDefault="004D375A" w:rsidP="009E1E57">
      <w:pPr>
        <w:autoSpaceDE w:val="0"/>
        <w:autoSpaceDN w:val="0"/>
        <w:adjustRightInd w:val="0"/>
        <w:spacing w:line="276" w:lineRule="auto"/>
        <w:rPr>
          <w:rFonts w:asciiTheme="majorHAnsi" w:hAnsiTheme="majorHAnsi" w:cstheme="majorHAnsi"/>
          <w:szCs w:val="28"/>
        </w:rPr>
      </w:pPr>
    </w:p>
    <w:p w14:paraId="63AE2D60"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szCs w:val="28"/>
        </w:rPr>
        <w:t xml:space="preserve">WÜ </w:t>
      </w:r>
      <w:r w:rsidRPr="00D16584">
        <w:rPr>
          <w:rFonts w:asciiTheme="majorHAnsi" w:hAnsiTheme="majorHAnsi" w:cstheme="majorHAnsi"/>
          <w:szCs w:val="28"/>
        </w:rPr>
        <w:tab/>
      </w:r>
      <w:r w:rsidRPr="00D16584">
        <w:rPr>
          <w:rFonts w:asciiTheme="majorHAnsi" w:hAnsiTheme="majorHAnsi" w:cstheme="majorHAnsi"/>
          <w:szCs w:val="28"/>
        </w:rPr>
        <w:tab/>
        <w:t>Übung zum Wortschatz (Doppelseite im Anschluss an die Lernwortschätze)</w:t>
      </w:r>
    </w:p>
    <w:p w14:paraId="2C0FB0C4" w14:textId="77777777" w:rsidR="004302AD" w:rsidRPr="00D16584" w:rsidRDefault="004302AD" w:rsidP="009E1E57">
      <w:pPr>
        <w:autoSpaceDE w:val="0"/>
        <w:autoSpaceDN w:val="0"/>
        <w:adjustRightInd w:val="0"/>
        <w:spacing w:line="276" w:lineRule="auto"/>
        <w:rPr>
          <w:rFonts w:asciiTheme="majorHAnsi" w:hAnsiTheme="majorHAnsi" w:cstheme="majorHAnsi"/>
          <w:szCs w:val="28"/>
        </w:rPr>
      </w:pPr>
    </w:p>
    <w:p w14:paraId="70FD1077" w14:textId="62788BED" w:rsidR="004302AD" w:rsidRPr="00D16584" w:rsidRDefault="004302AD" w:rsidP="009E1E57">
      <w:pPr>
        <w:autoSpaceDE w:val="0"/>
        <w:autoSpaceDN w:val="0"/>
        <w:adjustRightInd w:val="0"/>
        <w:spacing w:line="276" w:lineRule="auto"/>
        <w:rPr>
          <w:rFonts w:asciiTheme="majorHAnsi" w:hAnsiTheme="majorHAnsi" w:cstheme="majorHAnsi"/>
          <w:szCs w:val="28"/>
        </w:rPr>
      </w:pPr>
      <w:r w:rsidRPr="00D16584">
        <w:rPr>
          <w:rFonts w:asciiTheme="majorHAnsi" w:hAnsiTheme="majorHAnsi" w:cstheme="majorHAnsi"/>
          <w:color w:val="D00000"/>
          <w:szCs w:val="28"/>
        </w:rPr>
        <w:t>Gr</w:t>
      </w:r>
      <w:r w:rsidRPr="00D16584">
        <w:rPr>
          <w:rFonts w:asciiTheme="majorHAnsi" w:hAnsiTheme="majorHAnsi" w:cstheme="majorHAnsi"/>
          <w:color w:val="D00000"/>
          <w:szCs w:val="28"/>
        </w:rPr>
        <w:tab/>
      </w:r>
      <w:r w:rsidRPr="00D16584">
        <w:rPr>
          <w:rFonts w:asciiTheme="majorHAnsi" w:hAnsiTheme="majorHAnsi" w:cstheme="majorHAnsi"/>
          <w:color w:val="D00000"/>
          <w:szCs w:val="28"/>
        </w:rPr>
        <w:tab/>
        <w:t xml:space="preserve">Grammatik </w:t>
      </w:r>
      <w:r w:rsidRPr="00D16584">
        <w:rPr>
          <w:rFonts w:asciiTheme="majorHAnsi" w:hAnsiTheme="majorHAnsi" w:cstheme="majorHAnsi"/>
          <w:szCs w:val="28"/>
        </w:rPr>
        <w:t>[ergänzt durch F</w:t>
      </w:r>
      <w:r w:rsidRPr="00D16584">
        <w:rPr>
          <w:rFonts w:asciiTheme="majorHAnsi" w:hAnsiTheme="majorHAnsi" w:cstheme="majorHAnsi"/>
          <w:szCs w:val="28"/>
          <w:vertAlign w:val="subscript"/>
        </w:rPr>
        <w:t>1</w:t>
      </w:r>
      <w:r w:rsidRPr="00D16584">
        <w:rPr>
          <w:rFonts w:asciiTheme="majorHAnsi" w:hAnsiTheme="majorHAnsi" w:cstheme="majorHAnsi"/>
          <w:szCs w:val="28"/>
        </w:rPr>
        <w:t>, S, M etc.]</w:t>
      </w:r>
    </w:p>
    <w:p w14:paraId="376D8716" w14:textId="77777777" w:rsidR="004302AD" w:rsidRPr="009E1E57" w:rsidRDefault="004302AD" w:rsidP="009E1E57">
      <w:pPr>
        <w:autoSpaceDE w:val="0"/>
        <w:autoSpaceDN w:val="0"/>
        <w:adjustRightInd w:val="0"/>
        <w:spacing w:line="276" w:lineRule="auto"/>
        <w:rPr>
          <w:rFonts w:asciiTheme="majorHAnsi" w:hAnsiTheme="majorHAnsi" w:cstheme="majorHAnsi"/>
          <w:bCs/>
          <w:sz w:val="20"/>
          <w:szCs w:val="22"/>
        </w:rPr>
      </w:pPr>
    </w:p>
    <w:p w14:paraId="4A786DD5" w14:textId="77777777" w:rsidR="006A2D3D" w:rsidRPr="009E1E57" w:rsidRDefault="006A2D3D" w:rsidP="009E1E57">
      <w:pPr>
        <w:autoSpaceDE w:val="0"/>
        <w:autoSpaceDN w:val="0"/>
        <w:adjustRightInd w:val="0"/>
        <w:spacing w:line="276" w:lineRule="auto"/>
        <w:rPr>
          <w:rFonts w:asciiTheme="majorHAnsi" w:hAnsiTheme="majorHAnsi" w:cstheme="majorHAnsi"/>
          <w:b/>
          <w:bCs/>
          <w:sz w:val="20"/>
          <w:szCs w:val="22"/>
        </w:rPr>
      </w:pPr>
    </w:p>
    <w:p w14:paraId="6074F1A3" w14:textId="2421659C" w:rsidR="004302AD" w:rsidRPr="00FC67E8" w:rsidRDefault="004302AD" w:rsidP="00FC67E8">
      <w:pPr>
        <w:autoSpaceDE w:val="0"/>
        <w:autoSpaceDN w:val="0"/>
        <w:adjustRightInd w:val="0"/>
        <w:spacing w:line="276" w:lineRule="auto"/>
        <w:rPr>
          <w:rFonts w:asciiTheme="majorHAnsi" w:hAnsiTheme="majorHAnsi" w:cstheme="majorHAnsi"/>
          <w:sz w:val="20"/>
          <w:szCs w:val="22"/>
        </w:rPr>
      </w:pPr>
      <w:r w:rsidRPr="009E1E57">
        <w:rPr>
          <w:rFonts w:asciiTheme="majorHAnsi" w:hAnsiTheme="majorHAnsi" w:cstheme="majorHAnsi"/>
          <w:sz w:val="20"/>
          <w:szCs w:val="22"/>
        </w:rPr>
        <w:t xml:space="preserve">Bearbeitungsstand: </w:t>
      </w:r>
      <w:r w:rsidR="00765A07">
        <w:rPr>
          <w:rFonts w:asciiTheme="majorHAnsi" w:hAnsiTheme="majorHAnsi" w:cstheme="majorHAnsi"/>
          <w:sz w:val="20"/>
          <w:szCs w:val="22"/>
        </w:rPr>
        <w:t>10</w:t>
      </w:r>
      <w:r w:rsidRPr="009E1E57">
        <w:rPr>
          <w:rFonts w:asciiTheme="majorHAnsi" w:hAnsiTheme="majorHAnsi" w:cstheme="majorHAnsi"/>
          <w:sz w:val="20"/>
          <w:szCs w:val="22"/>
        </w:rPr>
        <w:t>/202</w:t>
      </w:r>
      <w:r w:rsidR="00C51A37">
        <w:rPr>
          <w:rFonts w:asciiTheme="majorHAnsi" w:hAnsiTheme="majorHAnsi" w:cstheme="majorHAnsi"/>
          <w:sz w:val="20"/>
          <w:szCs w:val="22"/>
        </w:rPr>
        <w:t>3</w:t>
      </w:r>
    </w:p>
    <w:p w14:paraId="3834FF10" w14:textId="77777777" w:rsidR="0047101A" w:rsidRDefault="0047101A" w:rsidP="009E1E57">
      <w:pPr>
        <w:spacing w:line="276" w:lineRule="auto"/>
      </w:pPr>
    </w:p>
    <w:p w14:paraId="43844AF7" w14:textId="77777777" w:rsidR="0047101A" w:rsidRDefault="0047101A" w:rsidP="009E1E57">
      <w:pPr>
        <w:spacing w:line="276" w:lineRule="auto"/>
      </w:pPr>
    </w:p>
    <w:tbl>
      <w:tblPr>
        <w:tblStyle w:val="Tabellenraster"/>
        <w:tblW w:w="0" w:type="auto"/>
        <w:tblLook w:val="04A0" w:firstRow="1" w:lastRow="0" w:firstColumn="1" w:lastColumn="0" w:noHBand="0" w:noVBand="1"/>
      </w:tblPr>
      <w:tblGrid>
        <w:gridCol w:w="8931"/>
        <w:gridCol w:w="6028"/>
      </w:tblGrid>
      <w:tr w:rsidR="00D5374A" w:rsidRPr="00D16584" w14:paraId="60FCF692" w14:textId="77777777" w:rsidTr="001B7BCA">
        <w:tc>
          <w:tcPr>
            <w:tcW w:w="8931" w:type="dxa"/>
            <w:tcBorders>
              <w:top w:val="nil"/>
              <w:left w:val="nil"/>
              <w:bottom w:val="nil"/>
              <w:right w:val="nil"/>
            </w:tcBorders>
          </w:tcPr>
          <w:p w14:paraId="5A9D3FD5" w14:textId="11E04F72" w:rsidR="00D5374A" w:rsidRPr="002C791B" w:rsidRDefault="00D5374A" w:rsidP="001B7BCA">
            <w:pPr>
              <w:rPr>
                <w:rFonts w:asciiTheme="majorHAnsi" w:hAnsiTheme="majorHAnsi" w:cstheme="majorHAnsi"/>
                <w:b/>
                <w:bCs/>
                <w:color w:val="D81E39"/>
                <w:sz w:val="32"/>
                <w:szCs w:val="32"/>
              </w:rPr>
            </w:pPr>
            <w:r w:rsidRPr="002C791B">
              <w:rPr>
                <w:rFonts w:asciiTheme="majorHAnsi" w:hAnsiTheme="majorHAnsi" w:cstheme="majorHAnsi"/>
                <w:b/>
                <w:bCs/>
                <w:color w:val="D81E39"/>
                <w:sz w:val="32"/>
                <w:szCs w:val="32"/>
              </w:rPr>
              <w:t>Sprachkompetenz</w:t>
            </w:r>
          </w:p>
        </w:tc>
        <w:tc>
          <w:tcPr>
            <w:tcW w:w="6028" w:type="dxa"/>
            <w:tcBorders>
              <w:top w:val="nil"/>
              <w:left w:val="nil"/>
              <w:bottom w:val="nil"/>
              <w:right w:val="nil"/>
            </w:tcBorders>
          </w:tcPr>
          <w:p w14:paraId="5DA6BF12" w14:textId="77777777" w:rsidR="00D5374A" w:rsidRPr="00D16584" w:rsidRDefault="00D5374A" w:rsidP="001B7BCA">
            <w:pPr>
              <w:rPr>
                <w:rFonts w:asciiTheme="majorHAnsi" w:hAnsiTheme="majorHAnsi" w:cstheme="majorHAnsi"/>
                <w:color w:val="D81E39"/>
                <w:sz w:val="32"/>
                <w:szCs w:val="32"/>
              </w:rPr>
            </w:pPr>
          </w:p>
        </w:tc>
      </w:tr>
      <w:tr w:rsidR="00D5374A" w:rsidRPr="00D16584" w14:paraId="6BB2C3F5" w14:textId="77777777" w:rsidTr="001B7BCA">
        <w:tc>
          <w:tcPr>
            <w:tcW w:w="8931" w:type="dxa"/>
            <w:tcBorders>
              <w:top w:val="nil"/>
              <w:left w:val="nil"/>
              <w:right w:val="nil"/>
            </w:tcBorders>
          </w:tcPr>
          <w:p w14:paraId="638C217E" w14:textId="3B7345FE" w:rsidR="00D5374A" w:rsidRPr="00D16584" w:rsidRDefault="00D5374A" w:rsidP="001B7BCA">
            <w:pPr>
              <w:rPr>
                <w:rFonts w:asciiTheme="majorHAnsi" w:hAnsiTheme="majorHAnsi" w:cstheme="majorHAnsi"/>
                <w:b/>
              </w:rPr>
            </w:pPr>
            <w:r w:rsidRPr="00BB40C6">
              <w:rPr>
                <w:rFonts w:asciiTheme="majorHAnsi" w:hAnsiTheme="majorHAnsi" w:cstheme="majorHAnsi"/>
                <w:b/>
                <w:sz w:val="32"/>
                <w:szCs w:val="32"/>
              </w:rPr>
              <w:t>Lexik</w:t>
            </w:r>
          </w:p>
        </w:tc>
        <w:tc>
          <w:tcPr>
            <w:tcW w:w="6028" w:type="dxa"/>
            <w:tcBorders>
              <w:top w:val="nil"/>
              <w:left w:val="nil"/>
              <w:right w:val="nil"/>
            </w:tcBorders>
          </w:tcPr>
          <w:p w14:paraId="11EDD28A" w14:textId="77777777" w:rsidR="00D5374A" w:rsidRPr="00D16584" w:rsidRDefault="00D5374A" w:rsidP="001B7BCA">
            <w:pPr>
              <w:rPr>
                <w:rFonts w:asciiTheme="majorHAnsi" w:hAnsiTheme="majorHAnsi" w:cstheme="majorHAnsi"/>
              </w:rPr>
            </w:pPr>
          </w:p>
        </w:tc>
      </w:tr>
      <w:tr w:rsidR="00D5374A" w:rsidRPr="00D16584" w14:paraId="401547C7" w14:textId="77777777" w:rsidTr="00D5374A">
        <w:tc>
          <w:tcPr>
            <w:tcW w:w="14959" w:type="dxa"/>
            <w:gridSpan w:val="2"/>
            <w:shd w:val="clear" w:color="auto" w:fill="D9D9D9" w:themeFill="background1" w:themeFillShade="D9"/>
          </w:tcPr>
          <w:p w14:paraId="6B41382F" w14:textId="4BBC4643" w:rsidR="00D5374A" w:rsidRPr="00D5374A" w:rsidRDefault="00D5374A" w:rsidP="00D5374A">
            <w:pPr>
              <w:jc w:val="center"/>
              <w:rPr>
                <w:rFonts w:asciiTheme="majorHAnsi" w:hAnsiTheme="majorHAnsi" w:cstheme="majorHAnsi"/>
                <w:b/>
                <w:bCs/>
              </w:rPr>
            </w:pPr>
            <w:r>
              <w:rPr>
                <w:rFonts w:asciiTheme="majorHAnsi" w:hAnsiTheme="majorHAnsi" w:cstheme="majorHAnsi"/>
                <w:b/>
                <w:bCs/>
              </w:rPr>
              <w:t>über Wortschatz verfügen</w:t>
            </w:r>
          </w:p>
        </w:tc>
      </w:tr>
      <w:tr w:rsidR="00D5374A" w:rsidRPr="00D16584" w14:paraId="2A3601E0" w14:textId="77777777" w:rsidTr="006D1A48">
        <w:tc>
          <w:tcPr>
            <w:tcW w:w="14959" w:type="dxa"/>
            <w:gridSpan w:val="2"/>
          </w:tcPr>
          <w:p w14:paraId="7835276A" w14:textId="7F19125A" w:rsidR="00D5374A" w:rsidRPr="00D5374A" w:rsidRDefault="00D5374A" w:rsidP="001B7BCA">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D5374A" w:rsidRPr="00D16584" w14:paraId="7D806F3F" w14:textId="77777777" w:rsidTr="00B22169">
        <w:tc>
          <w:tcPr>
            <w:tcW w:w="14959" w:type="dxa"/>
            <w:gridSpan w:val="2"/>
          </w:tcPr>
          <w:p w14:paraId="69A1C145" w14:textId="4F9C3A1F" w:rsidR="00D5374A" w:rsidRPr="00D5374A" w:rsidRDefault="00D5374A" w:rsidP="001B7BCA">
            <w:pPr>
              <w:rPr>
                <w:rFonts w:asciiTheme="majorHAnsi" w:hAnsiTheme="majorHAnsi" w:cstheme="majorHAnsi"/>
                <w:b/>
                <w:bCs/>
              </w:rPr>
            </w:pPr>
            <w:r w:rsidRPr="00D5374A">
              <w:rPr>
                <w:rFonts w:asciiTheme="majorHAnsi" w:hAnsiTheme="majorHAnsi" w:cstheme="majorHAnsi"/>
                <w:b/>
                <w:bCs/>
              </w:rPr>
              <w:t>am Ende von Schuljahr</w:t>
            </w:r>
            <w:r w:rsidR="00BB40C6">
              <w:rPr>
                <w:rFonts w:asciiTheme="majorHAnsi" w:hAnsiTheme="majorHAnsi" w:cstheme="majorHAnsi"/>
                <w:b/>
                <w:bCs/>
              </w:rPr>
              <w:t>gang</w:t>
            </w:r>
            <w:r w:rsidRPr="00D5374A">
              <w:rPr>
                <w:rFonts w:asciiTheme="majorHAnsi" w:hAnsiTheme="majorHAnsi" w:cstheme="majorHAnsi"/>
                <w:b/>
                <w:bCs/>
              </w:rPr>
              <w:t xml:space="preserve"> 8</w:t>
            </w:r>
          </w:p>
        </w:tc>
      </w:tr>
      <w:tr w:rsidR="00D5374A" w:rsidRPr="00175C3D" w14:paraId="02AFDAA7" w14:textId="77777777" w:rsidTr="00236142">
        <w:tc>
          <w:tcPr>
            <w:tcW w:w="8931" w:type="dxa"/>
          </w:tcPr>
          <w:p w14:paraId="1BBC33EC" w14:textId="32C6F5F9" w:rsidR="00D5374A" w:rsidRPr="00175C3D" w:rsidRDefault="00D5374A" w:rsidP="00C51A37">
            <w:pPr>
              <w:pStyle w:val="StandardWeb"/>
              <w:numPr>
                <w:ilvl w:val="0"/>
                <w:numId w:val="2"/>
              </w:numPr>
              <w:rPr>
                <w:rFonts w:asciiTheme="majorHAnsi" w:hAnsiTheme="majorHAnsi" w:cstheme="majorHAnsi"/>
              </w:rPr>
            </w:pPr>
            <w:r w:rsidRPr="00175C3D">
              <w:rPr>
                <w:rFonts w:asciiTheme="majorHAnsi" w:hAnsiTheme="majorHAnsi" w:cstheme="majorHAnsi"/>
              </w:rPr>
              <w:t xml:space="preserve">verfügen nach Maßgabe des Lehrbuches über einen Wortschatz von ca. 350 Wörtern und Wendungen. </w:t>
            </w:r>
          </w:p>
        </w:tc>
        <w:tc>
          <w:tcPr>
            <w:tcW w:w="6028" w:type="dxa"/>
          </w:tcPr>
          <w:p w14:paraId="63C11E2F" w14:textId="26F51D89" w:rsidR="00D5374A" w:rsidRPr="00175C3D" w:rsidRDefault="002C791B" w:rsidP="002C791B">
            <w:pPr>
              <w:autoSpaceDE w:val="0"/>
              <w:snapToGrid w:val="0"/>
              <w:rPr>
                <w:rFonts w:asciiTheme="majorHAnsi" w:hAnsiTheme="majorHAnsi" w:cstheme="majorHAnsi"/>
              </w:rPr>
            </w:pPr>
            <w:r w:rsidRPr="00175C3D">
              <w:rPr>
                <w:rFonts w:asciiTheme="majorHAnsi" w:hAnsiTheme="majorHAnsi" w:cstheme="majorHAnsi"/>
              </w:rPr>
              <w:t xml:space="preserve">Lektion </w:t>
            </w:r>
            <w:r w:rsidRPr="00175C3D">
              <w:rPr>
                <w:rFonts w:asciiTheme="majorHAnsi" w:hAnsiTheme="majorHAnsi" w:cstheme="majorHAnsi"/>
                <w:b/>
                <w:bCs/>
              </w:rPr>
              <w:t>1</w:t>
            </w:r>
            <w:r w:rsidR="003F72E7" w:rsidRPr="00175C3D">
              <w:rPr>
                <w:rFonts w:asciiTheme="majorHAnsi" w:hAnsiTheme="majorHAnsi" w:cstheme="majorHAnsi"/>
                <w:b/>
                <w:bCs/>
              </w:rPr>
              <w:t xml:space="preserve"> </w:t>
            </w:r>
            <w:r w:rsidR="00175C3D" w:rsidRPr="00175C3D">
              <w:rPr>
                <w:rFonts w:asciiTheme="majorHAnsi" w:hAnsiTheme="majorHAnsi" w:cstheme="majorHAnsi"/>
                <w:b/>
                <w:bCs/>
              </w:rPr>
              <w:t>–</w:t>
            </w:r>
            <w:r w:rsidR="003F72E7" w:rsidRPr="00175C3D">
              <w:rPr>
                <w:rFonts w:asciiTheme="majorHAnsi" w:hAnsiTheme="majorHAnsi" w:cstheme="majorHAnsi"/>
                <w:b/>
                <w:bCs/>
              </w:rPr>
              <w:t xml:space="preserve"> </w:t>
            </w:r>
            <w:r w:rsidRPr="00175C3D">
              <w:rPr>
                <w:rFonts w:asciiTheme="majorHAnsi" w:hAnsiTheme="majorHAnsi" w:cstheme="majorHAnsi"/>
                <w:b/>
                <w:bCs/>
              </w:rPr>
              <w:t>10</w:t>
            </w:r>
            <w:r w:rsidRPr="00175C3D">
              <w:rPr>
                <w:rFonts w:asciiTheme="majorHAnsi" w:hAnsiTheme="majorHAnsi" w:cstheme="majorHAnsi"/>
              </w:rPr>
              <w:t xml:space="preserve"> = ca. 400 Wörter</w:t>
            </w:r>
          </w:p>
        </w:tc>
      </w:tr>
      <w:tr w:rsidR="00D5374A" w:rsidRPr="00175C3D" w14:paraId="6A7E866C" w14:textId="77777777" w:rsidTr="00D5374A">
        <w:trPr>
          <w:trHeight w:val="707"/>
        </w:trPr>
        <w:tc>
          <w:tcPr>
            <w:tcW w:w="8931" w:type="dxa"/>
          </w:tcPr>
          <w:p w14:paraId="0829285D" w14:textId="7E28DF47" w:rsidR="00D5374A" w:rsidRPr="00175C3D" w:rsidRDefault="00D5374A" w:rsidP="00C51A37">
            <w:pPr>
              <w:pStyle w:val="StandardWeb"/>
              <w:numPr>
                <w:ilvl w:val="0"/>
                <w:numId w:val="2"/>
              </w:numPr>
              <w:rPr>
                <w:rFonts w:asciiTheme="majorHAnsi" w:hAnsiTheme="majorHAnsi" w:cstheme="majorHAnsi"/>
              </w:rPr>
            </w:pPr>
            <w:r w:rsidRPr="00175C3D">
              <w:rPr>
                <w:rFonts w:asciiTheme="majorHAnsi" w:hAnsiTheme="majorHAnsi" w:cstheme="majorHAnsi"/>
              </w:rPr>
              <w:t xml:space="preserve">wenden Techniken des Erschließens, Archivierens, Lernens und Wiederholens von Wörtern sowie Wendungen selbstständig an. </w:t>
            </w:r>
          </w:p>
          <w:p w14:paraId="259AE3C2" w14:textId="55E4F067" w:rsidR="00D5374A" w:rsidRPr="00175C3D" w:rsidRDefault="00D5374A" w:rsidP="00C51A37">
            <w:pPr>
              <w:pStyle w:val="StandardWeb"/>
              <w:numPr>
                <w:ilvl w:val="0"/>
                <w:numId w:val="2"/>
              </w:numPr>
              <w:rPr>
                <w:rFonts w:asciiTheme="majorHAnsi" w:hAnsiTheme="majorHAnsi" w:cstheme="majorHAnsi"/>
              </w:rPr>
            </w:pPr>
            <w:r w:rsidRPr="00175C3D">
              <w:rPr>
                <w:rFonts w:asciiTheme="majorHAnsi" w:hAnsiTheme="majorHAnsi" w:cstheme="majorHAnsi"/>
              </w:rPr>
              <w:t xml:space="preserve">nutzen ihre Lexikkenntnisse in modernen Fremdsprachen zur Erschließung lateinischer Wörter. </w:t>
            </w:r>
          </w:p>
        </w:tc>
        <w:tc>
          <w:tcPr>
            <w:tcW w:w="6028" w:type="dxa"/>
          </w:tcPr>
          <w:p w14:paraId="5842B135" w14:textId="77777777" w:rsidR="002C791B" w:rsidRPr="00175C3D" w:rsidRDefault="002C791B" w:rsidP="002C791B">
            <w:pPr>
              <w:autoSpaceDE w:val="0"/>
              <w:rPr>
                <w:rFonts w:asciiTheme="majorHAnsi" w:hAnsiTheme="majorHAnsi" w:cstheme="majorHAnsi"/>
                <w:bCs/>
              </w:rPr>
            </w:pPr>
            <w:r w:rsidRPr="00175C3D">
              <w:rPr>
                <w:rFonts w:asciiTheme="majorHAnsi" w:hAnsiTheme="majorHAnsi" w:cstheme="majorHAnsi"/>
                <w:bCs/>
              </w:rPr>
              <w:t>generell: Übungsaufgaben nach jedem Wortschatz; Wiederholungswörter;</w:t>
            </w:r>
          </w:p>
          <w:p w14:paraId="119516E6" w14:textId="77777777" w:rsidR="002C791B" w:rsidRPr="00175C3D" w:rsidRDefault="002C791B" w:rsidP="002C791B">
            <w:pPr>
              <w:autoSpaceDE w:val="0"/>
              <w:rPr>
                <w:rFonts w:asciiTheme="majorHAnsi" w:hAnsiTheme="majorHAnsi" w:cstheme="majorHAnsi"/>
                <w:bCs/>
              </w:rPr>
            </w:pPr>
            <w:r w:rsidRPr="00175C3D">
              <w:rPr>
                <w:rFonts w:asciiTheme="majorHAnsi" w:hAnsiTheme="majorHAnsi" w:cstheme="majorHAnsi"/>
                <w:bCs/>
              </w:rPr>
              <w:t>Gr1 M  -  Gr2 M1  -  Gr6 M  -  Gr7 M2  -  Gr14 M2  …</w:t>
            </w:r>
          </w:p>
          <w:p w14:paraId="5545CF4D" w14:textId="5A9FDE68" w:rsidR="002C791B" w:rsidRPr="00175C3D" w:rsidRDefault="002C791B" w:rsidP="002C791B">
            <w:pPr>
              <w:autoSpaceDE w:val="0"/>
              <w:rPr>
                <w:rFonts w:asciiTheme="majorHAnsi" w:hAnsiTheme="majorHAnsi" w:cstheme="majorHAnsi"/>
                <w:bCs/>
              </w:rPr>
            </w:pPr>
            <w:r w:rsidRPr="00175C3D">
              <w:rPr>
                <w:rFonts w:asciiTheme="majorHAnsi" w:hAnsiTheme="majorHAnsi" w:cstheme="majorHAnsi"/>
                <w:bCs/>
              </w:rPr>
              <w:t>L3 Ü E -  L10 Ü G</w:t>
            </w:r>
            <w:r w:rsidR="00252D5A" w:rsidRPr="00175C3D">
              <w:rPr>
                <w:rFonts w:asciiTheme="majorHAnsi" w:hAnsiTheme="majorHAnsi" w:cstheme="majorHAnsi"/>
                <w:bCs/>
              </w:rPr>
              <w:t xml:space="preserve"> </w:t>
            </w:r>
            <w:r w:rsidRPr="00175C3D">
              <w:rPr>
                <w:rFonts w:asciiTheme="majorHAnsi" w:hAnsiTheme="majorHAnsi" w:cstheme="majorHAnsi"/>
                <w:bCs/>
              </w:rPr>
              <w:t>...</w:t>
            </w:r>
          </w:p>
          <w:p w14:paraId="42204186" w14:textId="7623D8D7" w:rsidR="00D5374A" w:rsidRPr="00175C3D" w:rsidRDefault="00D5374A" w:rsidP="001B7BCA">
            <w:pPr>
              <w:autoSpaceDE w:val="0"/>
              <w:rPr>
                <w:rFonts w:asciiTheme="majorHAnsi" w:hAnsiTheme="majorHAnsi" w:cstheme="majorHAnsi"/>
              </w:rPr>
            </w:pPr>
          </w:p>
        </w:tc>
      </w:tr>
      <w:tr w:rsidR="00D5374A" w:rsidRPr="00175C3D" w14:paraId="4135057F" w14:textId="77777777" w:rsidTr="0050752A">
        <w:tc>
          <w:tcPr>
            <w:tcW w:w="8931" w:type="dxa"/>
          </w:tcPr>
          <w:p w14:paraId="46B828BC" w14:textId="4C01A6AA" w:rsidR="00D5374A" w:rsidRPr="00175C3D" w:rsidRDefault="00D5374A" w:rsidP="00C51A37">
            <w:pPr>
              <w:pStyle w:val="StandardWeb"/>
              <w:numPr>
                <w:ilvl w:val="0"/>
                <w:numId w:val="2"/>
              </w:numPr>
              <w:rPr>
                <w:rFonts w:asciiTheme="majorHAnsi" w:hAnsiTheme="majorHAnsi" w:cstheme="majorHAnsi"/>
              </w:rPr>
            </w:pPr>
            <w:r w:rsidRPr="00175C3D">
              <w:rPr>
                <w:rFonts w:asciiTheme="majorHAnsi" w:hAnsiTheme="majorHAnsi" w:cstheme="majorHAnsi"/>
              </w:rPr>
              <w:t>unterscheiden bei- und unterordnende Konjunktionen.</w:t>
            </w:r>
          </w:p>
        </w:tc>
        <w:tc>
          <w:tcPr>
            <w:tcW w:w="6028" w:type="dxa"/>
          </w:tcPr>
          <w:p w14:paraId="642D8430" w14:textId="6F161222" w:rsidR="00D5374A" w:rsidRPr="00175C3D" w:rsidRDefault="002C791B" w:rsidP="002C791B">
            <w:pPr>
              <w:autoSpaceDE w:val="0"/>
              <w:snapToGrid w:val="0"/>
              <w:rPr>
                <w:rFonts w:asciiTheme="majorHAnsi" w:hAnsiTheme="majorHAnsi" w:cstheme="majorHAnsi"/>
              </w:rPr>
            </w:pPr>
            <w:r w:rsidRPr="00175C3D">
              <w:rPr>
                <w:rFonts w:asciiTheme="majorHAnsi" w:hAnsiTheme="majorHAnsi" w:cstheme="majorHAnsi"/>
              </w:rPr>
              <w:t>L13 S3 – L 13 Die Ermordung Caesars ...</w:t>
            </w:r>
          </w:p>
        </w:tc>
      </w:tr>
      <w:tr w:rsidR="00D5374A" w:rsidRPr="00175C3D" w14:paraId="3506F300" w14:textId="77777777" w:rsidTr="00C132DE">
        <w:tc>
          <w:tcPr>
            <w:tcW w:w="8931" w:type="dxa"/>
          </w:tcPr>
          <w:p w14:paraId="42B5BB8C" w14:textId="68355100" w:rsidR="00D5374A" w:rsidRPr="00175C3D" w:rsidRDefault="00D5374A" w:rsidP="00C51A37">
            <w:pPr>
              <w:pStyle w:val="StandardWeb"/>
              <w:numPr>
                <w:ilvl w:val="0"/>
                <w:numId w:val="2"/>
              </w:numPr>
              <w:shd w:val="clear" w:color="auto" w:fill="FFFFFF"/>
              <w:rPr>
                <w:rFonts w:asciiTheme="majorHAnsi" w:hAnsiTheme="majorHAnsi" w:cstheme="majorHAnsi"/>
              </w:rPr>
            </w:pPr>
            <w:r w:rsidRPr="00175C3D">
              <w:rPr>
                <w:rFonts w:asciiTheme="majorHAnsi" w:hAnsiTheme="majorHAnsi" w:cstheme="majorHAnsi"/>
              </w:rPr>
              <w:t xml:space="preserve">sortieren die gelernten Wörter nach grammatischen Gruppen (Wortarten, Deklinationen, Konjugationen). </w:t>
            </w:r>
          </w:p>
        </w:tc>
        <w:tc>
          <w:tcPr>
            <w:tcW w:w="6028" w:type="dxa"/>
          </w:tcPr>
          <w:p w14:paraId="294E1EF9" w14:textId="6AC5D84D" w:rsidR="00D5374A" w:rsidRPr="00175C3D" w:rsidRDefault="00252D5A" w:rsidP="00252D5A">
            <w:pPr>
              <w:snapToGrid w:val="0"/>
              <w:rPr>
                <w:rFonts w:asciiTheme="majorHAnsi" w:hAnsiTheme="majorHAnsi" w:cstheme="majorHAnsi"/>
                <w:color w:val="000000"/>
              </w:rPr>
            </w:pPr>
            <w:r w:rsidRPr="00175C3D">
              <w:rPr>
                <w:rFonts w:asciiTheme="majorHAnsi" w:hAnsiTheme="majorHAnsi" w:cstheme="majorHAnsi"/>
              </w:rPr>
              <w:t xml:space="preserve">L1 Ü A - L2 F1 -  L2 GA1 -  L4 Ü C-E </w:t>
            </w:r>
            <w:r w:rsidR="00A342FD">
              <w:rPr>
                <w:rFonts w:asciiTheme="majorHAnsi" w:hAnsiTheme="majorHAnsi" w:cstheme="majorHAnsi"/>
              </w:rPr>
              <w:t>–</w:t>
            </w:r>
            <w:r w:rsidRPr="00175C3D">
              <w:rPr>
                <w:rFonts w:asciiTheme="majorHAnsi" w:hAnsiTheme="majorHAnsi" w:cstheme="majorHAnsi"/>
              </w:rPr>
              <w:t xml:space="preserve"> L5 Ü D </w:t>
            </w:r>
            <w:r w:rsidR="00A342FD">
              <w:rPr>
                <w:rFonts w:asciiTheme="majorHAnsi" w:hAnsiTheme="majorHAnsi" w:cstheme="majorHAnsi"/>
              </w:rPr>
              <w:t>–</w:t>
            </w:r>
            <w:r w:rsidRPr="00175C3D">
              <w:rPr>
                <w:rFonts w:asciiTheme="majorHAnsi" w:hAnsiTheme="majorHAnsi" w:cstheme="majorHAnsi"/>
              </w:rPr>
              <w:t xml:space="preserve"> L9 Ü F ...</w:t>
            </w:r>
          </w:p>
        </w:tc>
      </w:tr>
      <w:tr w:rsidR="00D5374A" w:rsidRPr="00175C3D" w14:paraId="7055AAF1" w14:textId="77777777" w:rsidTr="00F6409A">
        <w:tc>
          <w:tcPr>
            <w:tcW w:w="8931" w:type="dxa"/>
          </w:tcPr>
          <w:p w14:paraId="6690B94B" w14:textId="786C0D19" w:rsidR="00D5374A" w:rsidRPr="00175C3D" w:rsidRDefault="00D5374A" w:rsidP="00C51A37">
            <w:pPr>
              <w:pStyle w:val="StandardWeb"/>
              <w:numPr>
                <w:ilvl w:val="0"/>
                <w:numId w:val="2"/>
              </w:numPr>
              <w:shd w:val="clear" w:color="auto" w:fill="FFFFFF"/>
              <w:rPr>
                <w:rFonts w:asciiTheme="majorHAnsi" w:hAnsiTheme="majorHAnsi" w:cstheme="majorHAnsi"/>
              </w:rPr>
            </w:pPr>
            <w:r w:rsidRPr="00175C3D">
              <w:rPr>
                <w:rFonts w:asciiTheme="majorHAnsi" w:hAnsiTheme="majorHAnsi" w:cstheme="majorHAnsi"/>
              </w:rPr>
              <w:t xml:space="preserve">entnehmen dem Wörterverzeichnis des Lehrbuches Wortbedeutungen. </w:t>
            </w:r>
          </w:p>
        </w:tc>
        <w:tc>
          <w:tcPr>
            <w:tcW w:w="6028" w:type="dxa"/>
          </w:tcPr>
          <w:p w14:paraId="727E3F77" w14:textId="5F1509C8" w:rsidR="00D5374A" w:rsidRPr="00175C3D" w:rsidRDefault="00252D5A" w:rsidP="00252D5A">
            <w:pPr>
              <w:autoSpaceDE w:val="0"/>
              <w:snapToGrid w:val="0"/>
              <w:rPr>
                <w:rFonts w:asciiTheme="majorHAnsi" w:hAnsiTheme="majorHAnsi" w:cstheme="majorHAnsi"/>
              </w:rPr>
            </w:pPr>
            <w:r w:rsidRPr="00175C3D">
              <w:rPr>
                <w:rFonts w:asciiTheme="majorHAnsi" w:hAnsiTheme="majorHAnsi" w:cstheme="majorHAnsi"/>
                <w:color w:val="000000"/>
              </w:rPr>
              <w:t xml:space="preserve">generell: Vokabellisten nach Lektionen sortiert und alphabetisches Vokabelverzeichnis </w:t>
            </w:r>
          </w:p>
        </w:tc>
      </w:tr>
      <w:tr w:rsidR="00BB40C6" w:rsidRPr="00175C3D" w14:paraId="4A2499B4" w14:textId="77777777" w:rsidTr="00F6409A">
        <w:tc>
          <w:tcPr>
            <w:tcW w:w="8931" w:type="dxa"/>
          </w:tcPr>
          <w:p w14:paraId="4F060A85" w14:textId="3D47D063" w:rsidR="00BB40C6" w:rsidRPr="00175C3D" w:rsidRDefault="00BB40C6" w:rsidP="00C51A37">
            <w:pPr>
              <w:pStyle w:val="StandardWeb"/>
              <w:numPr>
                <w:ilvl w:val="0"/>
                <w:numId w:val="2"/>
              </w:numPr>
              <w:rPr>
                <w:rFonts w:asciiTheme="majorHAnsi" w:hAnsiTheme="majorHAnsi" w:cstheme="majorHAnsi"/>
              </w:rPr>
            </w:pPr>
            <w:r w:rsidRPr="00175C3D">
              <w:rPr>
                <w:rFonts w:asciiTheme="majorHAnsi" w:hAnsiTheme="majorHAnsi" w:cstheme="majorHAnsi"/>
              </w:rPr>
              <w:t>entnehmen dem Wörter- und Eigennamenverzeichnis des Lehrbuches selbst</w:t>
            </w:r>
            <w:r w:rsidR="003F72E7" w:rsidRPr="00175C3D">
              <w:rPr>
                <w:rFonts w:asciiTheme="majorHAnsi" w:hAnsiTheme="majorHAnsi" w:cstheme="majorHAnsi"/>
              </w:rPr>
              <w:t>-</w:t>
            </w:r>
            <w:r w:rsidRPr="00175C3D">
              <w:rPr>
                <w:rFonts w:asciiTheme="majorHAnsi" w:hAnsiTheme="majorHAnsi" w:cstheme="majorHAnsi"/>
              </w:rPr>
              <w:t xml:space="preserve">ständig Informationen (z. B. Genitiv, Genus, Stammformen, Sacherläuterungen). </w:t>
            </w:r>
          </w:p>
        </w:tc>
        <w:tc>
          <w:tcPr>
            <w:tcW w:w="6028" w:type="dxa"/>
          </w:tcPr>
          <w:p w14:paraId="35CE65CF" w14:textId="5BFF8A48" w:rsidR="00BB40C6" w:rsidRPr="00175C3D" w:rsidRDefault="00875B2F" w:rsidP="00252D5A">
            <w:pPr>
              <w:autoSpaceDE w:val="0"/>
              <w:snapToGrid w:val="0"/>
              <w:rPr>
                <w:rFonts w:asciiTheme="majorHAnsi" w:hAnsiTheme="majorHAnsi" w:cstheme="majorHAnsi"/>
                <w:color w:val="000000"/>
              </w:rPr>
            </w:pPr>
            <w:r w:rsidRPr="00175C3D">
              <w:rPr>
                <w:rFonts w:asciiTheme="majorHAnsi" w:hAnsiTheme="majorHAnsi" w:cstheme="majorHAnsi"/>
                <w:color w:val="000000"/>
              </w:rPr>
              <w:t>generell: Vokabellisten nach Lektionen sortiert und alphabetisches Vokabelverzeichnis sowie Eigennamenverzeichnis</w:t>
            </w:r>
          </w:p>
        </w:tc>
      </w:tr>
    </w:tbl>
    <w:p w14:paraId="07123671" w14:textId="77777777" w:rsidR="003F72E7" w:rsidRDefault="003F72E7"/>
    <w:p w14:paraId="24940749" w14:textId="2231A36A" w:rsidR="003F72E7" w:rsidRDefault="003F72E7">
      <w:r>
        <w:br w:type="page"/>
      </w:r>
    </w:p>
    <w:p w14:paraId="321D1EC1" w14:textId="77777777" w:rsidR="003F72E7" w:rsidRDefault="003F72E7"/>
    <w:tbl>
      <w:tblPr>
        <w:tblStyle w:val="Tabellenraster"/>
        <w:tblW w:w="0" w:type="auto"/>
        <w:tblInd w:w="-5" w:type="dxa"/>
        <w:tblLook w:val="04A0" w:firstRow="1" w:lastRow="0" w:firstColumn="1" w:lastColumn="0" w:noHBand="0" w:noVBand="1"/>
      </w:tblPr>
      <w:tblGrid>
        <w:gridCol w:w="8931"/>
        <w:gridCol w:w="6028"/>
      </w:tblGrid>
      <w:tr w:rsidR="00BB40C6" w:rsidRPr="00175C3D" w14:paraId="47505D31" w14:textId="77777777" w:rsidTr="003F72E7">
        <w:trPr>
          <w:trHeight w:val="1095"/>
        </w:trPr>
        <w:tc>
          <w:tcPr>
            <w:tcW w:w="8931" w:type="dxa"/>
          </w:tcPr>
          <w:p w14:paraId="2D3C6BFD" w14:textId="0BB1C10D" w:rsidR="00BB40C6" w:rsidRPr="00175C3D" w:rsidRDefault="00BB40C6" w:rsidP="00C51A37">
            <w:pPr>
              <w:pStyle w:val="StandardWeb"/>
              <w:numPr>
                <w:ilvl w:val="0"/>
                <w:numId w:val="2"/>
              </w:numPr>
              <w:rPr>
                <w:rFonts w:asciiTheme="majorHAnsi" w:hAnsiTheme="majorHAnsi" w:cstheme="majorHAnsi"/>
              </w:rPr>
            </w:pPr>
            <w:r w:rsidRPr="00175C3D">
              <w:rPr>
                <w:rFonts w:asciiTheme="majorHAnsi" w:hAnsiTheme="majorHAnsi" w:cstheme="majorHAnsi"/>
              </w:rPr>
              <w:t>nennen als Wortbildungsbausteine bei Nomina Stamm</w:t>
            </w:r>
            <w:r w:rsidR="003F72E7" w:rsidRPr="00175C3D">
              <w:rPr>
                <w:rFonts w:asciiTheme="majorHAnsi" w:hAnsiTheme="majorHAnsi" w:cstheme="majorHAnsi"/>
              </w:rPr>
              <w:t xml:space="preserve"> u</w:t>
            </w:r>
            <w:r w:rsidRPr="00175C3D">
              <w:rPr>
                <w:rFonts w:asciiTheme="majorHAnsi" w:hAnsiTheme="majorHAnsi" w:cstheme="majorHAnsi"/>
              </w:rPr>
              <w:t>nd Endung (z. B. domin-us), bei Verben Stamm, Endung und ggf. Sprechvokal.</w:t>
            </w:r>
          </w:p>
          <w:p w14:paraId="331E45F4" w14:textId="756EB4BD" w:rsidR="00BB40C6" w:rsidRPr="00175C3D" w:rsidRDefault="00BB40C6" w:rsidP="00C51A37">
            <w:pPr>
              <w:pStyle w:val="StandardWeb"/>
              <w:numPr>
                <w:ilvl w:val="0"/>
                <w:numId w:val="2"/>
              </w:numPr>
            </w:pPr>
            <w:r w:rsidRPr="00175C3D">
              <w:rPr>
                <w:rFonts w:asciiTheme="majorHAnsi" w:hAnsiTheme="majorHAnsi" w:cstheme="majorHAnsi"/>
              </w:rPr>
              <w:t>wenden ihr Wissen um die Wortbildung auf parallele Beispiele bei anderen Wörtern an (z. B. orator – victor).</w:t>
            </w:r>
            <w:r w:rsidRPr="00175C3D">
              <w:rPr>
                <w:rFonts w:ascii="Arial" w:hAnsi="Arial" w:cs="Arial"/>
              </w:rPr>
              <w:t xml:space="preserve"> </w:t>
            </w:r>
          </w:p>
        </w:tc>
        <w:tc>
          <w:tcPr>
            <w:tcW w:w="6028" w:type="dxa"/>
          </w:tcPr>
          <w:p w14:paraId="1BA2E095" w14:textId="1B9A59BA" w:rsidR="00BB40C6" w:rsidRPr="00175C3D" w:rsidRDefault="00AE2FCC" w:rsidP="00252D5A">
            <w:pPr>
              <w:autoSpaceDE w:val="0"/>
              <w:snapToGrid w:val="0"/>
              <w:rPr>
                <w:rFonts w:asciiTheme="majorHAnsi" w:hAnsiTheme="majorHAnsi" w:cstheme="majorHAnsi"/>
                <w:color w:val="000000"/>
              </w:rPr>
            </w:pPr>
            <w:r w:rsidRPr="00175C3D">
              <w:rPr>
                <w:rFonts w:asciiTheme="majorHAnsi" w:hAnsiTheme="majorHAnsi" w:cstheme="majorHAnsi"/>
                <w:color w:val="000000"/>
              </w:rPr>
              <w:t xml:space="preserve">L1 F1 – L1 F2 – L2 F – L3 F1/F2 </w:t>
            </w:r>
            <w:r w:rsidR="00A342FD">
              <w:rPr>
                <w:rFonts w:asciiTheme="majorHAnsi" w:hAnsiTheme="majorHAnsi" w:cstheme="majorHAnsi"/>
                <w:color w:val="000000"/>
              </w:rPr>
              <w:t>–</w:t>
            </w:r>
            <w:r w:rsidRPr="00175C3D">
              <w:rPr>
                <w:rFonts w:asciiTheme="majorHAnsi" w:hAnsiTheme="majorHAnsi" w:cstheme="majorHAnsi"/>
                <w:color w:val="000000"/>
              </w:rPr>
              <w:t xml:space="preserve"> L11 Ü B</w:t>
            </w:r>
            <w:r w:rsidR="003F72E7" w:rsidRPr="00175C3D">
              <w:rPr>
                <w:rFonts w:asciiTheme="majorHAnsi" w:hAnsiTheme="majorHAnsi" w:cstheme="majorHAnsi"/>
                <w:color w:val="000000"/>
              </w:rPr>
              <w:t xml:space="preserve"> </w:t>
            </w:r>
            <w:r w:rsidRPr="00175C3D">
              <w:rPr>
                <w:rFonts w:asciiTheme="majorHAnsi" w:hAnsiTheme="majorHAnsi" w:cstheme="majorHAnsi"/>
                <w:color w:val="000000"/>
              </w:rPr>
              <w:t>...</w:t>
            </w:r>
          </w:p>
          <w:p w14:paraId="019C8041" w14:textId="77777777" w:rsidR="003F72E7" w:rsidRPr="00175C3D" w:rsidRDefault="003F72E7" w:rsidP="00252D5A">
            <w:pPr>
              <w:autoSpaceDE w:val="0"/>
              <w:snapToGrid w:val="0"/>
              <w:rPr>
                <w:rFonts w:asciiTheme="majorHAnsi" w:hAnsiTheme="majorHAnsi" w:cstheme="majorHAnsi"/>
                <w:color w:val="000000"/>
              </w:rPr>
            </w:pPr>
          </w:p>
          <w:p w14:paraId="2B6E7377" w14:textId="52C4A0AE" w:rsidR="000E45A1" w:rsidRPr="00175C3D" w:rsidRDefault="000E45A1" w:rsidP="00252D5A">
            <w:pPr>
              <w:autoSpaceDE w:val="0"/>
              <w:snapToGrid w:val="0"/>
              <w:rPr>
                <w:rFonts w:asciiTheme="majorHAnsi" w:hAnsiTheme="majorHAnsi" w:cstheme="majorHAnsi"/>
                <w:color w:val="000000"/>
              </w:rPr>
            </w:pPr>
            <w:r w:rsidRPr="00175C3D">
              <w:rPr>
                <w:rFonts w:asciiTheme="majorHAnsi" w:hAnsiTheme="majorHAnsi" w:cstheme="majorHAnsi"/>
                <w:color w:val="000000"/>
              </w:rPr>
              <w:t>L5 GA 1/2 – L9 M – L10 M</w:t>
            </w:r>
          </w:p>
        </w:tc>
      </w:tr>
      <w:tr w:rsidR="00D5374A" w:rsidRPr="00D16584" w14:paraId="1A805518" w14:textId="77777777" w:rsidTr="003F72E7">
        <w:tc>
          <w:tcPr>
            <w:tcW w:w="14959" w:type="dxa"/>
            <w:gridSpan w:val="2"/>
          </w:tcPr>
          <w:p w14:paraId="3C72C870" w14:textId="6CF6AF31" w:rsidR="00D5374A" w:rsidRPr="00D5374A" w:rsidRDefault="00D5374A" w:rsidP="001B7BCA">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sidR="00BB40C6">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D5374A" w:rsidRPr="00175C3D" w14:paraId="6BF0F1CA" w14:textId="77777777" w:rsidTr="003F72E7">
        <w:tc>
          <w:tcPr>
            <w:tcW w:w="8931" w:type="dxa"/>
          </w:tcPr>
          <w:p w14:paraId="273554D4" w14:textId="5B1EDE9E" w:rsidR="00D5374A" w:rsidRPr="00175C3D" w:rsidRDefault="00D5374A" w:rsidP="00C51A37">
            <w:pPr>
              <w:pStyle w:val="StandardWeb"/>
              <w:numPr>
                <w:ilvl w:val="0"/>
                <w:numId w:val="2"/>
              </w:numPr>
              <w:rPr>
                <w:rFonts w:asciiTheme="majorHAnsi" w:hAnsiTheme="majorHAnsi" w:cstheme="majorHAnsi"/>
              </w:rPr>
            </w:pPr>
            <w:r w:rsidRPr="00175C3D">
              <w:rPr>
                <w:rFonts w:asciiTheme="majorHAnsi" w:hAnsiTheme="majorHAnsi" w:cstheme="majorHAnsi"/>
              </w:rPr>
              <w:t xml:space="preserve">beherrschen den Lernwortschatz ihres Lehrbuches (ca. 80 % des Grundwortschatzes). </w:t>
            </w:r>
          </w:p>
        </w:tc>
        <w:tc>
          <w:tcPr>
            <w:tcW w:w="6028" w:type="dxa"/>
          </w:tcPr>
          <w:p w14:paraId="440416F1" w14:textId="66FB9AEB" w:rsidR="00D5374A" w:rsidRPr="00175C3D" w:rsidRDefault="00252D5A" w:rsidP="001B7BCA">
            <w:pPr>
              <w:autoSpaceDE w:val="0"/>
              <w:snapToGrid w:val="0"/>
              <w:rPr>
                <w:rFonts w:asciiTheme="majorHAnsi" w:hAnsiTheme="majorHAnsi" w:cstheme="majorHAnsi"/>
                <w:color w:val="000000"/>
              </w:rPr>
            </w:pPr>
            <w:r w:rsidRPr="00175C3D">
              <w:rPr>
                <w:rFonts w:asciiTheme="majorHAnsi" w:hAnsiTheme="majorHAnsi" w:cstheme="majorHAnsi"/>
                <w:color w:val="000000"/>
              </w:rPr>
              <w:t xml:space="preserve">Lektion </w:t>
            </w:r>
            <w:r w:rsidRPr="00175C3D">
              <w:rPr>
                <w:rFonts w:asciiTheme="majorHAnsi" w:hAnsiTheme="majorHAnsi" w:cstheme="majorHAnsi"/>
                <w:b/>
                <w:bCs/>
                <w:color w:val="000000"/>
              </w:rPr>
              <w:t>1</w:t>
            </w:r>
            <w:r w:rsidR="003F72E7" w:rsidRPr="00175C3D">
              <w:rPr>
                <w:rFonts w:asciiTheme="majorHAnsi" w:hAnsiTheme="majorHAnsi" w:cstheme="majorHAnsi"/>
                <w:b/>
                <w:bCs/>
                <w:color w:val="000000"/>
              </w:rPr>
              <w:t xml:space="preserve"> </w:t>
            </w:r>
            <w:r w:rsidR="00175C3D" w:rsidRPr="00175C3D">
              <w:rPr>
                <w:rFonts w:asciiTheme="majorHAnsi" w:hAnsiTheme="majorHAnsi" w:cstheme="majorHAnsi"/>
                <w:b/>
                <w:bCs/>
                <w:color w:val="000000"/>
              </w:rPr>
              <w:t>–</w:t>
            </w:r>
            <w:r w:rsidR="003F72E7" w:rsidRPr="00175C3D">
              <w:rPr>
                <w:rFonts w:asciiTheme="majorHAnsi" w:hAnsiTheme="majorHAnsi" w:cstheme="majorHAnsi"/>
                <w:b/>
                <w:bCs/>
                <w:color w:val="000000"/>
              </w:rPr>
              <w:t xml:space="preserve"> </w:t>
            </w:r>
            <w:r w:rsidRPr="00175C3D">
              <w:rPr>
                <w:rFonts w:asciiTheme="majorHAnsi" w:hAnsiTheme="majorHAnsi" w:cstheme="majorHAnsi"/>
                <w:b/>
                <w:bCs/>
                <w:color w:val="000000"/>
              </w:rPr>
              <w:t>22</w:t>
            </w:r>
            <w:r w:rsidRPr="00175C3D">
              <w:rPr>
                <w:rFonts w:asciiTheme="majorHAnsi" w:hAnsiTheme="majorHAnsi" w:cstheme="majorHAnsi"/>
                <w:color w:val="000000"/>
              </w:rPr>
              <w:t xml:space="preserve"> = ca. 900 Wörter</w:t>
            </w:r>
          </w:p>
        </w:tc>
      </w:tr>
      <w:tr w:rsidR="00D5374A" w:rsidRPr="00175C3D" w14:paraId="5A700713" w14:textId="77777777" w:rsidTr="003F72E7">
        <w:tc>
          <w:tcPr>
            <w:tcW w:w="8931" w:type="dxa"/>
          </w:tcPr>
          <w:p w14:paraId="04B51CD3" w14:textId="54E98D01" w:rsidR="00D5374A" w:rsidRPr="00175C3D" w:rsidRDefault="00D5374A" w:rsidP="00C51A37">
            <w:pPr>
              <w:pStyle w:val="StandardWeb"/>
              <w:numPr>
                <w:ilvl w:val="0"/>
                <w:numId w:val="2"/>
              </w:numPr>
              <w:rPr>
                <w:rFonts w:asciiTheme="majorHAnsi" w:hAnsiTheme="majorHAnsi" w:cstheme="majorHAnsi"/>
              </w:rPr>
            </w:pPr>
            <w:r w:rsidRPr="00175C3D">
              <w:rPr>
                <w:rFonts w:asciiTheme="majorHAnsi" w:hAnsiTheme="majorHAnsi" w:cstheme="majorHAnsi"/>
              </w:rPr>
              <w:t>nutzen ihre Lexikkenntnisse des Lateinischen zur Erschließung von Vokabeln moderner Fremdsprachen.</w:t>
            </w:r>
          </w:p>
        </w:tc>
        <w:tc>
          <w:tcPr>
            <w:tcW w:w="6028" w:type="dxa"/>
          </w:tcPr>
          <w:p w14:paraId="331F7FA1" w14:textId="0B710532" w:rsidR="00D5374A" w:rsidRPr="00175C3D" w:rsidRDefault="00252D5A" w:rsidP="001B7BCA">
            <w:pPr>
              <w:autoSpaceDE w:val="0"/>
              <w:snapToGrid w:val="0"/>
              <w:rPr>
                <w:rFonts w:asciiTheme="majorHAnsi" w:hAnsiTheme="majorHAnsi" w:cstheme="majorHAnsi"/>
                <w:color w:val="000000"/>
              </w:rPr>
            </w:pPr>
            <w:r w:rsidRPr="00175C3D">
              <w:rPr>
                <w:rFonts w:asciiTheme="majorHAnsi" w:hAnsiTheme="majorHAnsi" w:cstheme="majorHAnsi"/>
                <w:bCs/>
              </w:rPr>
              <w:t>L15 Ü H – L21 WÜ 1 ...</w:t>
            </w:r>
          </w:p>
        </w:tc>
      </w:tr>
      <w:tr w:rsidR="00D5374A" w:rsidRPr="00175C3D" w14:paraId="31252C8F" w14:textId="77777777" w:rsidTr="003F72E7">
        <w:tc>
          <w:tcPr>
            <w:tcW w:w="8931" w:type="dxa"/>
          </w:tcPr>
          <w:p w14:paraId="79FA6204" w14:textId="6D894BBF" w:rsidR="00D5374A" w:rsidRPr="00175C3D" w:rsidRDefault="00D5374A" w:rsidP="00C51A37">
            <w:pPr>
              <w:pStyle w:val="StandardWeb"/>
              <w:numPr>
                <w:ilvl w:val="0"/>
                <w:numId w:val="2"/>
              </w:numPr>
              <w:rPr>
                <w:rFonts w:asciiTheme="majorHAnsi" w:hAnsiTheme="majorHAnsi" w:cstheme="majorHAnsi"/>
              </w:rPr>
            </w:pPr>
            <w:r w:rsidRPr="00175C3D">
              <w:rPr>
                <w:rFonts w:asciiTheme="majorHAnsi" w:hAnsiTheme="majorHAnsi" w:cstheme="majorHAnsi"/>
              </w:rPr>
              <w:t xml:space="preserve">unterscheiden Pronomina. </w:t>
            </w:r>
          </w:p>
        </w:tc>
        <w:tc>
          <w:tcPr>
            <w:tcW w:w="6028" w:type="dxa"/>
          </w:tcPr>
          <w:p w14:paraId="158F2FB0" w14:textId="1ABE81C4" w:rsidR="00D5374A" w:rsidRPr="00175C3D" w:rsidRDefault="00252D5A" w:rsidP="001B7BCA">
            <w:pPr>
              <w:autoSpaceDE w:val="0"/>
              <w:snapToGrid w:val="0"/>
              <w:rPr>
                <w:rFonts w:asciiTheme="majorHAnsi" w:hAnsiTheme="majorHAnsi" w:cstheme="majorHAnsi"/>
                <w:color w:val="000000"/>
              </w:rPr>
            </w:pPr>
            <w:r w:rsidRPr="00175C3D">
              <w:rPr>
                <w:rFonts w:asciiTheme="majorHAnsi" w:hAnsiTheme="majorHAnsi" w:cstheme="majorHAnsi"/>
                <w:color w:val="000000"/>
              </w:rPr>
              <w:t>L12 Ü B – L13 Ü E/F – L14 Ü F – L20 Ü C</w:t>
            </w:r>
            <w:r w:rsidR="003F72E7" w:rsidRPr="00175C3D">
              <w:rPr>
                <w:rFonts w:asciiTheme="majorHAnsi" w:hAnsiTheme="majorHAnsi" w:cstheme="majorHAnsi"/>
                <w:color w:val="000000"/>
              </w:rPr>
              <w:t xml:space="preserve"> </w:t>
            </w:r>
            <w:r w:rsidRPr="00175C3D">
              <w:rPr>
                <w:rFonts w:asciiTheme="majorHAnsi" w:hAnsiTheme="majorHAnsi" w:cstheme="majorHAnsi"/>
                <w:color w:val="000000"/>
              </w:rPr>
              <w:t xml:space="preserve">... </w:t>
            </w:r>
          </w:p>
        </w:tc>
      </w:tr>
      <w:tr w:rsidR="00D5374A" w:rsidRPr="00175C3D" w14:paraId="4A0A355C" w14:textId="77777777" w:rsidTr="003F72E7">
        <w:tc>
          <w:tcPr>
            <w:tcW w:w="8931" w:type="dxa"/>
          </w:tcPr>
          <w:p w14:paraId="01B97C60" w14:textId="7D5C2B80" w:rsidR="00D5374A" w:rsidRPr="00175C3D" w:rsidRDefault="00D5374A" w:rsidP="00C51A37">
            <w:pPr>
              <w:pStyle w:val="StandardWeb"/>
              <w:numPr>
                <w:ilvl w:val="0"/>
                <w:numId w:val="2"/>
              </w:numPr>
              <w:shd w:val="clear" w:color="auto" w:fill="FFFFFF"/>
              <w:rPr>
                <w:rFonts w:asciiTheme="majorHAnsi" w:hAnsiTheme="majorHAnsi" w:cstheme="majorHAnsi"/>
              </w:rPr>
            </w:pPr>
            <w:r w:rsidRPr="00175C3D">
              <w:rPr>
                <w:rFonts w:asciiTheme="majorHAnsi" w:hAnsiTheme="majorHAnsi" w:cstheme="majorHAnsi"/>
              </w:rPr>
              <w:t xml:space="preserve">erstellen textbezogen semantische Felder. </w:t>
            </w:r>
          </w:p>
        </w:tc>
        <w:tc>
          <w:tcPr>
            <w:tcW w:w="6028" w:type="dxa"/>
          </w:tcPr>
          <w:p w14:paraId="43E52D5E" w14:textId="2F3BD264" w:rsidR="00D5374A" w:rsidRPr="00175C3D" w:rsidRDefault="00024BEB" w:rsidP="001B7BCA">
            <w:pPr>
              <w:autoSpaceDE w:val="0"/>
              <w:snapToGrid w:val="0"/>
              <w:rPr>
                <w:rFonts w:asciiTheme="majorHAnsi" w:hAnsiTheme="majorHAnsi" w:cstheme="majorHAnsi"/>
                <w:color w:val="000000"/>
              </w:rPr>
            </w:pPr>
            <w:r w:rsidRPr="00175C3D">
              <w:rPr>
                <w:rFonts w:asciiTheme="majorHAnsi" w:hAnsiTheme="majorHAnsi" w:cstheme="majorHAnsi"/>
                <w:color w:val="000000"/>
              </w:rPr>
              <w:t xml:space="preserve">Augustus Ü 1 – Was will der Schmeichler? Ü 4 ... </w:t>
            </w:r>
          </w:p>
        </w:tc>
      </w:tr>
      <w:tr w:rsidR="00D5374A" w:rsidRPr="00FC67E8" w14:paraId="29AB2006" w14:textId="77777777" w:rsidTr="0031716B">
        <w:tc>
          <w:tcPr>
            <w:tcW w:w="8931" w:type="dxa"/>
            <w:tcBorders>
              <w:bottom w:val="single" w:sz="4" w:space="0" w:color="auto"/>
            </w:tcBorders>
          </w:tcPr>
          <w:p w14:paraId="344437DA" w14:textId="75C29E28" w:rsidR="00D5374A" w:rsidRPr="00D5374A" w:rsidRDefault="00D5374A" w:rsidP="00C51A37">
            <w:pPr>
              <w:pStyle w:val="StandardWeb"/>
              <w:numPr>
                <w:ilvl w:val="0"/>
                <w:numId w:val="2"/>
              </w:numPr>
              <w:shd w:val="clear" w:color="auto" w:fill="FFFFFF"/>
              <w:rPr>
                <w:rFonts w:asciiTheme="majorHAnsi" w:hAnsiTheme="majorHAnsi" w:cstheme="majorHAnsi"/>
              </w:rPr>
            </w:pPr>
            <w:r w:rsidRPr="00D5374A">
              <w:rPr>
                <w:rFonts w:asciiTheme="majorHAnsi" w:hAnsiTheme="majorHAnsi" w:cstheme="majorHAnsi"/>
              </w:rPr>
              <w:t>nutzen ein zweisprachiges lateinisch-deutsches Wörterbuch für die selbst</w:t>
            </w:r>
            <w:r w:rsidR="00906530">
              <w:rPr>
                <w:rFonts w:asciiTheme="majorHAnsi" w:hAnsiTheme="majorHAnsi" w:cstheme="majorHAnsi"/>
              </w:rPr>
              <w:t>-</w:t>
            </w:r>
            <w:r w:rsidRPr="00D5374A">
              <w:rPr>
                <w:rFonts w:asciiTheme="majorHAnsi" w:hAnsiTheme="majorHAnsi" w:cstheme="majorHAnsi"/>
              </w:rPr>
              <w:t xml:space="preserve"> ständige Übersetzung sachgerecht.</w:t>
            </w:r>
          </w:p>
        </w:tc>
        <w:tc>
          <w:tcPr>
            <w:tcW w:w="6028" w:type="dxa"/>
            <w:tcBorders>
              <w:bottom w:val="single" w:sz="4" w:space="0" w:color="auto"/>
            </w:tcBorders>
          </w:tcPr>
          <w:p w14:paraId="78982D59" w14:textId="40CF81BF" w:rsidR="00024BEB" w:rsidRDefault="00024BEB" w:rsidP="0031716B">
            <w:pPr>
              <w:pStyle w:val="StandardWeb"/>
              <w:spacing w:after="120" w:afterAutospacing="0"/>
              <w:rPr>
                <w:rFonts w:ascii="Arial" w:hAnsi="Arial" w:cs="Arial"/>
                <w:sz w:val="16"/>
                <w:szCs w:val="16"/>
              </w:rPr>
            </w:pPr>
            <w:r>
              <w:rPr>
                <w:rFonts w:ascii="Arial" w:hAnsi="Arial" w:cs="Arial"/>
                <w:sz w:val="16"/>
                <w:szCs w:val="16"/>
              </w:rPr>
              <w:t>Über den Zeitpunkt der Einführung eines Wörterbuches entscheidet die Fachkonferenz (siehe auch Kap. 5); die Verwendung des Wörterbuches in schriftlichen Lernkontrollen kann im Schuljahr- gang 10 als Vorbereitung auf die Einführungsphase beginnen.</w:t>
            </w:r>
          </w:p>
          <w:p w14:paraId="381F73D2" w14:textId="178230D6" w:rsidR="00D5374A" w:rsidRPr="00024BEB" w:rsidRDefault="00024BEB" w:rsidP="001B7BCA">
            <w:pPr>
              <w:autoSpaceDE w:val="0"/>
              <w:snapToGrid w:val="0"/>
              <w:rPr>
                <w:rFonts w:asciiTheme="majorHAnsi" w:hAnsiTheme="majorHAnsi" w:cstheme="majorHAnsi"/>
                <w:color w:val="000000"/>
                <w:sz w:val="22"/>
                <w:szCs w:val="22"/>
                <w:lang w:val="en-US"/>
              </w:rPr>
            </w:pPr>
            <w:r w:rsidRPr="00175C3D">
              <w:rPr>
                <w:rFonts w:asciiTheme="majorHAnsi" w:hAnsiTheme="majorHAnsi" w:cstheme="majorHAnsi"/>
                <w:bCs/>
                <w:lang w:val="en-US"/>
              </w:rPr>
              <w:t>L15 Ü H  -  Gr Additum A M  …</w:t>
            </w:r>
          </w:p>
        </w:tc>
      </w:tr>
      <w:tr w:rsidR="0031716B" w:rsidRPr="00175C3D" w14:paraId="3874DA07" w14:textId="77777777" w:rsidTr="0031716B">
        <w:tc>
          <w:tcPr>
            <w:tcW w:w="8931" w:type="dxa"/>
            <w:tcBorders>
              <w:bottom w:val="nil"/>
            </w:tcBorders>
            <w:shd w:val="clear" w:color="auto" w:fill="DBE5F1" w:themeFill="accent1" w:themeFillTint="33"/>
          </w:tcPr>
          <w:p w14:paraId="72567C09" w14:textId="77777777" w:rsidR="0031716B" w:rsidRPr="00175C3D" w:rsidRDefault="0031716B" w:rsidP="0031716B">
            <w:pPr>
              <w:pStyle w:val="Listenabsatz"/>
              <w:numPr>
                <w:ilvl w:val="0"/>
                <w:numId w:val="2"/>
              </w:numPr>
              <w:autoSpaceDE w:val="0"/>
              <w:snapToGrid w:val="0"/>
              <w:rPr>
                <w:rFonts w:asciiTheme="majorHAnsi" w:hAnsiTheme="majorHAnsi" w:cstheme="majorHAnsi"/>
                <w:color w:val="000000"/>
              </w:rPr>
            </w:pPr>
            <w:r w:rsidRPr="00175C3D">
              <w:rPr>
                <w:rFonts w:asciiTheme="majorHAnsi" w:hAnsiTheme="majorHAnsi" w:cstheme="majorHAnsi"/>
              </w:rPr>
              <w:t xml:space="preserve">zerlegen Komposita in ihre Bausteine Simplex, Präfix, Suffix (z. B. </w:t>
            </w:r>
            <w:r w:rsidRPr="00175C3D">
              <w:rPr>
                <w:rFonts w:asciiTheme="majorHAnsi" w:hAnsiTheme="majorHAnsi" w:cstheme="majorHAnsi"/>
                <w:i/>
                <w:iCs/>
              </w:rPr>
              <w:t>con+vocare</w:t>
            </w:r>
            <w:r w:rsidRPr="00175C3D">
              <w:rPr>
                <w:rFonts w:asciiTheme="majorHAnsi" w:hAnsiTheme="majorHAnsi" w:cstheme="majorHAnsi"/>
              </w:rPr>
              <w:t>) und erschließen die Wortbedeutungen.</w:t>
            </w:r>
          </w:p>
          <w:p w14:paraId="5EE88404" w14:textId="4BD77FF0" w:rsidR="0031716B" w:rsidRPr="00175C3D" w:rsidRDefault="0031716B" w:rsidP="0031716B">
            <w:pPr>
              <w:pStyle w:val="Listenabsatz"/>
              <w:numPr>
                <w:ilvl w:val="0"/>
                <w:numId w:val="2"/>
              </w:numPr>
              <w:autoSpaceDE w:val="0"/>
              <w:snapToGrid w:val="0"/>
              <w:spacing w:after="120"/>
              <w:ind w:left="714" w:hanging="357"/>
              <w:contextualSpacing w:val="0"/>
              <w:rPr>
                <w:rFonts w:asciiTheme="majorHAnsi" w:hAnsiTheme="majorHAnsi" w:cstheme="majorHAnsi"/>
                <w:color w:val="000000"/>
              </w:rPr>
            </w:pPr>
            <w:r w:rsidRPr="00175C3D">
              <w:rPr>
                <w:rFonts w:asciiTheme="majorHAnsi" w:hAnsiTheme="majorHAnsi" w:cstheme="majorHAnsi"/>
              </w:rPr>
              <w:t xml:space="preserve">erkennen Wörter trotz Lautveränderung wieder und ordnen sie Wortfamilien zu (z. B. </w:t>
            </w:r>
            <w:r w:rsidRPr="00175C3D">
              <w:rPr>
                <w:rFonts w:asciiTheme="majorHAnsi" w:hAnsiTheme="majorHAnsi" w:cstheme="majorHAnsi"/>
                <w:i/>
                <w:iCs/>
              </w:rPr>
              <w:t>afficere: ad</w:t>
            </w:r>
            <w:r w:rsidR="004668D1" w:rsidRPr="00175C3D">
              <w:rPr>
                <w:rFonts w:asciiTheme="majorHAnsi" w:hAnsiTheme="majorHAnsi" w:cstheme="majorHAnsi"/>
                <w:i/>
                <w:iCs/>
              </w:rPr>
              <w:t xml:space="preserve"> </w:t>
            </w:r>
            <w:r w:rsidRPr="00175C3D">
              <w:rPr>
                <w:rFonts w:asciiTheme="majorHAnsi" w:hAnsiTheme="majorHAnsi" w:cstheme="majorHAnsi"/>
                <w:i/>
                <w:iCs/>
              </w:rPr>
              <w:t>+</w:t>
            </w:r>
            <w:r w:rsidR="004668D1" w:rsidRPr="00175C3D">
              <w:rPr>
                <w:rFonts w:asciiTheme="majorHAnsi" w:hAnsiTheme="majorHAnsi" w:cstheme="majorHAnsi"/>
                <w:i/>
                <w:iCs/>
              </w:rPr>
              <w:t xml:space="preserve"> </w:t>
            </w:r>
            <w:r w:rsidRPr="00175C3D">
              <w:rPr>
                <w:rFonts w:asciiTheme="majorHAnsi" w:hAnsiTheme="majorHAnsi" w:cstheme="majorHAnsi"/>
                <w:i/>
                <w:iCs/>
              </w:rPr>
              <w:t>facere</w:t>
            </w:r>
            <w:r w:rsidRPr="00175C3D">
              <w:rPr>
                <w:rFonts w:asciiTheme="majorHAnsi" w:hAnsiTheme="majorHAnsi" w:cstheme="majorHAnsi"/>
              </w:rPr>
              <w:t>).</w:t>
            </w:r>
          </w:p>
        </w:tc>
        <w:tc>
          <w:tcPr>
            <w:tcW w:w="6028" w:type="dxa"/>
            <w:tcBorders>
              <w:bottom w:val="nil"/>
            </w:tcBorders>
          </w:tcPr>
          <w:p w14:paraId="7E345384" w14:textId="290B0274" w:rsidR="0031716B" w:rsidRPr="00175C3D" w:rsidRDefault="0031716B" w:rsidP="00542D13">
            <w:pPr>
              <w:autoSpaceDE w:val="0"/>
              <w:snapToGrid w:val="0"/>
              <w:rPr>
                <w:rFonts w:asciiTheme="majorHAnsi" w:hAnsiTheme="majorHAnsi" w:cstheme="majorHAnsi"/>
                <w:color w:val="000000"/>
              </w:rPr>
            </w:pPr>
            <w:r w:rsidRPr="00175C3D">
              <w:rPr>
                <w:rFonts w:asciiTheme="majorHAnsi" w:hAnsiTheme="majorHAnsi" w:cstheme="majorHAnsi"/>
                <w:lang w:val="en-US"/>
              </w:rPr>
              <w:t>L9 M – L10 M – L15 Ü G-H</w:t>
            </w:r>
          </w:p>
        </w:tc>
      </w:tr>
      <w:tr w:rsidR="0031716B" w:rsidRPr="00175C3D" w14:paraId="077328B9" w14:textId="77777777" w:rsidTr="0031716B">
        <w:tc>
          <w:tcPr>
            <w:tcW w:w="8931" w:type="dxa"/>
            <w:tcBorders>
              <w:top w:val="nil"/>
            </w:tcBorders>
            <w:shd w:val="clear" w:color="auto" w:fill="FFFFCC"/>
          </w:tcPr>
          <w:p w14:paraId="502EDBD3" w14:textId="2D7F971D" w:rsidR="0031716B" w:rsidRPr="00175C3D" w:rsidRDefault="0031716B" w:rsidP="0031716B">
            <w:pPr>
              <w:pStyle w:val="Listenabsatz"/>
              <w:numPr>
                <w:ilvl w:val="0"/>
                <w:numId w:val="26"/>
              </w:numPr>
              <w:autoSpaceDE w:val="0"/>
              <w:snapToGrid w:val="0"/>
              <w:spacing w:after="120"/>
              <w:ind w:left="714" w:hanging="357"/>
              <w:contextualSpacing w:val="0"/>
              <w:rPr>
                <w:rFonts w:asciiTheme="majorHAnsi" w:hAnsiTheme="majorHAnsi" w:cstheme="majorHAnsi"/>
                <w:color w:val="000000"/>
              </w:rPr>
            </w:pPr>
            <w:r w:rsidRPr="00175C3D">
              <w:rPr>
                <w:rFonts w:asciiTheme="majorHAnsi" w:hAnsiTheme="majorHAnsi" w:cstheme="majorHAnsi"/>
              </w:rPr>
              <w:t>benennen grundlegende Regeln der Lautveränderung (Vokalschwächung, Assimilation).</w:t>
            </w:r>
          </w:p>
        </w:tc>
        <w:tc>
          <w:tcPr>
            <w:tcW w:w="6028" w:type="dxa"/>
            <w:tcBorders>
              <w:top w:val="nil"/>
            </w:tcBorders>
          </w:tcPr>
          <w:p w14:paraId="30B41415" w14:textId="77777777" w:rsidR="0031716B" w:rsidRPr="00175C3D" w:rsidRDefault="0031716B" w:rsidP="00542D13">
            <w:pPr>
              <w:autoSpaceDE w:val="0"/>
              <w:snapToGrid w:val="0"/>
              <w:rPr>
                <w:rFonts w:asciiTheme="majorHAnsi" w:hAnsiTheme="majorHAnsi" w:cstheme="majorHAnsi"/>
                <w:color w:val="000000"/>
              </w:rPr>
            </w:pPr>
          </w:p>
        </w:tc>
      </w:tr>
    </w:tbl>
    <w:p w14:paraId="6682AAD6" w14:textId="77777777" w:rsidR="003F72E7" w:rsidRDefault="003F72E7">
      <w:r>
        <w:br w:type="page"/>
      </w:r>
    </w:p>
    <w:p w14:paraId="002E130B" w14:textId="77777777" w:rsidR="003F72E7" w:rsidRDefault="003F72E7"/>
    <w:tbl>
      <w:tblPr>
        <w:tblStyle w:val="Tabellenraster"/>
        <w:tblW w:w="0" w:type="auto"/>
        <w:tblInd w:w="-5" w:type="dxa"/>
        <w:tblLook w:val="04A0" w:firstRow="1" w:lastRow="0" w:firstColumn="1" w:lastColumn="0" w:noHBand="0" w:noVBand="1"/>
      </w:tblPr>
      <w:tblGrid>
        <w:gridCol w:w="8931"/>
        <w:gridCol w:w="6028"/>
      </w:tblGrid>
      <w:tr w:rsidR="00BB40C6" w:rsidRPr="00BB40C6" w14:paraId="68F02D0E" w14:textId="77777777" w:rsidTr="003F72E7">
        <w:tc>
          <w:tcPr>
            <w:tcW w:w="14959" w:type="dxa"/>
            <w:gridSpan w:val="2"/>
            <w:shd w:val="clear" w:color="auto" w:fill="D9D9D9" w:themeFill="background1" w:themeFillShade="D9"/>
          </w:tcPr>
          <w:p w14:paraId="23B81AFD" w14:textId="7AE7A9C0" w:rsidR="00BB40C6" w:rsidRPr="00BB40C6" w:rsidRDefault="00BB40C6" w:rsidP="00BB40C6">
            <w:pPr>
              <w:pStyle w:val="StandardWeb"/>
              <w:jc w:val="center"/>
              <w:rPr>
                <w:rFonts w:ascii="Arial" w:hAnsi="Arial" w:cs="Arial"/>
                <w:sz w:val="16"/>
                <w:szCs w:val="16"/>
              </w:rPr>
            </w:pPr>
            <w:r>
              <w:rPr>
                <w:rFonts w:asciiTheme="majorHAnsi" w:hAnsiTheme="majorHAnsi" w:cstheme="majorHAnsi"/>
                <w:b/>
                <w:bCs/>
              </w:rPr>
              <w:t>mit Polysemie umgehen: Bedeutungen differenzieren</w:t>
            </w:r>
          </w:p>
        </w:tc>
      </w:tr>
      <w:tr w:rsidR="00BB40C6" w:rsidRPr="00BB40C6" w14:paraId="6560669B" w14:textId="77777777" w:rsidTr="003F72E7">
        <w:tc>
          <w:tcPr>
            <w:tcW w:w="14959" w:type="dxa"/>
            <w:gridSpan w:val="2"/>
          </w:tcPr>
          <w:p w14:paraId="092ED9A6" w14:textId="376E9406" w:rsidR="00BB40C6" w:rsidRPr="00BB40C6" w:rsidRDefault="00BB40C6" w:rsidP="00024BEB">
            <w:pPr>
              <w:pStyle w:val="StandardWeb"/>
              <w:rPr>
                <w:rFonts w:ascii="Arial" w:hAnsi="Arial" w:cs="Arial"/>
                <w:sz w:val="16"/>
                <w:szCs w:val="16"/>
              </w:rPr>
            </w:pPr>
            <w:r w:rsidRPr="00D5374A">
              <w:rPr>
                <w:rFonts w:asciiTheme="majorHAnsi" w:hAnsiTheme="majorHAnsi" w:cstheme="majorHAnsi"/>
                <w:b/>
                <w:bCs/>
                <w:color w:val="000000"/>
              </w:rPr>
              <w:t>zusätzlich am Ende von Schuljahr 10</w:t>
            </w:r>
          </w:p>
        </w:tc>
      </w:tr>
      <w:tr w:rsidR="0031716B" w:rsidRPr="00D16584" w14:paraId="04FA52A3" w14:textId="77777777" w:rsidTr="00542D13">
        <w:tc>
          <w:tcPr>
            <w:tcW w:w="8931" w:type="dxa"/>
            <w:shd w:val="clear" w:color="auto" w:fill="DBE5F1" w:themeFill="accent1" w:themeFillTint="33"/>
          </w:tcPr>
          <w:p w14:paraId="2A4099BA" w14:textId="73AF6602" w:rsidR="0031716B" w:rsidRPr="0031716B" w:rsidRDefault="0031716B" w:rsidP="009530F2">
            <w:pPr>
              <w:pStyle w:val="Listenabsatz"/>
              <w:numPr>
                <w:ilvl w:val="0"/>
                <w:numId w:val="26"/>
              </w:numPr>
              <w:autoSpaceDE w:val="0"/>
              <w:snapToGrid w:val="0"/>
              <w:spacing w:after="120"/>
              <w:ind w:left="714" w:hanging="357"/>
              <w:contextualSpacing w:val="0"/>
              <w:rPr>
                <w:rFonts w:asciiTheme="majorHAnsi" w:hAnsiTheme="majorHAnsi" w:cstheme="majorHAnsi"/>
                <w:color w:val="000000"/>
                <w:sz w:val="22"/>
                <w:szCs w:val="22"/>
              </w:rPr>
            </w:pPr>
            <w:r w:rsidRPr="008F29E2">
              <w:rPr>
                <w:rFonts w:asciiTheme="majorHAnsi" w:hAnsiTheme="majorHAnsi" w:cstheme="majorHAnsi"/>
              </w:rPr>
              <w:t>erkennen, dass Wörter über mehr Bedeutungen verfügen als die gelernten, und wählen bei der Übersetzung zunehmend selbstständig kontextbezogen das passende deutsche Wor</w:t>
            </w:r>
            <w:r>
              <w:rPr>
                <w:rFonts w:asciiTheme="majorHAnsi" w:hAnsiTheme="majorHAnsi" w:cstheme="majorHAnsi"/>
              </w:rPr>
              <w:t>t.</w:t>
            </w:r>
          </w:p>
        </w:tc>
        <w:tc>
          <w:tcPr>
            <w:tcW w:w="6028" w:type="dxa"/>
          </w:tcPr>
          <w:p w14:paraId="0B56334A" w14:textId="22A0AD7B" w:rsidR="0031716B" w:rsidRPr="00175C3D" w:rsidRDefault="0031716B" w:rsidP="00542D13">
            <w:pPr>
              <w:autoSpaceDE w:val="0"/>
              <w:snapToGrid w:val="0"/>
              <w:rPr>
                <w:rFonts w:asciiTheme="majorHAnsi" w:hAnsiTheme="majorHAnsi" w:cstheme="majorHAnsi"/>
                <w:color w:val="000000"/>
              </w:rPr>
            </w:pPr>
            <w:r w:rsidRPr="00175C3D">
              <w:rPr>
                <w:rFonts w:asciiTheme="majorHAnsi" w:hAnsiTheme="majorHAnsi" w:cstheme="majorHAnsi"/>
              </w:rPr>
              <w:t xml:space="preserve">L2 WÜ 1 </w:t>
            </w:r>
            <w:r w:rsidR="00A342FD">
              <w:rPr>
                <w:rFonts w:asciiTheme="majorHAnsi" w:hAnsiTheme="majorHAnsi" w:cstheme="majorHAnsi"/>
              </w:rPr>
              <w:t>–</w:t>
            </w:r>
            <w:r w:rsidRPr="00175C3D">
              <w:rPr>
                <w:rFonts w:asciiTheme="majorHAnsi" w:hAnsiTheme="majorHAnsi" w:cstheme="majorHAnsi"/>
              </w:rPr>
              <w:t xml:space="preserve"> L3 WÜ 1b/2 – L5 WÜ1 – L14 TA2 ...</w:t>
            </w:r>
          </w:p>
        </w:tc>
      </w:tr>
      <w:tr w:rsidR="0031716B" w:rsidRPr="00D16584" w14:paraId="7B02A04A" w14:textId="77777777" w:rsidTr="00542D13">
        <w:tc>
          <w:tcPr>
            <w:tcW w:w="8931" w:type="dxa"/>
            <w:shd w:val="clear" w:color="auto" w:fill="DBE5F1" w:themeFill="accent1" w:themeFillTint="33"/>
          </w:tcPr>
          <w:p w14:paraId="0443C724" w14:textId="31B568F5" w:rsidR="0031716B" w:rsidRPr="008F29E2" w:rsidRDefault="0031716B" w:rsidP="009530F2">
            <w:pPr>
              <w:pStyle w:val="Listenabsatz"/>
              <w:numPr>
                <w:ilvl w:val="0"/>
                <w:numId w:val="26"/>
              </w:numPr>
              <w:autoSpaceDE w:val="0"/>
              <w:snapToGrid w:val="0"/>
              <w:spacing w:after="120"/>
              <w:ind w:left="714" w:hanging="357"/>
              <w:contextualSpacing w:val="0"/>
              <w:rPr>
                <w:rFonts w:asciiTheme="majorHAnsi" w:hAnsiTheme="majorHAnsi" w:cstheme="majorHAnsi"/>
              </w:rPr>
            </w:pPr>
            <w:r w:rsidRPr="008F29E2">
              <w:rPr>
                <w:rFonts w:asciiTheme="majorHAnsi" w:hAnsiTheme="majorHAnsi" w:cstheme="majorHAnsi"/>
              </w:rPr>
              <w:t xml:space="preserve">beschreiben das Konzept von Kernbegriffen, die in der Welt der Römer verankert sind (z.B: </w:t>
            </w:r>
            <w:r w:rsidRPr="008F29E2">
              <w:rPr>
                <w:rFonts w:asciiTheme="majorHAnsi" w:hAnsiTheme="majorHAnsi" w:cstheme="majorHAnsi"/>
                <w:i/>
                <w:iCs/>
              </w:rPr>
              <w:t xml:space="preserve"> virtus, imperium, fides, gloria, honor)</w:t>
            </w:r>
            <w:r w:rsidRPr="008F29E2">
              <w:rPr>
                <w:rFonts w:asciiTheme="majorHAnsi" w:hAnsiTheme="majorHAnsi" w:cstheme="majorHAnsi"/>
              </w:rPr>
              <w:t>, und wählen bei der Übersetzung selbstständig kontextbezogen entsprechende deutsche Begriffe</w:t>
            </w:r>
            <w:r>
              <w:rPr>
                <w:rFonts w:asciiTheme="majorHAnsi" w:hAnsiTheme="majorHAnsi" w:cstheme="majorHAnsi"/>
              </w:rPr>
              <w:t>.</w:t>
            </w:r>
          </w:p>
        </w:tc>
        <w:tc>
          <w:tcPr>
            <w:tcW w:w="6028" w:type="dxa"/>
          </w:tcPr>
          <w:p w14:paraId="373B5A43" w14:textId="18BE466C" w:rsidR="0031716B" w:rsidRPr="00175C3D" w:rsidRDefault="0031716B" w:rsidP="00542D13">
            <w:pPr>
              <w:autoSpaceDE w:val="0"/>
              <w:snapToGrid w:val="0"/>
              <w:rPr>
                <w:rFonts w:asciiTheme="majorHAnsi" w:hAnsiTheme="majorHAnsi" w:cstheme="majorHAnsi"/>
              </w:rPr>
            </w:pPr>
            <w:r w:rsidRPr="00175C3D">
              <w:rPr>
                <w:rFonts w:asciiTheme="majorHAnsi" w:hAnsiTheme="majorHAnsi" w:cstheme="majorHAnsi"/>
              </w:rPr>
              <w:t>L9 EA 1</w:t>
            </w:r>
          </w:p>
        </w:tc>
      </w:tr>
      <w:tr w:rsidR="00BB40C6" w:rsidRPr="00BB40C6" w14:paraId="2B348E8A" w14:textId="77777777" w:rsidTr="003F72E7">
        <w:tc>
          <w:tcPr>
            <w:tcW w:w="14959" w:type="dxa"/>
            <w:gridSpan w:val="2"/>
            <w:shd w:val="clear" w:color="auto" w:fill="D9D9D9" w:themeFill="background1" w:themeFillShade="D9"/>
          </w:tcPr>
          <w:p w14:paraId="74563B79" w14:textId="45A4605A" w:rsidR="00BB40C6" w:rsidRPr="00BB40C6" w:rsidRDefault="00BB40C6" w:rsidP="00BB40C6">
            <w:pPr>
              <w:pStyle w:val="StandardWeb"/>
              <w:jc w:val="center"/>
              <w:rPr>
                <w:rFonts w:ascii="Arial" w:hAnsi="Arial" w:cs="Arial"/>
                <w:sz w:val="16"/>
                <w:szCs w:val="16"/>
              </w:rPr>
            </w:pPr>
            <w:r>
              <w:rPr>
                <w:rFonts w:asciiTheme="majorHAnsi" w:hAnsiTheme="majorHAnsi" w:cstheme="majorHAnsi"/>
                <w:b/>
                <w:bCs/>
                <w:color w:val="000000"/>
              </w:rPr>
              <w:t>Sprachen vergleichen: Wortschatz und Ausdrucksfähigkeit im Deutschen erweitern</w:t>
            </w:r>
          </w:p>
        </w:tc>
      </w:tr>
      <w:tr w:rsidR="00BB40C6" w:rsidRPr="00BB40C6" w14:paraId="24834E3D" w14:textId="77777777" w:rsidTr="003F72E7">
        <w:tc>
          <w:tcPr>
            <w:tcW w:w="14959" w:type="dxa"/>
            <w:gridSpan w:val="2"/>
          </w:tcPr>
          <w:p w14:paraId="3648DE42" w14:textId="029043D6" w:rsidR="00BB40C6" w:rsidRPr="00BB40C6" w:rsidRDefault="00BB40C6" w:rsidP="00024BEB">
            <w:pPr>
              <w:pStyle w:val="StandardWeb"/>
              <w:rPr>
                <w:rFonts w:ascii="Arial" w:hAnsi="Arial" w:cs="Arial"/>
                <w:sz w:val="16"/>
                <w:szCs w:val="16"/>
              </w:rPr>
            </w:pPr>
            <w:r w:rsidRPr="00D5374A">
              <w:rPr>
                <w:rFonts w:asciiTheme="majorHAnsi" w:hAnsiTheme="majorHAnsi" w:cstheme="majorHAnsi"/>
                <w:b/>
                <w:bCs/>
                <w:color w:val="000000"/>
              </w:rPr>
              <w:t xml:space="preserve">zusätzlich am Ende von Schuljahr </w:t>
            </w:r>
            <w:r>
              <w:rPr>
                <w:rFonts w:asciiTheme="majorHAnsi" w:hAnsiTheme="majorHAnsi" w:cstheme="majorHAnsi"/>
                <w:b/>
                <w:bCs/>
                <w:color w:val="000000"/>
              </w:rPr>
              <w:t>8</w:t>
            </w:r>
          </w:p>
        </w:tc>
      </w:tr>
      <w:tr w:rsidR="0031716B" w:rsidRPr="00D16584" w14:paraId="410B9F43" w14:textId="77777777" w:rsidTr="00542D13">
        <w:tc>
          <w:tcPr>
            <w:tcW w:w="8931" w:type="dxa"/>
            <w:shd w:val="clear" w:color="auto" w:fill="FFFFCC"/>
          </w:tcPr>
          <w:p w14:paraId="5F965D57" w14:textId="71B5262F" w:rsidR="0031716B" w:rsidRPr="0031716B" w:rsidRDefault="009530F2" w:rsidP="009530F2">
            <w:pPr>
              <w:pStyle w:val="Listenabsatz"/>
              <w:numPr>
                <w:ilvl w:val="0"/>
                <w:numId w:val="26"/>
              </w:numPr>
              <w:autoSpaceDE w:val="0"/>
              <w:snapToGrid w:val="0"/>
              <w:spacing w:after="120"/>
              <w:ind w:left="714" w:hanging="357"/>
              <w:contextualSpacing w:val="0"/>
              <w:rPr>
                <w:rFonts w:asciiTheme="majorHAnsi" w:hAnsiTheme="majorHAnsi" w:cstheme="majorHAnsi"/>
                <w:color w:val="000000"/>
                <w:sz w:val="22"/>
                <w:szCs w:val="22"/>
              </w:rPr>
            </w:pPr>
            <w:r w:rsidRPr="00F8499F">
              <w:rPr>
                <w:rFonts w:ascii="Calibri" w:hAnsi="Calibri" w:cs="Calibri"/>
              </w:rPr>
              <w:t>erläutern die Bedeutung einiger Fremd- und Lehnwörter im Deutschen, Englischen und in romanischen Sprachen im Rückgriff auf das lateinische Ursprungswort</w:t>
            </w:r>
          </w:p>
        </w:tc>
        <w:tc>
          <w:tcPr>
            <w:tcW w:w="6028" w:type="dxa"/>
          </w:tcPr>
          <w:p w14:paraId="2687C134" w14:textId="49EA560D" w:rsidR="0031716B" w:rsidRPr="00175C3D" w:rsidRDefault="009530F2" w:rsidP="00542D13">
            <w:pPr>
              <w:autoSpaceDE w:val="0"/>
              <w:snapToGrid w:val="0"/>
              <w:rPr>
                <w:rFonts w:asciiTheme="majorHAnsi" w:hAnsiTheme="majorHAnsi" w:cstheme="majorHAnsi"/>
                <w:color w:val="000000"/>
              </w:rPr>
            </w:pPr>
            <w:r w:rsidRPr="00175C3D">
              <w:rPr>
                <w:rFonts w:ascii="Calibri" w:hAnsi="Calibri" w:cs="Calibri"/>
                <w:lang w:val="en-US"/>
              </w:rPr>
              <w:t>L6 WÜ 1 – L10 WÜ 1 – L13 Ü I – L16 WÜ 3a …</w:t>
            </w:r>
          </w:p>
        </w:tc>
      </w:tr>
      <w:tr w:rsidR="009530F2" w:rsidRPr="00D16584" w14:paraId="1FF13152" w14:textId="77777777" w:rsidTr="00542D13">
        <w:tc>
          <w:tcPr>
            <w:tcW w:w="8931" w:type="dxa"/>
            <w:shd w:val="clear" w:color="auto" w:fill="FFFFCC"/>
          </w:tcPr>
          <w:p w14:paraId="080CD495" w14:textId="75F9BA43" w:rsidR="009530F2" w:rsidRPr="0031716B" w:rsidRDefault="009530F2" w:rsidP="009530F2">
            <w:pPr>
              <w:pStyle w:val="Listenabsatz"/>
              <w:numPr>
                <w:ilvl w:val="0"/>
                <w:numId w:val="26"/>
              </w:numPr>
              <w:autoSpaceDE w:val="0"/>
              <w:snapToGrid w:val="0"/>
              <w:spacing w:after="120"/>
              <w:ind w:left="714" w:hanging="357"/>
              <w:contextualSpacing w:val="0"/>
              <w:rPr>
                <w:rFonts w:asciiTheme="majorHAnsi" w:hAnsiTheme="majorHAnsi" w:cstheme="majorHAnsi"/>
                <w:color w:val="000000"/>
                <w:sz w:val="22"/>
                <w:szCs w:val="22"/>
              </w:rPr>
            </w:pPr>
            <w:r w:rsidRPr="00F8499F">
              <w:rPr>
                <w:rFonts w:ascii="Calibri" w:hAnsi="Calibri" w:cs="Calibri"/>
              </w:rPr>
              <w:t xml:space="preserve">erklären bei signifikanten Wörtern die im Lateinischen und Deutschen unterschiedliche Konzepte (z.B. </w:t>
            </w:r>
            <w:r w:rsidRPr="00F8499F">
              <w:rPr>
                <w:rFonts w:ascii="Calibri" w:hAnsi="Calibri" w:cs="Calibri"/>
                <w:i/>
                <w:iCs/>
              </w:rPr>
              <w:t>familia</w:t>
            </w:r>
            <w:r w:rsidRPr="00F8499F">
              <w:rPr>
                <w:rFonts w:ascii="Calibri" w:hAnsi="Calibri" w:cs="Calibri"/>
              </w:rPr>
              <w:t xml:space="preserve"> – Familie</w:t>
            </w:r>
            <w:r>
              <w:rPr>
                <w:rFonts w:ascii="Calibri" w:hAnsi="Calibri" w:cs="Calibri"/>
              </w:rPr>
              <w:t>)</w:t>
            </w:r>
          </w:p>
        </w:tc>
        <w:tc>
          <w:tcPr>
            <w:tcW w:w="6028" w:type="dxa"/>
          </w:tcPr>
          <w:p w14:paraId="6F4407EE" w14:textId="6554CB37" w:rsidR="009530F2" w:rsidRPr="00175C3D" w:rsidRDefault="009530F2" w:rsidP="00542D13">
            <w:pPr>
              <w:autoSpaceDE w:val="0"/>
              <w:snapToGrid w:val="0"/>
              <w:rPr>
                <w:rFonts w:asciiTheme="majorHAnsi" w:hAnsiTheme="majorHAnsi" w:cstheme="majorHAnsi"/>
                <w:color w:val="000000"/>
              </w:rPr>
            </w:pPr>
            <w:r w:rsidRPr="00175C3D">
              <w:rPr>
                <w:rFonts w:ascii="Calibri" w:hAnsi="Calibri" w:cs="Calibri"/>
              </w:rPr>
              <w:t>„So lebten die Römer“ – L2 M2</w:t>
            </w:r>
          </w:p>
        </w:tc>
      </w:tr>
      <w:tr w:rsidR="00BB40C6" w:rsidRPr="00BB40C6" w14:paraId="57D0EED9" w14:textId="77777777" w:rsidTr="003F72E7">
        <w:tc>
          <w:tcPr>
            <w:tcW w:w="14959" w:type="dxa"/>
            <w:gridSpan w:val="2"/>
          </w:tcPr>
          <w:p w14:paraId="0CFCC2FC" w14:textId="5D0FA88E" w:rsidR="00BB40C6" w:rsidRPr="00F8499F" w:rsidRDefault="00BB40C6" w:rsidP="00F8499F">
            <w:pPr>
              <w:pStyle w:val="StandardWeb"/>
              <w:spacing w:before="0" w:beforeAutospacing="0" w:after="0" w:afterAutospacing="0"/>
              <w:rPr>
                <w:rFonts w:ascii="Calibri" w:hAnsi="Calibri" w:cs="Calibri"/>
                <w:sz w:val="16"/>
                <w:szCs w:val="16"/>
              </w:rPr>
            </w:pPr>
            <w:r w:rsidRPr="00F8499F">
              <w:rPr>
                <w:rFonts w:ascii="Calibri" w:hAnsi="Calibri" w:cs="Calibri"/>
                <w:b/>
                <w:bCs/>
                <w:color w:val="000000"/>
              </w:rPr>
              <w:t>zusätzlich am Ende von Schuljahr 10</w:t>
            </w:r>
          </w:p>
        </w:tc>
      </w:tr>
      <w:tr w:rsidR="00BB40C6" w:rsidRPr="00BB40C6" w14:paraId="3F4CCB25" w14:textId="77777777" w:rsidTr="003F72E7">
        <w:trPr>
          <w:trHeight w:val="232"/>
        </w:trPr>
        <w:tc>
          <w:tcPr>
            <w:tcW w:w="8931" w:type="dxa"/>
          </w:tcPr>
          <w:p w14:paraId="59DB8AD6" w14:textId="30F3D216" w:rsidR="00BB40C6" w:rsidRPr="00F8499F" w:rsidRDefault="00F8499F" w:rsidP="009530F2">
            <w:pPr>
              <w:pStyle w:val="StandardWeb"/>
              <w:numPr>
                <w:ilvl w:val="0"/>
                <w:numId w:val="5"/>
              </w:numPr>
              <w:spacing w:before="0" w:beforeAutospacing="0" w:after="120" w:afterAutospacing="0"/>
              <w:ind w:left="714" w:hanging="357"/>
              <w:rPr>
                <w:rFonts w:ascii="Calibri" w:hAnsi="Calibri" w:cs="Calibri"/>
              </w:rPr>
            </w:pPr>
            <w:r w:rsidRPr="00F8499F">
              <w:rPr>
                <w:rFonts w:ascii="Calibri" w:hAnsi="Calibri" w:cs="Calibri"/>
              </w:rPr>
              <w:t xml:space="preserve">führen häufig verwendete Fremd- und Lehnwörter auf das lateinische Ursprungswort zurück und beschreiben den Bedeutungswandel (z. B. forum – Forum). </w:t>
            </w:r>
          </w:p>
        </w:tc>
        <w:tc>
          <w:tcPr>
            <w:tcW w:w="6028" w:type="dxa"/>
          </w:tcPr>
          <w:p w14:paraId="566A18F8" w14:textId="4957DF69" w:rsidR="00BB40C6" w:rsidRPr="00175C3D" w:rsidRDefault="00006784" w:rsidP="00024BEB">
            <w:pPr>
              <w:pStyle w:val="StandardWeb"/>
              <w:rPr>
                <w:rFonts w:asciiTheme="majorHAnsi" w:hAnsiTheme="majorHAnsi" w:cstheme="majorHAnsi"/>
              </w:rPr>
            </w:pPr>
            <w:r w:rsidRPr="00175C3D">
              <w:rPr>
                <w:rFonts w:asciiTheme="majorHAnsi" w:hAnsiTheme="majorHAnsi" w:cstheme="majorHAnsi"/>
              </w:rPr>
              <w:t>L15 WÜ 3 – L19 WÜ 1</w:t>
            </w:r>
          </w:p>
        </w:tc>
      </w:tr>
      <w:tr w:rsidR="00BB40C6" w:rsidRPr="00BB40C6" w14:paraId="2819E081" w14:textId="77777777" w:rsidTr="003F72E7">
        <w:tc>
          <w:tcPr>
            <w:tcW w:w="14959" w:type="dxa"/>
            <w:gridSpan w:val="2"/>
            <w:shd w:val="clear" w:color="auto" w:fill="D9D9D9" w:themeFill="background1" w:themeFillShade="D9"/>
          </w:tcPr>
          <w:p w14:paraId="4C81BC19" w14:textId="6871C98D" w:rsidR="00BB40C6" w:rsidRPr="00F8499F" w:rsidRDefault="00BB40C6" w:rsidP="00F8499F">
            <w:pPr>
              <w:pStyle w:val="StandardWeb"/>
              <w:spacing w:before="0" w:beforeAutospacing="0" w:after="0" w:afterAutospacing="0"/>
              <w:jc w:val="center"/>
              <w:rPr>
                <w:rFonts w:ascii="Calibri" w:hAnsi="Calibri" w:cs="Calibri"/>
                <w:sz w:val="16"/>
                <w:szCs w:val="16"/>
              </w:rPr>
            </w:pPr>
            <w:r w:rsidRPr="00F8499F">
              <w:rPr>
                <w:rFonts w:ascii="Calibri" w:hAnsi="Calibri" w:cs="Calibri"/>
                <w:b/>
                <w:bCs/>
                <w:color w:val="000000"/>
              </w:rPr>
              <w:t>sprachliche Phänomene metasprachlich beschreiben</w:t>
            </w:r>
          </w:p>
        </w:tc>
      </w:tr>
      <w:tr w:rsidR="00BB40C6" w:rsidRPr="00BB40C6" w14:paraId="564BA7E1" w14:textId="77777777" w:rsidTr="003F72E7">
        <w:tc>
          <w:tcPr>
            <w:tcW w:w="14959" w:type="dxa"/>
            <w:gridSpan w:val="2"/>
          </w:tcPr>
          <w:p w14:paraId="750184AC" w14:textId="07A05E1C" w:rsidR="00BB40C6" w:rsidRPr="00F8499F" w:rsidRDefault="00BB40C6" w:rsidP="00F8499F">
            <w:pPr>
              <w:pStyle w:val="StandardWeb"/>
              <w:spacing w:before="0" w:beforeAutospacing="0" w:after="0" w:afterAutospacing="0"/>
              <w:rPr>
                <w:rFonts w:ascii="Calibri" w:hAnsi="Calibri" w:cs="Calibri"/>
                <w:sz w:val="16"/>
                <w:szCs w:val="16"/>
              </w:rPr>
            </w:pPr>
            <w:r w:rsidRPr="00F8499F">
              <w:rPr>
                <w:rFonts w:ascii="Calibri" w:hAnsi="Calibri" w:cs="Calibri"/>
                <w:b/>
                <w:bCs/>
                <w:color w:val="000000"/>
              </w:rPr>
              <w:t>zusätzlich am Ende von Schuljahr 8</w:t>
            </w:r>
          </w:p>
        </w:tc>
      </w:tr>
      <w:tr w:rsidR="00BB40C6" w:rsidRPr="00006784" w14:paraId="75ED706C" w14:textId="77777777" w:rsidTr="003F72E7">
        <w:tc>
          <w:tcPr>
            <w:tcW w:w="8931" w:type="dxa"/>
          </w:tcPr>
          <w:p w14:paraId="12BEBE25" w14:textId="5E971BEC" w:rsidR="00BB40C6" w:rsidRPr="00F8499F" w:rsidRDefault="00F8499F" w:rsidP="00C51A37">
            <w:pPr>
              <w:pStyle w:val="StandardWeb"/>
              <w:numPr>
                <w:ilvl w:val="0"/>
                <w:numId w:val="5"/>
              </w:numPr>
              <w:spacing w:before="0" w:beforeAutospacing="0" w:after="0" w:afterAutospacing="0"/>
              <w:ind w:left="714" w:hanging="357"/>
              <w:rPr>
                <w:rFonts w:ascii="Calibri" w:hAnsi="Calibri" w:cs="Calibri"/>
              </w:rPr>
            </w:pPr>
            <w:r w:rsidRPr="00F8499F">
              <w:rPr>
                <w:rFonts w:ascii="Calibri" w:hAnsi="Calibri" w:cs="Calibri"/>
              </w:rPr>
              <w:t>verwenden ein metasprachliches Vokabular zur Beschreibung von behan-</w:t>
            </w:r>
            <w:r w:rsidRPr="00F8499F">
              <w:rPr>
                <w:rFonts w:ascii="Calibri" w:hAnsi="Calibri" w:cs="Calibri"/>
              </w:rPr>
              <w:br/>
              <w:t xml:space="preserve">delten sprachlichen Phänomenen und fachspezifischen Verfahren. </w:t>
            </w:r>
          </w:p>
        </w:tc>
        <w:tc>
          <w:tcPr>
            <w:tcW w:w="6028" w:type="dxa"/>
          </w:tcPr>
          <w:p w14:paraId="3A915EC5" w14:textId="0472E850" w:rsidR="00BB40C6" w:rsidRPr="00175C3D" w:rsidRDefault="00006784" w:rsidP="00024BEB">
            <w:pPr>
              <w:pStyle w:val="StandardWeb"/>
              <w:rPr>
                <w:rFonts w:asciiTheme="majorHAnsi" w:hAnsiTheme="majorHAnsi" w:cstheme="majorHAnsi"/>
              </w:rPr>
            </w:pPr>
            <w:r w:rsidRPr="00175C3D">
              <w:rPr>
                <w:rFonts w:asciiTheme="majorHAnsi" w:hAnsiTheme="majorHAnsi" w:cstheme="majorHAnsi"/>
              </w:rPr>
              <w:t>L1 Ü A – L2 Ü C/D – L3 Ü B – L4 Ü C/D/E – L5 Ü B/D ...</w:t>
            </w:r>
          </w:p>
        </w:tc>
      </w:tr>
    </w:tbl>
    <w:p w14:paraId="1B80E33F" w14:textId="7B52FFBF" w:rsidR="009530F2" w:rsidRDefault="009530F2" w:rsidP="009E1E57">
      <w:pPr>
        <w:spacing w:line="276" w:lineRule="auto"/>
      </w:pPr>
    </w:p>
    <w:p w14:paraId="3A2A4D3B" w14:textId="77777777" w:rsidR="009530F2" w:rsidRDefault="009530F2">
      <w:r>
        <w:br w:type="page"/>
      </w:r>
    </w:p>
    <w:p w14:paraId="594F848F" w14:textId="77777777" w:rsidR="00D5374A" w:rsidRPr="00006784" w:rsidRDefault="00D5374A" w:rsidP="009E1E57">
      <w:pPr>
        <w:spacing w:line="276" w:lineRule="auto"/>
      </w:pPr>
    </w:p>
    <w:tbl>
      <w:tblPr>
        <w:tblStyle w:val="Tabellenraster"/>
        <w:tblW w:w="0" w:type="auto"/>
        <w:tblLook w:val="04A0" w:firstRow="1" w:lastRow="0" w:firstColumn="1" w:lastColumn="0" w:noHBand="0" w:noVBand="1"/>
      </w:tblPr>
      <w:tblGrid>
        <w:gridCol w:w="8931"/>
        <w:gridCol w:w="6028"/>
      </w:tblGrid>
      <w:tr w:rsidR="00F3359E" w:rsidRPr="00D16584" w14:paraId="034627B0" w14:textId="77777777" w:rsidTr="000555D3">
        <w:tc>
          <w:tcPr>
            <w:tcW w:w="8931" w:type="dxa"/>
            <w:tcBorders>
              <w:top w:val="nil"/>
              <w:left w:val="nil"/>
              <w:right w:val="nil"/>
            </w:tcBorders>
          </w:tcPr>
          <w:p w14:paraId="7CEFE731" w14:textId="1526852F" w:rsidR="00F3359E" w:rsidRPr="00D16584" w:rsidRDefault="00F3359E" w:rsidP="000555D3">
            <w:pPr>
              <w:rPr>
                <w:rFonts w:asciiTheme="majorHAnsi" w:hAnsiTheme="majorHAnsi" w:cstheme="majorHAnsi"/>
                <w:b/>
              </w:rPr>
            </w:pPr>
            <w:r>
              <w:rPr>
                <w:rFonts w:asciiTheme="majorHAnsi" w:hAnsiTheme="majorHAnsi" w:cstheme="majorHAnsi"/>
                <w:b/>
                <w:sz w:val="32"/>
                <w:szCs w:val="32"/>
              </w:rPr>
              <w:t>Morphologie</w:t>
            </w:r>
          </w:p>
        </w:tc>
        <w:tc>
          <w:tcPr>
            <w:tcW w:w="6028" w:type="dxa"/>
            <w:tcBorders>
              <w:top w:val="nil"/>
              <w:left w:val="nil"/>
              <w:right w:val="nil"/>
            </w:tcBorders>
          </w:tcPr>
          <w:p w14:paraId="1A8534C5" w14:textId="77777777" w:rsidR="00F3359E" w:rsidRPr="00D16584" w:rsidRDefault="00F3359E" w:rsidP="000555D3">
            <w:pPr>
              <w:rPr>
                <w:rFonts w:asciiTheme="majorHAnsi" w:hAnsiTheme="majorHAnsi" w:cstheme="majorHAnsi"/>
              </w:rPr>
            </w:pPr>
          </w:p>
        </w:tc>
      </w:tr>
      <w:tr w:rsidR="00F3359E" w:rsidRPr="00D16584" w14:paraId="389635FD" w14:textId="77777777" w:rsidTr="000555D3">
        <w:tc>
          <w:tcPr>
            <w:tcW w:w="14959" w:type="dxa"/>
            <w:gridSpan w:val="2"/>
            <w:shd w:val="clear" w:color="auto" w:fill="D9D9D9" w:themeFill="background1" w:themeFillShade="D9"/>
          </w:tcPr>
          <w:p w14:paraId="356D2E4E" w14:textId="4C0AFC71" w:rsidR="00F3359E" w:rsidRPr="00D5374A" w:rsidRDefault="00F3359E" w:rsidP="000555D3">
            <w:pPr>
              <w:jc w:val="center"/>
              <w:rPr>
                <w:rFonts w:asciiTheme="majorHAnsi" w:hAnsiTheme="majorHAnsi" w:cstheme="majorHAnsi"/>
                <w:b/>
                <w:bCs/>
              </w:rPr>
            </w:pPr>
            <w:r>
              <w:rPr>
                <w:rFonts w:asciiTheme="majorHAnsi" w:hAnsiTheme="majorHAnsi" w:cstheme="majorHAnsi"/>
                <w:b/>
                <w:bCs/>
              </w:rPr>
              <w:t>Formen bestimmen, unterscheiden, bilden</w:t>
            </w:r>
          </w:p>
        </w:tc>
      </w:tr>
      <w:tr w:rsidR="00F3359E" w:rsidRPr="00D16584" w14:paraId="61CB605F" w14:textId="77777777" w:rsidTr="000555D3">
        <w:tc>
          <w:tcPr>
            <w:tcW w:w="14959" w:type="dxa"/>
            <w:gridSpan w:val="2"/>
          </w:tcPr>
          <w:p w14:paraId="75A1F89C" w14:textId="77777777" w:rsidR="00F3359E" w:rsidRPr="00D5374A" w:rsidRDefault="00F3359E" w:rsidP="000555D3">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F3359E" w:rsidRPr="00D16584" w14:paraId="0A029281" w14:textId="77777777" w:rsidTr="000555D3">
        <w:tc>
          <w:tcPr>
            <w:tcW w:w="14959" w:type="dxa"/>
            <w:gridSpan w:val="2"/>
          </w:tcPr>
          <w:p w14:paraId="523D0556" w14:textId="77777777" w:rsidR="00F3359E" w:rsidRPr="00D5374A" w:rsidRDefault="00F3359E" w:rsidP="000555D3">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F3359E" w:rsidRPr="00243976" w14:paraId="611FE5F9" w14:textId="77777777" w:rsidTr="000555D3">
        <w:tc>
          <w:tcPr>
            <w:tcW w:w="8931" w:type="dxa"/>
          </w:tcPr>
          <w:p w14:paraId="7DD62ECB" w14:textId="529C0AA8" w:rsidR="00F3359E" w:rsidRPr="00F3359E" w:rsidRDefault="00F3359E" w:rsidP="00C51A37">
            <w:pPr>
              <w:pStyle w:val="StandardWeb"/>
              <w:numPr>
                <w:ilvl w:val="0"/>
                <w:numId w:val="2"/>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g</w:t>
            </w:r>
            <w:r w:rsidRPr="00F3359E">
              <w:rPr>
                <w:rFonts w:asciiTheme="majorHAnsi" w:hAnsiTheme="majorHAnsi" w:cstheme="majorHAnsi"/>
              </w:rPr>
              <w:t xml:space="preserve">eben die Paradigmen wieder: </w:t>
            </w:r>
          </w:p>
          <w:p w14:paraId="1CCE2C5E" w14:textId="70BD4CF4" w:rsidR="00F3359E" w:rsidRPr="00F3359E" w:rsidRDefault="00F3359E" w:rsidP="00C51A37">
            <w:pPr>
              <w:pStyle w:val="StandardWeb"/>
              <w:numPr>
                <w:ilvl w:val="1"/>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der Substantive der 1. – 3. Deklination (erkennen bei der 3. Deklination </w:t>
            </w:r>
          </w:p>
          <w:p w14:paraId="2C88C6F9" w14:textId="77777777" w:rsidR="00F3359E" w:rsidRPr="00F3359E" w:rsidRDefault="00F3359E" w:rsidP="00F3359E">
            <w:pPr>
              <w:pStyle w:val="StandardWeb"/>
              <w:shd w:val="clear" w:color="auto" w:fill="FFFFFF"/>
              <w:spacing w:before="0" w:beforeAutospacing="0" w:after="0" w:afterAutospacing="0"/>
              <w:ind w:left="1440"/>
              <w:rPr>
                <w:rFonts w:asciiTheme="majorHAnsi" w:hAnsiTheme="majorHAnsi" w:cstheme="majorHAnsi"/>
              </w:rPr>
            </w:pPr>
            <w:r w:rsidRPr="00F3359E">
              <w:rPr>
                <w:rFonts w:asciiTheme="majorHAnsi" w:hAnsiTheme="majorHAnsi" w:cstheme="majorHAnsi"/>
              </w:rPr>
              <w:t xml:space="preserve">auch Abweichungen vom Normalschema und ordnen diese an der richtigen Stelle in das Schema ein, z. B. -ium als Gen. Pl.) </w:t>
            </w:r>
          </w:p>
          <w:p w14:paraId="16461A79" w14:textId="41F5642F" w:rsidR="00F3359E" w:rsidRPr="00F3359E" w:rsidRDefault="00F3359E" w:rsidP="00C51A37">
            <w:pPr>
              <w:pStyle w:val="StandardWeb"/>
              <w:numPr>
                <w:ilvl w:val="1"/>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der Adjektive der 1./2. Deklination </w:t>
            </w:r>
          </w:p>
          <w:p w14:paraId="1A724989" w14:textId="4808A511" w:rsidR="00F3359E" w:rsidRPr="00F3359E" w:rsidRDefault="00F3359E" w:rsidP="00C51A37">
            <w:pPr>
              <w:pStyle w:val="StandardWeb"/>
              <w:numPr>
                <w:ilvl w:val="1"/>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der Verben der a-, e-, i- und kons. Konjugation (inkl. kurzvokalischer </w:t>
            </w:r>
          </w:p>
          <w:p w14:paraId="2D7BBB60" w14:textId="77777777" w:rsidR="00F3359E" w:rsidRPr="00F3359E" w:rsidRDefault="00F3359E" w:rsidP="00F3359E">
            <w:pPr>
              <w:pStyle w:val="StandardWeb"/>
              <w:shd w:val="clear" w:color="auto" w:fill="FFFFFF"/>
              <w:spacing w:before="0" w:beforeAutospacing="0" w:after="0" w:afterAutospacing="0"/>
              <w:ind w:left="1440"/>
              <w:rPr>
                <w:rFonts w:asciiTheme="majorHAnsi" w:hAnsiTheme="majorHAnsi" w:cstheme="majorHAnsi"/>
              </w:rPr>
            </w:pPr>
            <w:r w:rsidRPr="00F3359E">
              <w:rPr>
                <w:rFonts w:asciiTheme="majorHAnsi" w:hAnsiTheme="majorHAnsi" w:cstheme="majorHAnsi"/>
              </w:rPr>
              <w:t xml:space="preserve">i-Konjugation) und esse/posse im Indikativ Präsens und Perfekt Aktiv. </w:t>
            </w:r>
          </w:p>
          <w:p w14:paraId="1FBB25AC" w14:textId="18E6D7A5" w:rsidR="00F3359E" w:rsidRPr="00F3359E" w:rsidRDefault="00F3359E" w:rsidP="00C51A37">
            <w:pPr>
              <w:pStyle w:val="StandardWeb"/>
              <w:numPr>
                <w:ilvl w:val="0"/>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bilden die Imperative aller Konjugationen. </w:t>
            </w:r>
          </w:p>
        </w:tc>
        <w:tc>
          <w:tcPr>
            <w:tcW w:w="6028" w:type="dxa"/>
          </w:tcPr>
          <w:p w14:paraId="5296A06A" w14:textId="77777777" w:rsidR="00F3359E" w:rsidRPr="00175C3D" w:rsidRDefault="00F3359E" w:rsidP="000555D3">
            <w:pPr>
              <w:autoSpaceDE w:val="0"/>
              <w:snapToGrid w:val="0"/>
              <w:rPr>
                <w:rFonts w:asciiTheme="majorHAnsi" w:hAnsiTheme="majorHAnsi" w:cstheme="majorHAnsi"/>
              </w:rPr>
            </w:pPr>
          </w:p>
          <w:p w14:paraId="4C3FCB67" w14:textId="71B75EE1" w:rsidR="00243976" w:rsidRPr="00175C3D" w:rsidRDefault="00243976" w:rsidP="000555D3">
            <w:pPr>
              <w:autoSpaceDE w:val="0"/>
              <w:snapToGrid w:val="0"/>
              <w:rPr>
                <w:rFonts w:asciiTheme="majorHAnsi" w:hAnsiTheme="majorHAnsi" w:cstheme="majorHAnsi"/>
                <w:lang w:val="en-US"/>
              </w:rPr>
            </w:pPr>
            <w:r w:rsidRPr="00175C3D">
              <w:rPr>
                <w:rFonts w:asciiTheme="majorHAnsi" w:hAnsiTheme="majorHAnsi" w:cstheme="majorHAnsi"/>
                <w:lang w:val="en-US"/>
              </w:rPr>
              <w:t>L1 F1/F2/F3 – L4 L1 – L6 F1/F2 – L5 F1 …</w:t>
            </w:r>
          </w:p>
          <w:p w14:paraId="11B8AE35" w14:textId="77777777" w:rsidR="00243976" w:rsidRPr="00175C3D" w:rsidRDefault="00243976" w:rsidP="000555D3">
            <w:pPr>
              <w:autoSpaceDE w:val="0"/>
              <w:snapToGrid w:val="0"/>
              <w:rPr>
                <w:rFonts w:asciiTheme="majorHAnsi" w:hAnsiTheme="majorHAnsi" w:cstheme="majorHAnsi"/>
                <w:lang w:val="en-US"/>
              </w:rPr>
            </w:pPr>
          </w:p>
          <w:p w14:paraId="14F5DAF0" w14:textId="77777777" w:rsidR="00243976" w:rsidRPr="00175C3D" w:rsidRDefault="00243976" w:rsidP="000555D3">
            <w:pPr>
              <w:autoSpaceDE w:val="0"/>
              <w:snapToGrid w:val="0"/>
              <w:rPr>
                <w:rFonts w:asciiTheme="majorHAnsi" w:hAnsiTheme="majorHAnsi" w:cstheme="majorHAnsi"/>
                <w:lang w:val="en-US"/>
              </w:rPr>
            </w:pPr>
          </w:p>
          <w:p w14:paraId="543D9E15" w14:textId="5D731065" w:rsidR="00243976" w:rsidRPr="00175C3D" w:rsidRDefault="00243976" w:rsidP="000555D3">
            <w:pPr>
              <w:autoSpaceDE w:val="0"/>
              <w:snapToGrid w:val="0"/>
              <w:rPr>
                <w:rFonts w:asciiTheme="majorHAnsi" w:hAnsiTheme="majorHAnsi" w:cstheme="majorHAnsi"/>
                <w:lang w:val="en-US"/>
              </w:rPr>
            </w:pPr>
            <w:r w:rsidRPr="00175C3D">
              <w:rPr>
                <w:rFonts w:asciiTheme="majorHAnsi" w:hAnsiTheme="majorHAnsi" w:cstheme="majorHAnsi"/>
                <w:lang w:val="en-US"/>
              </w:rPr>
              <w:t>L10 F1/S1</w:t>
            </w:r>
            <w:r w:rsidR="00175C3D" w:rsidRPr="00175C3D">
              <w:rPr>
                <w:rFonts w:asciiTheme="majorHAnsi" w:hAnsiTheme="majorHAnsi" w:cstheme="majorHAnsi"/>
                <w:lang w:val="en-US"/>
              </w:rPr>
              <w:t xml:space="preserve"> </w:t>
            </w:r>
            <w:r w:rsidRPr="00175C3D">
              <w:rPr>
                <w:rFonts w:asciiTheme="majorHAnsi" w:hAnsiTheme="majorHAnsi" w:cstheme="majorHAnsi"/>
                <w:lang w:val="en-US"/>
              </w:rPr>
              <w:t>…</w:t>
            </w:r>
          </w:p>
          <w:p w14:paraId="799E2807" w14:textId="77777777" w:rsidR="00243976" w:rsidRPr="00175C3D" w:rsidRDefault="00243976" w:rsidP="000555D3">
            <w:pPr>
              <w:autoSpaceDE w:val="0"/>
              <w:snapToGrid w:val="0"/>
              <w:rPr>
                <w:rFonts w:asciiTheme="majorHAnsi" w:hAnsiTheme="majorHAnsi" w:cstheme="majorHAnsi"/>
                <w:lang w:val="en-US"/>
              </w:rPr>
            </w:pPr>
            <w:r w:rsidRPr="00175C3D">
              <w:rPr>
                <w:rFonts w:asciiTheme="majorHAnsi" w:hAnsiTheme="majorHAnsi" w:cstheme="majorHAnsi"/>
                <w:lang w:val="en-US"/>
              </w:rPr>
              <w:t>L1 F1/F2/F3 – L3 F1 – L5 F2 …</w:t>
            </w:r>
          </w:p>
          <w:p w14:paraId="459D643C" w14:textId="77777777" w:rsidR="00243976" w:rsidRPr="00175C3D" w:rsidRDefault="00243976" w:rsidP="000555D3">
            <w:pPr>
              <w:autoSpaceDE w:val="0"/>
              <w:snapToGrid w:val="0"/>
              <w:rPr>
                <w:rFonts w:asciiTheme="majorHAnsi" w:hAnsiTheme="majorHAnsi" w:cstheme="majorHAnsi"/>
                <w:lang w:val="en-US"/>
              </w:rPr>
            </w:pPr>
          </w:p>
          <w:p w14:paraId="69A103E9" w14:textId="432AB1F4" w:rsidR="00243976" w:rsidRPr="00175C3D" w:rsidRDefault="00243976" w:rsidP="000555D3">
            <w:pPr>
              <w:autoSpaceDE w:val="0"/>
              <w:snapToGrid w:val="0"/>
              <w:rPr>
                <w:rFonts w:asciiTheme="majorHAnsi" w:hAnsiTheme="majorHAnsi" w:cstheme="majorHAnsi"/>
                <w:lang w:val="en-US"/>
              </w:rPr>
            </w:pPr>
            <w:r w:rsidRPr="00175C3D">
              <w:rPr>
                <w:rFonts w:asciiTheme="majorHAnsi" w:hAnsiTheme="majorHAnsi" w:cstheme="majorHAnsi"/>
                <w:lang w:val="en-US"/>
              </w:rPr>
              <w:t>L3 F2</w:t>
            </w:r>
          </w:p>
        </w:tc>
      </w:tr>
      <w:tr w:rsidR="00F3359E" w:rsidRPr="00D16584" w14:paraId="4CDB03E3" w14:textId="77777777" w:rsidTr="000555D3">
        <w:trPr>
          <w:trHeight w:val="707"/>
        </w:trPr>
        <w:tc>
          <w:tcPr>
            <w:tcW w:w="8931" w:type="dxa"/>
          </w:tcPr>
          <w:p w14:paraId="47C79039" w14:textId="06BEB1EE" w:rsidR="00F3359E" w:rsidRPr="00F3359E" w:rsidRDefault="00F3359E" w:rsidP="00C51A37">
            <w:pPr>
              <w:pStyle w:val="StandardWeb"/>
              <w:numPr>
                <w:ilvl w:val="0"/>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zerlegen die o. g. Formen in die bekannten Bausteine. </w:t>
            </w:r>
          </w:p>
          <w:p w14:paraId="4DF4B37F" w14:textId="5CBCAA43" w:rsidR="00F3359E" w:rsidRPr="00F3359E" w:rsidRDefault="00F3359E" w:rsidP="00C51A37">
            <w:pPr>
              <w:pStyle w:val="StandardWeb"/>
              <w:numPr>
                <w:ilvl w:val="0"/>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bestimmen Einzelformen unter Verwendung der Metasprache und in der </w:t>
            </w:r>
          </w:p>
          <w:p w14:paraId="3F96F258" w14:textId="77777777" w:rsidR="00F3359E" w:rsidRPr="00F3359E" w:rsidRDefault="00F3359E" w:rsidP="00243976">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vorgegebenen Reihenfolge der Identifizierungsmerkmale. </w:t>
            </w:r>
          </w:p>
          <w:p w14:paraId="18E855EE" w14:textId="1FF9B7B0" w:rsidR="00F3359E" w:rsidRPr="00F3359E" w:rsidRDefault="00F3359E" w:rsidP="00C51A37">
            <w:pPr>
              <w:pStyle w:val="StandardWeb"/>
              <w:numPr>
                <w:ilvl w:val="0"/>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unterscheiden mehrdeutige Endungen. </w:t>
            </w:r>
          </w:p>
        </w:tc>
        <w:tc>
          <w:tcPr>
            <w:tcW w:w="6028" w:type="dxa"/>
          </w:tcPr>
          <w:p w14:paraId="551D87AB" w14:textId="77777777" w:rsidR="00F3359E" w:rsidRPr="00175C3D" w:rsidRDefault="00243976" w:rsidP="00F3359E">
            <w:pPr>
              <w:autoSpaceDE w:val="0"/>
              <w:rPr>
                <w:rFonts w:asciiTheme="majorHAnsi" w:hAnsiTheme="majorHAnsi" w:cstheme="majorHAnsi"/>
              </w:rPr>
            </w:pPr>
            <w:r w:rsidRPr="00175C3D">
              <w:rPr>
                <w:rFonts w:asciiTheme="majorHAnsi" w:hAnsiTheme="majorHAnsi" w:cstheme="majorHAnsi"/>
              </w:rPr>
              <w:t xml:space="preserve">L8 GA 2 – L11 Ü B </w:t>
            </w:r>
          </w:p>
          <w:p w14:paraId="330C15D8" w14:textId="77777777" w:rsidR="00243976" w:rsidRPr="00175C3D" w:rsidRDefault="00243976" w:rsidP="00F3359E">
            <w:pPr>
              <w:autoSpaceDE w:val="0"/>
              <w:rPr>
                <w:rFonts w:asciiTheme="majorHAnsi" w:hAnsiTheme="majorHAnsi" w:cstheme="majorHAnsi"/>
              </w:rPr>
            </w:pPr>
            <w:r w:rsidRPr="00175C3D">
              <w:rPr>
                <w:rFonts w:asciiTheme="majorHAnsi" w:hAnsiTheme="majorHAnsi" w:cstheme="majorHAnsi"/>
              </w:rPr>
              <w:t>L1 Ü A – L2 Ü C/D – L3 Ü B – L4 Ü C/D/E – L5 Ü B/D ...</w:t>
            </w:r>
          </w:p>
          <w:p w14:paraId="7C91F2EA" w14:textId="77777777" w:rsidR="00243976" w:rsidRPr="00175C3D" w:rsidRDefault="00243976" w:rsidP="00F3359E">
            <w:pPr>
              <w:autoSpaceDE w:val="0"/>
              <w:rPr>
                <w:rFonts w:asciiTheme="majorHAnsi" w:hAnsiTheme="majorHAnsi" w:cstheme="majorHAnsi"/>
              </w:rPr>
            </w:pPr>
          </w:p>
          <w:p w14:paraId="31094CFB" w14:textId="1E5FFC7C" w:rsidR="00243976" w:rsidRPr="00175C3D" w:rsidRDefault="00243976" w:rsidP="00F3359E">
            <w:pPr>
              <w:autoSpaceDE w:val="0"/>
              <w:rPr>
                <w:rFonts w:asciiTheme="majorHAnsi" w:hAnsiTheme="majorHAnsi" w:cstheme="majorHAnsi"/>
              </w:rPr>
            </w:pPr>
            <w:r w:rsidRPr="00175C3D">
              <w:rPr>
                <w:rFonts w:asciiTheme="majorHAnsi" w:hAnsiTheme="majorHAnsi" w:cstheme="majorHAnsi"/>
              </w:rPr>
              <w:t>L11 Ü C ...</w:t>
            </w:r>
          </w:p>
        </w:tc>
      </w:tr>
      <w:tr w:rsidR="00F3359E" w:rsidRPr="00D16584" w14:paraId="590C01C2" w14:textId="77777777" w:rsidTr="000555D3">
        <w:tc>
          <w:tcPr>
            <w:tcW w:w="8931" w:type="dxa"/>
          </w:tcPr>
          <w:p w14:paraId="290EE7AD" w14:textId="77777777" w:rsidR="00F3359E" w:rsidRPr="00F3359E" w:rsidRDefault="00F3359E" w:rsidP="00C51A37">
            <w:pPr>
              <w:pStyle w:val="StandardWeb"/>
              <w:numPr>
                <w:ilvl w:val="0"/>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ordnen aufgrund der optisch und akustisch erkennbaren Quantitäten die flektierbaren Wörter den bekannten Deklinations- und Konjugationsklassen zu, bestimmen die Formen und rekodieren sie. </w:t>
            </w:r>
          </w:p>
          <w:p w14:paraId="0930F8FB" w14:textId="168BF224" w:rsidR="00F3359E" w:rsidRPr="00F3359E" w:rsidRDefault="00F3359E" w:rsidP="00C51A37">
            <w:pPr>
              <w:pStyle w:val="StandardWeb"/>
              <w:numPr>
                <w:ilvl w:val="0"/>
                <w:numId w:val="2"/>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entnehmen bei der Textarbeit den Endungen die bedeutungs- und syntaxrelevanten Informationen. </w:t>
            </w:r>
          </w:p>
        </w:tc>
        <w:tc>
          <w:tcPr>
            <w:tcW w:w="6028" w:type="dxa"/>
          </w:tcPr>
          <w:p w14:paraId="36CC5CAC" w14:textId="348B3C37" w:rsidR="00F3359E" w:rsidRPr="00175C3D" w:rsidRDefault="00243976" w:rsidP="000555D3">
            <w:pPr>
              <w:autoSpaceDE w:val="0"/>
              <w:snapToGrid w:val="0"/>
              <w:rPr>
                <w:rFonts w:asciiTheme="majorHAnsi" w:hAnsiTheme="majorHAnsi" w:cstheme="majorHAnsi"/>
              </w:rPr>
            </w:pPr>
            <w:r w:rsidRPr="00175C3D">
              <w:rPr>
                <w:rFonts w:asciiTheme="majorHAnsi" w:hAnsiTheme="majorHAnsi" w:cstheme="majorHAnsi"/>
              </w:rPr>
              <w:t>L11 Ü A ...</w:t>
            </w:r>
          </w:p>
        </w:tc>
      </w:tr>
    </w:tbl>
    <w:p w14:paraId="03E19A3E" w14:textId="14833394" w:rsidR="009530F2" w:rsidRDefault="009530F2"/>
    <w:p w14:paraId="085E7E59" w14:textId="77777777" w:rsidR="009530F2" w:rsidRDefault="009530F2">
      <w:r>
        <w:br w:type="page"/>
      </w:r>
    </w:p>
    <w:p w14:paraId="3616673C" w14:textId="77777777" w:rsidR="009530F2" w:rsidRDefault="009530F2"/>
    <w:tbl>
      <w:tblPr>
        <w:tblStyle w:val="Tabellenraster"/>
        <w:tblW w:w="0" w:type="auto"/>
        <w:tblInd w:w="-5" w:type="dxa"/>
        <w:tblLook w:val="04A0" w:firstRow="1" w:lastRow="0" w:firstColumn="1" w:lastColumn="0" w:noHBand="0" w:noVBand="1"/>
      </w:tblPr>
      <w:tblGrid>
        <w:gridCol w:w="8931"/>
        <w:gridCol w:w="6028"/>
      </w:tblGrid>
      <w:tr w:rsidR="00F3359E" w:rsidRPr="00D16584" w14:paraId="304A2F49" w14:textId="77777777" w:rsidTr="009530F2">
        <w:tc>
          <w:tcPr>
            <w:tcW w:w="14959" w:type="dxa"/>
            <w:gridSpan w:val="2"/>
          </w:tcPr>
          <w:p w14:paraId="246420C7" w14:textId="77777777" w:rsidR="00F3359E" w:rsidRPr="00D5374A" w:rsidRDefault="00F3359E" w:rsidP="000555D3">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F3359E" w:rsidRPr="00243976" w14:paraId="355CAA33" w14:textId="77777777" w:rsidTr="009530F2">
        <w:tc>
          <w:tcPr>
            <w:tcW w:w="8931" w:type="dxa"/>
          </w:tcPr>
          <w:p w14:paraId="23D1C4F6" w14:textId="77777777" w:rsidR="00F3359E" w:rsidRPr="00F3359E" w:rsidRDefault="00F3359E" w:rsidP="00C51A37">
            <w:pPr>
              <w:pStyle w:val="StandardWeb"/>
              <w:numPr>
                <w:ilvl w:val="0"/>
                <w:numId w:val="7"/>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geben die Paradigmen wieder: </w:t>
            </w:r>
          </w:p>
          <w:p w14:paraId="417DDADF" w14:textId="5454FFA5" w:rsidR="00F3359E" w:rsidRPr="00F3359E" w:rsidRDefault="00F3359E" w:rsidP="00F3359E">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der Substantive der 4. und 5. Deklination </w:t>
            </w:r>
          </w:p>
          <w:p w14:paraId="14427E1F" w14:textId="77777777" w:rsidR="00F3359E" w:rsidRPr="00F3359E" w:rsidRDefault="00F3359E" w:rsidP="00F3359E">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der Adjektive der 3. Deklination (inkl. der i-Stämme) </w:t>
            </w:r>
          </w:p>
          <w:p w14:paraId="55ED2E52" w14:textId="77777777" w:rsidR="00F3359E" w:rsidRPr="00F3359E" w:rsidRDefault="00F3359E" w:rsidP="00F3359E">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der regelmäßigen Komparation der Adjektive </w:t>
            </w:r>
          </w:p>
          <w:p w14:paraId="0716EF70" w14:textId="77777777" w:rsidR="00F3359E" w:rsidRPr="00F3359E" w:rsidRDefault="00F3359E" w:rsidP="00F3359E">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der Partizipien </w:t>
            </w:r>
          </w:p>
          <w:p w14:paraId="15EC4187" w14:textId="605F18BC" w:rsidR="00F3359E" w:rsidRPr="00F3359E" w:rsidRDefault="00F3359E" w:rsidP="00F3359E">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der Pronomina (Personal-, Relativ-, Possessiv-, Demonstrativ-, Reflexiv-, Interrgativpronomina) </w:t>
            </w:r>
          </w:p>
          <w:p w14:paraId="239AA778" w14:textId="77777777" w:rsidR="00F3359E" w:rsidRPr="00F3359E" w:rsidRDefault="00F3359E" w:rsidP="00F3359E">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der Verben der a-, e-, i- und kons. Konjugation (inkl. kurzvokalischer i-Konjugation) im Indikativ Präsens Passiv </w:t>
            </w:r>
          </w:p>
          <w:p w14:paraId="7F176EBF" w14:textId="77777777" w:rsidR="00F3359E" w:rsidRPr="00F3359E" w:rsidRDefault="00F3359E" w:rsidP="00F3359E">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der Zwei-Wort-Formen (Perfekt/Plusquamperfekt Passiv). </w:t>
            </w:r>
          </w:p>
          <w:p w14:paraId="2904D7D1" w14:textId="7AA840FB" w:rsidR="00F3359E" w:rsidRPr="00F3359E" w:rsidRDefault="00F3359E" w:rsidP="00F3359E">
            <w:pPr>
              <w:pStyle w:val="StandardWeb"/>
              <w:spacing w:before="0" w:beforeAutospacing="0" w:after="0" w:afterAutospacing="0"/>
              <w:ind w:left="360"/>
              <w:rPr>
                <w:rFonts w:asciiTheme="majorHAnsi" w:hAnsiTheme="majorHAnsi" w:cstheme="majorHAnsi"/>
              </w:rPr>
            </w:pPr>
          </w:p>
        </w:tc>
        <w:tc>
          <w:tcPr>
            <w:tcW w:w="6028" w:type="dxa"/>
          </w:tcPr>
          <w:p w14:paraId="194EEFA1" w14:textId="77777777" w:rsidR="004668D1" w:rsidRPr="00175C3D" w:rsidRDefault="004668D1" w:rsidP="000555D3">
            <w:pPr>
              <w:autoSpaceDE w:val="0"/>
              <w:snapToGrid w:val="0"/>
              <w:rPr>
                <w:rFonts w:asciiTheme="majorHAnsi" w:hAnsiTheme="majorHAnsi" w:cstheme="majorHAnsi"/>
                <w:color w:val="000000"/>
              </w:rPr>
            </w:pPr>
          </w:p>
          <w:p w14:paraId="12F6AD5C" w14:textId="6980ED33" w:rsidR="00243976" w:rsidRPr="00175C3D" w:rsidRDefault="00243976" w:rsidP="000555D3">
            <w:pPr>
              <w:autoSpaceDE w:val="0"/>
              <w:snapToGrid w:val="0"/>
              <w:rPr>
                <w:rFonts w:asciiTheme="majorHAnsi" w:hAnsiTheme="majorHAnsi" w:cstheme="majorHAnsi"/>
                <w:color w:val="000000"/>
                <w:lang w:val="en-US"/>
              </w:rPr>
            </w:pPr>
            <w:r w:rsidRPr="00175C3D">
              <w:rPr>
                <w:rFonts w:asciiTheme="majorHAnsi" w:hAnsiTheme="majorHAnsi" w:cstheme="majorHAnsi"/>
                <w:color w:val="000000"/>
                <w:lang w:val="en-US"/>
              </w:rPr>
              <w:t>L21 F - L22 F</w:t>
            </w:r>
          </w:p>
          <w:p w14:paraId="5525FACD" w14:textId="77777777" w:rsidR="00243976" w:rsidRPr="00175C3D" w:rsidRDefault="00243976" w:rsidP="000555D3">
            <w:pPr>
              <w:autoSpaceDE w:val="0"/>
              <w:snapToGrid w:val="0"/>
              <w:rPr>
                <w:rFonts w:asciiTheme="majorHAnsi" w:hAnsiTheme="majorHAnsi" w:cstheme="majorHAnsi"/>
                <w:color w:val="000000"/>
                <w:lang w:val="en-US"/>
              </w:rPr>
            </w:pPr>
            <w:r w:rsidRPr="00175C3D">
              <w:rPr>
                <w:rFonts w:asciiTheme="majorHAnsi" w:hAnsiTheme="majorHAnsi" w:cstheme="majorHAnsi"/>
                <w:color w:val="000000"/>
                <w:lang w:val="en-US"/>
              </w:rPr>
              <w:t>L13 F1</w:t>
            </w:r>
          </w:p>
          <w:p w14:paraId="310BFCF1" w14:textId="77777777" w:rsidR="00243976" w:rsidRPr="00175C3D" w:rsidRDefault="00243976" w:rsidP="000555D3">
            <w:pPr>
              <w:autoSpaceDE w:val="0"/>
              <w:snapToGrid w:val="0"/>
              <w:rPr>
                <w:rFonts w:asciiTheme="majorHAnsi" w:hAnsiTheme="majorHAnsi" w:cstheme="majorHAnsi"/>
                <w:color w:val="000000"/>
                <w:lang w:val="en-US"/>
              </w:rPr>
            </w:pPr>
            <w:r w:rsidRPr="00175C3D">
              <w:rPr>
                <w:rFonts w:asciiTheme="majorHAnsi" w:hAnsiTheme="majorHAnsi" w:cstheme="majorHAnsi"/>
                <w:color w:val="000000"/>
                <w:lang w:val="en-US"/>
              </w:rPr>
              <w:t>L16 F3</w:t>
            </w:r>
          </w:p>
          <w:p w14:paraId="2D73D1B1" w14:textId="77777777" w:rsidR="00243976" w:rsidRPr="00175C3D" w:rsidRDefault="00243976" w:rsidP="000555D3">
            <w:pPr>
              <w:autoSpaceDE w:val="0"/>
              <w:snapToGrid w:val="0"/>
              <w:rPr>
                <w:rFonts w:asciiTheme="majorHAnsi" w:hAnsiTheme="majorHAnsi" w:cstheme="majorHAnsi"/>
                <w:color w:val="000000"/>
                <w:lang w:val="en-US"/>
              </w:rPr>
            </w:pPr>
            <w:r w:rsidRPr="00175C3D">
              <w:rPr>
                <w:rFonts w:asciiTheme="majorHAnsi" w:hAnsiTheme="majorHAnsi" w:cstheme="majorHAnsi"/>
                <w:color w:val="000000"/>
                <w:lang w:val="en-US"/>
              </w:rPr>
              <w:t>L18 F2 – L20 F1 – Additum A F3</w:t>
            </w:r>
          </w:p>
          <w:p w14:paraId="73AEF349" w14:textId="77777777" w:rsidR="00243976" w:rsidRPr="00175C3D" w:rsidRDefault="001A0040" w:rsidP="000555D3">
            <w:pPr>
              <w:autoSpaceDE w:val="0"/>
              <w:snapToGrid w:val="0"/>
              <w:rPr>
                <w:rFonts w:asciiTheme="majorHAnsi" w:hAnsiTheme="majorHAnsi" w:cstheme="majorHAnsi"/>
                <w:color w:val="000000"/>
                <w:lang w:val="en-US"/>
              </w:rPr>
            </w:pPr>
            <w:r w:rsidRPr="00175C3D">
              <w:rPr>
                <w:rFonts w:asciiTheme="majorHAnsi" w:hAnsiTheme="majorHAnsi" w:cstheme="majorHAnsi"/>
                <w:color w:val="000000"/>
                <w:lang w:val="en-US"/>
              </w:rPr>
              <w:t>L11 F2 – L12 F – L13 F2 – L14 S2 – L16 F2 – L20 F2</w:t>
            </w:r>
          </w:p>
          <w:p w14:paraId="497E1A21" w14:textId="77777777" w:rsidR="001A0040" w:rsidRPr="00175C3D" w:rsidRDefault="001A0040" w:rsidP="000555D3">
            <w:pPr>
              <w:autoSpaceDE w:val="0"/>
              <w:snapToGrid w:val="0"/>
              <w:rPr>
                <w:rFonts w:asciiTheme="majorHAnsi" w:hAnsiTheme="majorHAnsi" w:cstheme="majorHAnsi"/>
                <w:color w:val="000000"/>
                <w:lang w:val="en-US"/>
              </w:rPr>
            </w:pPr>
          </w:p>
          <w:p w14:paraId="6207A861" w14:textId="77777777" w:rsidR="001A0040" w:rsidRPr="00175C3D" w:rsidRDefault="001A0040" w:rsidP="001A0040">
            <w:pPr>
              <w:autoSpaceDE w:val="0"/>
              <w:snapToGrid w:val="0"/>
              <w:rPr>
                <w:rFonts w:asciiTheme="majorHAnsi" w:hAnsiTheme="majorHAnsi" w:cstheme="majorHAnsi"/>
                <w:lang w:val="en-US"/>
              </w:rPr>
            </w:pPr>
            <w:r w:rsidRPr="00175C3D">
              <w:rPr>
                <w:rFonts w:asciiTheme="majorHAnsi" w:hAnsiTheme="majorHAnsi" w:cstheme="majorHAnsi"/>
                <w:lang w:val="en-US"/>
              </w:rPr>
              <w:t>L17 F</w:t>
            </w:r>
          </w:p>
          <w:p w14:paraId="7EF8AAD1" w14:textId="77777777" w:rsidR="001A0040" w:rsidRPr="00175C3D" w:rsidRDefault="001A0040" w:rsidP="001A0040">
            <w:pPr>
              <w:autoSpaceDE w:val="0"/>
              <w:snapToGrid w:val="0"/>
              <w:rPr>
                <w:rFonts w:asciiTheme="majorHAnsi" w:hAnsiTheme="majorHAnsi" w:cstheme="majorHAnsi"/>
                <w:color w:val="000000"/>
                <w:lang w:val="en-US"/>
              </w:rPr>
            </w:pPr>
          </w:p>
          <w:p w14:paraId="39D82DAA" w14:textId="131459B8" w:rsidR="001A0040" w:rsidRPr="00175C3D" w:rsidRDefault="001A0040" w:rsidP="001A0040">
            <w:pPr>
              <w:autoSpaceDE w:val="0"/>
              <w:snapToGrid w:val="0"/>
              <w:rPr>
                <w:rFonts w:asciiTheme="majorHAnsi" w:hAnsiTheme="majorHAnsi" w:cstheme="majorHAnsi"/>
                <w:color w:val="000000"/>
                <w:lang w:val="en-US"/>
              </w:rPr>
            </w:pPr>
            <w:r w:rsidRPr="00175C3D">
              <w:rPr>
                <w:rFonts w:asciiTheme="majorHAnsi" w:hAnsiTheme="majorHAnsi" w:cstheme="majorHAnsi"/>
                <w:color w:val="000000"/>
                <w:lang w:val="en-US"/>
              </w:rPr>
              <w:t>L18 F1/F2</w:t>
            </w:r>
          </w:p>
        </w:tc>
      </w:tr>
      <w:tr w:rsidR="00F3359E" w:rsidRPr="00D16584" w14:paraId="4C651C19" w14:textId="77777777" w:rsidTr="009530F2">
        <w:tc>
          <w:tcPr>
            <w:tcW w:w="8931" w:type="dxa"/>
          </w:tcPr>
          <w:p w14:paraId="02E38911" w14:textId="044BB2A8" w:rsidR="00F3359E" w:rsidRPr="00F3359E" w:rsidRDefault="00F3359E" w:rsidP="00C51A37">
            <w:pPr>
              <w:pStyle w:val="StandardWeb"/>
              <w:numPr>
                <w:ilvl w:val="0"/>
                <w:numId w:val="7"/>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identifizieren die Adverbien (auch in der Komparation). </w:t>
            </w:r>
          </w:p>
          <w:p w14:paraId="6E0E1595" w14:textId="5EC7315F" w:rsidR="00F3359E" w:rsidRPr="00F3359E" w:rsidRDefault="00F3359E" w:rsidP="00C51A37">
            <w:pPr>
              <w:pStyle w:val="StandardWeb"/>
              <w:numPr>
                <w:ilvl w:val="0"/>
                <w:numId w:val="7"/>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bestimmen und unterscheiden die lateinischen Formen sicher, indem sie insbesondere auch flektierte Formen von Partizipien, gesteigerten Adjektiven und Pronomina auf ihre Grundform zurückführen. </w:t>
            </w:r>
          </w:p>
          <w:p w14:paraId="170AEF22" w14:textId="77777777" w:rsidR="00243976" w:rsidRDefault="00F3359E" w:rsidP="00C51A37">
            <w:pPr>
              <w:pStyle w:val="StandardWeb"/>
              <w:numPr>
                <w:ilvl w:val="0"/>
                <w:numId w:val="7"/>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identifizieren Formen im </w:t>
            </w:r>
          </w:p>
          <w:p w14:paraId="5837482C" w14:textId="77777777" w:rsidR="00243976" w:rsidRDefault="00F3359E" w:rsidP="00243976">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Konjunktiv Präsens</w:t>
            </w:r>
          </w:p>
          <w:p w14:paraId="20C9E755" w14:textId="77777777" w:rsidR="00243976" w:rsidRDefault="00F3359E" w:rsidP="00243976">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Indikativ und Konjunktiv Imperfekt </w:t>
            </w:r>
          </w:p>
          <w:p w14:paraId="637947AA" w14:textId="77777777" w:rsidR="00243976" w:rsidRDefault="00F3359E" w:rsidP="00243976">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Indikativ und Konjunktiv Perfekt </w:t>
            </w:r>
          </w:p>
          <w:p w14:paraId="48EDF840" w14:textId="77777777" w:rsidR="00243976" w:rsidRDefault="00F3359E" w:rsidP="00243976">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Indikativ und Konjunktiv Plusquamperfekt </w:t>
            </w:r>
          </w:p>
          <w:p w14:paraId="39F09D05" w14:textId="77777777" w:rsidR="00243976" w:rsidRDefault="00F3359E" w:rsidP="00243976">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 Futur I </w:t>
            </w:r>
          </w:p>
          <w:p w14:paraId="370B8AF0" w14:textId="77777777" w:rsidR="00243976" w:rsidRDefault="00F3359E" w:rsidP="00243976">
            <w:pPr>
              <w:pStyle w:val="StandardWeb"/>
              <w:shd w:val="clear" w:color="auto" w:fill="FFFFFF"/>
              <w:spacing w:before="0" w:beforeAutospacing="0" w:after="0" w:afterAutospacing="0"/>
              <w:ind w:left="720"/>
              <w:rPr>
                <w:rFonts w:asciiTheme="majorHAnsi" w:hAnsiTheme="majorHAnsi" w:cstheme="majorHAnsi"/>
              </w:rPr>
            </w:pPr>
            <w:r w:rsidRPr="00F3359E">
              <w:rPr>
                <w:rFonts w:asciiTheme="majorHAnsi" w:hAnsiTheme="majorHAnsi" w:cstheme="majorHAnsi"/>
              </w:rPr>
              <w:t xml:space="preserve">anhand der Signale für </w:t>
            </w:r>
          </w:p>
          <w:p w14:paraId="480994E0" w14:textId="77777777" w:rsidR="00243976" w:rsidRDefault="00F3359E" w:rsidP="00C51A37">
            <w:pPr>
              <w:pStyle w:val="StandardWeb"/>
              <w:numPr>
                <w:ilvl w:val="0"/>
                <w:numId w:val="8"/>
              </w:numPr>
              <w:shd w:val="clear" w:color="auto" w:fill="FFFFFF"/>
              <w:spacing w:before="0" w:beforeAutospacing="0" w:after="0" w:afterAutospacing="0"/>
              <w:rPr>
                <w:rFonts w:asciiTheme="majorHAnsi" w:hAnsiTheme="majorHAnsi" w:cstheme="majorHAnsi"/>
              </w:rPr>
            </w:pPr>
            <w:r w:rsidRPr="00F3359E">
              <w:rPr>
                <w:rFonts w:asciiTheme="majorHAnsi" w:hAnsiTheme="majorHAnsi" w:cstheme="majorHAnsi"/>
              </w:rPr>
              <w:t xml:space="preserve">Person/Numerus/Genus verbi </w:t>
            </w:r>
          </w:p>
          <w:p w14:paraId="3EFA3F65" w14:textId="2EC63D2F" w:rsidR="00F3359E" w:rsidRPr="00243976" w:rsidRDefault="00243976" w:rsidP="00C51A37">
            <w:pPr>
              <w:pStyle w:val="StandardWeb"/>
              <w:numPr>
                <w:ilvl w:val="0"/>
                <w:numId w:val="8"/>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T</w:t>
            </w:r>
            <w:r w:rsidR="00F3359E" w:rsidRPr="00F3359E">
              <w:rPr>
                <w:rFonts w:asciiTheme="majorHAnsi" w:hAnsiTheme="majorHAnsi" w:cstheme="majorHAnsi"/>
              </w:rPr>
              <w:t xml:space="preserve">empus und Modus. </w:t>
            </w:r>
          </w:p>
        </w:tc>
        <w:tc>
          <w:tcPr>
            <w:tcW w:w="6028" w:type="dxa"/>
          </w:tcPr>
          <w:p w14:paraId="0AE074E6" w14:textId="77777777" w:rsidR="00F3359E" w:rsidRPr="00175C3D" w:rsidRDefault="001A0040" w:rsidP="000555D3">
            <w:pPr>
              <w:autoSpaceDE w:val="0"/>
              <w:snapToGrid w:val="0"/>
              <w:rPr>
                <w:rFonts w:asciiTheme="majorHAnsi" w:hAnsiTheme="majorHAnsi" w:cstheme="majorHAnsi"/>
                <w:color w:val="000000"/>
              </w:rPr>
            </w:pPr>
            <w:r w:rsidRPr="00175C3D">
              <w:rPr>
                <w:rFonts w:asciiTheme="majorHAnsi" w:hAnsiTheme="majorHAnsi" w:cstheme="majorHAnsi"/>
                <w:color w:val="000000"/>
              </w:rPr>
              <w:t>L15 F2 – L16 F3</w:t>
            </w:r>
          </w:p>
          <w:p w14:paraId="5C6F5DD5" w14:textId="77777777" w:rsidR="001A0040" w:rsidRPr="00175C3D" w:rsidRDefault="001A0040" w:rsidP="000555D3">
            <w:pPr>
              <w:autoSpaceDE w:val="0"/>
              <w:snapToGrid w:val="0"/>
              <w:rPr>
                <w:rFonts w:asciiTheme="majorHAnsi" w:hAnsiTheme="majorHAnsi" w:cstheme="majorHAnsi"/>
                <w:color w:val="000000"/>
              </w:rPr>
            </w:pPr>
            <w:r w:rsidRPr="00175C3D">
              <w:rPr>
                <w:rFonts w:asciiTheme="majorHAnsi" w:hAnsiTheme="majorHAnsi" w:cstheme="majorHAnsi"/>
                <w:color w:val="000000"/>
              </w:rPr>
              <w:t>L15 Ü A/C – L19 Ü B ...</w:t>
            </w:r>
          </w:p>
          <w:p w14:paraId="4FF19205" w14:textId="77777777" w:rsidR="001A0040" w:rsidRPr="00175C3D" w:rsidRDefault="001A0040" w:rsidP="000555D3">
            <w:pPr>
              <w:autoSpaceDE w:val="0"/>
              <w:snapToGrid w:val="0"/>
              <w:rPr>
                <w:rFonts w:asciiTheme="majorHAnsi" w:hAnsiTheme="majorHAnsi" w:cstheme="majorHAnsi"/>
                <w:color w:val="000000"/>
              </w:rPr>
            </w:pPr>
          </w:p>
          <w:p w14:paraId="0189BB74" w14:textId="77777777" w:rsidR="001A0040" w:rsidRPr="00175C3D" w:rsidRDefault="001A0040" w:rsidP="000555D3">
            <w:pPr>
              <w:autoSpaceDE w:val="0"/>
              <w:snapToGrid w:val="0"/>
              <w:rPr>
                <w:rFonts w:asciiTheme="majorHAnsi" w:hAnsiTheme="majorHAnsi" w:cstheme="majorHAnsi"/>
                <w:color w:val="000000"/>
              </w:rPr>
            </w:pPr>
          </w:p>
          <w:p w14:paraId="2E4E8E49" w14:textId="77777777" w:rsidR="001A0040" w:rsidRPr="00175C3D" w:rsidRDefault="001A0040" w:rsidP="000555D3">
            <w:pPr>
              <w:autoSpaceDE w:val="0"/>
              <w:snapToGrid w:val="0"/>
              <w:rPr>
                <w:rFonts w:asciiTheme="majorHAnsi" w:hAnsiTheme="majorHAnsi" w:cstheme="majorHAnsi"/>
                <w:color w:val="000000"/>
              </w:rPr>
            </w:pPr>
          </w:p>
          <w:p w14:paraId="42C0AED3" w14:textId="5369836F" w:rsidR="001A0040" w:rsidRPr="00175C3D" w:rsidRDefault="001A0040" w:rsidP="000555D3">
            <w:pPr>
              <w:autoSpaceDE w:val="0"/>
              <w:snapToGrid w:val="0"/>
              <w:rPr>
                <w:rFonts w:asciiTheme="majorHAnsi" w:hAnsiTheme="majorHAnsi" w:cstheme="majorHAnsi"/>
                <w:color w:val="000000"/>
              </w:rPr>
            </w:pPr>
            <w:r w:rsidRPr="00175C3D">
              <w:rPr>
                <w:rFonts w:asciiTheme="majorHAnsi" w:hAnsiTheme="majorHAnsi" w:cstheme="majorHAnsi"/>
                <w:color w:val="000000"/>
              </w:rPr>
              <w:t>L20 F3</w:t>
            </w:r>
          </w:p>
          <w:p w14:paraId="0F96AC4B" w14:textId="673D11A0" w:rsidR="001A0040" w:rsidRPr="00175C3D" w:rsidRDefault="001A0040" w:rsidP="000555D3">
            <w:pPr>
              <w:autoSpaceDE w:val="0"/>
              <w:snapToGrid w:val="0"/>
              <w:rPr>
                <w:rFonts w:asciiTheme="majorHAnsi" w:hAnsiTheme="majorHAnsi" w:cstheme="majorHAnsi"/>
                <w:color w:val="000000"/>
              </w:rPr>
            </w:pPr>
            <w:r w:rsidRPr="00175C3D">
              <w:rPr>
                <w:rFonts w:asciiTheme="majorHAnsi" w:hAnsiTheme="majorHAnsi" w:cstheme="majorHAnsi"/>
                <w:color w:val="000000"/>
              </w:rPr>
              <w:t>L19 F</w:t>
            </w:r>
          </w:p>
          <w:p w14:paraId="2BC456D7" w14:textId="77777777" w:rsidR="001A0040" w:rsidRPr="00175C3D" w:rsidRDefault="001A0040" w:rsidP="000555D3">
            <w:pPr>
              <w:autoSpaceDE w:val="0"/>
              <w:snapToGrid w:val="0"/>
              <w:rPr>
                <w:rFonts w:asciiTheme="majorHAnsi" w:hAnsiTheme="majorHAnsi" w:cstheme="majorHAnsi"/>
                <w:color w:val="000000"/>
              </w:rPr>
            </w:pPr>
            <w:r w:rsidRPr="00175C3D">
              <w:rPr>
                <w:rFonts w:asciiTheme="majorHAnsi" w:hAnsiTheme="majorHAnsi" w:cstheme="majorHAnsi"/>
                <w:color w:val="000000"/>
              </w:rPr>
              <w:t>L20 F3</w:t>
            </w:r>
          </w:p>
          <w:p w14:paraId="6C652DD7" w14:textId="77777777" w:rsidR="001A0040" w:rsidRPr="00175C3D" w:rsidRDefault="001A0040" w:rsidP="000555D3">
            <w:pPr>
              <w:autoSpaceDE w:val="0"/>
              <w:snapToGrid w:val="0"/>
              <w:rPr>
                <w:rFonts w:asciiTheme="majorHAnsi" w:hAnsiTheme="majorHAnsi" w:cstheme="majorHAnsi"/>
                <w:color w:val="000000"/>
              </w:rPr>
            </w:pPr>
            <w:r w:rsidRPr="00175C3D">
              <w:rPr>
                <w:rFonts w:asciiTheme="majorHAnsi" w:hAnsiTheme="majorHAnsi" w:cstheme="majorHAnsi"/>
                <w:color w:val="000000"/>
              </w:rPr>
              <w:t>L19 F</w:t>
            </w:r>
          </w:p>
          <w:p w14:paraId="176C2A75" w14:textId="77777777" w:rsidR="001A0040" w:rsidRPr="00175C3D" w:rsidRDefault="001A0040" w:rsidP="000555D3">
            <w:pPr>
              <w:autoSpaceDE w:val="0"/>
              <w:snapToGrid w:val="0"/>
              <w:rPr>
                <w:rFonts w:asciiTheme="majorHAnsi" w:hAnsiTheme="majorHAnsi" w:cstheme="majorHAnsi"/>
                <w:color w:val="000000"/>
              </w:rPr>
            </w:pPr>
            <w:r w:rsidRPr="00175C3D">
              <w:rPr>
                <w:rFonts w:asciiTheme="majorHAnsi" w:hAnsiTheme="majorHAnsi" w:cstheme="majorHAnsi"/>
                <w:color w:val="000000"/>
              </w:rPr>
              <w:t>L16 F1</w:t>
            </w:r>
          </w:p>
          <w:p w14:paraId="215EC981" w14:textId="5F92346E" w:rsidR="001A0040" w:rsidRPr="00175C3D" w:rsidRDefault="001A0040" w:rsidP="000555D3">
            <w:pPr>
              <w:autoSpaceDE w:val="0"/>
              <w:snapToGrid w:val="0"/>
              <w:rPr>
                <w:rFonts w:asciiTheme="majorHAnsi" w:hAnsiTheme="majorHAnsi" w:cstheme="majorHAnsi"/>
                <w:color w:val="000000"/>
              </w:rPr>
            </w:pPr>
          </w:p>
        </w:tc>
      </w:tr>
    </w:tbl>
    <w:p w14:paraId="2C21DE0C" w14:textId="0B70892C" w:rsidR="009530F2" w:rsidRDefault="009530F2"/>
    <w:p w14:paraId="774B17CD" w14:textId="77777777" w:rsidR="009530F2" w:rsidRDefault="009530F2">
      <w:r>
        <w:br w:type="page"/>
      </w:r>
    </w:p>
    <w:p w14:paraId="618020A0" w14:textId="77777777" w:rsidR="009530F2" w:rsidRDefault="009530F2"/>
    <w:tbl>
      <w:tblPr>
        <w:tblStyle w:val="Tabellenraster"/>
        <w:tblW w:w="0" w:type="auto"/>
        <w:tblInd w:w="-5" w:type="dxa"/>
        <w:tblLook w:val="04A0" w:firstRow="1" w:lastRow="0" w:firstColumn="1" w:lastColumn="0" w:noHBand="0" w:noVBand="1"/>
      </w:tblPr>
      <w:tblGrid>
        <w:gridCol w:w="8931"/>
        <w:gridCol w:w="6028"/>
      </w:tblGrid>
      <w:tr w:rsidR="00F3359E" w:rsidRPr="00BB40C6" w14:paraId="3C252A51" w14:textId="77777777" w:rsidTr="009530F2">
        <w:tc>
          <w:tcPr>
            <w:tcW w:w="14959" w:type="dxa"/>
            <w:gridSpan w:val="2"/>
            <w:shd w:val="clear" w:color="auto" w:fill="D9D9D9" w:themeFill="background1" w:themeFillShade="D9"/>
          </w:tcPr>
          <w:p w14:paraId="75AE55F9" w14:textId="55F13615" w:rsidR="00F3359E" w:rsidRPr="00F3359E" w:rsidRDefault="00F3359E" w:rsidP="000555D3">
            <w:pPr>
              <w:pStyle w:val="StandardWeb"/>
              <w:jc w:val="center"/>
              <w:rPr>
                <w:rFonts w:asciiTheme="majorHAnsi" w:hAnsiTheme="majorHAnsi" w:cstheme="majorHAnsi"/>
                <w:b/>
                <w:bCs/>
              </w:rPr>
            </w:pPr>
            <w:r w:rsidRPr="00F3359E">
              <w:rPr>
                <w:rFonts w:asciiTheme="majorHAnsi" w:hAnsiTheme="majorHAnsi" w:cstheme="majorHAnsi"/>
                <w:b/>
                <w:bCs/>
              </w:rPr>
              <w:t>das Gesamtsystem der Formen überblicken</w:t>
            </w:r>
          </w:p>
        </w:tc>
      </w:tr>
      <w:tr w:rsidR="00F3359E" w:rsidRPr="00BB40C6" w14:paraId="5E217347" w14:textId="77777777" w:rsidTr="009530F2">
        <w:trPr>
          <w:trHeight w:val="82"/>
        </w:trPr>
        <w:tc>
          <w:tcPr>
            <w:tcW w:w="14959" w:type="dxa"/>
            <w:gridSpan w:val="2"/>
          </w:tcPr>
          <w:p w14:paraId="1853B3B2" w14:textId="77777777" w:rsidR="00F3359E" w:rsidRPr="00BB40C6" w:rsidRDefault="00F3359E" w:rsidP="000555D3">
            <w:pPr>
              <w:pStyle w:val="StandardWeb"/>
              <w:rPr>
                <w:rFonts w:ascii="Arial" w:hAnsi="Arial" w:cs="Arial"/>
                <w:sz w:val="16"/>
                <w:szCs w:val="16"/>
              </w:rPr>
            </w:pPr>
            <w:r w:rsidRPr="00D5374A">
              <w:rPr>
                <w:rFonts w:asciiTheme="majorHAnsi" w:hAnsiTheme="majorHAnsi" w:cstheme="majorHAnsi"/>
                <w:b/>
                <w:bCs/>
                <w:color w:val="000000"/>
              </w:rPr>
              <w:t xml:space="preserve">zusätzlich am Ende von Schuljahr </w:t>
            </w:r>
            <w:r>
              <w:rPr>
                <w:rFonts w:asciiTheme="majorHAnsi" w:hAnsiTheme="majorHAnsi" w:cstheme="majorHAnsi"/>
                <w:b/>
                <w:bCs/>
                <w:color w:val="000000"/>
              </w:rPr>
              <w:t>8</w:t>
            </w:r>
          </w:p>
        </w:tc>
      </w:tr>
      <w:tr w:rsidR="00F3359E" w:rsidRPr="00BB40C6" w14:paraId="203B2DC1" w14:textId="77777777" w:rsidTr="004668D1">
        <w:trPr>
          <w:trHeight w:val="82"/>
        </w:trPr>
        <w:tc>
          <w:tcPr>
            <w:tcW w:w="8931" w:type="dxa"/>
          </w:tcPr>
          <w:p w14:paraId="604A06D2" w14:textId="495C4CDF" w:rsidR="00F3359E" w:rsidRPr="00F3359E" w:rsidRDefault="00F3359E" w:rsidP="00C51A37">
            <w:pPr>
              <w:pStyle w:val="StandardWeb"/>
              <w:numPr>
                <w:ilvl w:val="0"/>
                <w:numId w:val="2"/>
              </w:numPr>
              <w:spacing w:before="0" w:beforeAutospacing="0" w:after="0" w:afterAutospacing="0"/>
              <w:ind w:left="714" w:hanging="357"/>
              <w:rPr>
                <w:rFonts w:asciiTheme="majorHAnsi" w:hAnsiTheme="majorHAnsi" w:cstheme="majorHAnsi"/>
                <w:color w:val="000000"/>
              </w:rPr>
            </w:pPr>
            <w:r>
              <w:rPr>
                <w:rFonts w:asciiTheme="majorHAnsi" w:hAnsiTheme="majorHAnsi" w:cstheme="majorHAnsi"/>
                <w:color w:val="000000"/>
              </w:rPr>
              <w:t>erschließen Formen mithilfe der grundlegenden Bildungsprinzipien</w:t>
            </w:r>
          </w:p>
        </w:tc>
        <w:tc>
          <w:tcPr>
            <w:tcW w:w="6028" w:type="dxa"/>
          </w:tcPr>
          <w:p w14:paraId="0A37F83F" w14:textId="09EDFD1D" w:rsidR="00F3359E" w:rsidRPr="00F3359E" w:rsidRDefault="00CE317A" w:rsidP="004668D1">
            <w:pPr>
              <w:pStyle w:val="StandardWeb"/>
              <w:rPr>
                <w:rFonts w:asciiTheme="majorHAnsi" w:hAnsiTheme="majorHAnsi" w:cstheme="majorHAnsi"/>
                <w:color w:val="000000"/>
              </w:rPr>
            </w:pPr>
            <w:r>
              <w:rPr>
                <w:rFonts w:asciiTheme="majorHAnsi" w:hAnsiTheme="majorHAnsi" w:cstheme="majorHAnsi"/>
                <w:color w:val="000000"/>
              </w:rPr>
              <w:t>L3 GA 2 – L5 GA 1/2 – L11 GA 1 ...</w:t>
            </w:r>
          </w:p>
        </w:tc>
      </w:tr>
      <w:tr w:rsidR="00F3359E" w:rsidRPr="00BB40C6" w14:paraId="0E93C10E" w14:textId="77777777" w:rsidTr="004668D1">
        <w:trPr>
          <w:trHeight w:val="82"/>
        </w:trPr>
        <w:tc>
          <w:tcPr>
            <w:tcW w:w="8931" w:type="dxa"/>
          </w:tcPr>
          <w:p w14:paraId="2760685B" w14:textId="6F6CDCAB" w:rsidR="00F3359E" w:rsidRPr="00F3359E" w:rsidRDefault="00F3359E" w:rsidP="00C51A37">
            <w:pPr>
              <w:pStyle w:val="StandardWeb"/>
              <w:numPr>
                <w:ilvl w:val="0"/>
                <w:numId w:val="2"/>
              </w:numPr>
              <w:spacing w:before="0" w:beforeAutospacing="0" w:after="0" w:afterAutospacing="0"/>
              <w:ind w:left="714" w:hanging="357"/>
              <w:rPr>
                <w:rFonts w:asciiTheme="majorHAnsi" w:hAnsiTheme="majorHAnsi" w:cstheme="majorHAnsi"/>
                <w:color w:val="000000"/>
              </w:rPr>
            </w:pPr>
            <w:r>
              <w:rPr>
                <w:rFonts w:asciiTheme="majorHAnsi" w:hAnsiTheme="majorHAnsi" w:cstheme="majorHAnsi"/>
                <w:color w:val="000000"/>
              </w:rPr>
              <w:t>erlernen, festigen und wiederholen die Formen mit verschiedenen Methoden und Medien</w:t>
            </w:r>
          </w:p>
        </w:tc>
        <w:tc>
          <w:tcPr>
            <w:tcW w:w="6028" w:type="dxa"/>
          </w:tcPr>
          <w:p w14:paraId="38903025" w14:textId="2248E988" w:rsidR="00F3359E" w:rsidRPr="00F3359E" w:rsidRDefault="00CE317A" w:rsidP="000555D3">
            <w:pPr>
              <w:pStyle w:val="StandardWeb"/>
              <w:rPr>
                <w:rFonts w:asciiTheme="majorHAnsi" w:hAnsiTheme="majorHAnsi" w:cstheme="majorHAnsi"/>
                <w:color w:val="000000"/>
              </w:rPr>
            </w:pPr>
            <w:r>
              <w:rPr>
                <w:rFonts w:asciiTheme="majorHAnsi" w:hAnsiTheme="majorHAnsi" w:cstheme="majorHAnsi"/>
                <w:color w:val="000000"/>
              </w:rPr>
              <w:t>L1 M – L2 M – L3 M</w:t>
            </w:r>
            <w:r w:rsidR="00175C3D">
              <w:rPr>
                <w:rFonts w:asciiTheme="majorHAnsi" w:hAnsiTheme="majorHAnsi" w:cstheme="majorHAnsi"/>
                <w:color w:val="000000"/>
              </w:rPr>
              <w:t xml:space="preserve"> </w:t>
            </w:r>
            <w:r>
              <w:rPr>
                <w:rFonts w:asciiTheme="majorHAnsi" w:hAnsiTheme="majorHAnsi" w:cstheme="majorHAnsi"/>
                <w:color w:val="000000"/>
              </w:rPr>
              <w:t>...</w:t>
            </w:r>
          </w:p>
        </w:tc>
      </w:tr>
      <w:tr w:rsidR="00F3359E" w:rsidRPr="00BB40C6" w14:paraId="72606D4F" w14:textId="77777777" w:rsidTr="009530F2">
        <w:tc>
          <w:tcPr>
            <w:tcW w:w="14959" w:type="dxa"/>
            <w:gridSpan w:val="2"/>
          </w:tcPr>
          <w:p w14:paraId="376D2CE7" w14:textId="77777777" w:rsidR="00F3359E" w:rsidRPr="00F8499F" w:rsidRDefault="00F3359E" w:rsidP="000555D3">
            <w:pPr>
              <w:pStyle w:val="StandardWeb"/>
              <w:spacing w:before="0" w:beforeAutospacing="0" w:after="0" w:afterAutospacing="0"/>
              <w:rPr>
                <w:rFonts w:ascii="Calibri" w:hAnsi="Calibri" w:cs="Calibri"/>
                <w:sz w:val="16"/>
                <w:szCs w:val="16"/>
              </w:rPr>
            </w:pPr>
            <w:r w:rsidRPr="00F8499F">
              <w:rPr>
                <w:rFonts w:ascii="Calibri" w:hAnsi="Calibri" w:cs="Calibri"/>
                <w:b/>
                <w:bCs/>
                <w:color w:val="000000"/>
              </w:rPr>
              <w:t>zusätzlich am Ende von Schuljahr 10</w:t>
            </w:r>
          </w:p>
        </w:tc>
      </w:tr>
      <w:tr w:rsidR="00F3359E" w:rsidRPr="00FC67E8" w14:paraId="51C21D07" w14:textId="77777777" w:rsidTr="009530F2">
        <w:trPr>
          <w:trHeight w:val="232"/>
        </w:trPr>
        <w:tc>
          <w:tcPr>
            <w:tcW w:w="8931" w:type="dxa"/>
          </w:tcPr>
          <w:p w14:paraId="784E7644" w14:textId="747B15D6" w:rsidR="00F3359E" w:rsidRPr="00F3359E" w:rsidRDefault="00F3359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F3359E">
              <w:rPr>
                <w:rFonts w:asciiTheme="majorHAnsi" w:hAnsiTheme="majorHAnsi" w:cstheme="majorHAnsi"/>
              </w:rPr>
              <w:t xml:space="preserve">ordnen Formen (inkl. esse, posse, ferre, ire, velle, nolle) in das Gesamtsystem der Formen ein und strukturieren so ihr Wissen. </w:t>
            </w:r>
          </w:p>
        </w:tc>
        <w:tc>
          <w:tcPr>
            <w:tcW w:w="6028" w:type="dxa"/>
          </w:tcPr>
          <w:p w14:paraId="751C1798" w14:textId="557E9E12" w:rsidR="00F3359E" w:rsidRPr="003F4F7A" w:rsidRDefault="00CE317A" w:rsidP="000555D3">
            <w:pPr>
              <w:pStyle w:val="StandardWeb"/>
              <w:rPr>
                <w:rFonts w:asciiTheme="majorHAnsi" w:hAnsiTheme="majorHAnsi" w:cstheme="majorHAnsi"/>
                <w:lang w:val="en-US"/>
              </w:rPr>
            </w:pPr>
            <w:r w:rsidRPr="003F4F7A">
              <w:rPr>
                <w:rFonts w:asciiTheme="majorHAnsi" w:hAnsiTheme="majorHAnsi" w:cstheme="majorHAnsi"/>
                <w:lang w:val="en-US"/>
              </w:rPr>
              <w:t xml:space="preserve">L1 Ü A </w:t>
            </w:r>
            <w:r w:rsidR="00A342FD">
              <w:rPr>
                <w:rFonts w:asciiTheme="majorHAnsi" w:hAnsiTheme="majorHAnsi" w:cstheme="majorHAnsi"/>
                <w:lang w:val="en-US"/>
              </w:rPr>
              <w:t>–</w:t>
            </w:r>
            <w:r w:rsidRPr="003F4F7A">
              <w:rPr>
                <w:rFonts w:asciiTheme="majorHAnsi" w:hAnsiTheme="majorHAnsi" w:cstheme="majorHAnsi"/>
                <w:lang w:val="en-US"/>
              </w:rPr>
              <w:t xml:space="preserve"> L2 Ü D – L5 Ü D </w:t>
            </w:r>
            <w:r w:rsidR="00A342FD">
              <w:rPr>
                <w:rFonts w:asciiTheme="majorHAnsi" w:hAnsiTheme="majorHAnsi" w:cstheme="majorHAnsi"/>
                <w:lang w:val="en-US"/>
              </w:rPr>
              <w:t>–</w:t>
            </w:r>
            <w:r w:rsidRPr="003F4F7A">
              <w:rPr>
                <w:rFonts w:asciiTheme="majorHAnsi" w:hAnsiTheme="majorHAnsi" w:cstheme="majorHAnsi"/>
                <w:lang w:val="en-US"/>
              </w:rPr>
              <w:t xml:space="preserve"> L8 Ü B</w:t>
            </w:r>
            <w:r w:rsidR="00175C3D" w:rsidRPr="003F4F7A">
              <w:rPr>
                <w:rFonts w:asciiTheme="majorHAnsi" w:hAnsiTheme="majorHAnsi" w:cstheme="majorHAnsi"/>
                <w:lang w:val="en-US"/>
              </w:rPr>
              <w:t xml:space="preserve"> </w:t>
            </w:r>
            <w:r w:rsidRPr="003F4F7A">
              <w:rPr>
                <w:rFonts w:asciiTheme="majorHAnsi" w:hAnsiTheme="majorHAnsi" w:cstheme="majorHAnsi"/>
                <w:lang w:val="en-US"/>
              </w:rPr>
              <w:t>...</w:t>
            </w:r>
          </w:p>
        </w:tc>
      </w:tr>
      <w:tr w:rsidR="00F3359E" w:rsidRPr="00006784" w14:paraId="582871F4" w14:textId="77777777" w:rsidTr="009530F2">
        <w:tc>
          <w:tcPr>
            <w:tcW w:w="8931" w:type="dxa"/>
          </w:tcPr>
          <w:p w14:paraId="1AA32919" w14:textId="289806E1" w:rsidR="00F3359E" w:rsidRPr="00F3359E" w:rsidRDefault="00F3359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F3359E">
              <w:rPr>
                <w:rFonts w:asciiTheme="majorHAnsi" w:hAnsiTheme="majorHAnsi" w:cstheme="majorHAnsi"/>
              </w:rPr>
              <w:t xml:space="preserve">erlernen, festigen und wiederholen die Formen eigenständig, auch mithilfe der Begleitgrammatik. </w:t>
            </w:r>
          </w:p>
        </w:tc>
        <w:tc>
          <w:tcPr>
            <w:tcW w:w="6028" w:type="dxa"/>
          </w:tcPr>
          <w:p w14:paraId="006C5C95" w14:textId="75E79F57" w:rsidR="00F3359E" w:rsidRPr="003F4F7A" w:rsidRDefault="00CE317A" w:rsidP="000555D3">
            <w:pPr>
              <w:pStyle w:val="StandardWeb"/>
              <w:rPr>
                <w:rFonts w:asciiTheme="majorHAnsi" w:hAnsiTheme="majorHAnsi" w:cstheme="majorHAnsi"/>
              </w:rPr>
            </w:pPr>
            <w:r w:rsidRPr="003F4F7A">
              <w:rPr>
                <w:rFonts w:asciiTheme="majorHAnsi" w:hAnsiTheme="majorHAnsi" w:cstheme="majorHAnsi"/>
              </w:rPr>
              <w:t>L6 M – L7 M2 – L14 M2</w:t>
            </w:r>
            <w:r w:rsidR="00175C3D" w:rsidRPr="003F4F7A">
              <w:rPr>
                <w:rFonts w:asciiTheme="majorHAnsi" w:hAnsiTheme="majorHAnsi" w:cstheme="majorHAnsi"/>
              </w:rPr>
              <w:t xml:space="preserve"> </w:t>
            </w:r>
            <w:r w:rsidRPr="003F4F7A">
              <w:rPr>
                <w:rFonts w:asciiTheme="majorHAnsi" w:hAnsiTheme="majorHAnsi" w:cstheme="majorHAnsi"/>
              </w:rPr>
              <w:t>...</w:t>
            </w:r>
          </w:p>
        </w:tc>
      </w:tr>
    </w:tbl>
    <w:p w14:paraId="4CA65027" w14:textId="77777777" w:rsidR="00710036" w:rsidRDefault="00710036" w:rsidP="009E1E57">
      <w:pPr>
        <w:spacing w:line="276" w:lineRule="auto"/>
      </w:pPr>
    </w:p>
    <w:tbl>
      <w:tblPr>
        <w:tblStyle w:val="Tabellenraster"/>
        <w:tblW w:w="0" w:type="auto"/>
        <w:tblLook w:val="04A0" w:firstRow="1" w:lastRow="0" w:firstColumn="1" w:lastColumn="0" w:noHBand="0" w:noVBand="1"/>
      </w:tblPr>
      <w:tblGrid>
        <w:gridCol w:w="8931"/>
        <w:gridCol w:w="6028"/>
      </w:tblGrid>
      <w:tr w:rsidR="008046CF" w:rsidRPr="00D16584" w14:paraId="63D25C63" w14:textId="77777777" w:rsidTr="0031716B">
        <w:tc>
          <w:tcPr>
            <w:tcW w:w="8931" w:type="dxa"/>
            <w:tcBorders>
              <w:top w:val="nil"/>
              <w:left w:val="nil"/>
              <w:right w:val="nil"/>
            </w:tcBorders>
          </w:tcPr>
          <w:p w14:paraId="3457D46D" w14:textId="6BEFF8EF" w:rsidR="008046CF" w:rsidRPr="00D16584" w:rsidRDefault="008046CF" w:rsidP="001F2CEF">
            <w:pPr>
              <w:rPr>
                <w:rFonts w:asciiTheme="majorHAnsi" w:hAnsiTheme="majorHAnsi" w:cstheme="majorHAnsi"/>
                <w:b/>
              </w:rPr>
            </w:pPr>
            <w:r>
              <w:rPr>
                <w:rFonts w:asciiTheme="majorHAnsi" w:hAnsiTheme="majorHAnsi" w:cstheme="majorHAnsi"/>
                <w:b/>
                <w:sz w:val="32"/>
                <w:szCs w:val="32"/>
              </w:rPr>
              <w:t>Syntax</w:t>
            </w:r>
          </w:p>
        </w:tc>
        <w:tc>
          <w:tcPr>
            <w:tcW w:w="6028" w:type="dxa"/>
            <w:tcBorders>
              <w:top w:val="nil"/>
              <w:left w:val="nil"/>
              <w:right w:val="nil"/>
            </w:tcBorders>
          </w:tcPr>
          <w:p w14:paraId="287D23C7" w14:textId="77777777" w:rsidR="008046CF" w:rsidRPr="00D16584" w:rsidRDefault="008046CF" w:rsidP="001F2CEF">
            <w:pPr>
              <w:rPr>
                <w:rFonts w:asciiTheme="majorHAnsi" w:hAnsiTheme="majorHAnsi" w:cstheme="majorHAnsi"/>
              </w:rPr>
            </w:pPr>
          </w:p>
        </w:tc>
      </w:tr>
      <w:tr w:rsidR="008046CF" w:rsidRPr="00D16584" w14:paraId="64D14268" w14:textId="77777777" w:rsidTr="0031716B">
        <w:tc>
          <w:tcPr>
            <w:tcW w:w="14959" w:type="dxa"/>
            <w:gridSpan w:val="2"/>
            <w:shd w:val="clear" w:color="auto" w:fill="D9D9D9" w:themeFill="background1" w:themeFillShade="D9"/>
          </w:tcPr>
          <w:p w14:paraId="182F2CAA" w14:textId="27B903BB" w:rsidR="008046CF" w:rsidRPr="008046CF" w:rsidRDefault="008046CF" w:rsidP="008046CF">
            <w:pPr>
              <w:pStyle w:val="StandardWeb"/>
              <w:shd w:val="clear" w:color="auto" w:fill="D8D8D8"/>
              <w:jc w:val="center"/>
              <w:rPr>
                <w:rFonts w:asciiTheme="majorHAnsi" w:hAnsiTheme="majorHAnsi" w:cstheme="majorHAnsi"/>
                <w:b/>
                <w:bCs/>
              </w:rPr>
            </w:pPr>
            <w:r w:rsidRPr="008046CF">
              <w:rPr>
                <w:rFonts w:asciiTheme="majorHAnsi" w:hAnsiTheme="majorHAnsi" w:cstheme="majorHAnsi"/>
                <w:b/>
                <w:bCs/>
              </w:rPr>
              <w:t>syntaktische Funktionen von Kasus und Verbformen unterscheiden, Satzglieder und ihre jeweiligen Füllungen bestimmen</w:t>
            </w:r>
          </w:p>
        </w:tc>
      </w:tr>
      <w:tr w:rsidR="008046CF" w:rsidRPr="00D16584" w14:paraId="15AE3440" w14:textId="77777777" w:rsidTr="0031716B">
        <w:tc>
          <w:tcPr>
            <w:tcW w:w="14959" w:type="dxa"/>
            <w:gridSpan w:val="2"/>
          </w:tcPr>
          <w:p w14:paraId="4AED8904" w14:textId="77777777" w:rsidR="008046CF" w:rsidRPr="00D5374A" w:rsidRDefault="008046CF" w:rsidP="001F2CEF">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8046CF" w:rsidRPr="00D16584" w14:paraId="2F48C8AB" w14:textId="77777777" w:rsidTr="0031716B">
        <w:tc>
          <w:tcPr>
            <w:tcW w:w="14959" w:type="dxa"/>
            <w:gridSpan w:val="2"/>
          </w:tcPr>
          <w:p w14:paraId="57172DE7" w14:textId="77777777" w:rsidR="008046CF" w:rsidRPr="00D5374A" w:rsidRDefault="008046CF" w:rsidP="001F2CEF">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8046CF" w:rsidRPr="00243976" w14:paraId="67B5DCC2" w14:textId="77777777" w:rsidTr="0031716B">
        <w:tc>
          <w:tcPr>
            <w:tcW w:w="8931" w:type="dxa"/>
          </w:tcPr>
          <w:p w14:paraId="7BB8379F" w14:textId="4AAFCD77" w:rsidR="008046CF" w:rsidRPr="0063340A" w:rsidRDefault="008046CF" w:rsidP="00C51A37">
            <w:pPr>
              <w:pStyle w:val="StandardWeb"/>
              <w:numPr>
                <w:ilvl w:val="0"/>
                <w:numId w:val="6"/>
              </w:numPr>
              <w:spacing w:before="0" w:beforeAutospacing="0" w:after="0" w:afterAutospacing="0"/>
              <w:rPr>
                <w:rFonts w:asciiTheme="majorHAnsi" w:hAnsiTheme="majorHAnsi" w:cstheme="majorHAnsi"/>
              </w:rPr>
            </w:pPr>
            <w:r w:rsidRPr="0063340A">
              <w:rPr>
                <w:rFonts w:asciiTheme="majorHAnsi" w:hAnsiTheme="majorHAnsi" w:cstheme="majorHAnsi"/>
              </w:rPr>
              <w:t>bestimmen, benennen und visualisieren Satzglieder.</w:t>
            </w:r>
          </w:p>
        </w:tc>
        <w:tc>
          <w:tcPr>
            <w:tcW w:w="6028" w:type="dxa"/>
          </w:tcPr>
          <w:p w14:paraId="78296934" w14:textId="4CFC3222" w:rsidR="008046CF" w:rsidRPr="003F4F7A" w:rsidRDefault="00961D03" w:rsidP="001F2CEF">
            <w:pPr>
              <w:autoSpaceDE w:val="0"/>
              <w:snapToGrid w:val="0"/>
              <w:rPr>
                <w:rFonts w:asciiTheme="majorHAnsi" w:hAnsiTheme="majorHAnsi" w:cstheme="majorHAnsi"/>
              </w:rPr>
            </w:pPr>
            <w:r w:rsidRPr="003F4F7A">
              <w:rPr>
                <w:rFonts w:asciiTheme="majorHAnsi" w:hAnsiTheme="majorHAnsi" w:cstheme="majorHAnsi"/>
              </w:rPr>
              <w:t>L2 ÜE – L4 ÜG – L8 ÜC – L10 ÜC – L10 GA1 ...</w:t>
            </w:r>
          </w:p>
        </w:tc>
      </w:tr>
      <w:tr w:rsidR="009530F2" w:rsidRPr="008046CF" w14:paraId="14AC3E81" w14:textId="77777777" w:rsidTr="00542D13">
        <w:trPr>
          <w:trHeight w:val="707"/>
        </w:trPr>
        <w:tc>
          <w:tcPr>
            <w:tcW w:w="8931" w:type="dxa"/>
          </w:tcPr>
          <w:p w14:paraId="0386A524" w14:textId="77777777" w:rsidR="009530F2" w:rsidRPr="0063340A" w:rsidRDefault="009530F2" w:rsidP="00542D13">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identifizieren und benennen als Füllungsmöglichkeiten der Satzglieder:</w:t>
            </w:r>
            <w:r w:rsidRPr="0063340A">
              <w:rPr>
                <w:rFonts w:asciiTheme="majorHAnsi" w:hAnsiTheme="majorHAnsi" w:cstheme="majorHAnsi"/>
              </w:rPr>
              <w:br/>
              <w:t xml:space="preserve">- Subjekt: </w:t>
            </w:r>
          </w:p>
          <w:p w14:paraId="5F7A188A" w14:textId="77777777" w:rsidR="009530F2" w:rsidRDefault="009530F2" w:rsidP="00542D13">
            <w:pPr>
              <w:pStyle w:val="StandardWeb"/>
              <w:numPr>
                <w:ilvl w:val="0"/>
                <w:numId w:val="11"/>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Substantiv im Nominativ </w:t>
            </w:r>
          </w:p>
          <w:p w14:paraId="6A0C4464" w14:textId="77777777" w:rsidR="009530F2" w:rsidRDefault="009530F2" w:rsidP="00542D13">
            <w:pPr>
              <w:pStyle w:val="StandardWeb"/>
              <w:numPr>
                <w:ilvl w:val="0"/>
                <w:numId w:val="11"/>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Subjekt in Personalendung ausgedrückt</w:t>
            </w:r>
          </w:p>
          <w:p w14:paraId="73A89D7F" w14:textId="77777777" w:rsidR="009530F2" w:rsidRPr="0063340A" w:rsidRDefault="009530F2" w:rsidP="00542D13">
            <w:pPr>
              <w:pStyle w:val="StandardWeb"/>
              <w:shd w:val="clear" w:color="auto" w:fill="FFFFFF"/>
              <w:spacing w:before="0" w:beforeAutospacing="0" w:after="0" w:afterAutospacing="0"/>
              <w:rPr>
                <w:rFonts w:asciiTheme="majorHAnsi" w:hAnsiTheme="majorHAnsi" w:cstheme="majorHAnsi"/>
              </w:rPr>
            </w:pPr>
            <w:r>
              <w:rPr>
                <w:rFonts w:asciiTheme="majorHAnsi" w:hAnsiTheme="majorHAnsi" w:cstheme="majorHAnsi"/>
              </w:rPr>
              <w:t xml:space="preserve">            </w:t>
            </w:r>
            <w:r w:rsidRPr="0063340A">
              <w:rPr>
                <w:rFonts w:asciiTheme="majorHAnsi" w:hAnsiTheme="majorHAnsi" w:cstheme="majorHAnsi"/>
              </w:rPr>
              <w:t xml:space="preserve">- Prädikat: </w:t>
            </w:r>
          </w:p>
          <w:p w14:paraId="26AF03EE" w14:textId="77777777" w:rsidR="009530F2" w:rsidRDefault="009530F2" w:rsidP="00542D13">
            <w:pPr>
              <w:pStyle w:val="StandardWeb"/>
              <w:numPr>
                <w:ilvl w:val="0"/>
                <w:numId w:val="15"/>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einteiliges Prädikat aus einem Vollverb</w:t>
            </w:r>
          </w:p>
          <w:p w14:paraId="23367F6E" w14:textId="77777777" w:rsidR="009530F2" w:rsidRPr="0063340A" w:rsidRDefault="009530F2" w:rsidP="00542D13">
            <w:pPr>
              <w:pStyle w:val="StandardWeb"/>
              <w:numPr>
                <w:ilvl w:val="0"/>
                <w:numId w:val="15"/>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zweiteiliges Prädikat aus esse und Prädikatsnomen </w:t>
            </w:r>
          </w:p>
          <w:p w14:paraId="7CC35AC0" w14:textId="77777777" w:rsidR="009530F2" w:rsidRDefault="009530F2" w:rsidP="00542D13">
            <w:pPr>
              <w:pStyle w:val="StandardWeb"/>
              <w:shd w:val="clear" w:color="auto" w:fill="FFFFFF"/>
              <w:spacing w:before="0" w:beforeAutospacing="0" w:after="0" w:afterAutospacing="0"/>
              <w:ind w:left="720"/>
              <w:rPr>
                <w:rFonts w:asciiTheme="majorHAnsi" w:hAnsiTheme="majorHAnsi" w:cstheme="majorHAnsi"/>
              </w:rPr>
            </w:pPr>
            <w:r w:rsidRPr="0063340A">
              <w:rPr>
                <w:rFonts w:asciiTheme="majorHAnsi" w:hAnsiTheme="majorHAnsi" w:cstheme="majorHAnsi"/>
              </w:rPr>
              <w:t>-</w:t>
            </w:r>
            <w:r>
              <w:rPr>
                <w:rFonts w:asciiTheme="majorHAnsi" w:hAnsiTheme="majorHAnsi" w:cstheme="majorHAnsi"/>
              </w:rPr>
              <w:t xml:space="preserve"> </w:t>
            </w:r>
            <w:r w:rsidRPr="0063340A">
              <w:rPr>
                <w:rFonts w:asciiTheme="majorHAnsi" w:hAnsiTheme="majorHAnsi" w:cstheme="majorHAnsi"/>
              </w:rPr>
              <w:t xml:space="preserve">Objekt: </w:t>
            </w:r>
          </w:p>
          <w:p w14:paraId="6D7D7600" w14:textId="77777777" w:rsidR="009530F2" w:rsidRDefault="009530F2" w:rsidP="00542D13">
            <w:pPr>
              <w:pStyle w:val="StandardWeb"/>
              <w:numPr>
                <w:ilvl w:val="0"/>
                <w:numId w:val="12"/>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Akkusativobjekt (Substantiv, AcI)</w:t>
            </w:r>
          </w:p>
          <w:p w14:paraId="62B4D4C4" w14:textId="6F4FE6F3" w:rsidR="009530F2" w:rsidRPr="0063340A" w:rsidRDefault="009530F2" w:rsidP="009530F2">
            <w:pPr>
              <w:pStyle w:val="StandardWeb"/>
              <w:numPr>
                <w:ilvl w:val="0"/>
                <w:numId w:val="14"/>
              </w:numPr>
              <w:shd w:val="clear" w:color="auto" w:fill="FFFFFF"/>
              <w:spacing w:before="0" w:beforeAutospacing="0" w:after="0" w:afterAutospacing="0"/>
              <w:rPr>
                <w:rFonts w:asciiTheme="majorHAnsi" w:hAnsiTheme="majorHAnsi" w:cstheme="majorHAnsi"/>
                <w:lang w:val="en-US"/>
              </w:rPr>
            </w:pPr>
            <w:r w:rsidRPr="009530F2">
              <w:rPr>
                <w:rFonts w:asciiTheme="majorHAnsi" w:hAnsiTheme="majorHAnsi" w:cstheme="majorHAnsi"/>
              </w:rPr>
              <w:t>Dativobjekt</w:t>
            </w:r>
          </w:p>
        </w:tc>
        <w:tc>
          <w:tcPr>
            <w:tcW w:w="6028" w:type="dxa"/>
          </w:tcPr>
          <w:p w14:paraId="4E5359D0" w14:textId="77777777" w:rsidR="009530F2" w:rsidRPr="003F4F7A" w:rsidRDefault="009530F2" w:rsidP="00542D13">
            <w:pPr>
              <w:autoSpaceDE w:val="0"/>
              <w:rPr>
                <w:rFonts w:asciiTheme="majorHAnsi" w:hAnsiTheme="majorHAnsi" w:cstheme="majorHAnsi"/>
                <w:lang w:val="en-US"/>
              </w:rPr>
            </w:pPr>
          </w:p>
          <w:p w14:paraId="6EA96F01" w14:textId="77777777" w:rsidR="009530F2" w:rsidRPr="003F4F7A" w:rsidRDefault="009530F2" w:rsidP="00542D13">
            <w:pPr>
              <w:autoSpaceDE w:val="0"/>
              <w:rPr>
                <w:rFonts w:asciiTheme="majorHAnsi" w:hAnsiTheme="majorHAnsi" w:cstheme="majorHAnsi"/>
                <w:lang w:val="en-US"/>
              </w:rPr>
            </w:pPr>
          </w:p>
          <w:p w14:paraId="75146F86" w14:textId="77777777" w:rsidR="009530F2" w:rsidRPr="003F4F7A" w:rsidRDefault="009530F2" w:rsidP="00542D13">
            <w:pPr>
              <w:autoSpaceDE w:val="0"/>
              <w:rPr>
                <w:rFonts w:asciiTheme="majorHAnsi" w:hAnsiTheme="majorHAnsi" w:cstheme="majorHAnsi"/>
                <w:lang w:val="en-US"/>
              </w:rPr>
            </w:pPr>
            <w:r w:rsidRPr="003F4F7A">
              <w:rPr>
                <w:rFonts w:asciiTheme="majorHAnsi" w:hAnsiTheme="majorHAnsi" w:cstheme="majorHAnsi"/>
                <w:lang w:val="en-US"/>
              </w:rPr>
              <w:t>L2 ÜE</w:t>
            </w:r>
          </w:p>
          <w:p w14:paraId="2C0752C1" w14:textId="2CE9759D" w:rsidR="009530F2" w:rsidRPr="003F4F7A" w:rsidRDefault="009530F2" w:rsidP="00542D13">
            <w:pPr>
              <w:autoSpaceDE w:val="0"/>
              <w:rPr>
                <w:rFonts w:asciiTheme="majorHAnsi" w:hAnsiTheme="majorHAnsi" w:cstheme="majorHAnsi"/>
                <w:lang w:val="en-US"/>
              </w:rPr>
            </w:pPr>
            <w:r w:rsidRPr="003F4F7A">
              <w:rPr>
                <w:rFonts w:asciiTheme="majorHAnsi" w:hAnsiTheme="majorHAnsi" w:cstheme="majorHAnsi"/>
                <w:lang w:val="en-US"/>
              </w:rPr>
              <w:t xml:space="preserve">L3 S </w:t>
            </w:r>
            <w:r w:rsidR="00205F24">
              <w:rPr>
                <w:rFonts w:asciiTheme="majorHAnsi" w:hAnsiTheme="majorHAnsi" w:cstheme="majorHAnsi"/>
                <w:lang w:val="en-US"/>
              </w:rPr>
              <w:t>–</w:t>
            </w:r>
            <w:r w:rsidRPr="003F4F7A">
              <w:rPr>
                <w:rFonts w:asciiTheme="majorHAnsi" w:hAnsiTheme="majorHAnsi" w:cstheme="majorHAnsi"/>
                <w:lang w:val="en-US"/>
              </w:rPr>
              <w:t xml:space="preserve"> L3 ÜF</w:t>
            </w:r>
          </w:p>
          <w:p w14:paraId="51673206" w14:textId="77777777" w:rsidR="009530F2" w:rsidRPr="003F4F7A" w:rsidRDefault="009530F2" w:rsidP="00542D13">
            <w:pPr>
              <w:autoSpaceDE w:val="0"/>
              <w:rPr>
                <w:rFonts w:asciiTheme="majorHAnsi" w:hAnsiTheme="majorHAnsi" w:cstheme="majorHAnsi"/>
                <w:lang w:val="en-US"/>
              </w:rPr>
            </w:pPr>
          </w:p>
          <w:p w14:paraId="7EF6E3B9" w14:textId="77777777" w:rsidR="009530F2" w:rsidRPr="003F4F7A" w:rsidRDefault="009530F2" w:rsidP="00542D13">
            <w:pPr>
              <w:autoSpaceDE w:val="0"/>
              <w:rPr>
                <w:rFonts w:asciiTheme="majorHAnsi" w:hAnsiTheme="majorHAnsi" w:cstheme="majorHAnsi"/>
                <w:lang w:val="en-US"/>
              </w:rPr>
            </w:pPr>
            <w:r w:rsidRPr="003F4F7A">
              <w:rPr>
                <w:rFonts w:asciiTheme="majorHAnsi" w:hAnsiTheme="majorHAnsi" w:cstheme="majorHAnsi"/>
                <w:lang w:val="en-US"/>
              </w:rPr>
              <w:t>L2 S1</w:t>
            </w:r>
          </w:p>
          <w:p w14:paraId="608B1E5A" w14:textId="1351D597" w:rsidR="009530F2" w:rsidRPr="003F4F7A" w:rsidRDefault="009530F2" w:rsidP="00542D13">
            <w:pPr>
              <w:autoSpaceDE w:val="0"/>
              <w:rPr>
                <w:rFonts w:asciiTheme="majorHAnsi" w:hAnsiTheme="majorHAnsi" w:cstheme="majorHAnsi"/>
                <w:lang w:val="en-US"/>
              </w:rPr>
            </w:pPr>
            <w:r w:rsidRPr="003F4F7A">
              <w:rPr>
                <w:rFonts w:asciiTheme="majorHAnsi" w:hAnsiTheme="majorHAnsi" w:cstheme="majorHAnsi"/>
                <w:lang w:val="en-US"/>
              </w:rPr>
              <w:t>L10 S3</w:t>
            </w:r>
            <w:r w:rsidR="00205F24">
              <w:rPr>
                <w:rFonts w:asciiTheme="majorHAnsi" w:hAnsiTheme="majorHAnsi" w:cstheme="majorHAnsi"/>
                <w:lang w:val="en-US"/>
              </w:rPr>
              <w:t xml:space="preserve"> </w:t>
            </w:r>
            <w:r w:rsidRPr="003F4F7A">
              <w:rPr>
                <w:rFonts w:asciiTheme="majorHAnsi" w:hAnsiTheme="majorHAnsi" w:cstheme="majorHAnsi"/>
                <w:lang w:val="en-US"/>
              </w:rPr>
              <w:t>– L10 ÜC</w:t>
            </w:r>
          </w:p>
          <w:p w14:paraId="54183D22" w14:textId="77777777" w:rsidR="009530F2" w:rsidRPr="003F4F7A" w:rsidRDefault="009530F2" w:rsidP="00542D13">
            <w:pPr>
              <w:autoSpaceDE w:val="0"/>
              <w:rPr>
                <w:rFonts w:asciiTheme="majorHAnsi" w:hAnsiTheme="majorHAnsi" w:cstheme="majorHAnsi"/>
                <w:lang w:val="en-US"/>
              </w:rPr>
            </w:pPr>
          </w:p>
          <w:p w14:paraId="40EE2468" w14:textId="4504DE0F" w:rsidR="009530F2" w:rsidRPr="003F4F7A" w:rsidRDefault="009530F2" w:rsidP="00542D13">
            <w:pPr>
              <w:autoSpaceDE w:val="0"/>
              <w:rPr>
                <w:rFonts w:asciiTheme="majorHAnsi" w:hAnsiTheme="majorHAnsi" w:cstheme="majorHAnsi"/>
                <w:lang w:val="en-US"/>
              </w:rPr>
            </w:pPr>
            <w:r w:rsidRPr="003F4F7A">
              <w:rPr>
                <w:rFonts w:asciiTheme="majorHAnsi" w:hAnsiTheme="majorHAnsi" w:cstheme="majorHAnsi"/>
                <w:lang w:val="en-US"/>
              </w:rPr>
              <w:t xml:space="preserve">L2 S2 </w:t>
            </w:r>
            <w:r w:rsidR="00205F24">
              <w:rPr>
                <w:rFonts w:asciiTheme="majorHAnsi" w:hAnsiTheme="majorHAnsi" w:cstheme="majorHAnsi"/>
                <w:lang w:val="en-US"/>
              </w:rPr>
              <w:t>–</w:t>
            </w:r>
            <w:r w:rsidRPr="003F4F7A">
              <w:rPr>
                <w:rFonts w:asciiTheme="majorHAnsi" w:hAnsiTheme="majorHAnsi" w:cstheme="majorHAnsi"/>
                <w:lang w:val="en-US"/>
              </w:rPr>
              <w:t xml:space="preserve"> L9 S – L9 Ü B </w:t>
            </w:r>
          </w:p>
          <w:p w14:paraId="033EA0D2" w14:textId="54879706" w:rsidR="009530F2" w:rsidRPr="003F4F7A" w:rsidRDefault="009530F2" w:rsidP="009530F2">
            <w:pPr>
              <w:autoSpaceDE w:val="0"/>
              <w:rPr>
                <w:rFonts w:asciiTheme="majorHAnsi" w:hAnsiTheme="majorHAnsi" w:cstheme="majorHAnsi"/>
                <w:lang w:val="en-US"/>
              </w:rPr>
            </w:pPr>
            <w:r w:rsidRPr="003F4F7A">
              <w:rPr>
                <w:rFonts w:asciiTheme="majorHAnsi" w:hAnsiTheme="majorHAnsi" w:cstheme="majorHAnsi"/>
                <w:lang w:val="en-US"/>
              </w:rPr>
              <w:t>L7 S1/S2 – L7 GA 1/2</w:t>
            </w:r>
          </w:p>
        </w:tc>
      </w:tr>
    </w:tbl>
    <w:p w14:paraId="27E6E69A" w14:textId="77777777" w:rsidR="009530F2" w:rsidRDefault="009530F2">
      <w:r>
        <w:br w:type="page"/>
      </w:r>
    </w:p>
    <w:p w14:paraId="76BB50B7" w14:textId="77777777" w:rsidR="009530F2" w:rsidRDefault="009530F2"/>
    <w:tbl>
      <w:tblPr>
        <w:tblStyle w:val="Tabellenraster"/>
        <w:tblW w:w="0" w:type="auto"/>
        <w:tblInd w:w="-5" w:type="dxa"/>
        <w:tblLook w:val="04A0" w:firstRow="1" w:lastRow="0" w:firstColumn="1" w:lastColumn="0" w:noHBand="0" w:noVBand="1"/>
      </w:tblPr>
      <w:tblGrid>
        <w:gridCol w:w="8931"/>
        <w:gridCol w:w="6028"/>
      </w:tblGrid>
      <w:tr w:rsidR="008046CF" w:rsidRPr="008046CF" w14:paraId="7185A592" w14:textId="77777777" w:rsidTr="009530F2">
        <w:trPr>
          <w:trHeight w:val="707"/>
        </w:trPr>
        <w:tc>
          <w:tcPr>
            <w:tcW w:w="8931" w:type="dxa"/>
          </w:tcPr>
          <w:p w14:paraId="651EBC78" w14:textId="1B8BBDC2" w:rsidR="0063340A" w:rsidRDefault="008046CF" w:rsidP="009530F2">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identifizieren und benennen als Füllungsmöglichkeiten der Satzglieder:</w:t>
            </w:r>
            <w:r w:rsidRPr="0063340A">
              <w:rPr>
                <w:rFonts w:asciiTheme="majorHAnsi" w:hAnsiTheme="majorHAnsi" w:cstheme="majorHAnsi"/>
              </w:rPr>
              <w:br/>
            </w:r>
            <w:r w:rsidR="009530F2">
              <w:rPr>
                <w:rFonts w:asciiTheme="majorHAnsi" w:hAnsiTheme="majorHAnsi" w:cstheme="majorHAnsi"/>
              </w:rPr>
              <w:t xml:space="preserve"> </w:t>
            </w:r>
            <w:r w:rsidR="0063340A">
              <w:rPr>
                <w:rFonts w:asciiTheme="majorHAnsi" w:hAnsiTheme="majorHAnsi" w:cstheme="majorHAnsi"/>
              </w:rPr>
              <w:t xml:space="preserve">- </w:t>
            </w:r>
            <w:r w:rsidRPr="0063340A">
              <w:rPr>
                <w:rFonts w:asciiTheme="majorHAnsi" w:hAnsiTheme="majorHAnsi" w:cstheme="majorHAnsi"/>
              </w:rPr>
              <w:t xml:space="preserve">Adverbialbestimmung: </w:t>
            </w:r>
          </w:p>
          <w:p w14:paraId="4680A2F3" w14:textId="77777777" w:rsidR="0063340A" w:rsidRDefault="008046CF" w:rsidP="00C51A37">
            <w:pPr>
              <w:pStyle w:val="StandardWeb"/>
              <w:numPr>
                <w:ilvl w:val="0"/>
                <w:numId w:val="13"/>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Adverb </w:t>
            </w:r>
          </w:p>
          <w:p w14:paraId="4BA0C87D" w14:textId="77777777" w:rsidR="0063340A" w:rsidRDefault="008046CF" w:rsidP="00C51A37">
            <w:pPr>
              <w:pStyle w:val="StandardWeb"/>
              <w:numPr>
                <w:ilvl w:val="0"/>
                <w:numId w:val="13"/>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Substantiv im Ablativ (mit und ohne Präposition) </w:t>
            </w:r>
          </w:p>
          <w:p w14:paraId="71D1FA95" w14:textId="77777777" w:rsidR="0063340A" w:rsidRDefault="008046CF" w:rsidP="00C51A37">
            <w:pPr>
              <w:pStyle w:val="StandardWeb"/>
              <w:numPr>
                <w:ilvl w:val="0"/>
                <w:numId w:val="13"/>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Substantiv im Akkusativ (mit und ohne Präposition) </w:t>
            </w:r>
          </w:p>
          <w:p w14:paraId="1DF0B93A" w14:textId="0EAB3EEC" w:rsidR="008046CF" w:rsidRPr="0063340A" w:rsidRDefault="0063340A" w:rsidP="0063340A">
            <w:pPr>
              <w:pStyle w:val="StandardWeb"/>
              <w:shd w:val="clear" w:color="auto" w:fill="FFFFFF"/>
              <w:spacing w:before="0" w:beforeAutospacing="0" w:after="0" w:afterAutospacing="0"/>
              <w:rPr>
                <w:rFonts w:asciiTheme="majorHAnsi" w:hAnsiTheme="majorHAnsi" w:cstheme="majorHAnsi"/>
              </w:rPr>
            </w:pPr>
            <w:r>
              <w:rPr>
                <w:rFonts w:asciiTheme="majorHAnsi" w:hAnsiTheme="majorHAnsi" w:cstheme="majorHAnsi"/>
              </w:rPr>
              <w:t xml:space="preserve">              </w:t>
            </w:r>
            <w:r w:rsidR="008046CF" w:rsidRPr="0063340A">
              <w:rPr>
                <w:rFonts w:asciiTheme="majorHAnsi" w:hAnsiTheme="majorHAnsi" w:cstheme="majorHAnsi"/>
              </w:rPr>
              <w:t xml:space="preserve">- Attribut (als Satzgliedteil): </w:t>
            </w:r>
          </w:p>
          <w:p w14:paraId="62E36C37" w14:textId="77777777" w:rsidR="0063340A" w:rsidRDefault="008046CF" w:rsidP="00C51A37">
            <w:pPr>
              <w:pStyle w:val="StandardWeb"/>
              <w:numPr>
                <w:ilvl w:val="0"/>
                <w:numId w:val="14"/>
              </w:numPr>
              <w:shd w:val="clear" w:color="auto" w:fill="FFFFFF"/>
              <w:spacing w:before="0" w:beforeAutospacing="0" w:after="0" w:afterAutospacing="0"/>
              <w:rPr>
                <w:rFonts w:asciiTheme="majorHAnsi" w:hAnsiTheme="majorHAnsi" w:cstheme="majorHAnsi"/>
                <w:lang w:val="en-US"/>
              </w:rPr>
            </w:pPr>
            <w:r w:rsidRPr="0063340A">
              <w:rPr>
                <w:rFonts w:asciiTheme="majorHAnsi" w:hAnsiTheme="majorHAnsi" w:cstheme="majorHAnsi"/>
                <w:lang w:val="en-US"/>
              </w:rPr>
              <w:t>Genitivattribut</w:t>
            </w:r>
          </w:p>
          <w:p w14:paraId="0220FB97" w14:textId="77777777" w:rsidR="0063340A" w:rsidRDefault="008046CF" w:rsidP="00C51A37">
            <w:pPr>
              <w:pStyle w:val="StandardWeb"/>
              <w:numPr>
                <w:ilvl w:val="0"/>
                <w:numId w:val="14"/>
              </w:numPr>
              <w:shd w:val="clear" w:color="auto" w:fill="FFFFFF"/>
              <w:spacing w:before="0" w:beforeAutospacing="0" w:after="0" w:afterAutospacing="0"/>
              <w:rPr>
                <w:rFonts w:asciiTheme="majorHAnsi" w:hAnsiTheme="majorHAnsi" w:cstheme="majorHAnsi"/>
                <w:lang w:val="en-US"/>
              </w:rPr>
            </w:pPr>
            <w:r w:rsidRPr="0063340A">
              <w:rPr>
                <w:rFonts w:asciiTheme="majorHAnsi" w:hAnsiTheme="majorHAnsi" w:cstheme="majorHAnsi"/>
                <w:lang w:val="en-US"/>
              </w:rPr>
              <w:t>Adjektivattribu</w:t>
            </w:r>
            <w:r w:rsidR="0063340A">
              <w:rPr>
                <w:rFonts w:asciiTheme="majorHAnsi" w:hAnsiTheme="majorHAnsi" w:cstheme="majorHAnsi"/>
                <w:lang w:val="en-US"/>
              </w:rPr>
              <w:t>t</w:t>
            </w:r>
          </w:p>
          <w:p w14:paraId="23AA3D4C" w14:textId="43EB6DBA" w:rsidR="008046CF" w:rsidRPr="0063340A" w:rsidRDefault="008046CF" w:rsidP="00C51A37">
            <w:pPr>
              <w:pStyle w:val="StandardWeb"/>
              <w:numPr>
                <w:ilvl w:val="0"/>
                <w:numId w:val="14"/>
              </w:numPr>
              <w:shd w:val="clear" w:color="auto" w:fill="FFFFFF"/>
              <w:spacing w:before="0" w:beforeAutospacing="0" w:after="0" w:afterAutospacing="0"/>
              <w:rPr>
                <w:rFonts w:asciiTheme="majorHAnsi" w:hAnsiTheme="majorHAnsi" w:cstheme="majorHAnsi"/>
                <w:lang w:val="en-US"/>
              </w:rPr>
            </w:pPr>
            <w:r w:rsidRPr="0063340A">
              <w:rPr>
                <w:rFonts w:asciiTheme="majorHAnsi" w:hAnsiTheme="majorHAnsi" w:cstheme="majorHAnsi"/>
                <w:lang w:val="en-US"/>
              </w:rPr>
              <w:t>Apposition</w:t>
            </w:r>
          </w:p>
        </w:tc>
        <w:tc>
          <w:tcPr>
            <w:tcW w:w="6028" w:type="dxa"/>
          </w:tcPr>
          <w:p w14:paraId="3818D33F" w14:textId="77777777" w:rsidR="00961D03" w:rsidRPr="003F4F7A" w:rsidRDefault="00961D03" w:rsidP="001F2CEF">
            <w:pPr>
              <w:autoSpaceDE w:val="0"/>
              <w:rPr>
                <w:rFonts w:asciiTheme="majorHAnsi" w:hAnsiTheme="majorHAnsi" w:cstheme="majorHAnsi"/>
                <w:lang w:val="en-US"/>
              </w:rPr>
            </w:pPr>
          </w:p>
          <w:p w14:paraId="18A02844" w14:textId="77777777" w:rsidR="009530F2" w:rsidRPr="003F4F7A" w:rsidRDefault="009530F2" w:rsidP="001F2CEF">
            <w:pPr>
              <w:autoSpaceDE w:val="0"/>
              <w:rPr>
                <w:rFonts w:asciiTheme="majorHAnsi" w:hAnsiTheme="majorHAnsi" w:cstheme="majorHAnsi"/>
                <w:lang w:val="en-US"/>
              </w:rPr>
            </w:pPr>
          </w:p>
          <w:p w14:paraId="0D73DEE4" w14:textId="3CAE1CC2" w:rsidR="00961D03" w:rsidRPr="003F4F7A" w:rsidRDefault="00FD3FFE" w:rsidP="001F2CEF">
            <w:pPr>
              <w:autoSpaceDE w:val="0"/>
              <w:rPr>
                <w:rFonts w:asciiTheme="majorHAnsi" w:hAnsiTheme="majorHAnsi" w:cstheme="majorHAnsi"/>
                <w:lang w:val="en-US"/>
              </w:rPr>
            </w:pPr>
            <w:r w:rsidRPr="003F4F7A">
              <w:rPr>
                <w:rFonts w:asciiTheme="majorHAnsi" w:hAnsiTheme="majorHAnsi" w:cstheme="majorHAnsi"/>
                <w:lang w:val="en-US"/>
              </w:rPr>
              <w:t>L15 S2</w:t>
            </w:r>
          </w:p>
          <w:p w14:paraId="2FF7B338" w14:textId="6B1D8127" w:rsidR="00961D03" w:rsidRPr="003F4F7A" w:rsidRDefault="00FD3FFE" w:rsidP="001F2CEF">
            <w:pPr>
              <w:autoSpaceDE w:val="0"/>
              <w:rPr>
                <w:rFonts w:asciiTheme="majorHAnsi" w:hAnsiTheme="majorHAnsi" w:cstheme="majorHAnsi"/>
                <w:lang w:val="en-US"/>
              </w:rPr>
            </w:pPr>
            <w:r w:rsidRPr="003F4F7A">
              <w:rPr>
                <w:rFonts w:asciiTheme="majorHAnsi" w:hAnsiTheme="majorHAnsi" w:cstheme="majorHAnsi"/>
                <w:lang w:val="en-US"/>
              </w:rPr>
              <w:t>L4 S1/S2</w:t>
            </w:r>
          </w:p>
          <w:p w14:paraId="373A6E16" w14:textId="4C28BC34" w:rsidR="00961D03" w:rsidRPr="003F4F7A" w:rsidRDefault="00961D03" w:rsidP="001F2CEF">
            <w:pPr>
              <w:autoSpaceDE w:val="0"/>
              <w:rPr>
                <w:rFonts w:asciiTheme="majorHAnsi" w:hAnsiTheme="majorHAnsi" w:cstheme="majorHAnsi"/>
                <w:lang w:val="en-US"/>
              </w:rPr>
            </w:pPr>
            <w:r w:rsidRPr="003F4F7A">
              <w:rPr>
                <w:rFonts w:asciiTheme="majorHAnsi" w:hAnsiTheme="majorHAnsi" w:cstheme="majorHAnsi"/>
                <w:lang w:val="en-US"/>
              </w:rPr>
              <w:t>L4 S1,S2,S3 – L4 ÜF</w:t>
            </w:r>
          </w:p>
          <w:p w14:paraId="64FDEA50" w14:textId="77777777" w:rsidR="00961D03" w:rsidRPr="003F4F7A" w:rsidRDefault="00961D03" w:rsidP="001F2CEF">
            <w:pPr>
              <w:autoSpaceDE w:val="0"/>
              <w:rPr>
                <w:rFonts w:asciiTheme="majorHAnsi" w:hAnsiTheme="majorHAnsi" w:cstheme="majorHAnsi"/>
                <w:lang w:val="en-US"/>
              </w:rPr>
            </w:pPr>
          </w:p>
          <w:p w14:paraId="6978FD29" w14:textId="6FA6DB32" w:rsidR="00961D03" w:rsidRPr="003F4F7A" w:rsidRDefault="00FD3FFE" w:rsidP="001F2CEF">
            <w:pPr>
              <w:autoSpaceDE w:val="0"/>
              <w:rPr>
                <w:rFonts w:asciiTheme="majorHAnsi" w:hAnsiTheme="majorHAnsi" w:cstheme="majorHAnsi"/>
                <w:lang w:val="en-US"/>
              </w:rPr>
            </w:pPr>
            <w:r w:rsidRPr="003F4F7A">
              <w:rPr>
                <w:rFonts w:asciiTheme="majorHAnsi" w:hAnsiTheme="majorHAnsi" w:cstheme="majorHAnsi"/>
                <w:lang w:val="en-US"/>
              </w:rPr>
              <w:t>L10 S2 – L10 ÜC</w:t>
            </w:r>
          </w:p>
          <w:p w14:paraId="5CBE8274" w14:textId="166CFDCB" w:rsidR="00961D03" w:rsidRPr="003F4F7A" w:rsidRDefault="00961D03" w:rsidP="001F2CEF">
            <w:pPr>
              <w:autoSpaceDE w:val="0"/>
              <w:rPr>
                <w:rFonts w:asciiTheme="majorHAnsi" w:hAnsiTheme="majorHAnsi" w:cstheme="majorHAnsi"/>
                <w:lang w:val="en-US"/>
              </w:rPr>
            </w:pPr>
            <w:r w:rsidRPr="003F4F7A">
              <w:rPr>
                <w:rFonts w:asciiTheme="majorHAnsi" w:hAnsiTheme="majorHAnsi" w:cstheme="majorHAnsi"/>
                <w:lang w:val="en-US"/>
              </w:rPr>
              <w:t>L6 S1,</w:t>
            </w:r>
            <w:r w:rsidR="00205F24">
              <w:rPr>
                <w:rFonts w:asciiTheme="majorHAnsi" w:hAnsiTheme="majorHAnsi" w:cstheme="majorHAnsi"/>
                <w:lang w:val="en-US"/>
              </w:rPr>
              <w:t xml:space="preserve"> </w:t>
            </w:r>
            <w:r w:rsidRPr="003F4F7A">
              <w:rPr>
                <w:rFonts w:asciiTheme="majorHAnsi" w:hAnsiTheme="majorHAnsi" w:cstheme="majorHAnsi"/>
                <w:lang w:val="en-US"/>
              </w:rPr>
              <w:t>S2,</w:t>
            </w:r>
            <w:r w:rsidR="00205F24">
              <w:rPr>
                <w:rFonts w:asciiTheme="majorHAnsi" w:hAnsiTheme="majorHAnsi" w:cstheme="majorHAnsi"/>
                <w:lang w:val="en-US"/>
              </w:rPr>
              <w:t xml:space="preserve"> </w:t>
            </w:r>
            <w:r w:rsidRPr="003F4F7A">
              <w:rPr>
                <w:rFonts w:asciiTheme="majorHAnsi" w:hAnsiTheme="majorHAnsi" w:cstheme="majorHAnsi"/>
                <w:lang w:val="en-US"/>
              </w:rPr>
              <w:t>S3</w:t>
            </w:r>
          </w:p>
          <w:p w14:paraId="0863A38A" w14:textId="3507B9A8" w:rsidR="00FD3FFE" w:rsidRPr="003F4F7A" w:rsidRDefault="00FD3FFE" w:rsidP="001F2CEF">
            <w:pPr>
              <w:autoSpaceDE w:val="0"/>
              <w:rPr>
                <w:rFonts w:asciiTheme="majorHAnsi" w:hAnsiTheme="majorHAnsi" w:cstheme="majorHAnsi"/>
                <w:lang w:val="en-US"/>
              </w:rPr>
            </w:pPr>
            <w:r w:rsidRPr="003F4F7A">
              <w:rPr>
                <w:rFonts w:asciiTheme="majorHAnsi" w:hAnsiTheme="majorHAnsi" w:cstheme="majorHAnsi"/>
                <w:lang w:val="en-US"/>
              </w:rPr>
              <w:t>L10 S2</w:t>
            </w:r>
          </w:p>
        </w:tc>
      </w:tr>
      <w:tr w:rsidR="008046CF" w:rsidRPr="00D16584" w14:paraId="79449EC8" w14:textId="77777777" w:rsidTr="009530F2">
        <w:tc>
          <w:tcPr>
            <w:tcW w:w="8931" w:type="dxa"/>
          </w:tcPr>
          <w:p w14:paraId="075E1A86" w14:textId="01C5EC99" w:rsidR="008046CF" w:rsidRPr="0063340A" w:rsidRDefault="008046CF" w:rsidP="00C51A37">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identifizieren als syntaktisches Minimum des Satzes den Satzkern (Subjekt und Prädikat) unter Beachtung der SP-Kongruenz. </w:t>
            </w:r>
          </w:p>
        </w:tc>
        <w:tc>
          <w:tcPr>
            <w:tcW w:w="6028" w:type="dxa"/>
          </w:tcPr>
          <w:p w14:paraId="402C2999" w14:textId="3233A70B" w:rsidR="008046CF" w:rsidRPr="003F4F7A" w:rsidRDefault="00FD3FFE" w:rsidP="001F2CEF">
            <w:pPr>
              <w:autoSpaceDE w:val="0"/>
              <w:snapToGrid w:val="0"/>
              <w:rPr>
                <w:rFonts w:asciiTheme="majorHAnsi" w:hAnsiTheme="majorHAnsi" w:cstheme="majorHAnsi"/>
              </w:rPr>
            </w:pPr>
            <w:r w:rsidRPr="003F4F7A">
              <w:rPr>
                <w:rFonts w:asciiTheme="majorHAnsi" w:hAnsiTheme="majorHAnsi" w:cstheme="majorHAnsi"/>
              </w:rPr>
              <w:t>L2 ÜE/F – L5 DA</w:t>
            </w:r>
          </w:p>
        </w:tc>
      </w:tr>
      <w:tr w:rsidR="008046CF" w:rsidRPr="00D16584" w14:paraId="1A906193" w14:textId="77777777" w:rsidTr="009530F2">
        <w:tc>
          <w:tcPr>
            <w:tcW w:w="14959" w:type="dxa"/>
            <w:gridSpan w:val="2"/>
          </w:tcPr>
          <w:p w14:paraId="588C5471" w14:textId="77777777" w:rsidR="008046CF" w:rsidRPr="00D5374A" w:rsidRDefault="008046CF" w:rsidP="001F2CEF">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8046CF" w:rsidRPr="00243976" w14:paraId="5C493A1A" w14:textId="77777777" w:rsidTr="009530F2">
        <w:tc>
          <w:tcPr>
            <w:tcW w:w="8931" w:type="dxa"/>
          </w:tcPr>
          <w:p w14:paraId="39FFB34B" w14:textId="08F1834B" w:rsidR="008046CF" w:rsidRPr="0063340A" w:rsidRDefault="008046CF"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63340A">
              <w:rPr>
                <w:rFonts w:asciiTheme="majorHAnsi" w:hAnsiTheme="majorHAnsi" w:cstheme="majorHAnsi"/>
              </w:rPr>
              <w:t xml:space="preserve">identifizieren und benennen weitere Füllungsmöglichkeiten der Satzglieder (insbesondere Infinitive, AcI als Subjekt, substantivierte Adjektive und Pronomina). </w:t>
            </w:r>
          </w:p>
        </w:tc>
        <w:tc>
          <w:tcPr>
            <w:tcW w:w="6028" w:type="dxa"/>
          </w:tcPr>
          <w:p w14:paraId="19B8A972" w14:textId="22BE6A94" w:rsidR="008046CF" w:rsidRPr="003F4F7A" w:rsidRDefault="00D84933" w:rsidP="001F2CEF">
            <w:pPr>
              <w:autoSpaceDE w:val="0"/>
              <w:snapToGrid w:val="0"/>
              <w:rPr>
                <w:rFonts w:asciiTheme="majorHAnsi" w:hAnsiTheme="majorHAnsi" w:cstheme="majorHAnsi"/>
                <w:color w:val="000000"/>
              </w:rPr>
            </w:pPr>
            <w:r w:rsidRPr="003F4F7A">
              <w:rPr>
                <w:rFonts w:asciiTheme="majorHAnsi" w:hAnsiTheme="majorHAnsi" w:cstheme="majorHAnsi"/>
                <w:color w:val="000000"/>
              </w:rPr>
              <w:t xml:space="preserve">L9 S </w:t>
            </w:r>
            <w:r w:rsidR="00205F24">
              <w:rPr>
                <w:rFonts w:asciiTheme="majorHAnsi" w:hAnsiTheme="majorHAnsi" w:cstheme="majorHAnsi"/>
                <w:color w:val="000000"/>
              </w:rPr>
              <w:t>–</w:t>
            </w:r>
            <w:r w:rsidRPr="003F4F7A">
              <w:rPr>
                <w:rFonts w:asciiTheme="majorHAnsi" w:hAnsiTheme="majorHAnsi" w:cstheme="majorHAnsi"/>
                <w:color w:val="000000"/>
              </w:rPr>
              <w:t xml:space="preserve"> L19 S3</w:t>
            </w:r>
          </w:p>
        </w:tc>
      </w:tr>
      <w:tr w:rsidR="008046CF" w:rsidRPr="00D84933" w14:paraId="22801C49" w14:textId="77777777" w:rsidTr="009530F2">
        <w:tc>
          <w:tcPr>
            <w:tcW w:w="8931" w:type="dxa"/>
          </w:tcPr>
          <w:p w14:paraId="5EF55941" w14:textId="164A92D1" w:rsidR="008046CF" w:rsidRPr="0063340A" w:rsidRDefault="008046CF" w:rsidP="00C51A37">
            <w:pPr>
              <w:pStyle w:val="StandardWeb"/>
              <w:numPr>
                <w:ilvl w:val="0"/>
                <w:numId w:val="6"/>
              </w:numPr>
              <w:spacing w:before="0" w:beforeAutospacing="0" w:after="0" w:afterAutospacing="0"/>
              <w:ind w:left="714" w:hanging="357"/>
              <w:rPr>
                <w:rFonts w:asciiTheme="majorHAnsi" w:hAnsiTheme="majorHAnsi" w:cstheme="majorHAnsi"/>
              </w:rPr>
            </w:pPr>
            <w:r w:rsidRPr="0063340A">
              <w:rPr>
                <w:rFonts w:asciiTheme="majorHAnsi" w:hAnsiTheme="majorHAnsi" w:cstheme="majorHAnsi"/>
              </w:rPr>
              <w:t xml:space="preserve">unterscheiden bei den Infinitiven und Partizipien die Zeitverhältnisse.  </w:t>
            </w:r>
          </w:p>
        </w:tc>
        <w:tc>
          <w:tcPr>
            <w:tcW w:w="6028" w:type="dxa"/>
          </w:tcPr>
          <w:p w14:paraId="0D521F1C" w14:textId="1704C686" w:rsidR="008046CF" w:rsidRPr="003F4F7A" w:rsidRDefault="00D84933" w:rsidP="008046CF">
            <w:pPr>
              <w:autoSpaceDE w:val="0"/>
              <w:snapToGrid w:val="0"/>
              <w:rPr>
                <w:rFonts w:asciiTheme="majorHAnsi" w:hAnsiTheme="majorHAnsi" w:cstheme="majorHAnsi"/>
                <w:color w:val="000000"/>
              </w:rPr>
            </w:pPr>
            <w:r w:rsidRPr="003F4F7A">
              <w:rPr>
                <w:rFonts w:asciiTheme="majorHAnsi" w:hAnsiTheme="majorHAnsi" w:cstheme="majorHAnsi"/>
                <w:color w:val="000000"/>
              </w:rPr>
              <w:t xml:space="preserve">L9 S – L9 Ü E </w:t>
            </w:r>
            <w:r w:rsidR="00205F24">
              <w:rPr>
                <w:rFonts w:asciiTheme="majorHAnsi" w:hAnsiTheme="majorHAnsi" w:cstheme="majorHAnsi"/>
                <w:color w:val="000000"/>
              </w:rPr>
              <w:t>–</w:t>
            </w:r>
            <w:r w:rsidRPr="003F4F7A">
              <w:rPr>
                <w:rFonts w:asciiTheme="majorHAnsi" w:hAnsiTheme="majorHAnsi" w:cstheme="majorHAnsi"/>
                <w:color w:val="000000"/>
              </w:rPr>
              <w:t xml:space="preserve"> L13 Ü G – L20 M1</w:t>
            </w:r>
            <w:r w:rsidR="004C7B60"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8046CF" w:rsidRPr="00BB40C6" w14:paraId="08EEC541" w14:textId="77777777" w:rsidTr="009530F2">
        <w:tc>
          <w:tcPr>
            <w:tcW w:w="14959" w:type="dxa"/>
            <w:gridSpan w:val="2"/>
            <w:shd w:val="clear" w:color="auto" w:fill="D9D9D9" w:themeFill="background1" w:themeFillShade="D9"/>
          </w:tcPr>
          <w:p w14:paraId="27C9EF51" w14:textId="47E8B70E" w:rsidR="008046CF" w:rsidRPr="008046CF" w:rsidRDefault="008046CF" w:rsidP="008046CF">
            <w:pPr>
              <w:pStyle w:val="StandardWeb"/>
              <w:shd w:val="clear" w:color="auto" w:fill="D8D8D8"/>
              <w:jc w:val="center"/>
              <w:rPr>
                <w:rFonts w:asciiTheme="majorHAnsi" w:hAnsiTheme="majorHAnsi" w:cstheme="majorHAnsi"/>
                <w:b/>
                <w:bCs/>
              </w:rPr>
            </w:pPr>
            <w:r w:rsidRPr="008046CF">
              <w:rPr>
                <w:rFonts w:asciiTheme="majorHAnsi" w:hAnsiTheme="majorHAnsi" w:cstheme="majorHAnsi"/>
                <w:b/>
                <w:bCs/>
              </w:rPr>
              <w:t>syntaktische Strukturen unterscheiden und zielsprachlich angemessen übersetzen</w:t>
            </w:r>
          </w:p>
        </w:tc>
      </w:tr>
      <w:tr w:rsidR="008046CF" w:rsidRPr="00BB40C6" w14:paraId="0D657857" w14:textId="77777777" w:rsidTr="009530F2">
        <w:trPr>
          <w:trHeight w:val="82"/>
        </w:trPr>
        <w:tc>
          <w:tcPr>
            <w:tcW w:w="14959" w:type="dxa"/>
            <w:gridSpan w:val="2"/>
          </w:tcPr>
          <w:p w14:paraId="4B120563" w14:textId="77777777" w:rsidR="008046CF" w:rsidRPr="00BB40C6" w:rsidRDefault="008046CF" w:rsidP="001F2CEF">
            <w:pPr>
              <w:pStyle w:val="StandardWeb"/>
              <w:rPr>
                <w:rFonts w:ascii="Arial" w:hAnsi="Arial" w:cs="Arial"/>
                <w:sz w:val="16"/>
                <w:szCs w:val="16"/>
              </w:rPr>
            </w:pPr>
            <w:r w:rsidRPr="00D5374A">
              <w:rPr>
                <w:rFonts w:asciiTheme="majorHAnsi" w:hAnsiTheme="majorHAnsi" w:cstheme="majorHAnsi"/>
                <w:b/>
                <w:bCs/>
                <w:color w:val="000000"/>
              </w:rPr>
              <w:t xml:space="preserve">zusätzlich am Ende von Schuljahr </w:t>
            </w:r>
            <w:r>
              <w:rPr>
                <w:rFonts w:asciiTheme="majorHAnsi" w:hAnsiTheme="majorHAnsi" w:cstheme="majorHAnsi"/>
                <w:b/>
                <w:bCs/>
                <w:color w:val="000000"/>
              </w:rPr>
              <w:t>8</w:t>
            </w:r>
          </w:p>
        </w:tc>
      </w:tr>
      <w:tr w:rsidR="008046CF" w:rsidRPr="00BB40C6" w14:paraId="42E448B6" w14:textId="77777777" w:rsidTr="009530F2">
        <w:trPr>
          <w:trHeight w:val="82"/>
        </w:trPr>
        <w:tc>
          <w:tcPr>
            <w:tcW w:w="8931" w:type="dxa"/>
          </w:tcPr>
          <w:p w14:paraId="08C65F20" w14:textId="7CDCD7FC" w:rsidR="008046CF" w:rsidRPr="0063340A" w:rsidRDefault="008046CF" w:rsidP="00C51A37">
            <w:pPr>
              <w:pStyle w:val="StandardWeb"/>
              <w:numPr>
                <w:ilvl w:val="0"/>
                <w:numId w:val="6"/>
              </w:numPr>
              <w:spacing w:before="0" w:beforeAutospacing="0" w:after="0" w:afterAutospacing="0"/>
              <w:ind w:left="714" w:hanging="357"/>
              <w:rPr>
                <w:rFonts w:asciiTheme="majorHAnsi" w:hAnsiTheme="majorHAnsi" w:cstheme="majorHAnsi"/>
              </w:rPr>
            </w:pPr>
            <w:r w:rsidRPr="0063340A">
              <w:rPr>
                <w:rFonts w:asciiTheme="majorHAnsi" w:hAnsiTheme="majorHAnsi" w:cstheme="majorHAnsi"/>
              </w:rPr>
              <w:t xml:space="preserve">identifizieren nach KNG-Kongruenz zusammengehörende Wortgruppen. </w:t>
            </w:r>
          </w:p>
        </w:tc>
        <w:tc>
          <w:tcPr>
            <w:tcW w:w="6028" w:type="dxa"/>
          </w:tcPr>
          <w:p w14:paraId="3D3C06F9" w14:textId="12E1EB8B" w:rsidR="008046CF" w:rsidRPr="003F4F7A" w:rsidRDefault="003379E1" w:rsidP="003F4F7A">
            <w:pPr>
              <w:pStyle w:val="StandardWeb"/>
              <w:rPr>
                <w:rFonts w:asciiTheme="majorHAnsi" w:hAnsiTheme="majorHAnsi" w:cstheme="majorHAnsi"/>
                <w:color w:val="000000"/>
              </w:rPr>
            </w:pPr>
            <w:r w:rsidRPr="003F4F7A">
              <w:rPr>
                <w:rFonts w:asciiTheme="majorHAnsi" w:hAnsiTheme="majorHAnsi" w:cstheme="majorHAnsi"/>
                <w:color w:val="000000"/>
              </w:rPr>
              <w:t>L10 GA 1 – L10 Ü Ba/C/D – L12 ÜG</w:t>
            </w:r>
            <w:r w:rsidR="004C7B60"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8046CF" w:rsidRPr="00BB40C6" w14:paraId="32412AE9" w14:textId="77777777" w:rsidTr="009530F2">
        <w:trPr>
          <w:trHeight w:val="82"/>
        </w:trPr>
        <w:tc>
          <w:tcPr>
            <w:tcW w:w="8931" w:type="dxa"/>
          </w:tcPr>
          <w:p w14:paraId="4AC6482E" w14:textId="376C8BD3" w:rsidR="008046CF" w:rsidRPr="0063340A" w:rsidRDefault="008046CF"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63340A">
              <w:rPr>
                <w:rFonts w:asciiTheme="majorHAnsi" w:hAnsiTheme="majorHAnsi" w:cstheme="majorHAnsi"/>
              </w:rPr>
              <w:t xml:space="preserve">unterscheiden Aussage-, Frage- und Befehlssätze. </w:t>
            </w:r>
          </w:p>
        </w:tc>
        <w:tc>
          <w:tcPr>
            <w:tcW w:w="6028" w:type="dxa"/>
          </w:tcPr>
          <w:p w14:paraId="33CBF34A" w14:textId="369A558A" w:rsidR="008046CF" w:rsidRPr="003F4F7A" w:rsidRDefault="003379E1" w:rsidP="001F2CEF">
            <w:pPr>
              <w:pStyle w:val="StandardWeb"/>
              <w:rPr>
                <w:rFonts w:asciiTheme="majorHAnsi" w:hAnsiTheme="majorHAnsi" w:cstheme="majorHAnsi"/>
                <w:color w:val="000000"/>
              </w:rPr>
            </w:pPr>
            <w:r w:rsidRPr="003F4F7A">
              <w:rPr>
                <w:rFonts w:asciiTheme="majorHAnsi" w:hAnsiTheme="majorHAnsi" w:cstheme="majorHAnsi"/>
                <w:color w:val="000000"/>
              </w:rPr>
              <w:t>L16 S2 – L16 ÜE</w:t>
            </w:r>
          </w:p>
        </w:tc>
      </w:tr>
      <w:tr w:rsidR="008046CF" w:rsidRPr="00BB40C6" w14:paraId="43DCDD91" w14:textId="77777777" w:rsidTr="009530F2">
        <w:trPr>
          <w:trHeight w:val="82"/>
        </w:trPr>
        <w:tc>
          <w:tcPr>
            <w:tcW w:w="8931" w:type="dxa"/>
          </w:tcPr>
          <w:p w14:paraId="7F04180B" w14:textId="1AB4DD28" w:rsidR="008046CF" w:rsidRPr="0063340A" w:rsidRDefault="008046CF"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63340A">
              <w:rPr>
                <w:rFonts w:asciiTheme="majorHAnsi" w:hAnsiTheme="majorHAnsi" w:cstheme="majorHAnsi"/>
              </w:rPr>
              <w:t xml:space="preserve">identifizieren die satzwertige Konstruktion AcI, benennen den Auslöser und die notwendigen Bestandteile und übersetzen die Konstruktion adäquat. </w:t>
            </w:r>
          </w:p>
        </w:tc>
        <w:tc>
          <w:tcPr>
            <w:tcW w:w="6028" w:type="dxa"/>
          </w:tcPr>
          <w:p w14:paraId="5B1B5D73" w14:textId="6E0F4B3B" w:rsidR="008046CF" w:rsidRPr="003F4F7A" w:rsidRDefault="003379E1" w:rsidP="001F2CEF">
            <w:pPr>
              <w:pStyle w:val="StandardWeb"/>
              <w:rPr>
                <w:rFonts w:asciiTheme="majorHAnsi" w:hAnsiTheme="majorHAnsi" w:cstheme="majorHAnsi"/>
                <w:color w:val="000000"/>
              </w:rPr>
            </w:pPr>
            <w:r w:rsidRPr="003F4F7A">
              <w:rPr>
                <w:rFonts w:asciiTheme="majorHAnsi" w:hAnsiTheme="majorHAnsi" w:cstheme="majorHAnsi"/>
                <w:color w:val="000000"/>
              </w:rPr>
              <w:t>L9 Ü B/C/E/DA – L13 ÜG – L14 ÜA</w:t>
            </w:r>
            <w:r w:rsidR="009530F2"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8046CF" w:rsidRPr="00BB40C6" w14:paraId="782B26D2" w14:textId="77777777" w:rsidTr="009530F2">
        <w:tc>
          <w:tcPr>
            <w:tcW w:w="14959" w:type="dxa"/>
            <w:gridSpan w:val="2"/>
          </w:tcPr>
          <w:p w14:paraId="0917FBFF" w14:textId="77777777" w:rsidR="008046CF" w:rsidRPr="00F8499F" w:rsidRDefault="008046CF" w:rsidP="001F2CEF">
            <w:pPr>
              <w:pStyle w:val="StandardWeb"/>
              <w:spacing w:before="0" w:beforeAutospacing="0" w:after="0" w:afterAutospacing="0"/>
              <w:rPr>
                <w:rFonts w:ascii="Calibri" w:hAnsi="Calibri" w:cs="Calibri"/>
                <w:sz w:val="16"/>
                <w:szCs w:val="16"/>
              </w:rPr>
            </w:pPr>
            <w:r w:rsidRPr="00F8499F">
              <w:rPr>
                <w:rFonts w:ascii="Calibri" w:hAnsi="Calibri" w:cs="Calibri"/>
                <w:b/>
                <w:bCs/>
                <w:color w:val="000000"/>
              </w:rPr>
              <w:t>zusätzlich am Ende von Schuljahr 10</w:t>
            </w:r>
          </w:p>
        </w:tc>
      </w:tr>
      <w:tr w:rsidR="008046CF" w:rsidRPr="008046CF" w14:paraId="451A9625" w14:textId="77777777" w:rsidTr="009530F2">
        <w:trPr>
          <w:trHeight w:val="232"/>
        </w:trPr>
        <w:tc>
          <w:tcPr>
            <w:tcW w:w="8931" w:type="dxa"/>
          </w:tcPr>
          <w:p w14:paraId="2A7D478B" w14:textId="53484037" w:rsidR="008046CF" w:rsidRPr="0063340A" w:rsidRDefault="008046CF" w:rsidP="00C51A37">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identifizieren Aufforderungs- und Wunschsätze (Konjunktiv im Hauptsatz) und übersetzen diese adäquat.</w:t>
            </w:r>
          </w:p>
        </w:tc>
        <w:tc>
          <w:tcPr>
            <w:tcW w:w="6028" w:type="dxa"/>
          </w:tcPr>
          <w:p w14:paraId="232E5FB6" w14:textId="2B1F9D9E" w:rsidR="008046CF" w:rsidRPr="003F4F7A" w:rsidRDefault="003379E1" w:rsidP="001F2CEF">
            <w:pPr>
              <w:pStyle w:val="StandardWeb"/>
              <w:rPr>
                <w:rFonts w:asciiTheme="majorHAnsi" w:hAnsiTheme="majorHAnsi" w:cstheme="majorHAnsi"/>
              </w:rPr>
            </w:pPr>
            <w:r w:rsidRPr="003F4F7A">
              <w:rPr>
                <w:rFonts w:asciiTheme="majorHAnsi" w:hAnsiTheme="majorHAnsi" w:cstheme="majorHAnsi"/>
              </w:rPr>
              <w:t>L22 S2 – L22 ÜA/B</w:t>
            </w:r>
          </w:p>
        </w:tc>
      </w:tr>
      <w:tr w:rsidR="008046CF" w:rsidRPr="00FC67E8" w14:paraId="16F73FB7" w14:textId="77777777" w:rsidTr="009530F2">
        <w:tc>
          <w:tcPr>
            <w:tcW w:w="8931" w:type="dxa"/>
          </w:tcPr>
          <w:p w14:paraId="3498BEC2" w14:textId="19961F0A" w:rsidR="008046CF" w:rsidRPr="0063340A" w:rsidRDefault="008046CF" w:rsidP="00C51A37">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geben das Reflexivpronomen im lateinischen AcI in der deutschen Sprache mit dem Personalpronomen wieder. </w:t>
            </w:r>
          </w:p>
          <w:p w14:paraId="27FED8CB" w14:textId="04E84C4D" w:rsidR="008046CF" w:rsidRPr="0063340A" w:rsidRDefault="008046CF" w:rsidP="009530F2">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identifizieren die satzwertigen Konstruktionen PC, Abl. abs., nd- Konstruktionen (ohne nd + esse), benennen ihre Bestandteile und überset</w:t>
            </w:r>
            <w:r w:rsidR="003379E1">
              <w:rPr>
                <w:rFonts w:asciiTheme="majorHAnsi" w:hAnsiTheme="majorHAnsi" w:cstheme="majorHAnsi"/>
              </w:rPr>
              <w:t>z</w:t>
            </w:r>
            <w:r w:rsidRPr="0063340A">
              <w:rPr>
                <w:rFonts w:asciiTheme="majorHAnsi" w:hAnsiTheme="majorHAnsi" w:cstheme="majorHAnsi"/>
              </w:rPr>
              <w:t>en sie adäquat.</w:t>
            </w:r>
          </w:p>
        </w:tc>
        <w:tc>
          <w:tcPr>
            <w:tcW w:w="6028" w:type="dxa"/>
          </w:tcPr>
          <w:p w14:paraId="7C814F9C" w14:textId="7E8D3CF2" w:rsidR="003379E1" w:rsidRPr="003F4F7A" w:rsidRDefault="003379E1" w:rsidP="003379E1">
            <w:pPr>
              <w:pStyle w:val="StandardWeb"/>
              <w:spacing w:before="0" w:beforeAutospacing="0" w:after="0" w:afterAutospacing="0"/>
              <w:rPr>
                <w:rFonts w:asciiTheme="majorHAnsi" w:hAnsiTheme="majorHAnsi" w:cstheme="majorHAnsi"/>
                <w:lang w:val="en-US"/>
              </w:rPr>
            </w:pPr>
            <w:r w:rsidRPr="003F4F7A">
              <w:rPr>
                <w:rFonts w:asciiTheme="majorHAnsi" w:hAnsiTheme="majorHAnsi" w:cstheme="majorHAnsi"/>
                <w:lang w:val="en-US"/>
              </w:rPr>
              <w:t>L14 S2 – L14 ÜA</w:t>
            </w:r>
            <w:r w:rsidR="009530F2" w:rsidRPr="003F4F7A">
              <w:rPr>
                <w:rFonts w:asciiTheme="majorHAnsi" w:hAnsiTheme="majorHAnsi" w:cstheme="majorHAnsi"/>
                <w:lang w:val="en-US"/>
              </w:rPr>
              <w:t xml:space="preserve"> </w:t>
            </w:r>
            <w:r w:rsidRPr="003F4F7A">
              <w:rPr>
                <w:rFonts w:asciiTheme="majorHAnsi" w:hAnsiTheme="majorHAnsi" w:cstheme="majorHAnsi"/>
                <w:lang w:val="en-US"/>
              </w:rPr>
              <w:t>...</w:t>
            </w:r>
          </w:p>
          <w:p w14:paraId="07656B37" w14:textId="77777777" w:rsidR="003379E1" w:rsidRPr="003F4F7A" w:rsidRDefault="003379E1" w:rsidP="003379E1">
            <w:pPr>
              <w:pStyle w:val="StandardWeb"/>
              <w:spacing w:before="0" w:beforeAutospacing="0" w:after="0" w:afterAutospacing="0"/>
              <w:rPr>
                <w:rFonts w:asciiTheme="majorHAnsi" w:hAnsiTheme="majorHAnsi" w:cstheme="majorHAnsi"/>
                <w:lang w:val="en-US"/>
              </w:rPr>
            </w:pPr>
          </w:p>
          <w:p w14:paraId="76CFA4EE" w14:textId="7CE0B879" w:rsidR="003379E1" w:rsidRPr="003F4F7A" w:rsidRDefault="003379E1" w:rsidP="003379E1">
            <w:pPr>
              <w:pStyle w:val="StandardWeb"/>
              <w:spacing w:before="0" w:beforeAutospacing="0" w:after="0" w:afterAutospacing="0"/>
              <w:rPr>
                <w:rFonts w:asciiTheme="majorHAnsi" w:hAnsiTheme="majorHAnsi" w:cstheme="majorHAnsi"/>
                <w:lang w:val="en-US"/>
              </w:rPr>
            </w:pPr>
            <w:r w:rsidRPr="003F4F7A">
              <w:rPr>
                <w:rFonts w:asciiTheme="majorHAnsi" w:hAnsiTheme="majorHAnsi" w:cstheme="majorHAnsi"/>
                <w:lang w:val="en-US"/>
              </w:rPr>
              <w:t>L18 S1 – L18 ÜD – L21 S – L21 ÜA/C - L22 S1 – L22 ÜD –</w:t>
            </w:r>
            <w:r w:rsidR="00205F24">
              <w:rPr>
                <w:rFonts w:asciiTheme="majorHAnsi" w:hAnsiTheme="majorHAnsi" w:cstheme="majorHAnsi"/>
                <w:lang w:val="en-US"/>
              </w:rPr>
              <w:br/>
            </w:r>
            <w:r w:rsidRPr="003F4F7A">
              <w:rPr>
                <w:rFonts w:asciiTheme="majorHAnsi" w:hAnsiTheme="majorHAnsi" w:cstheme="majorHAnsi"/>
                <w:lang w:val="en-US"/>
              </w:rPr>
              <w:t>B S2 – B ÜC/F</w:t>
            </w:r>
            <w:r w:rsidR="009530F2" w:rsidRPr="003F4F7A">
              <w:rPr>
                <w:rFonts w:asciiTheme="majorHAnsi" w:hAnsiTheme="majorHAnsi" w:cstheme="majorHAnsi"/>
                <w:lang w:val="en-US"/>
              </w:rPr>
              <w:t xml:space="preserve"> …</w:t>
            </w:r>
          </w:p>
        </w:tc>
      </w:tr>
    </w:tbl>
    <w:p w14:paraId="5EC3DE2B" w14:textId="77777777" w:rsidR="009530F2" w:rsidRDefault="009530F2"/>
    <w:tbl>
      <w:tblPr>
        <w:tblStyle w:val="Tabellenraster"/>
        <w:tblW w:w="0" w:type="auto"/>
        <w:tblInd w:w="-5" w:type="dxa"/>
        <w:tblLook w:val="04A0" w:firstRow="1" w:lastRow="0" w:firstColumn="1" w:lastColumn="0" w:noHBand="0" w:noVBand="1"/>
      </w:tblPr>
      <w:tblGrid>
        <w:gridCol w:w="8931"/>
        <w:gridCol w:w="6028"/>
      </w:tblGrid>
      <w:tr w:rsidR="008046CF" w:rsidRPr="00FC67E8" w14:paraId="46F80812" w14:textId="77777777" w:rsidTr="009530F2">
        <w:tc>
          <w:tcPr>
            <w:tcW w:w="8931" w:type="dxa"/>
          </w:tcPr>
          <w:p w14:paraId="6806EA2F" w14:textId="10DDCD27" w:rsidR="008046CF" w:rsidRPr="0063340A" w:rsidRDefault="008046CF" w:rsidP="00C51A37">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trennen in überschaubaren Satzgefügen Haupt- und Nebensätze und benennen die semantische Funktion der Nebensätze fachsprachlich richtig (Temporal-, Kausal-, Konzessiv-, Konsekutiv-, Final-, Komparativ- und reale sowie irreale Konditionalsätze).</w:t>
            </w:r>
          </w:p>
        </w:tc>
        <w:tc>
          <w:tcPr>
            <w:tcW w:w="6028" w:type="dxa"/>
          </w:tcPr>
          <w:p w14:paraId="6C52FE70" w14:textId="7B54C818" w:rsidR="008046CF" w:rsidRPr="003F4F7A" w:rsidRDefault="003379E1" w:rsidP="001F2CEF">
            <w:pPr>
              <w:pStyle w:val="StandardWeb"/>
              <w:rPr>
                <w:rFonts w:asciiTheme="majorHAnsi" w:hAnsiTheme="majorHAnsi" w:cstheme="majorHAnsi"/>
                <w:lang w:val="en-US"/>
              </w:rPr>
            </w:pPr>
            <w:r w:rsidRPr="003F4F7A">
              <w:rPr>
                <w:rFonts w:asciiTheme="majorHAnsi" w:hAnsiTheme="majorHAnsi" w:cstheme="majorHAnsi"/>
                <w:lang w:val="en-US"/>
              </w:rPr>
              <w:t>L13 S2/S3 – L13 Ü A – L20 S1/S3 – L20 Ü D</w:t>
            </w:r>
            <w:r w:rsidR="009530F2" w:rsidRPr="003F4F7A">
              <w:rPr>
                <w:rFonts w:asciiTheme="majorHAnsi" w:hAnsiTheme="majorHAnsi" w:cstheme="majorHAnsi"/>
                <w:lang w:val="en-US"/>
              </w:rPr>
              <w:t xml:space="preserve"> </w:t>
            </w:r>
            <w:r w:rsidRPr="003F4F7A">
              <w:rPr>
                <w:rFonts w:asciiTheme="majorHAnsi" w:hAnsiTheme="majorHAnsi" w:cstheme="majorHAnsi"/>
                <w:lang w:val="en-US"/>
              </w:rPr>
              <w:t>…</w:t>
            </w:r>
          </w:p>
        </w:tc>
      </w:tr>
      <w:tr w:rsidR="008046CF" w:rsidRPr="00006784" w14:paraId="028F659A" w14:textId="77777777" w:rsidTr="009530F2">
        <w:tc>
          <w:tcPr>
            <w:tcW w:w="8931" w:type="dxa"/>
          </w:tcPr>
          <w:p w14:paraId="4E73239A" w14:textId="4F1FFDA1" w:rsidR="008046CF" w:rsidRPr="0063340A" w:rsidRDefault="008046CF" w:rsidP="00C51A37">
            <w:pPr>
              <w:pStyle w:val="StandardWeb"/>
              <w:numPr>
                <w:ilvl w:val="0"/>
                <w:numId w:val="6"/>
              </w:numPr>
              <w:shd w:val="clear" w:color="auto" w:fill="FFFFFF"/>
              <w:spacing w:before="0" w:beforeAutospacing="0" w:after="0" w:afterAutospacing="0"/>
              <w:rPr>
                <w:rFonts w:asciiTheme="majorHAnsi" w:hAnsiTheme="majorHAnsi" w:cstheme="majorHAnsi"/>
              </w:rPr>
            </w:pPr>
            <w:r w:rsidRPr="0063340A">
              <w:rPr>
                <w:rFonts w:asciiTheme="majorHAnsi" w:hAnsiTheme="majorHAnsi" w:cstheme="majorHAnsi"/>
              </w:rPr>
              <w:t xml:space="preserve">erkennen und übersetzen indikativische Relativsätze und relative Satzan- schlüsse. </w:t>
            </w:r>
          </w:p>
        </w:tc>
        <w:tc>
          <w:tcPr>
            <w:tcW w:w="6028" w:type="dxa"/>
          </w:tcPr>
          <w:p w14:paraId="3229A443" w14:textId="3CB4B371" w:rsidR="008046CF" w:rsidRPr="003F4F7A" w:rsidRDefault="003379E1" w:rsidP="001F2CEF">
            <w:pPr>
              <w:pStyle w:val="StandardWeb"/>
              <w:rPr>
                <w:rFonts w:asciiTheme="majorHAnsi" w:hAnsiTheme="majorHAnsi" w:cstheme="majorHAnsi"/>
              </w:rPr>
            </w:pPr>
            <w:r w:rsidRPr="003F4F7A">
              <w:rPr>
                <w:rFonts w:asciiTheme="majorHAnsi" w:hAnsiTheme="majorHAnsi" w:cstheme="majorHAnsi"/>
              </w:rPr>
              <w:t>L12 S – L12 Ü A/B/E</w:t>
            </w:r>
            <w:r w:rsidR="009530F2" w:rsidRPr="003F4F7A">
              <w:rPr>
                <w:rFonts w:asciiTheme="majorHAnsi" w:hAnsiTheme="majorHAnsi" w:cstheme="majorHAnsi"/>
              </w:rPr>
              <w:t xml:space="preserve"> </w:t>
            </w:r>
            <w:r w:rsidRPr="003F4F7A">
              <w:rPr>
                <w:rFonts w:asciiTheme="majorHAnsi" w:hAnsiTheme="majorHAnsi" w:cstheme="majorHAnsi"/>
              </w:rPr>
              <w:t>...</w:t>
            </w:r>
          </w:p>
        </w:tc>
      </w:tr>
      <w:tr w:rsidR="008046CF" w:rsidRPr="00006784" w14:paraId="3FAF400F" w14:textId="77777777" w:rsidTr="009530F2">
        <w:tc>
          <w:tcPr>
            <w:tcW w:w="8931" w:type="dxa"/>
          </w:tcPr>
          <w:p w14:paraId="210BDF68" w14:textId="65DC175D" w:rsidR="008046CF" w:rsidRPr="0063340A" w:rsidRDefault="008046CF" w:rsidP="00C51A37">
            <w:pPr>
              <w:pStyle w:val="StandardWeb"/>
              <w:numPr>
                <w:ilvl w:val="0"/>
                <w:numId w:val="6"/>
              </w:numPr>
              <w:spacing w:before="0" w:beforeAutospacing="0" w:after="0" w:afterAutospacing="0"/>
              <w:rPr>
                <w:rFonts w:asciiTheme="majorHAnsi" w:hAnsiTheme="majorHAnsi" w:cstheme="majorHAnsi"/>
              </w:rPr>
            </w:pPr>
            <w:r w:rsidRPr="0063340A">
              <w:rPr>
                <w:rFonts w:asciiTheme="majorHAnsi" w:hAnsiTheme="majorHAnsi" w:cstheme="majorHAnsi"/>
              </w:rPr>
              <w:t xml:space="preserve">erkennen und übersetzen indirekte Fragesätze. </w:t>
            </w:r>
          </w:p>
        </w:tc>
        <w:tc>
          <w:tcPr>
            <w:tcW w:w="6028" w:type="dxa"/>
          </w:tcPr>
          <w:p w14:paraId="5F865672" w14:textId="3B1C61AF" w:rsidR="008046CF" w:rsidRPr="003F4F7A" w:rsidRDefault="003379E1" w:rsidP="001F2CEF">
            <w:pPr>
              <w:pStyle w:val="StandardWeb"/>
              <w:rPr>
                <w:rFonts w:asciiTheme="majorHAnsi" w:hAnsiTheme="majorHAnsi" w:cstheme="majorHAnsi"/>
              </w:rPr>
            </w:pPr>
            <w:r w:rsidRPr="003F4F7A">
              <w:rPr>
                <w:rFonts w:asciiTheme="majorHAnsi" w:hAnsiTheme="majorHAnsi" w:cstheme="majorHAnsi"/>
              </w:rPr>
              <w:t>L19 S3 – L19 ÜA</w:t>
            </w:r>
          </w:p>
        </w:tc>
      </w:tr>
      <w:tr w:rsidR="008046CF" w:rsidRPr="008046CF" w14:paraId="73DB36C7" w14:textId="77777777" w:rsidTr="009530F2">
        <w:tc>
          <w:tcPr>
            <w:tcW w:w="14959" w:type="dxa"/>
            <w:gridSpan w:val="2"/>
            <w:shd w:val="clear" w:color="auto" w:fill="D9D9D9" w:themeFill="background1" w:themeFillShade="D9"/>
          </w:tcPr>
          <w:p w14:paraId="21EF4949" w14:textId="0E9A2822" w:rsidR="008046CF" w:rsidRPr="008046CF" w:rsidRDefault="008046CF" w:rsidP="008046CF">
            <w:pPr>
              <w:pStyle w:val="StandardWeb"/>
              <w:shd w:val="clear" w:color="auto" w:fill="D8D8D8"/>
              <w:jc w:val="center"/>
              <w:rPr>
                <w:rFonts w:asciiTheme="majorHAnsi" w:hAnsiTheme="majorHAnsi" w:cstheme="majorHAnsi"/>
                <w:b/>
                <w:bCs/>
              </w:rPr>
            </w:pPr>
            <w:r w:rsidRPr="008046CF">
              <w:rPr>
                <w:rFonts w:asciiTheme="majorHAnsi" w:hAnsiTheme="majorHAnsi" w:cstheme="majorHAnsi"/>
                <w:b/>
                <w:bCs/>
              </w:rPr>
              <w:t>mit Polysemie umgehen: semantische Funktionen unterscheiden</w:t>
            </w:r>
          </w:p>
        </w:tc>
      </w:tr>
      <w:tr w:rsidR="008046CF" w:rsidRPr="00BB40C6" w14:paraId="6E091BF8" w14:textId="77777777" w:rsidTr="009530F2">
        <w:trPr>
          <w:trHeight w:val="82"/>
        </w:trPr>
        <w:tc>
          <w:tcPr>
            <w:tcW w:w="14959" w:type="dxa"/>
            <w:gridSpan w:val="2"/>
          </w:tcPr>
          <w:p w14:paraId="3BD17883" w14:textId="77777777" w:rsidR="008046CF" w:rsidRPr="00BB40C6" w:rsidRDefault="008046CF" w:rsidP="001F2CEF">
            <w:pPr>
              <w:pStyle w:val="StandardWeb"/>
              <w:rPr>
                <w:rFonts w:ascii="Arial" w:hAnsi="Arial" w:cs="Arial"/>
                <w:sz w:val="16"/>
                <w:szCs w:val="16"/>
              </w:rPr>
            </w:pPr>
            <w:r w:rsidRPr="00D5374A">
              <w:rPr>
                <w:rFonts w:asciiTheme="majorHAnsi" w:hAnsiTheme="majorHAnsi" w:cstheme="majorHAnsi"/>
                <w:b/>
                <w:bCs/>
                <w:color w:val="000000"/>
              </w:rPr>
              <w:t xml:space="preserve">zusätzlich am Ende von Schuljahr </w:t>
            </w:r>
            <w:r>
              <w:rPr>
                <w:rFonts w:asciiTheme="majorHAnsi" w:hAnsiTheme="majorHAnsi" w:cstheme="majorHAnsi"/>
                <w:b/>
                <w:bCs/>
                <w:color w:val="000000"/>
              </w:rPr>
              <w:t>8</w:t>
            </w:r>
          </w:p>
        </w:tc>
      </w:tr>
      <w:tr w:rsidR="008046CF" w:rsidRPr="00F3359E" w14:paraId="372E43F1" w14:textId="77777777" w:rsidTr="009530F2">
        <w:trPr>
          <w:trHeight w:val="82"/>
        </w:trPr>
        <w:tc>
          <w:tcPr>
            <w:tcW w:w="8931" w:type="dxa"/>
          </w:tcPr>
          <w:p w14:paraId="6E82E5E3" w14:textId="212EE33D" w:rsidR="008046CF" w:rsidRPr="008046CF" w:rsidRDefault="008046CF" w:rsidP="00C51A37">
            <w:pPr>
              <w:pStyle w:val="StandardWeb"/>
              <w:numPr>
                <w:ilvl w:val="0"/>
                <w:numId w:val="6"/>
              </w:numPr>
              <w:spacing w:before="0" w:beforeAutospacing="0" w:after="0" w:afterAutospacing="0"/>
              <w:ind w:left="714" w:hanging="357"/>
              <w:rPr>
                <w:rFonts w:asciiTheme="majorHAnsi" w:hAnsiTheme="majorHAnsi" w:cstheme="majorHAnsi"/>
              </w:rPr>
            </w:pPr>
            <w:r w:rsidRPr="008046CF">
              <w:rPr>
                <w:rFonts w:asciiTheme="majorHAnsi" w:hAnsiTheme="majorHAnsi" w:cstheme="majorHAnsi"/>
              </w:rPr>
              <w:t xml:space="preserve">bestimmen mehrdeutige Formen aus dem Satzzusammenhang heraus eindeutig. </w:t>
            </w:r>
          </w:p>
        </w:tc>
        <w:tc>
          <w:tcPr>
            <w:tcW w:w="6028" w:type="dxa"/>
          </w:tcPr>
          <w:p w14:paraId="2EBA2BC7" w14:textId="5411FA3C" w:rsidR="008046CF" w:rsidRPr="00F3359E" w:rsidRDefault="00EF3F2C" w:rsidP="00F74594">
            <w:pPr>
              <w:pStyle w:val="StandardWeb"/>
              <w:rPr>
                <w:rFonts w:asciiTheme="majorHAnsi" w:hAnsiTheme="majorHAnsi" w:cstheme="majorHAnsi"/>
                <w:color w:val="000000"/>
              </w:rPr>
            </w:pPr>
            <w:r>
              <w:rPr>
                <w:rFonts w:asciiTheme="majorHAnsi" w:hAnsiTheme="majorHAnsi" w:cstheme="majorHAnsi"/>
                <w:color w:val="000000"/>
              </w:rPr>
              <w:t>L11 ÜC</w:t>
            </w:r>
            <w:r w:rsidR="00205F24">
              <w:rPr>
                <w:rFonts w:asciiTheme="majorHAnsi" w:hAnsiTheme="majorHAnsi" w:cstheme="majorHAnsi"/>
                <w:color w:val="000000"/>
              </w:rPr>
              <w:t xml:space="preserve"> </w:t>
            </w:r>
            <w:r>
              <w:rPr>
                <w:rFonts w:asciiTheme="majorHAnsi" w:hAnsiTheme="majorHAnsi" w:cstheme="majorHAnsi"/>
                <w:color w:val="000000"/>
              </w:rPr>
              <w:t>...</w:t>
            </w:r>
          </w:p>
        </w:tc>
      </w:tr>
      <w:tr w:rsidR="008046CF" w:rsidRPr="00F3359E" w14:paraId="5D2F2FCC" w14:textId="77777777" w:rsidTr="009530F2">
        <w:trPr>
          <w:trHeight w:val="82"/>
        </w:trPr>
        <w:tc>
          <w:tcPr>
            <w:tcW w:w="8931" w:type="dxa"/>
          </w:tcPr>
          <w:p w14:paraId="392B59BF" w14:textId="43B7D268" w:rsidR="008046CF" w:rsidRPr="008046CF" w:rsidRDefault="008046CF" w:rsidP="00C51A37">
            <w:pPr>
              <w:pStyle w:val="StandardWeb"/>
              <w:numPr>
                <w:ilvl w:val="0"/>
                <w:numId w:val="6"/>
              </w:numPr>
              <w:spacing w:before="0" w:beforeAutospacing="0" w:after="0" w:afterAutospacing="0"/>
              <w:ind w:left="714" w:hanging="357"/>
              <w:rPr>
                <w:rFonts w:asciiTheme="majorHAnsi" w:hAnsiTheme="majorHAnsi" w:cstheme="majorHAnsi"/>
              </w:rPr>
            </w:pPr>
            <w:r w:rsidRPr="008046CF">
              <w:rPr>
                <w:rFonts w:asciiTheme="majorHAnsi" w:hAnsiTheme="majorHAnsi" w:cstheme="majorHAnsi"/>
              </w:rPr>
              <w:t xml:space="preserve">unterscheiden die grundlegenden Kasusfunktionen. </w:t>
            </w:r>
          </w:p>
          <w:p w14:paraId="4F1ED0C6" w14:textId="7E0FB8DE" w:rsidR="008046CF" w:rsidRPr="008046CF" w:rsidRDefault="008046CF" w:rsidP="00C51A37">
            <w:pPr>
              <w:pStyle w:val="StandardWeb"/>
              <w:numPr>
                <w:ilvl w:val="0"/>
                <w:numId w:val="6"/>
              </w:numPr>
              <w:spacing w:before="0" w:beforeAutospacing="0" w:after="0" w:afterAutospacing="0"/>
              <w:ind w:left="714" w:hanging="357"/>
              <w:rPr>
                <w:rFonts w:asciiTheme="majorHAnsi" w:hAnsiTheme="majorHAnsi" w:cstheme="majorHAnsi"/>
              </w:rPr>
            </w:pPr>
            <w:r w:rsidRPr="008046CF">
              <w:rPr>
                <w:rFonts w:asciiTheme="majorHAnsi" w:hAnsiTheme="majorHAnsi" w:cstheme="majorHAnsi"/>
              </w:rPr>
              <w:t xml:space="preserve">benennen den Sammelkasus Ablativ als Kasus der Adverbialbestimmung, differenzieren die Funktionen (lok. und temp., sep., instr.) und verwenden dafür im Deutschen einen Präpositionalausdruck. </w:t>
            </w:r>
          </w:p>
          <w:p w14:paraId="04F13571" w14:textId="7CC13BDD" w:rsidR="008046CF" w:rsidRPr="008046CF" w:rsidRDefault="008046CF" w:rsidP="00C51A37">
            <w:pPr>
              <w:pStyle w:val="StandardWeb"/>
              <w:numPr>
                <w:ilvl w:val="0"/>
                <w:numId w:val="6"/>
              </w:numPr>
              <w:spacing w:before="0" w:beforeAutospacing="0" w:after="0" w:afterAutospacing="0"/>
              <w:ind w:left="714" w:hanging="357"/>
              <w:rPr>
                <w:rFonts w:asciiTheme="majorHAnsi" w:hAnsiTheme="majorHAnsi" w:cstheme="majorHAnsi"/>
              </w:rPr>
            </w:pPr>
            <w:r w:rsidRPr="008046CF">
              <w:rPr>
                <w:rFonts w:asciiTheme="majorHAnsi" w:hAnsiTheme="majorHAnsi" w:cstheme="majorHAnsi"/>
              </w:rPr>
              <w:t xml:space="preserve">unterscheiden Dativobjekt und Dativus possessivus. </w:t>
            </w:r>
          </w:p>
        </w:tc>
        <w:tc>
          <w:tcPr>
            <w:tcW w:w="6028" w:type="dxa"/>
          </w:tcPr>
          <w:p w14:paraId="006C130A" w14:textId="55F55D74" w:rsidR="00EF3F2C" w:rsidRDefault="00EF3F2C" w:rsidP="00EF3F2C">
            <w:pPr>
              <w:pStyle w:val="StandardWeb"/>
              <w:spacing w:before="0" w:beforeAutospacing="0" w:after="0" w:afterAutospacing="0"/>
              <w:rPr>
                <w:rFonts w:asciiTheme="majorHAnsi" w:hAnsiTheme="majorHAnsi" w:cstheme="majorHAnsi"/>
                <w:color w:val="000000"/>
              </w:rPr>
            </w:pPr>
            <w:r>
              <w:rPr>
                <w:rFonts w:asciiTheme="majorHAnsi" w:hAnsiTheme="majorHAnsi" w:cstheme="majorHAnsi"/>
                <w:color w:val="000000"/>
              </w:rPr>
              <w:t>L6 Ü D – L7 Ü B/C</w:t>
            </w:r>
            <w:r w:rsidR="009530F2">
              <w:rPr>
                <w:rFonts w:asciiTheme="majorHAnsi" w:hAnsiTheme="majorHAnsi" w:cstheme="majorHAnsi"/>
                <w:color w:val="000000"/>
              </w:rPr>
              <w:t xml:space="preserve"> </w:t>
            </w:r>
            <w:r>
              <w:rPr>
                <w:rFonts w:asciiTheme="majorHAnsi" w:hAnsiTheme="majorHAnsi" w:cstheme="majorHAnsi"/>
                <w:color w:val="000000"/>
              </w:rPr>
              <w:t>...</w:t>
            </w:r>
          </w:p>
          <w:p w14:paraId="2DBD2837" w14:textId="410F1517" w:rsidR="00EF3F2C" w:rsidRDefault="00EF3F2C" w:rsidP="00EF3F2C">
            <w:pPr>
              <w:pStyle w:val="StandardWeb"/>
              <w:spacing w:before="0" w:beforeAutospacing="0" w:after="0" w:afterAutospacing="0"/>
              <w:rPr>
                <w:rFonts w:asciiTheme="majorHAnsi" w:hAnsiTheme="majorHAnsi" w:cstheme="majorHAnsi"/>
                <w:color w:val="000000"/>
              </w:rPr>
            </w:pPr>
            <w:r>
              <w:rPr>
                <w:rFonts w:asciiTheme="majorHAnsi" w:hAnsiTheme="majorHAnsi" w:cstheme="majorHAnsi"/>
                <w:color w:val="000000"/>
              </w:rPr>
              <w:t>L6 Ü H – L10 Ü E – L12 DA</w:t>
            </w:r>
            <w:r w:rsidR="009530F2">
              <w:rPr>
                <w:rFonts w:asciiTheme="majorHAnsi" w:hAnsiTheme="majorHAnsi" w:cstheme="majorHAnsi"/>
                <w:color w:val="000000"/>
              </w:rPr>
              <w:t xml:space="preserve"> </w:t>
            </w:r>
            <w:r>
              <w:rPr>
                <w:rFonts w:asciiTheme="majorHAnsi" w:hAnsiTheme="majorHAnsi" w:cstheme="majorHAnsi"/>
                <w:color w:val="000000"/>
              </w:rPr>
              <w:t>...</w:t>
            </w:r>
          </w:p>
          <w:p w14:paraId="7A12BB0E" w14:textId="77777777" w:rsidR="00EF3F2C" w:rsidRDefault="00EF3F2C" w:rsidP="00EF3F2C">
            <w:pPr>
              <w:pStyle w:val="StandardWeb"/>
              <w:spacing w:before="0" w:beforeAutospacing="0" w:after="0" w:afterAutospacing="0"/>
              <w:rPr>
                <w:rFonts w:asciiTheme="majorHAnsi" w:hAnsiTheme="majorHAnsi" w:cstheme="majorHAnsi"/>
                <w:color w:val="000000"/>
              </w:rPr>
            </w:pPr>
          </w:p>
          <w:p w14:paraId="5D504499" w14:textId="77777777" w:rsidR="00EF3F2C" w:rsidRDefault="00EF3F2C" w:rsidP="00EF3F2C">
            <w:pPr>
              <w:pStyle w:val="StandardWeb"/>
              <w:spacing w:before="0" w:beforeAutospacing="0" w:after="0" w:afterAutospacing="0"/>
              <w:rPr>
                <w:rFonts w:asciiTheme="majorHAnsi" w:hAnsiTheme="majorHAnsi" w:cstheme="majorHAnsi"/>
                <w:color w:val="000000"/>
              </w:rPr>
            </w:pPr>
          </w:p>
          <w:p w14:paraId="349BEF11" w14:textId="7AA8E70C" w:rsidR="00EF3F2C" w:rsidRPr="00F3359E" w:rsidRDefault="00EF3F2C" w:rsidP="00EF3F2C">
            <w:pPr>
              <w:pStyle w:val="StandardWeb"/>
              <w:spacing w:before="0" w:beforeAutospacing="0" w:after="0" w:afterAutospacing="0"/>
              <w:rPr>
                <w:rFonts w:asciiTheme="majorHAnsi" w:hAnsiTheme="majorHAnsi" w:cstheme="majorHAnsi"/>
                <w:color w:val="000000"/>
              </w:rPr>
            </w:pPr>
            <w:r>
              <w:rPr>
                <w:rFonts w:asciiTheme="majorHAnsi" w:hAnsiTheme="majorHAnsi" w:cstheme="majorHAnsi"/>
                <w:color w:val="000000"/>
              </w:rPr>
              <w:t>L7 S1/S2 – L7 GA</w:t>
            </w:r>
            <w:r w:rsidR="009530F2">
              <w:rPr>
                <w:rFonts w:asciiTheme="majorHAnsi" w:hAnsiTheme="majorHAnsi" w:cstheme="majorHAnsi"/>
                <w:color w:val="000000"/>
              </w:rPr>
              <w:t xml:space="preserve"> </w:t>
            </w:r>
            <w:r>
              <w:rPr>
                <w:rFonts w:asciiTheme="majorHAnsi" w:hAnsiTheme="majorHAnsi" w:cstheme="majorHAnsi"/>
                <w:color w:val="000000"/>
              </w:rPr>
              <w:t>...</w:t>
            </w:r>
          </w:p>
        </w:tc>
      </w:tr>
      <w:tr w:rsidR="008046CF" w:rsidRPr="00F8499F" w14:paraId="4B8B6816" w14:textId="77777777" w:rsidTr="009530F2">
        <w:tc>
          <w:tcPr>
            <w:tcW w:w="14959" w:type="dxa"/>
            <w:gridSpan w:val="2"/>
          </w:tcPr>
          <w:p w14:paraId="070AFCA8" w14:textId="77777777" w:rsidR="008046CF" w:rsidRPr="008046CF" w:rsidRDefault="008046CF" w:rsidP="001F2CEF">
            <w:pPr>
              <w:pStyle w:val="StandardWeb"/>
              <w:spacing w:before="0" w:beforeAutospacing="0" w:after="0" w:afterAutospacing="0"/>
              <w:rPr>
                <w:rFonts w:asciiTheme="majorHAnsi" w:hAnsiTheme="majorHAnsi" w:cstheme="majorHAnsi"/>
              </w:rPr>
            </w:pPr>
            <w:r w:rsidRPr="008046CF">
              <w:rPr>
                <w:rFonts w:asciiTheme="majorHAnsi" w:hAnsiTheme="majorHAnsi" w:cstheme="majorHAnsi"/>
                <w:b/>
                <w:bCs/>
                <w:color w:val="000000"/>
              </w:rPr>
              <w:t>zusätzlich am Ende von Schuljahr 10</w:t>
            </w:r>
          </w:p>
        </w:tc>
      </w:tr>
      <w:tr w:rsidR="008046CF" w:rsidRPr="008046CF" w14:paraId="013B6E2E" w14:textId="77777777" w:rsidTr="009530F2">
        <w:trPr>
          <w:trHeight w:val="232"/>
        </w:trPr>
        <w:tc>
          <w:tcPr>
            <w:tcW w:w="8931" w:type="dxa"/>
          </w:tcPr>
          <w:p w14:paraId="3E24F087" w14:textId="584595B3" w:rsidR="008046CF" w:rsidRPr="008046CF" w:rsidRDefault="008046CF" w:rsidP="00C51A37">
            <w:pPr>
              <w:pStyle w:val="StandardWeb"/>
              <w:numPr>
                <w:ilvl w:val="0"/>
                <w:numId w:val="10"/>
              </w:numPr>
              <w:spacing w:before="0" w:beforeAutospacing="0" w:after="0" w:afterAutospacing="0"/>
              <w:rPr>
                <w:rFonts w:asciiTheme="majorHAnsi" w:hAnsiTheme="majorHAnsi" w:cstheme="majorHAnsi"/>
              </w:rPr>
            </w:pPr>
            <w:r w:rsidRPr="008046CF">
              <w:rPr>
                <w:rFonts w:asciiTheme="majorHAnsi" w:hAnsiTheme="majorHAnsi" w:cstheme="majorHAnsi"/>
              </w:rPr>
              <w:t xml:space="preserve">bestimmen mehrdeutige Konjunktionen (ut, cum) jeweils aus dem Kontext eindeutig. </w:t>
            </w:r>
          </w:p>
        </w:tc>
        <w:tc>
          <w:tcPr>
            <w:tcW w:w="6028" w:type="dxa"/>
          </w:tcPr>
          <w:p w14:paraId="2A2C5166" w14:textId="2F924163" w:rsidR="008046CF" w:rsidRPr="008046CF" w:rsidRDefault="004244B9" w:rsidP="001F2CEF">
            <w:pPr>
              <w:pStyle w:val="StandardWeb"/>
              <w:rPr>
                <w:rFonts w:asciiTheme="majorHAnsi" w:hAnsiTheme="majorHAnsi" w:cstheme="majorHAnsi"/>
              </w:rPr>
            </w:pPr>
            <w:r>
              <w:rPr>
                <w:rFonts w:asciiTheme="majorHAnsi" w:hAnsiTheme="majorHAnsi" w:cstheme="majorHAnsi"/>
              </w:rPr>
              <w:t>L19 M</w:t>
            </w:r>
          </w:p>
        </w:tc>
      </w:tr>
      <w:tr w:rsidR="008046CF" w:rsidRPr="00006784" w14:paraId="56260561" w14:textId="77777777" w:rsidTr="009530F2">
        <w:tc>
          <w:tcPr>
            <w:tcW w:w="8931" w:type="dxa"/>
          </w:tcPr>
          <w:p w14:paraId="3F188F1C" w14:textId="77777777" w:rsidR="008046CF" w:rsidRDefault="008046CF" w:rsidP="00C51A37">
            <w:pPr>
              <w:pStyle w:val="StandardWeb"/>
              <w:numPr>
                <w:ilvl w:val="0"/>
                <w:numId w:val="10"/>
              </w:numPr>
              <w:spacing w:before="0" w:beforeAutospacing="0" w:after="0" w:afterAutospacing="0"/>
              <w:rPr>
                <w:rFonts w:asciiTheme="majorHAnsi" w:hAnsiTheme="majorHAnsi" w:cstheme="majorHAnsi"/>
              </w:rPr>
            </w:pPr>
            <w:r w:rsidRPr="008046CF">
              <w:rPr>
                <w:rFonts w:asciiTheme="majorHAnsi" w:hAnsiTheme="majorHAnsi" w:cstheme="majorHAnsi"/>
              </w:rPr>
              <w:t xml:space="preserve">unterscheiden weitere Kasusfunktionen: </w:t>
            </w:r>
          </w:p>
          <w:p w14:paraId="6DD107B3" w14:textId="77777777" w:rsidR="0063340A" w:rsidRDefault="008046CF" w:rsidP="0063340A">
            <w:pPr>
              <w:pStyle w:val="StandardWeb"/>
              <w:spacing w:before="0" w:beforeAutospacing="0" w:after="0" w:afterAutospacing="0"/>
              <w:ind w:left="720"/>
              <w:rPr>
                <w:rFonts w:asciiTheme="majorHAnsi" w:hAnsiTheme="majorHAnsi" w:cstheme="majorHAnsi"/>
              </w:rPr>
            </w:pPr>
            <w:r w:rsidRPr="008046CF">
              <w:rPr>
                <w:rFonts w:asciiTheme="majorHAnsi" w:hAnsiTheme="majorHAnsi" w:cstheme="majorHAnsi"/>
              </w:rPr>
              <w:t xml:space="preserve">- Genitivus subiectivus und obiectivus </w:t>
            </w:r>
          </w:p>
          <w:p w14:paraId="26B2C8F9" w14:textId="77777777" w:rsidR="0063340A" w:rsidRDefault="008046CF" w:rsidP="0063340A">
            <w:pPr>
              <w:pStyle w:val="StandardWeb"/>
              <w:spacing w:before="0" w:beforeAutospacing="0" w:after="0" w:afterAutospacing="0"/>
              <w:ind w:left="720"/>
              <w:rPr>
                <w:rFonts w:asciiTheme="majorHAnsi" w:hAnsiTheme="majorHAnsi" w:cstheme="majorHAnsi"/>
              </w:rPr>
            </w:pPr>
            <w:r w:rsidRPr="008046CF">
              <w:rPr>
                <w:rFonts w:asciiTheme="majorHAnsi" w:hAnsiTheme="majorHAnsi" w:cstheme="majorHAnsi"/>
              </w:rPr>
              <w:t>- Genitivus partitivus</w:t>
            </w:r>
          </w:p>
          <w:p w14:paraId="6E5C034A" w14:textId="4A68A89E" w:rsidR="008046CF" w:rsidRPr="008046CF" w:rsidRDefault="009530F2" w:rsidP="0063340A">
            <w:pPr>
              <w:pStyle w:val="StandardWeb"/>
              <w:spacing w:before="0" w:beforeAutospacing="0" w:after="0" w:afterAutospacing="0"/>
              <w:ind w:left="720"/>
              <w:rPr>
                <w:rFonts w:asciiTheme="majorHAnsi" w:hAnsiTheme="majorHAnsi" w:cstheme="majorHAnsi"/>
              </w:rPr>
            </w:pPr>
            <w:r>
              <w:rPr>
                <w:rFonts w:asciiTheme="majorHAnsi" w:hAnsiTheme="majorHAnsi" w:cstheme="majorHAnsi"/>
              </w:rPr>
              <w:t xml:space="preserve">- </w:t>
            </w:r>
            <w:r w:rsidR="008046CF" w:rsidRPr="009530F2">
              <w:rPr>
                <w:rFonts w:asciiTheme="majorHAnsi" w:hAnsiTheme="majorHAnsi" w:cstheme="majorHAnsi"/>
                <w:shd w:val="clear" w:color="auto" w:fill="DBE5F1" w:themeFill="accent1" w:themeFillTint="33"/>
              </w:rPr>
              <w:t>Ablativus comparationis</w:t>
            </w:r>
          </w:p>
        </w:tc>
        <w:tc>
          <w:tcPr>
            <w:tcW w:w="6028" w:type="dxa"/>
          </w:tcPr>
          <w:p w14:paraId="5AF723D2" w14:textId="2F366CB6" w:rsidR="008046CF" w:rsidRPr="008046CF" w:rsidRDefault="004244B9" w:rsidP="001F2CEF">
            <w:pPr>
              <w:pStyle w:val="StandardWeb"/>
              <w:rPr>
                <w:rFonts w:asciiTheme="majorHAnsi" w:hAnsiTheme="majorHAnsi" w:cstheme="majorHAnsi"/>
              </w:rPr>
            </w:pPr>
            <w:r>
              <w:rPr>
                <w:rFonts w:asciiTheme="majorHAnsi" w:hAnsiTheme="majorHAnsi" w:cstheme="majorHAnsi"/>
              </w:rPr>
              <w:t xml:space="preserve">L6 S </w:t>
            </w:r>
            <w:r w:rsidR="009530F2">
              <w:rPr>
                <w:rFonts w:asciiTheme="majorHAnsi" w:hAnsiTheme="majorHAnsi" w:cstheme="majorHAnsi"/>
              </w:rPr>
              <w:t xml:space="preserve">– </w:t>
            </w:r>
            <w:r>
              <w:rPr>
                <w:rFonts w:asciiTheme="majorHAnsi" w:hAnsiTheme="majorHAnsi" w:cstheme="majorHAnsi"/>
              </w:rPr>
              <w:t>L16 S3</w:t>
            </w:r>
          </w:p>
        </w:tc>
      </w:tr>
    </w:tbl>
    <w:p w14:paraId="340DB83F" w14:textId="60A762FB" w:rsidR="009530F2" w:rsidRDefault="009530F2"/>
    <w:p w14:paraId="108D117A" w14:textId="77777777" w:rsidR="009530F2" w:rsidRDefault="009530F2">
      <w:r>
        <w:br w:type="page"/>
      </w:r>
    </w:p>
    <w:p w14:paraId="05C48ED0" w14:textId="77777777" w:rsidR="009530F2" w:rsidRDefault="009530F2"/>
    <w:tbl>
      <w:tblPr>
        <w:tblStyle w:val="Tabellenraster"/>
        <w:tblW w:w="0" w:type="auto"/>
        <w:tblInd w:w="-5" w:type="dxa"/>
        <w:tblLook w:val="04A0" w:firstRow="1" w:lastRow="0" w:firstColumn="1" w:lastColumn="0" w:noHBand="0" w:noVBand="1"/>
      </w:tblPr>
      <w:tblGrid>
        <w:gridCol w:w="8931"/>
        <w:gridCol w:w="6028"/>
      </w:tblGrid>
      <w:tr w:rsidR="008046CF" w:rsidRPr="008046CF" w14:paraId="4AAE4DD4" w14:textId="77777777" w:rsidTr="009530F2">
        <w:tc>
          <w:tcPr>
            <w:tcW w:w="14959" w:type="dxa"/>
            <w:gridSpan w:val="2"/>
            <w:shd w:val="clear" w:color="auto" w:fill="D9D9D9" w:themeFill="background1" w:themeFillShade="D9"/>
          </w:tcPr>
          <w:p w14:paraId="190AB429" w14:textId="363816B2" w:rsidR="008046CF" w:rsidRPr="008046CF" w:rsidRDefault="008046CF" w:rsidP="008046CF">
            <w:pPr>
              <w:pStyle w:val="StandardWeb"/>
              <w:shd w:val="clear" w:color="auto" w:fill="D8D8D8"/>
              <w:jc w:val="center"/>
              <w:rPr>
                <w:rFonts w:asciiTheme="majorHAnsi" w:hAnsiTheme="majorHAnsi" w:cstheme="majorHAnsi"/>
                <w:b/>
                <w:bCs/>
              </w:rPr>
            </w:pPr>
            <w:r w:rsidRPr="008046CF">
              <w:rPr>
                <w:rFonts w:asciiTheme="majorHAnsi" w:hAnsiTheme="majorHAnsi" w:cstheme="majorHAnsi"/>
                <w:b/>
                <w:bCs/>
              </w:rPr>
              <w:t>Sprachen vergleichen: sprachliche Fähigkeiten im Deutschen erweitern</w:t>
            </w:r>
          </w:p>
        </w:tc>
      </w:tr>
      <w:tr w:rsidR="008046CF" w:rsidRPr="00BB40C6" w14:paraId="5F2B76FD" w14:textId="77777777" w:rsidTr="009530F2">
        <w:trPr>
          <w:trHeight w:val="82"/>
        </w:trPr>
        <w:tc>
          <w:tcPr>
            <w:tcW w:w="14959" w:type="dxa"/>
            <w:gridSpan w:val="2"/>
          </w:tcPr>
          <w:p w14:paraId="1BEC9C0E" w14:textId="77777777" w:rsidR="008046CF" w:rsidRPr="008046CF" w:rsidRDefault="008046CF" w:rsidP="008046CF">
            <w:pPr>
              <w:pStyle w:val="StandardWeb"/>
              <w:spacing w:before="0" w:beforeAutospacing="0" w:after="0" w:afterAutospacing="0"/>
              <w:rPr>
                <w:rFonts w:ascii="Arial" w:hAnsi="Arial" w:cs="Arial"/>
              </w:rPr>
            </w:pPr>
            <w:r w:rsidRPr="008046CF">
              <w:rPr>
                <w:rFonts w:asciiTheme="majorHAnsi" w:hAnsiTheme="majorHAnsi" w:cstheme="majorHAnsi"/>
                <w:b/>
                <w:bCs/>
                <w:color w:val="000000"/>
              </w:rPr>
              <w:t>zusätzlich am Ende von Schuljahr 8</w:t>
            </w:r>
          </w:p>
        </w:tc>
      </w:tr>
      <w:tr w:rsidR="009530F2" w:rsidRPr="00D16584" w14:paraId="70AAAE02" w14:textId="77777777" w:rsidTr="00542D13">
        <w:tc>
          <w:tcPr>
            <w:tcW w:w="8931" w:type="dxa"/>
            <w:shd w:val="clear" w:color="auto" w:fill="DBE5F1" w:themeFill="accent1" w:themeFillTint="33"/>
          </w:tcPr>
          <w:p w14:paraId="15FA9CC6" w14:textId="101190AF" w:rsidR="009530F2" w:rsidRPr="009530F2" w:rsidRDefault="009530F2" w:rsidP="009530F2">
            <w:pPr>
              <w:pStyle w:val="Listenabsatz"/>
              <w:numPr>
                <w:ilvl w:val="0"/>
                <w:numId w:val="10"/>
              </w:numPr>
              <w:autoSpaceDE w:val="0"/>
              <w:snapToGrid w:val="0"/>
              <w:rPr>
                <w:rFonts w:asciiTheme="majorHAnsi" w:hAnsiTheme="majorHAnsi" w:cstheme="majorHAnsi"/>
                <w:color w:val="000000"/>
                <w:sz w:val="22"/>
                <w:szCs w:val="22"/>
              </w:rPr>
            </w:pPr>
            <w:r w:rsidRPr="009530F2">
              <w:rPr>
                <w:rFonts w:ascii="Calibri" w:eastAsia="Calibri" w:hAnsi="Calibri" w:cs="Calibri"/>
                <w:bCs/>
                <w:noProof/>
                <w:color w:val="000000" w:themeColor="text1"/>
              </w:rPr>
              <w:t>vergleichen das narrative Perfekt des Lateinischen mit dem dt. Erzähltempus Präteritum und übersetzen mit Präteritum</w:t>
            </w:r>
          </w:p>
        </w:tc>
        <w:tc>
          <w:tcPr>
            <w:tcW w:w="6028" w:type="dxa"/>
          </w:tcPr>
          <w:p w14:paraId="4A5D1991" w14:textId="250E769B" w:rsidR="009530F2" w:rsidRPr="0031716B" w:rsidRDefault="009530F2" w:rsidP="009530F2">
            <w:pPr>
              <w:autoSpaceDE w:val="0"/>
              <w:snapToGrid w:val="0"/>
              <w:rPr>
                <w:rFonts w:asciiTheme="majorHAnsi" w:hAnsiTheme="majorHAnsi" w:cstheme="majorHAnsi"/>
                <w:color w:val="000000"/>
                <w:sz w:val="22"/>
                <w:szCs w:val="22"/>
              </w:rPr>
            </w:pPr>
            <w:r>
              <w:rPr>
                <w:rFonts w:asciiTheme="majorHAnsi" w:hAnsiTheme="majorHAnsi" w:cstheme="majorHAnsi"/>
                <w:color w:val="000000"/>
              </w:rPr>
              <w:t>L8 S – L8 DA</w:t>
            </w:r>
          </w:p>
        </w:tc>
      </w:tr>
      <w:tr w:rsidR="009530F2" w:rsidRPr="00D16584" w14:paraId="0BA63717" w14:textId="77777777" w:rsidTr="00542D13">
        <w:tc>
          <w:tcPr>
            <w:tcW w:w="8931" w:type="dxa"/>
            <w:shd w:val="clear" w:color="auto" w:fill="DBE5F1" w:themeFill="accent1" w:themeFillTint="33"/>
          </w:tcPr>
          <w:p w14:paraId="5EE276DD" w14:textId="25A1DEB4" w:rsidR="009530F2" w:rsidRPr="009530F2" w:rsidRDefault="009530F2" w:rsidP="009530F2">
            <w:pPr>
              <w:pStyle w:val="Listenabsatz"/>
              <w:numPr>
                <w:ilvl w:val="0"/>
                <w:numId w:val="10"/>
              </w:numPr>
              <w:autoSpaceDE w:val="0"/>
              <w:snapToGrid w:val="0"/>
              <w:rPr>
                <w:rFonts w:asciiTheme="majorHAnsi" w:hAnsiTheme="majorHAnsi" w:cstheme="majorHAnsi"/>
                <w:color w:val="000000"/>
                <w:sz w:val="22"/>
                <w:szCs w:val="22"/>
              </w:rPr>
            </w:pPr>
            <w:r w:rsidRPr="009530F2">
              <w:rPr>
                <w:rFonts w:ascii="Calibri" w:eastAsia="Calibri" w:hAnsi="Calibri" w:cs="Calibri"/>
                <w:bCs/>
                <w:noProof/>
                <w:color w:val="000000" w:themeColor="text1"/>
              </w:rPr>
              <w:t>vergleichen das Phänomen AcI im Lateinischen und im Deutschen und benennen die Grenzen der wörtlichen Übertragung</w:t>
            </w:r>
            <w:r>
              <w:rPr>
                <w:rFonts w:ascii="Calibri" w:eastAsia="Calibri" w:hAnsi="Calibri" w:cs="Calibri"/>
                <w:bCs/>
                <w:noProof/>
                <w:color w:val="000000" w:themeColor="text1"/>
              </w:rPr>
              <w:t>.</w:t>
            </w:r>
          </w:p>
        </w:tc>
        <w:tc>
          <w:tcPr>
            <w:tcW w:w="6028" w:type="dxa"/>
          </w:tcPr>
          <w:p w14:paraId="30F6EB1B" w14:textId="0395CBC9" w:rsidR="009530F2" w:rsidRPr="0031716B" w:rsidRDefault="009530F2" w:rsidP="009530F2">
            <w:pPr>
              <w:autoSpaceDE w:val="0"/>
              <w:snapToGrid w:val="0"/>
              <w:rPr>
                <w:rFonts w:asciiTheme="majorHAnsi" w:hAnsiTheme="majorHAnsi" w:cstheme="majorHAnsi"/>
                <w:color w:val="000000"/>
                <w:sz w:val="22"/>
                <w:szCs w:val="22"/>
              </w:rPr>
            </w:pPr>
            <w:r>
              <w:rPr>
                <w:rFonts w:asciiTheme="majorHAnsi" w:hAnsiTheme="majorHAnsi" w:cstheme="majorHAnsi"/>
                <w:color w:val="000000"/>
              </w:rPr>
              <w:t>L9 GA 1 – L9 ÜC – L9 DA 1/2</w:t>
            </w:r>
          </w:p>
        </w:tc>
      </w:tr>
      <w:tr w:rsidR="008046CF" w:rsidRPr="00F3359E" w14:paraId="01A48229" w14:textId="77777777" w:rsidTr="009530F2">
        <w:trPr>
          <w:trHeight w:val="82"/>
        </w:trPr>
        <w:tc>
          <w:tcPr>
            <w:tcW w:w="8931" w:type="dxa"/>
          </w:tcPr>
          <w:p w14:paraId="2180A0B4" w14:textId="58B670D8" w:rsidR="008046CF" w:rsidRPr="009530F2" w:rsidRDefault="008046CF" w:rsidP="00C51A37">
            <w:pPr>
              <w:pStyle w:val="StandardWeb"/>
              <w:numPr>
                <w:ilvl w:val="0"/>
                <w:numId w:val="6"/>
              </w:numPr>
              <w:spacing w:before="0" w:beforeAutospacing="0" w:after="0" w:afterAutospacing="0"/>
            </w:pPr>
            <w:r w:rsidRPr="009530F2">
              <w:rPr>
                <w:rFonts w:ascii="Calibri" w:eastAsia="Calibri" w:hAnsi="Calibri" w:cs="Calibri"/>
                <w:bCs/>
                <w:noProof/>
                <w:color w:val="000000" w:themeColor="text1"/>
              </w:rPr>
              <w:t>vergleichen das narrative Perfekt des Lateinischen mit dem dt. Erzähltempus Präteritum und übersetzen mit Präteritum</w:t>
            </w:r>
          </w:p>
        </w:tc>
        <w:tc>
          <w:tcPr>
            <w:tcW w:w="6028" w:type="dxa"/>
          </w:tcPr>
          <w:p w14:paraId="5EA1D63B" w14:textId="0C4CC497" w:rsidR="008046CF" w:rsidRPr="008046CF" w:rsidRDefault="004244B9" w:rsidP="00A342FD">
            <w:pPr>
              <w:pStyle w:val="StandardWeb"/>
              <w:spacing w:before="0" w:beforeAutospacing="0" w:after="0" w:afterAutospacing="0"/>
              <w:rPr>
                <w:rFonts w:asciiTheme="majorHAnsi" w:hAnsiTheme="majorHAnsi" w:cstheme="majorHAnsi"/>
                <w:color w:val="000000"/>
              </w:rPr>
            </w:pPr>
            <w:r>
              <w:rPr>
                <w:rFonts w:asciiTheme="majorHAnsi" w:hAnsiTheme="majorHAnsi" w:cstheme="majorHAnsi"/>
                <w:color w:val="000000"/>
              </w:rPr>
              <w:t xml:space="preserve">L8 S – L8 DA </w:t>
            </w:r>
            <w:r w:rsidR="009530F2">
              <w:rPr>
                <w:rFonts w:asciiTheme="majorHAnsi" w:hAnsiTheme="majorHAnsi" w:cstheme="majorHAnsi"/>
                <w:color w:val="000000"/>
              </w:rPr>
              <w:t>–</w:t>
            </w:r>
            <w:r>
              <w:rPr>
                <w:rFonts w:asciiTheme="majorHAnsi" w:hAnsiTheme="majorHAnsi" w:cstheme="majorHAnsi"/>
                <w:color w:val="000000"/>
              </w:rPr>
              <w:t xml:space="preserve"> </w:t>
            </w:r>
            <w:r w:rsidR="009530F2">
              <w:rPr>
                <w:rFonts w:asciiTheme="majorHAnsi" w:hAnsiTheme="majorHAnsi" w:cstheme="majorHAnsi"/>
                <w:color w:val="000000"/>
              </w:rPr>
              <w:t>…</w:t>
            </w:r>
          </w:p>
        </w:tc>
      </w:tr>
      <w:tr w:rsidR="008046CF" w:rsidRPr="00F8499F" w14:paraId="45C46E32" w14:textId="77777777" w:rsidTr="009530F2">
        <w:tc>
          <w:tcPr>
            <w:tcW w:w="14959" w:type="dxa"/>
            <w:gridSpan w:val="2"/>
          </w:tcPr>
          <w:p w14:paraId="32496C17" w14:textId="77777777" w:rsidR="008046CF" w:rsidRPr="008046CF" w:rsidRDefault="008046CF" w:rsidP="008046CF">
            <w:pPr>
              <w:pStyle w:val="StandardWeb"/>
              <w:spacing w:before="0" w:beforeAutospacing="0" w:after="0" w:afterAutospacing="0"/>
              <w:rPr>
                <w:rFonts w:ascii="Calibri" w:hAnsi="Calibri" w:cs="Calibri"/>
              </w:rPr>
            </w:pPr>
            <w:r w:rsidRPr="008046CF">
              <w:rPr>
                <w:rFonts w:ascii="Calibri" w:hAnsi="Calibri" w:cs="Calibri"/>
                <w:b/>
                <w:bCs/>
                <w:color w:val="000000"/>
              </w:rPr>
              <w:t>zusätzlich am Ende von Schuljahr 10</w:t>
            </w:r>
          </w:p>
        </w:tc>
      </w:tr>
      <w:tr w:rsidR="005E1986" w:rsidRPr="00D16584" w14:paraId="11DC9CCF" w14:textId="77777777" w:rsidTr="00542D13">
        <w:tc>
          <w:tcPr>
            <w:tcW w:w="8931" w:type="dxa"/>
            <w:shd w:val="clear" w:color="auto" w:fill="DBE5F1" w:themeFill="accent1" w:themeFillTint="33"/>
          </w:tcPr>
          <w:p w14:paraId="1BF54F1C" w14:textId="77777777" w:rsidR="005E1986" w:rsidRPr="009530F2" w:rsidRDefault="005E1986" w:rsidP="005E1986">
            <w:pPr>
              <w:pStyle w:val="Listenabsatz"/>
              <w:numPr>
                <w:ilvl w:val="0"/>
                <w:numId w:val="6"/>
              </w:numPr>
              <w:autoSpaceDE w:val="0"/>
              <w:snapToGrid w:val="0"/>
              <w:rPr>
                <w:rFonts w:asciiTheme="majorHAnsi" w:hAnsiTheme="majorHAnsi" w:cstheme="majorHAnsi"/>
                <w:color w:val="000000"/>
                <w:sz w:val="22"/>
                <w:szCs w:val="22"/>
              </w:rPr>
            </w:pPr>
            <w:r w:rsidRPr="009530F2">
              <w:rPr>
                <w:rFonts w:ascii="Calibri" w:eastAsia="Calibri" w:hAnsi="Calibri" w:cs="Calibri"/>
                <w:bCs/>
                <w:noProof/>
              </w:rPr>
              <w:t>vergleichen die Funktionen der Tempora im Lateinischen und Deutschen und benennen Unterschiede zum Deutschen</w:t>
            </w:r>
            <w:r>
              <w:rPr>
                <w:rFonts w:ascii="Calibri" w:eastAsia="Calibri" w:hAnsi="Calibri" w:cs="Calibri"/>
                <w:bCs/>
                <w:noProof/>
              </w:rPr>
              <w:t>.</w:t>
            </w:r>
          </w:p>
          <w:p w14:paraId="50B8F56F" w14:textId="6878988E" w:rsidR="005E1986" w:rsidRPr="009530F2" w:rsidRDefault="005E1986" w:rsidP="005E1986">
            <w:pPr>
              <w:pStyle w:val="Listenabsatz"/>
              <w:numPr>
                <w:ilvl w:val="0"/>
                <w:numId w:val="6"/>
              </w:numPr>
              <w:autoSpaceDE w:val="0"/>
              <w:snapToGrid w:val="0"/>
              <w:rPr>
                <w:rFonts w:asciiTheme="majorHAnsi" w:hAnsiTheme="majorHAnsi" w:cstheme="majorHAnsi"/>
                <w:color w:val="000000"/>
                <w:sz w:val="22"/>
                <w:szCs w:val="22"/>
              </w:rPr>
            </w:pPr>
            <w:r w:rsidRPr="009530F2">
              <w:rPr>
                <w:rFonts w:ascii="Calibri" w:eastAsia="Calibri" w:hAnsi="Calibri" w:cs="Calibri"/>
                <w:iCs/>
                <w:noProof/>
              </w:rPr>
              <w:t>vergleichen den Gebrauch des Aktivs und Passivs im Lateinischen und Deutschen und übersetzen das lateinische Passiv dem Kontext und der Zielsprache angemessen</w:t>
            </w:r>
            <w:r>
              <w:rPr>
                <w:rFonts w:ascii="Calibri" w:eastAsia="Calibri" w:hAnsi="Calibri" w:cs="Calibri"/>
                <w:iCs/>
                <w:noProof/>
              </w:rPr>
              <w:t>.</w:t>
            </w:r>
          </w:p>
        </w:tc>
        <w:tc>
          <w:tcPr>
            <w:tcW w:w="6028" w:type="dxa"/>
          </w:tcPr>
          <w:p w14:paraId="188BC41D" w14:textId="77777777" w:rsidR="005E1986" w:rsidRDefault="005E1986" w:rsidP="005E1986">
            <w:pPr>
              <w:pStyle w:val="StandardWeb"/>
              <w:spacing w:before="0" w:beforeAutospacing="0" w:after="0" w:afterAutospacing="0"/>
              <w:rPr>
                <w:rFonts w:asciiTheme="majorHAnsi" w:hAnsiTheme="majorHAnsi" w:cstheme="majorHAnsi"/>
              </w:rPr>
            </w:pPr>
            <w:r>
              <w:rPr>
                <w:rFonts w:asciiTheme="majorHAnsi" w:hAnsiTheme="majorHAnsi" w:cstheme="majorHAnsi"/>
              </w:rPr>
              <w:t>L15 S1 – L15 DA</w:t>
            </w:r>
          </w:p>
          <w:p w14:paraId="44EF5238" w14:textId="77777777" w:rsidR="005E1986" w:rsidRDefault="005E1986" w:rsidP="005E1986">
            <w:pPr>
              <w:pStyle w:val="StandardWeb"/>
              <w:spacing w:before="0" w:beforeAutospacing="0" w:after="0" w:afterAutospacing="0"/>
              <w:rPr>
                <w:rFonts w:asciiTheme="majorHAnsi" w:hAnsiTheme="majorHAnsi" w:cstheme="majorHAnsi"/>
              </w:rPr>
            </w:pPr>
          </w:p>
          <w:p w14:paraId="62AC94FD" w14:textId="2C320556" w:rsidR="005E1986" w:rsidRPr="0031716B" w:rsidRDefault="005E1986" w:rsidP="005E1986">
            <w:pPr>
              <w:autoSpaceDE w:val="0"/>
              <w:snapToGrid w:val="0"/>
              <w:rPr>
                <w:rFonts w:asciiTheme="majorHAnsi" w:hAnsiTheme="majorHAnsi" w:cstheme="majorHAnsi"/>
                <w:color w:val="000000"/>
                <w:sz w:val="22"/>
                <w:szCs w:val="22"/>
              </w:rPr>
            </w:pPr>
            <w:r>
              <w:rPr>
                <w:rFonts w:asciiTheme="majorHAnsi" w:hAnsiTheme="majorHAnsi" w:cstheme="majorHAnsi"/>
              </w:rPr>
              <w:t>L17 DA – L22 DA</w:t>
            </w:r>
          </w:p>
        </w:tc>
      </w:tr>
      <w:tr w:rsidR="005E1986" w:rsidRPr="00D16584" w14:paraId="7B8DEB53" w14:textId="77777777" w:rsidTr="00542D13">
        <w:tc>
          <w:tcPr>
            <w:tcW w:w="8931" w:type="dxa"/>
            <w:shd w:val="clear" w:color="auto" w:fill="DBE5F1" w:themeFill="accent1" w:themeFillTint="33"/>
          </w:tcPr>
          <w:p w14:paraId="1C9441C7" w14:textId="77777777" w:rsidR="005E1986" w:rsidRPr="005E1986" w:rsidRDefault="005E1986" w:rsidP="005E1986">
            <w:pPr>
              <w:pStyle w:val="Listenabsatz"/>
              <w:numPr>
                <w:ilvl w:val="0"/>
                <w:numId w:val="6"/>
              </w:numPr>
              <w:autoSpaceDE w:val="0"/>
              <w:snapToGrid w:val="0"/>
              <w:rPr>
                <w:rFonts w:asciiTheme="majorHAnsi" w:hAnsiTheme="majorHAnsi" w:cstheme="majorHAnsi"/>
                <w:color w:val="000000"/>
                <w:sz w:val="22"/>
                <w:szCs w:val="22"/>
              </w:rPr>
            </w:pPr>
            <w:r w:rsidRPr="009530F2">
              <w:rPr>
                <w:rFonts w:ascii="Calibri" w:eastAsia="Calibri" w:hAnsi="Calibri" w:cs="Calibri"/>
                <w:bCs/>
                <w:noProof/>
                <w:color w:val="000000" w:themeColor="text1"/>
              </w:rPr>
              <w:t>vergleichen weitere satzwertige Konstruktionen im Lateinischen mit Wiedergabemöglichkeiten im Deutsche</w:t>
            </w:r>
            <w:r>
              <w:rPr>
                <w:rFonts w:ascii="Calibri" w:eastAsia="Calibri" w:hAnsi="Calibri" w:cs="Calibri"/>
                <w:bCs/>
                <w:noProof/>
                <w:color w:val="000000" w:themeColor="text1"/>
              </w:rPr>
              <w:t>n</w:t>
            </w:r>
          </w:p>
          <w:p w14:paraId="57785E15" w14:textId="2EF49889" w:rsidR="005E1986" w:rsidRPr="009530F2" w:rsidRDefault="005E1986" w:rsidP="005E1986">
            <w:pPr>
              <w:pStyle w:val="Listenabsatz"/>
              <w:numPr>
                <w:ilvl w:val="0"/>
                <w:numId w:val="6"/>
              </w:numPr>
              <w:autoSpaceDE w:val="0"/>
              <w:snapToGrid w:val="0"/>
              <w:rPr>
                <w:rFonts w:asciiTheme="majorHAnsi" w:hAnsiTheme="majorHAnsi" w:cstheme="majorHAnsi"/>
                <w:color w:val="000000"/>
                <w:sz w:val="22"/>
                <w:szCs w:val="22"/>
              </w:rPr>
            </w:pPr>
            <w:r w:rsidRPr="009530F2">
              <w:rPr>
                <w:rFonts w:ascii="Calibri" w:eastAsia="Calibri" w:hAnsi="Calibri" w:cs="Calibri"/>
                <w:bCs/>
                <w:noProof/>
                <w:color w:val="000000" w:themeColor="text1"/>
              </w:rPr>
              <w:t>vergleichen das lateinische Prädikativum mit der deutschen Übersetzung</w:t>
            </w:r>
            <w:r>
              <w:rPr>
                <w:rFonts w:ascii="Calibri" w:eastAsia="Calibri" w:hAnsi="Calibri" w:cs="Calibri"/>
                <w:bCs/>
                <w:noProof/>
                <w:color w:val="000000" w:themeColor="text1"/>
              </w:rPr>
              <w:t>.</w:t>
            </w:r>
          </w:p>
        </w:tc>
        <w:tc>
          <w:tcPr>
            <w:tcW w:w="6028" w:type="dxa"/>
          </w:tcPr>
          <w:p w14:paraId="160389AA" w14:textId="57F5FC6E" w:rsidR="005E1986" w:rsidRDefault="005E1986" w:rsidP="005E1986">
            <w:pPr>
              <w:pStyle w:val="StandardWeb"/>
              <w:tabs>
                <w:tab w:val="left" w:pos="2160"/>
              </w:tabs>
              <w:spacing w:before="0" w:beforeAutospacing="0" w:after="0" w:afterAutospacing="0"/>
              <w:rPr>
                <w:rFonts w:asciiTheme="majorHAnsi" w:hAnsiTheme="majorHAnsi" w:cstheme="majorHAnsi"/>
              </w:rPr>
            </w:pPr>
            <w:r>
              <w:rPr>
                <w:rFonts w:asciiTheme="majorHAnsi" w:hAnsiTheme="majorHAnsi" w:cstheme="majorHAnsi"/>
              </w:rPr>
              <w:t xml:space="preserve">L20 S </w:t>
            </w:r>
            <w:r w:rsidR="004C7B60">
              <w:rPr>
                <w:rFonts w:asciiTheme="majorHAnsi" w:hAnsiTheme="majorHAnsi" w:cstheme="majorHAnsi"/>
              </w:rPr>
              <w:t>–</w:t>
            </w:r>
            <w:r>
              <w:rPr>
                <w:rFonts w:asciiTheme="majorHAnsi" w:hAnsiTheme="majorHAnsi" w:cstheme="majorHAnsi"/>
              </w:rPr>
              <w:t xml:space="preserve"> L20 DA – L21 DA – L22 DA</w:t>
            </w:r>
            <w:r w:rsidR="004C7B60">
              <w:rPr>
                <w:rFonts w:asciiTheme="majorHAnsi" w:hAnsiTheme="majorHAnsi" w:cstheme="majorHAnsi"/>
              </w:rPr>
              <w:t xml:space="preserve"> </w:t>
            </w:r>
            <w:r>
              <w:rPr>
                <w:rFonts w:asciiTheme="majorHAnsi" w:hAnsiTheme="majorHAnsi" w:cstheme="majorHAnsi"/>
              </w:rPr>
              <w:t>...</w:t>
            </w:r>
          </w:p>
          <w:p w14:paraId="20C4F4EF" w14:textId="77777777" w:rsidR="005E1986" w:rsidRDefault="005E1986" w:rsidP="005E1986">
            <w:pPr>
              <w:pStyle w:val="StandardWeb"/>
              <w:tabs>
                <w:tab w:val="left" w:pos="2160"/>
              </w:tabs>
              <w:spacing w:before="0" w:beforeAutospacing="0" w:after="0" w:afterAutospacing="0"/>
              <w:rPr>
                <w:rFonts w:asciiTheme="majorHAnsi" w:hAnsiTheme="majorHAnsi" w:cstheme="majorHAnsi"/>
              </w:rPr>
            </w:pPr>
          </w:p>
          <w:p w14:paraId="3FBE1DE7" w14:textId="77777777" w:rsidR="005E1986" w:rsidRPr="0031716B" w:rsidRDefault="005E1986" w:rsidP="005E1986">
            <w:pPr>
              <w:autoSpaceDE w:val="0"/>
              <w:snapToGrid w:val="0"/>
              <w:rPr>
                <w:rFonts w:asciiTheme="majorHAnsi" w:hAnsiTheme="majorHAnsi" w:cstheme="majorHAnsi"/>
                <w:color w:val="000000"/>
                <w:sz w:val="22"/>
                <w:szCs w:val="22"/>
              </w:rPr>
            </w:pPr>
          </w:p>
        </w:tc>
      </w:tr>
    </w:tbl>
    <w:p w14:paraId="12893235" w14:textId="77777777" w:rsidR="008046CF" w:rsidRDefault="008046CF" w:rsidP="009E1E57">
      <w:pPr>
        <w:spacing w:line="276" w:lineRule="auto"/>
      </w:pPr>
    </w:p>
    <w:tbl>
      <w:tblPr>
        <w:tblStyle w:val="Tabellenraster"/>
        <w:tblW w:w="0" w:type="auto"/>
        <w:tblLook w:val="04A0" w:firstRow="1" w:lastRow="0" w:firstColumn="1" w:lastColumn="0" w:noHBand="0" w:noVBand="1"/>
      </w:tblPr>
      <w:tblGrid>
        <w:gridCol w:w="8931"/>
        <w:gridCol w:w="6028"/>
      </w:tblGrid>
      <w:tr w:rsidR="00A2553F" w:rsidRPr="00D16584" w14:paraId="1EE2FCDF" w14:textId="77777777" w:rsidTr="009530F2">
        <w:tc>
          <w:tcPr>
            <w:tcW w:w="8931" w:type="dxa"/>
            <w:tcBorders>
              <w:top w:val="nil"/>
              <w:left w:val="nil"/>
              <w:right w:val="nil"/>
            </w:tcBorders>
          </w:tcPr>
          <w:p w14:paraId="1F3FAE29" w14:textId="61003DC9" w:rsidR="00A2553F" w:rsidRPr="00A2553F" w:rsidRDefault="00A2553F" w:rsidP="00FB3ADB">
            <w:pPr>
              <w:rPr>
                <w:rFonts w:asciiTheme="majorHAnsi" w:hAnsiTheme="majorHAnsi" w:cstheme="majorHAnsi"/>
                <w:b/>
                <w:sz w:val="32"/>
                <w:szCs w:val="32"/>
              </w:rPr>
            </w:pPr>
            <w:r w:rsidRPr="00A2553F">
              <w:rPr>
                <w:rFonts w:asciiTheme="majorHAnsi" w:hAnsiTheme="majorHAnsi" w:cstheme="majorHAnsi"/>
                <w:b/>
                <w:sz w:val="32"/>
                <w:szCs w:val="32"/>
              </w:rPr>
              <w:t>Latein als Verständigungsmittel</w:t>
            </w:r>
          </w:p>
        </w:tc>
        <w:tc>
          <w:tcPr>
            <w:tcW w:w="6028" w:type="dxa"/>
            <w:tcBorders>
              <w:top w:val="nil"/>
              <w:left w:val="nil"/>
              <w:right w:val="nil"/>
            </w:tcBorders>
          </w:tcPr>
          <w:p w14:paraId="69092525" w14:textId="77777777" w:rsidR="00A2553F" w:rsidRPr="00D16584" w:rsidRDefault="00A2553F" w:rsidP="00FB3ADB">
            <w:pPr>
              <w:rPr>
                <w:rFonts w:asciiTheme="majorHAnsi" w:hAnsiTheme="majorHAnsi" w:cstheme="majorHAnsi"/>
              </w:rPr>
            </w:pPr>
          </w:p>
        </w:tc>
      </w:tr>
      <w:tr w:rsidR="00A2553F" w:rsidRPr="00D16584" w14:paraId="2D80F919" w14:textId="77777777" w:rsidTr="009530F2">
        <w:tc>
          <w:tcPr>
            <w:tcW w:w="14959" w:type="dxa"/>
            <w:gridSpan w:val="2"/>
            <w:shd w:val="clear" w:color="auto" w:fill="D9D9D9" w:themeFill="background1" w:themeFillShade="D9"/>
          </w:tcPr>
          <w:p w14:paraId="050BB73B" w14:textId="00D7157B" w:rsidR="00A2553F" w:rsidRPr="008046CF" w:rsidRDefault="00A2553F" w:rsidP="00FB3ADB">
            <w:pPr>
              <w:pStyle w:val="StandardWeb"/>
              <w:shd w:val="clear" w:color="auto" w:fill="D8D8D8"/>
              <w:jc w:val="center"/>
              <w:rPr>
                <w:rFonts w:asciiTheme="majorHAnsi" w:hAnsiTheme="majorHAnsi" w:cstheme="majorHAnsi"/>
                <w:b/>
                <w:bCs/>
              </w:rPr>
            </w:pPr>
            <w:r>
              <w:rPr>
                <w:rFonts w:asciiTheme="majorHAnsi" w:hAnsiTheme="majorHAnsi" w:cstheme="majorHAnsi"/>
                <w:b/>
                <w:bCs/>
              </w:rPr>
              <w:t>lateinische Wörter richtig aussprechen und lateinische Texte intonatorisch angemessen lesen</w:t>
            </w:r>
          </w:p>
        </w:tc>
      </w:tr>
      <w:tr w:rsidR="00A2553F" w:rsidRPr="00D16584" w14:paraId="1E4D7A84" w14:textId="77777777" w:rsidTr="009530F2">
        <w:tc>
          <w:tcPr>
            <w:tcW w:w="14959" w:type="dxa"/>
            <w:gridSpan w:val="2"/>
          </w:tcPr>
          <w:p w14:paraId="47E1036E" w14:textId="77777777" w:rsidR="00A2553F" w:rsidRPr="00D5374A" w:rsidRDefault="00A2553F" w:rsidP="00FB3ADB">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A2553F" w:rsidRPr="00D16584" w14:paraId="4C3B04D2" w14:textId="77777777" w:rsidTr="009530F2">
        <w:tc>
          <w:tcPr>
            <w:tcW w:w="14959" w:type="dxa"/>
            <w:gridSpan w:val="2"/>
          </w:tcPr>
          <w:p w14:paraId="1D61CE7B" w14:textId="77777777" w:rsidR="00A2553F" w:rsidRPr="00D5374A" w:rsidRDefault="00A2553F" w:rsidP="00FB3ADB">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A2553F" w:rsidRPr="00243976" w14:paraId="08600EAC" w14:textId="77777777" w:rsidTr="009530F2">
        <w:tc>
          <w:tcPr>
            <w:tcW w:w="8931" w:type="dxa"/>
          </w:tcPr>
          <w:p w14:paraId="532BAAF3" w14:textId="60AA3436" w:rsidR="00A2553F" w:rsidRPr="00A2553F" w:rsidRDefault="00A2553F" w:rsidP="00C51A37">
            <w:pPr>
              <w:numPr>
                <w:ilvl w:val="0"/>
                <w:numId w:val="6"/>
              </w:numPr>
              <w:ind w:right="652"/>
              <w:rPr>
                <w:rFonts w:ascii="Calibri" w:eastAsia="Times New Roman" w:hAnsi="Calibri" w:cs="Calibri"/>
                <w:noProof/>
                <w:lang w:val="la-Latn"/>
              </w:rPr>
            </w:pPr>
            <w:r w:rsidRPr="00A2553F">
              <w:rPr>
                <w:rFonts w:ascii="Calibri" w:eastAsia="Calibri" w:hAnsi="Calibri" w:cs="Calibri"/>
                <w:noProof/>
                <w:lang w:val="la-Latn"/>
              </w:rPr>
              <w:t>wenden Betonungsregeln an und beachten Quantitäten.</w:t>
            </w:r>
          </w:p>
          <w:p w14:paraId="0F34D8B7" w14:textId="02DE76A4" w:rsidR="00A2553F" w:rsidRPr="00A2553F" w:rsidRDefault="00A2553F" w:rsidP="00C51A37">
            <w:pPr>
              <w:numPr>
                <w:ilvl w:val="0"/>
                <w:numId w:val="6"/>
              </w:numPr>
              <w:ind w:right="652"/>
              <w:rPr>
                <w:rFonts w:ascii="Calibri" w:eastAsia="Times New Roman" w:hAnsi="Calibri" w:cs="Calibri"/>
                <w:b/>
                <w:noProof/>
                <w:sz w:val="22"/>
                <w:szCs w:val="22"/>
                <w:lang w:val="la-Latn"/>
              </w:rPr>
            </w:pPr>
            <w:r w:rsidRPr="00A2553F">
              <w:rPr>
                <w:rFonts w:ascii="Calibri" w:eastAsia="Calibri" w:hAnsi="Calibri" w:cs="Calibri"/>
                <w:noProof/>
                <w:lang w:val="la-Latn"/>
              </w:rPr>
              <w:t xml:space="preserve">sprechen den Konsonanten </w:t>
            </w:r>
            <w:r w:rsidRPr="00A2553F">
              <w:rPr>
                <w:rFonts w:ascii="Calibri" w:eastAsia="Calibri" w:hAnsi="Calibri" w:cs="Calibri"/>
                <w:i/>
                <w:noProof/>
                <w:lang w:val="la-Latn"/>
              </w:rPr>
              <w:t>s</w:t>
            </w:r>
            <w:r w:rsidRPr="00A2553F">
              <w:rPr>
                <w:rFonts w:ascii="Calibri" w:eastAsia="Calibri" w:hAnsi="Calibri" w:cs="Calibri"/>
                <w:noProof/>
                <w:lang w:val="la-Latn"/>
              </w:rPr>
              <w:t xml:space="preserve"> stimmlos, </w:t>
            </w:r>
            <w:r w:rsidRPr="00A2553F">
              <w:rPr>
                <w:rFonts w:ascii="Calibri" w:eastAsia="Times New Roman" w:hAnsi="Calibri" w:cs="Calibri"/>
                <w:noProof/>
                <w:lang w:val="la-Latn"/>
              </w:rPr>
              <w:t>-</w:t>
            </w:r>
            <w:r w:rsidRPr="00A2553F">
              <w:rPr>
                <w:rFonts w:ascii="Calibri" w:eastAsia="Times New Roman" w:hAnsi="Calibri" w:cs="Calibri"/>
                <w:i/>
                <w:noProof/>
                <w:lang w:val="la-Latn"/>
              </w:rPr>
              <w:t>ti</w:t>
            </w:r>
            <w:r w:rsidRPr="00A2553F">
              <w:rPr>
                <w:rFonts w:ascii="Calibri" w:eastAsia="Times New Roman" w:hAnsi="Calibri" w:cs="Calibri"/>
                <w:noProof/>
                <w:lang w:val="la-Latn"/>
              </w:rPr>
              <w:t xml:space="preserve"> als [ti], </w:t>
            </w:r>
            <w:r w:rsidRPr="00A2553F">
              <w:rPr>
                <w:rFonts w:ascii="Calibri" w:eastAsia="Times New Roman" w:hAnsi="Calibri" w:cs="Calibri"/>
                <w:i/>
                <w:noProof/>
                <w:lang w:val="la-Latn"/>
              </w:rPr>
              <w:t>c</w:t>
            </w:r>
            <w:r w:rsidRPr="00A2553F">
              <w:rPr>
                <w:rFonts w:ascii="Calibri" w:eastAsia="Times New Roman" w:hAnsi="Calibri" w:cs="Calibri"/>
                <w:noProof/>
                <w:lang w:val="la-Latn"/>
              </w:rPr>
              <w:t xml:space="preserve"> un </w:t>
            </w:r>
            <w:r w:rsidRPr="00A2553F">
              <w:rPr>
                <w:rFonts w:ascii="Calibri" w:eastAsia="Times New Roman" w:hAnsi="Calibri" w:cs="Calibri"/>
                <w:i/>
                <w:noProof/>
                <w:lang w:val="la-Latn"/>
              </w:rPr>
              <w:t>ch</w:t>
            </w:r>
            <w:r w:rsidRPr="00A2553F">
              <w:rPr>
                <w:rFonts w:ascii="Calibri" w:eastAsia="Times New Roman" w:hAnsi="Calibri" w:cs="Calibri"/>
                <w:noProof/>
                <w:lang w:val="la-Latn"/>
              </w:rPr>
              <w:t xml:space="preserve"> als [k].</w:t>
            </w:r>
            <w:r w:rsidRPr="00A2553F">
              <w:rPr>
                <w:rFonts w:ascii="Calibri" w:eastAsia="Calibri" w:hAnsi="Calibri" w:cs="Calibri"/>
                <w:b/>
                <w:noProof/>
                <w:color w:val="0000FF"/>
                <w:lang w:val="la-Latn"/>
              </w:rPr>
              <w:t xml:space="preserve"> </w:t>
            </w:r>
          </w:p>
        </w:tc>
        <w:tc>
          <w:tcPr>
            <w:tcW w:w="6028" w:type="dxa"/>
          </w:tcPr>
          <w:p w14:paraId="029ADAF9" w14:textId="1C822F12" w:rsidR="00A2553F" w:rsidRPr="003F4F7A" w:rsidRDefault="00A2553F" w:rsidP="00FB3ADB">
            <w:pPr>
              <w:autoSpaceDE w:val="0"/>
              <w:snapToGrid w:val="0"/>
              <w:rPr>
                <w:rFonts w:asciiTheme="majorHAnsi" w:hAnsiTheme="majorHAnsi" w:cstheme="majorHAnsi"/>
              </w:rPr>
            </w:pPr>
            <w:r w:rsidRPr="003F4F7A">
              <w:rPr>
                <w:rFonts w:asciiTheme="majorHAnsi" w:hAnsiTheme="majorHAnsi" w:cstheme="majorHAnsi"/>
              </w:rPr>
              <w:t xml:space="preserve">Quantitäten sind </w:t>
            </w:r>
            <w:r w:rsidR="003F4F7A">
              <w:rPr>
                <w:rFonts w:asciiTheme="majorHAnsi" w:hAnsiTheme="majorHAnsi" w:cstheme="majorHAnsi"/>
              </w:rPr>
              <w:t>durchgängig</w:t>
            </w:r>
            <w:r w:rsidRPr="003F4F7A">
              <w:rPr>
                <w:rFonts w:asciiTheme="majorHAnsi" w:hAnsiTheme="majorHAnsi" w:cstheme="majorHAnsi"/>
              </w:rPr>
              <w:t xml:space="preserve"> angegeben</w:t>
            </w:r>
          </w:p>
          <w:p w14:paraId="796A9196" w14:textId="5E5D4DC9" w:rsidR="00A2553F" w:rsidRPr="003F4F7A" w:rsidRDefault="00A2553F" w:rsidP="00FB3ADB">
            <w:pPr>
              <w:autoSpaceDE w:val="0"/>
              <w:snapToGrid w:val="0"/>
              <w:rPr>
                <w:rFonts w:asciiTheme="majorHAnsi" w:hAnsiTheme="majorHAnsi" w:cstheme="majorHAnsi"/>
              </w:rPr>
            </w:pPr>
            <w:r w:rsidRPr="003F4F7A">
              <w:rPr>
                <w:rFonts w:asciiTheme="majorHAnsi" w:hAnsiTheme="majorHAnsi" w:cstheme="majorHAnsi"/>
              </w:rPr>
              <w:t>[Unterrichtspraxis]</w:t>
            </w:r>
          </w:p>
        </w:tc>
      </w:tr>
    </w:tbl>
    <w:p w14:paraId="6597F59D" w14:textId="069BAE18" w:rsidR="004C7B60" w:rsidRDefault="004C7B60"/>
    <w:p w14:paraId="1D728173" w14:textId="77777777" w:rsidR="004C7B60" w:rsidRDefault="004C7B60">
      <w:r>
        <w:br w:type="page"/>
      </w:r>
    </w:p>
    <w:p w14:paraId="22648DAB" w14:textId="77777777" w:rsidR="004C7B60" w:rsidRDefault="004C7B60"/>
    <w:tbl>
      <w:tblPr>
        <w:tblStyle w:val="Tabellenraster"/>
        <w:tblW w:w="0" w:type="auto"/>
        <w:tblInd w:w="-5" w:type="dxa"/>
        <w:tblLook w:val="04A0" w:firstRow="1" w:lastRow="0" w:firstColumn="1" w:lastColumn="0" w:noHBand="0" w:noVBand="1"/>
      </w:tblPr>
      <w:tblGrid>
        <w:gridCol w:w="8931"/>
        <w:gridCol w:w="6028"/>
      </w:tblGrid>
      <w:tr w:rsidR="00A2553F" w:rsidRPr="00D16584" w14:paraId="142416DE" w14:textId="77777777" w:rsidTr="004C7B60">
        <w:tc>
          <w:tcPr>
            <w:tcW w:w="14959" w:type="dxa"/>
            <w:gridSpan w:val="2"/>
          </w:tcPr>
          <w:p w14:paraId="5B70DEE6" w14:textId="77777777" w:rsidR="00A2553F" w:rsidRPr="00D5374A" w:rsidRDefault="00A2553F" w:rsidP="00FB3ADB">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4C7B60" w:rsidRPr="00D16584" w14:paraId="6EA9DBE4" w14:textId="77777777" w:rsidTr="004C7B60">
        <w:tc>
          <w:tcPr>
            <w:tcW w:w="8931" w:type="dxa"/>
            <w:shd w:val="clear" w:color="auto" w:fill="DBE5F1" w:themeFill="accent1" w:themeFillTint="33"/>
          </w:tcPr>
          <w:p w14:paraId="42F4DD95" w14:textId="5B46094B" w:rsidR="004C7B60" w:rsidRPr="004C7B60" w:rsidRDefault="004C7B60" w:rsidP="004C7B60">
            <w:pPr>
              <w:pStyle w:val="Listenabsatz"/>
              <w:numPr>
                <w:ilvl w:val="0"/>
                <w:numId w:val="27"/>
              </w:numPr>
              <w:autoSpaceDE w:val="0"/>
              <w:snapToGrid w:val="0"/>
              <w:spacing w:after="120"/>
              <w:ind w:left="714" w:hanging="357"/>
              <w:contextualSpacing w:val="0"/>
              <w:rPr>
                <w:rFonts w:asciiTheme="majorHAnsi" w:hAnsiTheme="majorHAnsi" w:cstheme="majorHAnsi"/>
                <w:color w:val="000000"/>
                <w:sz w:val="22"/>
                <w:szCs w:val="22"/>
              </w:rPr>
            </w:pPr>
            <w:r w:rsidRPr="004C7B60">
              <w:rPr>
                <w:rFonts w:ascii="Calibri" w:eastAsia="Calibri" w:hAnsi="Calibri" w:cs="Calibri"/>
                <w:noProof/>
                <w:lang w:val="la-Latn"/>
              </w:rPr>
              <w:t>lesen die Lehrbuchtexte nach sprachlicher, formaler u</w:t>
            </w:r>
            <w:r w:rsidRPr="004C7B60">
              <w:rPr>
                <w:rFonts w:ascii="Calibri" w:eastAsia="Calibri" w:hAnsi="Calibri" w:cs="Calibri"/>
                <w:noProof/>
              </w:rPr>
              <w:t>.</w:t>
            </w:r>
            <w:r w:rsidRPr="004C7B60">
              <w:rPr>
                <w:rFonts w:ascii="Calibri" w:eastAsia="Calibri" w:hAnsi="Calibri" w:cs="Calibri"/>
                <w:noProof/>
                <w:lang w:val="la-Latn"/>
              </w:rPr>
              <w:t xml:space="preserve"> inhaltlicher Klärung u</w:t>
            </w:r>
            <w:r w:rsidRPr="004C7B60">
              <w:rPr>
                <w:rFonts w:ascii="Calibri" w:eastAsia="Calibri" w:hAnsi="Calibri" w:cs="Calibri"/>
                <w:noProof/>
              </w:rPr>
              <w:t>.</w:t>
            </w:r>
            <w:r w:rsidRPr="004C7B60">
              <w:rPr>
                <w:rFonts w:ascii="Calibri" w:eastAsia="Calibri" w:hAnsi="Calibri" w:cs="Calibri"/>
                <w:noProof/>
                <w:lang w:val="la-Latn"/>
              </w:rPr>
              <w:t xml:space="preserve"> Vertiefung unter Beachtung der Betonungsregeln flüssig u</w:t>
            </w:r>
            <w:r w:rsidRPr="004C7B60">
              <w:rPr>
                <w:rFonts w:ascii="Calibri" w:eastAsia="Calibri" w:hAnsi="Calibri" w:cs="Calibri"/>
                <w:noProof/>
              </w:rPr>
              <w:t>.</w:t>
            </w:r>
            <w:r w:rsidRPr="004C7B60">
              <w:rPr>
                <w:rFonts w:ascii="Calibri" w:eastAsia="Calibri" w:hAnsi="Calibri" w:cs="Calibri"/>
                <w:noProof/>
                <w:lang w:val="la-Latn"/>
              </w:rPr>
              <w:t xml:space="preserve"> sinnadäquat</w:t>
            </w:r>
          </w:p>
        </w:tc>
        <w:tc>
          <w:tcPr>
            <w:tcW w:w="6028" w:type="dxa"/>
          </w:tcPr>
          <w:p w14:paraId="46E58847" w14:textId="36797B0F" w:rsidR="004C7B60" w:rsidRPr="003F4F7A" w:rsidRDefault="004C7B60" w:rsidP="004C7B60">
            <w:pPr>
              <w:autoSpaceDE w:val="0"/>
              <w:snapToGrid w:val="0"/>
              <w:rPr>
                <w:rFonts w:asciiTheme="majorHAnsi" w:hAnsiTheme="majorHAnsi" w:cstheme="majorHAnsi"/>
                <w:color w:val="000000"/>
              </w:rPr>
            </w:pPr>
            <w:r w:rsidRPr="003F4F7A">
              <w:rPr>
                <w:rFonts w:asciiTheme="majorHAnsi" w:hAnsiTheme="majorHAnsi" w:cstheme="majorHAnsi"/>
              </w:rPr>
              <w:t>[Unterrichtspraxis]</w:t>
            </w:r>
          </w:p>
        </w:tc>
      </w:tr>
      <w:tr w:rsidR="004C7B60" w:rsidRPr="00BB40C6" w14:paraId="28A4623F" w14:textId="77777777" w:rsidTr="004C7B60">
        <w:tc>
          <w:tcPr>
            <w:tcW w:w="14959" w:type="dxa"/>
            <w:gridSpan w:val="2"/>
            <w:shd w:val="clear" w:color="auto" w:fill="D9D9D9" w:themeFill="background1" w:themeFillShade="D9"/>
          </w:tcPr>
          <w:p w14:paraId="1F7362DC" w14:textId="40A44808" w:rsidR="004C7B60" w:rsidRPr="008046CF" w:rsidRDefault="004C7B60" w:rsidP="004C7B60">
            <w:pPr>
              <w:pStyle w:val="StandardWeb"/>
              <w:shd w:val="clear" w:color="auto" w:fill="D8D8D8"/>
              <w:jc w:val="center"/>
              <w:rPr>
                <w:rFonts w:asciiTheme="majorHAnsi" w:hAnsiTheme="majorHAnsi" w:cstheme="majorHAnsi"/>
                <w:b/>
                <w:bCs/>
              </w:rPr>
            </w:pPr>
            <w:r>
              <w:rPr>
                <w:rFonts w:asciiTheme="majorHAnsi" w:hAnsiTheme="majorHAnsi" w:cstheme="majorHAnsi"/>
                <w:b/>
                <w:bCs/>
              </w:rPr>
              <w:t>lateinische Sprache auditiv verstehen</w:t>
            </w:r>
          </w:p>
        </w:tc>
      </w:tr>
      <w:tr w:rsidR="004C7B60" w:rsidRPr="00BB40C6" w14:paraId="230A97DE" w14:textId="77777777" w:rsidTr="004C7B60">
        <w:trPr>
          <w:trHeight w:val="82"/>
        </w:trPr>
        <w:tc>
          <w:tcPr>
            <w:tcW w:w="14959" w:type="dxa"/>
            <w:gridSpan w:val="2"/>
          </w:tcPr>
          <w:p w14:paraId="4559D9F0" w14:textId="77777777" w:rsidR="004C7B60" w:rsidRPr="00BB40C6" w:rsidRDefault="004C7B60" w:rsidP="004C7B60">
            <w:pPr>
              <w:pStyle w:val="StandardWeb"/>
              <w:rPr>
                <w:rFonts w:ascii="Arial" w:hAnsi="Arial" w:cs="Arial"/>
                <w:sz w:val="16"/>
                <w:szCs w:val="16"/>
              </w:rPr>
            </w:pPr>
            <w:r w:rsidRPr="00D5374A">
              <w:rPr>
                <w:rFonts w:asciiTheme="majorHAnsi" w:hAnsiTheme="majorHAnsi" w:cstheme="majorHAnsi"/>
                <w:b/>
                <w:bCs/>
                <w:color w:val="000000"/>
              </w:rPr>
              <w:t xml:space="preserve">zusätzlich am Ende von Schuljahr </w:t>
            </w:r>
            <w:r>
              <w:rPr>
                <w:rFonts w:asciiTheme="majorHAnsi" w:hAnsiTheme="majorHAnsi" w:cstheme="majorHAnsi"/>
                <w:b/>
                <w:bCs/>
                <w:color w:val="000000"/>
              </w:rPr>
              <w:t>8</w:t>
            </w:r>
          </w:p>
        </w:tc>
      </w:tr>
      <w:tr w:rsidR="004C7B60" w:rsidRPr="00D16584" w14:paraId="14C2814F" w14:textId="77777777" w:rsidTr="004C7B60">
        <w:tc>
          <w:tcPr>
            <w:tcW w:w="8931" w:type="dxa"/>
            <w:shd w:val="clear" w:color="auto" w:fill="FFFFCC"/>
          </w:tcPr>
          <w:p w14:paraId="7424AB97" w14:textId="2E6A92BB" w:rsidR="004C7B60" w:rsidRPr="004C7B60" w:rsidRDefault="004C7B60" w:rsidP="004C7B60">
            <w:pPr>
              <w:pStyle w:val="Listenabsatz"/>
              <w:numPr>
                <w:ilvl w:val="0"/>
                <w:numId w:val="27"/>
              </w:numPr>
              <w:autoSpaceDE w:val="0"/>
              <w:snapToGrid w:val="0"/>
              <w:spacing w:after="120"/>
              <w:ind w:left="714" w:hanging="357"/>
              <w:contextualSpacing w:val="0"/>
              <w:rPr>
                <w:rFonts w:asciiTheme="majorHAnsi" w:hAnsiTheme="majorHAnsi" w:cstheme="majorHAnsi"/>
                <w:color w:val="000000"/>
              </w:rPr>
            </w:pPr>
            <w:r w:rsidRPr="004C7B60">
              <w:rPr>
                <w:rFonts w:asciiTheme="majorHAnsi" w:hAnsiTheme="majorHAnsi" w:cstheme="majorHAnsi"/>
              </w:rPr>
              <w:t>verstehen einfache lateinische Aufforderungs, Begrüßungs- und Verabschiedungsrituale</w:t>
            </w:r>
          </w:p>
        </w:tc>
        <w:tc>
          <w:tcPr>
            <w:tcW w:w="6028" w:type="dxa"/>
          </w:tcPr>
          <w:p w14:paraId="3DD7A42F" w14:textId="28C1F88B" w:rsidR="004C7B60" w:rsidRPr="003F4F7A" w:rsidRDefault="004C7B60" w:rsidP="004C7B60">
            <w:pPr>
              <w:autoSpaceDE w:val="0"/>
              <w:snapToGrid w:val="0"/>
              <w:rPr>
                <w:rFonts w:asciiTheme="majorHAnsi" w:hAnsiTheme="majorHAnsi" w:cstheme="majorHAnsi"/>
                <w:color w:val="000000"/>
              </w:rPr>
            </w:pPr>
            <w:r w:rsidRPr="003F4F7A">
              <w:rPr>
                <w:rFonts w:asciiTheme="majorHAnsi" w:hAnsiTheme="majorHAnsi" w:cstheme="majorHAnsi"/>
              </w:rPr>
              <w:t>[Unterrichtspraxis]</w:t>
            </w:r>
          </w:p>
        </w:tc>
      </w:tr>
      <w:tr w:rsidR="004C7B60" w:rsidRPr="00D16584" w14:paraId="077BF35D" w14:textId="77777777" w:rsidTr="004C7B60">
        <w:tc>
          <w:tcPr>
            <w:tcW w:w="8931" w:type="dxa"/>
            <w:shd w:val="clear" w:color="auto" w:fill="FFFFCC"/>
          </w:tcPr>
          <w:p w14:paraId="0C38CD4D" w14:textId="08D38D92" w:rsidR="004C7B60" w:rsidRPr="004C7B60" w:rsidRDefault="004C7B60" w:rsidP="004C7B60">
            <w:pPr>
              <w:pStyle w:val="Listenabsatz"/>
              <w:numPr>
                <w:ilvl w:val="0"/>
                <w:numId w:val="27"/>
              </w:numPr>
              <w:autoSpaceDE w:val="0"/>
              <w:snapToGrid w:val="0"/>
              <w:spacing w:after="120"/>
              <w:ind w:left="714" w:hanging="357"/>
              <w:contextualSpacing w:val="0"/>
              <w:rPr>
                <w:rFonts w:asciiTheme="majorHAnsi" w:hAnsiTheme="majorHAnsi" w:cstheme="majorHAnsi"/>
                <w:color w:val="000000"/>
              </w:rPr>
            </w:pPr>
            <w:r w:rsidRPr="004C7B60">
              <w:rPr>
                <w:rFonts w:asciiTheme="majorHAnsi" w:hAnsiTheme="majorHAnsi" w:cstheme="majorHAnsi"/>
              </w:rPr>
              <w:t>nennen die Thematik kurzer, lateinisch vorgetragener paratakischer Sätze</w:t>
            </w:r>
          </w:p>
        </w:tc>
        <w:tc>
          <w:tcPr>
            <w:tcW w:w="6028" w:type="dxa"/>
          </w:tcPr>
          <w:p w14:paraId="7A28BA31" w14:textId="3468BFF8" w:rsidR="004C7B60" w:rsidRPr="003F4F7A" w:rsidRDefault="004C7B60" w:rsidP="004C7B60">
            <w:pPr>
              <w:autoSpaceDE w:val="0"/>
              <w:snapToGrid w:val="0"/>
              <w:rPr>
                <w:rFonts w:asciiTheme="majorHAnsi" w:hAnsiTheme="majorHAnsi" w:cstheme="majorHAnsi"/>
                <w:color w:val="000000"/>
              </w:rPr>
            </w:pPr>
            <w:r w:rsidRPr="003F4F7A">
              <w:rPr>
                <w:rFonts w:asciiTheme="majorHAnsi" w:hAnsiTheme="majorHAnsi" w:cstheme="majorHAnsi"/>
              </w:rPr>
              <w:t>[Unterrichtspraxis]</w:t>
            </w:r>
          </w:p>
        </w:tc>
      </w:tr>
      <w:tr w:rsidR="004C7B60" w:rsidRPr="00BB40C6" w14:paraId="5B409E66" w14:textId="77777777" w:rsidTr="004C7B60">
        <w:tc>
          <w:tcPr>
            <w:tcW w:w="14959" w:type="dxa"/>
            <w:gridSpan w:val="2"/>
          </w:tcPr>
          <w:p w14:paraId="7BD9528B" w14:textId="77777777" w:rsidR="004C7B60" w:rsidRPr="00F8499F" w:rsidRDefault="004C7B60" w:rsidP="004C7B60">
            <w:pPr>
              <w:pStyle w:val="StandardWeb"/>
              <w:spacing w:before="0" w:beforeAutospacing="0" w:after="0" w:afterAutospacing="0"/>
              <w:rPr>
                <w:rFonts w:ascii="Calibri" w:hAnsi="Calibri" w:cs="Calibri"/>
                <w:sz w:val="16"/>
                <w:szCs w:val="16"/>
              </w:rPr>
            </w:pPr>
            <w:r w:rsidRPr="00F8499F">
              <w:rPr>
                <w:rFonts w:ascii="Calibri" w:hAnsi="Calibri" w:cs="Calibri"/>
                <w:b/>
                <w:bCs/>
                <w:color w:val="000000"/>
              </w:rPr>
              <w:t>zusätzlich am Ende von Schuljahr 10</w:t>
            </w:r>
          </w:p>
        </w:tc>
      </w:tr>
      <w:tr w:rsidR="004C7B60" w:rsidRPr="00D16584" w14:paraId="392FD714" w14:textId="77777777" w:rsidTr="004C7B60">
        <w:tc>
          <w:tcPr>
            <w:tcW w:w="8931" w:type="dxa"/>
            <w:shd w:val="clear" w:color="auto" w:fill="FFFFCC"/>
          </w:tcPr>
          <w:p w14:paraId="08E3C418" w14:textId="3E41894C" w:rsidR="004C7B60" w:rsidRPr="004C7B60" w:rsidRDefault="004C7B60" w:rsidP="004C7B60">
            <w:pPr>
              <w:pStyle w:val="Listenabsatz"/>
              <w:numPr>
                <w:ilvl w:val="0"/>
                <w:numId w:val="27"/>
              </w:numPr>
              <w:autoSpaceDE w:val="0"/>
              <w:snapToGrid w:val="0"/>
              <w:spacing w:after="120"/>
              <w:ind w:left="714" w:hanging="357"/>
              <w:contextualSpacing w:val="0"/>
              <w:rPr>
                <w:rFonts w:asciiTheme="majorHAnsi" w:hAnsiTheme="majorHAnsi" w:cstheme="majorHAnsi"/>
                <w:color w:val="000000"/>
              </w:rPr>
            </w:pPr>
            <w:r w:rsidRPr="004C7B60">
              <w:rPr>
                <w:rFonts w:asciiTheme="majorHAnsi" w:hAnsiTheme="majorHAnsi" w:cstheme="majorHAnsi"/>
              </w:rPr>
              <w:t>nennen die Thematik lateinisch vorgetragener parataktischer und überschaubarer hypotaktischer Sätze, wenn sie strukturiert vorgetragen werden und die Vokabeln überwiegend bekannt sind</w:t>
            </w:r>
            <w:r>
              <w:rPr>
                <w:rFonts w:asciiTheme="majorHAnsi" w:hAnsiTheme="majorHAnsi" w:cstheme="majorHAnsi"/>
              </w:rPr>
              <w:t>.</w:t>
            </w:r>
          </w:p>
        </w:tc>
        <w:tc>
          <w:tcPr>
            <w:tcW w:w="6028" w:type="dxa"/>
          </w:tcPr>
          <w:p w14:paraId="24E67C00" w14:textId="61D2A776" w:rsidR="004C7B60" w:rsidRPr="003F4F7A" w:rsidRDefault="004C7B60" w:rsidP="004C7B60">
            <w:pPr>
              <w:autoSpaceDE w:val="0"/>
              <w:snapToGrid w:val="0"/>
              <w:rPr>
                <w:rFonts w:asciiTheme="majorHAnsi" w:hAnsiTheme="majorHAnsi" w:cstheme="majorHAnsi"/>
                <w:color w:val="000000"/>
              </w:rPr>
            </w:pPr>
            <w:r w:rsidRPr="003F4F7A">
              <w:rPr>
                <w:rFonts w:asciiTheme="majorHAnsi" w:hAnsiTheme="majorHAnsi" w:cstheme="majorHAnsi"/>
              </w:rPr>
              <w:t>[Unterrichtspraxis]</w:t>
            </w:r>
          </w:p>
        </w:tc>
      </w:tr>
      <w:tr w:rsidR="004C7B60" w:rsidRPr="008046CF" w14:paraId="7C01C16F" w14:textId="77777777" w:rsidTr="004C7B60">
        <w:tc>
          <w:tcPr>
            <w:tcW w:w="14959" w:type="dxa"/>
            <w:gridSpan w:val="2"/>
            <w:shd w:val="clear" w:color="auto" w:fill="D9D9D9" w:themeFill="background1" w:themeFillShade="D9"/>
          </w:tcPr>
          <w:p w14:paraId="603C1515" w14:textId="23AA3B54" w:rsidR="004C7B60" w:rsidRPr="008046CF" w:rsidRDefault="004C7B60" w:rsidP="004C7B60">
            <w:pPr>
              <w:pStyle w:val="StandardWeb"/>
              <w:shd w:val="clear" w:color="auto" w:fill="D8D8D8"/>
              <w:jc w:val="center"/>
              <w:rPr>
                <w:rFonts w:asciiTheme="majorHAnsi" w:hAnsiTheme="majorHAnsi" w:cstheme="majorHAnsi"/>
                <w:b/>
                <w:bCs/>
              </w:rPr>
            </w:pPr>
            <w:r>
              <w:rPr>
                <w:rFonts w:asciiTheme="majorHAnsi" w:hAnsiTheme="majorHAnsi" w:cstheme="majorHAnsi"/>
                <w:b/>
                <w:bCs/>
              </w:rPr>
              <w:t>Latein sprechen</w:t>
            </w:r>
          </w:p>
        </w:tc>
      </w:tr>
      <w:tr w:rsidR="004C7B60" w:rsidRPr="00BB40C6" w14:paraId="012222FD" w14:textId="77777777" w:rsidTr="004C7B60">
        <w:trPr>
          <w:trHeight w:val="82"/>
        </w:trPr>
        <w:tc>
          <w:tcPr>
            <w:tcW w:w="14959" w:type="dxa"/>
            <w:gridSpan w:val="2"/>
          </w:tcPr>
          <w:p w14:paraId="6A66B45C" w14:textId="77777777" w:rsidR="004C7B60" w:rsidRPr="00BB40C6" w:rsidRDefault="004C7B60" w:rsidP="004C7B60">
            <w:pPr>
              <w:pStyle w:val="StandardWeb"/>
              <w:rPr>
                <w:rFonts w:ascii="Arial" w:hAnsi="Arial" w:cs="Arial"/>
                <w:sz w:val="16"/>
                <w:szCs w:val="16"/>
              </w:rPr>
            </w:pPr>
            <w:r w:rsidRPr="00D5374A">
              <w:rPr>
                <w:rFonts w:asciiTheme="majorHAnsi" w:hAnsiTheme="majorHAnsi" w:cstheme="majorHAnsi"/>
                <w:b/>
                <w:bCs/>
                <w:color w:val="000000"/>
              </w:rPr>
              <w:t xml:space="preserve">zusätzlich am Ende von Schuljahr </w:t>
            </w:r>
            <w:r>
              <w:rPr>
                <w:rFonts w:asciiTheme="majorHAnsi" w:hAnsiTheme="majorHAnsi" w:cstheme="majorHAnsi"/>
                <w:b/>
                <w:bCs/>
                <w:color w:val="000000"/>
              </w:rPr>
              <w:t>8</w:t>
            </w:r>
          </w:p>
        </w:tc>
      </w:tr>
      <w:tr w:rsidR="00175C3D" w:rsidRPr="00D16584" w14:paraId="5A27F8DA" w14:textId="77777777" w:rsidTr="004C7B60">
        <w:tc>
          <w:tcPr>
            <w:tcW w:w="8931" w:type="dxa"/>
            <w:shd w:val="clear" w:color="auto" w:fill="FFFFCC"/>
          </w:tcPr>
          <w:p w14:paraId="7B5AF440" w14:textId="733D0F2F" w:rsidR="00175C3D" w:rsidRPr="004C7B60" w:rsidRDefault="00175C3D" w:rsidP="00175C3D">
            <w:pPr>
              <w:pStyle w:val="Listenabsatz"/>
              <w:numPr>
                <w:ilvl w:val="0"/>
                <w:numId w:val="6"/>
              </w:numPr>
              <w:autoSpaceDE w:val="0"/>
              <w:snapToGrid w:val="0"/>
              <w:spacing w:after="120"/>
              <w:ind w:left="714" w:hanging="357"/>
              <w:contextualSpacing w:val="0"/>
              <w:rPr>
                <w:rFonts w:asciiTheme="majorHAnsi" w:hAnsiTheme="majorHAnsi" w:cstheme="majorHAnsi"/>
                <w:color w:val="000000"/>
                <w:sz w:val="22"/>
                <w:szCs w:val="22"/>
              </w:rPr>
            </w:pPr>
            <w:r w:rsidRPr="004C7B60">
              <w:rPr>
                <w:rFonts w:ascii="Calibri" w:eastAsia="Calibri" w:hAnsi="Calibri" w:cs="Calibri"/>
                <w:iCs/>
                <w:noProof/>
              </w:rPr>
              <w:t>bilden kurze lateinische Sätze (z. B. Begrüßungsformeln, lateinische Antworten auf Fragen zu ihrer Person oder auf Fragen zum Textinhalt)</w:t>
            </w:r>
            <w:r>
              <w:rPr>
                <w:rFonts w:ascii="Calibri" w:eastAsia="Calibri" w:hAnsi="Calibri" w:cs="Calibri"/>
                <w:iCs/>
                <w:noProof/>
              </w:rPr>
              <w:t>.</w:t>
            </w:r>
          </w:p>
        </w:tc>
        <w:tc>
          <w:tcPr>
            <w:tcW w:w="6028" w:type="dxa"/>
          </w:tcPr>
          <w:p w14:paraId="6B594138" w14:textId="55DA9BFE" w:rsidR="00175C3D" w:rsidRPr="003F4F7A" w:rsidRDefault="00175C3D" w:rsidP="00175C3D">
            <w:pPr>
              <w:autoSpaceDE w:val="0"/>
              <w:snapToGrid w:val="0"/>
              <w:rPr>
                <w:rFonts w:asciiTheme="majorHAnsi" w:hAnsiTheme="majorHAnsi" w:cstheme="majorHAnsi"/>
                <w:color w:val="000000"/>
              </w:rPr>
            </w:pPr>
            <w:r w:rsidRPr="003F4F7A">
              <w:rPr>
                <w:rFonts w:asciiTheme="majorHAnsi" w:hAnsiTheme="majorHAnsi" w:cstheme="majorHAnsi"/>
              </w:rPr>
              <w:t>[Unterrichtspraxis]</w:t>
            </w:r>
          </w:p>
        </w:tc>
      </w:tr>
    </w:tbl>
    <w:p w14:paraId="7EC9D00E" w14:textId="02797740" w:rsidR="004668D1" w:rsidRDefault="004668D1" w:rsidP="009E1E57">
      <w:pPr>
        <w:spacing w:line="276" w:lineRule="auto"/>
      </w:pPr>
    </w:p>
    <w:p w14:paraId="08E0923E" w14:textId="77777777" w:rsidR="004668D1" w:rsidRDefault="004668D1">
      <w:r>
        <w:br w:type="page"/>
      </w:r>
    </w:p>
    <w:p w14:paraId="38752E2E" w14:textId="77777777" w:rsidR="00A2553F" w:rsidRDefault="00A2553F" w:rsidP="009E1E57">
      <w:pPr>
        <w:spacing w:line="276" w:lineRule="auto"/>
      </w:pPr>
    </w:p>
    <w:tbl>
      <w:tblPr>
        <w:tblStyle w:val="Tabellenraster"/>
        <w:tblW w:w="0" w:type="auto"/>
        <w:tblLook w:val="04A0" w:firstRow="1" w:lastRow="0" w:firstColumn="1" w:lastColumn="0" w:noHBand="0" w:noVBand="1"/>
      </w:tblPr>
      <w:tblGrid>
        <w:gridCol w:w="8931"/>
        <w:gridCol w:w="6028"/>
      </w:tblGrid>
      <w:tr w:rsidR="00A2553F" w:rsidRPr="00D16584" w14:paraId="67240551" w14:textId="77777777" w:rsidTr="009530F2">
        <w:tc>
          <w:tcPr>
            <w:tcW w:w="8931" w:type="dxa"/>
            <w:tcBorders>
              <w:top w:val="nil"/>
              <w:left w:val="nil"/>
              <w:right w:val="nil"/>
            </w:tcBorders>
          </w:tcPr>
          <w:p w14:paraId="61E6885A" w14:textId="1FD3C6BA" w:rsidR="00A2553F" w:rsidRPr="00A2553F" w:rsidRDefault="00A2553F" w:rsidP="00FB3ADB">
            <w:pPr>
              <w:rPr>
                <w:rFonts w:asciiTheme="majorHAnsi" w:hAnsiTheme="majorHAnsi" w:cstheme="majorHAnsi"/>
                <w:b/>
                <w:sz w:val="32"/>
                <w:szCs w:val="32"/>
              </w:rPr>
            </w:pPr>
            <w:r w:rsidRPr="00A2553F">
              <w:rPr>
                <w:rFonts w:asciiTheme="majorHAnsi" w:hAnsiTheme="majorHAnsi" w:cstheme="majorHAnsi"/>
                <w:b/>
                <w:sz w:val="32"/>
                <w:szCs w:val="32"/>
              </w:rPr>
              <w:t xml:space="preserve">Latein als </w:t>
            </w:r>
            <w:r>
              <w:rPr>
                <w:rFonts w:asciiTheme="majorHAnsi" w:hAnsiTheme="majorHAnsi" w:cstheme="majorHAnsi"/>
                <w:b/>
                <w:sz w:val="32"/>
                <w:szCs w:val="32"/>
              </w:rPr>
              <w:t>Reflexionssprache</w:t>
            </w:r>
            <w:r w:rsidR="00DE298E">
              <w:rPr>
                <w:rFonts w:asciiTheme="majorHAnsi" w:hAnsiTheme="majorHAnsi" w:cstheme="majorHAnsi"/>
                <w:b/>
                <w:sz w:val="32"/>
                <w:szCs w:val="32"/>
              </w:rPr>
              <w:t>: Über Sprache nachdenken</w:t>
            </w:r>
          </w:p>
        </w:tc>
        <w:tc>
          <w:tcPr>
            <w:tcW w:w="6028" w:type="dxa"/>
            <w:tcBorders>
              <w:top w:val="nil"/>
              <w:left w:val="nil"/>
              <w:right w:val="nil"/>
            </w:tcBorders>
          </w:tcPr>
          <w:p w14:paraId="6409CDAB" w14:textId="77777777" w:rsidR="00A2553F" w:rsidRPr="00D16584" w:rsidRDefault="00A2553F" w:rsidP="00FB3ADB">
            <w:pPr>
              <w:rPr>
                <w:rFonts w:asciiTheme="majorHAnsi" w:hAnsiTheme="majorHAnsi" w:cstheme="majorHAnsi"/>
              </w:rPr>
            </w:pPr>
          </w:p>
        </w:tc>
      </w:tr>
      <w:tr w:rsidR="00A2553F" w:rsidRPr="00D16584" w14:paraId="785B453B" w14:textId="77777777" w:rsidTr="009530F2">
        <w:tc>
          <w:tcPr>
            <w:tcW w:w="14959" w:type="dxa"/>
            <w:gridSpan w:val="2"/>
            <w:shd w:val="clear" w:color="auto" w:fill="D9D9D9" w:themeFill="background1" w:themeFillShade="D9"/>
          </w:tcPr>
          <w:p w14:paraId="6BECD95A" w14:textId="31E25A01" w:rsidR="00A2553F" w:rsidRPr="008046CF" w:rsidRDefault="00A2553F" w:rsidP="00A2553F">
            <w:pPr>
              <w:pStyle w:val="StandardWeb"/>
              <w:shd w:val="clear" w:color="auto" w:fill="D8D8D8"/>
              <w:jc w:val="center"/>
              <w:rPr>
                <w:rFonts w:asciiTheme="majorHAnsi" w:hAnsiTheme="majorHAnsi" w:cstheme="majorHAnsi"/>
                <w:b/>
                <w:bCs/>
              </w:rPr>
            </w:pPr>
            <w:r>
              <w:rPr>
                <w:rFonts w:asciiTheme="majorHAnsi" w:hAnsiTheme="majorHAnsi" w:cstheme="majorHAnsi"/>
                <w:b/>
                <w:bCs/>
              </w:rPr>
              <w:t>Eigenarten, Zusammenhänge und die Entwicklung von Sprachen beschreiben</w:t>
            </w:r>
          </w:p>
        </w:tc>
      </w:tr>
      <w:tr w:rsidR="00A2553F" w:rsidRPr="00D16584" w14:paraId="0D1CC104" w14:textId="77777777" w:rsidTr="009530F2">
        <w:tc>
          <w:tcPr>
            <w:tcW w:w="14959" w:type="dxa"/>
            <w:gridSpan w:val="2"/>
          </w:tcPr>
          <w:p w14:paraId="607BEC15" w14:textId="77777777" w:rsidR="00A2553F" w:rsidRPr="00D5374A" w:rsidRDefault="00A2553F" w:rsidP="00FB3ADB">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A2553F" w:rsidRPr="00D16584" w14:paraId="6EADF200" w14:textId="77777777" w:rsidTr="009530F2">
        <w:tc>
          <w:tcPr>
            <w:tcW w:w="14959" w:type="dxa"/>
            <w:gridSpan w:val="2"/>
          </w:tcPr>
          <w:p w14:paraId="232572B3" w14:textId="77777777" w:rsidR="00A2553F" w:rsidRPr="00D5374A" w:rsidRDefault="00A2553F" w:rsidP="00FB3ADB">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A2553F" w:rsidRPr="00243976" w14:paraId="71AD92A2" w14:textId="77777777" w:rsidTr="009530F2">
        <w:tc>
          <w:tcPr>
            <w:tcW w:w="8931" w:type="dxa"/>
          </w:tcPr>
          <w:p w14:paraId="39B4E4F9" w14:textId="55693D9F" w:rsidR="00A2553F" w:rsidRPr="00A2553F" w:rsidRDefault="00A2553F" w:rsidP="00C51A37">
            <w:pPr>
              <w:pStyle w:val="StandardWeb"/>
              <w:numPr>
                <w:ilvl w:val="0"/>
                <w:numId w:val="6"/>
              </w:numPr>
              <w:spacing w:before="0" w:beforeAutospacing="0" w:after="0" w:afterAutospacing="0"/>
              <w:ind w:left="714" w:hanging="357"/>
              <w:rPr>
                <w:rFonts w:asciiTheme="majorHAnsi" w:hAnsiTheme="majorHAnsi" w:cstheme="majorHAnsi"/>
              </w:rPr>
            </w:pPr>
            <w:r w:rsidRPr="00A2553F">
              <w:rPr>
                <w:rFonts w:asciiTheme="majorHAnsi" w:hAnsiTheme="majorHAnsi" w:cstheme="majorHAnsi"/>
              </w:rPr>
              <w:t xml:space="preserve">benennen signifikante Abweichungen vom Lateinischen im Deutschen, Englischen und in ihrer zweiten Fremdsprache (z. B. Artikel, Deklination, Wortstellung, Genus). </w:t>
            </w:r>
          </w:p>
        </w:tc>
        <w:tc>
          <w:tcPr>
            <w:tcW w:w="6028" w:type="dxa"/>
          </w:tcPr>
          <w:p w14:paraId="654A6264" w14:textId="36E8E09E" w:rsidR="00A2553F" w:rsidRPr="003F4F7A" w:rsidRDefault="00A2553F" w:rsidP="00FB3ADB">
            <w:pPr>
              <w:autoSpaceDE w:val="0"/>
              <w:snapToGrid w:val="0"/>
              <w:rPr>
                <w:rFonts w:asciiTheme="majorHAnsi" w:hAnsiTheme="majorHAnsi" w:cstheme="majorHAnsi"/>
              </w:rPr>
            </w:pPr>
            <w:r w:rsidRPr="003F4F7A">
              <w:rPr>
                <w:rFonts w:asciiTheme="majorHAnsi" w:hAnsiTheme="majorHAnsi" w:cstheme="majorHAnsi"/>
              </w:rPr>
              <w:t xml:space="preserve">L4 DA 2 – L4 GA 2 </w:t>
            </w:r>
            <w:r w:rsidR="00A342FD">
              <w:rPr>
                <w:rFonts w:asciiTheme="majorHAnsi" w:hAnsiTheme="majorHAnsi" w:cstheme="majorHAnsi"/>
              </w:rPr>
              <w:t>–</w:t>
            </w:r>
            <w:r w:rsidRPr="003F4F7A">
              <w:rPr>
                <w:rFonts w:asciiTheme="majorHAnsi" w:hAnsiTheme="majorHAnsi" w:cstheme="majorHAnsi"/>
              </w:rPr>
              <w:t xml:space="preserve"> L5 Ü G </w:t>
            </w:r>
            <w:r w:rsidR="00A342FD">
              <w:rPr>
                <w:rFonts w:asciiTheme="majorHAnsi" w:hAnsiTheme="majorHAnsi" w:cstheme="majorHAnsi"/>
              </w:rPr>
              <w:t>–</w:t>
            </w:r>
            <w:r w:rsidRPr="003F4F7A">
              <w:rPr>
                <w:rFonts w:asciiTheme="majorHAnsi" w:hAnsiTheme="majorHAnsi" w:cstheme="majorHAnsi"/>
              </w:rPr>
              <w:t xml:space="preserve"> L7 DA – L7 Ü E </w:t>
            </w:r>
            <w:r w:rsidR="00A342FD">
              <w:rPr>
                <w:rFonts w:asciiTheme="majorHAnsi" w:hAnsiTheme="majorHAnsi" w:cstheme="majorHAnsi"/>
              </w:rPr>
              <w:t>–</w:t>
            </w:r>
            <w:r w:rsidRPr="003F4F7A">
              <w:rPr>
                <w:rFonts w:asciiTheme="majorHAnsi" w:hAnsiTheme="majorHAnsi" w:cstheme="majorHAnsi"/>
              </w:rPr>
              <w:t xml:space="preserve"> L10 DA</w:t>
            </w:r>
            <w:r w:rsidR="00205F24">
              <w:rPr>
                <w:rFonts w:asciiTheme="majorHAnsi" w:hAnsiTheme="majorHAnsi" w:cstheme="majorHAnsi"/>
              </w:rPr>
              <w:t xml:space="preserve"> </w:t>
            </w:r>
            <w:r w:rsidRPr="003F4F7A">
              <w:rPr>
                <w:rFonts w:asciiTheme="majorHAnsi" w:hAnsiTheme="majorHAnsi" w:cstheme="majorHAnsi"/>
              </w:rPr>
              <w:t>...</w:t>
            </w:r>
          </w:p>
        </w:tc>
      </w:tr>
      <w:tr w:rsidR="004668D1" w:rsidRPr="00D16584" w14:paraId="52F81A5A" w14:textId="77777777" w:rsidTr="009530F2">
        <w:tc>
          <w:tcPr>
            <w:tcW w:w="8931" w:type="dxa"/>
            <w:shd w:val="clear" w:color="auto" w:fill="DBE5F1" w:themeFill="accent1" w:themeFillTint="33"/>
          </w:tcPr>
          <w:p w14:paraId="6155D10C" w14:textId="3D63A82E" w:rsidR="004668D1" w:rsidRPr="004668D1" w:rsidRDefault="004668D1" w:rsidP="004668D1">
            <w:pPr>
              <w:pStyle w:val="Listenabsatz"/>
              <w:numPr>
                <w:ilvl w:val="0"/>
                <w:numId w:val="6"/>
              </w:numPr>
              <w:autoSpaceDE w:val="0"/>
              <w:snapToGrid w:val="0"/>
              <w:rPr>
                <w:rFonts w:asciiTheme="majorHAnsi" w:hAnsiTheme="majorHAnsi" w:cstheme="majorHAnsi"/>
                <w:color w:val="000000"/>
              </w:rPr>
            </w:pPr>
            <w:r w:rsidRPr="004668D1">
              <w:rPr>
                <w:rFonts w:asciiTheme="majorHAnsi" w:eastAsia="Calibri" w:hAnsiTheme="majorHAnsi" w:cstheme="majorHAnsi"/>
                <w:bCs/>
                <w:noProof/>
                <w:color w:val="000000" w:themeColor="text1"/>
              </w:rPr>
              <w:t>belegen z. B. durch Lehn- und Fremdwörter, dass Sprachen sich beeinflussen</w:t>
            </w:r>
          </w:p>
        </w:tc>
        <w:tc>
          <w:tcPr>
            <w:tcW w:w="6028" w:type="dxa"/>
          </w:tcPr>
          <w:p w14:paraId="344194D9" w14:textId="40CFAB5F" w:rsidR="004668D1" w:rsidRPr="003F4F7A" w:rsidRDefault="004668D1" w:rsidP="004668D1">
            <w:pPr>
              <w:autoSpaceDE w:val="0"/>
              <w:snapToGrid w:val="0"/>
              <w:rPr>
                <w:rFonts w:asciiTheme="majorHAnsi" w:hAnsiTheme="majorHAnsi" w:cstheme="majorHAnsi"/>
                <w:color w:val="000000"/>
              </w:rPr>
            </w:pPr>
            <w:r w:rsidRPr="003F4F7A">
              <w:rPr>
                <w:rFonts w:asciiTheme="majorHAnsi" w:hAnsiTheme="majorHAnsi" w:cstheme="majorHAnsi"/>
              </w:rPr>
              <w:t xml:space="preserve">L6 WÜ 1 </w:t>
            </w:r>
            <w:r w:rsidR="002C1FDB">
              <w:rPr>
                <w:rFonts w:asciiTheme="majorHAnsi" w:hAnsiTheme="majorHAnsi" w:cstheme="majorHAnsi"/>
              </w:rPr>
              <w:t>–</w:t>
            </w:r>
            <w:r w:rsidRPr="003F4F7A">
              <w:rPr>
                <w:rFonts w:asciiTheme="majorHAnsi" w:hAnsiTheme="majorHAnsi" w:cstheme="majorHAnsi"/>
              </w:rPr>
              <w:t xml:space="preserve"> L8 WÜ 3b – L10 WÜ 1 ...</w:t>
            </w:r>
          </w:p>
        </w:tc>
      </w:tr>
      <w:tr w:rsidR="004668D1" w:rsidRPr="004668D1" w14:paraId="506CA357" w14:textId="77777777" w:rsidTr="009530F2">
        <w:tc>
          <w:tcPr>
            <w:tcW w:w="14959" w:type="dxa"/>
            <w:gridSpan w:val="2"/>
          </w:tcPr>
          <w:p w14:paraId="2ADF37CE" w14:textId="77777777" w:rsidR="004668D1" w:rsidRPr="004668D1" w:rsidRDefault="004668D1" w:rsidP="004668D1">
            <w:pPr>
              <w:autoSpaceDE w:val="0"/>
              <w:snapToGrid w:val="0"/>
              <w:rPr>
                <w:rFonts w:asciiTheme="majorHAnsi" w:hAnsiTheme="majorHAnsi" w:cstheme="majorHAnsi"/>
                <w:b/>
                <w:bCs/>
                <w:color w:val="000000"/>
                <w:sz w:val="22"/>
                <w:szCs w:val="22"/>
              </w:rPr>
            </w:pPr>
            <w:r w:rsidRPr="004668D1">
              <w:rPr>
                <w:rFonts w:asciiTheme="majorHAnsi" w:hAnsiTheme="majorHAnsi" w:cstheme="majorHAnsi"/>
                <w:b/>
                <w:bCs/>
                <w:color w:val="000000"/>
              </w:rPr>
              <w:t>zusätzlich am Ende von Schuljahrgang 10</w:t>
            </w:r>
          </w:p>
        </w:tc>
      </w:tr>
      <w:tr w:rsidR="004668D1" w:rsidRPr="004668D1" w14:paraId="490763A5" w14:textId="77777777" w:rsidTr="00542D13">
        <w:tc>
          <w:tcPr>
            <w:tcW w:w="8931" w:type="dxa"/>
            <w:shd w:val="clear" w:color="auto" w:fill="DBE5F1" w:themeFill="accent1" w:themeFillTint="33"/>
          </w:tcPr>
          <w:p w14:paraId="5786AAC7" w14:textId="1F083B74" w:rsidR="004668D1" w:rsidRPr="004668D1" w:rsidRDefault="004668D1" w:rsidP="004668D1">
            <w:pPr>
              <w:pStyle w:val="Listenabsatz"/>
              <w:numPr>
                <w:ilvl w:val="0"/>
                <w:numId w:val="6"/>
              </w:numPr>
              <w:autoSpaceDE w:val="0"/>
              <w:snapToGrid w:val="0"/>
              <w:rPr>
                <w:rFonts w:asciiTheme="majorHAnsi" w:hAnsiTheme="majorHAnsi" w:cstheme="majorHAnsi"/>
                <w:color w:val="000000"/>
              </w:rPr>
            </w:pPr>
            <w:r w:rsidRPr="004668D1">
              <w:rPr>
                <w:rFonts w:asciiTheme="majorHAnsi" w:hAnsiTheme="majorHAnsi" w:cstheme="majorHAnsi"/>
              </w:rPr>
              <w:t>beschreiben das Phänomen AcI im Lateinischen, Englischen und Deutschen</w:t>
            </w:r>
          </w:p>
        </w:tc>
        <w:tc>
          <w:tcPr>
            <w:tcW w:w="6028" w:type="dxa"/>
          </w:tcPr>
          <w:p w14:paraId="64526C08" w14:textId="45B8E7BB" w:rsidR="004668D1" w:rsidRPr="003F4F7A" w:rsidRDefault="004668D1" w:rsidP="004668D1">
            <w:pPr>
              <w:autoSpaceDE w:val="0"/>
              <w:snapToGrid w:val="0"/>
              <w:rPr>
                <w:rFonts w:asciiTheme="majorHAnsi" w:hAnsiTheme="majorHAnsi" w:cstheme="majorHAnsi"/>
                <w:color w:val="000000"/>
              </w:rPr>
            </w:pPr>
            <w:r w:rsidRPr="003F4F7A">
              <w:rPr>
                <w:rFonts w:asciiTheme="majorHAnsi" w:hAnsiTheme="majorHAnsi" w:cstheme="majorHAnsi"/>
                <w:color w:val="000000"/>
              </w:rPr>
              <w:t>L9 GA 1 – L9 DA 2 ...</w:t>
            </w:r>
          </w:p>
        </w:tc>
      </w:tr>
      <w:tr w:rsidR="004668D1" w:rsidRPr="004668D1" w14:paraId="79B8C873" w14:textId="77777777" w:rsidTr="009530F2">
        <w:tc>
          <w:tcPr>
            <w:tcW w:w="14959" w:type="dxa"/>
            <w:gridSpan w:val="2"/>
            <w:shd w:val="clear" w:color="auto" w:fill="D9D9D9" w:themeFill="background1" w:themeFillShade="D9"/>
          </w:tcPr>
          <w:p w14:paraId="6489135D" w14:textId="1BFAB082" w:rsidR="004668D1" w:rsidRPr="004668D1" w:rsidRDefault="004668D1" w:rsidP="004668D1">
            <w:pPr>
              <w:pStyle w:val="StandardWeb"/>
              <w:shd w:val="clear" w:color="auto" w:fill="D8D8D8"/>
              <w:jc w:val="center"/>
              <w:rPr>
                <w:rFonts w:asciiTheme="majorHAnsi" w:hAnsiTheme="majorHAnsi" w:cstheme="majorHAnsi"/>
                <w:b/>
                <w:bCs/>
              </w:rPr>
            </w:pPr>
            <w:r w:rsidRPr="004668D1">
              <w:rPr>
                <w:rFonts w:asciiTheme="majorHAnsi" w:hAnsiTheme="majorHAnsi" w:cstheme="majorHAnsi"/>
                <w:b/>
                <w:bCs/>
              </w:rPr>
              <w:t>die Bildhaftigkeit der Sprache als Ausdruck menschlicher Denkformen erfassen</w:t>
            </w:r>
          </w:p>
        </w:tc>
      </w:tr>
      <w:tr w:rsidR="004668D1" w:rsidRPr="004668D1" w14:paraId="2514E3BB" w14:textId="77777777" w:rsidTr="009530F2">
        <w:trPr>
          <w:trHeight w:val="82"/>
        </w:trPr>
        <w:tc>
          <w:tcPr>
            <w:tcW w:w="14959" w:type="dxa"/>
            <w:gridSpan w:val="2"/>
          </w:tcPr>
          <w:p w14:paraId="40EED2AC" w14:textId="77777777" w:rsidR="004668D1" w:rsidRPr="004668D1" w:rsidRDefault="004668D1" w:rsidP="004668D1">
            <w:pPr>
              <w:pStyle w:val="StandardWeb"/>
              <w:rPr>
                <w:rFonts w:ascii="Arial" w:hAnsi="Arial" w:cs="Arial"/>
                <w:sz w:val="16"/>
                <w:szCs w:val="16"/>
              </w:rPr>
            </w:pPr>
            <w:r w:rsidRPr="004668D1">
              <w:rPr>
                <w:rFonts w:asciiTheme="majorHAnsi" w:hAnsiTheme="majorHAnsi" w:cstheme="majorHAnsi"/>
                <w:b/>
                <w:bCs/>
                <w:color w:val="000000"/>
              </w:rPr>
              <w:t>zusätzlich am Ende von Schuljahr 8</w:t>
            </w:r>
          </w:p>
        </w:tc>
      </w:tr>
      <w:tr w:rsidR="004668D1" w:rsidRPr="004668D1" w14:paraId="7D98581F" w14:textId="77777777" w:rsidTr="00542D13">
        <w:tc>
          <w:tcPr>
            <w:tcW w:w="8931" w:type="dxa"/>
            <w:shd w:val="clear" w:color="auto" w:fill="DBE5F1" w:themeFill="accent1" w:themeFillTint="33"/>
          </w:tcPr>
          <w:p w14:paraId="3B868AA2" w14:textId="225E0607" w:rsidR="004668D1" w:rsidRPr="004668D1" w:rsidRDefault="004668D1" w:rsidP="004668D1">
            <w:pPr>
              <w:pStyle w:val="Listenabsatz"/>
              <w:numPr>
                <w:ilvl w:val="0"/>
                <w:numId w:val="6"/>
              </w:numPr>
              <w:autoSpaceDE w:val="0"/>
              <w:snapToGrid w:val="0"/>
              <w:rPr>
                <w:rFonts w:asciiTheme="majorHAnsi" w:hAnsiTheme="majorHAnsi" w:cstheme="majorHAnsi"/>
                <w:color w:val="000000"/>
              </w:rPr>
            </w:pPr>
            <w:r w:rsidRPr="004668D1">
              <w:rPr>
                <w:rFonts w:asciiTheme="majorHAnsi" w:hAnsiTheme="majorHAnsi" w:cstheme="majorHAnsi"/>
              </w:rPr>
              <w:t xml:space="preserve">erklären an deutschen und lateinischen Wörtern die Bildhaftigkeit der Sprache (z. B. be-greifen, </w:t>
            </w:r>
            <w:r w:rsidRPr="004668D1">
              <w:rPr>
                <w:rFonts w:asciiTheme="majorHAnsi" w:hAnsiTheme="majorHAnsi" w:cstheme="majorHAnsi"/>
                <w:i/>
                <w:iCs/>
              </w:rPr>
              <w:t>pecunia</w:t>
            </w:r>
            <w:r w:rsidRPr="004668D1">
              <w:rPr>
                <w:rFonts w:asciiTheme="majorHAnsi" w:hAnsiTheme="majorHAnsi" w:cstheme="majorHAnsi"/>
              </w:rPr>
              <w:t>)</w:t>
            </w:r>
          </w:p>
        </w:tc>
        <w:tc>
          <w:tcPr>
            <w:tcW w:w="6028" w:type="dxa"/>
          </w:tcPr>
          <w:p w14:paraId="33812C96" w14:textId="120AD4A5" w:rsidR="004668D1" w:rsidRPr="003F4F7A" w:rsidRDefault="004668D1" w:rsidP="004668D1">
            <w:pPr>
              <w:autoSpaceDE w:val="0"/>
              <w:snapToGrid w:val="0"/>
              <w:rPr>
                <w:rFonts w:asciiTheme="majorHAnsi" w:hAnsiTheme="majorHAnsi" w:cstheme="majorHAnsi"/>
                <w:color w:val="000000"/>
              </w:rPr>
            </w:pPr>
            <w:r w:rsidRPr="003F4F7A">
              <w:rPr>
                <w:rFonts w:asciiTheme="majorHAnsi" w:hAnsiTheme="majorHAnsi" w:cstheme="majorHAnsi"/>
                <w:color w:val="000000"/>
              </w:rPr>
              <w:t>[Unterrichtspraxis]</w:t>
            </w:r>
          </w:p>
        </w:tc>
      </w:tr>
      <w:tr w:rsidR="004668D1" w:rsidRPr="004668D1" w14:paraId="09D4436C" w14:textId="77777777" w:rsidTr="009530F2">
        <w:tc>
          <w:tcPr>
            <w:tcW w:w="14959" w:type="dxa"/>
            <w:gridSpan w:val="2"/>
          </w:tcPr>
          <w:p w14:paraId="001391FD" w14:textId="77777777" w:rsidR="004668D1" w:rsidRPr="004668D1" w:rsidRDefault="004668D1" w:rsidP="004668D1">
            <w:pPr>
              <w:pStyle w:val="StandardWeb"/>
              <w:spacing w:before="0" w:beforeAutospacing="0" w:after="0" w:afterAutospacing="0"/>
              <w:rPr>
                <w:rFonts w:ascii="Calibri" w:hAnsi="Calibri" w:cs="Calibri"/>
                <w:sz w:val="16"/>
                <w:szCs w:val="16"/>
              </w:rPr>
            </w:pPr>
            <w:r w:rsidRPr="004668D1">
              <w:rPr>
                <w:rFonts w:ascii="Calibri" w:hAnsi="Calibri" w:cs="Calibri"/>
                <w:b/>
                <w:bCs/>
                <w:color w:val="000000"/>
              </w:rPr>
              <w:t>zusätzlich am Ende von Schuljahr 10</w:t>
            </w:r>
          </w:p>
        </w:tc>
      </w:tr>
      <w:tr w:rsidR="004668D1" w:rsidRPr="004668D1" w14:paraId="51FE8A17" w14:textId="77777777" w:rsidTr="00542D13">
        <w:tc>
          <w:tcPr>
            <w:tcW w:w="8931" w:type="dxa"/>
            <w:shd w:val="clear" w:color="auto" w:fill="DBE5F1" w:themeFill="accent1" w:themeFillTint="33"/>
          </w:tcPr>
          <w:p w14:paraId="5879911A" w14:textId="1F9373D9" w:rsidR="004668D1" w:rsidRPr="004668D1" w:rsidRDefault="004668D1" w:rsidP="004668D1">
            <w:pPr>
              <w:pStyle w:val="Listenabsatz"/>
              <w:numPr>
                <w:ilvl w:val="0"/>
                <w:numId w:val="6"/>
              </w:numPr>
              <w:autoSpaceDE w:val="0"/>
              <w:snapToGrid w:val="0"/>
              <w:rPr>
                <w:rFonts w:asciiTheme="majorHAnsi" w:hAnsiTheme="majorHAnsi" w:cstheme="majorHAnsi"/>
                <w:color w:val="000000"/>
              </w:rPr>
            </w:pPr>
            <w:r w:rsidRPr="004668D1">
              <w:rPr>
                <w:rFonts w:asciiTheme="majorHAnsi" w:hAnsiTheme="majorHAnsi" w:cstheme="majorHAnsi"/>
              </w:rPr>
              <w:t>erläutern selbstständig sprachliche Bilder</w:t>
            </w:r>
          </w:p>
        </w:tc>
        <w:tc>
          <w:tcPr>
            <w:tcW w:w="6028" w:type="dxa"/>
          </w:tcPr>
          <w:p w14:paraId="4AC06564" w14:textId="448C6760" w:rsidR="004668D1" w:rsidRPr="003F4F7A" w:rsidRDefault="004668D1" w:rsidP="004668D1">
            <w:pPr>
              <w:autoSpaceDE w:val="0"/>
              <w:snapToGrid w:val="0"/>
              <w:rPr>
                <w:rFonts w:asciiTheme="majorHAnsi" w:hAnsiTheme="majorHAnsi" w:cstheme="majorHAnsi"/>
                <w:color w:val="000000"/>
              </w:rPr>
            </w:pPr>
            <w:r w:rsidRPr="003F4F7A">
              <w:rPr>
                <w:rFonts w:asciiTheme="majorHAnsi" w:hAnsiTheme="majorHAnsi" w:cstheme="majorHAnsi"/>
                <w:color w:val="000000"/>
              </w:rPr>
              <w:t>[Unterrichtspraxis]</w:t>
            </w:r>
          </w:p>
        </w:tc>
      </w:tr>
    </w:tbl>
    <w:p w14:paraId="4C11CCB1" w14:textId="77777777" w:rsidR="00A2553F" w:rsidRDefault="00A2553F" w:rsidP="009E1E57">
      <w:pPr>
        <w:spacing w:line="276" w:lineRule="auto"/>
      </w:pPr>
    </w:p>
    <w:p w14:paraId="19148E91" w14:textId="77777777" w:rsidR="00DE298E" w:rsidRDefault="00DE298E" w:rsidP="009E1E57">
      <w:pPr>
        <w:spacing w:line="276" w:lineRule="auto"/>
      </w:pPr>
    </w:p>
    <w:p w14:paraId="651B443B" w14:textId="77777777" w:rsidR="00DE298E" w:rsidRDefault="00DE298E" w:rsidP="009E1E57">
      <w:pPr>
        <w:spacing w:line="276" w:lineRule="auto"/>
      </w:pPr>
    </w:p>
    <w:p w14:paraId="6DFCD082" w14:textId="77777777" w:rsidR="00DE298E" w:rsidRDefault="00DE298E" w:rsidP="009E1E57">
      <w:pPr>
        <w:spacing w:line="276" w:lineRule="auto"/>
      </w:pPr>
    </w:p>
    <w:p w14:paraId="761C30A8" w14:textId="1F55569E" w:rsidR="004668D1" w:rsidRDefault="004668D1">
      <w:r>
        <w:br w:type="page"/>
      </w:r>
    </w:p>
    <w:p w14:paraId="27E8A3D2" w14:textId="77777777" w:rsidR="00DE298E" w:rsidRDefault="00DE298E" w:rsidP="009E1E57">
      <w:pPr>
        <w:spacing w:line="276" w:lineRule="auto"/>
      </w:pPr>
    </w:p>
    <w:tbl>
      <w:tblPr>
        <w:tblStyle w:val="Tabellenraster"/>
        <w:tblW w:w="0" w:type="auto"/>
        <w:tblLook w:val="04A0" w:firstRow="1" w:lastRow="0" w:firstColumn="1" w:lastColumn="0" w:noHBand="0" w:noVBand="1"/>
      </w:tblPr>
      <w:tblGrid>
        <w:gridCol w:w="8931"/>
        <w:gridCol w:w="6028"/>
      </w:tblGrid>
      <w:tr w:rsidR="00DE298E" w:rsidRPr="00D16584" w14:paraId="28391E08" w14:textId="77777777" w:rsidTr="00FB3ADB">
        <w:tc>
          <w:tcPr>
            <w:tcW w:w="8931" w:type="dxa"/>
            <w:tcBorders>
              <w:top w:val="nil"/>
              <w:left w:val="nil"/>
              <w:bottom w:val="nil"/>
              <w:right w:val="nil"/>
            </w:tcBorders>
          </w:tcPr>
          <w:p w14:paraId="78B1551F" w14:textId="48A95DE7" w:rsidR="00DE298E" w:rsidRPr="002C791B" w:rsidRDefault="00DE298E" w:rsidP="00FB3ADB">
            <w:pPr>
              <w:rPr>
                <w:rFonts w:asciiTheme="majorHAnsi" w:hAnsiTheme="majorHAnsi" w:cstheme="majorHAnsi"/>
                <w:b/>
                <w:bCs/>
                <w:color w:val="D81E39"/>
                <w:sz w:val="32"/>
                <w:szCs w:val="32"/>
              </w:rPr>
            </w:pPr>
            <w:r>
              <w:rPr>
                <w:rFonts w:asciiTheme="majorHAnsi" w:hAnsiTheme="majorHAnsi" w:cstheme="majorHAnsi"/>
                <w:b/>
                <w:bCs/>
                <w:color w:val="D81E39"/>
                <w:sz w:val="32"/>
                <w:szCs w:val="32"/>
              </w:rPr>
              <w:t>Text</w:t>
            </w:r>
            <w:r w:rsidRPr="002C791B">
              <w:rPr>
                <w:rFonts w:asciiTheme="majorHAnsi" w:hAnsiTheme="majorHAnsi" w:cstheme="majorHAnsi"/>
                <w:b/>
                <w:bCs/>
                <w:color w:val="D81E39"/>
                <w:sz w:val="32"/>
                <w:szCs w:val="32"/>
              </w:rPr>
              <w:t>kompetenz</w:t>
            </w:r>
          </w:p>
        </w:tc>
        <w:tc>
          <w:tcPr>
            <w:tcW w:w="6028" w:type="dxa"/>
            <w:tcBorders>
              <w:top w:val="nil"/>
              <w:left w:val="nil"/>
              <w:bottom w:val="nil"/>
              <w:right w:val="nil"/>
            </w:tcBorders>
          </w:tcPr>
          <w:p w14:paraId="461B8138" w14:textId="77777777" w:rsidR="00DE298E" w:rsidRPr="00D16584" w:rsidRDefault="00DE298E" w:rsidP="00FB3ADB">
            <w:pPr>
              <w:rPr>
                <w:rFonts w:asciiTheme="majorHAnsi" w:hAnsiTheme="majorHAnsi" w:cstheme="majorHAnsi"/>
                <w:color w:val="D81E39"/>
                <w:sz w:val="32"/>
                <w:szCs w:val="32"/>
              </w:rPr>
            </w:pPr>
          </w:p>
        </w:tc>
      </w:tr>
      <w:tr w:rsidR="00DE298E" w:rsidRPr="00D16584" w14:paraId="55986339" w14:textId="77777777" w:rsidTr="00FB3ADB">
        <w:tc>
          <w:tcPr>
            <w:tcW w:w="8931" w:type="dxa"/>
            <w:tcBorders>
              <w:top w:val="nil"/>
              <w:left w:val="nil"/>
              <w:right w:val="nil"/>
            </w:tcBorders>
          </w:tcPr>
          <w:p w14:paraId="3241E6D5" w14:textId="6847AFCB" w:rsidR="00DE298E" w:rsidRPr="00D16584" w:rsidRDefault="00DE298E" w:rsidP="00FB3ADB">
            <w:pPr>
              <w:rPr>
                <w:rFonts w:asciiTheme="majorHAnsi" w:hAnsiTheme="majorHAnsi" w:cstheme="majorHAnsi"/>
                <w:b/>
              </w:rPr>
            </w:pPr>
            <w:r w:rsidRPr="00DE298E">
              <w:rPr>
                <w:rFonts w:asciiTheme="majorHAnsi" w:hAnsiTheme="majorHAnsi" w:cstheme="majorHAnsi"/>
                <w:b/>
                <w:sz w:val="32"/>
                <w:szCs w:val="32"/>
              </w:rPr>
              <w:t>Erschließen</w:t>
            </w:r>
          </w:p>
        </w:tc>
        <w:tc>
          <w:tcPr>
            <w:tcW w:w="6028" w:type="dxa"/>
            <w:tcBorders>
              <w:top w:val="nil"/>
              <w:left w:val="nil"/>
              <w:right w:val="nil"/>
            </w:tcBorders>
          </w:tcPr>
          <w:p w14:paraId="25414FA0" w14:textId="77777777" w:rsidR="00DE298E" w:rsidRPr="00D16584" w:rsidRDefault="00DE298E" w:rsidP="00FB3ADB">
            <w:pPr>
              <w:rPr>
                <w:rFonts w:asciiTheme="majorHAnsi" w:hAnsiTheme="majorHAnsi" w:cstheme="majorHAnsi"/>
              </w:rPr>
            </w:pPr>
          </w:p>
        </w:tc>
      </w:tr>
      <w:tr w:rsidR="00DE298E" w:rsidRPr="00D16584" w14:paraId="325091F6" w14:textId="77777777" w:rsidTr="00FB3ADB">
        <w:tc>
          <w:tcPr>
            <w:tcW w:w="14959" w:type="dxa"/>
            <w:gridSpan w:val="2"/>
            <w:shd w:val="clear" w:color="auto" w:fill="D9D9D9" w:themeFill="background1" w:themeFillShade="D9"/>
          </w:tcPr>
          <w:p w14:paraId="52236117" w14:textId="2EE31BF3" w:rsidR="00DE298E" w:rsidRPr="00D5374A" w:rsidRDefault="00DE298E" w:rsidP="00DE298E">
            <w:pPr>
              <w:jc w:val="center"/>
              <w:rPr>
                <w:rFonts w:asciiTheme="majorHAnsi" w:hAnsiTheme="majorHAnsi" w:cstheme="majorHAnsi"/>
                <w:b/>
                <w:bCs/>
              </w:rPr>
            </w:pPr>
            <w:r>
              <w:rPr>
                <w:rFonts w:asciiTheme="majorHAnsi" w:hAnsiTheme="majorHAnsi" w:cstheme="majorHAnsi"/>
                <w:b/>
                <w:bCs/>
              </w:rPr>
              <w:t>einen ersten Zugang zu einem lateinischen Text finden</w:t>
            </w:r>
          </w:p>
        </w:tc>
      </w:tr>
      <w:tr w:rsidR="00DE298E" w:rsidRPr="00D16584" w14:paraId="08D69458" w14:textId="77777777" w:rsidTr="00FB3ADB">
        <w:tc>
          <w:tcPr>
            <w:tcW w:w="14959" w:type="dxa"/>
            <w:gridSpan w:val="2"/>
          </w:tcPr>
          <w:p w14:paraId="57FC65B4" w14:textId="77777777" w:rsidR="00DE298E" w:rsidRPr="00D5374A" w:rsidRDefault="00DE298E" w:rsidP="00FB3ADB">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DE298E" w:rsidRPr="00D16584" w14:paraId="1209DCB2" w14:textId="77777777" w:rsidTr="00FB3ADB">
        <w:tc>
          <w:tcPr>
            <w:tcW w:w="14959" w:type="dxa"/>
            <w:gridSpan w:val="2"/>
          </w:tcPr>
          <w:p w14:paraId="2B05A14D" w14:textId="77777777" w:rsidR="00DE298E" w:rsidRPr="00D5374A" w:rsidRDefault="00DE298E" w:rsidP="00FB3ADB">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DE298E" w:rsidRPr="002577CC" w14:paraId="3E0BE483" w14:textId="77777777" w:rsidTr="00FB3ADB">
        <w:tc>
          <w:tcPr>
            <w:tcW w:w="8931" w:type="dxa"/>
          </w:tcPr>
          <w:p w14:paraId="2EA0894D" w14:textId="699C096C" w:rsidR="00DE298E" w:rsidRPr="00DE298E" w:rsidRDefault="00DE298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DE298E">
              <w:rPr>
                <w:rFonts w:asciiTheme="majorHAnsi" w:hAnsiTheme="majorHAnsi" w:cstheme="majorHAnsi"/>
              </w:rPr>
              <w:t xml:space="preserve">ziehen vorgegebene Informationsträger heran (Überschrift, Einleitungstext, Illustrationen). </w:t>
            </w:r>
          </w:p>
          <w:p w14:paraId="1F644459" w14:textId="4A261196" w:rsidR="00DE298E" w:rsidRPr="00DE298E" w:rsidRDefault="00DE298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DE298E">
              <w:rPr>
                <w:rFonts w:asciiTheme="majorHAnsi" w:hAnsiTheme="majorHAnsi" w:cstheme="majorHAnsi"/>
              </w:rPr>
              <w:t xml:space="preserve">formulieren ausgehend von den im Textumfeld gegebenen Informationen Fragen und Erwartungen zum Inhalt des Textes. </w:t>
            </w:r>
          </w:p>
        </w:tc>
        <w:tc>
          <w:tcPr>
            <w:tcW w:w="6028" w:type="dxa"/>
          </w:tcPr>
          <w:p w14:paraId="0B9133F8" w14:textId="28B0766A" w:rsidR="00DE298E" w:rsidRDefault="002577CC" w:rsidP="00FB3ADB">
            <w:pPr>
              <w:autoSpaceDE w:val="0"/>
              <w:snapToGrid w:val="0"/>
              <w:rPr>
                <w:rFonts w:asciiTheme="majorHAnsi" w:hAnsiTheme="majorHAnsi" w:cstheme="majorHAnsi"/>
                <w:lang w:val="en-US"/>
              </w:rPr>
            </w:pPr>
            <w:r w:rsidRPr="002577CC">
              <w:rPr>
                <w:rFonts w:asciiTheme="majorHAnsi" w:hAnsiTheme="majorHAnsi" w:cstheme="majorHAnsi"/>
                <w:lang w:val="en-US"/>
              </w:rPr>
              <w:t>L1 TA 1 – L9 TA 1 – L11 TA 1 – L12 TA 1</w:t>
            </w:r>
            <w:r w:rsidR="003F4F7A">
              <w:rPr>
                <w:rFonts w:asciiTheme="majorHAnsi" w:hAnsiTheme="majorHAnsi" w:cstheme="majorHAnsi"/>
                <w:lang w:val="en-US"/>
              </w:rPr>
              <w:t xml:space="preserve"> </w:t>
            </w:r>
            <w:r w:rsidRPr="002577CC">
              <w:rPr>
                <w:rFonts w:asciiTheme="majorHAnsi" w:hAnsiTheme="majorHAnsi" w:cstheme="majorHAnsi"/>
                <w:lang w:val="en-US"/>
              </w:rPr>
              <w:t>...</w:t>
            </w:r>
          </w:p>
          <w:p w14:paraId="37CD05AD" w14:textId="77777777" w:rsidR="002577CC" w:rsidRDefault="002577CC" w:rsidP="00FB3ADB">
            <w:pPr>
              <w:autoSpaceDE w:val="0"/>
              <w:snapToGrid w:val="0"/>
              <w:rPr>
                <w:rFonts w:asciiTheme="majorHAnsi" w:hAnsiTheme="majorHAnsi" w:cstheme="majorHAnsi"/>
                <w:lang w:val="en-US"/>
              </w:rPr>
            </w:pPr>
          </w:p>
          <w:p w14:paraId="649EE033" w14:textId="0BF8D636" w:rsidR="002577CC" w:rsidRPr="002577CC" w:rsidRDefault="002577CC" w:rsidP="00FB3ADB">
            <w:pPr>
              <w:autoSpaceDE w:val="0"/>
              <w:snapToGrid w:val="0"/>
              <w:rPr>
                <w:rFonts w:asciiTheme="majorHAnsi" w:hAnsiTheme="majorHAnsi" w:cstheme="majorHAnsi"/>
                <w:lang w:val="en-US"/>
              </w:rPr>
            </w:pPr>
            <w:r>
              <w:rPr>
                <w:rFonts w:asciiTheme="majorHAnsi" w:hAnsiTheme="majorHAnsi" w:cstheme="majorHAnsi"/>
                <w:lang w:val="en-US"/>
              </w:rPr>
              <w:t>L6 TA 1 – L10 TA 1 – L11 TA 1</w:t>
            </w:r>
            <w:r w:rsidR="003F4F7A">
              <w:rPr>
                <w:rFonts w:asciiTheme="majorHAnsi" w:hAnsiTheme="majorHAnsi" w:cstheme="majorHAnsi"/>
                <w:lang w:val="en-US"/>
              </w:rPr>
              <w:t xml:space="preserve"> </w:t>
            </w:r>
            <w:r>
              <w:rPr>
                <w:rFonts w:asciiTheme="majorHAnsi" w:hAnsiTheme="majorHAnsi" w:cstheme="majorHAnsi"/>
                <w:lang w:val="en-US"/>
              </w:rPr>
              <w:t>…</w:t>
            </w:r>
          </w:p>
        </w:tc>
      </w:tr>
      <w:tr w:rsidR="00DE298E" w:rsidRPr="00FC67E8" w14:paraId="628DD0CF" w14:textId="77777777" w:rsidTr="00FB3ADB">
        <w:trPr>
          <w:trHeight w:val="707"/>
        </w:trPr>
        <w:tc>
          <w:tcPr>
            <w:tcW w:w="8931" w:type="dxa"/>
          </w:tcPr>
          <w:p w14:paraId="610175B6" w14:textId="35EE9607" w:rsidR="00DE298E" w:rsidRPr="00DE298E" w:rsidRDefault="00DE298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DE298E">
              <w:rPr>
                <w:rFonts w:asciiTheme="majorHAnsi" w:hAnsiTheme="majorHAnsi" w:cstheme="majorHAnsi"/>
              </w:rPr>
              <w:t xml:space="preserve">nennen nach dem ersten Hören und/oder Lesen ihre Vermutungen zum Inhalt und belegen diese. </w:t>
            </w:r>
          </w:p>
        </w:tc>
        <w:tc>
          <w:tcPr>
            <w:tcW w:w="6028" w:type="dxa"/>
          </w:tcPr>
          <w:p w14:paraId="3B23AC17" w14:textId="2D92172B" w:rsidR="00DE298E" w:rsidRPr="003F4F7A" w:rsidRDefault="002577CC" w:rsidP="00DE298E">
            <w:pPr>
              <w:autoSpaceDE w:val="0"/>
              <w:rPr>
                <w:rFonts w:asciiTheme="majorHAnsi" w:hAnsiTheme="majorHAnsi" w:cstheme="majorHAnsi"/>
                <w:lang w:val="en-US"/>
              </w:rPr>
            </w:pPr>
            <w:r w:rsidRPr="003F4F7A">
              <w:rPr>
                <w:rFonts w:asciiTheme="majorHAnsi" w:hAnsiTheme="majorHAnsi" w:cstheme="majorHAnsi"/>
                <w:lang w:val="en-US"/>
              </w:rPr>
              <w:t>L6 TA 1 – L10 TA 1 – L12 TA 3 – L13 TA 1</w:t>
            </w:r>
            <w:r w:rsidR="003F4F7A">
              <w:rPr>
                <w:rFonts w:asciiTheme="majorHAnsi" w:hAnsiTheme="majorHAnsi" w:cstheme="majorHAnsi"/>
                <w:lang w:val="en-US"/>
              </w:rPr>
              <w:t xml:space="preserve"> </w:t>
            </w:r>
            <w:r w:rsidRPr="003F4F7A">
              <w:rPr>
                <w:rFonts w:asciiTheme="majorHAnsi" w:hAnsiTheme="majorHAnsi" w:cstheme="majorHAnsi"/>
                <w:lang w:val="en-US"/>
              </w:rPr>
              <w:t>…</w:t>
            </w:r>
          </w:p>
        </w:tc>
      </w:tr>
      <w:tr w:rsidR="00DE298E" w:rsidRPr="00D16584" w14:paraId="3AE142DC" w14:textId="77777777" w:rsidTr="00FB3ADB">
        <w:tc>
          <w:tcPr>
            <w:tcW w:w="14959" w:type="dxa"/>
            <w:gridSpan w:val="2"/>
          </w:tcPr>
          <w:p w14:paraId="48352BE1" w14:textId="77777777" w:rsidR="00DE298E" w:rsidRPr="00D5374A" w:rsidRDefault="00DE298E" w:rsidP="00FB3ADB">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DE298E" w:rsidRPr="00D16584" w14:paraId="093F400B" w14:textId="77777777" w:rsidTr="00FB3ADB">
        <w:tc>
          <w:tcPr>
            <w:tcW w:w="8931" w:type="dxa"/>
          </w:tcPr>
          <w:p w14:paraId="6ECECFE1" w14:textId="524AAFA6" w:rsidR="00DE298E" w:rsidRPr="00DE298E" w:rsidRDefault="00DE298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DE298E">
              <w:rPr>
                <w:rFonts w:asciiTheme="majorHAnsi" w:hAnsiTheme="majorHAnsi" w:cstheme="majorHAnsi"/>
              </w:rPr>
              <w:t xml:space="preserve">benennen und belegen nach dem Hören und/oder Lesen eines Textes wesentliche Merkmale (z. B. zentrale Begriffe, gliedernde Strukturelemente) und stellen Bezüge her. </w:t>
            </w:r>
          </w:p>
        </w:tc>
        <w:tc>
          <w:tcPr>
            <w:tcW w:w="6028" w:type="dxa"/>
          </w:tcPr>
          <w:p w14:paraId="0F09E267" w14:textId="588F9E84" w:rsidR="00DE298E" w:rsidRPr="003F4F7A" w:rsidRDefault="002577CC" w:rsidP="00FB3ADB">
            <w:pPr>
              <w:autoSpaceDE w:val="0"/>
              <w:snapToGrid w:val="0"/>
              <w:rPr>
                <w:rFonts w:asciiTheme="majorHAnsi" w:hAnsiTheme="majorHAnsi" w:cstheme="majorHAnsi"/>
                <w:color w:val="000000"/>
              </w:rPr>
            </w:pPr>
            <w:r w:rsidRPr="003F4F7A">
              <w:rPr>
                <w:rFonts w:asciiTheme="majorHAnsi" w:hAnsiTheme="majorHAnsi" w:cstheme="majorHAnsi"/>
                <w:color w:val="000000"/>
              </w:rPr>
              <w:t>L19 TA 1 – L22 TA 1</w:t>
            </w:r>
            <w:r w:rsid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DE298E" w:rsidRPr="00D5374A" w14:paraId="183606F4" w14:textId="77777777" w:rsidTr="00FB3ADB">
        <w:tc>
          <w:tcPr>
            <w:tcW w:w="14959" w:type="dxa"/>
            <w:gridSpan w:val="2"/>
            <w:shd w:val="clear" w:color="auto" w:fill="D9D9D9" w:themeFill="background1" w:themeFillShade="D9"/>
          </w:tcPr>
          <w:p w14:paraId="25BB298F" w14:textId="13628F06" w:rsidR="00DE298E" w:rsidRPr="00D5374A" w:rsidRDefault="00DE298E" w:rsidP="00FB3ADB">
            <w:pPr>
              <w:jc w:val="center"/>
              <w:rPr>
                <w:rFonts w:asciiTheme="majorHAnsi" w:hAnsiTheme="majorHAnsi" w:cstheme="majorHAnsi"/>
                <w:b/>
                <w:bCs/>
              </w:rPr>
            </w:pPr>
            <w:r>
              <w:rPr>
                <w:rFonts w:asciiTheme="majorHAnsi" w:hAnsiTheme="majorHAnsi" w:cstheme="majorHAnsi"/>
                <w:b/>
                <w:bCs/>
              </w:rPr>
              <w:t>ein vorläu</w:t>
            </w:r>
            <w:r w:rsidR="002577CC">
              <w:rPr>
                <w:rFonts w:asciiTheme="majorHAnsi" w:hAnsiTheme="majorHAnsi" w:cstheme="majorHAnsi"/>
                <w:b/>
                <w:bCs/>
              </w:rPr>
              <w:t>figes Textverständnis erarbeiten und überprüfen</w:t>
            </w:r>
          </w:p>
        </w:tc>
      </w:tr>
      <w:tr w:rsidR="00DE298E" w:rsidRPr="00D5374A" w14:paraId="0B8B4C46" w14:textId="77777777" w:rsidTr="00FB3ADB">
        <w:tc>
          <w:tcPr>
            <w:tcW w:w="14959" w:type="dxa"/>
            <w:gridSpan w:val="2"/>
          </w:tcPr>
          <w:p w14:paraId="032DB527" w14:textId="77777777" w:rsidR="00DE298E" w:rsidRPr="00D5374A" w:rsidRDefault="00DE298E" w:rsidP="00FB3ADB">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DE298E" w:rsidRPr="00FC67E8" w14:paraId="078A0AC1" w14:textId="77777777" w:rsidTr="00FB3ADB">
        <w:tc>
          <w:tcPr>
            <w:tcW w:w="8931" w:type="dxa"/>
          </w:tcPr>
          <w:p w14:paraId="7E8490F6" w14:textId="2F5A94D9" w:rsidR="00DE298E" w:rsidRPr="002577CC" w:rsidRDefault="002577CC"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2577CC">
              <w:rPr>
                <w:rFonts w:asciiTheme="majorHAnsi" w:hAnsiTheme="majorHAnsi" w:cstheme="majorHAnsi"/>
              </w:rPr>
              <w:t xml:space="preserve">entnehmen dem Text aufgabenbezogen Einzelinformationen zum Inhalt (z. B. Handlungsträger, Ort, Zeit). </w:t>
            </w:r>
          </w:p>
        </w:tc>
        <w:tc>
          <w:tcPr>
            <w:tcW w:w="6028" w:type="dxa"/>
          </w:tcPr>
          <w:p w14:paraId="3EBA2E2B" w14:textId="6217E9D0" w:rsidR="00DE298E" w:rsidRPr="002577CC" w:rsidRDefault="002577CC" w:rsidP="00FB3ADB">
            <w:pPr>
              <w:autoSpaceDE w:val="0"/>
              <w:snapToGrid w:val="0"/>
              <w:rPr>
                <w:rFonts w:asciiTheme="majorHAnsi" w:hAnsiTheme="majorHAnsi" w:cstheme="majorHAnsi"/>
                <w:lang w:val="en-US"/>
              </w:rPr>
            </w:pPr>
            <w:r w:rsidRPr="002577CC">
              <w:rPr>
                <w:rFonts w:asciiTheme="majorHAnsi" w:hAnsiTheme="majorHAnsi" w:cstheme="majorHAnsi"/>
                <w:lang w:val="en-US"/>
              </w:rPr>
              <w:t xml:space="preserve">L1 TA 2 – L4 TA 2 </w:t>
            </w:r>
            <w:r>
              <w:rPr>
                <w:rFonts w:asciiTheme="majorHAnsi" w:hAnsiTheme="majorHAnsi" w:cstheme="majorHAnsi"/>
                <w:lang w:val="en-US"/>
              </w:rPr>
              <w:t>–</w:t>
            </w:r>
            <w:r w:rsidRPr="002577CC">
              <w:rPr>
                <w:rFonts w:asciiTheme="majorHAnsi" w:hAnsiTheme="majorHAnsi" w:cstheme="majorHAnsi"/>
                <w:lang w:val="en-US"/>
              </w:rPr>
              <w:t xml:space="preserve"> </w:t>
            </w:r>
            <w:r>
              <w:rPr>
                <w:rFonts w:asciiTheme="majorHAnsi" w:hAnsiTheme="majorHAnsi" w:cstheme="majorHAnsi"/>
                <w:lang w:val="en-US"/>
              </w:rPr>
              <w:t xml:space="preserve">L6 TA 2 </w:t>
            </w:r>
            <w:r w:rsidR="00205F24">
              <w:rPr>
                <w:rFonts w:asciiTheme="majorHAnsi" w:hAnsiTheme="majorHAnsi" w:cstheme="majorHAnsi"/>
                <w:lang w:val="en-US"/>
              </w:rPr>
              <w:t>–</w:t>
            </w:r>
            <w:r>
              <w:rPr>
                <w:rFonts w:asciiTheme="majorHAnsi" w:hAnsiTheme="majorHAnsi" w:cstheme="majorHAnsi"/>
                <w:lang w:val="en-US"/>
              </w:rPr>
              <w:t xml:space="preserve"> </w:t>
            </w:r>
            <w:r w:rsidRPr="002577CC">
              <w:rPr>
                <w:rFonts w:asciiTheme="majorHAnsi" w:hAnsiTheme="majorHAnsi" w:cstheme="majorHAnsi"/>
                <w:lang w:val="en-US"/>
              </w:rPr>
              <w:t>L</w:t>
            </w:r>
            <w:r>
              <w:rPr>
                <w:rFonts w:asciiTheme="majorHAnsi" w:hAnsiTheme="majorHAnsi" w:cstheme="majorHAnsi"/>
                <w:lang w:val="en-US"/>
              </w:rPr>
              <w:t>8 TA 1</w:t>
            </w:r>
            <w:r w:rsidR="003F4F7A">
              <w:rPr>
                <w:rFonts w:asciiTheme="majorHAnsi" w:hAnsiTheme="majorHAnsi" w:cstheme="majorHAnsi"/>
                <w:lang w:val="en-US"/>
              </w:rPr>
              <w:t xml:space="preserve"> </w:t>
            </w:r>
            <w:r>
              <w:rPr>
                <w:rFonts w:asciiTheme="majorHAnsi" w:hAnsiTheme="majorHAnsi" w:cstheme="majorHAnsi"/>
                <w:lang w:val="en-US"/>
              </w:rPr>
              <w:t>…</w:t>
            </w:r>
          </w:p>
        </w:tc>
      </w:tr>
      <w:tr w:rsidR="00DE298E" w:rsidRPr="00D5374A" w14:paraId="223C4C0D" w14:textId="77777777" w:rsidTr="00FB3ADB">
        <w:trPr>
          <w:trHeight w:val="707"/>
        </w:trPr>
        <w:tc>
          <w:tcPr>
            <w:tcW w:w="8931" w:type="dxa"/>
          </w:tcPr>
          <w:p w14:paraId="55CB4D80" w14:textId="536EF48D" w:rsidR="00DE298E" w:rsidRPr="002577CC" w:rsidRDefault="002577CC"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2577CC">
              <w:rPr>
                <w:rFonts w:asciiTheme="majorHAnsi" w:hAnsiTheme="majorHAnsi" w:cstheme="majorHAnsi"/>
              </w:rPr>
              <w:t>arbeiten aufgabenbezogen vorherrschende Textmerkmale heraus</w:t>
            </w:r>
            <w:r w:rsidRPr="002577CC">
              <w:rPr>
                <w:rFonts w:asciiTheme="majorHAnsi" w:hAnsiTheme="majorHAnsi" w:cstheme="majorHAnsi"/>
              </w:rPr>
              <w:br/>
              <w:t xml:space="preserve">(z. B. Personalmorpheme, Sachfelder). </w:t>
            </w:r>
          </w:p>
        </w:tc>
        <w:tc>
          <w:tcPr>
            <w:tcW w:w="6028" w:type="dxa"/>
          </w:tcPr>
          <w:p w14:paraId="73691AF6" w14:textId="49548D8C" w:rsidR="00DE298E" w:rsidRPr="00D5374A" w:rsidRDefault="002577CC" w:rsidP="00FB3ADB">
            <w:pPr>
              <w:autoSpaceDE w:val="0"/>
              <w:rPr>
                <w:rFonts w:asciiTheme="majorHAnsi" w:hAnsiTheme="majorHAnsi" w:cstheme="majorHAnsi"/>
                <w:sz w:val="22"/>
                <w:szCs w:val="22"/>
              </w:rPr>
            </w:pPr>
            <w:r w:rsidRPr="002577CC">
              <w:rPr>
                <w:rFonts w:asciiTheme="majorHAnsi" w:hAnsiTheme="majorHAnsi" w:cstheme="majorHAnsi"/>
                <w:lang w:val="en-US"/>
              </w:rPr>
              <w:t>L2 TA 1</w:t>
            </w:r>
            <w:r>
              <w:rPr>
                <w:rFonts w:asciiTheme="majorHAnsi" w:hAnsiTheme="majorHAnsi" w:cstheme="majorHAnsi"/>
                <w:lang w:val="en-US"/>
              </w:rPr>
              <w:t xml:space="preserve"> – L10 TA </w:t>
            </w:r>
            <w:r w:rsidR="002F04B3">
              <w:rPr>
                <w:rFonts w:asciiTheme="majorHAnsi" w:hAnsiTheme="majorHAnsi" w:cstheme="majorHAnsi"/>
                <w:lang w:val="en-US"/>
              </w:rPr>
              <w:t>2</w:t>
            </w:r>
            <w:r w:rsidR="003F4F7A">
              <w:rPr>
                <w:rFonts w:asciiTheme="majorHAnsi" w:hAnsiTheme="majorHAnsi" w:cstheme="majorHAnsi"/>
                <w:lang w:val="en-US"/>
              </w:rPr>
              <w:t xml:space="preserve"> </w:t>
            </w:r>
            <w:r w:rsidR="002F04B3">
              <w:rPr>
                <w:rFonts w:asciiTheme="majorHAnsi" w:hAnsiTheme="majorHAnsi" w:cstheme="majorHAnsi"/>
                <w:lang w:val="en-US"/>
              </w:rPr>
              <w:t>…</w:t>
            </w:r>
          </w:p>
        </w:tc>
      </w:tr>
      <w:tr w:rsidR="002577CC" w:rsidRPr="00D5374A" w14:paraId="2246B3EE" w14:textId="77777777" w:rsidTr="002577CC">
        <w:trPr>
          <w:trHeight w:val="76"/>
        </w:trPr>
        <w:tc>
          <w:tcPr>
            <w:tcW w:w="8931" w:type="dxa"/>
          </w:tcPr>
          <w:p w14:paraId="5BE16475" w14:textId="0B7D809C" w:rsidR="002577CC" w:rsidRPr="002577CC" w:rsidRDefault="002577CC" w:rsidP="00C51A37">
            <w:pPr>
              <w:pStyle w:val="StandardWeb"/>
              <w:numPr>
                <w:ilvl w:val="0"/>
                <w:numId w:val="16"/>
              </w:numPr>
              <w:spacing w:before="0" w:beforeAutospacing="0" w:after="0" w:afterAutospacing="0"/>
              <w:ind w:left="714" w:hanging="357"/>
              <w:rPr>
                <w:rFonts w:asciiTheme="majorHAnsi" w:hAnsiTheme="majorHAnsi" w:cstheme="majorHAnsi"/>
              </w:rPr>
            </w:pPr>
            <w:r w:rsidRPr="002577CC">
              <w:rPr>
                <w:rFonts w:asciiTheme="majorHAnsi" w:hAnsiTheme="majorHAnsi" w:cstheme="majorHAnsi"/>
              </w:rPr>
              <w:t xml:space="preserve">analysieren einfache Textstrukturen anhand von Konnektoren. </w:t>
            </w:r>
          </w:p>
        </w:tc>
        <w:tc>
          <w:tcPr>
            <w:tcW w:w="6028" w:type="dxa"/>
          </w:tcPr>
          <w:p w14:paraId="70D7CFAB" w14:textId="438DEA7B" w:rsidR="002577CC" w:rsidRPr="003F4F7A" w:rsidRDefault="002F04B3" w:rsidP="00FB3ADB">
            <w:pPr>
              <w:autoSpaceDE w:val="0"/>
              <w:rPr>
                <w:rFonts w:asciiTheme="majorHAnsi" w:hAnsiTheme="majorHAnsi" w:cstheme="majorHAnsi"/>
              </w:rPr>
            </w:pPr>
            <w:r w:rsidRPr="003F4F7A">
              <w:rPr>
                <w:rFonts w:asciiTheme="majorHAnsi" w:hAnsiTheme="majorHAnsi" w:cstheme="majorHAnsi"/>
              </w:rPr>
              <w:t>L7 M1</w:t>
            </w:r>
          </w:p>
        </w:tc>
      </w:tr>
      <w:tr w:rsidR="002577CC" w:rsidRPr="00D5374A" w14:paraId="41800757" w14:textId="77777777" w:rsidTr="00FB3ADB">
        <w:trPr>
          <w:trHeight w:val="707"/>
        </w:trPr>
        <w:tc>
          <w:tcPr>
            <w:tcW w:w="8931" w:type="dxa"/>
          </w:tcPr>
          <w:p w14:paraId="3C15C135" w14:textId="65A7EB55" w:rsidR="002577CC" w:rsidRPr="002577CC" w:rsidRDefault="002577CC"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2577CC">
              <w:rPr>
                <w:rFonts w:asciiTheme="majorHAnsi" w:hAnsiTheme="majorHAnsi" w:cstheme="majorHAnsi"/>
              </w:rPr>
              <w:t>verwenden einfache visuelle Analysetechniken (z. B. Unterstreichen,</w:t>
            </w:r>
            <w:r w:rsidRPr="002577CC">
              <w:rPr>
                <w:rFonts w:asciiTheme="majorHAnsi" w:hAnsiTheme="majorHAnsi" w:cstheme="majorHAnsi"/>
              </w:rPr>
              <w:br/>
              <w:t xml:space="preserve">Markieren). </w:t>
            </w:r>
          </w:p>
        </w:tc>
        <w:tc>
          <w:tcPr>
            <w:tcW w:w="6028" w:type="dxa"/>
          </w:tcPr>
          <w:p w14:paraId="09F9BE8B" w14:textId="77777777" w:rsidR="002F04B3" w:rsidRPr="003F4F7A" w:rsidRDefault="002F04B3" w:rsidP="00FB3ADB">
            <w:pPr>
              <w:autoSpaceDE w:val="0"/>
              <w:rPr>
                <w:rFonts w:asciiTheme="majorHAnsi" w:hAnsiTheme="majorHAnsi" w:cstheme="majorHAnsi"/>
              </w:rPr>
            </w:pPr>
            <w:r w:rsidRPr="003F4F7A">
              <w:rPr>
                <w:rFonts w:asciiTheme="majorHAnsi" w:hAnsiTheme="majorHAnsi" w:cstheme="majorHAnsi"/>
              </w:rPr>
              <w:t>L8 M</w:t>
            </w:r>
          </w:p>
          <w:p w14:paraId="29A1DBF5" w14:textId="45CBCEB2" w:rsidR="002577CC" w:rsidRPr="003F4F7A" w:rsidRDefault="002F04B3" w:rsidP="00FB3ADB">
            <w:pPr>
              <w:autoSpaceDE w:val="0"/>
              <w:rPr>
                <w:rFonts w:asciiTheme="majorHAnsi" w:hAnsiTheme="majorHAnsi" w:cstheme="majorHAnsi"/>
              </w:rPr>
            </w:pPr>
            <w:r w:rsidRPr="003F4F7A">
              <w:rPr>
                <w:rFonts w:asciiTheme="majorHAnsi" w:hAnsiTheme="majorHAnsi" w:cstheme="majorHAnsi"/>
              </w:rPr>
              <w:t xml:space="preserve">[Unterrichtspraxis] </w:t>
            </w:r>
          </w:p>
        </w:tc>
      </w:tr>
    </w:tbl>
    <w:p w14:paraId="11210D2F" w14:textId="1A5792B2" w:rsidR="003F4F7A" w:rsidRDefault="003F4F7A"/>
    <w:p w14:paraId="2CA37621" w14:textId="77777777" w:rsidR="003F4F7A" w:rsidRDefault="003F4F7A">
      <w:r>
        <w:br w:type="page"/>
      </w:r>
    </w:p>
    <w:p w14:paraId="6CC345BF" w14:textId="77777777" w:rsidR="003F4F7A" w:rsidRDefault="003F4F7A"/>
    <w:tbl>
      <w:tblPr>
        <w:tblStyle w:val="Tabellenraster"/>
        <w:tblW w:w="0" w:type="auto"/>
        <w:tblInd w:w="-5" w:type="dxa"/>
        <w:tblLook w:val="04A0" w:firstRow="1" w:lastRow="0" w:firstColumn="1" w:lastColumn="0" w:noHBand="0" w:noVBand="1"/>
      </w:tblPr>
      <w:tblGrid>
        <w:gridCol w:w="8931"/>
        <w:gridCol w:w="6028"/>
      </w:tblGrid>
      <w:tr w:rsidR="00DE298E" w:rsidRPr="00D5374A" w14:paraId="36EE5FA5" w14:textId="77777777" w:rsidTr="003F4F7A">
        <w:tc>
          <w:tcPr>
            <w:tcW w:w="14959" w:type="dxa"/>
            <w:gridSpan w:val="2"/>
          </w:tcPr>
          <w:p w14:paraId="7E3E4BC9" w14:textId="77777777" w:rsidR="00DE298E" w:rsidRPr="00D5374A" w:rsidRDefault="00DE298E" w:rsidP="00FB3ADB">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DE298E" w:rsidRPr="002F04B3" w14:paraId="36168E91" w14:textId="77777777" w:rsidTr="003F4F7A">
        <w:tc>
          <w:tcPr>
            <w:tcW w:w="8931" w:type="dxa"/>
          </w:tcPr>
          <w:p w14:paraId="133F730F" w14:textId="77777777" w:rsidR="002577CC" w:rsidRPr="002577CC" w:rsidRDefault="002577CC"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2577CC">
              <w:rPr>
                <w:rFonts w:asciiTheme="majorHAnsi" w:hAnsiTheme="majorHAnsi" w:cstheme="majorHAnsi"/>
              </w:rPr>
              <w:t xml:space="preserve">entnehmen komplexere Informationen zum Inhalt (z. B. Haupthandlung, Handlungsmotive). </w:t>
            </w:r>
          </w:p>
          <w:p w14:paraId="71D81FEB" w14:textId="771EE847" w:rsidR="00DE298E" w:rsidRPr="002577CC" w:rsidRDefault="002577CC"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2577CC">
              <w:rPr>
                <w:rFonts w:asciiTheme="majorHAnsi" w:hAnsiTheme="majorHAnsi" w:cstheme="majorHAnsi"/>
              </w:rPr>
              <w:t xml:space="preserve">erklären Funktion und Bedeutung einzelner Wortgruppen und Wörter. </w:t>
            </w:r>
          </w:p>
        </w:tc>
        <w:tc>
          <w:tcPr>
            <w:tcW w:w="6028" w:type="dxa"/>
          </w:tcPr>
          <w:p w14:paraId="2B50B83B" w14:textId="7C23038C" w:rsidR="00DE298E" w:rsidRPr="003F4F7A" w:rsidRDefault="002F04B3" w:rsidP="00FB3ADB">
            <w:pPr>
              <w:autoSpaceDE w:val="0"/>
              <w:snapToGrid w:val="0"/>
              <w:rPr>
                <w:rFonts w:asciiTheme="majorHAnsi" w:hAnsiTheme="majorHAnsi" w:cstheme="majorHAnsi"/>
                <w:color w:val="000000"/>
                <w:lang w:val="en-US"/>
              </w:rPr>
            </w:pPr>
            <w:r w:rsidRPr="003F4F7A">
              <w:rPr>
                <w:rFonts w:asciiTheme="majorHAnsi" w:hAnsiTheme="majorHAnsi" w:cstheme="majorHAnsi"/>
                <w:color w:val="000000"/>
                <w:lang w:val="en-US"/>
              </w:rPr>
              <w:t>L8 TA 3 – L11 TA 3 – L12 TA 3/4/5 – L15 TA 1 – L16 TA 1</w:t>
            </w:r>
            <w:r w:rsidR="003F4F7A">
              <w:rPr>
                <w:rFonts w:asciiTheme="majorHAnsi" w:hAnsiTheme="majorHAnsi" w:cstheme="majorHAnsi"/>
                <w:color w:val="000000"/>
                <w:lang w:val="en-US"/>
              </w:rPr>
              <w:t xml:space="preserve"> </w:t>
            </w:r>
            <w:r w:rsidRPr="003F4F7A">
              <w:rPr>
                <w:rFonts w:asciiTheme="majorHAnsi" w:hAnsiTheme="majorHAnsi" w:cstheme="majorHAnsi"/>
                <w:color w:val="000000"/>
                <w:lang w:val="en-US"/>
              </w:rPr>
              <w:t>…</w:t>
            </w:r>
          </w:p>
          <w:p w14:paraId="0980363F" w14:textId="77777777" w:rsidR="002F04B3" w:rsidRPr="003F4F7A" w:rsidRDefault="002F04B3" w:rsidP="00FB3ADB">
            <w:pPr>
              <w:autoSpaceDE w:val="0"/>
              <w:snapToGrid w:val="0"/>
              <w:rPr>
                <w:rFonts w:asciiTheme="majorHAnsi" w:hAnsiTheme="majorHAnsi" w:cstheme="majorHAnsi"/>
                <w:color w:val="000000"/>
                <w:lang w:val="en-US"/>
              </w:rPr>
            </w:pPr>
          </w:p>
          <w:p w14:paraId="0B4D788E" w14:textId="664C1DD3" w:rsidR="002F04B3" w:rsidRPr="003F4F7A" w:rsidRDefault="002F04B3" w:rsidP="00FB3ADB">
            <w:pPr>
              <w:autoSpaceDE w:val="0"/>
              <w:snapToGrid w:val="0"/>
              <w:rPr>
                <w:rFonts w:asciiTheme="majorHAnsi" w:hAnsiTheme="majorHAnsi" w:cstheme="majorHAnsi"/>
                <w:color w:val="000000"/>
                <w:lang w:val="en-US"/>
              </w:rPr>
            </w:pPr>
            <w:r w:rsidRPr="003F4F7A">
              <w:rPr>
                <w:rFonts w:asciiTheme="majorHAnsi" w:hAnsiTheme="majorHAnsi" w:cstheme="majorHAnsi"/>
                <w:color w:val="000000"/>
                <w:lang w:val="en-US"/>
              </w:rPr>
              <w:t>L13 TA 1 – L14 TA 1/2 – L17 TA 2</w:t>
            </w:r>
            <w:r w:rsidR="003F4F7A">
              <w:rPr>
                <w:rFonts w:asciiTheme="majorHAnsi" w:hAnsiTheme="majorHAnsi" w:cstheme="majorHAnsi"/>
                <w:color w:val="000000"/>
                <w:lang w:val="en-US"/>
              </w:rPr>
              <w:t xml:space="preserve"> </w:t>
            </w:r>
            <w:r w:rsidRPr="003F4F7A">
              <w:rPr>
                <w:rFonts w:asciiTheme="majorHAnsi" w:hAnsiTheme="majorHAnsi" w:cstheme="majorHAnsi"/>
                <w:color w:val="000000"/>
                <w:lang w:val="en-US"/>
              </w:rPr>
              <w:t>…</w:t>
            </w:r>
          </w:p>
        </w:tc>
      </w:tr>
      <w:tr w:rsidR="002577CC" w:rsidRPr="00D5374A" w14:paraId="0412EB12" w14:textId="77777777" w:rsidTr="003F4F7A">
        <w:tc>
          <w:tcPr>
            <w:tcW w:w="8931" w:type="dxa"/>
          </w:tcPr>
          <w:p w14:paraId="6E3B1A30" w14:textId="48D3197A" w:rsidR="002577CC" w:rsidRPr="002577CC" w:rsidRDefault="002577CC" w:rsidP="00C51A37">
            <w:pPr>
              <w:pStyle w:val="StandardWeb"/>
              <w:numPr>
                <w:ilvl w:val="0"/>
                <w:numId w:val="16"/>
              </w:numPr>
              <w:spacing w:before="0" w:beforeAutospacing="0" w:after="0" w:afterAutospacing="0"/>
              <w:rPr>
                <w:rFonts w:asciiTheme="majorHAnsi" w:hAnsiTheme="majorHAnsi" w:cstheme="majorHAnsi"/>
              </w:rPr>
            </w:pPr>
            <w:r w:rsidRPr="002577CC">
              <w:rPr>
                <w:rFonts w:asciiTheme="majorHAnsi" w:hAnsiTheme="majorHAnsi" w:cstheme="majorHAnsi"/>
              </w:rPr>
              <w:t xml:space="preserve">arbeiten die Grobstruktur eines Textes heraus. </w:t>
            </w:r>
          </w:p>
        </w:tc>
        <w:tc>
          <w:tcPr>
            <w:tcW w:w="6028" w:type="dxa"/>
          </w:tcPr>
          <w:p w14:paraId="6C689B18" w14:textId="7267EE43" w:rsidR="002577CC" w:rsidRPr="003F4F7A" w:rsidRDefault="002F04B3" w:rsidP="00FB3ADB">
            <w:pPr>
              <w:autoSpaceDE w:val="0"/>
              <w:snapToGrid w:val="0"/>
              <w:rPr>
                <w:rFonts w:asciiTheme="majorHAnsi" w:hAnsiTheme="majorHAnsi" w:cstheme="majorHAnsi"/>
                <w:color w:val="000000"/>
              </w:rPr>
            </w:pPr>
            <w:r w:rsidRPr="003F4F7A">
              <w:rPr>
                <w:rFonts w:asciiTheme="majorHAnsi" w:hAnsiTheme="majorHAnsi" w:cstheme="majorHAnsi"/>
                <w:color w:val="000000"/>
              </w:rPr>
              <w:t>L19 TA 1 – A TA 1...</w:t>
            </w:r>
          </w:p>
        </w:tc>
      </w:tr>
      <w:tr w:rsidR="002577CC" w:rsidRPr="00D5374A" w14:paraId="7AFDCBED" w14:textId="77777777" w:rsidTr="003F4F7A">
        <w:tc>
          <w:tcPr>
            <w:tcW w:w="8931" w:type="dxa"/>
          </w:tcPr>
          <w:p w14:paraId="600BB59D" w14:textId="7CD6770D" w:rsidR="002577CC" w:rsidRPr="002577CC" w:rsidRDefault="002577CC"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2577CC">
              <w:rPr>
                <w:rFonts w:asciiTheme="majorHAnsi" w:hAnsiTheme="majorHAnsi" w:cstheme="majorHAnsi"/>
              </w:rPr>
              <w:t xml:space="preserve">verwenden grafische Analysetechniken zur Darstellung einfacher Satzgefüge (z. B. Einrückmethode). </w:t>
            </w:r>
          </w:p>
        </w:tc>
        <w:tc>
          <w:tcPr>
            <w:tcW w:w="6028" w:type="dxa"/>
          </w:tcPr>
          <w:p w14:paraId="3C434012" w14:textId="0F66C87B" w:rsidR="002577CC" w:rsidRPr="003F4F7A" w:rsidRDefault="002F04B3" w:rsidP="00FB3ADB">
            <w:pPr>
              <w:autoSpaceDE w:val="0"/>
              <w:snapToGrid w:val="0"/>
              <w:rPr>
                <w:rFonts w:asciiTheme="majorHAnsi" w:hAnsiTheme="majorHAnsi" w:cstheme="majorHAnsi"/>
                <w:color w:val="000000"/>
              </w:rPr>
            </w:pPr>
            <w:r w:rsidRPr="003F4F7A">
              <w:rPr>
                <w:rFonts w:asciiTheme="majorHAnsi" w:hAnsiTheme="majorHAnsi" w:cstheme="majorHAnsi"/>
                <w:color w:val="000000"/>
              </w:rPr>
              <w:t>[Unterrichtspraxis]</w:t>
            </w:r>
          </w:p>
        </w:tc>
      </w:tr>
      <w:tr w:rsidR="002577CC" w:rsidRPr="00D5374A" w14:paraId="63383F41" w14:textId="77777777" w:rsidTr="003F4F7A">
        <w:tc>
          <w:tcPr>
            <w:tcW w:w="8931" w:type="dxa"/>
          </w:tcPr>
          <w:p w14:paraId="70F7205A" w14:textId="40D325D5" w:rsidR="002577CC" w:rsidRPr="002577CC" w:rsidRDefault="002577CC"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2577CC">
              <w:rPr>
                <w:rFonts w:asciiTheme="majorHAnsi" w:hAnsiTheme="majorHAnsi" w:cstheme="majorHAnsi"/>
              </w:rPr>
              <w:t xml:space="preserve">fassen ihre Beobachtungen zu einem vorläufigen Textverständnis zusammen und belegen diese. </w:t>
            </w:r>
          </w:p>
        </w:tc>
        <w:tc>
          <w:tcPr>
            <w:tcW w:w="6028" w:type="dxa"/>
          </w:tcPr>
          <w:p w14:paraId="4A8B6C3B" w14:textId="77777777" w:rsidR="002577CC" w:rsidRPr="003F4F7A" w:rsidRDefault="002F04B3" w:rsidP="00FB3ADB">
            <w:pPr>
              <w:autoSpaceDE w:val="0"/>
              <w:snapToGrid w:val="0"/>
              <w:rPr>
                <w:rFonts w:asciiTheme="majorHAnsi" w:hAnsiTheme="majorHAnsi" w:cstheme="majorHAnsi"/>
                <w:color w:val="000000"/>
              </w:rPr>
            </w:pPr>
            <w:r w:rsidRPr="003F4F7A">
              <w:rPr>
                <w:rFonts w:asciiTheme="majorHAnsi" w:hAnsiTheme="majorHAnsi" w:cstheme="majorHAnsi"/>
                <w:color w:val="000000"/>
              </w:rPr>
              <w:t>[Unterrichtspraxis]</w:t>
            </w:r>
          </w:p>
          <w:p w14:paraId="53A1048C" w14:textId="4D3E2551" w:rsidR="002F04B3" w:rsidRPr="003F4F7A" w:rsidRDefault="002F04B3" w:rsidP="00FB3ADB">
            <w:pPr>
              <w:autoSpaceDE w:val="0"/>
              <w:snapToGrid w:val="0"/>
              <w:rPr>
                <w:rFonts w:asciiTheme="majorHAnsi" w:hAnsiTheme="majorHAnsi" w:cstheme="majorHAnsi"/>
                <w:color w:val="000000"/>
              </w:rPr>
            </w:pPr>
            <w:r w:rsidRPr="003F4F7A">
              <w:rPr>
                <w:rFonts w:asciiTheme="majorHAnsi" w:hAnsiTheme="majorHAnsi" w:cstheme="majorHAnsi"/>
                <w:color w:val="000000"/>
              </w:rPr>
              <w:t>L2 TA 3 – L13 TA 3...</w:t>
            </w:r>
          </w:p>
        </w:tc>
      </w:tr>
    </w:tbl>
    <w:p w14:paraId="7E64B644" w14:textId="77777777" w:rsidR="00DE298E" w:rsidRDefault="00DE298E" w:rsidP="009E1E57">
      <w:pPr>
        <w:spacing w:line="276" w:lineRule="auto"/>
      </w:pPr>
    </w:p>
    <w:tbl>
      <w:tblPr>
        <w:tblStyle w:val="Tabellenraster"/>
        <w:tblW w:w="0" w:type="auto"/>
        <w:tblLook w:val="04A0" w:firstRow="1" w:lastRow="0" w:firstColumn="1" w:lastColumn="0" w:noHBand="0" w:noVBand="1"/>
      </w:tblPr>
      <w:tblGrid>
        <w:gridCol w:w="8931"/>
        <w:gridCol w:w="6028"/>
      </w:tblGrid>
      <w:tr w:rsidR="00E21D4E" w:rsidRPr="00D16584" w14:paraId="51C79E78" w14:textId="77777777" w:rsidTr="00415B67">
        <w:tc>
          <w:tcPr>
            <w:tcW w:w="8931" w:type="dxa"/>
            <w:tcBorders>
              <w:top w:val="nil"/>
              <w:left w:val="nil"/>
              <w:right w:val="nil"/>
            </w:tcBorders>
          </w:tcPr>
          <w:p w14:paraId="420AB813" w14:textId="5450FC3D" w:rsidR="00E21D4E" w:rsidRPr="00D16584" w:rsidRDefault="00E21D4E" w:rsidP="00415B67">
            <w:pPr>
              <w:rPr>
                <w:rFonts w:asciiTheme="majorHAnsi" w:hAnsiTheme="majorHAnsi" w:cstheme="majorHAnsi"/>
                <w:b/>
              </w:rPr>
            </w:pPr>
            <w:r w:rsidRPr="00E21D4E">
              <w:rPr>
                <w:rFonts w:asciiTheme="majorHAnsi" w:hAnsiTheme="majorHAnsi" w:cstheme="majorHAnsi"/>
                <w:b/>
                <w:sz w:val="32"/>
                <w:szCs w:val="32"/>
              </w:rPr>
              <w:t>Übersetzen</w:t>
            </w:r>
          </w:p>
        </w:tc>
        <w:tc>
          <w:tcPr>
            <w:tcW w:w="6028" w:type="dxa"/>
            <w:tcBorders>
              <w:top w:val="nil"/>
              <w:left w:val="nil"/>
              <w:right w:val="nil"/>
            </w:tcBorders>
          </w:tcPr>
          <w:p w14:paraId="304492FC" w14:textId="77777777" w:rsidR="00E21D4E" w:rsidRPr="00D16584" w:rsidRDefault="00E21D4E" w:rsidP="00415B67">
            <w:pPr>
              <w:rPr>
                <w:rFonts w:asciiTheme="majorHAnsi" w:hAnsiTheme="majorHAnsi" w:cstheme="majorHAnsi"/>
              </w:rPr>
            </w:pPr>
          </w:p>
        </w:tc>
      </w:tr>
      <w:tr w:rsidR="00E21D4E" w:rsidRPr="00D16584" w14:paraId="014CD79F" w14:textId="77777777" w:rsidTr="00415B67">
        <w:tc>
          <w:tcPr>
            <w:tcW w:w="14959" w:type="dxa"/>
            <w:gridSpan w:val="2"/>
            <w:shd w:val="clear" w:color="auto" w:fill="D9D9D9" w:themeFill="background1" w:themeFillShade="D9"/>
          </w:tcPr>
          <w:p w14:paraId="72174206" w14:textId="3B0D5EBB" w:rsidR="00E21D4E" w:rsidRPr="00D5374A" w:rsidRDefault="00E21D4E" w:rsidP="00415B67">
            <w:pPr>
              <w:jc w:val="center"/>
              <w:rPr>
                <w:rFonts w:asciiTheme="majorHAnsi" w:hAnsiTheme="majorHAnsi" w:cstheme="majorHAnsi"/>
                <w:b/>
                <w:bCs/>
              </w:rPr>
            </w:pPr>
            <w:r>
              <w:rPr>
                <w:rFonts w:asciiTheme="majorHAnsi" w:hAnsiTheme="majorHAnsi" w:cstheme="majorHAnsi"/>
                <w:b/>
                <w:bCs/>
              </w:rPr>
              <w:t>eine Übersetzung produzieren</w:t>
            </w:r>
          </w:p>
        </w:tc>
      </w:tr>
      <w:tr w:rsidR="00E21D4E" w:rsidRPr="00D16584" w14:paraId="09C8AE9E" w14:textId="77777777" w:rsidTr="00415B67">
        <w:tc>
          <w:tcPr>
            <w:tcW w:w="14959" w:type="dxa"/>
            <w:gridSpan w:val="2"/>
          </w:tcPr>
          <w:p w14:paraId="7BF89067" w14:textId="77777777" w:rsidR="00E21D4E" w:rsidRPr="00D5374A" w:rsidRDefault="00E21D4E" w:rsidP="00415B67">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E21D4E" w:rsidRPr="00D16584" w14:paraId="05D72A9F" w14:textId="77777777" w:rsidTr="00415B67">
        <w:tc>
          <w:tcPr>
            <w:tcW w:w="14959" w:type="dxa"/>
            <w:gridSpan w:val="2"/>
          </w:tcPr>
          <w:p w14:paraId="72DF9154" w14:textId="77777777" w:rsidR="00E21D4E" w:rsidRPr="00E21D4E" w:rsidRDefault="00E21D4E" w:rsidP="00E21D4E">
            <w:pPr>
              <w:rPr>
                <w:rFonts w:asciiTheme="majorHAnsi" w:hAnsiTheme="majorHAnsi" w:cstheme="majorHAnsi"/>
                <w:b/>
                <w:bCs/>
              </w:rPr>
            </w:pPr>
            <w:r w:rsidRPr="00E21D4E">
              <w:rPr>
                <w:rFonts w:asciiTheme="majorHAnsi" w:hAnsiTheme="majorHAnsi" w:cstheme="majorHAnsi"/>
                <w:b/>
                <w:bCs/>
              </w:rPr>
              <w:t>am Ende von Schuljahrgang 8</w:t>
            </w:r>
          </w:p>
        </w:tc>
      </w:tr>
      <w:tr w:rsidR="00E21D4E" w:rsidRPr="002577CC" w14:paraId="634EB178" w14:textId="77777777" w:rsidTr="00247764">
        <w:trPr>
          <w:trHeight w:val="420"/>
        </w:trPr>
        <w:tc>
          <w:tcPr>
            <w:tcW w:w="8931" w:type="dxa"/>
          </w:tcPr>
          <w:p w14:paraId="28FAFEF9" w14:textId="0E0C18EF" w:rsidR="00E21D4E" w:rsidRPr="00E21D4E" w:rsidRDefault="00E21D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gehen bei der Übersetzung systematisch vor (z. B. nach der Pendelmethode).</w:t>
            </w:r>
          </w:p>
        </w:tc>
        <w:tc>
          <w:tcPr>
            <w:tcW w:w="6028" w:type="dxa"/>
          </w:tcPr>
          <w:p w14:paraId="5C9F38B0" w14:textId="3F2F9C14" w:rsidR="00E21D4E" w:rsidRPr="003F4F7A" w:rsidRDefault="00E21D4E" w:rsidP="00E21D4E">
            <w:pPr>
              <w:autoSpaceDE w:val="0"/>
              <w:snapToGrid w:val="0"/>
              <w:rPr>
                <w:rFonts w:asciiTheme="majorHAnsi" w:hAnsiTheme="majorHAnsi" w:cstheme="majorHAnsi"/>
                <w:lang w:val="en-US"/>
              </w:rPr>
            </w:pPr>
            <w:r w:rsidRPr="003F4F7A">
              <w:rPr>
                <w:rFonts w:asciiTheme="majorHAnsi" w:hAnsiTheme="majorHAnsi" w:cstheme="majorHAnsi"/>
                <w:lang w:val="en-US"/>
              </w:rPr>
              <w:t>L</w:t>
            </w:r>
            <w:r w:rsidR="0088299F" w:rsidRPr="003F4F7A">
              <w:rPr>
                <w:rFonts w:asciiTheme="majorHAnsi" w:hAnsiTheme="majorHAnsi" w:cstheme="majorHAnsi"/>
                <w:lang w:val="en-US"/>
              </w:rPr>
              <w:t>6 Ü H – L7 DA – L8 M…</w:t>
            </w:r>
          </w:p>
        </w:tc>
      </w:tr>
      <w:tr w:rsidR="00E21D4E" w:rsidRPr="00E21D4E" w14:paraId="16B71243" w14:textId="77777777" w:rsidTr="00247764">
        <w:trPr>
          <w:trHeight w:val="84"/>
        </w:trPr>
        <w:tc>
          <w:tcPr>
            <w:tcW w:w="8931" w:type="dxa"/>
          </w:tcPr>
          <w:p w14:paraId="5CFB3A42" w14:textId="49C3481D" w:rsidR="00E21D4E" w:rsidRPr="00247764" w:rsidRDefault="00E21D4E" w:rsidP="00C51A37">
            <w:pPr>
              <w:pStyle w:val="StandardWeb"/>
              <w:numPr>
                <w:ilvl w:val="0"/>
                <w:numId w:val="16"/>
              </w:numPr>
              <w:spacing w:before="0" w:beforeAutospacing="0" w:after="0" w:afterAutospacing="0"/>
              <w:rPr>
                <w:rFonts w:asciiTheme="majorHAnsi" w:hAnsiTheme="majorHAnsi" w:cstheme="majorHAnsi"/>
              </w:rPr>
            </w:pPr>
            <w:r w:rsidRPr="00E21D4E">
              <w:rPr>
                <w:rFonts w:asciiTheme="majorHAnsi" w:hAnsiTheme="majorHAnsi" w:cstheme="majorHAnsi"/>
              </w:rPr>
              <w:t xml:space="preserve">wenden lexikalisches, morphologisches und syntaktisches Regelwissen an. </w:t>
            </w:r>
          </w:p>
        </w:tc>
        <w:tc>
          <w:tcPr>
            <w:tcW w:w="6028" w:type="dxa"/>
          </w:tcPr>
          <w:p w14:paraId="2CF6E4DF" w14:textId="7A3A2A30" w:rsidR="00E21D4E" w:rsidRPr="003F4F7A" w:rsidRDefault="0088299F" w:rsidP="00E21D4E">
            <w:pPr>
              <w:autoSpaceDE w:val="0"/>
              <w:rPr>
                <w:rFonts w:asciiTheme="majorHAnsi" w:hAnsiTheme="majorHAnsi" w:cstheme="majorHAnsi"/>
              </w:rPr>
            </w:pPr>
            <w:r w:rsidRPr="003F4F7A">
              <w:rPr>
                <w:rFonts w:asciiTheme="majorHAnsi" w:hAnsiTheme="majorHAnsi" w:cstheme="majorHAnsi"/>
              </w:rPr>
              <w:t>Übersetzungen</w:t>
            </w:r>
          </w:p>
        </w:tc>
      </w:tr>
      <w:tr w:rsidR="00E21D4E" w:rsidRPr="00E21D4E" w14:paraId="77360020" w14:textId="77777777" w:rsidTr="00247764">
        <w:trPr>
          <w:trHeight w:val="84"/>
        </w:trPr>
        <w:tc>
          <w:tcPr>
            <w:tcW w:w="8931" w:type="dxa"/>
          </w:tcPr>
          <w:p w14:paraId="3AA23645" w14:textId="51644F31" w:rsidR="00E21D4E" w:rsidRPr="00247764" w:rsidRDefault="00E21D4E" w:rsidP="00C51A37">
            <w:pPr>
              <w:pStyle w:val="StandardWeb"/>
              <w:numPr>
                <w:ilvl w:val="0"/>
                <w:numId w:val="16"/>
              </w:numPr>
              <w:spacing w:before="0" w:beforeAutospacing="0" w:after="0" w:afterAutospacing="0"/>
              <w:rPr>
                <w:rFonts w:asciiTheme="majorHAnsi" w:hAnsiTheme="majorHAnsi" w:cstheme="majorHAnsi"/>
              </w:rPr>
            </w:pPr>
            <w:r w:rsidRPr="00E21D4E">
              <w:rPr>
                <w:rFonts w:asciiTheme="majorHAnsi" w:hAnsiTheme="majorHAnsi" w:cstheme="majorHAnsi"/>
              </w:rPr>
              <w:t xml:space="preserve">wählen kontextbezogen passende Wortbedeutungen aus. </w:t>
            </w:r>
          </w:p>
        </w:tc>
        <w:tc>
          <w:tcPr>
            <w:tcW w:w="6028" w:type="dxa"/>
          </w:tcPr>
          <w:p w14:paraId="7C08C337" w14:textId="2BDC1574" w:rsidR="00E21D4E" w:rsidRPr="003F4F7A" w:rsidRDefault="0088299F" w:rsidP="00E21D4E">
            <w:pPr>
              <w:autoSpaceDE w:val="0"/>
              <w:rPr>
                <w:rFonts w:asciiTheme="majorHAnsi" w:hAnsiTheme="majorHAnsi" w:cstheme="majorHAnsi"/>
              </w:rPr>
            </w:pPr>
            <w:r w:rsidRPr="003F4F7A">
              <w:rPr>
                <w:rFonts w:asciiTheme="majorHAnsi" w:hAnsiTheme="majorHAnsi" w:cstheme="majorHAnsi"/>
              </w:rPr>
              <w:t>Übersetzungen</w:t>
            </w:r>
          </w:p>
        </w:tc>
      </w:tr>
      <w:tr w:rsidR="00E21D4E" w:rsidRPr="00E21D4E" w14:paraId="40415EE6" w14:textId="77777777" w:rsidTr="00247764">
        <w:trPr>
          <w:trHeight w:val="84"/>
        </w:trPr>
        <w:tc>
          <w:tcPr>
            <w:tcW w:w="8931" w:type="dxa"/>
          </w:tcPr>
          <w:p w14:paraId="75C4347C" w14:textId="63ED7572" w:rsidR="00E21D4E" w:rsidRPr="00E21D4E" w:rsidRDefault="00E21D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 xml:space="preserve">lösen Strukturdifferenzen zielsprachlich angemessen auf (z. B. Wortstellung, Kasusgebrauch, narratives Perfekt). </w:t>
            </w:r>
          </w:p>
        </w:tc>
        <w:tc>
          <w:tcPr>
            <w:tcW w:w="6028" w:type="dxa"/>
          </w:tcPr>
          <w:p w14:paraId="031E6626" w14:textId="352FC348" w:rsidR="00E21D4E" w:rsidRPr="003F4F7A" w:rsidRDefault="0088299F" w:rsidP="00E21D4E">
            <w:pPr>
              <w:autoSpaceDE w:val="0"/>
              <w:rPr>
                <w:rFonts w:asciiTheme="majorHAnsi" w:hAnsiTheme="majorHAnsi" w:cstheme="majorHAnsi"/>
              </w:rPr>
            </w:pPr>
            <w:r w:rsidRPr="003F4F7A">
              <w:rPr>
                <w:rFonts w:asciiTheme="majorHAnsi" w:hAnsiTheme="majorHAnsi" w:cstheme="majorHAnsi"/>
              </w:rPr>
              <w:t>Übersetzungen</w:t>
            </w:r>
          </w:p>
        </w:tc>
      </w:tr>
      <w:tr w:rsidR="00E21D4E" w:rsidRPr="00D16584" w14:paraId="3D619BA9" w14:textId="77777777" w:rsidTr="00415B67">
        <w:tc>
          <w:tcPr>
            <w:tcW w:w="14959" w:type="dxa"/>
            <w:gridSpan w:val="2"/>
          </w:tcPr>
          <w:p w14:paraId="08444040" w14:textId="77777777" w:rsidR="00E21D4E" w:rsidRPr="00E21D4E" w:rsidRDefault="00E21D4E" w:rsidP="00E21D4E">
            <w:pPr>
              <w:autoSpaceDE w:val="0"/>
              <w:snapToGrid w:val="0"/>
              <w:rPr>
                <w:rFonts w:asciiTheme="majorHAnsi" w:hAnsiTheme="majorHAnsi" w:cstheme="majorHAnsi"/>
                <w:b/>
                <w:bCs/>
                <w:color w:val="000000"/>
                <w:sz w:val="22"/>
                <w:szCs w:val="22"/>
              </w:rPr>
            </w:pPr>
            <w:r w:rsidRPr="00E21D4E">
              <w:rPr>
                <w:rFonts w:asciiTheme="majorHAnsi" w:hAnsiTheme="majorHAnsi" w:cstheme="majorHAnsi"/>
                <w:b/>
                <w:bCs/>
                <w:color w:val="000000"/>
              </w:rPr>
              <w:t>zusätzlich am Ende von Schuljahrgang 10</w:t>
            </w:r>
          </w:p>
        </w:tc>
      </w:tr>
      <w:tr w:rsidR="00E21D4E" w:rsidRPr="00D16584" w14:paraId="36230F0F" w14:textId="77777777" w:rsidTr="00415B67">
        <w:tc>
          <w:tcPr>
            <w:tcW w:w="8931" w:type="dxa"/>
          </w:tcPr>
          <w:p w14:paraId="649D7603" w14:textId="747ABDC0" w:rsidR="00E21D4E" w:rsidRPr="00E21D4E" w:rsidRDefault="00E21D4E" w:rsidP="00BF48BA">
            <w:pPr>
              <w:pStyle w:val="StandardWeb"/>
              <w:numPr>
                <w:ilvl w:val="0"/>
                <w:numId w:val="16"/>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 xml:space="preserve">gehen systematisch nach analytischen Satzerschließungsverfahren vor. </w:t>
            </w:r>
          </w:p>
        </w:tc>
        <w:tc>
          <w:tcPr>
            <w:tcW w:w="6028" w:type="dxa"/>
          </w:tcPr>
          <w:p w14:paraId="07C54635" w14:textId="736ABC37" w:rsidR="0065775D" w:rsidRPr="003F4F7A" w:rsidRDefault="0088299F" w:rsidP="003F4F7A">
            <w:pPr>
              <w:autoSpaceDE w:val="0"/>
              <w:snapToGrid w:val="0"/>
              <w:rPr>
                <w:rFonts w:asciiTheme="majorHAnsi" w:hAnsiTheme="majorHAnsi" w:cstheme="majorHAnsi"/>
                <w:color w:val="000000"/>
              </w:rPr>
            </w:pPr>
            <w:r w:rsidRPr="003F4F7A">
              <w:rPr>
                <w:rFonts w:asciiTheme="majorHAnsi" w:hAnsiTheme="majorHAnsi" w:cstheme="majorHAnsi"/>
                <w:color w:val="000000"/>
              </w:rPr>
              <w:t xml:space="preserve">„Differenziert Üben: Dicta Caesaris“ </w:t>
            </w:r>
            <w:r w:rsidR="0065775D" w:rsidRPr="003F4F7A">
              <w:rPr>
                <w:rFonts w:asciiTheme="majorHAnsi" w:hAnsiTheme="majorHAnsi" w:cstheme="majorHAnsi"/>
                <w:color w:val="000000"/>
              </w:rPr>
              <w:t>– AcI und abhängige Infinitive</w:t>
            </w:r>
            <w:r w:rsidR="003F4F7A">
              <w:rPr>
                <w:rFonts w:asciiTheme="majorHAnsi" w:hAnsiTheme="majorHAnsi" w:cstheme="majorHAnsi"/>
                <w:color w:val="000000"/>
              </w:rPr>
              <w:t xml:space="preserve"> </w:t>
            </w:r>
            <w:r w:rsidR="0065775D" w:rsidRPr="003F4F7A">
              <w:rPr>
                <w:rFonts w:asciiTheme="majorHAnsi" w:hAnsiTheme="majorHAnsi" w:cstheme="majorHAnsi"/>
                <w:color w:val="000000"/>
              </w:rPr>
              <w:t>...</w:t>
            </w:r>
            <w:r w:rsidR="003F4F7A">
              <w:rPr>
                <w:rFonts w:asciiTheme="majorHAnsi" w:hAnsiTheme="majorHAnsi" w:cstheme="majorHAnsi"/>
                <w:color w:val="000000"/>
              </w:rPr>
              <w:t xml:space="preserve"> – </w:t>
            </w:r>
            <w:r w:rsidR="0065775D" w:rsidRPr="003F4F7A">
              <w:rPr>
                <w:rFonts w:asciiTheme="majorHAnsi" w:hAnsiTheme="majorHAnsi" w:cstheme="majorHAnsi"/>
                <w:color w:val="000000"/>
              </w:rPr>
              <w:t>generell: Übersetzungen</w:t>
            </w:r>
          </w:p>
        </w:tc>
      </w:tr>
      <w:tr w:rsidR="00E21D4E" w:rsidRPr="00D16584" w14:paraId="5858BB67" w14:textId="77777777" w:rsidTr="00415B67">
        <w:tc>
          <w:tcPr>
            <w:tcW w:w="8931" w:type="dxa"/>
          </w:tcPr>
          <w:p w14:paraId="53027D24" w14:textId="49C5E8F6" w:rsidR="00E21D4E" w:rsidRPr="00E21D4E" w:rsidRDefault="00E21D4E" w:rsidP="00BF48BA">
            <w:pPr>
              <w:pStyle w:val="StandardWeb"/>
              <w:numPr>
                <w:ilvl w:val="0"/>
                <w:numId w:val="16"/>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 xml:space="preserve">wägen verschiedene Übersetzungsmöglichkeiten komplexer Strukturen ab und entscheiden begründet (z. B. Partizipialkonstruktionen). </w:t>
            </w:r>
          </w:p>
          <w:p w14:paraId="3D224EB2" w14:textId="37FDBDA5" w:rsidR="00E21D4E" w:rsidRPr="00E21D4E" w:rsidRDefault="00E21D4E" w:rsidP="00BF48BA">
            <w:pPr>
              <w:pStyle w:val="StandardWeb"/>
              <w:numPr>
                <w:ilvl w:val="0"/>
                <w:numId w:val="16"/>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 xml:space="preserve">wägen verschiedene Formen gedanklicher Verknüpfungen ab und entscheiden begründet (temporal, kausal, konditional, konzessiv, modal; final – konsekutiv). </w:t>
            </w:r>
          </w:p>
        </w:tc>
        <w:tc>
          <w:tcPr>
            <w:tcW w:w="6028" w:type="dxa"/>
          </w:tcPr>
          <w:p w14:paraId="113B13F7" w14:textId="0F89BF11" w:rsidR="00E21D4E" w:rsidRPr="003F4F7A" w:rsidRDefault="0065775D" w:rsidP="00E21D4E">
            <w:pPr>
              <w:autoSpaceDE w:val="0"/>
              <w:snapToGrid w:val="0"/>
              <w:rPr>
                <w:rFonts w:asciiTheme="majorHAnsi" w:hAnsiTheme="majorHAnsi" w:cstheme="majorHAnsi"/>
                <w:color w:val="000000"/>
              </w:rPr>
            </w:pPr>
            <w:r w:rsidRPr="003F4F7A">
              <w:rPr>
                <w:rFonts w:asciiTheme="majorHAnsi" w:hAnsiTheme="majorHAnsi" w:cstheme="majorHAnsi"/>
                <w:color w:val="000000"/>
              </w:rPr>
              <w:t xml:space="preserve">L18 Ü D </w:t>
            </w:r>
            <w:r w:rsidR="00BF48BA" w:rsidRPr="003F4F7A">
              <w:rPr>
                <w:rFonts w:asciiTheme="majorHAnsi" w:hAnsiTheme="majorHAnsi" w:cstheme="majorHAnsi"/>
                <w:color w:val="000000"/>
              </w:rPr>
              <w:t>–</w:t>
            </w:r>
            <w:r w:rsidRPr="003F4F7A">
              <w:rPr>
                <w:rFonts w:asciiTheme="majorHAnsi" w:hAnsiTheme="majorHAnsi" w:cstheme="majorHAnsi"/>
                <w:color w:val="000000"/>
              </w:rPr>
              <w:t xml:space="preserve"> L21 DA – L21 Ü D/E – L22 Ü D – A Ü F</w:t>
            </w:r>
            <w:r w:rsidR="003F4F7A">
              <w:rPr>
                <w:rFonts w:asciiTheme="majorHAnsi" w:hAnsiTheme="majorHAnsi" w:cstheme="majorHAnsi"/>
                <w:color w:val="000000"/>
              </w:rPr>
              <w:t xml:space="preserve"> </w:t>
            </w:r>
            <w:r w:rsidRPr="003F4F7A">
              <w:rPr>
                <w:rFonts w:asciiTheme="majorHAnsi" w:hAnsiTheme="majorHAnsi" w:cstheme="majorHAnsi"/>
                <w:color w:val="000000"/>
              </w:rPr>
              <w:t>...</w:t>
            </w:r>
          </w:p>
          <w:p w14:paraId="78534BA5" w14:textId="77777777" w:rsidR="0065775D" w:rsidRPr="003F4F7A" w:rsidRDefault="0065775D" w:rsidP="00E21D4E">
            <w:pPr>
              <w:autoSpaceDE w:val="0"/>
              <w:snapToGrid w:val="0"/>
              <w:rPr>
                <w:rFonts w:asciiTheme="majorHAnsi" w:hAnsiTheme="majorHAnsi" w:cstheme="majorHAnsi"/>
                <w:color w:val="000000"/>
              </w:rPr>
            </w:pPr>
          </w:p>
          <w:p w14:paraId="6831C4D3" w14:textId="11735443" w:rsidR="0065775D" w:rsidRPr="003F4F7A" w:rsidRDefault="0065775D" w:rsidP="00E21D4E">
            <w:pPr>
              <w:autoSpaceDE w:val="0"/>
              <w:snapToGrid w:val="0"/>
              <w:rPr>
                <w:rFonts w:asciiTheme="majorHAnsi" w:hAnsiTheme="majorHAnsi" w:cstheme="majorHAnsi"/>
                <w:color w:val="000000"/>
              </w:rPr>
            </w:pPr>
            <w:r w:rsidRPr="003F4F7A">
              <w:rPr>
                <w:rFonts w:asciiTheme="majorHAnsi" w:hAnsiTheme="majorHAnsi" w:cstheme="majorHAnsi"/>
                <w:color w:val="000000"/>
              </w:rPr>
              <w:t xml:space="preserve">L18 DA </w:t>
            </w:r>
            <w:r w:rsidR="00BF48BA" w:rsidRPr="003F4F7A">
              <w:rPr>
                <w:rFonts w:asciiTheme="majorHAnsi" w:hAnsiTheme="majorHAnsi" w:cstheme="majorHAnsi"/>
                <w:color w:val="000000"/>
              </w:rPr>
              <w:t>–</w:t>
            </w:r>
            <w:r w:rsidRPr="003F4F7A">
              <w:rPr>
                <w:rFonts w:asciiTheme="majorHAnsi" w:hAnsiTheme="majorHAnsi" w:cstheme="majorHAnsi"/>
                <w:color w:val="000000"/>
              </w:rPr>
              <w:t xml:space="preserve"> L22 Ü E</w:t>
            </w:r>
            <w:r w:rsidR="00BF48BA"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bl>
    <w:p w14:paraId="6F645B06" w14:textId="77777777" w:rsidR="003F4F7A" w:rsidRDefault="003F4F7A">
      <w:r>
        <w:br w:type="page"/>
      </w:r>
    </w:p>
    <w:p w14:paraId="5096772A" w14:textId="77777777" w:rsidR="003F4F7A" w:rsidRDefault="003F4F7A"/>
    <w:tbl>
      <w:tblPr>
        <w:tblStyle w:val="Tabellenraster"/>
        <w:tblW w:w="0" w:type="auto"/>
        <w:tblInd w:w="-5" w:type="dxa"/>
        <w:tblLook w:val="04A0" w:firstRow="1" w:lastRow="0" w:firstColumn="1" w:lastColumn="0" w:noHBand="0" w:noVBand="1"/>
      </w:tblPr>
      <w:tblGrid>
        <w:gridCol w:w="8931"/>
        <w:gridCol w:w="6028"/>
      </w:tblGrid>
      <w:tr w:rsidR="00E21D4E" w:rsidRPr="00D5374A" w14:paraId="413D0C0E" w14:textId="77777777" w:rsidTr="003F4F7A">
        <w:tc>
          <w:tcPr>
            <w:tcW w:w="14959" w:type="dxa"/>
            <w:gridSpan w:val="2"/>
            <w:shd w:val="clear" w:color="auto" w:fill="D9D9D9" w:themeFill="background1" w:themeFillShade="D9"/>
          </w:tcPr>
          <w:p w14:paraId="7A0587F0" w14:textId="7ADF6A3A" w:rsidR="00E21D4E" w:rsidRPr="00E21D4E" w:rsidRDefault="00E21D4E" w:rsidP="00E21D4E">
            <w:pPr>
              <w:pStyle w:val="StandardWeb"/>
              <w:shd w:val="clear" w:color="auto" w:fill="DDDDDD"/>
              <w:spacing w:before="0" w:beforeAutospacing="0" w:after="0" w:afterAutospacing="0"/>
              <w:jc w:val="center"/>
              <w:rPr>
                <w:rFonts w:asciiTheme="majorHAnsi" w:hAnsiTheme="majorHAnsi" w:cstheme="majorHAnsi"/>
                <w:b/>
                <w:bCs/>
              </w:rPr>
            </w:pPr>
            <w:r w:rsidRPr="00E21D4E">
              <w:rPr>
                <w:rFonts w:asciiTheme="majorHAnsi" w:hAnsiTheme="majorHAnsi" w:cstheme="majorHAnsi"/>
                <w:b/>
                <w:bCs/>
              </w:rPr>
              <w:t>eine Übersetzung argumentativ vertreten und im Diskurs optimieren</w:t>
            </w:r>
          </w:p>
        </w:tc>
      </w:tr>
      <w:tr w:rsidR="00E21D4E" w:rsidRPr="00D5374A" w14:paraId="67969D48" w14:textId="77777777" w:rsidTr="003F4F7A">
        <w:tc>
          <w:tcPr>
            <w:tcW w:w="14959" w:type="dxa"/>
            <w:gridSpan w:val="2"/>
          </w:tcPr>
          <w:p w14:paraId="5E045751" w14:textId="77777777" w:rsidR="00E21D4E" w:rsidRPr="00E21D4E" w:rsidRDefault="00E21D4E" w:rsidP="00E21D4E">
            <w:pPr>
              <w:rPr>
                <w:rFonts w:asciiTheme="majorHAnsi" w:hAnsiTheme="majorHAnsi" w:cstheme="majorHAnsi"/>
                <w:b/>
                <w:bCs/>
              </w:rPr>
            </w:pPr>
            <w:r w:rsidRPr="00E21D4E">
              <w:rPr>
                <w:rFonts w:asciiTheme="majorHAnsi" w:hAnsiTheme="majorHAnsi" w:cstheme="majorHAnsi"/>
                <w:b/>
                <w:bCs/>
              </w:rPr>
              <w:t>am Ende von Schuljahrgang 8</w:t>
            </w:r>
          </w:p>
        </w:tc>
      </w:tr>
      <w:tr w:rsidR="00E21D4E" w:rsidRPr="00E21D4E" w14:paraId="10185284" w14:textId="77777777" w:rsidTr="003F4F7A">
        <w:tc>
          <w:tcPr>
            <w:tcW w:w="8931" w:type="dxa"/>
          </w:tcPr>
          <w:p w14:paraId="0ABB9564" w14:textId="77777777" w:rsidR="00E21D4E" w:rsidRDefault="00E21D4E" w:rsidP="00C51A37">
            <w:pPr>
              <w:pStyle w:val="StandardWeb"/>
              <w:numPr>
                <w:ilvl w:val="0"/>
                <w:numId w:val="17"/>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 xml:space="preserve">stellen eine von ihnen erarbeitete Übersetzung vor und begründen diese. </w:t>
            </w:r>
          </w:p>
          <w:p w14:paraId="181CD1B7" w14:textId="7AF45707" w:rsidR="00E21D4E" w:rsidRPr="00E21D4E" w:rsidRDefault="00E21D4E" w:rsidP="00C51A37">
            <w:pPr>
              <w:pStyle w:val="StandardWeb"/>
              <w:numPr>
                <w:ilvl w:val="0"/>
                <w:numId w:val="17"/>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vergleichen ihre Vorschläge mit anderen Übersetzungen und nehmen</w:t>
            </w:r>
            <w:r w:rsidRPr="00E21D4E">
              <w:rPr>
                <w:rFonts w:asciiTheme="majorHAnsi" w:hAnsiTheme="majorHAnsi" w:cstheme="majorHAnsi"/>
              </w:rPr>
              <w:br/>
              <w:t xml:space="preserve">Stellung dazu. </w:t>
            </w:r>
          </w:p>
        </w:tc>
        <w:tc>
          <w:tcPr>
            <w:tcW w:w="6028" w:type="dxa"/>
          </w:tcPr>
          <w:p w14:paraId="3F6F8801" w14:textId="77777777" w:rsidR="00E21D4E" w:rsidRDefault="0088299F" w:rsidP="00E21D4E">
            <w:pPr>
              <w:autoSpaceDE w:val="0"/>
              <w:snapToGrid w:val="0"/>
              <w:rPr>
                <w:rFonts w:asciiTheme="majorHAnsi" w:hAnsiTheme="majorHAnsi" w:cstheme="majorHAnsi"/>
              </w:rPr>
            </w:pPr>
            <w:r>
              <w:rPr>
                <w:rFonts w:asciiTheme="majorHAnsi" w:hAnsiTheme="majorHAnsi" w:cstheme="majorHAnsi"/>
              </w:rPr>
              <w:t>[Unterrichtspraxis]</w:t>
            </w:r>
          </w:p>
          <w:p w14:paraId="7BD59867" w14:textId="77777777" w:rsidR="0088299F" w:rsidRDefault="0088299F" w:rsidP="00E21D4E">
            <w:pPr>
              <w:autoSpaceDE w:val="0"/>
              <w:snapToGrid w:val="0"/>
              <w:rPr>
                <w:rFonts w:asciiTheme="majorHAnsi" w:hAnsiTheme="majorHAnsi" w:cstheme="majorHAnsi"/>
              </w:rPr>
            </w:pPr>
          </w:p>
          <w:p w14:paraId="24A604F1" w14:textId="4C44A36D" w:rsidR="0088299F" w:rsidRPr="00E21D4E" w:rsidRDefault="0088299F" w:rsidP="00E21D4E">
            <w:pPr>
              <w:autoSpaceDE w:val="0"/>
              <w:snapToGrid w:val="0"/>
              <w:rPr>
                <w:rFonts w:asciiTheme="majorHAnsi" w:hAnsiTheme="majorHAnsi" w:cstheme="majorHAnsi"/>
              </w:rPr>
            </w:pPr>
            <w:r>
              <w:rPr>
                <w:rFonts w:asciiTheme="majorHAnsi" w:hAnsiTheme="majorHAnsi" w:cstheme="majorHAnsi"/>
              </w:rPr>
              <w:t>[Unterrichtspraxis]</w:t>
            </w:r>
          </w:p>
        </w:tc>
      </w:tr>
      <w:tr w:rsidR="00E21D4E" w:rsidRPr="00D5374A" w14:paraId="2701713D" w14:textId="77777777" w:rsidTr="003F4F7A">
        <w:trPr>
          <w:trHeight w:val="707"/>
        </w:trPr>
        <w:tc>
          <w:tcPr>
            <w:tcW w:w="8931" w:type="dxa"/>
          </w:tcPr>
          <w:p w14:paraId="102257F0" w14:textId="217768D1" w:rsidR="00E21D4E" w:rsidRPr="00E21D4E" w:rsidRDefault="00E21D4E" w:rsidP="00C51A37">
            <w:pPr>
              <w:pStyle w:val="StandardWeb"/>
              <w:numPr>
                <w:ilvl w:val="0"/>
                <w:numId w:val="17"/>
              </w:numPr>
              <w:spacing w:before="0" w:beforeAutospacing="0" w:after="0" w:afterAutospacing="0"/>
              <w:rPr>
                <w:rFonts w:asciiTheme="majorHAnsi" w:hAnsiTheme="majorHAnsi" w:cstheme="majorHAnsi"/>
              </w:rPr>
            </w:pPr>
            <w:r w:rsidRPr="00E21D4E">
              <w:rPr>
                <w:rFonts w:asciiTheme="majorHAnsi" w:hAnsiTheme="majorHAnsi" w:cstheme="majorHAnsi"/>
              </w:rPr>
              <w:t xml:space="preserve">formulieren eine sachlich korrekte und zielsprachlich angemessene Version. </w:t>
            </w:r>
          </w:p>
        </w:tc>
        <w:tc>
          <w:tcPr>
            <w:tcW w:w="6028" w:type="dxa"/>
          </w:tcPr>
          <w:p w14:paraId="10945EB1" w14:textId="637D231C" w:rsidR="00E21D4E" w:rsidRPr="00E21D4E" w:rsidRDefault="0088299F" w:rsidP="00E21D4E">
            <w:pPr>
              <w:autoSpaceDE w:val="0"/>
              <w:rPr>
                <w:rFonts w:asciiTheme="majorHAnsi" w:hAnsiTheme="majorHAnsi" w:cstheme="majorHAnsi"/>
                <w:sz w:val="22"/>
                <w:szCs w:val="22"/>
              </w:rPr>
            </w:pPr>
            <w:r>
              <w:rPr>
                <w:rFonts w:asciiTheme="majorHAnsi" w:hAnsiTheme="majorHAnsi" w:cstheme="majorHAnsi"/>
              </w:rPr>
              <w:t xml:space="preserve">[Unterrichtspraxis] </w:t>
            </w:r>
          </w:p>
        </w:tc>
      </w:tr>
      <w:tr w:rsidR="00E21D4E" w:rsidRPr="00D5374A" w14:paraId="713A27D3" w14:textId="77777777" w:rsidTr="003F4F7A">
        <w:tc>
          <w:tcPr>
            <w:tcW w:w="14959" w:type="dxa"/>
            <w:gridSpan w:val="2"/>
          </w:tcPr>
          <w:p w14:paraId="30741AF0" w14:textId="77777777" w:rsidR="00E21D4E" w:rsidRPr="00E21D4E" w:rsidRDefault="00E21D4E" w:rsidP="00E21D4E">
            <w:pPr>
              <w:autoSpaceDE w:val="0"/>
              <w:snapToGrid w:val="0"/>
              <w:rPr>
                <w:rFonts w:asciiTheme="majorHAnsi" w:hAnsiTheme="majorHAnsi" w:cstheme="majorHAnsi"/>
                <w:b/>
                <w:bCs/>
                <w:color w:val="000000"/>
                <w:sz w:val="22"/>
                <w:szCs w:val="22"/>
              </w:rPr>
            </w:pPr>
            <w:r w:rsidRPr="00E21D4E">
              <w:rPr>
                <w:rFonts w:asciiTheme="majorHAnsi" w:hAnsiTheme="majorHAnsi" w:cstheme="majorHAnsi"/>
                <w:b/>
                <w:bCs/>
                <w:color w:val="000000"/>
              </w:rPr>
              <w:t>zusätzlich am Ende von Schuljahrgang 10</w:t>
            </w:r>
          </w:p>
        </w:tc>
      </w:tr>
      <w:tr w:rsidR="00E21D4E" w:rsidRPr="002F04B3" w14:paraId="77D38319" w14:textId="77777777" w:rsidTr="003F4F7A">
        <w:tc>
          <w:tcPr>
            <w:tcW w:w="8931" w:type="dxa"/>
          </w:tcPr>
          <w:p w14:paraId="07703223" w14:textId="7B2C3D95" w:rsidR="00E21D4E" w:rsidRPr="00E21D4E" w:rsidRDefault="00E21D4E" w:rsidP="00C51A37">
            <w:pPr>
              <w:pStyle w:val="StandardWeb"/>
              <w:numPr>
                <w:ilvl w:val="0"/>
                <w:numId w:val="18"/>
              </w:numPr>
              <w:shd w:val="clear" w:color="auto" w:fill="FFFFFF"/>
              <w:spacing w:before="0" w:beforeAutospacing="0" w:after="0" w:afterAutospacing="0"/>
              <w:rPr>
                <w:rFonts w:asciiTheme="majorHAnsi" w:hAnsiTheme="majorHAnsi" w:cstheme="majorHAnsi"/>
              </w:rPr>
            </w:pPr>
            <w:r w:rsidRPr="00E21D4E">
              <w:rPr>
                <w:rFonts w:asciiTheme="majorHAnsi" w:hAnsiTheme="majorHAnsi" w:cstheme="majorHAnsi"/>
              </w:rPr>
              <w:t xml:space="preserve">treten in einen Diskurs über eine Übersetzung ein. </w:t>
            </w:r>
          </w:p>
        </w:tc>
        <w:tc>
          <w:tcPr>
            <w:tcW w:w="6028" w:type="dxa"/>
          </w:tcPr>
          <w:p w14:paraId="299297BA" w14:textId="52B8D225" w:rsidR="00E21D4E" w:rsidRPr="00E21D4E" w:rsidRDefault="0088299F" w:rsidP="00E21D4E">
            <w:pPr>
              <w:autoSpaceDE w:val="0"/>
              <w:snapToGrid w:val="0"/>
              <w:rPr>
                <w:rFonts w:asciiTheme="majorHAnsi" w:hAnsiTheme="majorHAnsi" w:cstheme="majorHAnsi"/>
                <w:color w:val="000000"/>
                <w:sz w:val="22"/>
                <w:szCs w:val="22"/>
              </w:rPr>
            </w:pPr>
            <w:r>
              <w:rPr>
                <w:rFonts w:asciiTheme="majorHAnsi" w:hAnsiTheme="majorHAnsi" w:cstheme="majorHAnsi"/>
              </w:rPr>
              <w:t>[Unterrichtspraxis]</w:t>
            </w:r>
          </w:p>
        </w:tc>
      </w:tr>
      <w:tr w:rsidR="00E21D4E" w:rsidRPr="00D5374A" w14:paraId="3DF2AAAF" w14:textId="77777777" w:rsidTr="003F4F7A">
        <w:tc>
          <w:tcPr>
            <w:tcW w:w="8931" w:type="dxa"/>
          </w:tcPr>
          <w:p w14:paraId="08594FB2" w14:textId="53B1F899" w:rsidR="00E21D4E" w:rsidRPr="00E21D4E" w:rsidRDefault="00E21D4E" w:rsidP="00C51A37">
            <w:pPr>
              <w:pStyle w:val="StandardWeb"/>
              <w:numPr>
                <w:ilvl w:val="0"/>
                <w:numId w:val="18"/>
              </w:numPr>
              <w:spacing w:before="0" w:beforeAutospacing="0" w:after="0" w:afterAutospacing="0"/>
              <w:rPr>
                <w:rFonts w:asciiTheme="majorHAnsi" w:hAnsiTheme="majorHAnsi" w:cstheme="majorHAnsi"/>
              </w:rPr>
            </w:pPr>
            <w:r w:rsidRPr="00E21D4E">
              <w:rPr>
                <w:rFonts w:asciiTheme="majorHAnsi" w:hAnsiTheme="majorHAnsi" w:cstheme="majorHAnsi"/>
              </w:rPr>
              <w:t xml:space="preserve">prüfen die Übersetzbarkeit lateinischer Strukturen und Wendungen </w:t>
            </w:r>
          </w:p>
        </w:tc>
        <w:tc>
          <w:tcPr>
            <w:tcW w:w="6028" w:type="dxa"/>
          </w:tcPr>
          <w:p w14:paraId="65530BA5" w14:textId="1762C1A4" w:rsidR="00E21D4E" w:rsidRPr="00E21D4E" w:rsidRDefault="0088299F" w:rsidP="00E21D4E">
            <w:pPr>
              <w:autoSpaceDE w:val="0"/>
              <w:snapToGrid w:val="0"/>
              <w:rPr>
                <w:rFonts w:asciiTheme="majorHAnsi" w:hAnsiTheme="majorHAnsi" w:cstheme="majorHAnsi"/>
                <w:color w:val="000000"/>
                <w:sz w:val="22"/>
                <w:szCs w:val="22"/>
              </w:rPr>
            </w:pPr>
            <w:r>
              <w:rPr>
                <w:rFonts w:asciiTheme="majorHAnsi" w:hAnsiTheme="majorHAnsi" w:cstheme="majorHAnsi"/>
              </w:rPr>
              <w:t>[Unterrichtspraxis]</w:t>
            </w:r>
          </w:p>
        </w:tc>
      </w:tr>
    </w:tbl>
    <w:p w14:paraId="4F76F4A7" w14:textId="77777777" w:rsidR="00E21D4E" w:rsidRDefault="00E21D4E" w:rsidP="009E1E57">
      <w:pPr>
        <w:spacing w:line="276" w:lineRule="auto"/>
      </w:pPr>
    </w:p>
    <w:p w14:paraId="63A20F71" w14:textId="77777777" w:rsidR="00247764" w:rsidRDefault="00247764" w:rsidP="009E1E57">
      <w:pPr>
        <w:spacing w:line="276" w:lineRule="auto"/>
      </w:pPr>
    </w:p>
    <w:tbl>
      <w:tblPr>
        <w:tblStyle w:val="Tabellenraster"/>
        <w:tblW w:w="0" w:type="auto"/>
        <w:tblLook w:val="04A0" w:firstRow="1" w:lastRow="0" w:firstColumn="1" w:lastColumn="0" w:noHBand="0" w:noVBand="1"/>
      </w:tblPr>
      <w:tblGrid>
        <w:gridCol w:w="8931"/>
        <w:gridCol w:w="6028"/>
      </w:tblGrid>
      <w:tr w:rsidR="00247764" w:rsidRPr="00D16584" w14:paraId="07844BA2" w14:textId="77777777" w:rsidTr="009530F2">
        <w:tc>
          <w:tcPr>
            <w:tcW w:w="8931" w:type="dxa"/>
            <w:tcBorders>
              <w:top w:val="nil"/>
              <w:left w:val="nil"/>
              <w:right w:val="nil"/>
            </w:tcBorders>
          </w:tcPr>
          <w:p w14:paraId="6859BAE9" w14:textId="269A8B01" w:rsidR="00247764" w:rsidRPr="00D16584" w:rsidRDefault="00247764" w:rsidP="00415B67">
            <w:pPr>
              <w:rPr>
                <w:rFonts w:asciiTheme="majorHAnsi" w:hAnsiTheme="majorHAnsi" w:cstheme="majorHAnsi"/>
                <w:b/>
              </w:rPr>
            </w:pPr>
            <w:r>
              <w:rPr>
                <w:rFonts w:asciiTheme="majorHAnsi" w:hAnsiTheme="majorHAnsi" w:cstheme="majorHAnsi"/>
                <w:b/>
                <w:sz w:val="32"/>
                <w:szCs w:val="32"/>
              </w:rPr>
              <w:t>Interpretieren</w:t>
            </w:r>
          </w:p>
        </w:tc>
        <w:tc>
          <w:tcPr>
            <w:tcW w:w="6028" w:type="dxa"/>
            <w:tcBorders>
              <w:top w:val="nil"/>
              <w:left w:val="nil"/>
              <w:right w:val="nil"/>
            </w:tcBorders>
          </w:tcPr>
          <w:p w14:paraId="55646505" w14:textId="77777777" w:rsidR="00247764" w:rsidRPr="00D16584" w:rsidRDefault="00247764" w:rsidP="00415B67">
            <w:pPr>
              <w:rPr>
                <w:rFonts w:asciiTheme="majorHAnsi" w:hAnsiTheme="majorHAnsi" w:cstheme="majorHAnsi"/>
              </w:rPr>
            </w:pPr>
          </w:p>
        </w:tc>
      </w:tr>
      <w:tr w:rsidR="00247764" w:rsidRPr="00D16584" w14:paraId="7CBC935B" w14:textId="77777777" w:rsidTr="009530F2">
        <w:tc>
          <w:tcPr>
            <w:tcW w:w="14959" w:type="dxa"/>
            <w:gridSpan w:val="2"/>
            <w:shd w:val="clear" w:color="auto" w:fill="D9D9D9" w:themeFill="background1" w:themeFillShade="D9"/>
          </w:tcPr>
          <w:p w14:paraId="79563F05" w14:textId="5C5D0E9F" w:rsidR="00247764" w:rsidRPr="00D5374A" w:rsidRDefault="00247764" w:rsidP="00415B67">
            <w:pPr>
              <w:jc w:val="center"/>
              <w:rPr>
                <w:rFonts w:asciiTheme="majorHAnsi" w:hAnsiTheme="majorHAnsi" w:cstheme="majorHAnsi"/>
                <w:b/>
                <w:bCs/>
              </w:rPr>
            </w:pPr>
            <w:r>
              <w:rPr>
                <w:rFonts w:asciiTheme="majorHAnsi" w:hAnsiTheme="majorHAnsi" w:cstheme="majorHAnsi"/>
                <w:b/>
                <w:bCs/>
              </w:rPr>
              <w:t>den Inhalt eines Textes wiedergeben</w:t>
            </w:r>
          </w:p>
        </w:tc>
      </w:tr>
      <w:tr w:rsidR="00247764" w:rsidRPr="00D16584" w14:paraId="3C89C9BA" w14:textId="77777777" w:rsidTr="009530F2">
        <w:tc>
          <w:tcPr>
            <w:tcW w:w="14959" w:type="dxa"/>
            <w:gridSpan w:val="2"/>
          </w:tcPr>
          <w:p w14:paraId="696E0384" w14:textId="77777777" w:rsidR="00247764" w:rsidRPr="00D5374A" w:rsidRDefault="00247764" w:rsidP="00415B67">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247764" w:rsidRPr="00D16584" w14:paraId="3C02FE8D" w14:textId="77777777" w:rsidTr="009530F2">
        <w:tc>
          <w:tcPr>
            <w:tcW w:w="14959" w:type="dxa"/>
            <w:gridSpan w:val="2"/>
          </w:tcPr>
          <w:p w14:paraId="0D0CB832" w14:textId="77777777" w:rsidR="00247764" w:rsidRPr="00E21D4E" w:rsidRDefault="00247764" w:rsidP="00415B67">
            <w:pPr>
              <w:rPr>
                <w:rFonts w:asciiTheme="majorHAnsi" w:hAnsiTheme="majorHAnsi" w:cstheme="majorHAnsi"/>
                <w:b/>
                <w:bCs/>
              </w:rPr>
            </w:pPr>
            <w:r w:rsidRPr="00E21D4E">
              <w:rPr>
                <w:rFonts w:asciiTheme="majorHAnsi" w:hAnsiTheme="majorHAnsi" w:cstheme="majorHAnsi"/>
                <w:b/>
                <w:bCs/>
              </w:rPr>
              <w:t>am Ende von Schuljahrgang 8</w:t>
            </w:r>
          </w:p>
        </w:tc>
      </w:tr>
      <w:tr w:rsidR="00247764" w:rsidRPr="002577CC" w14:paraId="6933A6FA" w14:textId="77777777" w:rsidTr="009530F2">
        <w:trPr>
          <w:trHeight w:val="332"/>
        </w:trPr>
        <w:tc>
          <w:tcPr>
            <w:tcW w:w="8931" w:type="dxa"/>
          </w:tcPr>
          <w:p w14:paraId="59EC3D64" w14:textId="2AD32EDC" w:rsidR="00247764" w:rsidRPr="00E21D4E" w:rsidRDefault="00247764" w:rsidP="00C51A37">
            <w:pPr>
              <w:pStyle w:val="StandardWeb"/>
              <w:numPr>
                <w:ilvl w:val="0"/>
                <w:numId w:val="16"/>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benennen das Thema des Textes.</w:t>
            </w:r>
          </w:p>
        </w:tc>
        <w:tc>
          <w:tcPr>
            <w:tcW w:w="6028" w:type="dxa"/>
          </w:tcPr>
          <w:p w14:paraId="1BD22DCC" w14:textId="0D6B26E5" w:rsidR="00247764" w:rsidRPr="003F4F7A" w:rsidRDefault="00B868E0" w:rsidP="00415B67">
            <w:pPr>
              <w:autoSpaceDE w:val="0"/>
              <w:snapToGrid w:val="0"/>
              <w:rPr>
                <w:rFonts w:asciiTheme="majorHAnsi" w:hAnsiTheme="majorHAnsi" w:cstheme="majorHAnsi"/>
              </w:rPr>
            </w:pPr>
            <w:r w:rsidRPr="003F4F7A">
              <w:rPr>
                <w:rFonts w:asciiTheme="majorHAnsi" w:hAnsiTheme="majorHAnsi" w:cstheme="majorHAnsi"/>
              </w:rPr>
              <w:t>Thema durch Überschriften und passende Illustrationen in den einzelnen Lektionen leicht zu erfassen</w:t>
            </w:r>
          </w:p>
        </w:tc>
      </w:tr>
      <w:tr w:rsidR="00247764" w:rsidRPr="00E21D4E" w14:paraId="5C683A5B" w14:textId="77777777" w:rsidTr="009530F2">
        <w:trPr>
          <w:trHeight w:val="162"/>
        </w:trPr>
        <w:tc>
          <w:tcPr>
            <w:tcW w:w="8931" w:type="dxa"/>
          </w:tcPr>
          <w:p w14:paraId="0A292268" w14:textId="5036EADD" w:rsidR="00247764" w:rsidRPr="00E21D4E" w:rsidRDefault="00247764" w:rsidP="00C51A37">
            <w:pPr>
              <w:pStyle w:val="StandardWeb"/>
              <w:numPr>
                <w:ilvl w:val="0"/>
                <w:numId w:val="16"/>
              </w:numPr>
              <w:spacing w:before="0" w:beforeAutospacing="0" w:after="0" w:afterAutospacing="0"/>
              <w:rPr>
                <w:rFonts w:asciiTheme="majorHAnsi" w:hAnsiTheme="majorHAnsi" w:cstheme="majorHAnsi"/>
              </w:rPr>
            </w:pPr>
            <w:r>
              <w:rPr>
                <w:rFonts w:asciiTheme="majorHAnsi" w:hAnsiTheme="majorHAnsi" w:cstheme="majorHAnsi"/>
              </w:rPr>
              <w:t>geben den Inhalt in eigenen Worten wieder.</w:t>
            </w:r>
          </w:p>
        </w:tc>
        <w:tc>
          <w:tcPr>
            <w:tcW w:w="6028" w:type="dxa"/>
          </w:tcPr>
          <w:p w14:paraId="67199B50" w14:textId="108F745B" w:rsidR="00247764" w:rsidRPr="003F4F7A" w:rsidRDefault="00B868E0" w:rsidP="00415B67">
            <w:pPr>
              <w:autoSpaceDE w:val="0"/>
              <w:rPr>
                <w:rFonts w:asciiTheme="majorHAnsi" w:hAnsiTheme="majorHAnsi" w:cstheme="majorHAnsi"/>
              </w:rPr>
            </w:pPr>
            <w:r w:rsidRPr="003F4F7A">
              <w:rPr>
                <w:rFonts w:asciiTheme="majorHAnsi" w:hAnsiTheme="majorHAnsi" w:cstheme="majorHAnsi"/>
              </w:rPr>
              <w:t>Aufgaben zur Texterschließung unter jedem Lesestück, Übungen z.</w:t>
            </w:r>
            <w:r w:rsidR="003F4F7A">
              <w:rPr>
                <w:rFonts w:asciiTheme="majorHAnsi" w:hAnsiTheme="majorHAnsi" w:cstheme="majorHAnsi"/>
              </w:rPr>
              <w:t xml:space="preserve"> </w:t>
            </w:r>
            <w:r w:rsidRPr="003F4F7A">
              <w:rPr>
                <w:rFonts w:asciiTheme="majorHAnsi" w:hAnsiTheme="majorHAnsi" w:cstheme="majorHAnsi"/>
              </w:rPr>
              <w:t>B. L6 TA 2 – L8 TA 2</w:t>
            </w:r>
            <w:r w:rsidR="003F4F7A">
              <w:rPr>
                <w:rFonts w:asciiTheme="majorHAnsi" w:hAnsiTheme="majorHAnsi" w:cstheme="majorHAnsi"/>
              </w:rPr>
              <w:t xml:space="preserve"> </w:t>
            </w:r>
            <w:r w:rsidRPr="003F4F7A">
              <w:rPr>
                <w:rFonts w:asciiTheme="majorHAnsi" w:hAnsiTheme="majorHAnsi" w:cstheme="majorHAnsi"/>
              </w:rPr>
              <w:t>...</w:t>
            </w:r>
          </w:p>
        </w:tc>
      </w:tr>
      <w:tr w:rsidR="00247764" w:rsidRPr="00D16584" w14:paraId="5E0C0C41" w14:textId="77777777" w:rsidTr="009530F2">
        <w:tc>
          <w:tcPr>
            <w:tcW w:w="14959" w:type="dxa"/>
            <w:gridSpan w:val="2"/>
          </w:tcPr>
          <w:p w14:paraId="0CE59183" w14:textId="77777777" w:rsidR="00247764" w:rsidRPr="00E21D4E" w:rsidRDefault="00247764" w:rsidP="00415B67">
            <w:pPr>
              <w:autoSpaceDE w:val="0"/>
              <w:snapToGrid w:val="0"/>
              <w:rPr>
                <w:rFonts w:asciiTheme="majorHAnsi" w:hAnsiTheme="majorHAnsi" w:cstheme="majorHAnsi"/>
                <w:b/>
                <w:bCs/>
                <w:color w:val="000000"/>
                <w:sz w:val="22"/>
                <w:szCs w:val="22"/>
              </w:rPr>
            </w:pPr>
            <w:r w:rsidRPr="00E21D4E">
              <w:rPr>
                <w:rFonts w:asciiTheme="majorHAnsi" w:hAnsiTheme="majorHAnsi" w:cstheme="majorHAnsi"/>
                <w:b/>
                <w:bCs/>
                <w:color w:val="000000"/>
              </w:rPr>
              <w:t>zusätzlich am Ende von Schuljahrgang 10</w:t>
            </w:r>
          </w:p>
        </w:tc>
      </w:tr>
      <w:tr w:rsidR="00247764" w:rsidRPr="00D16584" w14:paraId="25093FC3" w14:textId="77777777" w:rsidTr="009530F2">
        <w:tc>
          <w:tcPr>
            <w:tcW w:w="8931" w:type="dxa"/>
          </w:tcPr>
          <w:p w14:paraId="0F3F0643" w14:textId="2C75EFD8" w:rsidR="00247764" w:rsidRPr="00247764" w:rsidRDefault="00247764" w:rsidP="00C51A37">
            <w:pPr>
              <w:pStyle w:val="StandardWeb"/>
              <w:numPr>
                <w:ilvl w:val="0"/>
                <w:numId w:val="16"/>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t</w:t>
            </w:r>
            <w:r w:rsidRPr="00247764">
              <w:rPr>
                <w:rFonts w:asciiTheme="majorHAnsi" w:hAnsiTheme="majorHAnsi" w:cstheme="majorHAnsi"/>
              </w:rPr>
              <w:t>eilen den Text in Sinnabschnitte ein.</w:t>
            </w:r>
          </w:p>
        </w:tc>
        <w:tc>
          <w:tcPr>
            <w:tcW w:w="6028" w:type="dxa"/>
          </w:tcPr>
          <w:p w14:paraId="4E942982" w14:textId="4FE45AF5" w:rsidR="00247764" w:rsidRPr="003F4F7A" w:rsidRDefault="00B868E0" w:rsidP="00415B67">
            <w:pPr>
              <w:autoSpaceDE w:val="0"/>
              <w:snapToGrid w:val="0"/>
              <w:rPr>
                <w:rFonts w:asciiTheme="majorHAnsi" w:hAnsiTheme="majorHAnsi" w:cstheme="majorHAnsi"/>
                <w:b/>
                <w:bCs/>
                <w:color w:val="000000"/>
              </w:rPr>
            </w:pPr>
            <w:r w:rsidRPr="003F4F7A">
              <w:rPr>
                <w:rFonts w:asciiTheme="majorHAnsi" w:hAnsiTheme="majorHAnsi" w:cstheme="majorHAnsi"/>
              </w:rPr>
              <w:t>Aufgaben zur Texterschließung unter jedem Lesestück, Übungen z.</w:t>
            </w:r>
            <w:r w:rsidR="00A342FD">
              <w:rPr>
                <w:rFonts w:asciiTheme="majorHAnsi" w:hAnsiTheme="majorHAnsi" w:cstheme="majorHAnsi"/>
              </w:rPr>
              <w:t xml:space="preserve"> </w:t>
            </w:r>
            <w:r w:rsidRPr="003F4F7A">
              <w:rPr>
                <w:rFonts w:asciiTheme="majorHAnsi" w:hAnsiTheme="majorHAnsi" w:cstheme="majorHAnsi"/>
              </w:rPr>
              <w:t xml:space="preserve">B. </w:t>
            </w:r>
            <w:r w:rsidRPr="003F4F7A">
              <w:rPr>
                <w:rFonts w:asciiTheme="majorHAnsi" w:hAnsiTheme="majorHAnsi" w:cstheme="majorHAnsi"/>
                <w:color w:val="000000"/>
              </w:rPr>
              <w:t>L19 TA 1 – A TA 1</w:t>
            </w:r>
            <w:r w:rsidR="00B74901"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247764" w:rsidRPr="00D16584" w14:paraId="0D31DFED" w14:textId="77777777" w:rsidTr="009530F2">
        <w:tc>
          <w:tcPr>
            <w:tcW w:w="8931" w:type="dxa"/>
          </w:tcPr>
          <w:p w14:paraId="4EDE0387" w14:textId="35AF766F" w:rsidR="00247764" w:rsidRPr="00247764" w:rsidRDefault="00247764"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247764">
              <w:rPr>
                <w:rFonts w:asciiTheme="majorHAnsi" w:hAnsiTheme="majorHAnsi" w:cstheme="majorHAnsi"/>
              </w:rPr>
              <w:t xml:space="preserve">analysieren einen Textabschnitt oder den Gesamttext unter einer </w:t>
            </w:r>
            <w:r w:rsidR="00B868E0" w:rsidRPr="00247764">
              <w:rPr>
                <w:rFonts w:asciiTheme="majorHAnsi" w:hAnsiTheme="majorHAnsi" w:cstheme="majorHAnsi"/>
              </w:rPr>
              <w:t>übergeordneten</w:t>
            </w:r>
            <w:r w:rsidRPr="00247764">
              <w:rPr>
                <w:rFonts w:asciiTheme="majorHAnsi" w:hAnsiTheme="majorHAnsi" w:cstheme="majorHAnsi"/>
              </w:rPr>
              <w:t xml:space="preserve"> Fragestellung. </w:t>
            </w:r>
          </w:p>
          <w:p w14:paraId="1E8820EA" w14:textId="7178AE46" w:rsidR="00247764" w:rsidRPr="00247764" w:rsidRDefault="00247764"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247764">
              <w:rPr>
                <w:rFonts w:asciiTheme="majorHAnsi" w:hAnsiTheme="majorHAnsi" w:cstheme="majorHAnsi"/>
              </w:rPr>
              <w:t xml:space="preserve">nennen zentrale Begriffe und belegen diese. </w:t>
            </w:r>
          </w:p>
        </w:tc>
        <w:tc>
          <w:tcPr>
            <w:tcW w:w="6028" w:type="dxa"/>
          </w:tcPr>
          <w:p w14:paraId="22BB7986" w14:textId="06824372" w:rsidR="00B868E0" w:rsidRPr="003F4F7A" w:rsidRDefault="00B868E0" w:rsidP="003F4F7A">
            <w:pPr>
              <w:autoSpaceDE w:val="0"/>
              <w:snapToGrid w:val="0"/>
              <w:rPr>
                <w:rFonts w:asciiTheme="majorHAnsi" w:hAnsiTheme="majorHAnsi" w:cstheme="majorHAnsi"/>
                <w:color w:val="000000"/>
              </w:rPr>
            </w:pPr>
            <w:r w:rsidRPr="003F4F7A">
              <w:rPr>
                <w:rFonts w:asciiTheme="majorHAnsi" w:hAnsiTheme="majorHAnsi" w:cstheme="majorHAnsi"/>
              </w:rPr>
              <w:t>Aufgaben zur Texterschließung unter jedem Lesestück, Übungen  z.</w:t>
            </w:r>
            <w:r w:rsidR="00A342FD">
              <w:rPr>
                <w:rFonts w:asciiTheme="majorHAnsi" w:hAnsiTheme="majorHAnsi" w:cstheme="majorHAnsi"/>
              </w:rPr>
              <w:t xml:space="preserve"> </w:t>
            </w:r>
            <w:r w:rsidRPr="003F4F7A">
              <w:rPr>
                <w:rFonts w:asciiTheme="majorHAnsi" w:hAnsiTheme="majorHAnsi" w:cstheme="majorHAnsi"/>
              </w:rPr>
              <w:t xml:space="preserve">B. </w:t>
            </w:r>
            <w:r w:rsidRPr="003F4F7A">
              <w:rPr>
                <w:rFonts w:asciiTheme="majorHAnsi" w:hAnsiTheme="majorHAnsi" w:cstheme="majorHAnsi"/>
                <w:color w:val="000000"/>
              </w:rPr>
              <w:t>L20 TA 2 – L21 TA 2 – L22 TA 2</w:t>
            </w:r>
            <w:r w:rsidR="00B74901"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bl>
    <w:p w14:paraId="569580A4" w14:textId="77777777" w:rsidR="003F4F7A" w:rsidRDefault="003F4F7A">
      <w:r>
        <w:br w:type="page"/>
      </w:r>
    </w:p>
    <w:p w14:paraId="4A52DCC1" w14:textId="77777777" w:rsidR="003F4F7A" w:rsidRDefault="003F4F7A"/>
    <w:tbl>
      <w:tblPr>
        <w:tblStyle w:val="Tabellenraster"/>
        <w:tblW w:w="0" w:type="auto"/>
        <w:tblInd w:w="-5" w:type="dxa"/>
        <w:tblLook w:val="04A0" w:firstRow="1" w:lastRow="0" w:firstColumn="1" w:lastColumn="0" w:noHBand="0" w:noVBand="1"/>
      </w:tblPr>
      <w:tblGrid>
        <w:gridCol w:w="8931"/>
        <w:gridCol w:w="6028"/>
      </w:tblGrid>
      <w:tr w:rsidR="00247764" w:rsidRPr="00D5374A" w14:paraId="3300868D" w14:textId="77777777" w:rsidTr="003F4F7A">
        <w:tc>
          <w:tcPr>
            <w:tcW w:w="14959" w:type="dxa"/>
            <w:gridSpan w:val="2"/>
            <w:shd w:val="clear" w:color="auto" w:fill="D9D9D9" w:themeFill="background1" w:themeFillShade="D9"/>
          </w:tcPr>
          <w:p w14:paraId="4D683D32" w14:textId="0E503C47" w:rsidR="00247764" w:rsidRPr="00247764" w:rsidRDefault="00247764" w:rsidP="00247764">
            <w:pPr>
              <w:pStyle w:val="StandardWeb"/>
              <w:shd w:val="clear" w:color="auto" w:fill="DDDDDD"/>
              <w:spacing w:before="0" w:beforeAutospacing="0" w:after="0" w:afterAutospacing="0"/>
              <w:jc w:val="center"/>
              <w:rPr>
                <w:rFonts w:asciiTheme="majorHAnsi" w:hAnsiTheme="majorHAnsi" w:cstheme="majorHAnsi"/>
                <w:b/>
                <w:bCs/>
              </w:rPr>
            </w:pPr>
            <w:r w:rsidRPr="00247764">
              <w:rPr>
                <w:rFonts w:asciiTheme="majorHAnsi" w:hAnsiTheme="majorHAnsi" w:cstheme="majorHAnsi"/>
                <w:b/>
                <w:bCs/>
              </w:rPr>
              <w:t>die sprachliche und literarische Form eines Textes untersuchen</w:t>
            </w:r>
          </w:p>
        </w:tc>
      </w:tr>
      <w:tr w:rsidR="00247764" w:rsidRPr="00D5374A" w14:paraId="65912F91" w14:textId="77777777" w:rsidTr="003F4F7A">
        <w:tc>
          <w:tcPr>
            <w:tcW w:w="14959" w:type="dxa"/>
            <w:gridSpan w:val="2"/>
          </w:tcPr>
          <w:p w14:paraId="36368B77" w14:textId="77777777" w:rsidR="00247764" w:rsidRPr="00247764" w:rsidRDefault="00247764" w:rsidP="00247764">
            <w:pPr>
              <w:rPr>
                <w:rFonts w:asciiTheme="majorHAnsi" w:hAnsiTheme="majorHAnsi" w:cstheme="majorHAnsi"/>
                <w:b/>
                <w:bCs/>
              </w:rPr>
            </w:pPr>
            <w:r w:rsidRPr="00247764">
              <w:rPr>
                <w:rFonts w:asciiTheme="majorHAnsi" w:hAnsiTheme="majorHAnsi" w:cstheme="majorHAnsi"/>
                <w:b/>
                <w:bCs/>
              </w:rPr>
              <w:t>am Ende von Schuljahrgang 8</w:t>
            </w:r>
          </w:p>
        </w:tc>
      </w:tr>
      <w:tr w:rsidR="00247764" w:rsidRPr="00E21D4E" w14:paraId="71682B17" w14:textId="77777777" w:rsidTr="003F4F7A">
        <w:trPr>
          <w:trHeight w:val="76"/>
        </w:trPr>
        <w:tc>
          <w:tcPr>
            <w:tcW w:w="8931" w:type="dxa"/>
          </w:tcPr>
          <w:p w14:paraId="1AC348D3" w14:textId="3DC2B116" w:rsidR="00247764" w:rsidRPr="00247764" w:rsidRDefault="00247764" w:rsidP="00C51A37">
            <w:pPr>
              <w:pStyle w:val="StandardWeb"/>
              <w:numPr>
                <w:ilvl w:val="0"/>
                <w:numId w:val="19"/>
              </w:numPr>
              <w:shd w:val="clear" w:color="auto" w:fill="FFFFFF"/>
              <w:spacing w:before="0" w:beforeAutospacing="0" w:after="0" w:afterAutospacing="0"/>
              <w:rPr>
                <w:rFonts w:asciiTheme="majorHAnsi" w:hAnsiTheme="majorHAnsi" w:cstheme="majorHAnsi"/>
              </w:rPr>
            </w:pPr>
            <w:r w:rsidRPr="00247764">
              <w:rPr>
                <w:rFonts w:asciiTheme="majorHAnsi" w:hAnsiTheme="majorHAnsi" w:cstheme="majorHAnsi"/>
              </w:rPr>
              <w:t>benennen textspezifische Merkmale (z. B. dialogische, narrative Textpassagen).</w:t>
            </w:r>
          </w:p>
        </w:tc>
        <w:tc>
          <w:tcPr>
            <w:tcW w:w="6028" w:type="dxa"/>
          </w:tcPr>
          <w:p w14:paraId="0CD20DCD" w14:textId="4A71B484" w:rsidR="00B868E0" w:rsidRPr="003F4F7A" w:rsidRDefault="00B868E0" w:rsidP="003F4F7A">
            <w:pPr>
              <w:autoSpaceDE w:val="0"/>
              <w:snapToGrid w:val="0"/>
              <w:rPr>
                <w:rFonts w:asciiTheme="majorHAnsi" w:hAnsiTheme="majorHAnsi" w:cstheme="majorHAnsi"/>
              </w:rPr>
            </w:pPr>
            <w:r w:rsidRPr="003F4F7A">
              <w:rPr>
                <w:rFonts w:asciiTheme="majorHAnsi" w:hAnsiTheme="majorHAnsi" w:cstheme="majorHAnsi"/>
              </w:rPr>
              <w:t>L17 M2</w:t>
            </w:r>
            <w:r w:rsidR="003F4F7A">
              <w:rPr>
                <w:rFonts w:asciiTheme="majorHAnsi" w:hAnsiTheme="majorHAnsi" w:cstheme="majorHAnsi"/>
              </w:rPr>
              <w:t xml:space="preserve"> – </w:t>
            </w:r>
            <w:r w:rsidRPr="003F4F7A">
              <w:rPr>
                <w:rFonts w:asciiTheme="majorHAnsi" w:hAnsiTheme="majorHAnsi" w:cstheme="majorHAnsi"/>
              </w:rPr>
              <w:t>Texte in verschiedenen Erzählsituationen, z.</w:t>
            </w:r>
            <w:r w:rsidR="00205F24">
              <w:rPr>
                <w:rFonts w:asciiTheme="majorHAnsi" w:hAnsiTheme="majorHAnsi" w:cstheme="majorHAnsi"/>
              </w:rPr>
              <w:t xml:space="preserve"> </w:t>
            </w:r>
            <w:r w:rsidRPr="003F4F7A">
              <w:rPr>
                <w:rFonts w:asciiTheme="majorHAnsi" w:hAnsiTheme="majorHAnsi" w:cstheme="majorHAnsi"/>
              </w:rPr>
              <w:t>B. Erzählung mit wörtlicher Rede (L1), Dialog (L3)</w:t>
            </w:r>
            <w:r w:rsidR="003F4F7A">
              <w:rPr>
                <w:rFonts w:asciiTheme="majorHAnsi" w:hAnsiTheme="majorHAnsi" w:cstheme="majorHAnsi"/>
              </w:rPr>
              <w:t xml:space="preserve"> </w:t>
            </w:r>
            <w:r w:rsidRPr="003F4F7A">
              <w:rPr>
                <w:rFonts w:asciiTheme="majorHAnsi" w:hAnsiTheme="majorHAnsi" w:cstheme="majorHAnsi"/>
              </w:rPr>
              <w:t>...</w:t>
            </w:r>
          </w:p>
        </w:tc>
      </w:tr>
      <w:tr w:rsidR="00247764" w:rsidRPr="00D5374A" w14:paraId="56D40C4C" w14:textId="77777777" w:rsidTr="003F4F7A">
        <w:tc>
          <w:tcPr>
            <w:tcW w:w="14959" w:type="dxa"/>
            <w:gridSpan w:val="2"/>
          </w:tcPr>
          <w:p w14:paraId="1C9D3A58" w14:textId="77777777" w:rsidR="00247764" w:rsidRPr="00247764" w:rsidRDefault="00247764" w:rsidP="00247764">
            <w:pPr>
              <w:autoSpaceDE w:val="0"/>
              <w:snapToGrid w:val="0"/>
              <w:rPr>
                <w:rFonts w:asciiTheme="majorHAnsi" w:hAnsiTheme="majorHAnsi" w:cstheme="majorHAnsi"/>
                <w:b/>
                <w:bCs/>
                <w:color w:val="000000"/>
              </w:rPr>
            </w:pPr>
            <w:r w:rsidRPr="00247764">
              <w:rPr>
                <w:rFonts w:asciiTheme="majorHAnsi" w:hAnsiTheme="majorHAnsi" w:cstheme="majorHAnsi"/>
                <w:b/>
                <w:bCs/>
                <w:color w:val="000000"/>
              </w:rPr>
              <w:t>zusätzlich am Ende von Schuljahrgang 10</w:t>
            </w:r>
          </w:p>
        </w:tc>
      </w:tr>
      <w:tr w:rsidR="00247764" w:rsidRPr="002F04B3" w14:paraId="32F3A4AC" w14:textId="77777777" w:rsidTr="003F4F7A">
        <w:tc>
          <w:tcPr>
            <w:tcW w:w="8931" w:type="dxa"/>
          </w:tcPr>
          <w:p w14:paraId="1FE8A0A5" w14:textId="085CC16A" w:rsidR="00247764" w:rsidRPr="00247764" w:rsidRDefault="00247764" w:rsidP="00C51A37">
            <w:pPr>
              <w:pStyle w:val="StandardWeb"/>
              <w:numPr>
                <w:ilvl w:val="0"/>
                <w:numId w:val="19"/>
              </w:numPr>
              <w:shd w:val="clear" w:color="auto" w:fill="FFFFFF"/>
              <w:spacing w:before="0" w:beforeAutospacing="0" w:after="0" w:afterAutospacing="0"/>
              <w:rPr>
                <w:rFonts w:asciiTheme="majorHAnsi" w:hAnsiTheme="majorHAnsi" w:cstheme="majorHAnsi"/>
              </w:rPr>
            </w:pPr>
            <w:r w:rsidRPr="00247764">
              <w:rPr>
                <w:rFonts w:asciiTheme="majorHAnsi" w:hAnsiTheme="majorHAnsi" w:cstheme="majorHAnsi"/>
              </w:rPr>
              <w:t xml:space="preserve">erklären die Funktion von Wortwahl (Wort-, Sachfelder) und Grammatik (z. B. Tempusrelief). </w:t>
            </w:r>
          </w:p>
        </w:tc>
        <w:tc>
          <w:tcPr>
            <w:tcW w:w="6028" w:type="dxa"/>
          </w:tcPr>
          <w:p w14:paraId="3A679609" w14:textId="159883FF" w:rsidR="00247764" w:rsidRPr="003F4F7A" w:rsidRDefault="00B868E0" w:rsidP="00B868E0">
            <w:pPr>
              <w:tabs>
                <w:tab w:val="left" w:pos="1026"/>
              </w:tabs>
              <w:autoSpaceDE w:val="0"/>
              <w:snapToGrid w:val="0"/>
              <w:rPr>
                <w:rFonts w:asciiTheme="majorHAnsi" w:hAnsiTheme="majorHAnsi" w:cstheme="majorHAnsi"/>
                <w:color w:val="000000"/>
              </w:rPr>
            </w:pPr>
            <w:r w:rsidRPr="003F4F7A">
              <w:rPr>
                <w:rFonts w:asciiTheme="majorHAnsi" w:hAnsiTheme="majorHAnsi" w:cstheme="majorHAnsi"/>
                <w:color w:val="000000"/>
              </w:rPr>
              <w:t xml:space="preserve">L9 TA 3 </w:t>
            </w:r>
            <w:r w:rsidR="00A342FD">
              <w:rPr>
                <w:rFonts w:asciiTheme="majorHAnsi" w:hAnsiTheme="majorHAnsi" w:cstheme="majorHAnsi"/>
                <w:color w:val="000000"/>
              </w:rPr>
              <w:t>–</w:t>
            </w:r>
            <w:r w:rsidRPr="003F4F7A">
              <w:rPr>
                <w:rFonts w:asciiTheme="majorHAnsi" w:hAnsiTheme="majorHAnsi" w:cstheme="majorHAnsi"/>
                <w:color w:val="000000"/>
              </w:rPr>
              <w:t xml:space="preserve"> L14 M1 – L14 TA 1</w:t>
            </w:r>
            <w:r w:rsid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B74901" w:rsidRPr="00D16584" w14:paraId="05C98275" w14:textId="77777777" w:rsidTr="003F4F7A">
        <w:tc>
          <w:tcPr>
            <w:tcW w:w="8931" w:type="dxa"/>
            <w:shd w:val="clear" w:color="auto" w:fill="DBE5F1" w:themeFill="accent1" w:themeFillTint="33"/>
          </w:tcPr>
          <w:p w14:paraId="1317E084" w14:textId="5CAE83AB" w:rsidR="00B74901" w:rsidRPr="00B74901" w:rsidRDefault="00B74901" w:rsidP="00B74901">
            <w:pPr>
              <w:pStyle w:val="Listenabsatz"/>
              <w:numPr>
                <w:ilvl w:val="0"/>
                <w:numId w:val="19"/>
              </w:numPr>
              <w:autoSpaceDE w:val="0"/>
              <w:snapToGrid w:val="0"/>
              <w:rPr>
                <w:rFonts w:asciiTheme="majorHAnsi" w:hAnsiTheme="majorHAnsi" w:cstheme="majorHAnsi"/>
                <w:color w:val="000000"/>
                <w:sz w:val="22"/>
                <w:szCs w:val="22"/>
              </w:rPr>
            </w:pPr>
            <w:r w:rsidRPr="00B74901">
              <w:rPr>
                <w:rFonts w:asciiTheme="majorHAnsi" w:eastAsia="Calibri" w:hAnsiTheme="majorHAnsi" w:cstheme="majorHAnsi"/>
                <w:bCs/>
                <w:iCs/>
                <w:noProof/>
                <w:color w:val="000000" w:themeColor="text1"/>
              </w:rPr>
              <w:t>benennen stilistische Gestaltungsmittel des Textes (z. B. Anapher, Polysyndeton, Asyndeton) und beschreiben ihre Wirkung</w:t>
            </w:r>
            <w:r>
              <w:rPr>
                <w:rFonts w:asciiTheme="majorHAnsi" w:eastAsia="Calibri" w:hAnsiTheme="majorHAnsi" w:cstheme="majorHAnsi"/>
                <w:bCs/>
                <w:iCs/>
                <w:noProof/>
                <w:color w:val="000000" w:themeColor="text1"/>
              </w:rPr>
              <w:t>.</w:t>
            </w:r>
          </w:p>
        </w:tc>
        <w:tc>
          <w:tcPr>
            <w:tcW w:w="6028" w:type="dxa"/>
          </w:tcPr>
          <w:p w14:paraId="160CD80F" w14:textId="5B435490" w:rsidR="00B74901" w:rsidRPr="003F4F7A" w:rsidRDefault="00B74901" w:rsidP="00B74901">
            <w:pPr>
              <w:autoSpaceDE w:val="0"/>
              <w:snapToGrid w:val="0"/>
              <w:rPr>
                <w:rFonts w:asciiTheme="majorHAnsi" w:hAnsiTheme="majorHAnsi" w:cstheme="majorHAnsi"/>
                <w:color w:val="000000"/>
              </w:rPr>
            </w:pPr>
            <w:r w:rsidRPr="003F4F7A">
              <w:rPr>
                <w:rFonts w:asciiTheme="majorHAnsi" w:hAnsiTheme="majorHAnsi" w:cstheme="majorHAnsi"/>
              </w:rPr>
              <w:t>[Unterrichtspraxis]</w:t>
            </w:r>
          </w:p>
        </w:tc>
      </w:tr>
      <w:tr w:rsidR="00B74901" w:rsidRPr="002F04B3" w14:paraId="1A953B3A" w14:textId="77777777" w:rsidTr="003F4F7A">
        <w:tc>
          <w:tcPr>
            <w:tcW w:w="8931" w:type="dxa"/>
          </w:tcPr>
          <w:p w14:paraId="200DE79C" w14:textId="527D2207" w:rsidR="00B74901" w:rsidRPr="00247764" w:rsidRDefault="00B74901" w:rsidP="00B74901">
            <w:pPr>
              <w:pStyle w:val="StandardWeb"/>
              <w:numPr>
                <w:ilvl w:val="0"/>
                <w:numId w:val="19"/>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b</w:t>
            </w:r>
            <w:r w:rsidRPr="00247764">
              <w:rPr>
                <w:rFonts w:asciiTheme="majorHAnsi" w:hAnsiTheme="majorHAnsi" w:cstheme="majorHAnsi"/>
              </w:rPr>
              <w:t xml:space="preserve">enennen textsortenspezifische Merkmale (z. B. Brief, Rede). </w:t>
            </w:r>
          </w:p>
        </w:tc>
        <w:tc>
          <w:tcPr>
            <w:tcW w:w="6028" w:type="dxa"/>
          </w:tcPr>
          <w:p w14:paraId="507B05AA" w14:textId="258F3EF6" w:rsidR="00B74901" w:rsidRPr="003F4F7A" w:rsidRDefault="00B74901" w:rsidP="00B74901">
            <w:pPr>
              <w:autoSpaceDE w:val="0"/>
              <w:snapToGrid w:val="0"/>
              <w:rPr>
                <w:rFonts w:asciiTheme="majorHAnsi" w:hAnsiTheme="majorHAnsi" w:cstheme="majorHAnsi"/>
              </w:rPr>
            </w:pPr>
            <w:r w:rsidRPr="003F4F7A">
              <w:rPr>
                <w:rFonts w:asciiTheme="majorHAnsi" w:hAnsiTheme="majorHAnsi" w:cstheme="majorHAnsi"/>
              </w:rPr>
              <w:t>Texte in verschiedenen Erzählsituationen, z. B. Brief (A)</w:t>
            </w:r>
          </w:p>
        </w:tc>
      </w:tr>
      <w:tr w:rsidR="00B74901" w:rsidRPr="00D5374A" w14:paraId="5DE58F7C" w14:textId="77777777" w:rsidTr="003F4F7A">
        <w:tc>
          <w:tcPr>
            <w:tcW w:w="8931" w:type="dxa"/>
          </w:tcPr>
          <w:p w14:paraId="48012650" w14:textId="138351CF" w:rsidR="00B74901" w:rsidRPr="00247764" w:rsidRDefault="00B74901" w:rsidP="00B74901">
            <w:pPr>
              <w:pStyle w:val="StandardWeb"/>
              <w:numPr>
                <w:ilvl w:val="0"/>
                <w:numId w:val="19"/>
              </w:numPr>
              <w:spacing w:before="0" w:beforeAutospacing="0" w:after="0" w:afterAutospacing="0"/>
              <w:rPr>
                <w:rFonts w:asciiTheme="majorHAnsi" w:hAnsiTheme="majorHAnsi" w:cstheme="majorHAnsi"/>
              </w:rPr>
            </w:pPr>
            <w:r w:rsidRPr="00247764">
              <w:rPr>
                <w:rFonts w:asciiTheme="majorHAnsi" w:hAnsiTheme="majorHAnsi" w:cstheme="majorHAnsi"/>
              </w:rPr>
              <w:t>charakterisieren Personen strukturiert.</w:t>
            </w:r>
          </w:p>
        </w:tc>
        <w:tc>
          <w:tcPr>
            <w:tcW w:w="6028" w:type="dxa"/>
          </w:tcPr>
          <w:p w14:paraId="6F279E01" w14:textId="170C8E3A" w:rsidR="00B74901" w:rsidRPr="003F4F7A" w:rsidRDefault="00B74901" w:rsidP="00B74901">
            <w:pPr>
              <w:autoSpaceDE w:val="0"/>
              <w:snapToGrid w:val="0"/>
              <w:rPr>
                <w:rFonts w:asciiTheme="majorHAnsi" w:hAnsiTheme="majorHAnsi" w:cstheme="majorHAnsi"/>
                <w:color w:val="000000"/>
              </w:rPr>
            </w:pPr>
            <w:r w:rsidRPr="003F4F7A">
              <w:rPr>
                <w:rFonts w:asciiTheme="majorHAnsi" w:hAnsiTheme="majorHAnsi" w:cstheme="majorHAnsi"/>
              </w:rPr>
              <w:t>Aufgaben zur Texterschließung unter jedem Lesestück, Übung z.</w:t>
            </w:r>
            <w:r w:rsidR="003F4F7A">
              <w:rPr>
                <w:rFonts w:asciiTheme="majorHAnsi" w:hAnsiTheme="majorHAnsi" w:cstheme="majorHAnsi"/>
              </w:rPr>
              <w:t xml:space="preserve"> </w:t>
            </w:r>
            <w:r w:rsidRPr="003F4F7A">
              <w:rPr>
                <w:rFonts w:asciiTheme="majorHAnsi" w:hAnsiTheme="majorHAnsi" w:cstheme="majorHAnsi"/>
              </w:rPr>
              <w:t xml:space="preserve">B. </w:t>
            </w:r>
            <w:r w:rsidR="00A342FD">
              <w:rPr>
                <w:rFonts w:asciiTheme="majorHAnsi" w:hAnsiTheme="majorHAnsi" w:cstheme="majorHAnsi"/>
              </w:rPr>
              <w:t>L</w:t>
            </w:r>
            <w:r w:rsidRPr="003F4F7A">
              <w:rPr>
                <w:rFonts w:asciiTheme="majorHAnsi" w:hAnsiTheme="majorHAnsi" w:cstheme="majorHAnsi"/>
              </w:rPr>
              <w:t>20 TA 1 ...</w:t>
            </w:r>
          </w:p>
        </w:tc>
      </w:tr>
      <w:tr w:rsidR="00B74901" w:rsidRPr="00E21D4E" w14:paraId="7FAB6A37" w14:textId="77777777" w:rsidTr="003F4F7A">
        <w:tc>
          <w:tcPr>
            <w:tcW w:w="14959" w:type="dxa"/>
            <w:gridSpan w:val="2"/>
            <w:shd w:val="clear" w:color="auto" w:fill="D9D9D9" w:themeFill="background1" w:themeFillShade="D9"/>
          </w:tcPr>
          <w:p w14:paraId="48D071D2" w14:textId="14881BFF" w:rsidR="00B74901" w:rsidRPr="00247764" w:rsidRDefault="00B74901" w:rsidP="00B74901">
            <w:pPr>
              <w:pStyle w:val="StandardWeb"/>
              <w:shd w:val="clear" w:color="auto" w:fill="DDDDDD"/>
              <w:spacing w:before="0" w:beforeAutospacing="0" w:after="0" w:afterAutospacing="0"/>
              <w:jc w:val="center"/>
              <w:rPr>
                <w:rFonts w:asciiTheme="majorHAnsi" w:hAnsiTheme="majorHAnsi" w:cstheme="majorHAnsi"/>
                <w:b/>
                <w:bCs/>
              </w:rPr>
            </w:pPr>
            <w:r w:rsidRPr="00247764">
              <w:rPr>
                <w:rFonts w:asciiTheme="majorHAnsi" w:hAnsiTheme="majorHAnsi" w:cstheme="majorHAnsi"/>
                <w:b/>
                <w:bCs/>
              </w:rPr>
              <w:t>die Bedeutungsdimensionen eines Textes beschreiben und sich mit ihm kritisch und wertend auseinandersetzen</w:t>
            </w:r>
          </w:p>
        </w:tc>
      </w:tr>
      <w:tr w:rsidR="00B74901" w:rsidRPr="00E21D4E" w14:paraId="77F1D299" w14:textId="77777777" w:rsidTr="003F4F7A">
        <w:tc>
          <w:tcPr>
            <w:tcW w:w="14959" w:type="dxa"/>
            <w:gridSpan w:val="2"/>
          </w:tcPr>
          <w:p w14:paraId="6E16B384" w14:textId="77777777" w:rsidR="00B74901" w:rsidRPr="00247764" w:rsidRDefault="00B74901" w:rsidP="00B74901">
            <w:pPr>
              <w:rPr>
                <w:rFonts w:asciiTheme="majorHAnsi" w:hAnsiTheme="majorHAnsi" w:cstheme="majorHAnsi"/>
                <w:b/>
                <w:bCs/>
              </w:rPr>
            </w:pPr>
            <w:r w:rsidRPr="00247764">
              <w:rPr>
                <w:rFonts w:asciiTheme="majorHAnsi" w:hAnsiTheme="majorHAnsi" w:cstheme="majorHAnsi"/>
                <w:b/>
                <w:bCs/>
              </w:rPr>
              <w:t>am Ende von Schuljahrgang 8</w:t>
            </w:r>
          </w:p>
        </w:tc>
      </w:tr>
      <w:tr w:rsidR="00B74901" w:rsidRPr="00D16584" w14:paraId="43F3B9E4" w14:textId="77777777" w:rsidTr="003F4F7A">
        <w:tc>
          <w:tcPr>
            <w:tcW w:w="8931" w:type="dxa"/>
            <w:shd w:val="clear" w:color="auto" w:fill="FFFFCC"/>
          </w:tcPr>
          <w:p w14:paraId="11321F0E" w14:textId="24F3E14A" w:rsidR="00B74901" w:rsidRPr="00B74901" w:rsidRDefault="00B74901" w:rsidP="00B74901">
            <w:pPr>
              <w:pStyle w:val="Listenabsatz"/>
              <w:numPr>
                <w:ilvl w:val="0"/>
                <w:numId w:val="19"/>
              </w:numPr>
              <w:autoSpaceDE w:val="0"/>
              <w:snapToGrid w:val="0"/>
              <w:rPr>
                <w:rFonts w:asciiTheme="majorHAnsi" w:hAnsiTheme="majorHAnsi" w:cstheme="majorHAnsi"/>
                <w:color w:val="000000"/>
                <w:sz w:val="22"/>
                <w:szCs w:val="22"/>
              </w:rPr>
            </w:pPr>
            <w:r w:rsidRPr="00B74901">
              <w:rPr>
                <w:rFonts w:asciiTheme="majorHAnsi" w:eastAsia="Calibri" w:hAnsiTheme="majorHAnsi" w:cstheme="majorHAnsi"/>
                <w:bCs/>
                <w:noProof/>
                <w:color w:val="000000" w:themeColor="text1"/>
              </w:rPr>
              <w:t>vergleichen und bewerten andere Materialien in Hinblick auf Textbezug und Abbildung der inhaltlichen Aussagen (z. B. Bilder, Texte)</w:t>
            </w:r>
          </w:p>
        </w:tc>
        <w:tc>
          <w:tcPr>
            <w:tcW w:w="6028" w:type="dxa"/>
          </w:tcPr>
          <w:p w14:paraId="4ADE0F09" w14:textId="593007F1" w:rsidR="00B74901" w:rsidRPr="003F4F7A" w:rsidRDefault="00B74901" w:rsidP="00B74901">
            <w:pPr>
              <w:autoSpaceDE w:val="0"/>
              <w:snapToGrid w:val="0"/>
              <w:rPr>
                <w:rFonts w:asciiTheme="majorHAnsi" w:hAnsiTheme="majorHAnsi" w:cstheme="majorHAnsi"/>
                <w:color w:val="000000"/>
              </w:rPr>
            </w:pPr>
            <w:r w:rsidRPr="003F4F7A">
              <w:rPr>
                <w:rFonts w:asciiTheme="majorHAnsi" w:hAnsiTheme="majorHAnsi" w:cstheme="majorHAnsi"/>
              </w:rPr>
              <w:t>L11 TA 4 – L11 Ü H – L12 TA 4</w:t>
            </w:r>
            <w:r w:rsidRPr="003F4F7A">
              <w:rPr>
                <w:rFonts w:asciiTheme="majorHAnsi" w:hAnsiTheme="majorHAnsi" w:cstheme="majorHAnsi"/>
              </w:rPr>
              <w:t xml:space="preserve"> </w:t>
            </w:r>
            <w:r w:rsidRPr="003F4F7A">
              <w:rPr>
                <w:rFonts w:asciiTheme="majorHAnsi" w:hAnsiTheme="majorHAnsi" w:cstheme="majorHAnsi"/>
              </w:rPr>
              <w:t>...</w:t>
            </w:r>
          </w:p>
        </w:tc>
      </w:tr>
      <w:tr w:rsidR="00B74901" w:rsidRPr="00E21D4E" w14:paraId="474A6488" w14:textId="77777777" w:rsidTr="003F4F7A">
        <w:tc>
          <w:tcPr>
            <w:tcW w:w="14959" w:type="dxa"/>
            <w:gridSpan w:val="2"/>
          </w:tcPr>
          <w:p w14:paraId="7DD74A4D" w14:textId="77777777" w:rsidR="00B74901" w:rsidRPr="00247764" w:rsidRDefault="00B74901" w:rsidP="00B74901">
            <w:pPr>
              <w:autoSpaceDE w:val="0"/>
              <w:snapToGrid w:val="0"/>
              <w:rPr>
                <w:rFonts w:asciiTheme="majorHAnsi" w:hAnsiTheme="majorHAnsi" w:cstheme="majorHAnsi"/>
                <w:b/>
                <w:bCs/>
                <w:color w:val="000000"/>
              </w:rPr>
            </w:pPr>
            <w:r w:rsidRPr="00247764">
              <w:rPr>
                <w:rFonts w:asciiTheme="majorHAnsi" w:hAnsiTheme="majorHAnsi" w:cstheme="majorHAnsi"/>
                <w:b/>
                <w:bCs/>
                <w:color w:val="000000"/>
              </w:rPr>
              <w:t>zusätzlich am Ende von Schuljahrgang 10</w:t>
            </w:r>
          </w:p>
        </w:tc>
      </w:tr>
      <w:tr w:rsidR="00B74901" w:rsidRPr="00D16584" w14:paraId="6A8456C8" w14:textId="77777777" w:rsidTr="003F4F7A">
        <w:tc>
          <w:tcPr>
            <w:tcW w:w="8931" w:type="dxa"/>
            <w:shd w:val="clear" w:color="auto" w:fill="FFFFCC"/>
          </w:tcPr>
          <w:p w14:paraId="25D5508F" w14:textId="562B9D5F" w:rsidR="00B74901" w:rsidRPr="00B74901" w:rsidRDefault="00B74901" w:rsidP="00B74901">
            <w:pPr>
              <w:pStyle w:val="Listenabsatz"/>
              <w:numPr>
                <w:ilvl w:val="0"/>
                <w:numId w:val="19"/>
              </w:numPr>
              <w:autoSpaceDE w:val="0"/>
              <w:snapToGrid w:val="0"/>
              <w:rPr>
                <w:rFonts w:asciiTheme="majorHAnsi" w:hAnsiTheme="majorHAnsi" w:cstheme="majorHAnsi"/>
                <w:color w:val="000000"/>
                <w:sz w:val="22"/>
                <w:szCs w:val="22"/>
              </w:rPr>
            </w:pPr>
            <w:r w:rsidRPr="00B74901">
              <w:rPr>
                <w:rFonts w:asciiTheme="majorHAnsi" w:hAnsiTheme="majorHAnsi" w:cstheme="majorHAnsi"/>
              </w:rPr>
              <w:t>vergleichen den übersetzten Text mit anderen Materialien</w:t>
            </w:r>
          </w:p>
        </w:tc>
        <w:tc>
          <w:tcPr>
            <w:tcW w:w="6028" w:type="dxa"/>
          </w:tcPr>
          <w:p w14:paraId="03804283" w14:textId="18F5DA7B" w:rsidR="00B74901" w:rsidRPr="003F4F7A" w:rsidRDefault="00B74901" w:rsidP="00B74901">
            <w:pPr>
              <w:autoSpaceDE w:val="0"/>
              <w:snapToGrid w:val="0"/>
              <w:rPr>
                <w:rFonts w:asciiTheme="majorHAnsi" w:hAnsiTheme="majorHAnsi" w:cstheme="majorHAnsi"/>
                <w:color w:val="000000"/>
              </w:rPr>
            </w:pPr>
            <w:r w:rsidRPr="003F4F7A">
              <w:rPr>
                <w:rFonts w:asciiTheme="majorHAnsi" w:hAnsiTheme="majorHAnsi" w:cstheme="majorHAnsi"/>
              </w:rPr>
              <w:t>[Unterrichtspraxis]</w:t>
            </w:r>
          </w:p>
        </w:tc>
      </w:tr>
      <w:tr w:rsidR="00B74901" w:rsidRPr="00D16584" w14:paraId="133F53D2" w14:textId="77777777" w:rsidTr="003F4F7A">
        <w:tc>
          <w:tcPr>
            <w:tcW w:w="8931" w:type="dxa"/>
            <w:shd w:val="clear" w:color="auto" w:fill="FFFFCC"/>
          </w:tcPr>
          <w:p w14:paraId="72022386" w14:textId="75997D08" w:rsidR="00B74901" w:rsidRPr="00B74901" w:rsidRDefault="00B74901" w:rsidP="00B74901">
            <w:pPr>
              <w:pStyle w:val="Listenabsatz"/>
              <w:numPr>
                <w:ilvl w:val="0"/>
                <w:numId w:val="19"/>
              </w:numPr>
              <w:autoSpaceDE w:val="0"/>
              <w:snapToGrid w:val="0"/>
              <w:rPr>
                <w:rFonts w:asciiTheme="majorHAnsi" w:hAnsiTheme="majorHAnsi" w:cstheme="majorHAnsi"/>
                <w:color w:val="000000"/>
                <w:sz w:val="22"/>
                <w:szCs w:val="22"/>
              </w:rPr>
            </w:pPr>
            <w:r w:rsidRPr="00B74901">
              <w:rPr>
                <w:rFonts w:asciiTheme="majorHAnsi" w:eastAsia="Calibri" w:hAnsiTheme="majorHAnsi" w:cstheme="majorHAnsi"/>
                <w:bCs/>
                <w:iCs/>
                <w:noProof/>
                <w:color w:val="000000" w:themeColor="text1"/>
              </w:rPr>
              <w:t>s</w:t>
            </w:r>
            <w:r w:rsidRPr="00B74901">
              <w:rPr>
                <w:rFonts w:asciiTheme="majorHAnsi" w:hAnsiTheme="majorHAnsi" w:cstheme="majorHAnsi"/>
              </w:rPr>
              <w:t>etzen den Inhalt des übersetzten Textes gestaltend um, z. B. durch Verwendung zentraler Aspekte des Textes in Auseinandersetzung mit anderen Positionen (z. B. fiktiver Brief des Autors eines lateinischen Textes an einen vorgegeben Adressaten</w:t>
            </w:r>
          </w:p>
        </w:tc>
        <w:tc>
          <w:tcPr>
            <w:tcW w:w="6028" w:type="dxa"/>
          </w:tcPr>
          <w:p w14:paraId="5719C8F5" w14:textId="64BB396E" w:rsidR="00B74901" w:rsidRPr="003F4F7A" w:rsidRDefault="00B74901" w:rsidP="00B74901">
            <w:pPr>
              <w:autoSpaceDE w:val="0"/>
              <w:snapToGrid w:val="0"/>
              <w:rPr>
                <w:rFonts w:asciiTheme="majorHAnsi" w:hAnsiTheme="majorHAnsi" w:cstheme="majorHAnsi"/>
                <w:color w:val="000000"/>
              </w:rPr>
            </w:pPr>
            <w:r w:rsidRPr="003F4F7A">
              <w:rPr>
                <w:rFonts w:asciiTheme="majorHAnsi" w:hAnsiTheme="majorHAnsi" w:cstheme="majorHAnsi"/>
                <w:lang w:val="en-US"/>
              </w:rPr>
              <w:t>L19 TA 4 – L20 TA 3 – L22 TA 4 – A TA 5</w:t>
            </w:r>
            <w:r w:rsidRPr="003F4F7A">
              <w:rPr>
                <w:rFonts w:asciiTheme="majorHAnsi" w:hAnsiTheme="majorHAnsi" w:cstheme="majorHAnsi"/>
                <w:lang w:val="en-US"/>
              </w:rPr>
              <w:t xml:space="preserve"> </w:t>
            </w:r>
            <w:r w:rsidRPr="003F4F7A">
              <w:rPr>
                <w:rFonts w:asciiTheme="majorHAnsi" w:hAnsiTheme="majorHAnsi" w:cstheme="majorHAnsi"/>
                <w:lang w:val="en-US"/>
              </w:rPr>
              <w:t>…</w:t>
            </w:r>
          </w:p>
        </w:tc>
      </w:tr>
      <w:tr w:rsidR="00B74901" w:rsidRPr="00D16584" w14:paraId="585A1650" w14:textId="77777777" w:rsidTr="003F4F7A">
        <w:tc>
          <w:tcPr>
            <w:tcW w:w="8931" w:type="dxa"/>
            <w:shd w:val="clear" w:color="auto" w:fill="FFFFCC"/>
          </w:tcPr>
          <w:p w14:paraId="4EA1A9ED" w14:textId="50DE981B" w:rsidR="00B74901" w:rsidRPr="00B74901" w:rsidRDefault="00B74901" w:rsidP="00B74901">
            <w:pPr>
              <w:pStyle w:val="Listenabsatz"/>
              <w:numPr>
                <w:ilvl w:val="0"/>
                <w:numId w:val="19"/>
              </w:numPr>
              <w:autoSpaceDE w:val="0"/>
              <w:snapToGrid w:val="0"/>
              <w:rPr>
                <w:rFonts w:asciiTheme="majorHAnsi" w:hAnsiTheme="majorHAnsi" w:cstheme="majorHAnsi"/>
                <w:color w:val="000000"/>
                <w:sz w:val="22"/>
                <w:szCs w:val="22"/>
              </w:rPr>
            </w:pPr>
            <w:r w:rsidRPr="00B74901">
              <w:rPr>
                <w:rFonts w:asciiTheme="majorHAnsi" w:hAnsiTheme="majorHAnsi" w:cstheme="majorHAnsi"/>
              </w:rPr>
              <w:t>wenden Kriterien zur Bewertung einer Umgestaltung an (Reflexion des eigenen Produktes hinsichtlich seiner Textnähe)</w:t>
            </w:r>
          </w:p>
        </w:tc>
        <w:tc>
          <w:tcPr>
            <w:tcW w:w="6028" w:type="dxa"/>
          </w:tcPr>
          <w:p w14:paraId="5659EFB4" w14:textId="501CA03C" w:rsidR="00B74901" w:rsidRPr="003F4F7A" w:rsidRDefault="00B74901" w:rsidP="00B74901">
            <w:pPr>
              <w:autoSpaceDE w:val="0"/>
              <w:snapToGrid w:val="0"/>
              <w:rPr>
                <w:rFonts w:asciiTheme="majorHAnsi" w:hAnsiTheme="majorHAnsi" w:cstheme="majorHAnsi"/>
              </w:rPr>
            </w:pPr>
            <w:r w:rsidRPr="003F4F7A">
              <w:rPr>
                <w:rFonts w:asciiTheme="majorHAnsi" w:hAnsiTheme="majorHAnsi" w:cstheme="majorHAnsi"/>
              </w:rPr>
              <w:t xml:space="preserve">[Unterrichtspraxis] </w:t>
            </w:r>
          </w:p>
          <w:p w14:paraId="2B00CA35" w14:textId="7D972E2A" w:rsidR="00B74901" w:rsidRPr="003F4F7A" w:rsidRDefault="00B74901" w:rsidP="00B74901">
            <w:pPr>
              <w:autoSpaceDE w:val="0"/>
              <w:snapToGrid w:val="0"/>
              <w:rPr>
                <w:rFonts w:asciiTheme="majorHAnsi" w:hAnsiTheme="majorHAnsi" w:cstheme="majorHAnsi"/>
                <w:color w:val="000000"/>
              </w:rPr>
            </w:pPr>
            <w:r w:rsidRPr="003F4F7A">
              <w:rPr>
                <w:rFonts w:asciiTheme="majorHAnsi" w:hAnsiTheme="majorHAnsi" w:cstheme="majorHAnsi"/>
              </w:rPr>
              <w:t>L20 TA 3</w:t>
            </w:r>
            <w:r w:rsidRPr="003F4F7A">
              <w:rPr>
                <w:rFonts w:asciiTheme="majorHAnsi" w:hAnsiTheme="majorHAnsi" w:cstheme="majorHAnsi"/>
              </w:rPr>
              <w:t xml:space="preserve"> </w:t>
            </w:r>
            <w:r w:rsidRPr="003F4F7A">
              <w:rPr>
                <w:rFonts w:asciiTheme="majorHAnsi" w:hAnsiTheme="majorHAnsi" w:cstheme="majorHAnsi"/>
              </w:rPr>
              <w:t>...</w:t>
            </w:r>
          </w:p>
        </w:tc>
      </w:tr>
      <w:tr w:rsidR="00B74901" w:rsidRPr="00E21D4E" w14:paraId="04F51521" w14:textId="77777777" w:rsidTr="003F4F7A">
        <w:tc>
          <w:tcPr>
            <w:tcW w:w="8931" w:type="dxa"/>
          </w:tcPr>
          <w:p w14:paraId="30978D83" w14:textId="26F41B9E" w:rsidR="00B74901" w:rsidRPr="00247764" w:rsidRDefault="00B74901" w:rsidP="00B74901">
            <w:pPr>
              <w:pStyle w:val="StandardWeb"/>
              <w:numPr>
                <w:ilvl w:val="0"/>
                <w:numId w:val="20"/>
              </w:numPr>
              <w:shd w:val="clear" w:color="auto" w:fill="FFFFFF"/>
              <w:spacing w:before="0" w:beforeAutospacing="0" w:after="0" w:afterAutospacing="0"/>
              <w:rPr>
                <w:rFonts w:asciiTheme="majorHAnsi" w:hAnsiTheme="majorHAnsi" w:cstheme="majorHAnsi"/>
              </w:rPr>
            </w:pPr>
            <w:r w:rsidRPr="00247764">
              <w:rPr>
                <w:rFonts w:asciiTheme="majorHAnsi" w:hAnsiTheme="majorHAnsi" w:cstheme="majorHAnsi"/>
              </w:rPr>
              <w:t xml:space="preserve">nehmen begründet Stellung zur zentralen Aussage des Textes </w:t>
            </w:r>
          </w:p>
        </w:tc>
        <w:tc>
          <w:tcPr>
            <w:tcW w:w="6028" w:type="dxa"/>
          </w:tcPr>
          <w:p w14:paraId="411CB268" w14:textId="753C08DE" w:rsidR="00B74901" w:rsidRPr="003F4F7A" w:rsidRDefault="00B74901" w:rsidP="00B74901">
            <w:pPr>
              <w:autoSpaceDE w:val="0"/>
              <w:snapToGrid w:val="0"/>
              <w:rPr>
                <w:rFonts w:asciiTheme="majorHAnsi" w:hAnsiTheme="majorHAnsi" w:cstheme="majorHAnsi"/>
                <w:color w:val="000000"/>
              </w:rPr>
            </w:pPr>
            <w:r w:rsidRPr="003F4F7A">
              <w:rPr>
                <w:rFonts w:asciiTheme="majorHAnsi" w:hAnsiTheme="majorHAnsi" w:cstheme="majorHAnsi"/>
              </w:rPr>
              <w:t xml:space="preserve">Aufgaben zur Texterschließung, </w:t>
            </w:r>
            <w:r w:rsidRPr="003F4F7A">
              <w:rPr>
                <w:rFonts w:asciiTheme="majorHAnsi" w:hAnsiTheme="majorHAnsi" w:cstheme="majorHAnsi"/>
                <w:color w:val="000000"/>
              </w:rPr>
              <w:t>L22 TA 3 – A TA 5 – B TA 4 ...</w:t>
            </w:r>
          </w:p>
        </w:tc>
      </w:tr>
      <w:tr w:rsidR="00B74901" w:rsidRPr="00E21D4E" w14:paraId="455780D5" w14:textId="77777777" w:rsidTr="003F4F7A">
        <w:tc>
          <w:tcPr>
            <w:tcW w:w="8931" w:type="dxa"/>
          </w:tcPr>
          <w:p w14:paraId="33746EC9" w14:textId="2533196C" w:rsidR="00B74901" w:rsidRPr="00247764" w:rsidRDefault="00B74901" w:rsidP="00B74901">
            <w:pPr>
              <w:pStyle w:val="StandardWeb"/>
              <w:numPr>
                <w:ilvl w:val="0"/>
                <w:numId w:val="20"/>
              </w:numPr>
              <w:shd w:val="clear" w:color="auto" w:fill="FFFFFF"/>
              <w:spacing w:before="0" w:beforeAutospacing="0" w:after="0" w:afterAutospacing="0"/>
              <w:rPr>
                <w:rFonts w:asciiTheme="majorHAnsi" w:hAnsiTheme="majorHAnsi" w:cstheme="majorHAnsi"/>
              </w:rPr>
            </w:pPr>
            <w:r w:rsidRPr="00247764">
              <w:rPr>
                <w:rFonts w:asciiTheme="majorHAnsi" w:hAnsiTheme="majorHAnsi" w:cstheme="majorHAnsi"/>
              </w:rPr>
              <w:t>vergleichen moderne Problemstellungen und Problemlösungen mit antiken.</w:t>
            </w:r>
          </w:p>
        </w:tc>
        <w:tc>
          <w:tcPr>
            <w:tcW w:w="6028" w:type="dxa"/>
          </w:tcPr>
          <w:p w14:paraId="14CADB9B" w14:textId="57B91093" w:rsidR="00B74901" w:rsidRPr="003F4F7A" w:rsidRDefault="00B74901" w:rsidP="00B74901">
            <w:pPr>
              <w:tabs>
                <w:tab w:val="left" w:pos="1011"/>
              </w:tabs>
              <w:autoSpaceDE w:val="0"/>
              <w:snapToGrid w:val="0"/>
              <w:rPr>
                <w:rFonts w:asciiTheme="majorHAnsi" w:hAnsiTheme="majorHAnsi" w:cstheme="majorHAnsi"/>
              </w:rPr>
            </w:pPr>
            <w:r w:rsidRPr="003F4F7A">
              <w:rPr>
                <w:rFonts w:asciiTheme="majorHAnsi" w:hAnsiTheme="majorHAnsi" w:cstheme="majorHAnsi"/>
              </w:rPr>
              <w:t>Aufgaben zur Texterschließung, z.</w:t>
            </w:r>
            <w:r w:rsidR="00A342FD">
              <w:rPr>
                <w:rFonts w:asciiTheme="majorHAnsi" w:hAnsiTheme="majorHAnsi" w:cstheme="majorHAnsi"/>
              </w:rPr>
              <w:t xml:space="preserve"> </w:t>
            </w:r>
            <w:r w:rsidRPr="003F4F7A">
              <w:rPr>
                <w:rFonts w:asciiTheme="majorHAnsi" w:hAnsiTheme="majorHAnsi" w:cstheme="majorHAnsi"/>
              </w:rPr>
              <w:t>B. L14 TA 3</w:t>
            </w:r>
          </w:p>
        </w:tc>
      </w:tr>
    </w:tbl>
    <w:p w14:paraId="7154B3BC" w14:textId="77777777" w:rsidR="003F4F7A" w:rsidRDefault="003F4F7A">
      <w:r>
        <w:br w:type="page"/>
      </w:r>
    </w:p>
    <w:p w14:paraId="354A36BB" w14:textId="77777777" w:rsidR="00247764" w:rsidRDefault="00247764" w:rsidP="009E1E57">
      <w:pPr>
        <w:spacing w:line="276" w:lineRule="auto"/>
      </w:pPr>
    </w:p>
    <w:tbl>
      <w:tblPr>
        <w:tblStyle w:val="Tabellenraster"/>
        <w:tblW w:w="0" w:type="auto"/>
        <w:tblLook w:val="04A0" w:firstRow="1" w:lastRow="0" w:firstColumn="1" w:lastColumn="0" w:noHBand="0" w:noVBand="1"/>
      </w:tblPr>
      <w:tblGrid>
        <w:gridCol w:w="8931"/>
        <w:gridCol w:w="6028"/>
      </w:tblGrid>
      <w:tr w:rsidR="00AA784E" w:rsidRPr="00D16584" w14:paraId="75ED3FEE" w14:textId="77777777" w:rsidTr="00415B67">
        <w:tc>
          <w:tcPr>
            <w:tcW w:w="8931" w:type="dxa"/>
            <w:tcBorders>
              <w:top w:val="nil"/>
              <w:left w:val="nil"/>
              <w:bottom w:val="nil"/>
              <w:right w:val="nil"/>
            </w:tcBorders>
          </w:tcPr>
          <w:p w14:paraId="2F617856" w14:textId="64BA88F6" w:rsidR="00AA784E" w:rsidRPr="002C791B" w:rsidRDefault="00AA784E" w:rsidP="00415B67">
            <w:pPr>
              <w:rPr>
                <w:rFonts w:asciiTheme="majorHAnsi" w:hAnsiTheme="majorHAnsi" w:cstheme="majorHAnsi"/>
                <w:b/>
                <w:bCs/>
                <w:color w:val="D81E39"/>
                <w:sz w:val="32"/>
                <w:szCs w:val="32"/>
              </w:rPr>
            </w:pPr>
            <w:r>
              <w:rPr>
                <w:rFonts w:asciiTheme="majorHAnsi" w:hAnsiTheme="majorHAnsi" w:cstheme="majorHAnsi"/>
                <w:b/>
                <w:bCs/>
                <w:color w:val="D81E39"/>
                <w:sz w:val="32"/>
                <w:szCs w:val="32"/>
              </w:rPr>
              <w:t>Kulturkompetenz</w:t>
            </w:r>
          </w:p>
        </w:tc>
        <w:tc>
          <w:tcPr>
            <w:tcW w:w="6028" w:type="dxa"/>
            <w:tcBorders>
              <w:top w:val="nil"/>
              <w:left w:val="nil"/>
              <w:bottom w:val="nil"/>
              <w:right w:val="nil"/>
            </w:tcBorders>
          </w:tcPr>
          <w:p w14:paraId="495250A9" w14:textId="77777777" w:rsidR="00AA784E" w:rsidRPr="00D16584" w:rsidRDefault="00AA784E" w:rsidP="00415B67">
            <w:pPr>
              <w:rPr>
                <w:rFonts w:asciiTheme="majorHAnsi" w:hAnsiTheme="majorHAnsi" w:cstheme="majorHAnsi"/>
                <w:color w:val="D81E39"/>
                <w:sz w:val="32"/>
                <w:szCs w:val="32"/>
              </w:rPr>
            </w:pPr>
          </w:p>
        </w:tc>
      </w:tr>
      <w:tr w:rsidR="00AA784E" w:rsidRPr="00D16584" w14:paraId="4C1F1E2F" w14:textId="77777777" w:rsidTr="00415B67">
        <w:tc>
          <w:tcPr>
            <w:tcW w:w="14959" w:type="dxa"/>
            <w:gridSpan w:val="2"/>
            <w:shd w:val="clear" w:color="auto" w:fill="D9D9D9" w:themeFill="background1" w:themeFillShade="D9"/>
          </w:tcPr>
          <w:p w14:paraId="2EC4B9F8" w14:textId="00AF5145" w:rsidR="00AA784E" w:rsidRPr="00D5374A" w:rsidRDefault="00AA784E" w:rsidP="00415B67">
            <w:pPr>
              <w:jc w:val="center"/>
              <w:rPr>
                <w:rFonts w:asciiTheme="majorHAnsi" w:hAnsiTheme="majorHAnsi" w:cstheme="majorHAnsi"/>
                <w:b/>
                <w:bCs/>
              </w:rPr>
            </w:pPr>
            <w:r>
              <w:rPr>
                <w:rFonts w:asciiTheme="majorHAnsi" w:hAnsiTheme="majorHAnsi" w:cstheme="majorHAnsi"/>
                <w:b/>
                <w:bCs/>
              </w:rPr>
              <w:t>privater und öffentlicher Raum</w:t>
            </w:r>
          </w:p>
        </w:tc>
      </w:tr>
      <w:tr w:rsidR="00AA784E" w:rsidRPr="00D16584" w14:paraId="04800890" w14:textId="77777777" w:rsidTr="00415B67">
        <w:tc>
          <w:tcPr>
            <w:tcW w:w="14959" w:type="dxa"/>
            <w:gridSpan w:val="2"/>
          </w:tcPr>
          <w:p w14:paraId="60D5C8AA" w14:textId="77777777" w:rsidR="00AA784E" w:rsidRPr="00D5374A" w:rsidRDefault="00AA784E" w:rsidP="00415B67">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AA784E" w:rsidRPr="00D16584" w14:paraId="14CD9C17" w14:textId="77777777" w:rsidTr="00415B67">
        <w:tc>
          <w:tcPr>
            <w:tcW w:w="14959" w:type="dxa"/>
            <w:gridSpan w:val="2"/>
          </w:tcPr>
          <w:p w14:paraId="3ED537E2" w14:textId="77777777" w:rsidR="00AA784E" w:rsidRPr="00D5374A" w:rsidRDefault="00AA784E" w:rsidP="00415B67">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AA784E" w:rsidRPr="00AA784E" w14:paraId="34C962AC" w14:textId="77777777" w:rsidTr="00AA784E">
        <w:trPr>
          <w:trHeight w:val="1437"/>
        </w:trPr>
        <w:tc>
          <w:tcPr>
            <w:tcW w:w="8931" w:type="dxa"/>
          </w:tcPr>
          <w:p w14:paraId="4F85B1E7" w14:textId="2E9D040E" w:rsidR="00AA784E" w:rsidRPr="00AA784E" w:rsidRDefault="00AA784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AA784E">
              <w:rPr>
                <w:rFonts w:asciiTheme="majorHAnsi" w:hAnsiTheme="majorHAnsi" w:cstheme="majorHAnsi"/>
              </w:rPr>
              <w:t xml:space="preserve">römisches Alltagsleben </w:t>
            </w:r>
          </w:p>
          <w:p w14:paraId="6B028D74" w14:textId="53AF9895" w:rsidR="00AA784E" w:rsidRPr="00AA784E" w:rsidRDefault="00AA784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AA784E">
              <w:rPr>
                <w:rFonts w:asciiTheme="majorHAnsi" w:hAnsiTheme="majorHAnsi" w:cstheme="majorHAnsi"/>
              </w:rPr>
              <w:t>familia und Namensgebung</w:t>
            </w:r>
            <w:r w:rsidRPr="00AA784E">
              <w:rPr>
                <w:rFonts w:asciiTheme="majorHAnsi" w:hAnsiTheme="majorHAnsi" w:cstheme="majorHAnsi"/>
              </w:rPr>
              <w:br/>
              <w:t>- Stellung der Sklaven</w:t>
            </w:r>
            <w:r w:rsidRPr="00AA784E">
              <w:rPr>
                <w:rFonts w:asciiTheme="majorHAnsi" w:hAnsiTheme="majorHAnsi" w:cstheme="majorHAnsi"/>
              </w:rPr>
              <w:br/>
              <w:t>- Wohnen (Peristylhaus, insula, villa rustica)</w:t>
            </w:r>
            <w:r w:rsidRPr="00AA784E">
              <w:rPr>
                <w:rFonts w:asciiTheme="majorHAnsi" w:hAnsiTheme="majorHAnsi" w:cstheme="majorHAnsi"/>
              </w:rPr>
              <w:br/>
              <w:t xml:space="preserve">- Tagesablauf </w:t>
            </w:r>
          </w:p>
          <w:p w14:paraId="596833FE" w14:textId="13562E61" w:rsidR="00AA784E" w:rsidRPr="00AA784E" w:rsidRDefault="00AA784E" w:rsidP="00AA784E">
            <w:pPr>
              <w:pStyle w:val="StandardWeb"/>
              <w:shd w:val="clear" w:color="auto" w:fill="FFFFFF"/>
              <w:spacing w:before="0" w:beforeAutospacing="0" w:after="0" w:afterAutospacing="0"/>
              <w:ind w:left="714"/>
              <w:rPr>
                <w:rFonts w:asciiTheme="majorHAnsi" w:hAnsiTheme="majorHAnsi" w:cstheme="majorHAnsi"/>
              </w:rPr>
            </w:pPr>
            <w:r w:rsidRPr="00AA784E">
              <w:rPr>
                <w:rFonts w:asciiTheme="majorHAnsi" w:hAnsiTheme="majorHAnsi" w:cstheme="majorHAnsi"/>
              </w:rPr>
              <w:t>-</w:t>
            </w:r>
            <w:r>
              <w:rPr>
                <w:rFonts w:asciiTheme="majorHAnsi" w:hAnsiTheme="majorHAnsi" w:cstheme="majorHAnsi"/>
              </w:rPr>
              <w:t xml:space="preserve"> Kleidung</w:t>
            </w:r>
          </w:p>
          <w:p w14:paraId="2DFCE896" w14:textId="77777777" w:rsidR="00AA784E" w:rsidRPr="00B74901" w:rsidRDefault="00AA784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sidRPr="00B74901">
              <w:rPr>
                <w:rFonts w:asciiTheme="majorHAnsi" w:hAnsiTheme="majorHAnsi" w:cstheme="majorHAnsi"/>
                <w:shd w:val="clear" w:color="auto" w:fill="DBE5F1" w:themeFill="accent1" w:themeFillTint="33"/>
              </w:rPr>
              <w:t>politisch-historische Ereignisse</w:t>
            </w:r>
          </w:p>
          <w:p w14:paraId="2FBD9D7E" w14:textId="77777777" w:rsidR="00AA784E" w:rsidRDefault="00AA784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Pr>
                <w:rFonts w:asciiTheme="majorHAnsi" w:hAnsiTheme="majorHAnsi" w:cstheme="majorHAnsi"/>
              </w:rPr>
              <w:t>einzelne politische Ämter</w:t>
            </w:r>
          </w:p>
          <w:p w14:paraId="5D5CD071" w14:textId="6567091D" w:rsidR="00AA784E" w:rsidRPr="00AA784E" w:rsidRDefault="00AA784E" w:rsidP="00C51A37">
            <w:pPr>
              <w:pStyle w:val="StandardWeb"/>
              <w:numPr>
                <w:ilvl w:val="0"/>
                <w:numId w:val="6"/>
              </w:numPr>
              <w:shd w:val="clear" w:color="auto" w:fill="FFFFFF"/>
              <w:spacing w:before="0" w:beforeAutospacing="0" w:after="0" w:afterAutospacing="0"/>
              <w:ind w:left="714" w:hanging="357"/>
              <w:rPr>
                <w:rFonts w:asciiTheme="majorHAnsi" w:hAnsiTheme="majorHAnsi" w:cstheme="majorHAnsi"/>
              </w:rPr>
            </w:pPr>
            <w:r>
              <w:rPr>
                <w:rFonts w:asciiTheme="majorHAnsi" w:hAnsiTheme="majorHAnsi" w:cstheme="majorHAnsi"/>
              </w:rPr>
              <w:t>Topografie der Stadt Rom (Forum Romanum, Palatin, Kapitol)</w:t>
            </w:r>
          </w:p>
        </w:tc>
        <w:tc>
          <w:tcPr>
            <w:tcW w:w="6028" w:type="dxa"/>
          </w:tcPr>
          <w:p w14:paraId="764149FE" w14:textId="7367AC3C" w:rsidR="00AA784E" w:rsidRPr="003F4F7A" w:rsidRDefault="00AA784E" w:rsidP="00AA784E">
            <w:pPr>
              <w:autoSpaceDE w:val="0"/>
              <w:rPr>
                <w:rFonts w:asciiTheme="majorHAnsi" w:hAnsiTheme="majorHAnsi" w:cstheme="majorHAnsi"/>
              </w:rPr>
            </w:pPr>
            <w:r w:rsidRPr="003F4F7A">
              <w:rPr>
                <w:rFonts w:asciiTheme="majorHAnsi" w:hAnsiTheme="majorHAnsi" w:cstheme="majorHAnsi"/>
              </w:rPr>
              <w:t xml:space="preserve">L1 „Menschen, Pferde, Emotionen“, L2 „Unterwegs im alten Rom“, </w:t>
            </w:r>
            <w:r w:rsidR="0030705A" w:rsidRPr="003F4F7A">
              <w:rPr>
                <w:rFonts w:asciiTheme="majorHAnsi" w:hAnsiTheme="majorHAnsi" w:cstheme="majorHAnsi"/>
              </w:rPr>
              <w:t>Gut zu wissen „So lebten reiche Römer“ „Wohnen in der Metropole“, L3 „Wellness</w:t>
            </w:r>
            <w:r w:rsidR="003F4F7A">
              <w:rPr>
                <w:rFonts w:asciiTheme="majorHAnsi" w:hAnsiTheme="majorHAnsi" w:cstheme="majorHAnsi"/>
              </w:rPr>
              <w:t xml:space="preserve"> </w:t>
            </w:r>
            <w:r w:rsidR="0030705A" w:rsidRPr="003F4F7A">
              <w:rPr>
                <w:rFonts w:asciiTheme="majorHAnsi" w:hAnsiTheme="majorHAnsi" w:cstheme="majorHAnsi"/>
              </w:rPr>
              <w:t>&amp;</w:t>
            </w:r>
            <w:r w:rsidR="003F4F7A">
              <w:rPr>
                <w:rFonts w:asciiTheme="majorHAnsi" w:hAnsiTheme="majorHAnsi" w:cstheme="majorHAnsi"/>
              </w:rPr>
              <w:t xml:space="preserve"> </w:t>
            </w:r>
            <w:r w:rsidR="0030705A" w:rsidRPr="003F4F7A">
              <w:rPr>
                <w:rFonts w:asciiTheme="majorHAnsi" w:hAnsiTheme="majorHAnsi" w:cstheme="majorHAnsi"/>
              </w:rPr>
              <w:t>Unterhaltung“...</w:t>
            </w:r>
          </w:p>
          <w:p w14:paraId="2730862D" w14:textId="77777777" w:rsidR="0030705A" w:rsidRDefault="0030705A" w:rsidP="00AA784E">
            <w:pPr>
              <w:autoSpaceDE w:val="0"/>
              <w:rPr>
                <w:rFonts w:asciiTheme="majorHAnsi" w:hAnsiTheme="majorHAnsi" w:cstheme="majorHAnsi"/>
              </w:rPr>
            </w:pPr>
          </w:p>
          <w:p w14:paraId="378BF89A" w14:textId="77777777" w:rsidR="002D2DF3" w:rsidRPr="003F4F7A" w:rsidRDefault="002D2DF3" w:rsidP="00AA784E">
            <w:pPr>
              <w:autoSpaceDE w:val="0"/>
              <w:rPr>
                <w:rFonts w:asciiTheme="majorHAnsi" w:hAnsiTheme="majorHAnsi" w:cstheme="majorHAnsi"/>
              </w:rPr>
            </w:pPr>
          </w:p>
          <w:p w14:paraId="775FCB07" w14:textId="562C2FA3" w:rsidR="0030705A" w:rsidRPr="003F4F7A" w:rsidRDefault="0030705A" w:rsidP="00AA784E">
            <w:pPr>
              <w:autoSpaceDE w:val="0"/>
              <w:rPr>
                <w:rFonts w:asciiTheme="majorHAnsi" w:hAnsiTheme="majorHAnsi" w:cstheme="majorHAnsi"/>
              </w:rPr>
            </w:pPr>
            <w:r w:rsidRPr="003F4F7A">
              <w:rPr>
                <w:rFonts w:asciiTheme="majorHAnsi" w:hAnsiTheme="majorHAnsi" w:cstheme="majorHAnsi"/>
              </w:rPr>
              <w:t>L8 „Romulus und Remus“, L10 „Römer &amp; Etrus</w:t>
            </w:r>
            <w:r w:rsidR="003F4F7A">
              <w:rPr>
                <w:rFonts w:asciiTheme="majorHAnsi" w:hAnsiTheme="majorHAnsi" w:cstheme="majorHAnsi"/>
              </w:rPr>
              <w:t>k</w:t>
            </w:r>
            <w:r w:rsidRPr="003F4F7A">
              <w:rPr>
                <w:rFonts w:asciiTheme="majorHAnsi" w:hAnsiTheme="majorHAnsi" w:cstheme="majorHAnsi"/>
              </w:rPr>
              <w:t>er“...</w:t>
            </w:r>
          </w:p>
          <w:p w14:paraId="5357C7A2" w14:textId="69392E5F" w:rsidR="0030705A" w:rsidRPr="003F4F7A" w:rsidRDefault="0030705A" w:rsidP="00AA784E">
            <w:pPr>
              <w:autoSpaceDE w:val="0"/>
              <w:rPr>
                <w:rFonts w:asciiTheme="majorHAnsi" w:hAnsiTheme="majorHAnsi" w:cstheme="majorHAnsi"/>
              </w:rPr>
            </w:pPr>
            <w:r w:rsidRPr="003F4F7A">
              <w:rPr>
                <w:rFonts w:asciiTheme="majorHAnsi" w:hAnsiTheme="majorHAnsi" w:cstheme="majorHAnsi"/>
              </w:rPr>
              <w:t>L11 „Der größte Feind“...</w:t>
            </w:r>
          </w:p>
          <w:p w14:paraId="3E2BE3A7" w14:textId="59E53AED" w:rsidR="0030705A" w:rsidRPr="003F4F7A" w:rsidRDefault="0030705A" w:rsidP="00AA784E">
            <w:pPr>
              <w:autoSpaceDE w:val="0"/>
              <w:rPr>
                <w:rFonts w:asciiTheme="majorHAnsi" w:hAnsiTheme="majorHAnsi" w:cstheme="majorHAnsi"/>
              </w:rPr>
            </w:pPr>
            <w:r w:rsidRPr="003F4F7A">
              <w:rPr>
                <w:rFonts w:asciiTheme="majorHAnsi" w:hAnsiTheme="majorHAnsi" w:cstheme="majorHAnsi"/>
              </w:rPr>
              <w:t>Gut zu wissen „Im Herzen Roms“, L2 „Unterwegs im alten Rom"...</w:t>
            </w:r>
          </w:p>
        </w:tc>
      </w:tr>
      <w:tr w:rsidR="00AA784E" w:rsidRPr="00D16584" w14:paraId="37E9414A" w14:textId="77777777" w:rsidTr="00415B67">
        <w:tc>
          <w:tcPr>
            <w:tcW w:w="14959" w:type="dxa"/>
            <w:gridSpan w:val="2"/>
          </w:tcPr>
          <w:p w14:paraId="77C767E2" w14:textId="77777777" w:rsidR="00AA784E" w:rsidRPr="00D5374A" w:rsidRDefault="00AA784E" w:rsidP="00415B67">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9530F2" w:rsidRPr="00D16584" w14:paraId="237C0FC1" w14:textId="77777777" w:rsidTr="00B74901">
        <w:tc>
          <w:tcPr>
            <w:tcW w:w="8931" w:type="dxa"/>
            <w:tcBorders>
              <w:bottom w:val="nil"/>
            </w:tcBorders>
            <w:shd w:val="clear" w:color="auto" w:fill="FFFFCC"/>
          </w:tcPr>
          <w:p w14:paraId="782F2FB3" w14:textId="63F30B60" w:rsidR="009530F2" w:rsidRPr="003F4F7A" w:rsidRDefault="00B74901" w:rsidP="00B74901">
            <w:pPr>
              <w:pStyle w:val="Listenabsatz"/>
              <w:numPr>
                <w:ilvl w:val="0"/>
                <w:numId w:val="28"/>
              </w:numPr>
              <w:autoSpaceDE w:val="0"/>
              <w:snapToGrid w:val="0"/>
              <w:rPr>
                <w:rFonts w:asciiTheme="majorHAnsi" w:hAnsiTheme="majorHAnsi" w:cstheme="majorHAnsi"/>
                <w:color w:val="000000"/>
              </w:rPr>
            </w:pPr>
            <w:r w:rsidRPr="003F4F7A">
              <w:rPr>
                <w:rFonts w:asciiTheme="majorHAnsi" w:hAnsiTheme="majorHAnsi" w:cstheme="majorHAnsi"/>
                <w:color w:val="000000"/>
              </w:rPr>
              <w:t>Pompeji</w:t>
            </w:r>
          </w:p>
        </w:tc>
        <w:tc>
          <w:tcPr>
            <w:tcW w:w="6028" w:type="dxa"/>
            <w:tcBorders>
              <w:bottom w:val="nil"/>
            </w:tcBorders>
          </w:tcPr>
          <w:p w14:paraId="4545D7FE" w14:textId="031C1CFF" w:rsidR="009530F2" w:rsidRPr="003F4F7A" w:rsidRDefault="00B74901" w:rsidP="00542D13">
            <w:pPr>
              <w:autoSpaceDE w:val="0"/>
              <w:snapToGrid w:val="0"/>
              <w:rPr>
                <w:rFonts w:asciiTheme="majorHAnsi" w:hAnsiTheme="majorHAnsi" w:cstheme="majorHAnsi"/>
                <w:color w:val="000000"/>
              </w:rPr>
            </w:pPr>
            <w:r w:rsidRPr="003F4F7A">
              <w:rPr>
                <w:rFonts w:asciiTheme="majorHAnsi" w:hAnsiTheme="majorHAnsi" w:cstheme="majorHAnsi"/>
                <w:color w:val="000000"/>
              </w:rPr>
              <w:t>Gut zu wissen „Eine Katastrophe als Glücksfall“...</w:t>
            </w:r>
          </w:p>
        </w:tc>
      </w:tr>
      <w:tr w:rsidR="00B74901" w:rsidRPr="00D16584" w14:paraId="3D9E1687" w14:textId="77777777" w:rsidTr="00B74901">
        <w:tc>
          <w:tcPr>
            <w:tcW w:w="8931" w:type="dxa"/>
            <w:tcBorders>
              <w:top w:val="nil"/>
              <w:bottom w:val="nil"/>
            </w:tcBorders>
            <w:shd w:val="clear" w:color="auto" w:fill="FFFFCC"/>
          </w:tcPr>
          <w:p w14:paraId="709E626B" w14:textId="1FF869D9" w:rsidR="00B74901" w:rsidRPr="003F4F7A" w:rsidRDefault="00B74901" w:rsidP="00B74901">
            <w:pPr>
              <w:pStyle w:val="Listenabsatz"/>
              <w:numPr>
                <w:ilvl w:val="0"/>
                <w:numId w:val="28"/>
              </w:numPr>
              <w:autoSpaceDE w:val="0"/>
              <w:snapToGrid w:val="0"/>
              <w:rPr>
                <w:rFonts w:asciiTheme="majorHAnsi" w:hAnsiTheme="majorHAnsi" w:cstheme="majorHAnsi"/>
                <w:color w:val="000000"/>
              </w:rPr>
            </w:pPr>
            <w:r w:rsidRPr="003F4F7A">
              <w:rPr>
                <w:rFonts w:asciiTheme="majorHAnsi" w:hAnsiTheme="majorHAnsi" w:cstheme="majorHAnsi"/>
              </w:rPr>
              <w:t>Leben in der Provinz (Germania Romana, Limes)</w:t>
            </w:r>
          </w:p>
        </w:tc>
        <w:tc>
          <w:tcPr>
            <w:tcW w:w="6028" w:type="dxa"/>
            <w:tcBorders>
              <w:top w:val="nil"/>
              <w:bottom w:val="nil"/>
            </w:tcBorders>
          </w:tcPr>
          <w:p w14:paraId="0732A985" w14:textId="3E82F01C" w:rsidR="00B74901" w:rsidRPr="003F4F7A" w:rsidRDefault="00B74901" w:rsidP="00542D13">
            <w:pPr>
              <w:autoSpaceDE w:val="0"/>
              <w:snapToGrid w:val="0"/>
              <w:rPr>
                <w:rFonts w:asciiTheme="majorHAnsi" w:hAnsiTheme="majorHAnsi" w:cstheme="majorHAnsi"/>
                <w:color w:val="000000"/>
              </w:rPr>
            </w:pPr>
            <w:r w:rsidRPr="003F4F7A">
              <w:rPr>
                <w:rFonts w:asciiTheme="majorHAnsi" w:hAnsiTheme="majorHAnsi" w:cstheme="majorHAnsi"/>
                <w:color w:val="000000"/>
              </w:rPr>
              <w:t>Gut zu wissen „Aus den Provinzen“...</w:t>
            </w:r>
          </w:p>
        </w:tc>
      </w:tr>
      <w:tr w:rsidR="00B74901" w:rsidRPr="00D16584" w14:paraId="70C89F2E" w14:textId="77777777" w:rsidTr="00B74901">
        <w:tc>
          <w:tcPr>
            <w:tcW w:w="8931" w:type="dxa"/>
            <w:tcBorders>
              <w:top w:val="nil"/>
              <w:bottom w:val="nil"/>
            </w:tcBorders>
            <w:shd w:val="clear" w:color="auto" w:fill="FFFFCC"/>
          </w:tcPr>
          <w:p w14:paraId="517CC038" w14:textId="5C914B15" w:rsidR="00B74901" w:rsidRPr="003F4F7A" w:rsidRDefault="00B74901" w:rsidP="00B74901">
            <w:pPr>
              <w:pStyle w:val="Listenabsatz"/>
              <w:numPr>
                <w:ilvl w:val="0"/>
                <w:numId w:val="28"/>
              </w:numPr>
              <w:autoSpaceDE w:val="0"/>
              <w:snapToGrid w:val="0"/>
              <w:rPr>
                <w:rFonts w:asciiTheme="majorHAnsi" w:hAnsiTheme="majorHAnsi" w:cstheme="majorHAnsi"/>
                <w:color w:val="000000"/>
              </w:rPr>
            </w:pPr>
            <w:r w:rsidRPr="003F4F7A">
              <w:rPr>
                <w:rFonts w:asciiTheme="majorHAnsi" w:hAnsiTheme="majorHAnsi" w:cstheme="majorHAnsi"/>
              </w:rPr>
              <w:t>Versorgung und Wirtschaft</w:t>
            </w:r>
          </w:p>
        </w:tc>
        <w:tc>
          <w:tcPr>
            <w:tcW w:w="6028" w:type="dxa"/>
            <w:tcBorders>
              <w:top w:val="nil"/>
              <w:bottom w:val="nil"/>
            </w:tcBorders>
          </w:tcPr>
          <w:p w14:paraId="39E712CA" w14:textId="058AEB59" w:rsidR="00B74901" w:rsidRPr="003F4F7A" w:rsidRDefault="00B74901" w:rsidP="00542D13">
            <w:pPr>
              <w:autoSpaceDE w:val="0"/>
              <w:snapToGrid w:val="0"/>
              <w:rPr>
                <w:rFonts w:asciiTheme="majorHAnsi" w:hAnsiTheme="majorHAnsi" w:cstheme="majorHAnsi"/>
                <w:color w:val="000000"/>
              </w:rPr>
            </w:pPr>
            <w:r w:rsidRPr="003F4F7A">
              <w:rPr>
                <w:rFonts w:asciiTheme="majorHAnsi" w:hAnsiTheme="majorHAnsi" w:cstheme="majorHAnsi"/>
                <w:color w:val="000000"/>
              </w:rPr>
              <w:t>Latein original „Rede gegen den Räuber“...</w:t>
            </w:r>
          </w:p>
        </w:tc>
      </w:tr>
      <w:tr w:rsidR="00B74901" w:rsidRPr="00D16584" w14:paraId="3B9D7550" w14:textId="77777777" w:rsidTr="00B74901">
        <w:tc>
          <w:tcPr>
            <w:tcW w:w="8931" w:type="dxa"/>
            <w:tcBorders>
              <w:top w:val="nil"/>
              <w:bottom w:val="nil"/>
            </w:tcBorders>
            <w:shd w:val="clear" w:color="auto" w:fill="FFFFCC"/>
          </w:tcPr>
          <w:p w14:paraId="3A56168B" w14:textId="055F897B" w:rsidR="00B74901" w:rsidRPr="003F4F7A" w:rsidRDefault="00B74901" w:rsidP="00B74901">
            <w:pPr>
              <w:pStyle w:val="Listenabsatz"/>
              <w:numPr>
                <w:ilvl w:val="0"/>
                <w:numId w:val="28"/>
              </w:numPr>
              <w:autoSpaceDE w:val="0"/>
              <w:snapToGrid w:val="0"/>
              <w:rPr>
                <w:rFonts w:asciiTheme="majorHAnsi" w:hAnsiTheme="majorHAnsi" w:cstheme="majorHAnsi"/>
                <w:color w:val="000000"/>
              </w:rPr>
            </w:pPr>
            <w:r w:rsidRPr="003F4F7A">
              <w:rPr>
                <w:rFonts w:asciiTheme="majorHAnsi" w:hAnsiTheme="majorHAnsi" w:cstheme="majorHAnsi"/>
              </w:rPr>
              <w:t>Straßensystem</w:t>
            </w:r>
          </w:p>
        </w:tc>
        <w:tc>
          <w:tcPr>
            <w:tcW w:w="6028" w:type="dxa"/>
            <w:tcBorders>
              <w:top w:val="nil"/>
              <w:bottom w:val="nil"/>
            </w:tcBorders>
          </w:tcPr>
          <w:p w14:paraId="13ABA9CA" w14:textId="6A809A5C" w:rsidR="00B74901" w:rsidRPr="003F4F7A" w:rsidRDefault="00B74901" w:rsidP="00542D13">
            <w:pPr>
              <w:autoSpaceDE w:val="0"/>
              <w:snapToGrid w:val="0"/>
              <w:rPr>
                <w:rFonts w:asciiTheme="majorHAnsi" w:hAnsiTheme="majorHAnsi" w:cstheme="majorHAnsi"/>
                <w:color w:val="000000"/>
              </w:rPr>
            </w:pPr>
            <w:r w:rsidRPr="003F4F7A">
              <w:rPr>
                <w:rFonts w:asciiTheme="majorHAnsi" w:hAnsiTheme="majorHAnsi" w:cstheme="majorHAnsi"/>
                <w:color w:val="000000"/>
              </w:rPr>
              <w:t>Gut zu wissen „Rom wird immer mächtiger“...</w:t>
            </w:r>
          </w:p>
        </w:tc>
      </w:tr>
      <w:tr w:rsidR="00B74901" w:rsidRPr="00D16584" w14:paraId="437D963B" w14:textId="77777777" w:rsidTr="00B74901">
        <w:tc>
          <w:tcPr>
            <w:tcW w:w="8931" w:type="dxa"/>
            <w:tcBorders>
              <w:top w:val="nil"/>
              <w:bottom w:val="nil"/>
            </w:tcBorders>
            <w:shd w:val="clear" w:color="auto" w:fill="FFFFCC"/>
          </w:tcPr>
          <w:p w14:paraId="7CE0865E" w14:textId="7B118503" w:rsidR="00B74901" w:rsidRPr="003F4F7A" w:rsidRDefault="00B74901" w:rsidP="00B74901">
            <w:pPr>
              <w:pStyle w:val="Listenabsatz"/>
              <w:numPr>
                <w:ilvl w:val="0"/>
                <w:numId w:val="28"/>
              </w:numPr>
              <w:autoSpaceDE w:val="0"/>
              <w:snapToGrid w:val="0"/>
              <w:rPr>
                <w:rFonts w:asciiTheme="majorHAnsi" w:hAnsiTheme="majorHAnsi" w:cstheme="majorHAnsi"/>
                <w:color w:val="000000"/>
              </w:rPr>
            </w:pPr>
            <w:r w:rsidRPr="003F4F7A">
              <w:rPr>
                <w:rFonts w:asciiTheme="majorHAnsi" w:hAnsiTheme="majorHAnsi" w:cstheme="majorHAnsi"/>
                <w:color w:val="000000"/>
              </w:rPr>
              <w:t>Militärwesen</w:t>
            </w:r>
          </w:p>
        </w:tc>
        <w:tc>
          <w:tcPr>
            <w:tcW w:w="6028" w:type="dxa"/>
            <w:tcBorders>
              <w:top w:val="nil"/>
              <w:bottom w:val="nil"/>
            </w:tcBorders>
          </w:tcPr>
          <w:p w14:paraId="4C8FCB78" w14:textId="5DCCC53B" w:rsidR="00B74901" w:rsidRPr="003F4F7A" w:rsidRDefault="00B74901" w:rsidP="00542D13">
            <w:pPr>
              <w:autoSpaceDE w:val="0"/>
              <w:snapToGrid w:val="0"/>
              <w:rPr>
                <w:rFonts w:asciiTheme="majorHAnsi" w:hAnsiTheme="majorHAnsi" w:cstheme="majorHAnsi"/>
                <w:color w:val="000000"/>
              </w:rPr>
            </w:pPr>
            <w:r w:rsidRPr="003F4F7A">
              <w:rPr>
                <w:rFonts w:asciiTheme="majorHAnsi" w:hAnsiTheme="majorHAnsi" w:cstheme="majorHAnsi"/>
                <w:color w:val="000000"/>
              </w:rPr>
              <w:t>L11 „Hannibal ante portas“, L 14 „Auf hoher See“...</w:t>
            </w:r>
          </w:p>
        </w:tc>
      </w:tr>
      <w:tr w:rsidR="00AA784E" w:rsidRPr="00D16584" w14:paraId="6165146D" w14:textId="77777777" w:rsidTr="00B74901">
        <w:tc>
          <w:tcPr>
            <w:tcW w:w="8931" w:type="dxa"/>
            <w:tcBorders>
              <w:top w:val="nil"/>
            </w:tcBorders>
          </w:tcPr>
          <w:p w14:paraId="733A885C" w14:textId="77777777" w:rsidR="00AA784E" w:rsidRPr="003F4F7A"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3F4F7A">
              <w:rPr>
                <w:rFonts w:asciiTheme="majorHAnsi" w:hAnsiTheme="majorHAnsi" w:cstheme="majorHAnsi"/>
              </w:rPr>
              <w:t>Geschlechterrollen</w:t>
            </w:r>
          </w:p>
          <w:p w14:paraId="79DF93CD" w14:textId="77777777" w:rsidR="00AA784E" w:rsidRPr="003F4F7A"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3F4F7A">
              <w:rPr>
                <w:rFonts w:asciiTheme="majorHAnsi" w:hAnsiTheme="majorHAnsi" w:cstheme="majorHAnsi"/>
              </w:rPr>
              <w:t>Ständegliederung und Klientelwesen</w:t>
            </w:r>
          </w:p>
          <w:p w14:paraId="0A7A74D9" w14:textId="13BAAF60" w:rsidR="00AA784E" w:rsidRPr="003F4F7A"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3F4F7A">
              <w:rPr>
                <w:rFonts w:asciiTheme="majorHAnsi" w:hAnsiTheme="majorHAnsi" w:cstheme="majorHAnsi"/>
                <w:i/>
                <w:iCs/>
              </w:rPr>
              <w:t>cursus honorum</w:t>
            </w:r>
          </w:p>
        </w:tc>
        <w:tc>
          <w:tcPr>
            <w:tcW w:w="6028" w:type="dxa"/>
            <w:tcBorders>
              <w:top w:val="nil"/>
              <w:bottom w:val="nil"/>
            </w:tcBorders>
          </w:tcPr>
          <w:p w14:paraId="16E16ED1" w14:textId="0BE7F3D6" w:rsidR="0030705A" w:rsidRPr="003F4F7A" w:rsidRDefault="0030705A" w:rsidP="00415B67">
            <w:pPr>
              <w:autoSpaceDE w:val="0"/>
              <w:snapToGrid w:val="0"/>
              <w:rPr>
                <w:rFonts w:asciiTheme="majorHAnsi" w:hAnsiTheme="majorHAnsi" w:cstheme="majorHAnsi"/>
                <w:color w:val="000000"/>
              </w:rPr>
            </w:pPr>
            <w:r w:rsidRPr="003F4F7A">
              <w:rPr>
                <w:rFonts w:asciiTheme="majorHAnsi" w:hAnsiTheme="majorHAnsi" w:cstheme="majorHAnsi"/>
                <w:color w:val="000000"/>
              </w:rPr>
              <w:t>Gut zu wissen „Eine Gesellschaft mit Sklaven“</w:t>
            </w:r>
            <w:r w:rsidR="00497FF6" w:rsidRPr="003F4F7A">
              <w:rPr>
                <w:rFonts w:asciiTheme="majorHAnsi" w:hAnsiTheme="majorHAnsi" w:cstheme="majorHAnsi"/>
                <w:color w:val="000000"/>
              </w:rPr>
              <w:t>...</w:t>
            </w:r>
          </w:p>
        </w:tc>
      </w:tr>
      <w:tr w:rsidR="00AA784E" w:rsidRPr="00D5374A" w14:paraId="5070233A" w14:textId="77777777" w:rsidTr="00415B67">
        <w:tc>
          <w:tcPr>
            <w:tcW w:w="14959" w:type="dxa"/>
            <w:gridSpan w:val="2"/>
            <w:shd w:val="clear" w:color="auto" w:fill="D9D9D9" w:themeFill="background1" w:themeFillShade="D9"/>
          </w:tcPr>
          <w:p w14:paraId="7DCD84E4" w14:textId="2A234563" w:rsidR="00AA784E" w:rsidRPr="00D5374A" w:rsidRDefault="00AA784E" w:rsidP="00415B67">
            <w:pPr>
              <w:jc w:val="center"/>
              <w:rPr>
                <w:rFonts w:asciiTheme="majorHAnsi" w:hAnsiTheme="majorHAnsi" w:cstheme="majorHAnsi"/>
                <w:b/>
                <w:bCs/>
              </w:rPr>
            </w:pPr>
            <w:r>
              <w:rPr>
                <w:rFonts w:asciiTheme="majorHAnsi" w:hAnsiTheme="majorHAnsi" w:cstheme="majorHAnsi"/>
                <w:b/>
                <w:bCs/>
              </w:rPr>
              <w:t>künstlerisch-kultureller Raum</w:t>
            </w:r>
          </w:p>
        </w:tc>
      </w:tr>
      <w:tr w:rsidR="00AA784E" w:rsidRPr="00D5374A" w14:paraId="3327DBE7" w14:textId="77777777" w:rsidTr="00415B67">
        <w:tc>
          <w:tcPr>
            <w:tcW w:w="14959" w:type="dxa"/>
            <w:gridSpan w:val="2"/>
          </w:tcPr>
          <w:p w14:paraId="79044068" w14:textId="77777777" w:rsidR="00AA784E" w:rsidRPr="00D5374A" w:rsidRDefault="00AA784E" w:rsidP="00415B67">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AA784E" w:rsidRPr="00497FF6" w14:paraId="2862098B" w14:textId="77777777" w:rsidTr="00415B67">
        <w:tc>
          <w:tcPr>
            <w:tcW w:w="8931" w:type="dxa"/>
          </w:tcPr>
          <w:p w14:paraId="374CE108" w14:textId="2584C1EC" w:rsidR="00AA784E" w:rsidRDefault="00AA784E"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Pr>
                <w:rFonts w:asciiTheme="majorHAnsi" w:hAnsiTheme="majorHAnsi" w:cstheme="majorHAnsi"/>
              </w:rPr>
              <w:t>The</w:t>
            </w:r>
            <w:r w:rsidR="00497FF6">
              <w:rPr>
                <w:rFonts w:asciiTheme="majorHAnsi" w:hAnsiTheme="majorHAnsi" w:cstheme="majorHAnsi"/>
              </w:rPr>
              <w:t>r</w:t>
            </w:r>
            <w:r>
              <w:rPr>
                <w:rFonts w:asciiTheme="majorHAnsi" w:hAnsiTheme="majorHAnsi" w:cstheme="majorHAnsi"/>
              </w:rPr>
              <w:t>men</w:t>
            </w:r>
          </w:p>
          <w:p w14:paraId="70F5F9D6" w14:textId="77777777" w:rsidR="00AA784E" w:rsidRDefault="00AA784E"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Pr>
                <w:rFonts w:asciiTheme="majorHAnsi" w:hAnsiTheme="majorHAnsi" w:cstheme="majorHAnsi"/>
              </w:rPr>
              <w:t>Circus</w:t>
            </w:r>
          </w:p>
          <w:p w14:paraId="1B2C0C01" w14:textId="562481B4" w:rsidR="00AA784E" w:rsidRPr="002577CC" w:rsidRDefault="00AA784E"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B74901">
              <w:rPr>
                <w:rFonts w:asciiTheme="majorHAnsi" w:hAnsiTheme="majorHAnsi" w:cstheme="majorHAnsi"/>
                <w:shd w:val="clear" w:color="auto" w:fill="FFFFCC"/>
              </w:rPr>
              <w:t>Schule</w:t>
            </w:r>
            <w:r w:rsidRPr="002577CC">
              <w:rPr>
                <w:rFonts w:asciiTheme="majorHAnsi" w:hAnsiTheme="majorHAnsi" w:cstheme="majorHAnsi"/>
              </w:rPr>
              <w:t xml:space="preserve"> </w:t>
            </w:r>
          </w:p>
        </w:tc>
        <w:tc>
          <w:tcPr>
            <w:tcW w:w="6028" w:type="dxa"/>
          </w:tcPr>
          <w:p w14:paraId="23AED29D" w14:textId="47CEA640" w:rsidR="00AA784E" w:rsidRDefault="00497FF6" w:rsidP="00415B67">
            <w:pPr>
              <w:autoSpaceDE w:val="0"/>
              <w:snapToGrid w:val="0"/>
              <w:rPr>
                <w:rFonts w:asciiTheme="majorHAnsi" w:hAnsiTheme="majorHAnsi" w:cstheme="majorHAnsi"/>
              </w:rPr>
            </w:pPr>
            <w:r w:rsidRPr="00497FF6">
              <w:rPr>
                <w:rFonts w:asciiTheme="majorHAnsi" w:hAnsiTheme="majorHAnsi" w:cstheme="majorHAnsi"/>
              </w:rPr>
              <w:t xml:space="preserve">L3 </w:t>
            </w:r>
            <w:r w:rsidR="00B74901">
              <w:rPr>
                <w:rFonts w:asciiTheme="majorHAnsi" w:hAnsiTheme="majorHAnsi" w:cstheme="majorHAnsi"/>
              </w:rPr>
              <w:t>„</w:t>
            </w:r>
            <w:r w:rsidRPr="00497FF6">
              <w:rPr>
                <w:rFonts w:asciiTheme="majorHAnsi" w:hAnsiTheme="majorHAnsi" w:cstheme="majorHAnsi"/>
              </w:rPr>
              <w:t>Wellness &amp; Unterhaltung</w:t>
            </w:r>
            <w:r w:rsidR="00B74901">
              <w:rPr>
                <w:rFonts w:asciiTheme="majorHAnsi" w:hAnsiTheme="majorHAnsi" w:cstheme="majorHAnsi"/>
              </w:rPr>
              <w:t>“</w:t>
            </w:r>
            <w:r w:rsidR="003F4F7A">
              <w:rPr>
                <w:rFonts w:asciiTheme="majorHAnsi" w:hAnsiTheme="majorHAnsi" w:cstheme="majorHAnsi"/>
              </w:rPr>
              <w:t xml:space="preserve"> </w:t>
            </w:r>
            <w:r w:rsidRPr="00497FF6">
              <w:rPr>
                <w:rFonts w:asciiTheme="majorHAnsi" w:hAnsiTheme="majorHAnsi" w:cstheme="majorHAnsi"/>
              </w:rPr>
              <w:t>…</w:t>
            </w:r>
            <w:r w:rsidRPr="00497FF6">
              <w:rPr>
                <w:rFonts w:asciiTheme="majorHAnsi" w:hAnsiTheme="majorHAnsi" w:cstheme="majorHAnsi"/>
              </w:rPr>
              <w:br/>
            </w:r>
            <w:r>
              <w:rPr>
                <w:rFonts w:asciiTheme="majorHAnsi" w:hAnsiTheme="majorHAnsi" w:cstheme="majorHAnsi"/>
              </w:rPr>
              <w:t>L1 „Sieg im Circus Maximus“</w:t>
            </w:r>
            <w:r w:rsidR="003F4F7A">
              <w:rPr>
                <w:rFonts w:asciiTheme="majorHAnsi" w:hAnsiTheme="majorHAnsi" w:cstheme="majorHAnsi"/>
              </w:rPr>
              <w:t xml:space="preserve"> </w:t>
            </w:r>
            <w:r>
              <w:rPr>
                <w:rFonts w:asciiTheme="majorHAnsi" w:hAnsiTheme="majorHAnsi" w:cstheme="majorHAnsi"/>
              </w:rPr>
              <w:t>...</w:t>
            </w:r>
          </w:p>
          <w:p w14:paraId="03D54919" w14:textId="54B51CE7" w:rsidR="00497FF6" w:rsidRPr="00497FF6" w:rsidRDefault="00497FF6" w:rsidP="00415B67">
            <w:pPr>
              <w:autoSpaceDE w:val="0"/>
              <w:snapToGrid w:val="0"/>
              <w:rPr>
                <w:rFonts w:asciiTheme="majorHAnsi" w:hAnsiTheme="majorHAnsi" w:cstheme="majorHAnsi"/>
              </w:rPr>
            </w:pPr>
          </w:p>
        </w:tc>
      </w:tr>
    </w:tbl>
    <w:p w14:paraId="7FBE3CA2" w14:textId="77777777" w:rsidR="003F4F7A" w:rsidRDefault="003F4F7A"/>
    <w:tbl>
      <w:tblPr>
        <w:tblStyle w:val="Tabellenraster"/>
        <w:tblW w:w="0" w:type="auto"/>
        <w:tblInd w:w="-5" w:type="dxa"/>
        <w:tblLook w:val="04A0" w:firstRow="1" w:lastRow="0" w:firstColumn="1" w:lastColumn="0" w:noHBand="0" w:noVBand="1"/>
      </w:tblPr>
      <w:tblGrid>
        <w:gridCol w:w="8931"/>
        <w:gridCol w:w="6028"/>
      </w:tblGrid>
      <w:tr w:rsidR="00AA784E" w:rsidRPr="00D5374A" w14:paraId="27DABC22" w14:textId="77777777" w:rsidTr="003F4F7A">
        <w:tc>
          <w:tcPr>
            <w:tcW w:w="14959" w:type="dxa"/>
            <w:gridSpan w:val="2"/>
          </w:tcPr>
          <w:p w14:paraId="21C54452" w14:textId="77777777" w:rsidR="00AA784E" w:rsidRPr="00D5374A" w:rsidRDefault="00AA784E" w:rsidP="00415B67">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AA784E" w:rsidRPr="002F04B3" w14:paraId="3F4A6E48" w14:textId="77777777" w:rsidTr="003F4F7A">
        <w:tc>
          <w:tcPr>
            <w:tcW w:w="8931" w:type="dxa"/>
          </w:tcPr>
          <w:p w14:paraId="0D701CA0" w14:textId="3EB0F9B0" w:rsidR="00AA784E" w:rsidRPr="00B74901"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B74901">
              <w:rPr>
                <w:rFonts w:asciiTheme="majorHAnsi" w:hAnsiTheme="majorHAnsi" w:cstheme="majorHAnsi"/>
              </w:rPr>
              <w:t>Theater</w:t>
            </w:r>
          </w:p>
          <w:p w14:paraId="3971EC38" w14:textId="5FE1EEF2" w:rsidR="00AA784E" w:rsidRPr="00B74901"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B74901">
              <w:rPr>
                <w:rFonts w:asciiTheme="majorHAnsi" w:hAnsiTheme="majorHAnsi" w:cstheme="majorHAnsi"/>
              </w:rPr>
              <w:t>Amphitheater</w:t>
            </w:r>
          </w:p>
          <w:p w14:paraId="6A07E5AD" w14:textId="17C30031" w:rsidR="00AA784E" w:rsidRPr="00B74901"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B74901">
              <w:rPr>
                <w:rFonts w:asciiTheme="majorHAnsi" w:hAnsiTheme="majorHAnsi" w:cstheme="majorHAnsi"/>
                <w:shd w:val="clear" w:color="auto" w:fill="FFFFCC"/>
              </w:rPr>
              <w:t>Aquädukte</w:t>
            </w:r>
          </w:p>
          <w:p w14:paraId="2106E96A" w14:textId="2BF753FF" w:rsidR="00AA784E" w:rsidRPr="00B74901"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B74901">
              <w:rPr>
                <w:rFonts w:asciiTheme="majorHAnsi" w:hAnsiTheme="majorHAnsi" w:cstheme="majorHAnsi"/>
                <w:shd w:val="clear" w:color="auto" w:fill="DBE5F1" w:themeFill="accent1" w:themeFillTint="33"/>
              </w:rPr>
              <w:t>Erziehung</w:t>
            </w:r>
          </w:p>
        </w:tc>
        <w:tc>
          <w:tcPr>
            <w:tcW w:w="6028" w:type="dxa"/>
          </w:tcPr>
          <w:p w14:paraId="21D3A022" w14:textId="79A6EF5D" w:rsidR="00AA784E" w:rsidRPr="003F4F7A" w:rsidRDefault="00497FF6" w:rsidP="00415B67">
            <w:pPr>
              <w:autoSpaceDE w:val="0"/>
              <w:snapToGrid w:val="0"/>
              <w:rPr>
                <w:rFonts w:asciiTheme="majorHAnsi" w:hAnsiTheme="majorHAnsi" w:cstheme="majorHAnsi"/>
                <w:color w:val="000000"/>
              </w:rPr>
            </w:pPr>
            <w:r w:rsidRPr="003F4F7A">
              <w:rPr>
                <w:rFonts w:asciiTheme="majorHAnsi" w:hAnsiTheme="majorHAnsi" w:cstheme="majorHAnsi"/>
                <w:color w:val="000000"/>
              </w:rPr>
              <w:t xml:space="preserve">Gut zu Wissen </w:t>
            </w:r>
            <w:r w:rsidR="00B74901" w:rsidRPr="003F4F7A">
              <w:rPr>
                <w:rFonts w:asciiTheme="majorHAnsi" w:hAnsiTheme="majorHAnsi" w:cstheme="majorHAnsi"/>
                <w:color w:val="000000"/>
              </w:rPr>
              <w:t>„</w:t>
            </w:r>
            <w:r w:rsidRPr="003F4F7A">
              <w:rPr>
                <w:rFonts w:asciiTheme="majorHAnsi" w:hAnsiTheme="majorHAnsi" w:cstheme="majorHAnsi"/>
                <w:color w:val="000000"/>
              </w:rPr>
              <w:t>Theater und Tragödie“</w:t>
            </w:r>
          </w:p>
          <w:p w14:paraId="442D28BD" w14:textId="77777777" w:rsidR="00497FF6" w:rsidRPr="003F4F7A" w:rsidRDefault="00497FF6" w:rsidP="00415B67">
            <w:pPr>
              <w:autoSpaceDE w:val="0"/>
              <w:snapToGrid w:val="0"/>
              <w:rPr>
                <w:rFonts w:asciiTheme="majorHAnsi" w:hAnsiTheme="majorHAnsi" w:cstheme="majorHAnsi"/>
                <w:color w:val="000000"/>
              </w:rPr>
            </w:pPr>
          </w:p>
          <w:p w14:paraId="1F23E665" w14:textId="580673E8" w:rsidR="00497FF6" w:rsidRPr="003F4F7A" w:rsidRDefault="00497FF6" w:rsidP="00415B67">
            <w:pPr>
              <w:autoSpaceDE w:val="0"/>
              <w:snapToGrid w:val="0"/>
              <w:rPr>
                <w:rFonts w:asciiTheme="majorHAnsi" w:hAnsiTheme="majorHAnsi" w:cstheme="majorHAnsi"/>
                <w:color w:val="000000"/>
              </w:rPr>
            </w:pPr>
            <w:r w:rsidRPr="003F4F7A">
              <w:rPr>
                <w:rFonts w:asciiTheme="majorHAnsi" w:hAnsiTheme="majorHAnsi" w:cstheme="majorHAnsi"/>
                <w:color w:val="000000"/>
              </w:rPr>
              <w:t>L19 „Was haben uns die Römer gebracht?“...</w:t>
            </w:r>
          </w:p>
        </w:tc>
      </w:tr>
      <w:tr w:rsidR="00AA784E" w:rsidRPr="00D5374A" w14:paraId="0421099D" w14:textId="77777777" w:rsidTr="003F4F7A">
        <w:tc>
          <w:tcPr>
            <w:tcW w:w="14959" w:type="dxa"/>
            <w:gridSpan w:val="2"/>
            <w:shd w:val="clear" w:color="auto" w:fill="D9D9D9" w:themeFill="background1" w:themeFillShade="D9"/>
          </w:tcPr>
          <w:p w14:paraId="6276D6F3" w14:textId="1E2F2BC1" w:rsidR="00AA784E" w:rsidRPr="00D5374A" w:rsidRDefault="00AA784E" w:rsidP="00415B67">
            <w:pPr>
              <w:jc w:val="center"/>
              <w:rPr>
                <w:rFonts w:asciiTheme="majorHAnsi" w:hAnsiTheme="majorHAnsi" w:cstheme="majorHAnsi"/>
                <w:b/>
                <w:bCs/>
              </w:rPr>
            </w:pPr>
            <w:r>
              <w:rPr>
                <w:rFonts w:asciiTheme="majorHAnsi" w:hAnsiTheme="majorHAnsi" w:cstheme="majorHAnsi"/>
                <w:b/>
                <w:bCs/>
              </w:rPr>
              <w:t>kultisch-religiöser Raum (Praxis und Deutung)</w:t>
            </w:r>
          </w:p>
        </w:tc>
      </w:tr>
      <w:tr w:rsidR="00AA784E" w:rsidRPr="00D5374A" w14:paraId="3032B97F" w14:textId="77777777" w:rsidTr="003F4F7A">
        <w:tc>
          <w:tcPr>
            <w:tcW w:w="14959" w:type="dxa"/>
            <w:gridSpan w:val="2"/>
          </w:tcPr>
          <w:p w14:paraId="027A7DA4" w14:textId="77777777" w:rsidR="00AA784E" w:rsidRPr="00D5374A" w:rsidRDefault="00AA784E" w:rsidP="00415B67">
            <w:pPr>
              <w:rPr>
                <w:rFonts w:asciiTheme="majorHAnsi" w:hAnsiTheme="majorHAnsi" w:cstheme="majorHAnsi"/>
                <w:b/>
                <w:bCs/>
              </w:rPr>
            </w:pPr>
            <w:r w:rsidRPr="00D5374A">
              <w:rPr>
                <w:rFonts w:asciiTheme="majorHAnsi" w:hAnsiTheme="majorHAnsi" w:cstheme="majorHAnsi"/>
                <w:b/>
                <w:bCs/>
              </w:rPr>
              <w:t>am Ende von Schuljahr</w:t>
            </w:r>
            <w:r>
              <w:rPr>
                <w:rFonts w:asciiTheme="majorHAnsi" w:hAnsiTheme="majorHAnsi" w:cstheme="majorHAnsi"/>
                <w:b/>
                <w:bCs/>
              </w:rPr>
              <w:t>gang</w:t>
            </w:r>
            <w:r w:rsidRPr="00D5374A">
              <w:rPr>
                <w:rFonts w:asciiTheme="majorHAnsi" w:hAnsiTheme="majorHAnsi" w:cstheme="majorHAnsi"/>
                <w:b/>
                <w:bCs/>
              </w:rPr>
              <w:t xml:space="preserve"> 8</w:t>
            </w:r>
          </w:p>
        </w:tc>
      </w:tr>
      <w:tr w:rsidR="00AA784E" w:rsidRPr="00AA784E" w14:paraId="03F061E5" w14:textId="77777777" w:rsidTr="003F4F7A">
        <w:tc>
          <w:tcPr>
            <w:tcW w:w="8931" w:type="dxa"/>
          </w:tcPr>
          <w:p w14:paraId="7D174A48" w14:textId="77777777" w:rsidR="00AA784E" w:rsidRPr="00B74901" w:rsidRDefault="00AA784E"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B74901">
              <w:rPr>
                <w:rFonts w:asciiTheme="majorHAnsi" w:hAnsiTheme="majorHAnsi" w:cstheme="majorHAnsi"/>
              </w:rPr>
              <w:t xml:space="preserve">Kapitol </w:t>
            </w:r>
          </w:p>
          <w:p w14:paraId="0189A6BE" w14:textId="3C5DCFEE" w:rsidR="00AA784E" w:rsidRPr="00B74901" w:rsidRDefault="00AA784E"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B74901">
              <w:rPr>
                <w:rFonts w:asciiTheme="majorHAnsi" w:hAnsiTheme="majorHAnsi" w:cstheme="majorHAnsi"/>
              </w:rPr>
              <w:t>Götter (Kapitolinische Trias, Vesta)</w:t>
            </w:r>
          </w:p>
          <w:p w14:paraId="14E5804A" w14:textId="77777777" w:rsidR="00AA784E" w:rsidRPr="00B74901" w:rsidRDefault="00AA784E"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B74901">
              <w:rPr>
                <w:rFonts w:asciiTheme="majorHAnsi" w:hAnsiTheme="majorHAnsi" w:cstheme="majorHAnsi"/>
                <w:shd w:val="clear" w:color="auto" w:fill="DBE5F1" w:themeFill="accent1" w:themeFillTint="33"/>
              </w:rPr>
              <w:t>Tempel, Opfer</w:t>
            </w:r>
          </w:p>
          <w:p w14:paraId="452FC74F" w14:textId="2AC17711" w:rsidR="00AA784E" w:rsidRPr="00B74901" w:rsidRDefault="00AA784E" w:rsidP="00C51A37">
            <w:pPr>
              <w:pStyle w:val="StandardWeb"/>
              <w:numPr>
                <w:ilvl w:val="0"/>
                <w:numId w:val="16"/>
              </w:numPr>
              <w:shd w:val="clear" w:color="auto" w:fill="FFFFFF"/>
              <w:spacing w:before="0" w:beforeAutospacing="0" w:after="0" w:afterAutospacing="0"/>
              <w:ind w:left="714" w:hanging="357"/>
              <w:rPr>
                <w:rFonts w:asciiTheme="majorHAnsi" w:hAnsiTheme="majorHAnsi" w:cstheme="majorHAnsi"/>
              </w:rPr>
            </w:pPr>
            <w:r w:rsidRPr="00B74901">
              <w:rPr>
                <w:rFonts w:asciiTheme="majorHAnsi" w:hAnsiTheme="majorHAnsi" w:cstheme="majorHAnsi"/>
                <w:shd w:val="clear" w:color="auto" w:fill="DBE5F1" w:themeFill="accent1" w:themeFillTint="33"/>
              </w:rPr>
              <w:t>altrömische Persönlichkeiten als Exempla (z.</w:t>
            </w:r>
            <w:r w:rsidR="00B74901">
              <w:rPr>
                <w:rFonts w:asciiTheme="majorHAnsi" w:hAnsiTheme="majorHAnsi" w:cstheme="majorHAnsi"/>
                <w:shd w:val="clear" w:color="auto" w:fill="DBE5F1" w:themeFill="accent1" w:themeFillTint="33"/>
              </w:rPr>
              <w:t xml:space="preserve"> </w:t>
            </w:r>
            <w:r w:rsidRPr="00B74901">
              <w:rPr>
                <w:rFonts w:asciiTheme="majorHAnsi" w:hAnsiTheme="majorHAnsi" w:cstheme="majorHAnsi"/>
                <w:shd w:val="clear" w:color="auto" w:fill="DBE5F1" w:themeFill="accent1" w:themeFillTint="33"/>
              </w:rPr>
              <w:t>B</w:t>
            </w:r>
            <w:r w:rsidR="00B74901">
              <w:rPr>
                <w:rFonts w:asciiTheme="majorHAnsi" w:hAnsiTheme="majorHAnsi" w:cstheme="majorHAnsi"/>
                <w:shd w:val="clear" w:color="auto" w:fill="DBE5F1" w:themeFill="accent1" w:themeFillTint="33"/>
              </w:rPr>
              <w:t>.</w:t>
            </w:r>
            <w:r w:rsidRPr="00B74901">
              <w:rPr>
                <w:rFonts w:asciiTheme="majorHAnsi" w:hAnsiTheme="majorHAnsi" w:cstheme="majorHAnsi"/>
                <w:shd w:val="clear" w:color="auto" w:fill="DBE5F1" w:themeFill="accent1" w:themeFillTint="33"/>
              </w:rPr>
              <w:t xml:space="preserve"> Mucius Scaevola, Cloelia)</w:t>
            </w:r>
            <w:r w:rsidRPr="00B74901">
              <w:rPr>
                <w:rFonts w:asciiTheme="majorHAnsi" w:hAnsiTheme="majorHAnsi" w:cstheme="majorHAnsi"/>
              </w:rPr>
              <w:t xml:space="preserve"> </w:t>
            </w:r>
          </w:p>
          <w:p w14:paraId="47418DB8" w14:textId="29E23BA9" w:rsidR="00AA784E" w:rsidRPr="00B74901" w:rsidRDefault="00AA784E" w:rsidP="00C51A37">
            <w:pPr>
              <w:pStyle w:val="StandardWeb"/>
              <w:numPr>
                <w:ilvl w:val="0"/>
                <w:numId w:val="16"/>
              </w:numPr>
              <w:shd w:val="clear" w:color="auto" w:fill="FFFFFF"/>
              <w:spacing w:before="0" w:beforeAutospacing="0" w:after="0" w:afterAutospacing="0"/>
              <w:ind w:left="714" w:hanging="357"/>
            </w:pPr>
            <w:r w:rsidRPr="00B74901">
              <w:rPr>
                <w:rFonts w:asciiTheme="majorHAnsi" w:hAnsiTheme="majorHAnsi" w:cstheme="majorHAnsi"/>
              </w:rPr>
              <w:t>römische Mythen der Frühzeit (Romulus und Remus, Raub der Sabinerinnen)</w:t>
            </w:r>
            <w:r w:rsidRPr="00B74901">
              <w:rPr>
                <w:rFonts w:ascii="Arial" w:hAnsi="Arial" w:cs="Arial"/>
                <w:sz w:val="20"/>
                <w:szCs w:val="20"/>
              </w:rPr>
              <w:t xml:space="preserve"> </w:t>
            </w:r>
          </w:p>
        </w:tc>
        <w:tc>
          <w:tcPr>
            <w:tcW w:w="6028" w:type="dxa"/>
          </w:tcPr>
          <w:p w14:paraId="39AB4889" w14:textId="5C56CFA7" w:rsidR="0030705A" w:rsidRPr="00B74901" w:rsidRDefault="0024187B" w:rsidP="00415B67">
            <w:pPr>
              <w:autoSpaceDE w:val="0"/>
              <w:snapToGrid w:val="0"/>
              <w:rPr>
                <w:rFonts w:asciiTheme="majorHAnsi" w:hAnsiTheme="majorHAnsi" w:cstheme="majorHAnsi"/>
              </w:rPr>
            </w:pPr>
            <w:r w:rsidRPr="00B74901">
              <w:rPr>
                <w:rFonts w:asciiTheme="majorHAnsi" w:hAnsiTheme="majorHAnsi" w:cstheme="majorHAnsi"/>
              </w:rPr>
              <w:t>Gut zu wissen „Im Herzen Roms“...</w:t>
            </w:r>
            <w:r w:rsidRPr="00B74901">
              <w:rPr>
                <w:rFonts w:asciiTheme="majorHAnsi" w:hAnsiTheme="majorHAnsi" w:cstheme="majorHAnsi"/>
              </w:rPr>
              <w:br/>
              <w:t>Gut zu wissen „Die Götter der Griechen und Römer“...</w:t>
            </w:r>
          </w:p>
          <w:p w14:paraId="5DFA9B18" w14:textId="77777777" w:rsidR="0030705A" w:rsidRPr="00B74901" w:rsidRDefault="0030705A" w:rsidP="00415B67">
            <w:pPr>
              <w:autoSpaceDE w:val="0"/>
              <w:snapToGrid w:val="0"/>
              <w:rPr>
                <w:rFonts w:asciiTheme="majorHAnsi" w:hAnsiTheme="majorHAnsi" w:cstheme="majorHAnsi"/>
              </w:rPr>
            </w:pPr>
          </w:p>
          <w:p w14:paraId="0C477949" w14:textId="6016526E" w:rsidR="0030705A" w:rsidRPr="00B74901" w:rsidRDefault="0030705A" w:rsidP="00415B67">
            <w:pPr>
              <w:autoSpaceDE w:val="0"/>
              <w:snapToGrid w:val="0"/>
              <w:rPr>
                <w:rFonts w:asciiTheme="majorHAnsi" w:hAnsiTheme="majorHAnsi" w:cstheme="majorHAnsi"/>
              </w:rPr>
            </w:pPr>
            <w:r w:rsidRPr="00B74901">
              <w:rPr>
                <w:rFonts w:asciiTheme="majorHAnsi" w:hAnsiTheme="majorHAnsi" w:cstheme="majorHAnsi"/>
              </w:rPr>
              <w:t>L9 „Helden und Vorbilder?“</w:t>
            </w:r>
          </w:p>
          <w:p w14:paraId="38E6A90E" w14:textId="57549481" w:rsidR="0024187B" w:rsidRPr="00B74901" w:rsidRDefault="0024187B" w:rsidP="00415B67">
            <w:pPr>
              <w:autoSpaceDE w:val="0"/>
              <w:snapToGrid w:val="0"/>
              <w:rPr>
                <w:rFonts w:asciiTheme="majorHAnsi" w:hAnsiTheme="majorHAnsi" w:cstheme="majorHAnsi"/>
              </w:rPr>
            </w:pPr>
            <w:r w:rsidRPr="00B74901">
              <w:rPr>
                <w:rFonts w:asciiTheme="majorHAnsi" w:hAnsiTheme="majorHAnsi" w:cstheme="majorHAnsi"/>
              </w:rPr>
              <w:t>L5 „Orpheus“, L8 „Ein Anfang mit Schrecken“...</w:t>
            </w:r>
          </w:p>
        </w:tc>
      </w:tr>
      <w:tr w:rsidR="00AA784E" w:rsidRPr="00D5374A" w14:paraId="63DB926A" w14:textId="77777777" w:rsidTr="003F4F7A">
        <w:tc>
          <w:tcPr>
            <w:tcW w:w="14959" w:type="dxa"/>
            <w:gridSpan w:val="2"/>
          </w:tcPr>
          <w:p w14:paraId="37E83F92" w14:textId="77777777" w:rsidR="00AA784E" w:rsidRPr="00D5374A" w:rsidRDefault="00AA784E" w:rsidP="00415B67">
            <w:pPr>
              <w:autoSpaceDE w:val="0"/>
              <w:snapToGrid w:val="0"/>
              <w:rPr>
                <w:rFonts w:asciiTheme="majorHAnsi" w:hAnsiTheme="majorHAnsi" w:cstheme="majorHAnsi"/>
                <w:b/>
                <w:bCs/>
                <w:color w:val="000000"/>
                <w:sz w:val="22"/>
                <w:szCs w:val="22"/>
              </w:rPr>
            </w:pPr>
            <w:r w:rsidRPr="00D5374A">
              <w:rPr>
                <w:rFonts w:asciiTheme="majorHAnsi" w:hAnsiTheme="majorHAnsi" w:cstheme="majorHAnsi"/>
                <w:b/>
                <w:bCs/>
                <w:color w:val="000000"/>
              </w:rPr>
              <w:t>zusätzlich am Ende von Schuljahr</w:t>
            </w:r>
            <w:r>
              <w:rPr>
                <w:rFonts w:asciiTheme="majorHAnsi" w:hAnsiTheme="majorHAnsi" w:cstheme="majorHAnsi"/>
                <w:b/>
                <w:bCs/>
                <w:color w:val="000000"/>
              </w:rPr>
              <w:t>gang</w:t>
            </w:r>
            <w:r w:rsidRPr="00D5374A">
              <w:rPr>
                <w:rFonts w:asciiTheme="majorHAnsi" w:hAnsiTheme="majorHAnsi" w:cstheme="majorHAnsi"/>
                <w:b/>
                <w:bCs/>
                <w:color w:val="000000"/>
              </w:rPr>
              <w:t xml:space="preserve"> 10</w:t>
            </w:r>
          </w:p>
        </w:tc>
      </w:tr>
      <w:tr w:rsidR="00AA784E" w:rsidRPr="00AA784E" w14:paraId="1F0A6B97" w14:textId="77777777" w:rsidTr="003F4F7A">
        <w:tc>
          <w:tcPr>
            <w:tcW w:w="8931" w:type="dxa"/>
          </w:tcPr>
          <w:p w14:paraId="67EC8544" w14:textId="77777777" w:rsidR="00AA784E" w:rsidRPr="00B74901"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B74901">
              <w:rPr>
                <w:rFonts w:asciiTheme="majorHAnsi" w:hAnsiTheme="majorHAnsi" w:cstheme="majorHAnsi"/>
                <w:shd w:val="clear" w:color="auto" w:fill="FFFFCC"/>
              </w:rPr>
              <w:t>Priester und Orakel</w:t>
            </w:r>
          </w:p>
          <w:p w14:paraId="6FD6FC7B" w14:textId="77777777" w:rsidR="00AA784E" w:rsidRPr="00B74901"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B74901">
              <w:rPr>
                <w:rFonts w:asciiTheme="majorHAnsi" w:hAnsiTheme="majorHAnsi" w:cstheme="majorHAnsi"/>
                <w:shd w:val="clear" w:color="auto" w:fill="FFFFCC"/>
              </w:rPr>
              <w:t>Gründung einer römischen Stadt</w:t>
            </w:r>
          </w:p>
          <w:p w14:paraId="30A57F0D" w14:textId="77777777" w:rsidR="00AA784E" w:rsidRPr="00B74901"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sidRPr="00B74901">
              <w:rPr>
                <w:rFonts w:asciiTheme="majorHAnsi" w:hAnsiTheme="majorHAnsi" w:cstheme="majorHAnsi"/>
                <w:shd w:val="clear" w:color="auto" w:fill="FFFFCC"/>
              </w:rPr>
              <w:t>Triumphzug</w:t>
            </w:r>
          </w:p>
          <w:p w14:paraId="3977FE0C" w14:textId="77777777" w:rsidR="00AA784E"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einzelne römische und griechische Götter</w:t>
            </w:r>
          </w:p>
          <w:p w14:paraId="3F50B555" w14:textId="77777777" w:rsidR="00AA784E"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 xml:space="preserve">einzelne Mythen: </w:t>
            </w:r>
            <w:r w:rsidRPr="00B74901">
              <w:rPr>
                <w:rFonts w:asciiTheme="majorHAnsi" w:hAnsiTheme="majorHAnsi" w:cstheme="majorHAnsi"/>
                <w:shd w:val="clear" w:color="auto" w:fill="DBE5F1" w:themeFill="accent1" w:themeFillTint="33"/>
              </w:rPr>
              <w:t>Odysseus, Europa, Daedalus und Ikarus</w:t>
            </w:r>
          </w:p>
          <w:p w14:paraId="51A502EF" w14:textId="5BDB0844" w:rsidR="00AA784E" w:rsidRPr="002577CC" w:rsidRDefault="00AA784E" w:rsidP="00C51A37">
            <w:pPr>
              <w:pStyle w:val="StandardWeb"/>
              <w:numPr>
                <w:ilvl w:val="0"/>
                <w:numId w:val="16"/>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Einzelpersönlichleiten: Aeneas, Caesar, Augustus</w:t>
            </w:r>
          </w:p>
        </w:tc>
        <w:tc>
          <w:tcPr>
            <w:tcW w:w="6028" w:type="dxa"/>
          </w:tcPr>
          <w:p w14:paraId="50D867E1" w14:textId="62D20BBA" w:rsidR="00AA784E" w:rsidRPr="00B74901" w:rsidRDefault="007B7C6F" w:rsidP="00415B67">
            <w:pPr>
              <w:autoSpaceDE w:val="0"/>
              <w:snapToGrid w:val="0"/>
              <w:rPr>
                <w:rFonts w:asciiTheme="majorHAnsi" w:hAnsiTheme="majorHAnsi" w:cstheme="majorHAnsi"/>
                <w:color w:val="000000"/>
              </w:rPr>
            </w:pPr>
            <w:r w:rsidRPr="00B74901">
              <w:rPr>
                <w:rFonts w:asciiTheme="majorHAnsi" w:hAnsiTheme="majorHAnsi" w:cstheme="majorHAnsi"/>
                <w:color w:val="000000"/>
              </w:rPr>
              <w:t>L15 „Im Auftrag der Götter“...</w:t>
            </w:r>
          </w:p>
          <w:p w14:paraId="19B81D13" w14:textId="2F18C9DE" w:rsidR="007B7C6F" w:rsidRPr="00B74901" w:rsidRDefault="007B7C6F" w:rsidP="00415B67">
            <w:pPr>
              <w:autoSpaceDE w:val="0"/>
              <w:snapToGrid w:val="0"/>
              <w:rPr>
                <w:rFonts w:asciiTheme="majorHAnsi" w:hAnsiTheme="majorHAnsi" w:cstheme="majorHAnsi"/>
              </w:rPr>
            </w:pPr>
            <w:r w:rsidRPr="00B74901">
              <w:rPr>
                <w:rFonts w:asciiTheme="majorHAnsi" w:hAnsiTheme="majorHAnsi" w:cstheme="majorHAnsi"/>
                <w:color w:val="000000"/>
              </w:rPr>
              <w:t xml:space="preserve">L8 </w:t>
            </w:r>
            <w:r w:rsidRPr="00B74901">
              <w:rPr>
                <w:rFonts w:asciiTheme="majorHAnsi" w:hAnsiTheme="majorHAnsi" w:cstheme="majorHAnsi"/>
              </w:rPr>
              <w:t>„Ein Anfang mit Schrecken“...</w:t>
            </w:r>
          </w:p>
          <w:p w14:paraId="03F65415" w14:textId="77777777" w:rsidR="007B7C6F" w:rsidRPr="00B74901" w:rsidRDefault="007B7C6F" w:rsidP="00415B67">
            <w:pPr>
              <w:autoSpaceDE w:val="0"/>
              <w:snapToGrid w:val="0"/>
              <w:rPr>
                <w:rFonts w:asciiTheme="majorHAnsi" w:hAnsiTheme="majorHAnsi" w:cstheme="majorHAnsi"/>
                <w:color w:val="000000"/>
              </w:rPr>
            </w:pPr>
          </w:p>
          <w:p w14:paraId="2ED2FE2A" w14:textId="2106254E" w:rsidR="007B7C6F" w:rsidRPr="00B74901" w:rsidRDefault="007B7C6F" w:rsidP="00415B67">
            <w:pPr>
              <w:autoSpaceDE w:val="0"/>
              <w:snapToGrid w:val="0"/>
              <w:rPr>
                <w:rFonts w:asciiTheme="majorHAnsi" w:hAnsiTheme="majorHAnsi" w:cstheme="majorHAnsi"/>
              </w:rPr>
            </w:pPr>
            <w:r w:rsidRPr="00B74901">
              <w:rPr>
                <w:rFonts w:asciiTheme="majorHAnsi" w:hAnsiTheme="majorHAnsi" w:cstheme="majorHAnsi"/>
              </w:rPr>
              <w:t>Gut zu wissen „Die Götter der Griechen und Römer“...</w:t>
            </w:r>
          </w:p>
          <w:p w14:paraId="068710E7" w14:textId="11D03CD8" w:rsidR="007B7C6F" w:rsidRPr="00B74901" w:rsidRDefault="007B7C6F" w:rsidP="00415B67">
            <w:pPr>
              <w:autoSpaceDE w:val="0"/>
              <w:snapToGrid w:val="0"/>
              <w:rPr>
                <w:rFonts w:asciiTheme="majorHAnsi" w:hAnsiTheme="majorHAnsi" w:cstheme="majorHAnsi"/>
                <w:color w:val="000000"/>
              </w:rPr>
            </w:pPr>
            <w:r w:rsidRPr="00B74901">
              <w:rPr>
                <w:rFonts w:asciiTheme="majorHAnsi" w:hAnsiTheme="majorHAnsi" w:cstheme="majorHAnsi"/>
                <w:color w:val="000000"/>
              </w:rPr>
              <w:t>L5 „Orpheus</w:t>
            </w:r>
            <w:r w:rsidR="003F4F7A">
              <w:rPr>
                <w:rFonts w:asciiTheme="majorHAnsi" w:hAnsiTheme="majorHAnsi" w:cstheme="majorHAnsi"/>
                <w:color w:val="000000"/>
              </w:rPr>
              <w:t xml:space="preserve"> </w:t>
            </w:r>
            <w:r w:rsidRPr="00B74901">
              <w:rPr>
                <w:rFonts w:asciiTheme="majorHAnsi" w:hAnsiTheme="majorHAnsi" w:cstheme="majorHAnsi"/>
                <w:color w:val="000000"/>
              </w:rPr>
              <w:t>&amp;</w:t>
            </w:r>
            <w:r w:rsidR="003F4F7A">
              <w:rPr>
                <w:rFonts w:asciiTheme="majorHAnsi" w:hAnsiTheme="majorHAnsi" w:cstheme="majorHAnsi"/>
                <w:color w:val="000000"/>
              </w:rPr>
              <w:t xml:space="preserve"> </w:t>
            </w:r>
            <w:r w:rsidRPr="00B74901">
              <w:rPr>
                <w:rFonts w:asciiTheme="majorHAnsi" w:hAnsiTheme="majorHAnsi" w:cstheme="majorHAnsi"/>
                <w:color w:val="000000"/>
              </w:rPr>
              <w:t>Eurydike“</w:t>
            </w:r>
            <w:r w:rsidR="003F4F7A">
              <w:rPr>
                <w:rFonts w:asciiTheme="majorHAnsi" w:hAnsiTheme="majorHAnsi" w:cstheme="majorHAnsi"/>
                <w:color w:val="000000"/>
              </w:rPr>
              <w:br/>
            </w:r>
            <w:r w:rsidRPr="00B74901">
              <w:rPr>
                <w:rFonts w:asciiTheme="majorHAnsi" w:hAnsiTheme="majorHAnsi" w:cstheme="majorHAnsi"/>
                <w:color w:val="000000"/>
              </w:rPr>
              <w:t>L6 „Ikarus und der Traum vom Fliegen...“</w:t>
            </w:r>
          </w:p>
          <w:p w14:paraId="13943C66" w14:textId="77777777" w:rsidR="003F4F7A" w:rsidRDefault="007B7C6F" w:rsidP="00415B67">
            <w:pPr>
              <w:autoSpaceDE w:val="0"/>
              <w:snapToGrid w:val="0"/>
              <w:rPr>
                <w:rFonts w:asciiTheme="majorHAnsi" w:hAnsiTheme="majorHAnsi" w:cstheme="majorHAnsi"/>
                <w:color w:val="000000"/>
              </w:rPr>
            </w:pPr>
            <w:r w:rsidRPr="00B74901">
              <w:rPr>
                <w:rFonts w:asciiTheme="majorHAnsi" w:hAnsiTheme="majorHAnsi" w:cstheme="majorHAnsi"/>
                <w:color w:val="000000"/>
              </w:rPr>
              <w:t>Gut zu wissen „Ein Weltreich am Rande des Abgrunds“</w:t>
            </w:r>
          </w:p>
          <w:p w14:paraId="6F21BF5C" w14:textId="7CBADCE4" w:rsidR="003F4F7A" w:rsidRDefault="007B7C6F" w:rsidP="00415B67">
            <w:pPr>
              <w:autoSpaceDE w:val="0"/>
              <w:snapToGrid w:val="0"/>
              <w:rPr>
                <w:rFonts w:asciiTheme="majorHAnsi" w:hAnsiTheme="majorHAnsi" w:cstheme="majorHAnsi"/>
                <w:color w:val="000000"/>
              </w:rPr>
            </w:pPr>
            <w:r w:rsidRPr="00B74901">
              <w:rPr>
                <w:rFonts w:asciiTheme="majorHAnsi" w:hAnsiTheme="majorHAnsi" w:cstheme="majorHAnsi"/>
                <w:color w:val="000000"/>
              </w:rPr>
              <w:t>L13 „Cäsar und Kleopatra“</w:t>
            </w:r>
          </w:p>
          <w:p w14:paraId="426E5D9F" w14:textId="27B92066" w:rsidR="007B7C6F" w:rsidRPr="00B74901" w:rsidRDefault="007B7C6F" w:rsidP="00415B67">
            <w:pPr>
              <w:autoSpaceDE w:val="0"/>
              <w:snapToGrid w:val="0"/>
              <w:rPr>
                <w:rFonts w:asciiTheme="majorHAnsi" w:hAnsiTheme="majorHAnsi" w:cstheme="majorHAnsi"/>
                <w:color w:val="000000"/>
              </w:rPr>
            </w:pPr>
            <w:r w:rsidRPr="00B74901">
              <w:rPr>
                <w:rFonts w:asciiTheme="majorHAnsi" w:hAnsiTheme="majorHAnsi" w:cstheme="majorHAnsi"/>
                <w:color w:val="000000"/>
              </w:rPr>
              <w:t>L18 „Augustus – ein Friedensherrscher?“...</w:t>
            </w:r>
          </w:p>
        </w:tc>
      </w:tr>
    </w:tbl>
    <w:p w14:paraId="4B3EBE91" w14:textId="22537839" w:rsidR="003F4F7A" w:rsidRDefault="003F4F7A" w:rsidP="009E1E57">
      <w:pPr>
        <w:spacing w:line="276" w:lineRule="auto"/>
      </w:pPr>
    </w:p>
    <w:p w14:paraId="7737EAEF" w14:textId="77777777" w:rsidR="003F4F7A" w:rsidRDefault="003F4F7A">
      <w:r>
        <w:br w:type="page"/>
      </w:r>
    </w:p>
    <w:p w14:paraId="18CD982B" w14:textId="77777777" w:rsidR="00AA784E" w:rsidRDefault="00AA784E" w:rsidP="009E1E57">
      <w:pPr>
        <w:spacing w:line="276" w:lineRule="auto"/>
      </w:pPr>
    </w:p>
    <w:tbl>
      <w:tblPr>
        <w:tblStyle w:val="Tabellenraster"/>
        <w:tblW w:w="0" w:type="auto"/>
        <w:tblLook w:val="04A0" w:firstRow="1" w:lastRow="0" w:firstColumn="1" w:lastColumn="0" w:noHBand="0" w:noVBand="1"/>
      </w:tblPr>
      <w:tblGrid>
        <w:gridCol w:w="8931"/>
        <w:gridCol w:w="6028"/>
      </w:tblGrid>
      <w:tr w:rsidR="00857865" w:rsidRPr="00D16584" w14:paraId="112E3E59" w14:textId="77777777" w:rsidTr="00415B67">
        <w:tc>
          <w:tcPr>
            <w:tcW w:w="8931" w:type="dxa"/>
            <w:tcBorders>
              <w:top w:val="nil"/>
              <w:left w:val="nil"/>
              <w:right w:val="nil"/>
            </w:tcBorders>
          </w:tcPr>
          <w:p w14:paraId="2D9FCCA6" w14:textId="356FD3EB" w:rsidR="00857865" w:rsidRPr="00857865" w:rsidRDefault="00857865" w:rsidP="00415B67">
            <w:pPr>
              <w:rPr>
                <w:rFonts w:asciiTheme="majorHAnsi" w:hAnsiTheme="majorHAnsi" w:cstheme="majorHAnsi"/>
                <w:b/>
                <w:sz w:val="32"/>
                <w:szCs w:val="32"/>
              </w:rPr>
            </w:pPr>
            <w:r w:rsidRPr="00857865">
              <w:rPr>
                <w:rFonts w:asciiTheme="majorHAnsi" w:hAnsiTheme="majorHAnsi" w:cstheme="majorHAnsi"/>
                <w:b/>
                <w:sz w:val="32"/>
                <w:szCs w:val="32"/>
              </w:rPr>
              <w:t>Fakten- und Sachwissen</w:t>
            </w:r>
          </w:p>
        </w:tc>
        <w:tc>
          <w:tcPr>
            <w:tcW w:w="6028" w:type="dxa"/>
            <w:tcBorders>
              <w:top w:val="nil"/>
              <w:left w:val="nil"/>
              <w:right w:val="nil"/>
            </w:tcBorders>
          </w:tcPr>
          <w:p w14:paraId="667AD445" w14:textId="77777777" w:rsidR="00857865" w:rsidRPr="00D16584" w:rsidRDefault="00857865" w:rsidP="00415B67">
            <w:pPr>
              <w:rPr>
                <w:rFonts w:asciiTheme="majorHAnsi" w:hAnsiTheme="majorHAnsi" w:cstheme="majorHAnsi"/>
              </w:rPr>
            </w:pPr>
          </w:p>
        </w:tc>
      </w:tr>
      <w:tr w:rsidR="00857865" w:rsidRPr="00D5374A" w14:paraId="37EB7D41" w14:textId="77777777" w:rsidTr="00415B67">
        <w:tc>
          <w:tcPr>
            <w:tcW w:w="14959" w:type="dxa"/>
            <w:gridSpan w:val="2"/>
            <w:shd w:val="clear" w:color="auto" w:fill="D9D9D9" w:themeFill="background1" w:themeFillShade="D9"/>
          </w:tcPr>
          <w:p w14:paraId="361AA9A9" w14:textId="28E9CF58" w:rsidR="00857865" w:rsidRPr="00857865" w:rsidRDefault="00857865" w:rsidP="00857865">
            <w:pPr>
              <w:pStyle w:val="StandardWeb"/>
              <w:shd w:val="clear" w:color="auto" w:fill="D8D8D8"/>
              <w:jc w:val="center"/>
              <w:rPr>
                <w:rFonts w:asciiTheme="majorHAnsi" w:hAnsiTheme="majorHAnsi" w:cstheme="majorHAnsi"/>
                <w:b/>
                <w:bCs/>
              </w:rPr>
            </w:pPr>
            <w:r w:rsidRPr="00857865">
              <w:rPr>
                <w:rFonts w:asciiTheme="majorHAnsi" w:hAnsiTheme="majorHAnsi" w:cstheme="majorHAnsi"/>
                <w:b/>
                <w:bCs/>
              </w:rPr>
              <w:t>kulturhistorisches Orientierungswissen erwerben und sachrichtig darstellen</w:t>
            </w:r>
          </w:p>
        </w:tc>
      </w:tr>
      <w:tr w:rsidR="00857865" w:rsidRPr="00D5374A" w14:paraId="5280D899" w14:textId="77777777" w:rsidTr="00415B67">
        <w:tc>
          <w:tcPr>
            <w:tcW w:w="14959" w:type="dxa"/>
            <w:gridSpan w:val="2"/>
          </w:tcPr>
          <w:p w14:paraId="6030FDAE" w14:textId="77777777" w:rsidR="00857865" w:rsidRPr="00D5374A" w:rsidRDefault="00857865" w:rsidP="00415B67">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857865" w:rsidRPr="00E21D4E" w14:paraId="5511465D" w14:textId="77777777" w:rsidTr="00415B67">
        <w:tc>
          <w:tcPr>
            <w:tcW w:w="14959" w:type="dxa"/>
            <w:gridSpan w:val="2"/>
          </w:tcPr>
          <w:p w14:paraId="34023E00" w14:textId="77777777" w:rsidR="00857865" w:rsidRPr="00E21D4E" w:rsidRDefault="00857865" w:rsidP="00415B67">
            <w:pPr>
              <w:rPr>
                <w:rFonts w:asciiTheme="majorHAnsi" w:hAnsiTheme="majorHAnsi" w:cstheme="majorHAnsi"/>
                <w:b/>
                <w:bCs/>
              </w:rPr>
            </w:pPr>
            <w:r w:rsidRPr="00E21D4E">
              <w:rPr>
                <w:rFonts w:asciiTheme="majorHAnsi" w:hAnsiTheme="majorHAnsi" w:cstheme="majorHAnsi"/>
                <w:b/>
                <w:bCs/>
              </w:rPr>
              <w:t>am Ende von Schuljahrgang 8</w:t>
            </w:r>
          </w:p>
        </w:tc>
      </w:tr>
      <w:tr w:rsidR="00857865" w:rsidRPr="00B868E0" w14:paraId="433E8DDC" w14:textId="77777777" w:rsidTr="00415B67">
        <w:trPr>
          <w:trHeight w:val="332"/>
        </w:trPr>
        <w:tc>
          <w:tcPr>
            <w:tcW w:w="8931" w:type="dxa"/>
          </w:tcPr>
          <w:p w14:paraId="12C538C0" w14:textId="6FF2C82A" w:rsidR="00857865" w:rsidRPr="00857865" w:rsidRDefault="00857865" w:rsidP="00C51A37">
            <w:pPr>
              <w:pStyle w:val="StandardWeb"/>
              <w:numPr>
                <w:ilvl w:val="0"/>
                <w:numId w:val="21"/>
              </w:numPr>
              <w:shd w:val="clear" w:color="auto" w:fill="FFFFFF"/>
              <w:spacing w:before="0" w:beforeAutospacing="0" w:after="0" w:afterAutospacing="0"/>
              <w:rPr>
                <w:rFonts w:asciiTheme="majorHAnsi" w:hAnsiTheme="majorHAnsi" w:cstheme="majorHAnsi"/>
              </w:rPr>
            </w:pPr>
            <w:r w:rsidRPr="00857865">
              <w:rPr>
                <w:rFonts w:asciiTheme="majorHAnsi" w:hAnsiTheme="majorHAnsi" w:cstheme="majorHAnsi"/>
              </w:rPr>
              <w:t xml:space="preserve">nutzen das Lehrbuch als Informationsquelle (Eigennamenverzeichnisse, Abbildungen, Karten). </w:t>
            </w:r>
          </w:p>
        </w:tc>
        <w:tc>
          <w:tcPr>
            <w:tcW w:w="6028" w:type="dxa"/>
          </w:tcPr>
          <w:p w14:paraId="3A396053" w14:textId="34ACBA45" w:rsidR="00857865" w:rsidRDefault="00474CD6" w:rsidP="00415B67">
            <w:pPr>
              <w:autoSpaceDE w:val="0"/>
              <w:snapToGrid w:val="0"/>
              <w:rPr>
                <w:rFonts w:asciiTheme="majorHAnsi" w:hAnsiTheme="majorHAnsi" w:cstheme="majorHAnsi"/>
              </w:rPr>
            </w:pPr>
            <w:r>
              <w:rPr>
                <w:rFonts w:asciiTheme="majorHAnsi" w:hAnsiTheme="majorHAnsi" w:cstheme="majorHAnsi"/>
              </w:rPr>
              <w:t xml:space="preserve">Eigennamenverzeichnis </w:t>
            </w:r>
            <w:r w:rsidR="004972B3">
              <w:rPr>
                <w:rFonts w:asciiTheme="majorHAnsi" w:hAnsiTheme="majorHAnsi" w:cstheme="majorHAnsi"/>
              </w:rPr>
              <w:t>mit Erläuterungen (S. 163</w:t>
            </w:r>
            <w:r w:rsidR="00BF48BA">
              <w:rPr>
                <w:rFonts w:asciiTheme="majorHAnsi" w:hAnsiTheme="majorHAnsi" w:cstheme="majorHAnsi"/>
              </w:rPr>
              <w:t xml:space="preserve"> </w:t>
            </w:r>
            <w:r w:rsidR="004972B3">
              <w:rPr>
                <w:rFonts w:asciiTheme="majorHAnsi" w:hAnsiTheme="majorHAnsi" w:cstheme="majorHAnsi"/>
              </w:rPr>
              <w:t>-</w:t>
            </w:r>
            <w:r w:rsidR="00BF48BA">
              <w:rPr>
                <w:rFonts w:asciiTheme="majorHAnsi" w:hAnsiTheme="majorHAnsi" w:cstheme="majorHAnsi"/>
              </w:rPr>
              <w:t xml:space="preserve"> </w:t>
            </w:r>
            <w:r w:rsidR="004972B3">
              <w:rPr>
                <w:rFonts w:asciiTheme="majorHAnsi" w:hAnsiTheme="majorHAnsi" w:cstheme="majorHAnsi"/>
              </w:rPr>
              <w:t>175)</w:t>
            </w:r>
          </w:p>
          <w:p w14:paraId="4E436F24" w14:textId="07E05029" w:rsidR="004972B3" w:rsidRDefault="004972B3" w:rsidP="00415B67">
            <w:pPr>
              <w:autoSpaceDE w:val="0"/>
              <w:snapToGrid w:val="0"/>
              <w:rPr>
                <w:rFonts w:asciiTheme="majorHAnsi" w:hAnsiTheme="majorHAnsi" w:cstheme="majorHAnsi"/>
              </w:rPr>
            </w:pPr>
            <w:r>
              <w:rPr>
                <w:rFonts w:asciiTheme="majorHAnsi" w:hAnsiTheme="majorHAnsi" w:cstheme="majorHAnsi"/>
              </w:rPr>
              <w:t xml:space="preserve">Zeittafel zur römischen Geschichte (S. 160 </w:t>
            </w:r>
            <w:r w:rsidR="00BF48BA">
              <w:rPr>
                <w:rFonts w:asciiTheme="majorHAnsi" w:hAnsiTheme="majorHAnsi" w:cstheme="majorHAnsi"/>
              </w:rPr>
              <w:t>-</w:t>
            </w:r>
            <w:r>
              <w:rPr>
                <w:rFonts w:asciiTheme="majorHAnsi" w:hAnsiTheme="majorHAnsi" w:cstheme="majorHAnsi"/>
              </w:rPr>
              <w:t xml:space="preserve"> 162)</w:t>
            </w:r>
          </w:p>
          <w:p w14:paraId="331EE4DC" w14:textId="28917233" w:rsidR="004972B3" w:rsidRPr="00B868E0" w:rsidRDefault="004972B3" w:rsidP="00415B67">
            <w:pPr>
              <w:autoSpaceDE w:val="0"/>
              <w:snapToGrid w:val="0"/>
              <w:rPr>
                <w:rFonts w:asciiTheme="majorHAnsi" w:hAnsiTheme="majorHAnsi" w:cstheme="majorHAnsi"/>
              </w:rPr>
            </w:pPr>
            <w:r>
              <w:rPr>
                <w:rFonts w:asciiTheme="majorHAnsi" w:hAnsiTheme="majorHAnsi" w:cstheme="majorHAnsi"/>
              </w:rPr>
              <w:t>Karten, z.</w:t>
            </w:r>
            <w:r w:rsidR="00BF48BA">
              <w:rPr>
                <w:rFonts w:asciiTheme="majorHAnsi" w:hAnsiTheme="majorHAnsi" w:cstheme="majorHAnsi"/>
              </w:rPr>
              <w:t xml:space="preserve"> </w:t>
            </w:r>
            <w:r>
              <w:rPr>
                <w:rFonts w:asciiTheme="majorHAnsi" w:hAnsiTheme="majorHAnsi" w:cstheme="majorHAnsi"/>
              </w:rPr>
              <w:t>B. Rom zur Kaiserzeit, Italien im 1. Jh. n. Chr., Imperium Romanum</w:t>
            </w:r>
            <w:r w:rsidR="00BF48BA">
              <w:rPr>
                <w:rFonts w:asciiTheme="majorHAnsi" w:hAnsiTheme="majorHAnsi" w:cstheme="majorHAnsi"/>
              </w:rPr>
              <w:t xml:space="preserve"> </w:t>
            </w:r>
            <w:r>
              <w:rPr>
                <w:rFonts w:asciiTheme="majorHAnsi" w:hAnsiTheme="majorHAnsi" w:cstheme="majorHAnsi"/>
              </w:rPr>
              <w:t>... (</w:t>
            </w:r>
            <w:r w:rsidR="00BF48BA">
              <w:rPr>
                <w:rFonts w:asciiTheme="majorHAnsi" w:hAnsiTheme="majorHAnsi" w:cstheme="majorHAnsi"/>
              </w:rPr>
              <w:t>Vorsatzblätter</w:t>
            </w:r>
            <w:r>
              <w:rPr>
                <w:rFonts w:asciiTheme="majorHAnsi" w:hAnsiTheme="majorHAnsi" w:cstheme="majorHAnsi"/>
              </w:rPr>
              <w:t>)</w:t>
            </w:r>
          </w:p>
        </w:tc>
      </w:tr>
      <w:tr w:rsidR="00857865" w:rsidRPr="00E21D4E" w14:paraId="3F87DFBA" w14:textId="77777777" w:rsidTr="004972B3">
        <w:trPr>
          <w:trHeight w:val="843"/>
        </w:trPr>
        <w:tc>
          <w:tcPr>
            <w:tcW w:w="8931" w:type="dxa"/>
          </w:tcPr>
          <w:p w14:paraId="51D504C4" w14:textId="21EAEDE1" w:rsidR="00857865" w:rsidRPr="00857865" w:rsidRDefault="00857865" w:rsidP="00C51A37">
            <w:pPr>
              <w:pStyle w:val="StandardWeb"/>
              <w:numPr>
                <w:ilvl w:val="0"/>
                <w:numId w:val="21"/>
              </w:numPr>
              <w:shd w:val="clear" w:color="auto" w:fill="FFFFFF"/>
              <w:spacing w:before="0" w:beforeAutospacing="0" w:after="0" w:afterAutospacing="0"/>
              <w:rPr>
                <w:rFonts w:asciiTheme="majorHAnsi" w:hAnsiTheme="majorHAnsi" w:cstheme="majorHAnsi"/>
              </w:rPr>
            </w:pPr>
            <w:r>
              <w:rPr>
                <w:rFonts w:asciiTheme="majorHAnsi" w:hAnsiTheme="majorHAnsi" w:cstheme="majorHAnsi"/>
              </w:rPr>
              <w:t>f</w:t>
            </w:r>
            <w:r w:rsidRPr="00857865">
              <w:rPr>
                <w:rFonts w:asciiTheme="majorHAnsi" w:hAnsiTheme="majorHAnsi" w:cstheme="majorHAnsi"/>
              </w:rPr>
              <w:t xml:space="preserve">iltern aus erklärenden </w:t>
            </w:r>
            <w:r w:rsidRPr="00A342FD">
              <w:rPr>
                <w:rFonts w:ascii="Calibri" w:hAnsi="Calibri" w:cs="Calibri"/>
              </w:rPr>
              <w:t>Darstellungen und Medien (z. B. Lehrervortrag, Texte, Bilder, Filme) thematisch relev</w:t>
            </w:r>
            <w:r w:rsidRPr="00857865">
              <w:rPr>
                <w:rFonts w:asciiTheme="majorHAnsi" w:hAnsiTheme="majorHAnsi" w:cstheme="majorHAnsi"/>
              </w:rPr>
              <w:t xml:space="preserve">ante Sachinformationen heraus. </w:t>
            </w:r>
          </w:p>
        </w:tc>
        <w:tc>
          <w:tcPr>
            <w:tcW w:w="6028" w:type="dxa"/>
          </w:tcPr>
          <w:p w14:paraId="5D4A31A9" w14:textId="38F1C5F6" w:rsidR="004972B3" w:rsidRPr="003F4F7A" w:rsidRDefault="004972B3" w:rsidP="004972B3">
            <w:pPr>
              <w:pStyle w:val="StandardWeb"/>
              <w:spacing w:before="0" w:beforeAutospacing="0" w:after="0" w:afterAutospacing="0"/>
              <w:rPr>
                <w:rFonts w:asciiTheme="majorHAnsi" w:hAnsiTheme="majorHAnsi" w:cstheme="majorHAnsi"/>
              </w:rPr>
            </w:pPr>
            <w:r w:rsidRPr="003F4F7A">
              <w:rPr>
                <w:rFonts w:asciiTheme="majorHAnsi" w:hAnsiTheme="majorHAnsi" w:cstheme="majorHAnsi"/>
              </w:rPr>
              <w:t xml:space="preserve">Aufgabenstellungen zu Lesestücken und Sachinformationen </w:t>
            </w:r>
          </w:p>
          <w:p w14:paraId="02600999" w14:textId="1D4B4700" w:rsidR="004972B3" w:rsidRPr="003F4F7A" w:rsidRDefault="004972B3" w:rsidP="004972B3">
            <w:pPr>
              <w:pStyle w:val="StandardWeb"/>
              <w:spacing w:before="0" w:beforeAutospacing="0" w:after="0" w:afterAutospacing="0"/>
              <w:rPr>
                <w:rFonts w:asciiTheme="majorHAnsi" w:hAnsiTheme="majorHAnsi" w:cstheme="majorHAnsi"/>
              </w:rPr>
            </w:pPr>
            <w:r w:rsidRPr="003F4F7A">
              <w:rPr>
                <w:rFonts w:asciiTheme="majorHAnsi" w:hAnsiTheme="majorHAnsi" w:cstheme="majorHAnsi"/>
              </w:rPr>
              <w:t>s.</w:t>
            </w:r>
            <w:r w:rsidR="00BF48BA" w:rsidRPr="003F4F7A">
              <w:rPr>
                <w:rFonts w:asciiTheme="majorHAnsi" w:hAnsiTheme="majorHAnsi" w:cstheme="majorHAnsi"/>
              </w:rPr>
              <w:t xml:space="preserve"> </w:t>
            </w:r>
            <w:r w:rsidRPr="003F4F7A">
              <w:rPr>
                <w:rFonts w:asciiTheme="majorHAnsi" w:hAnsiTheme="majorHAnsi" w:cstheme="majorHAnsi"/>
              </w:rPr>
              <w:t xml:space="preserve">o. Lehrbuch als Informationsquelle </w:t>
            </w:r>
          </w:p>
          <w:p w14:paraId="7424B6DB" w14:textId="384FFAD1" w:rsidR="00857865" w:rsidRPr="003F4F7A" w:rsidRDefault="004972B3" w:rsidP="004972B3">
            <w:pPr>
              <w:pStyle w:val="StandardWeb"/>
              <w:spacing w:before="0" w:beforeAutospacing="0" w:after="0" w:afterAutospacing="0"/>
              <w:rPr>
                <w:rFonts w:asciiTheme="majorHAnsi" w:hAnsiTheme="majorHAnsi" w:cstheme="majorHAnsi"/>
              </w:rPr>
            </w:pPr>
            <w:r w:rsidRPr="003F4F7A">
              <w:rPr>
                <w:rFonts w:asciiTheme="majorHAnsi" w:hAnsiTheme="majorHAnsi" w:cstheme="majorHAnsi"/>
              </w:rPr>
              <w:t>[Unterrichtspraxis]</w:t>
            </w:r>
          </w:p>
        </w:tc>
      </w:tr>
      <w:tr w:rsidR="00857865" w:rsidRPr="00E21D4E" w14:paraId="6D70473B" w14:textId="77777777" w:rsidTr="00415B67">
        <w:trPr>
          <w:trHeight w:val="162"/>
        </w:trPr>
        <w:tc>
          <w:tcPr>
            <w:tcW w:w="8931" w:type="dxa"/>
          </w:tcPr>
          <w:p w14:paraId="3B4030C3" w14:textId="696D7D59" w:rsidR="00857865" w:rsidRPr="00857865" w:rsidRDefault="00857865" w:rsidP="00C51A37">
            <w:pPr>
              <w:pStyle w:val="StandardWeb"/>
              <w:numPr>
                <w:ilvl w:val="0"/>
                <w:numId w:val="21"/>
              </w:numPr>
              <w:shd w:val="clear" w:color="auto" w:fill="FFFFFF"/>
              <w:spacing w:before="0" w:beforeAutospacing="0" w:after="0" w:afterAutospacing="0"/>
              <w:rPr>
                <w:rFonts w:asciiTheme="majorHAnsi" w:hAnsiTheme="majorHAnsi" w:cstheme="majorHAnsi"/>
              </w:rPr>
            </w:pPr>
            <w:r w:rsidRPr="00857865">
              <w:rPr>
                <w:rFonts w:asciiTheme="majorHAnsi" w:hAnsiTheme="majorHAnsi" w:cstheme="majorHAnsi"/>
              </w:rPr>
              <w:t xml:space="preserve">stellen gemeinsam erarbeitete Inhalte nach sachlichen Gesichtspunkten verständlich vor. </w:t>
            </w:r>
          </w:p>
        </w:tc>
        <w:tc>
          <w:tcPr>
            <w:tcW w:w="6028" w:type="dxa"/>
          </w:tcPr>
          <w:p w14:paraId="289B6B4E" w14:textId="041CAF6B" w:rsidR="00857865" w:rsidRPr="003F4F7A" w:rsidRDefault="004972B3" w:rsidP="00BF48BA">
            <w:pPr>
              <w:autoSpaceDE w:val="0"/>
              <w:rPr>
                <w:rFonts w:asciiTheme="majorHAnsi" w:hAnsiTheme="majorHAnsi" w:cstheme="majorHAnsi"/>
              </w:rPr>
            </w:pPr>
            <w:r w:rsidRPr="003F4F7A">
              <w:rPr>
                <w:rFonts w:asciiTheme="majorHAnsi" w:hAnsiTheme="majorHAnsi" w:cstheme="majorHAnsi"/>
              </w:rPr>
              <w:t>Aufgabe</w:t>
            </w:r>
            <w:r w:rsidR="00A64A8C" w:rsidRPr="003F4F7A">
              <w:rPr>
                <w:rFonts w:asciiTheme="majorHAnsi" w:hAnsiTheme="majorHAnsi" w:cstheme="majorHAnsi"/>
              </w:rPr>
              <w:t>n</w:t>
            </w:r>
            <w:r w:rsidRPr="003F4F7A">
              <w:rPr>
                <w:rFonts w:asciiTheme="majorHAnsi" w:hAnsiTheme="majorHAnsi" w:cstheme="majorHAnsi"/>
              </w:rPr>
              <w:t>, z.</w:t>
            </w:r>
            <w:r w:rsidR="00BF48BA" w:rsidRPr="003F4F7A">
              <w:rPr>
                <w:rFonts w:asciiTheme="majorHAnsi" w:hAnsiTheme="majorHAnsi" w:cstheme="majorHAnsi"/>
              </w:rPr>
              <w:t xml:space="preserve"> </w:t>
            </w:r>
            <w:r w:rsidRPr="003F4F7A">
              <w:rPr>
                <w:rFonts w:asciiTheme="majorHAnsi" w:hAnsiTheme="majorHAnsi" w:cstheme="majorHAnsi"/>
              </w:rPr>
              <w:t>B. Gut zu wissen „Eine Gesellschaft mit Sklaven“ EA 1, L3 EA 1</w:t>
            </w:r>
            <w:r w:rsidR="00BF48BA" w:rsidRPr="003F4F7A">
              <w:rPr>
                <w:rFonts w:asciiTheme="majorHAnsi" w:hAnsiTheme="majorHAnsi" w:cstheme="majorHAnsi"/>
              </w:rPr>
              <w:t xml:space="preserve"> </w:t>
            </w:r>
            <w:r w:rsidRPr="003F4F7A">
              <w:rPr>
                <w:rFonts w:asciiTheme="majorHAnsi" w:hAnsiTheme="majorHAnsi" w:cstheme="majorHAnsi"/>
              </w:rPr>
              <w:t>...</w:t>
            </w:r>
          </w:p>
        </w:tc>
      </w:tr>
      <w:tr w:rsidR="00857865" w:rsidRPr="00E21D4E" w14:paraId="16361F40" w14:textId="77777777" w:rsidTr="00415B67">
        <w:tc>
          <w:tcPr>
            <w:tcW w:w="14959" w:type="dxa"/>
            <w:gridSpan w:val="2"/>
          </w:tcPr>
          <w:p w14:paraId="5A9EB943" w14:textId="77777777" w:rsidR="00857865" w:rsidRPr="00857865" w:rsidRDefault="00857865" w:rsidP="00857865">
            <w:pPr>
              <w:autoSpaceDE w:val="0"/>
              <w:snapToGrid w:val="0"/>
              <w:rPr>
                <w:rFonts w:asciiTheme="majorHAnsi" w:hAnsiTheme="majorHAnsi" w:cstheme="majorHAnsi"/>
                <w:b/>
                <w:bCs/>
                <w:color w:val="000000"/>
              </w:rPr>
            </w:pPr>
            <w:r w:rsidRPr="00857865">
              <w:rPr>
                <w:rFonts w:asciiTheme="majorHAnsi" w:hAnsiTheme="majorHAnsi" w:cstheme="majorHAnsi"/>
                <w:b/>
                <w:bCs/>
                <w:color w:val="000000"/>
              </w:rPr>
              <w:t>zusätzlich am Ende von Schuljahrgang 10</w:t>
            </w:r>
          </w:p>
        </w:tc>
      </w:tr>
      <w:tr w:rsidR="00857865" w:rsidRPr="00B868E0" w14:paraId="7CF709EB" w14:textId="77777777" w:rsidTr="00415B67">
        <w:tc>
          <w:tcPr>
            <w:tcW w:w="8931" w:type="dxa"/>
          </w:tcPr>
          <w:p w14:paraId="3559A0E9" w14:textId="495375C5" w:rsidR="00857865" w:rsidRPr="00857865" w:rsidRDefault="00857865" w:rsidP="00C51A37">
            <w:pPr>
              <w:pStyle w:val="StandardWeb"/>
              <w:numPr>
                <w:ilvl w:val="0"/>
                <w:numId w:val="22"/>
              </w:numPr>
              <w:shd w:val="clear" w:color="auto" w:fill="FFFFFF"/>
              <w:spacing w:before="0" w:beforeAutospacing="0" w:after="0" w:afterAutospacing="0"/>
              <w:rPr>
                <w:rFonts w:asciiTheme="majorHAnsi" w:hAnsiTheme="majorHAnsi" w:cstheme="majorHAnsi"/>
              </w:rPr>
            </w:pPr>
            <w:r w:rsidRPr="00857865">
              <w:rPr>
                <w:rFonts w:asciiTheme="majorHAnsi" w:hAnsiTheme="majorHAnsi" w:cstheme="majorHAnsi"/>
              </w:rPr>
              <w:t>beschaffen sich eigenständig Informationen aus zugänglichen Quellen (z. B. Sachwörterbücher, Fachliteratur aus Bibliotheken, Internet).</w:t>
            </w:r>
          </w:p>
        </w:tc>
        <w:tc>
          <w:tcPr>
            <w:tcW w:w="6028" w:type="dxa"/>
          </w:tcPr>
          <w:p w14:paraId="4A7EC922" w14:textId="2EA4181B" w:rsidR="00A64A8C" w:rsidRPr="003F4F7A" w:rsidRDefault="00A64A8C" w:rsidP="00BF48BA">
            <w:pPr>
              <w:autoSpaceDE w:val="0"/>
              <w:snapToGrid w:val="0"/>
              <w:rPr>
                <w:rFonts w:asciiTheme="majorHAnsi" w:hAnsiTheme="majorHAnsi" w:cstheme="majorHAnsi"/>
                <w:color w:val="000000"/>
              </w:rPr>
            </w:pPr>
            <w:r w:rsidRPr="003F4F7A">
              <w:rPr>
                <w:rFonts w:asciiTheme="majorHAnsi" w:hAnsiTheme="majorHAnsi" w:cstheme="majorHAnsi"/>
                <w:color w:val="000000"/>
              </w:rPr>
              <w:t>Aufgaben, z.</w:t>
            </w:r>
            <w:r w:rsidR="00BF48BA" w:rsidRPr="003F4F7A">
              <w:rPr>
                <w:rFonts w:asciiTheme="majorHAnsi" w:hAnsiTheme="majorHAnsi" w:cstheme="majorHAnsi"/>
                <w:color w:val="000000"/>
              </w:rPr>
              <w:t xml:space="preserve"> </w:t>
            </w:r>
            <w:r w:rsidRPr="003F4F7A">
              <w:rPr>
                <w:rFonts w:asciiTheme="majorHAnsi" w:hAnsiTheme="majorHAnsi" w:cstheme="majorHAnsi"/>
                <w:color w:val="000000"/>
              </w:rPr>
              <w:t>B. L5 EA, L9 EA 1</w:t>
            </w:r>
            <w:r w:rsidR="00BF48BA"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857865" w:rsidRPr="00E21D4E" w14:paraId="33848284" w14:textId="77777777" w:rsidTr="00415B67">
        <w:tc>
          <w:tcPr>
            <w:tcW w:w="8931" w:type="dxa"/>
          </w:tcPr>
          <w:p w14:paraId="5B8E3803" w14:textId="4C44CB6D" w:rsidR="00857865" w:rsidRPr="00857865" w:rsidRDefault="00857865" w:rsidP="00C51A37">
            <w:pPr>
              <w:pStyle w:val="StandardWeb"/>
              <w:numPr>
                <w:ilvl w:val="0"/>
                <w:numId w:val="22"/>
              </w:numPr>
              <w:shd w:val="clear" w:color="auto" w:fill="FFFFFF"/>
              <w:spacing w:before="0" w:beforeAutospacing="0" w:after="0" w:afterAutospacing="0"/>
              <w:rPr>
                <w:rFonts w:asciiTheme="majorHAnsi" w:hAnsiTheme="majorHAnsi" w:cstheme="majorHAnsi"/>
              </w:rPr>
            </w:pPr>
            <w:r w:rsidRPr="00857865">
              <w:rPr>
                <w:rFonts w:asciiTheme="majorHAnsi" w:hAnsiTheme="majorHAnsi" w:cstheme="majorHAnsi"/>
              </w:rPr>
              <w:t xml:space="preserve">filtern aus unterschiedlichen Medien selbstständig thematisch relevante Sachinformationen heraus. </w:t>
            </w:r>
          </w:p>
        </w:tc>
        <w:tc>
          <w:tcPr>
            <w:tcW w:w="6028" w:type="dxa"/>
          </w:tcPr>
          <w:p w14:paraId="13B2200E" w14:textId="5FE69B55" w:rsidR="00857865" w:rsidRPr="003F4F7A" w:rsidRDefault="00A64A8C" w:rsidP="00BF48BA">
            <w:pPr>
              <w:autoSpaceDE w:val="0"/>
              <w:snapToGrid w:val="0"/>
              <w:rPr>
                <w:rFonts w:asciiTheme="majorHAnsi" w:hAnsiTheme="majorHAnsi" w:cstheme="majorHAnsi"/>
                <w:color w:val="000000"/>
              </w:rPr>
            </w:pPr>
            <w:r w:rsidRPr="003F4F7A">
              <w:rPr>
                <w:rFonts w:asciiTheme="majorHAnsi" w:hAnsiTheme="majorHAnsi" w:cstheme="majorHAnsi"/>
                <w:color w:val="000000"/>
              </w:rPr>
              <w:t>Aufgaben, z.</w:t>
            </w:r>
            <w:r w:rsidR="00BF48BA" w:rsidRPr="003F4F7A">
              <w:rPr>
                <w:rFonts w:asciiTheme="majorHAnsi" w:hAnsiTheme="majorHAnsi" w:cstheme="majorHAnsi"/>
                <w:color w:val="000000"/>
              </w:rPr>
              <w:t xml:space="preserve"> </w:t>
            </w:r>
            <w:r w:rsidRPr="003F4F7A">
              <w:rPr>
                <w:rFonts w:asciiTheme="majorHAnsi" w:hAnsiTheme="majorHAnsi" w:cstheme="majorHAnsi"/>
                <w:color w:val="000000"/>
              </w:rPr>
              <w:t>B. L15 EA 2, L21 EA 1</w:t>
            </w:r>
            <w:r w:rsidR="00BF48BA"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r w:rsidR="00857865" w:rsidRPr="00E21D4E" w14:paraId="784794EF" w14:textId="77777777" w:rsidTr="00857865">
        <w:trPr>
          <w:trHeight w:val="82"/>
        </w:trPr>
        <w:tc>
          <w:tcPr>
            <w:tcW w:w="8931" w:type="dxa"/>
          </w:tcPr>
          <w:p w14:paraId="3FD13866" w14:textId="4BC1BCE5" w:rsidR="00857865" w:rsidRPr="00857865" w:rsidRDefault="00857865" w:rsidP="00C51A37">
            <w:pPr>
              <w:pStyle w:val="StandardWeb"/>
              <w:numPr>
                <w:ilvl w:val="0"/>
                <w:numId w:val="22"/>
              </w:numPr>
              <w:shd w:val="clear" w:color="auto" w:fill="FFFFFF"/>
              <w:spacing w:before="0" w:beforeAutospacing="0" w:after="0" w:afterAutospacing="0"/>
              <w:rPr>
                <w:rFonts w:asciiTheme="majorHAnsi" w:hAnsiTheme="majorHAnsi" w:cstheme="majorHAnsi"/>
              </w:rPr>
            </w:pPr>
            <w:r w:rsidRPr="00857865">
              <w:rPr>
                <w:rFonts w:asciiTheme="majorHAnsi" w:hAnsiTheme="majorHAnsi" w:cstheme="majorHAnsi"/>
              </w:rPr>
              <w:t xml:space="preserve">präsentieren mediengestützt selbstständig erarbeitete und nach sachlichen Gesichtspunkten geordnete Inhalte. </w:t>
            </w:r>
          </w:p>
        </w:tc>
        <w:tc>
          <w:tcPr>
            <w:tcW w:w="6028" w:type="dxa"/>
          </w:tcPr>
          <w:p w14:paraId="586D684F" w14:textId="2CE1F874" w:rsidR="00A64A8C" w:rsidRPr="003F4F7A" w:rsidRDefault="00A64A8C" w:rsidP="00BF48BA">
            <w:pPr>
              <w:autoSpaceDE w:val="0"/>
              <w:snapToGrid w:val="0"/>
              <w:rPr>
                <w:rFonts w:asciiTheme="majorHAnsi" w:hAnsiTheme="majorHAnsi" w:cstheme="majorHAnsi"/>
                <w:color w:val="000000"/>
              </w:rPr>
            </w:pPr>
            <w:r w:rsidRPr="003F4F7A">
              <w:rPr>
                <w:rFonts w:asciiTheme="majorHAnsi" w:hAnsiTheme="majorHAnsi" w:cstheme="majorHAnsi"/>
                <w:color w:val="000000"/>
              </w:rPr>
              <w:t>Aufgaben, z.</w:t>
            </w:r>
            <w:r w:rsidR="00BF48BA" w:rsidRPr="003F4F7A">
              <w:rPr>
                <w:rFonts w:asciiTheme="majorHAnsi" w:hAnsiTheme="majorHAnsi" w:cstheme="majorHAnsi"/>
                <w:color w:val="000000"/>
              </w:rPr>
              <w:t xml:space="preserve"> </w:t>
            </w:r>
            <w:r w:rsidRPr="003F4F7A">
              <w:rPr>
                <w:rFonts w:asciiTheme="majorHAnsi" w:hAnsiTheme="majorHAnsi" w:cstheme="majorHAnsi"/>
                <w:color w:val="000000"/>
              </w:rPr>
              <w:t>B. L18 EA 2, L22 EA 2</w:t>
            </w:r>
            <w:r w:rsidR="00BF48BA" w:rsidRPr="003F4F7A">
              <w:rPr>
                <w:rFonts w:asciiTheme="majorHAnsi" w:hAnsiTheme="majorHAnsi" w:cstheme="majorHAnsi"/>
                <w:color w:val="000000"/>
              </w:rPr>
              <w:t xml:space="preserve"> </w:t>
            </w:r>
            <w:r w:rsidRPr="003F4F7A">
              <w:rPr>
                <w:rFonts w:asciiTheme="majorHAnsi" w:hAnsiTheme="majorHAnsi" w:cstheme="majorHAnsi"/>
                <w:color w:val="000000"/>
              </w:rPr>
              <w:t>...</w:t>
            </w:r>
          </w:p>
        </w:tc>
      </w:tr>
    </w:tbl>
    <w:p w14:paraId="30F12186" w14:textId="183FA228" w:rsidR="00A342FD" w:rsidRDefault="00A342FD" w:rsidP="009E1E57">
      <w:pPr>
        <w:spacing w:line="276" w:lineRule="auto"/>
      </w:pPr>
    </w:p>
    <w:p w14:paraId="5C3C8869" w14:textId="77777777" w:rsidR="00A342FD" w:rsidRDefault="00A342FD">
      <w:r>
        <w:br w:type="page"/>
      </w:r>
    </w:p>
    <w:p w14:paraId="07D52D83" w14:textId="77777777" w:rsidR="00857865" w:rsidRDefault="00857865" w:rsidP="009E1E57">
      <w:pPr>
        <w:spacing w:line="276" w:lineRule="auto"/>
      </w:pPr>
    </w:p>
    <w:tbl>
      <w:tblPr>
        <w:tblStyle w:val="Tabellenraster"/>
        <w:tblW w:w="0" w:type="auto"/>
        <w:tblLook w:val="04A0" w:firstRow="1" w:lastRow="0" w:firstColumn="1" w:lastColumn="0" w:noHBand="0" w:noVBand="1"/>
      </w:tblPr>
      <w:tblGrid>
        <w:gridCol w:w="8931"/>
        <w:gridCol w:w="69"/>
        <w:gridCol w:w="5959"/>
      </w:tblGrid>
      <w:tr w:rsidR="004C44BD" w:rsidRPr="00D16584" w14:paraId="5A8A620F" w14:textId="77777777" w:rsidTr="00415B67">
        <w:tc>
          <w:tcPr>
            <w:tcW w:w="8931" w:type="dxa"/>
            <w:tcBorders>
              <w:top w:val="nil"/>
              <w:left w:val="nil"/>
              <w:right w:val="nil"/>
            </w:tcBorders>
          </w:tcPr>
          <w:p w14:paraId="1AAF46C6" w14:textId="3F0F571A" w:rsidR="004C44BD" w:rsidRPr="00857865" w:rsidRDefault="004C44BD" w:rsidP="00415B67">
            <w:pPr>
              <w:rPr>
                <w:rFonts w:asciiTheme="majorHAnsi" w:hAnsiTheme="majorHAnsi" w:cstheme="majorHAnsi"/>
                <w:b/>
                <w:sz w:val="32"/>
                <w:szCs w:val="32"/>
              </w:rPr>
            </w:pPr>
            <w:r>
              <w:rPr>
                <w:rFonts w:asciiTheme="majorHAnsi" w:hAnsiTheme="majorHAnsi" w:cstheme="majorHAnsi"/>
                <w:b/>
                <w:sz w:val="32"/>
                <w:szCs w:val="32"/>
              </w:rPr>
              <w:t>Historischer Diskurs</w:t>
            </w:r>
          </w:p>
        </w:tc>
        <w:tc>
          <w:tcPr>
            <w:tcW w:w="6028" w:type="dxa"/>
            <w:gridSpan w:val="2"/>
            <w:tcBorders>
              <w:top w:val="nil"/>
              <w:left w:val="nil"/>
              <w:right w:val="nil"/>
            </w:tcBorders>
          </w:tcPr>
          <w:p w14:paraId="513ADF03" w14:textId="77777777" w:rsidR="004C44BD" w:rsidRPr="00D16584" w:rsidRDefault="004C44BD" w:rsidP="00415B67">
            <w:pPr>
              <w:rPr>
                <w:rFonts w:asciiTheme="majorHAnsi" w:hAnsiTheme="majorHAnsi" w:cstheme="majorHAnsi"/>
              </w:rPr>
            </w:pPr>
          </w:p>
        </w:tc>
      </w:tr>
      <w:tr w:rsidR="004C44BD" w:rsidRPr="00D5374A" w14:paraId="10921E49" w14:textId="77777777" w:rsidTr="00415B67">
        <w:tc>
          <w:tcPr>
            <w:tcW w:w="14959" w:type="dxa"/>
            <w:gridSpan w:val="3"/>
            <w:shd w:val="clear" w:color="auto" w:fill="D9D9D9" w:themeFill="background1" w:themeFillShade="D9"/>
          </w:tcPr>
          <w:p w14:paraId="09E0CFD7" w14:textId="05B64855" w:rsidR="004C44BD" w:rsidRPr="004C44BD" w:rsidRDefault="004C44BD" w:rsidP="004C44BD">
            <w:pPr>
              <w:pStyle w:val="StandardWeb"/>
              <w:shd w:val="clear" w:color="auto" w:fill="D8D8D8"/>
              <w:jc w:val="center"/>
              <w:rPr>
                <w:rFonts w:asciiTheme="majorHAnsi" w:hAnsiTheme="majorHAnsi" w:cstheme="majorHAnsi"/>
                <w:b/>
                <w:bCs/>
              </w:rPr>
            </w:pPr>
            <w:r w:rsidRPr="004C44BD">
              <w:rPr>
                <w:rFonts w:asciiTheme="majorHAnsi" w:hAnsiTheme="majorHAnsi" w:cstheme="majorHAnsi"/>
                <w:b/>
                <w:bCs/>
              </w:rPr>
              <w:t>Kulturerscheinungen historisch-kritisch begegnen</w:t>
            </w:r>
          </w:p>
        </w:tc>
      </w:tr>
      <w:tr w:rsidR="004C44BD" w:rsidRPr="00D5374A" w14:paraId="3A33E94D" w14:textId="77777777" w:rsidTr="00415B67">
        <w:tc>
          <w:tcPr>
            <w:tcW w:w="14959" w:type="dxa"/>
            <w:gridSpan w:val="3"/>
          </w:tcPr>
          <w:p w14:paraId="50A08C51" w14:textId="77777777" w:rsidR="004C44BD" w:rsidRPr="00D5374A" w:rsidRDefault="004C44BD" w:rsidP="00415B67">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4C44BD" w:rsidRPr="004C44BD" w14:paraId="1A9393CE" w14:textId="77777777" w:rsidTr="004C44BD">
        <w:tc>
          <w:tcPr>
            <w:tcW w:w="9000" w:type="dxa"/>
            <w:gridSpan w:val="2"/>
          </w:tcPr>
          <w:p w14:paraId="66BB4A7F" w14:textId="38CB1E0D" w:rsidR="004C44BD" w:rsidRPr="004C44BD" w:rsidRDefault="004C44BD" w:rsidP="004C44BD">
            <w:pPr>
              <w:pStyle w:val="StandardWeb"/>
              <w:shd w:val="clear" w:color="auto" w:fill="FFFFFF"/>
              <w:spacing w:before="0" w:beforeAutospacing="0" w:after="0" w:afterAutospacing="0"/>
              <w:rPr>
                <w:rFonts w:asciiTheme="majorHAnsi" w:hAnsiTheme="majorHAnsi" w:cstheme="majorHAnsi"/>
                <w:lang w:val="en-US"/>
              </w:rPr>
            </w:pPr>
            <w:r w:rsidRPr="004C44BD">
              <w:rPr>
                <w:rFonts w:asciiTheme="majorHAnsi" w:hAnsiTheme="majorHAnsi" w:cstheme="majorHAnsi"/>
                <w:b/>
                <w:bCs/>
                <w:iCs/>
                <w:lang w:val="en-US"/>
              </w:rPr>
              <w:t xml:space="preserve">Kernbegriffe: </w:t>
            </w:r>
            <w:r w:rsidRPr="00BF48BA">
              <w:rPr>
                <w:rFonts w:asciiTheme="majorHAnsi" w:hAnsiTheme="majorHAnsi" w:cstheme="majorHAnsi"/>
                <w:iCs/>
                <w:lang w:val="en-US"/>
              </w:rPr>
              <w:t>f</w:t>
            </w:r>
            <w:r w:rsidRPr="00BF48BA">
              <w:rPr>
                <w:rFonts w:asciiTheme="majorHAnsi" w:hAnsiTheme="majorHAnsi" w:cstheme="majorHAnsi"/>
                <w:lang w:val="en-US"/>
              </w:rPr>
              <w:t>a</w:t>
            </w:r>
            <w:r w:rsidRPr="004C44BD">
              <w:rPr>
                <w:rFonts w:asciiTheme="majorHAnsi" w:hAnsiTheme="majorHAnsi" w:cstheme="majorHAnsi"/>
                <w:lang w:val="en-US"/>
              </w:rPr>
              <w:t xml:space="preserve">milia, matrona, pater familias – cursus honorum, gloria, amicitia, fides, „do, ut des“ – </w:t>
            </w:r>
            <w:r w:rsidRPr="004C44BD">
              <w:rPr>
                <w:rFonts w:asciiTheme="majorHAnsi" w:hAnsiTheme="majorHAnsi" w:cstheme="majorHAnsi"/>
                <w:i/>
                <w:iCs/>
                <w:lang w:val="en-US"/>
              </w:rPr>
              <w:t xml:space="preserve">bellum iustum, imperium, </w:t>
            </w:r>
            <w:r w:rsidRPr="004C44BD">
              <w:rPr>
                <w:rFonts w:asciiTheme="majorHAnsi" w:hAnsiTheme="majorHAnsi" w:cstheme="majorHAnsi"/>
                <w:lang w:val="en-US"/>
              </w:rPr>
              <w:t>Romanisierung</w:t>
            </w:r>
          </w:p>
        </w:tc>
        <w:tc>
          <w:tcPr>
            <w:tcW w:w="5959" w:type="dxa"/>
          </w:tcPr>
          <w:p w14:paraId="7574BD6A" w14:textId="46AFEE1B" w:rsidR="004C44BD" w:rsidRPr="004C44BD" w:rsidRDefault="004C44BD" w:rsidP="004C44BD">
            <w:pPr>
              <w:rPr>
                <w:rFonts w:asciiTheme="majorHAnsi" w:eastAsia="Times New Roman" w:hAnsiTheme="majorHAnsi" w:cstheme="majorHAnsi"/>
                <w:iCs/>
              </w:rPr>
            </w:pPr>
            <w:r w:rsidRPr="004C44BD">
              <w:rPr>
                <w:rFonts w:asciiTheme="majorHAnsi" w:eastAsia="Times New Roman" w:hAnsiTheme="majorHAnsi" w:cstheme="majorHAnsi"/>
                <w:iCs/>
              </w:rPr>
              <w:t xml:space="preserve">Gut zu Wissen </w:t>
            </w:r>
            <w:r w:rsidR="00BF48BA">
              <w:rPr>
                <w:rFonts w:asciiTheme="majorHAnsi" w:eastAsia="Times New Roman" w:hAnsiTheme="majorHAnsi" w:cstheme="majorHAnsi"/>
                <w:iCs/>
              </w:rPr>
              <w:t>„</w:t>
            </w:r>
            <w:r w:rsidRPr="004C44BD">
              <w:rPr>
                <w:rFonts w:asciiTheme="majorHAnsi" w:eastAsia="Times New Roman" w:hAnsiTheme="majorHAnsi" w:cstheme="majorHAnsi"/>
                <w:iCs/>
              </w:rPr>
              <w:t>Eine Gesellschaft mit Sklaven</w:t>
            </w:r>
            <w:r w:rsidR="00BF48BA">
              <w:rPr>
                <w:rFonts w:asciiTheme="majorHAnsi" w:eastAsia="Times New Roman" w:hAnsiTheme="majorHAnsi" w:cstheme="majorHAnsi"/>
                <w:iCs/>
              </w:rPr>
              <w:t>“</w:t>
            </w:r>
            <w:r w:rsidRPr="004C44BD">
              <w:rPr>
                <w:rFonts w:asciiTheme="majorHAnsi" w:eastAsia="Times New Roman" w:hAnsiTheme="majorHAnsi" w:cstheme="majorHAnsi"/>
                <w:iCs/>
              </w:rPr>
              <w:t xml:space="preserve">, </w:t>
            </w:r>
            <w:r>
              <w:rPr>
                <w:rFonts w:asciiTheme="majorHAnsi" w:eastAsia="Times New Roman" w:hAnsiTheme="majorHAnsi" w:cstheme="majorHAnsi"/>
                <w:iCs/>
              </w:rPr>
              <w:t>„Die Götter der Griechen und Römer“, „Rom wird immer mächtiger“...</w:t>
            </w:r>
          </w:p>
        </w:tc>
      </w:tr>
      <w:tr w:rsidR="004C44BD" w:rsidRPr="00E21D4E" w14:paraId="6C89DBDD" w14:textId="77777777" w:rsidTr="00415B67">
        <w:tc>
          <w:tcPr>
            <w:tcW w:w="14959" w:type="dxa"/>
            <w:gridSpan w:val="3"/>
          </w:tcPr>
          <w:p w14:paraId="7489FBB2" w14:textId="77777777" w:rsidR="004C44BD" w:rsidRPr="004C44BD" w:rsidRDefault="004C44BD" w:rsidP="004C44BD">
            <w:pPr>
              <w:rPr>
                <w:rFonts w:asciiTheme="majorHAnsi" w:hAnsiTheme="majorHAnsi" w:cstheme="majorHAnsi"/>
                <w:b/>
                <w:bCs/>
              </w:rPr>
            </w:pPr>
            <w:r w:rsidRPr="004C44BD">
              <w:rPr>
                <w:rFonts w:asciiTheme="majorHAnsi" w:hAnsiTheme="majorHAnsi" w:cstheme="majorHAnsi"/>
                <w:b/>
                <w:bCs/>
              </w:rPr>
              <w:t>am Ende von Schuljahrgang 8</w:t>
            </w:r>
          </w:p>
        </w:tc>
      </w:tr>
      <w:tr w:rsidR="004C44BD" w:rsidRPr="00B868E0" w14:paraId="5D8B1AFD" w14:textId="77777777" w:rsidTr="00415B67">
        <w:trPr>
          <w:trHeight w:val="332"/>
        </w:trPr>
        <w:tc>
          <w:tcPr>
            <w:tcW w:w="8931" w:type="dxa"/>
          </w:tcPr>
          <w:p w14:paraId="7FC4A564" w14:textId="1AE8D671" w:rsidR="004C44BD" w:rsidRPr="004C44BD" w:rsidRDefault="004C44BD" w:rsidP="00C51A37">
            <w:pPr>
              <w:pStyle w:val="StandardWeb"/>
              <w:numPr>
                <w:ilvl w:val="0"/>
                <w:numId w:val="22"/>
              </w:numPr>
              <w:shd w:val="clear" w:color="auto" w:fill="FFFFFF"/>
              <w:spacing w:before="0" w:beforeAutospacing="0" w:after="0" w:afterAutospacing="0"/>
              <w:rPr>
                <w:rFonts w:asciiTheme="majorHAnsi" w:hAnsiTheme="majorHAnsi" w:cstheme="majorHAnsi"/>
              </w:rPr>
            </w:pPr>
            <w:r w:rsidRPr="004C44BD">
              <w:rPr>
                <w:rFonts w:asciiTheme="majorHAnsi" w:hAnsiTheme="majorHAnsi" w:cstheme="majorHAnsi"/>
              </w:rPr>
              <w:t xml:space="preserve">vergleichen in ausgewählten Bereichen die römische Lebenswelt mit der eigenen Erfahrungswelt (z. B. Freizeitgestaltung, Familie). </w:t>
            </w:r>
          </w:p>
        </w:tc>
        <w:tc>
          <w:tcPr>
            <w:tcW w:w="6028" w:type="dxa"/>
            <w:gridSpan w:val="2"/>
          </w:tcPr>
          <w:p w14:paraId="60ACBAE7" w14:textId="664E6383" w:rsidR="004C44BD" w:rsidRPr="004C44BD" w:rsidRDefault="004C44BD" w:rsidP="004C44BD">
            <w:pPr>
              <w:autoSpaceDE w:val="0"/>
              <w:snapToGrid w:val="0"/>
              <w:rPr>
                <w:rFonts w:asciiTheme="majorHAnsi" w:hAnsiTheme="majorHAnsi" w:cstheme="majorHAnsi"/>
              </w:rPr>
            </w:pPr>
            <w:r>
              <w:rPr>
                <w:rFonts w:asciiTheme="majorHAnsi" w:hAnsiTheme="majorHAnsi" w:cstheme="majorHAnsi"/>
              </w:rPr>
              <w:t>verschiedene Übungen und Infotexte, z.</w:t>
            </w:r>
            <w:r w:rsidR="00BF48BA">
              <w:rPr>
                <w:rFonts w:asciiTheme="majorHAnsi" w:hAnsiTheme="majorHAnsi" w:cstheme="majorHAnsi"/>
              </w:rPr>
              <w:t xml:space="preserve"> B</w:t>
            </w:r>
            <w:r>
              <w:rPr>
                <w:rFonts w:asciiTheme="majorHAnsi" w:hAnsiTheme="majorHAnsi" w:cstheme="majorHAnsi"/>
              </w:rPr>
              <w:t>. L4 EA</w:t>
            </w:r>
            <w:r w:rsidR="00BF48BA">
              <w:rPr>
                <w:rFonts w:asciiTheme="majorHAnsi" w:hAnsiTheme="majorHAnsi" w:cstheme="majorHAnsi"/>
              </w:rPr>
              <w:t xml:space="preserve"> </w:t>
            </w:r>
            <w:r>
              <w:rPr>
                <w:rFonts w:asciiTheme="majorHAnsi" w:hAnsiTheme="majorHAnsi" w:cstheme="majorHAnsi"/>
              </w:rPr>
              <w:t>...</w:t>
            </w:r>
          </w:p>
        </w:tc>
      </w:tr>
      <w:tr w:rsidR="004C44BD" w:rsidRPr="00E21D4E" w14:paraId="4671CE93" w14:textId="77777777" w:rsidTr="00415B67">
        <w:tc>
          <w:tcPr>
            <w:tcW w:w="14959" w:type="dxa"/>
            <w:gridSpan w:val="3"/>
          </w:tcPr>
          <w:p w14:paraId="214746BF" w14:textId="77777777" w:rsidR="004C44BD" w:rsidRPr="004C44BD" w:rsidRDefault="004C44BD" w:rsidP="004C44BD">
            <w:pPr>
              <w:autoSpaceDE w:val="0"/>
              <w:snapToGrid w:val="0"/>
              <w:rPr>
                <w:rFonts w:asciiTheme="majorHAnsi" w:hAnsiTheme="majorHAnsi" w:cstheme="majorHAnsi"/>
                <w:b/>
                <w:bCs/>
                <w:color w:val="000000"/>
              </w:rPr>
            </w:pPr>
            <w:r w:rsidRPr="004C44BD">
              <w:rPr>
                <w:rFonts w:asciiTheme="majorHAnsi" w:hAnsiTheme="majorHAnsi" w:cstheme="majorHAnsi"/>
                <w:b/>
                <w:bCs/>
                <w:color w:val="000000"/>
              </w:rPr>
              <w:t>zusätzlich am Ende von Schuljahrgang 10</w:t>
            </w:r>
          </w:p>
        </w:tc>
      </w:tr>
      <w:tr w:rsidR="004C44BD" w:rsidRPr="00B868E0" w14:paraId="66E5A2A6" w14:textId="77777777" w:rsidTr="00415B67">
        <w:tc>
          <w:tcPr>
            <w:tcW w:w="8931" w:type="dxa"/>
          </w:tcPr>
          <w:p w14:paraId="170EB84B" w14:textId="1CFF58D9" w:rsidR="004C44BD" w:rsidRPr="004C44BD" w:rsidRDefault="004C44BD" w:rsidP="00C51A37">
            <w:pPr>
              <w:pStyle w:val="StandardWeb"/>
              <w:numPr>
                <w:ilvl w:val="0"/>
                <w:numId w:val="22"/>
              </w:numPr>
              <w:shd w:val="clear" w:color="auto" w:fill="FFFFFF"/>
              <w:spacing w:before="0" w:beforeAutospacing="0" w:after="0" w:afterAutospacing="0"/>
              <w:rPr>
                <w:rFonts w:asciiTheme="majorHAnsi" w:hAnsiTheme="majorHAnsi" w:cstheme="majorHAnsi"/>
              </w:rPr>
            </w:pPr>
            <w:r w:rsidRPr="004C44BD">
              <w:rPr>
                <w:rFonts w:asciiTheme="majorHAnsi" w:hAnsiTheme="majorHAnsi" w:cstheme="majorHAnsi"/>
              </w:rPr>
              <w:t xml:space="preserve">vergleichen Elemente der römischen Gesellschafts- und Lebensstruktur mit denen ihres eigenen Erfahrungs- und Erlebensbereiches (z. B. Erziehung, Schulbildung, politisches und religiöses Handeln, Ehe). </w:t>
            </w:r>
          </w:p>
        </w:tc>
        <w:tc>
          <w:tcPr>
            <w:tcW w:w="6028" w:type="dxa"/>
            <w:gridSpan w:val="2"/>
          </w:tcPr>
          <w:p w14:paraId="42C6FD06" w14:textId="5CBF7EBA" w:rsidR="004C44BD" w:rsidRPr="004C44BD" w:rsidRDefault="004C44BD" w:rsidP="004C44BD">
            <w:pPr>
              <w:autoSpaceDE w:val="0"/>
              <w:snapToGrid w:val="0"/>
              <w:rPr>
                <w:rFonts w:asciiTheme="majorHAnsi" w:hAnsiTheme="majorHAnsi" w:cstheme="majorHAnsi"/>
                <w:color w:val="000000"/>
              </w:rPr>
            </w:pPr>
            <w:r>
              <w:rPr>
                <w:rFonts w:asciiTheme="majorHAnsi" w:hAnsiTheme="majorHAnsi" w:cstheme="majorHAnsi"/>
              </w:rPr>
              <w:t>verschiedene Übungen und Infotexte,</w:t>
            </w:r>
            <w:r w:rsidR="00A342FD">
              <w:rPr>
                <w:rFonts w:asciiTheme="majorHAnsi" w:hAnsiTheme="majorHAnsi" w:cstheme="majorHAnsi"/>
              </w:rPr>
              <w:br/>
            </w:r>
            <w:r>
              <w:rPr>
                <w:rFonts w:asciiTheme="majorHAnsi" w:hAnsiTheme="majorHAnsi" w:cstheme="majorHAnsi"/>
              </w:rPr>
              <w:t>z.</w:t>
            </w:r>
            <w:r w:rsidR="00BF48BA">
              <w:rPr>
                <w:rFonts w:asciiTheme="majorHAnsi" w:hAnsiTheme="majorHAnsi" w:cstheme="majorHAnsi"/>
              </w:rPr>
              <w:t xml:space="preserve"> B</w:t>
            </w:r>
            <w:r>
              <w:rPr>
                <w:rFonts w:asciiTheme="majorHAnsi" w:hAnsiTheme="majorHAnsi" w:cstheme="majorHAnsi"/>
              </w:rPr>
              <w:t>. L2 EA 2, L11 Ü G</w:t>
            </w:r>
            <w:r w:rsidR="00BF48BA">
              <w:rPr>
                <w:rFonts w:asciiTheme="majorHAnsi" w:hAnsiTheme="majorHAnsi" w:cstheme="majorHAnsi"/>
              </w:rPr>
              <w:t xml:space="preserve"> </w:t>
            </w:r>
            <w:r>
              <w:rPr>
                <w:rFonts w:asciiTheme="majorHAnsi" w:hAnsiTheme="majorHAnsi" w:cstheme="majorHAnsi"/>
              </w:rPr>
              <w:t>...</w:t>
            </w:r>
          </w:p>
        </w:tc>
      </w:tr>
    </w:tbl>
    <w:p w14:paraId="060576E8" w14:textId="77777777" w:rsidR="004C44BD" w:rsidRDefault="004C44BD" w:rsidP="009E1E57">
      <w:pPr>
        <w:spacing w:line="276" w:lineRule="auto"/>
      </w:pPr>
    </w:p>
    <w:tbl>
      <w:tblPr>
        <w:tblStyle w:val="Tabellenraster"/>
        <w:tblW w:w="0" w:type="auto"/>
        <w:tblLook w:val="04A0" w:firstRow="1" w:lastRow="0" w:firstColumn="1" w:lastColumn="0" w:noHBand="0" w:noVBand="1"/>
      </w:tblPr>
      <w:tblGrid>
        <w:gridCol w:w="8931"/>
        <w:gridCol w:w="6028"/>
      </w:tblGrid>
      <w:tr w:rsidR="00C401BB" w:rsidRPr="00D16584" w14:paraId="1595F847" w14:textId="77777777" w:rsidTr="00415B67">
        <w:tc>
          <w:tcPr>
            <w:tcW w:w="8931" w:type="dxa"/>
            <w:tcBorders>
              <w:top w:val="nil"/>
              <w:left w:val="nil"/>
              <w:right w:val="nil"/>
            </w:tcBorders>
          </w:tcPr>
          <w:p w14:paraId="580F96D0" w14:textId="6C780877" w:rsidR="00C401BB" w:rsidRPr="00857865" w:rsidRDefault="00C401BB" w:rsidP="00415B67">
            <w:pPr>
              <w:rPr>
                <w:rFonts w:asciiTheme="majorHAnsi" w:hAnsiTheme="majorHAnsi" w:cstheme="majorHAnsi"/>
                <w:b/>
                <w:sz w:val="32"/>
                <w:szCs w:val="32"/>
              </w:rPr>
            </w:pPr>
            <w:r>
              <w:rPr>
                <w:rFonts w:asciiTheme="majorHAnsi" w:hAnsiTheme="majorHAnsi" w:cstheme="majorHAnsi"/>
                <w:b/>
                <w:sz w:val="32"/>
                <w:szCs w:val="32"/>
              </w:rPr>
              <w:t>Ethische Wertschätzung und existenzieller Transfer</w:t>
            </w:r>
          </w:p>
        </w:tc>
        <w:tc>
          <w:tcPr>
            <w:tcW w:w="6028" w:type="dxa"/>
            <w:tcBorders>
              <w:top w:val="nil"/>
              <w:left w:val="nil"/>
              <w:right w:val="nil"/>
            </w:tcBorders>
          </w:tcPr>
          <w:p w14:paraId="691995D5" w14:textId="77777777" w:rsidR="00C401BB" w:rsidRPr="00D16584" w:rsidRDefault="00C401BB" w:rsidP="00415B67">
            <w:pPr>
              <w:rPr>
                <w:rFonts w:asciiTheme="majorHAnsi" w:hAnsiTheme="majorHAnsi" w:cstheme="majorHAnsi"/>
              </w:rPr>
            </w:pPr>
          </w:p>
        </w:tc>
      </w:tr>
      <w:tr w:rsidR="00C401BB" w:rsidRPr="00D5374A" w14:paraId="1F8F567F" w14:textId="77777777" w:rsidTr="00415B67">
        <w:tc>
          <w:tcPr>
            <w:tcW w:w="14959" w:type="dxa"/>
            <w:gridSpan w:val="2"/>
            <w:shd w:val="clear" w:color="auto" w:fill="D9D9D9" w:themeFill="background1" w:themeFillShade="D9"/>
          </w:tcPr>
          <w:p w14:paraId="356284D9" w14:textId="6959F3EF" w:rsidR="00C401BB" w:rsidRPr="00C401BB" w:rsidRDefault="00C401BB" w:rsidP="00C401BB">
            <w:pPr>
              <w:pStyle w:val="StandardWeb"/>
              <w:shd w:val="clear" w:color="auto" w:fill="D8D8D8"/>
              <w:jc w:val="center"/>
              <w:rPr>
                <w:rFonts w:asciiTheme="majorHAnsi" w:hAnsiTheme="majorHAnsi" w:cstheme="majorHAnsi"/>
                <w:b/>
                <w:bCs/>
              </w:rPr>
            </w:pPr>
            <w:r w:rsidRPr="00C401BB">
              <w:rPr>
                <w:rFonts w:asciiTheme="majorHAnsi" w:hAnsiTheme="majorHAnsi" w:cstheme="majorHAnsi"/>
                <w:b/>
                <w:bCs/>
              </w:rPr>
              <w:t>fremde und eigene Wertvorstellungen voneinander abgrenzen, im Nebeneinander anerkennen, kritisch überprüfen und zukunftsfähig modifizieren</w:t>
            </w:r>
          </w:p>
        </w:tc>
      </w:tr>
      <w:tr w:rsidR="00C401BB" w:rsidRPr="00D5374A" w14:paraId="6FC08A58" w14:textId="77777777" w:rsidTr="00415B67">
        <w:tc>
          <w:tcPr>
            <w:tcW w:w="14959" w:type="dxa"/>
            <w:gridSpan w:val="2"/>
          </w:tcPr>
          <w:p w14:paraId="58F5FB8F" w14:textId="77777777" w:rsidR="00C401BB" w:rsidRPr="00E62EEA" w:rsidRDefault="00C401BB" w:rsidP="00E62EEA">
            <w:pPr>
              <w:rPr>
                <w:rFonts w:asciiTheme="majorHAnsi" w:hAnsiTheme="majorHAnsi" w:cstheme="majorHAnsi"/>
              </w:rPr>
            </w:pPr>
            <w:r w:rsidRPr="00E62EEA">
              <w:rPr>
                <w:rFonts w:asciiTheme="majorHAnsi" w:eastAsia="Times New Roman" w:hAnsiTheme="majorHAnsi" w:cstheme="majorHAnsi"/>
                <w:i/>
              </w:rPr>
              <w:t>Die Schülerinnen und Schüler…</w:t>
            </w:r>
          </w:p>
        </w:tc>
      </w:tr>
      <w:tr w:rsidR="00C401BB" w:rsidRPr="00E62EEA" w14:paraId="1F0C0257" w14:textId="77777777" w:rsidTr="00A342FD">
        <w:tc>
          <w:tcPr>
            <w:tcW w:w="8931" w:type="dxa"/>
          </w:tcPr>
          <w:p w14:paraId="4888334D" w14:textId="2F9EB726" w:rsidR="00C401BB" w:rsidRPr="00E62EEA" w:rsidRDefault="00C401BB" w:rsidP="00E62EEA">
            <w:pPr>
              <w:pStyle w:val="StandardWeb"/>
              <w:shd w:val="clear" w:color="auto" w:fill="FFFFFF"/>
              <w:spacing w:before="0" w:beforeAutospacing="0" w:after="0" w:afterAutospacing="0"/>
              <w:rPr>
                <w:rFonts w:asciiTheme="majorHAnsi" w:hAnsiTheme="majorHAnsi" w:cstheme="majorHAnsi"/>
                <w:lang w:val="en-US"/>
              </w:rPr>
            </w:pPr>
            <w:r w:rsidRPr="00E62EEA">
              <w:rPr>
                <w:rFonts w:asciiTheme="majorHAnsi" w:hAnsiTheme="majorHAnsi" w:cstheme="majorHAnsi"/>
                <w:b/>
                <w:bCs/>
                <w:iCs/>
                <w:lang w:val="en-US"/>
              </w:rPr>
              <w:t xml:space="preserve">Kernbegriffe: </w:t>
            </w:r>
            <w:r w:rsidR="00E62EEA" w:rsidRPr="00E62EEA">
              <w:rPr>
                <w:rFonts w:asciiTheme="majorHAnsi" w:hAnsiTheme="majorHAnsi" w:cstheme="majorHAnsi"/>
                <w:i/>
                <w:iCs/>
                <w:lang w:val="en-US"/>
              </w:rPr>
              <w:t>patria potestas – mos maiorum – honor – virtus – gloria – fides – pietas</w:t>
            </w:r>
            <w:r w:rsidR="00E62EEA" w:rsidRPr="00E62EEA">
              <w:rPr>
                <w:rFonts w:asciiTheme="majorHAnsi" w:hAnsiTheme="majorHAnsi" w:cstheme="majorHAnsi"/>
                <w:lang w:val="en-US"/>
              </w:rPr>
              <w:t xml:space="preserve"> </w:t>
            </w:r>
          </w:p>
        </w:tc>
        <w:tc>
          <w:tcPr>
            <w:tcW w:w="6028" w:type="dxa"/>
          </w:tcPr>
          <w:p w14:paraId="2C24E904" w14:textId="21532333" w:rsidR="00C401BB" w:rsidRPr="00E62EEA" w:rsidRDefault="00EA6898" w:rsidP="00E62EEA">
            <w:pPr>
              <w:rPr>
                <w:rFonts w:asciiTheme="majorHAnsi" w:eastAsia="Times New Roman" w:hAnsiTheme="majorHAnsi" w:cstheme="majorHAnsi"/>
                <w:iCs/>
              </w:rPr>
            </w:pPr>
            <w:r>
              <w:rPr>
                <w:rFonts w:asciiTheme="majorHAnsi" w:eastAsia="Times New Roman" w:hAnsiTheme="majorHAnsi" w:cstheme="majorHAnsi"/>
                <w:iCs/>
              </w:rPr>
              <w:t xml:space="preserve">Gut zu wissen „So lebten reiche Römer“, </w:t>
            </w:r>
            <w:r w:rsidR="00E62EEA" w:rsidRPr="00E62EEA">
              <w:rPr>
                <w:rFonts w:asciiTheme="majorHAnsi" w:eastAsia="Times New Roman" w:hAnsiTheme="majorHAnsi" w:cstheme="majorHAnsi"/>
                <w:iCs/>
              </w:rPr>
              <w:t xml:space="preserve">L16 </w:t>
            </w:r>
            <w:r w:rsidR="004668D1">
              <w:rPr>
                <w:rFonts w:asciiTheme="majorHAnsi" w:eastAsia="Times New Roman" w:hAnsiTheme="majorHAnsi" w:cstheme="majorHAnsi"/>
                <w:iCs/>
              </w:rPr>
              <w:t>„</w:t>
            </w:r>
            <w:r w:rsidR="00E62EEA" w:rsidRPr="00E62EEA">
              <w:rPr>
                <w:rFonts w:asciiTheme="majorHAnsi" w:eastAsia="Times New Roman" w:hAnsiTheme="majorHAnsi" w:cstheme="majorHAnsi"/>
                <w:iCs/>
              </w:rPr>
              <w:t>Sprachrohr der Götter</w:t>
            </w:r>
            <w:r w:rsidR="004668D1">
              <w:rPr>
                <w:rFonts w:asciiTheme="majorHAnsi" w:eastAsia="Times New Roman" w:hAnsiTheme="majorHAnsi" w:cstheme="majorHAnsi"/>
                <w:iCs/>
              </w:rPr>
              <w:t>“</w:t>
            </w:r>
            <w:r w:rsidR="00E62EEA" w:rsidRPr="00E62EEA">
              <w:rPr>
                <w:rFonts w:asciiTheme="majorHAnsi" w:eastAsia="Times New Roman" w:hAnsiTheme="majorHAnsi" w:cstheme="majorHAnsi"/>
                <w:iCs/>
              </w:rPr>
              <w:t xml:space="preserve">, </w:t>
            </w:r>
            <w:r w:rsidR="00E62EEA">
              <w:rPr>
                <w:rFonts w:asciiTheme="majorHAnsi" w:eastAsia="Times New Roman" w:hAnsiTheme="majorHAnsi" w:cstheme="majorHAnsi"/>
                <w:iCs/>
              </w:rPr>
              <w:t>L22 „Gnadenloses Schicksal“, Differenziert üben „Äneas in der Unterwelt“</w:t>
            </w:r>
          </w:p>
        </w:tc>
      </w:tr>
      <w:tr w:rsidR="00C401BB" w:rsidRPr="00E21D4E" w14:paraId="04A0CCCD" w14:textId="77777777" w:rsidTr="00415B67">
        <w:tc>
          <w:tcPr>
            <w:tcW w:w="14959" w:type="dxa"/>
            <w:gridSpan w:val="2"/>
          </w:tcPr>
          <w:p w14:paraId="2AC28CD0" w14:textId="77777777" w:rsidR="00C401BB" w:rsidRPr="00E62EEA" w:rsidRDefault="00C401BB" w:rsidP="00E62EEA">
            <w:pPr>
              <w:rPr>
                <w:rFonts w:asciiTheme="majorHAnsi" w:hAnsiTheme="majorHAnsi" w:cstheme="majorHAnsi"/>
                <w:b/>
                <w:bCs/>
              </w:rPr>
            </w:pPr>
            <w:r w:rsidRPr="00E62EEA">
              <w:rPr>
                <w:rFonts w:asciiTheme="majorHAnsi" w:hAnsiTheme="majorHAnsi" w:cstheme="majorHAnsi"/>
                <w:b/>
                <w:bCs/>
              </w:rPr>
              <w:t>am Ende von Schuljahrgang 8</w:t>
            </w:r>
          </w:p>
        </w:tc>
      </w:tr>
      <w:tr w:rsidR="00C401BB" w:rsidRPr="00B868E0" w14:paraId="2E54F2DA" w14:textId="77777777" w:rsidTr="00415B67">
        <w:trPr>
          <w:trHeight w:val="332"/>
        </w:trPr>
        <w:tc>
          <w:tcPr>
            <w:tcW w:w="8931" w:type="dxa"/>
          </w:tcPr>
          <w:p w14:paraId="27DD81A8" w14:textId="3D2E2E3D" w:rsidR="00C401BB" w:rsidRPr="00E62EEA" w:rsidRDefault="00E62EEA" w:rsidP="00C51A37">
            <w:pPr>
              <w:pStyle w:val="StandardWeb"/>
              <w:numPr>
                <w:ilvl w:val="0"/>
                <w:numId w:val="22"/>
              </w:numPr>
              <w:spacing w:before="0" w:beforeAutospacing="0" w:after="0" w:afterAutospacing="0"/>
              <w:rPr>
                <w:rFonts w:asciiTheme="majorHAnsi" w:hAnsiTheme="majorHAnsi" w:cstheme="majorHAnsi"/>
              </w:rPr>
            </w:pPr>
            <w:r w:rsidRPr="00E62EEA">
              <w:rPr>
                <w:rFonts w:asciiTheme="majorHAnsi" w:hAnsiTheme="majorHAnsi" w:cstheme="majorHAnsi"/>
              </w:rPr>
              <w:t xml:space="preserve">benennen das Fremde in den Verhaltensweisen und Regeln der Römer. </w:t>
            </w:r>
          </w:p>
        </w:tc>
        <w:tc>
          <w:tcPr>
            <w:tcW w:w="6028" w:type="dxa"/>
          </w:tcPr>
          <w:p w14:paraId="77C3D1CF" w14:textId="20D1D1B1" w:rsidR="00C401BB" w:rsidRPr="00E62EEA" w:rsidRDefault="00E62EEA" w:rsidP="00E62EEA">
            <w:pPr>
              <w:autoSpaceDE w:val="0"/>
              <w:snapToGrid w:val="0"/>
              <w:rPr>
                <w:rFonts w:asciiTheme="majorHAnsi" w:hAnsiTheme="majorHAnsi" w:cstheme="majorHAnsi"/>
              </w:rPr>
            </w:pPr>
            <w:r>
              <w:rPr>
                <w:rFonts w:asciiTheme="majorHAnsi" w:hAnsiTheme="majorHAnsi" w:cstheme="majorHAnsi"/>
              </w:rPr>
              <w:t>L9 EA 1 – L11 EA 3</w:t>
            </w:r>
            <w:r w:rsidR="004668D1">
              <w:rPr>
                <w:rFonts w:asciiTheme="majorHAnsi" w:hAnsiTheme="majorHAnsi" w:cstheme="majorHAnsi"/>
              </w:rPr>
              <w:t xml:space="preserve"> </w:t>
            </w:r>
            <w:r>
              <w:rPr>
                <w:rFonts w:asciiTheme="majorHAnsi" w:hAnsiTheme="majorHAnsi" w:cstheme="majorHAnsi"/>
              </w:rPr>
              <w:t>...</w:t>
            </w:r>
          </w:p>
        </w:tc>
      </w:tr>
      <w:tr w:rsidR="00E62EEA" w:rsidRPr="00B868E0" w14:paraId="568C5340" w14:textId="77777777" w:rsidTr="00415B67">
        <w:trPr>
          <w:trHeight w:val="332"/>
        </w:trPr>
        <w:tc>
          <w:tcPr>
            <w:tcW w:w="8931" w:type="dxa"/>
          </w:tcPr>
          <w:p w14:paraId="5E193ABB" w14:textId="458AF83D" w:rsidR="00E62EEA" w:rsidRPr="00E62EEA" w:rsidRDefault="00E62EEA" w:rsidP="00C51A37">
            <w:pPr>
              <w:pStyle w:val="StandardWeb"/>
              <w:numPr>
                <w:ilvl w:val="0"/>
                <w:numId w:val="22"/>
              </w:numPr>
              <w:shd w:val="clear" w:color="auto" w:fill="FFFFFF"/>
              <w:spacing w:before="0" w:beforeAutospacing="0" w:after="0" w:afterAutospacing="0"/>
              <w:rPr>
                <w:rFonts w:asciiTheme="majorHAnsi" w:hAnsiTheme="majorHAnsi" w:cstheme="majorHAnsi"/>
              </w:rPr>
            </w:pPr>
            <w:r w:rsidRPr="00E62EEA">
              <w:rPr>
                <w:rFonts w:asciiTheme="majorHAnsi" w:hAnsiTheme="majorHAnsi" w:cstheme="majorHAnsi"/>
              </w:rPr>
              <w:t>stellen die Andersartigkeit der römischen Kultur heraus und benennen die</w:t>
            </w:r>
            <w:r w:rsidRPr="00E62EEA">
              <w:rPr>
                <w:rFonts w:asciiTheme="majorHAnsi" w:hAnsiTheme="majorHAnsi" w:cstheme="majorHAnsi"/>
              </w:rPr>
              <w:br/>
              <w:t xml:space="preserve">Unterschiede zur eigenen Kultur. </w:t>
            </w:r>
          </w:p>
        </w:tc>
        <w:tc>
          <w:tcPr>
            <w:tcW w:w="6028" w:type="dxa"/>
          </w:tcPr>
          <w:p w14:paraId="08EF11D8" w14:textId="6588B65C" w:rsidR="00E62EEA" w:rsidRPr="00E62EEA" w:rsidRDefault="00E62EEA" w:rsidP="00E62EEA">
            <w:pPr>
              <w:autoSpaceDE w:val="0"/>
              <w:snapToGrid w:val="0"/>
              <w:rPr>
                <w:rFonts w:asciiTheme="majorHAnsi" w:hAnsiTheme="majorHAnsi" w:cstheme="majorHAnsi"/>
              </w:rPr>
            </w:pPr>
            <w:r>
              <w:rPr>
                <w:rFonts w:asciiTheme="majorHAnsi" w:hAnsiTheme="majorHAnsi" w:cstheme="majorHAnsi"/>
              </w:rPr>
              <w:t>L9 TA 2 – L14 TA 3</w:t>
            </w:r>
            <w:r w:rsidR="004668D1">
              <w:rPr>
                <w:rFonts w:asciiTheme="majorHAnsi" w:hAnsiTheme="majorHAnsi" w:cstheme="majorHAnsi"/>
              </w:rPr>
              <w:t xml:space="preserve"> </w:t>
            </w:r>
            <w:r>
              <w:rPr>
                <w:rFonts w:asciiTheme="majorHAnsi" w:hAnsiTheme="majorHAnsi" w:cstheme="majorHAnsi"/>
              </w:rPr>
              <w:t>...</w:t>
            </w:r>
          </w:p>
        </w:tc>
      </w:tr>
      <w:tr w:rsidR="00C401BB" w:rsidRPr="00E21D4E" w14:paraId="60FF45F5" w14:textId="77777777" w:rsidTr="00415B67">
        <w:tc>
          <w:tcPr>
            <w:tcW w:w="14959" w:type="dxa"/>
            <w:gridSpan w:val="2"/>
          </w:tcPr>
          <w:p w14:paraId="0BF56A64" w14:textId="77777777" w:rsidR="00C401BB" w:rsidRPr="00E62EEA" w:rsidRDefault="00C401BB" w:rsidP="00E62EEA">
            <w:pPr>
              <w:autoSpaceDE w:val="0"/>
              <w:snapToGrid w:val="0"/>
              <w:rPr>
                <w:rFonts w:asciiTheme="majorHAnsi" w:hAnsiTheme="majorHAnsi" w:cstheme="majorHAnsi"/>
                <w:b/>
                <w:bCs/>
                <w:color w:val="000000"/>
              </w:rPr>
            </w:pPr>
            <w:r w:rsidRPr="00E62EEA">
              <w:rPr>
                <w:rFonts w:asciiTheme="majorHAnsi" w:hAnsiTheme="majorHAnsi" w:cstheme="majorHAnsi"/>
                <w:b/>
                <w:bCs/>
                <w:color w:val="000000"/>
              </w:rPr>
              <w:t>zusätzlich am Ende von Schuljahrgang 10</w:t>
            </w:r>
          </w:p>
        </w:tc>
      </w:tr>
      <w:tr w:rsidR="00C401BB" w:rsidRPr="00B868E0" w14:paraId="460C6B2B" w14:textId="77777777" w:rsidTr="00415B67">
        <w:tc>
          <w:tcPr>
            <w:tcW w:w="8931" w:type="dxa"/>
          </w:tcPr>
          <w:p w14:paraId="3C2BBAB8" w14:textId="11CFE8B3" w:rsidR="00C401BB" w:rsidRPr="00E62EEA" w:rsidRDefault="00E62EEA" w:rsidP="00C51A37">
            <w:pPr>
              <w:pStyle w:val="StandardWeb"/>
              <w:numPr>
                <w:ilvl w:val="0"/>
                <w:numId w:val="23"/>
              </w:numPr>
              <w:spacing w:before="0" w:beforeAutospacing="0" w:after="0" w:afterAutospacing="0"/>
              <w:rPr>
                <w:rFonts w:asciiTheme="majorHAnsi" w:hAnsiTheme="majorHAnsi" w:cstheme="majorHAnsi"/>
              </w:rPr>
            </w:pPr>
            <w:r w:rsidRPr="00E62EEA">
              <w:rPr>
                <w:rFonts w:asciiTheme="majorHAnsi" w:hAnsiTheme="majorHAnsi" w:cstheme="majorHAnsi"/>
              </w:rPr>
              <w:t xml:space="preserve">setzen sich mit ihnen fremden Verhaltensweisen und Regeln auseinander. </w:t>
            </w:r>
          </w:p>
        </w:tc>
        <w:tc>
          <w:tcPr>
            <w:tcW w:w="6028" w:type="dxa"/>
          </w:tcPr>
          <w:p w14:paraId="74A70234" w14:textId="7C576D9D" w:rsidR="00C401BB" w:rsidRPr="00E62EEA" w:rsidRDefault="00E62EEA" w:rsidP="00E62EEA">
            <w:pPr>
              <w:autoSpaceDE w:val="0"/>
              <w:snapToGrid w:val="0"/>
              <w:rPr>
                <w:rFonts w:asciiTheme="majorHAnsi" w:hAnsiTheme="majorHAnsi" w:cstheme="majorHAnsi"/>
                <w:color w:val="000000"/>
              </w:rPr>
            </w:pPr>
            <w:r>
              <w:rPr>
                <w:rFonts w:asciiTheme="majorHAnsi" w:hAnsiTheme="majorHAnsi" w:cstheme="majorHAnsi"/>
                <w:color w:val="000000"/>
              </w:rPr>
              <w:t xml:space="preserve">L9 TA 2 </w:t>
            </w:r>
            <w:r w:rsidR="00A342FD">
              <w:rPr>
                <w:rFonts w:asciiTheme="majorHAnsi" w:hAnsiTheme="majorHAnsi" w:cstheme="majorHAnsi"/>
                <w:color w:val="000000"/>
              </w:rPr>
              <w:t>–</w:t>
            </w:r>
            <w:r>
              <w:rPr>
                <w:rFonts w:asciiTheme="majorHAnsi" w:hAnsiTheme="majorHAnsi" w:cstheme="majorHAnsi"/>
                <w:color w:val="000000"/>
              </w:rPr>
              <w:t xml:space="preserve"> L16 EA 2</w:t>
            </w:r>
            <w:r w:rsidR="004668D1">
              <w:rPr>
                <w:rFonts w:asciiTheme="majorHAnsi" w:hAnsiTheme="majorHAnsi" w:cstheme="majorHAnsi"/>
                <w:color w:val="000000"/>
              </w:rPr>
              <w:t xml:space="preserve"> </w:t>
            </w:r>
            <w:r>
              <w:rPr>
                <w:rFonts w:asciiTheme="majorHAnsi" w:hAnsiTheme="majorHAnsi" w:cstheme="majorHAnsi"/>
                <w:color w:val="000000"/>
              </w:rPr>
              <w:t>...</w:t>
            </w:r>
          </w:p>
        </w:tc>
      </w:tr>
      <w:tr w:rsidR="004668D1" w:rsidRPr="00D16584" w14:paraId="6FC43DC2" w14:textId="77777777" w:rsidTr="00542D13">
        <w:tc>
          <w:tcPr>
            <w:tcW w:w="8931" w:type="dxa"/>
            <w:shd w:val="clear" w:color="auto" w:fill="DBE5F1" w:themeFill="accent1" w:themeFillTint="33"/>
          </w:tcPr>
          <w:p w14:paraId="2569DF4B" w14:textId="53F1955A" w:rsidR="004668D1" w:rsidRPr="00BF48BA" w:rsidRDefault="00BF48BA" w:rsidP="00BF48BA">
            <w:pPr>
              <w:pStyle w:val="Listenabsatz"/>
              <w:numPr>
                <w:ilvl w:val="0"/>
                <w:numId w:val="23"/>
              </w:numPr>
              <w:autoSpaceDE w:val="0"/>
              <w:snapToGrid w:val="0"/>
              <w:rPr>
                <w:rFonts w:asciiTheme="majorHAnsi" w:hAnsiTheme="majorHAnsi" w:cstheme="majorHAnsi"/>
                <w:color w:val="000000"/>
                <w:sz w:val="22"/>
                <w:szCs w:val="22"/>
              </w:rPr>
            </w:pPr>
            <w:r w:rsidRPr="00E62EEA">
              <w:rPr>
                <w:rFonts w:asciiTheme="majorHAnsi" w:hAnsiTheme="majorHAnsi" w:cstheme="majorHAnsi"/>
              </w:rPr>
              <w:t>erkennen sich selbst im Kontinuum von Wertetraditionen</w:t>
            </w:r>
          </w:p>
        </w:tc>
        <w:tc>
          <w:tcPr>
            <w:tcW w:w="6028" w:type="dxa"/>
          </w:tcPr>
          <w:p w14:paraId="69A811EA" w14:textId="41151C6B" w:rsidR="004668D1" w:rsidRPr="0031716B" w:rsidRDefault="00BF48BA" w:rsidP="00542D13">
            <w:pPr>
              <w:autoSpaceDE w:val="0"/>
              <w:snapToGrid w:val="0"/>
              <w:rPr>
                <w:rFonts w:asciiTheme="majorHAnsi" w:hAnsiTheme="majorHAnsi" w:cstheme="majorHAnsi"/>
                <w:color w:val="000000"/>
                <w:sz w:val="22"/>
                <w:szCs w:val="22"/>
              </w:rPr>
            </w:pPr>
            <w:r>
              <w:rPr>
                <w:rFonts w:asciiTheme="majorHAnsi" w:hAnsiTheme="majorHAnsi" w:cstheme="majorHAnsi"/>
                <w:color w:val="000000"/>
              </w:rPr>
              <w:t>L19 TA 2 – L19 ÜE ...</w:t>
            </w:r>
          </w:p>
        </w:tc>
      </w:tr>
    </w:tbl>
    <w:p w14:paraId="06C2975F" w14:textId="77777777" w:rsidR="005600CD" w:rsidRDefault="005600CD" w:rsidP="009E1E57">
      <w:pPr>
        <w:spacing w:line="276" w:lineRule="auto"/>
      </w:pPr>
    </w:p>
    <w:tbl>
      <w:tblPr>
        <w:tblStyle w:val="Tabellenraster"/>
        <w:tblW w:w="0" w:type="auto"/>
        <w:tblLook w:val="04A0" w:firstRow="1" w:lastRow="0" w:firstColumn="1" w:lastColumn="0" w:noHBand="0" w:noVBand="1"/>
      </w:tblPr>
      <w:tblGrid>
        <w:gridCol w:w="8931"/>
        <w:gridCol w:w="6028"/>
      </w:tblGrid>
      <w:tr w:rsidR="005600CD" w:rsidRPr="00D16584" w14:paraId="5FE40F51" w14:textId="77777777" w:rsidTr="00415B67">
        <w:tc>
          <w:tcPr>
            <w:tcW w:w="8931" w:type="dxa"/>
            <w:tcBorders>
              <w:top w:val="nil"/>
              <w:left w:val="nil"/>
              <w:right w:val="nil"/>
            </w:tcBorders>
          </w:tcPr>
          <w:p w14:paraId="08F11F3E" w14:textId="1A84E75E" w:rsidR="005600CD" w:rsidRPr="00857865" w:rsidRDefault="005600CD" w:rsidP="00415B67">
            <w:pPr>
              <w:rPr>
                <w:rFonts w:asciiTheme="majorHAnsi" w:hAnsiTheme="majorHAnsi" w:cstheme="majorHAnsi"/>
                <w:b/>
                <w:sz w:val="32"/>
                <w:szCs w:val="32"/>
              </w:rPr>
            </w:pPr>
            <w:r>
              <w:rPr>
                <w:rFonts w:asciiTheme="majorHAnsi" w:hAnsiTheme="majorHAnsi" w:cstheme="majorHAnsi"/>
                <w:b/>
                <w:sz w:val="32"/>
                <w:szCs w:val="32"/>
              </w:rPr>
              <w:t>Ästhetische Werschätzung</w:t>
            </w:r>
          </w:p>
        </w:tc>
        <w:tc>
          <w:tcPr>
            <w:tcW w:w="6028" w:type="dxa"/>
            <w:tcBorders>
              <w:top w:val="nil"/>
              <w:left w:val="nil"/>
              <w:right w:val="nil"/>
            </w:tcBorders>
          </w:tcPr>
          <w:p w14:paraId="254840A0" w14:textId="77777777" w:rsidR="005600CD" w:rsidRPr="00D16584" w:rsidRDefault="005600CD" w:rsidP="00415B67">
            <w:pPr>
              <w:rPr>
                <w:rFonts w:asciiTheme="majorHAnsi" w:hAnsiTheme="majorHAnsi" w:cstheme="majorHAnsi"/>
              </w:rPr>
            </w:pPr>
          </w:p>
        </w:tc>
      </w:tr>
      <w:tr w:rsidR="005600CD" w:rsidRPr="00D5374A" w14:paraId="05E0EF97" w14:textId="77777777" w:rsidTr="00415B67">
        <w:tc>
          <w:tcPr>
            <w:tcW w:w="14959" w:type="dxa"/>
            <w:gridSpan w:val="2"/>
            <w:shd w:val="clear" w:color="auto" w:fill="D9D9D9" w:themeFill="background1" w:themeFillShade="D9"/>
          </w:tcPr>
          <w:p w14:paraId="4B2C846C" w14:textId="6BE9B7B2" w:rsidR="005600CD" w:rsidRPr="00857865" w:rsidRDefault="005600CD" w:rsidP="00415B67">
            <w:pPr>
              <w:pStyle w:val="StandardWeb"/>
              <w:shd w:val="clear" w:color="auto" w:fill="D8D8D8"/>
              <w:jc w:val="center"/>
              <w:rPr>
                <w:rFonts w:asciiTheme="majorHAnsi" w:hAnsiTheme="majorHAnsi" w:cstheme="majorHAnsi"/>
                <w:b/>
                <w:bCs/>
              </w:rPr>
            </w:pPr>
            <w:r>
              <w:rPr>
                <w:rFonts w:asciiTheme="majorHAnsi" w:hAnsiTheme="majorHAnsi" w:cstheme="majorHAnsi"/>
                <w:b/>
                <w:bCs/>
              </w:rPr>
              <w:t>in der Begegnung mit römischer Kunst ästhetische Maßstäbe entwickeln</w:t>
            </w:r>
          </w:p>
        </w:tc>
      </w:tr>
      <w:tr w:rsidR="005600CD" w:rsidRPr="00D5374A" w14:paraId="34FCD379" w14:textId="77777777" w:rsidTr="00415B67">
        <w:tc>
          <w:tcPr>
            <w:tcW w:w="14959" w:type="dxa"/>
            <w:gridSpan w:val="2"/>
          </w:tcPr>
          <w:p w14:paraId="21542ADB" w14:textId="77777777" w:rsidR="005600CD" w:rsidRPr="00D5374A" w:rsidRDefault="005600CD" w:rsidP="00415B67">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5600CD" w:rsidRPr="00E21D4E" w14:paraId="3D9E21CA" w14:textId="77777777" w:rsidTr="00415B67">
        <w:tc>
          <w:tcPr>
            <w:tcW w:w="14959" w:type="dxa"/>
            <w:gridSpan w:val="2"/>
          </w:tcPr>
          <w:p w14:paraId="6249A079" w14:textId="77777777" w:rsidR="005600CD" w:rsidRPr="00E21D4E" w:rsidRDefault="005600CD" w:rsidP="00415B67">
            <w:pPr>
              <w:rPr>
                <w:rFonts w:asciiTheme="majorHAnsi" w:hAnsiTheme="majorHAnsi" w:cstheme="majorHAnsi"/>
                <w:b/>
                <w:bCs/>
              </w:rPr>
            </w:pPr>
            <w:r w:rsidRPr="00E21D4E">
              <w:rPr>
                <w:rFonts w:asciiTheme="majorHAnsi" w:hAnsiTheme="majorHAnsi" w:cstheme="majorHAnsi"/>
                <w:b/>
                <w:bCs/>
              </w:rPr>
              <w:t>am Ende von Schuljahrgang 8</w:t>
            </w:r>
          </w:p>
        </w:tc>
      </w:tr>
      <w:tr w:rsidR="004668D1" w:rsidRPr="00D16584" w14:paraId="63539F6D" w14:textId="77777777" w:rsidTr="00542D13">
        <w:tc>
          <w:tcPr>
            <w:tcW w:w="8931" w:type="dxa"/>
            <w:shd w:val="clear" w:color="auto" w:fill="FFFFCC"/>
          </w:tcPr>
          <w:p w14:paraId="1316EAB5" w14:textId="5FFC634F" w:rsidR="004668D1" w:rsidRPr="00BF48BA" w:rsidRDefault="00BF48BA" w:rsidP="00BF48BA">
            <w:pPr>
              <w:pStyle w:val="Listenabsatz"/>
              <w:numPr>
                <w:ilvl w:val="0"/>
                <w:numId w:val="23"/>
              </w:numPr>
              <w:autoSpaceDE w:val="0"/>
              <w:snapToGrid w:val="0"/>
              <w:rPr>
                <w:rFonts w:asciiTheme="majorHAnsi" w:hAnsiTheme="majorHAnsi" w:cstheme="majorHAnsi"/>
                <w:color w:val="000000"/>
                <w:sz w:val="22"/>
                <w:szCs w:val="22"/>
              </w:rPr>
            </w:pPr>
            <w:r w:rsidRPr="00BF48BA">
              <w:rPr>
                <w:rFonts w:asciiTheme="majorHAnsi" w:hAnsiTheme="majorHAnsi" w:cstheme="majorHAnsi"/>
              </w:rPr>
              <w:t>beschreiben antike Kunstgegenstände</w:t>
            </w:r>
            <w:r>
              <w:rPr>
                <w:rFonts w:asciiTheme="majorHAnsi" w:hAnsiTheme="majorHAnsi" w:cstheme="majorHAnsi"/>
              </w:rPr>
              <w:t>.</w:t>
            </w:r>
          </w:p>
        </w:tc>
        <w:tc>
          <w:tcPr>
            <w:tcW w:w="6028" w:type="dxa"/>
          </w:tcPr>
          <w:p w14:paraId="7136EDF4" w14:textId="61EFFC6D" w:rsidR="004668D1" w:rsidRPr="0031716B" w:rsidRDefault="00BF48BA" w:rsidP="00542D13">
            <w:pPr>
              <w:autoSpaceDE w:val="0"/>
              <w:snapToGrid w:val="0"/>
              <w:rPr>
                <w:rFonts w:asciiTheme="majorHAnsi" w:hAnsiTheme="majorHAnsi" w:cstheme="majorHAnsi"/>
                <w:color w:val="000000"/>
                <w:sz w:val="22"/>
                <w:szCs w:val="22"/>
              </w:rPr>
            </w:pPr>
            <w:r>
              <w:rPr>
                <w:rFonts w:asciiTheme="majorHAnsi" w:hAnsiTheme="majorHAnsi" w:cstheme="majorHAnsi"/>
              </w:rPr>
              <w:t>L8 EA ...</w:t>
            </w:r>
          </w:p>
        </w:tc>
      </w:tr>
      <w:tr w:rsidR="005600CD" w:rsidRPr="00E21D4E" w14:paraId="4446B310" w14:textId="77777777" w:rsidTr="00415B67">
        <w:tc>
          <w:tcPr>
            <w:tcW w:w="14959" w:type="dxa"/>
            <w:gridSpan w:val="2"/>
          </w:tcPr>
          <w:p w14:paraId="534CCC4E" w14:textId="77777777" w:rsidR="005600CD" w:rsidRPr="00857865" w:rsidRDefault="005600CD" w:rsidP="00415B67">
            <w:pPr>
              <w:autoSpaceDE w:val="0"/>
              <w:snapToGrid w:val="0"/>
              <w:rPr>
                <w:rFonts w:asciiTheme="majorHAnsi" w:hAnsiTheme="majorHAnsi" w:cstheme="majorHAnsi"/>
                <w:b/>
                <w:bCs/>
                <w:color w:val="000000"/>
              </w:rPr>
            </w:pPr>
            <w:r w:rsidRPr="00857865">
              <w:rPr>
                <w:rFonts w:asciiTheme="majorHAnsi" w:hAnsiTheme="majorHAnsi" w:cstheme="majorHAnsi"/>
                <w:b/>
                <w:bCs/>
                <w:color w:val="000000"/>
              </w:rPr>
              <w:t>zusätzlich am Ende von Schuljahrgang 10</w:t>
            </w:r>
          </w:p>
        </w:tc>
      </w:tr>
      <w:tr w:rsidR="00BF48BA" w:rsidRPr="00D16584" w14:paraId="0842DA04" w14:textId="77777777" w:rsidTr="00056188">
        <w:tc>
          <w:tcPr>
            <w:tcW w:w="8931" w:type="dxa"/>
            <w:shd w:val="clear" w:color="auto" w:fill="FFFFCC"/>
          </w:tcPr>
          <w:p w14:paraId="438E96F4" w14:textId="77777777" w:rsidR="00BF48BA" w:rsidRPr="00BF48BA" w:rsidRDefault="00BF48BA" w:rsidP="00BF48BA">
            <w:pPr>
              <w:pStyle w:val="StandardWeb"/>
              <w:numPr>
                <w:ilvl w:val="0"/>
                <w:numId w:val="23"/>
              </w:numPr>
              <w:spacing w:before="0" w:beforeAutospacing="0" w:after="0" w:afterAutospacing="0"/>
              <w:rPr>
                <w:rFonts w:asciiTheme="majorHAnsi" w:hAnsiTheme="majorHAnsi" w:cstheme="majorHAnsi"/>
              </w:rPr>
            </w:pPr>
            <w:r w:rsidRPr="00BF48BA">
              <w:rPr>
                <w:rFonts w:asciiTheme="majorHAnsi" w:hAnsiTheme="majorHAnsi" w:cstheme="majorHAnsi"/>
              </w:rPr>
              <w:t xml:space="preserve">erfassen die Einheit von Pragmatik / Funktionalität und Ästhetik als ein </w:t>
            </w:r>
          </w:p>
          <w:p w14:paraId="663E1633" w14:textId="622AEB8A" w:rsidR="00BF48BA" w:rsidRPr="00BF48BA" w:rsidRDefault="00BF48BA" w:rsidP="00BF48BA">
            <w:pPr>
              <w:pStyle w:val="Listenabsatz"/>
              <w:numPr>
                <w:ilvl w:val="0"/>
                <w:numId w:val="23"/>
              </w:numPr>
              <w:autoSpaceDE w:val="0"/>
              <w:snapToGrid w:val="0"/>
              <w:rPr>
                <w:rFonts w:asciiTheme="majorHAnsi" w:hAnsiTheme="majorHAnsi" w:cstheme="majorHAnsi"/>
                <w:color w:val="000000"/>
                <w:sz w:val="22"/>
                <w:szCs w:val="22"/>
              </w:rPr>
            </w:pPr>
            <w:r w:rsidRPr="00BF48BA">
              <w:rPr>
                <w:rFonts w:asciiTheme="majorHAnsi" w:hAnsiTheme="majorHAnsi" w:cstheme="majorHAnsi"/>
              </w:rPr>
              <w:t>Wesensmerkmal römischer Architektur (z. B. Aquädukt)</w:t>
            </w:r>
            <w:r>
              <w:rPr>
                <w:rFonts w:asciiTheme="majorHAnsi" w:hAnsiTheme="majorHAnsi" w:cstheme="majorHAnsi"/>
              </w:rPr>
              <w:t>.</w:t>
            </w:r>
          </w:p>
        </w:tc>
        <w:tc>
          <w:tcPr>
            <w:tcW w:w="6028" w:type="dxa"/>
          </w:tcPr>
          <w:p w14:paraId="76E69DDB" w14:textId="130FC4BB" w:rsidR="00BF48BA" w:rsidRPr="00A342FD" w:rsidRDefault="00BF48BA" w:rsidP="00BF48BA">
            <w:pPr>
              <w:autoSpaceDE w:val="0"/>
              <w:snapToGrid w:val="0"/>
              <w:rPr>
                <w:rFonts w:asciiTheme="majorHAnsi" w:hAnsiTheme="majorHAnsi" w:cstheme="majorHAnsi"/>
                <w:color w:val="000000"/>
              </w:rPr>
            </w:pPr>
            <w:r w:rsidRPr="00A342FD">
              <w:rPr>
                <w:rFonts w:asciiTheme="majorHAnsi" w:hAnsiTheme="majorHAnsi" w:cstheme="majorHAnsi"/>
                <w:color w:val="000000"/>
              </w:rPr>
              <w:t xml:space="preserve">Gut zu wissen „Aus den Provinzen“ ... </w:t>
            </w:r>
          </w:p>
        </w:tc>
      </w:tr>
      <w:tr w:rsidR="00BF48BA" w:rsidRPr="00D16584" w14:paraId="7618C0A2" w14:textId="77777777" w:rsidTr="00542D13">
        <w:tc>
          <w:tcPr>
            <w:tcW w:w="8931" w:type="dxa"/>
            <w:shd w:val="clear" w:color="auto" w:fill="FFFFCC"/>
          </w:tcPr>
          <w:p w14:paraId="1A18071F" w14:textId="3FBEE183" w:rsidR="00BF48BA" w:rsidRPr="00BF48BA" w:rsidRDefault="00BF48BA" w:rsidP="00BF48BA">
            <w:pPr>
              <w:pStyle w:val="Listenabsatz"/>
              <w:numPr>
                <w:ilvl w:val="0"/>
                <w:numId w:val="23"/>
              </w:numPr>
              <w:autoSpaceDE w:val="0"/>
              <w:snapToGrid w:val="0"/>
              <w:rPr>
                <w:rFonts w:asciiTheme="majorHAnsi" w:hAnsiTheme="majorHAnsi" w:cstheme="majorHAnsi"/>
                <w:color w:val="000000"/>
                <w:sz w:val="22"/>
                <w:szCs w:val="22"/>
              </w:rPr>
            </w:pPr>
            <w:r w:rsidRPr="00BF48BA">
              <w:rPr>
                <w:rFonts w:asciiTheme="majorHAnsi" w:hAnsiTheme="majorHAnsi" w:cstheme="majorHAnsi"/>
              </w:rPr>
              <w:t>unterscheiden griechische Kunst und Architektur grundsätzlich von römischer (z.</w:t>
            </w:r>
            <w:r w:rsidR="00A342FD">
              <w:rPr>
                <w:rFonts w:asciiTheme="majorHAnsi" w:hAnsiTheme="majorHAnsi" w:cstheme="majorHAnsi"/>
              </w:rPr>
              <w:t xml:space="preserve"> </w:t>
            </w:r>
            <w:r w:rsidRPr="00BF48BA">
              <w:rPr>
                <w:rFonts w:asciiTheme="majorHAnsi" w:hAnsiTheme="majorHAnsi" w:cstheme="majorHAnsi"/>
              </w:rPr>
              <w:t>B. Tempel, Theater)</w:t>
            </w:r>
            <w:r>
              <w:rPr>
                <w:rFonts w:asciiTheme="majorHAnsi" w:hAnsiTheme="majorHAnsi" w:cstheme="majorHAnsi"/>
              </w:rPr>
              <w:t>.</w:t>
            </w:r>
          </w:p>
        </w:tc>
        <w:tc>
          <w:tcPr>
            <w:tcW w:w="6028" w:type="dxa"/>
          </w:tcPr>
          <w:p w14:paraId="26D5E0AB" w14:textId="5EFB02FD" w:rsidR="00BF48BA" w:rsidRPr="00A342FD" w:rsidRDefault="00BF48BA" w:rsidP="00BF48BA">
            <w:pPr>
              <w:autoSpaceDE w:val="0"/>
              <w:snapToGrid w:val="0"/>
              <w:rPr>
                <w:rFonts w:asciiTheme="majorHAnsi" w:hAnsiTheme="majorHAnsi" w:cstheme="majorHAnsi"/>
                <w:color w:val="000000"/>
              </w:rPr>
            </w:pPr>
            <w:r w:rsidRPr="00A342FD">
              <w:rPr>
                <w:rFonts w:asciiTheme="majorHAnsi" w:hAnsiTheme="majorHAnsi" w:cstheme="majorHAnsi"/>
                <w:color w:val="000000"/>
              </w:rPr>
              <w:t>Gut zu wissen „Rom wird immer mächtiger“, „Großartige Griechen“...</w:t>
            </w:r>
          </w:p>
        </w:tc>
      </w:tr>
    </w:tbl>
    <w:p w14:paraId="150F59B5" w14:textId="77777777" w:rsidR="005600CD" w:rsidRDefault="005600CD" w:rsidP="009E1E57">
      <w:pPr>
        <w:spacing w:line="276" w:lineRule="auto"/>
      </w:pPr>
    </w:p>
    <w:tbl>
      <w:tblPr>
        <w:tblStyle w:val="Tabellenraster"/>
        <w:tblW w:w="0" w:type="auto"/>
        <w:tblLook w:val="04A0" w:firstRow="1" w:lastRow="0" w:firstColumn="1" w:lastColumn="0" w:noHBand="0" w:noVBand="1"/>
      </w:tblPr>
      <w:tblGrid>
        <w:gridCol w:w="8931"/>
        <w:gridCol w:w="6028"/>
      </w:tblGrid>
      <w:tr w:rsidR="00E52A17" w:rsidRPr="00D16584" w14:paraId="1633F0A0" w14:textId="77777777" w:rsidTr="00415B67">
        <w:tc>
          <w:tcPr>
            <w:tcW w:w="8931" w:type="dxa"/>
            <w:tcBorders>
              <w:top w:val="nil"/>
              <w:left w:val="nil"/>
              <w:right w:val="nil"/>
            </w:tcBorders>
          </w:tcPr>
          <w:p w14:paraId="694403FB" w14:textId="71F960B0" w:rsidR="00E52A17" w:rsidRPr="00857865" w:rsidRDefault="00E52A17" w:rsidP="00415B67">
            <w:pPr>
              <w:rPr>
                <w:rFonts w:asciiTheme="majorHAnsi" w:hAnsiTheme="majorHAnsi" w:cstheme="majorHAnsi"/>
                <w:b/>
                <w:sz w:val="32"/>
                <w:szCs w:val="32"/>
              </w:rPr>
            </w:pPr>
            <w:r>
              <w:rPr>
                <w:rFonts w:asciiTheme="majorHAnsi" w:hAnsiTheme="majorHAnsi" w:cstheme="majorHAnsi"/>
                <w:b/>
                <w:sz w:val="32"/>
                <w:szCs w:val="32"/>
              </w:rPr>
              <w:t>Rezeption und Tradition</w:t>
            </w:r>
          </w:p>
        </w:tc>
        <w:tc>
          <w:tcPr>
            <w:tcW w:w="6028" w:type="dxa"/>
            <w:tcBorders>
              <w:top w:val="nil"/>
              <w:left w:val="nil"/>
              <w:right w:val="nil"/>
            </w:tcBorders>
          </w:tcPr>
          <w:p w14:paraId="71599EF4" w14:textId="77777777" w:rsidR="00E52A17" w:rsidRPr="00D16584" w:rsidRDefault="00E52A17" w:rsidP="00415B67">
            <w:pPr>
              <w:rPr>
                <w:rFonts w:asciiTheme="majorHAnsi" w:hAnsiTheme="majorHAnsi" w:cstheme="majorHAnsi"/>
              </w:rPr>
            </w:pPr>
          </w:p>
        </w:tc>
      </w:tr>
      <w:tr w:rsidR="00E52A17" w:rsidRPr="00D5374A" w14:paraId="44327F8B" w14:textId="77777777" w:rsidTr="00415B67">
        <w:tc>
          <w:tcPr>
            <w:tcW w:w="14959" w:type="dxa"/>
            <w:gridSpan w:val="2"/>
            <w:shd w:val="clear" w:color="auto" w:fill="D9D9D9" w:themeFill="background1" w:themeFillShade="D9"/>
          </w:tcPr>
          <w:p w14:paraId="61A2F8DF" w14:textId="32624163" w:rsidR="00E52A17" w:rsidRPr="00E52A17" w:rsidRDefault="00E52A17" w:rsidP="00E52A17">
            <w:pPr>
              <w:pStyle w:val="StandardWeb"/>
              <w:shd w:val="clear" w:color="auto" w:fill="D8D8D8"/>
              <w:jc w:val="center"/>
              <w:rPr>
                <w:rFonts w:asciiTheme="majorHAnsi" w:hAnsiTheme="majorHAnsi" w:cstheme="majorHAnsi"/>
                <w:b/>
                <w:bCs/>
              </w:rPr>
            </w:pPr>
            <w:r w:rsidRPr="00E52A17">
              <w:rPr>
                <w:rFonts w:asciiTheme="majorHAnsi" w:hAnsiTheme="majorHAnsi" w:cstheme="majorHAnsi"/>
                <w:b/>
                <w:bCs/>
              </w:rPr>
              <w:t>das Fortwirken der römischen Antike in Wandel und Kontinuität feststellen und bewerten</w:t>
            </w:r>
          </w:p>
        </w:tc>
      </w:tr>
      <w:tr w:rsidR="00E52A17" w:rsidRPr="00D5374A" w14:paraId="09EBE96B" w14:textId="77777777" w:rsidTr="00415B67">
        <w:tc>
          <w:tcPr>
            <w:tcW w:w="14959" w:type="dxa"/>
            <w:gridSpan w:val="2"/>
          </w:tcPr>
          <w:p w14:paraId="6053CCFD" w14:textId="77777777" w:rsidR="00E52A17" w:rsidRPr="00D5374A" w:rsidRDefault="00E52A17" w:rsidP="00415B67">
            <w:pPr>
              <w:rPr>
                <w:rFonts w:asciiTheme="majorHAnsi" w:hAnsiTheme="majorHAnsi" w:cstheme="majorHAnsi"/>
              </w:rPr>
            </w:pPr>
            <w:r w:rsidRPr="00D5374A">
              <w:rPr>
                <w:rFonts w:asciiTheme="majorHAnsi" w:eastAsia="Times New Roman" w:hAnsiTheme="majorHAnsi" w:cstheme="majorHAnsi"/>
                <w:i/>
              </w:rPr>
              <w:t>Die Schülerinnen und Schüler…</w:t>
            </w:r>
          </w:p>
        </w:tc>
      </w:tr>
      <w:tr w:rsidR="00E52A17" w:rsidRPr="00E21D4E" w14:paraId="05F35686" w14:textId="77777777" w:rsidTr="00415B67">
        <w:tc>
          <w:tcPr>
            <w:tcW w:w="14959" w:type="dxa"/>
            <w:gridSpan w:val="2"/>
          </w:tcPr>
          <w:p w14:paraId="3A6669BD" w14:textId="77777777" w:rsidR="00E52A17" w:rsidRPr="00E21D4E" w:rsidRDefault="00E52A17" w:rsidP="00415B67">
            <w:pPr>
              <w:rPr>
                <w:rFonts w:asciiTheme="majorHAnsi" w:hAnsiTheme="majorHAnsi" w:cstheme="majorHAnsi"/>
                <w:b/>
                <w:bCs/>
              </w:rPr>
            </w:pPr>
            <w:r w:rsidRPr="00E21D4E">
              <w:rPr>
                <w:rFonts w:asciiTheme="majorHAnsi" w:hAnsiTheme="majorHAnsi" w:cstheme="majorHAnsi"/>
                <w:b/>
                <w:bCs/>
              </w:rPr>
              <w:t>am Ende von Schuljahrgang 8</w:t>
            </w:r>
          </w:p>
        </w:tc>
      </w:tr>
      <w:tr w:rsidR="004668D1" w:rsidRPr="00D16584" w14:paraId="61F1C8DE" w14:textId="77777777" w:rsidTr="00542D13">
        <w:tc>
          <w:tcPr>
            <w:tcW w:w="8931" w:type="dxa"/>
            <w:shd w:val="clear" w:color="auto" w:fill="FFFFCC"/>
          </w:tcPr>
          <w:p w14:paraId="2EA2EFC1" w14:textId="509689CD" w:rsidR="004668D1" w:rsidRPr="00BF48BA" w:rsidRDefault="00BF48BA" w:rsidP="00BF48BA">
            <w:pPr>
              <w:pStyle w:val="Listenabsatz"/>
              <w:numPr>
                <w:ilvl w:val="0"/>
                <w:numId w:val="23"/>
              </w:numPr>
              <w:autoSpaceDE w:val="0"/>
              <w:snapToGrid w:val="0"/>
              <w:rPr>
                <w:rFonts w:asciiTheme="majorHAnsi" w:hAnsiTheme="majorHAnsi" w:cstheme="majorHAnsi"/>
                <w:color w:val="000000"/>
                <w:sz w:val="22"/>
                <w:szCs w:val="22"/>
              </w:rPr>
            </w:pPr>
            <w:r w:rsidRPr="00BF48BA">
              <w:rPr>
                <w:rFonts w:asciiTheme="majorHAnsi" w:hAnsiTheme="majorHAnsi" w:cstheme="majorHAnsi"/>
              </w:rPr>
              <w:t>identifizieren Elemente aus der eigenen Umwelt (z. B. [Produkt-]Namen,</w:t>
            </w:r>
            <w:r>
              <w:rPr>
                <w:rFonts w:asciiTheme="majorHAnsi" w:hAnsiTheme="majorHAnsi" w:cstheme="majorHAnsi"/>
              </w:rPr>
              <w:t xml:space="preserve"> </w:t>
            </w:r>
            <w:r w:rsidRPr="00BF48BA">
              <w:rPr>
                <w:rFonts w:asciiTheme="majorHAnsi" w:hAnsiTheme="majorHAnsi" w:cstheme="majorHAnsi"/>
              </w:rPr>
              <w:t>lateinische Inschriften, Architekturelemente) als Rezeptionszeugnisse</w:t>
            </w:r>
          </w:p>
        </w:tc>
        <w:tc>
          <w:tcPr>
            <w:tcW w:w="6028" w:type="dxa"/>
          </w:tcPr>
          <w:p w14:paraId="3BD47DFB" w14:textId="7161354E" w:rsidR="004668D1" w:rsidRPr="0031716B" w:rsidRDefault="00BF48BA" w:rsidP="00542D13">
            <w:pPr>
              <w:autoSpaceDE w:val="0"/>
              <w:snapToGrid w:val="0"/>
              <w:rPr>
                <w:rFonts w:asciiTheme="majorHAnsi" w:hAnsiTheme="majorHAnsi" w:cstheme="majorHAnsi"/>
                <w:color w:val="000000"/>
                <w:sz w:val="22"/>
                <w:szCs w:val="22"/>
              </w:rPr>
            </w:pPr>
            <w:r>
              <w:rPr>
                <w:rFonts w:asciiTheme="majorHAnsi" w:hAnsiTheme="majorHAnsi" w:cstheme="majorHAnsi"/>
              </w:rPr>
              <w:t xml:space="preserve">L4 „Mord als Sport?“, </w:t>
            </w:r>
            <w:r w:rsidRPr="00817B07">
              <w:rPr>
                <w:rFonts w:asciiTheme="majorHAnsi" w:hAnsiTheme="majorHAnsi" w:cstheme="majorHAnsi"/>
              </w:rPr>
              <w:t>L</w:t>
            </w:r>
            <w:r>
              <w:rPr>
                <w:rFonts w:asciiTheme="majorHAnsi" w:hAnsiTheme="majorHAnsi" w:cstheme="majorHAnsi"/>
              </w:rPr>
              <w:t>12 Ü F</w:t>
            </w:r>
            <w:r w:rsidR="00A342FD">
              <w:rPr>
                <w:rFonts w:asciiTheme="majorHAnsi" w:hAnsiTheme="majorHAnsi" w:cstheme="majorHAnsi"/>
              </w:rPr>
              <w:t xml:space="preserve"> </w:t>
            </w:r>
            <w:r>
              <w:rPr>
                <w:rFonts w:asciiTheme="majorHAnsi" w:hAnsiTheme="majorHAnsi" w:cstheme="majorHAnsi"/>
              </w:rPr>
              <w:t>...</w:t>
            </w:r>
          </w:p>
        </w:tc>
      </w:tr>
      <w:tr w:rsidR="00E52A17" w:rsidRPr="00B868E0" w14:paraId="4ECC5E6F" w14:textId="77777777" w:rsidTr="00415B67">
        <w:trPr>
          <w:trHeight w:val="332"/>
        </w:trPr>
        <w:tc>
          <w:tcPr>
            <w:tcW w:w="8931" w:type="dxa"/>
          </w:tcPr>
          <w:p w14:paraId="4DD6B37C" w14:textId="5A40B41D" w:rsidR="00E52A17" w:rsidRPr="00817B07" w:rsidRDefault="00817B07" w:rsidP="00C51A37">
            <w:pPr>
              <w:pStyle w:val="StandardWeb"/>
              <w:numPr>
                <w:ilvl w:val="0"/>
                <w:numId w:val="24"/>
              </w:numPr>
              <w:shd w:val="clear" w:color="auto" w:fill="FFFFFF"/>
              <w:spacing w:before="0" w:beforeAutospacing="0" w:after="0" w:afterAutospacing="0"/>
              <w:rPr>
                <w:rFonts w:asciiTheme="majorHAnsi" w:hAnsiTheme="majorHAnsi" w:cstheme="majorHAnsi"/>
              </w:rPr>
            </w:pPr>
            <w:r w:rsidRPr="00817B07">
              <w:rPr>
                <w:rFonts w:asciiTheme="majorHAnsi" w:hAnsiTheme="majorHAnsi" w:cstheme="majorHAnsi"/>
              </w:rPr>
              <w:t xml:space="preserve">erkennen die kulturhistorische Bedeutung der antiken Weltmetropole Rom. </w:t>
            </w:r>
          </w:p>
        </w:tc>
        <w:tc>
          <w:tcPr>
            <w:tcW w:w="6028" w:type="dxa"/>
          </w:tcPr>
          <w:p w14:paraId="40B08433" w14:textId="0E1AE613" w:rsidR="00E52A17" w:rsidRPr="00817B07" w:rsidRDefault="00EA6898" w:rsidP="00817B07">
            <w:pPr>
              <w:autoSpaceDE w:val="0"/>
              <w:snapToGrid w:val="0"/>
              <w:rPr>
                <w:rFonts w:asciiTheme="majorHAnsi" w:hAnsiTheme="majorHAnsi" w:cstheme="majorHAnsi"/>
              </w:rPr>
            </w:pPr>
            <w:r>
              <w:rPr>
                <w:rFonts w:asciiTheme="majorHAnsi" w:hAnsiTheme="majorHAnsi" w:cstheme="majorHAnsi"/>
              </w:rPr>
              <w:t>Gut zu wissen „Im Herzen Roms“, „Rom wird immer m</w:t>
            </w:r>
            <w:r w:rsidR="00A342FD">
              <w:rPr>
                <w:rFonts w:asciiTheme="majorHAnsi" w:hAnsiTheme="majorHAnsi" w:cstheme="majorHAnsi"/>
              </w:rPr>
              <w:t>ä</w:t>
            </w:r>
            <w:r>
              <w:rPr>
                <w:rFonts w:asciiTheme="majorHAnsi" w:hAnsiTheme="majorHAnsi" w:cstheme="majorHAnsi"/>
              </w:rPr>
              <w:t>chtiger“...</w:t>
            </w:r>
          </w:p>
        </w:tc>
      </w:tr>
      <w:tr w:rsidR="00E52A17" w:rsidRPr="00E21D4E" w14:paraId="673BEB3C" w14:textId="77777777" w:rsidTr="00415B67">
        <w:tc>
          <w:tcPr>
            <w:tcW w:w="14959" w:type="dxa"/>
            <w:gridSpan w:val="2"/>
          </w:tcPr>
          <w:p w14:paraId="0DDCB5ED" w14:textId="77777777" w:rsidR="00E52A17" w:rsidRPr="00817B07" w:rsidRDefault="00E52A17" w:rsidP="00817B07">
            <w:pPr>
              <w:autoSpaceDE w:val="0"/>
              <w:snapToGrid w:val="0"/>
              <w:rPr>
                <w:rFonts w:asciiTheme="majorHAnsi" w:hAnsiTheme="majorHAnsi" w:cstheme="majorHAnsi"/>
                <w:b/>
                <w:bCs/>
                <w:color w:val="000000"/>
              </w:rPr>
            </w:pPr>
            <w:r w:rsidRPr="00817B07">
              <w:rPr>
                <w:rFonts w:asciiTheme="majorHAnsi" w:hAnsiTheme="majorHAnsi" w:cstheme="majorHAnsi"/>
                <w:b/>
                <w:bCs/>
                <w:color w:val="000000"/>
              </w:rPr>
              <w:t>zusätzlich am Ende von Schuljahrgang 10</w:t>
            </w:r>
          </w:p>
        </w:tc>
      </w:tr>
      <w:tr w:rsidR="00BF48BA" w:rsidRPr="00D16584" w14:paraId="28C07D10" w14:textId="77777777" w:rsidTr="00542D13">
        <w:tc>
          <w:tcPr>
            <w:tcW w:w="8931" w:type="dxa"/>
            <w:shd w:val="clear" w:color="auto" w:fill="FFFFCC"/>
          </w:tcPr>
          <w:p w14:paraId="13B3DFD1" w14:textId="3FB28906" w:rsidR="00BF48BA" w:rsidRPr="00BF48BA" w:rsidRDefault="00BF48BA" w:rsidP="00BF48BA">
            <w:pPr>
              <w:pStyle w:val="StandardWeb"/>
              <w:numPr>
                <w:ilvl w:val="0"/>
                <w:numId w:val="24"/>
              </w:numPr>
              <w:spacing w:before="0" w:beforeAutospacing="0" w:after="0" w:afterAutospacing="0"/>
              <w:rPr>
                <w:rFonts w:asciiTheme="majorHAnsi" w:hAnsiTheme="majorHAnsi" w:cstheme="majorHAnsi"/>
                <w:color w:val="000000"/>
                <w:sz w:val="22"/>
                <w:szCs w:val="22"/>
              </w:rPr>
            </w:pPr>
            <w:r w:rsidRPr="00BF48BA">
              <w:rPr>
                <w:rFonts w:asciiTheme="majorHAnsi" w:hAnsiTheme="majorHAnsi" w:cstheme="majorHAnsi"/>
              </w:rPr>
              <w:t>zeigen die Romanisierung Europas an Stadtgrundrissen und Kulturdenkmälern</w:t>
            </w:r>
            <w:r>
              <w:rPr>
                <w:rFonts w:asciiTheme="majorHAnsi" w:hAnsiTheme="majorHAnsi" w:cstheme="majorHAnsi"/>
              </w:rPr>
              <w:br/>
            </w:r>
            <w:r w:rsidRPr="00BF48BA">
              <w:rPr>
                <w:rFonts w:asciiTheme="majorHAnsi" w:hAnsiTheme="majorHAnsi" w:cstheme="majorHAnsi"/>
              </w:rPr>
              <w:t>(z. B. Trier, Pont du Gard) auf</w:t>
            </w:r>
            <w:r>
              <w:rPr>
                <w:rFonts w:asciiTheme="majorHAnsi" w:hAnsiTheme="majorHAnsi" w:cstheme="majorHAnsi"/>
              </w:rPr>
              <w:t>.</w:t>
            </w:r>
          </w:p>
        </w:tc>
        <w:tc>
          <w:tcPr>
            <w:tcW w:w="6028" w:type="dxa"/>
          </w:tcPr>
          <w:p w14:paraId="769E0F5E" w14:textId="24FF3255" w:rsidR="00BF48BA" w:rsidRPr="0031716B" w:rsidRDefault="00BF48BA" w:rsidP="00BF48BA">
            <w:pPr>
              <w:autoSpaceDE w:val="0"/>
              <w:snapToGrid w:val="0"/>
              <w:rPr>
                <w:rFonts w:asciiTheme="majorHAnsi" w:hAnsiTheme="majorHAnsi" w:cstheme="majorHAnsi"/>
                <w:color w:val="000000"/>
                <w:sz w:val="22"/>
                <w:szCs w:val="22"/>
              </w:rPr>
            </w:pPr>
            <w:r>
              <w:rPr>
                <w:rFonts w:asciiTheme="majorHAnsi" w:hAnsiTheme="majorHAnsi" w:cstheme="majorHAnsi"/>
                <w:color w:val="000000"/>
              </w:rPr>
              <w:t>L19 „Was haben uns die Römer gebracht?“</w:t>
            </w:r>
            <w:r w:rsidR="00A342FD">
              <w:rPr>
                <w:rFonts w:asciiTheme="majorHAnsi" w:hAnsiTheme="majorHAnsi" w:cstheme="majorHAnsi"/>
                <w:color w:val="000000"/>
              </w:rPr>
              <w:br/>
            </w:r>
            <w:r w:rsidRPr="00817B07">
              <w:rPr>
                <w:rFonts w:asciiTheme="majorHAnsi" w:hAnsiTheme="majorHAnsi" w:cstheme="majorHAnsi"/>
                <w:color w:val="000000"/>
              </w:rPr>
              <w:t>Gut zu wissen</w:t>
            </w:r>
            <w:r>
              <w:rPr>
                <w:rFonts w:asciiTheme="majorHAnsi" w:hAnsiTheme="majorHAnsi" w:cstheme="majorHAnsi"/>
                <w:color w:val="000000"/>
              </w:rPr>
              <w:t xml:space="preserve"> „Großartige Griechen“ ...</w:t>
            </w:r>
          </w:p>
        </w:tc>
      </w:tr>
      <w:tr w:rsidR="00BF48BA" w:rsidRPr="00D16584" w14:paraId="4BCF4325" w14:textId="77777777" w:rsidTr="00542D13">
        <w:tc>
          <w:tcPr>
            <w:tcW w:w="8931" w:type="dxa"/>
            <w:shd w:val="clear" w:color="auto" w:fill="FFFFCC"/>
          </w:tcPr>
          <w:p w14:paraId="7B8AA8A6" w14:textId="6B5B2070" w:rsidR="00BF48BA" w:rsidRPr="00BF48BA" w:rsidRDefault="00BF48BA" w:rsidP="00BF48BA">
            <w:pPr>
              <w:pStyle w:val="StandardWeb"/>
              <w:numPr>
                <w:ilvl w:val="0"/>
                <w:numId w:val="24"/>
              </w:numPr>
              <w:spacing w:before="0" w:beforeAutospacing="0" w:after="0" w:afterAutospacing="0"/>
              <w:rPr>
                <w:rFonts w:asciiTheme="majorHAnsi" w:hAnsiTheme="majorHAnsi" w:cstheme="majorHAnsi"/>
                <w:color w:val="000000"/>
                <w:sz w:val="22"/>
                <w:szCs w:val="22"/>
              </w:rPr>
            </w:pPr>
            <w:r w:rsidRPr="00BF48BA">
              <w:rPr>
                <w:rFonts w:asciiTheme="majorHAnsi" w:hAnsiTheme="majorHAnsi" w:cstheme="majorHAnsi"/>
              </w:rPr>
              <w:t>zeigen an Bauformen (z. B. Basilica, Amphitheater) Kontinuität und Veränderungen ihrer Funktion auf</w:t>
            </w:r>
          </w:p>
        </w:tc>
        <w:tc>
          <w:tcPr>
            <w:tcW w:w="6028" w:type="dxa"/>
          </w:tcPr>
          <w:p w14:paraId="0D85F0B5" w14:textId="77777777" w:rsidR="00A342FD" w:rsidRDefault="00BF48BA" w:rsidP="00BF48BA">
            <w:pPr>
              <w:autoSpaceDE w:val="0"/>
              <w:snapToGrid w:val="0"/>
              <w:rPr>
                <w:rFonts w:asciiTheme="majorHAnsi" w:hAnsiTheme="majorHAnsi" w:cstheme="majorHAnsi"/>
              </w:rPr>
            </w:pPr>
            <w:r>
              <w:rPr>
                <w:rFonts w:asciiTheme="majorHAnsi" w:hAnsiTheme="majorHAnsi" w:cstheme="majorHAnsi"/>
              </w:rPr>
              <w:t>Gut zu wissen „Im Herzen Roms“</w:t>
            </w:r>
          </w:p>
          <w:p w14:paraId="1174E058" w14:textId="6983D426" w:rsidR="00BF48BA" w:rsidRPr="0031716B" w:rsidRDefault="00BF48BA" w:rsidP="00BF48BA">
            <w:pPr>
              <w:autoSpaceDE w:val="0"/>
              <w:snapToGrid w:val="0"/>
              <w:rPr>
                <w:rFonts w:asciiTheme="majorHAnsi" w:hAnsiTheme="majorHAnsi" w:cstheme="majorHAnsi"/>
                <w:color w:val="000000"/>
                <w:sz w:val="22"/>
                <w:szCs w:val="22"/>
              </w:rPr>
            </w:pPr>
            <w:r>
              <w:rPr>
                <w:rFonts w:asciiTheme="majorHAnsi" w:hAnsiTheme="majorHAnsi" w:cstheme="majorHAnsi"/>
                <w:color w:val="000000"/>
              </w:rPr>
              <w:t>L4 „Mord als Sport?“ ...</w:t>
            </w:r>
          </w:p>
        </w:tc>
      </w:tr>
    </w:tbl>
    <w:p w14:paraId="33B2B12E" w14:textId="77777777" w:rsidR="00E52A17" w:rsidRDefault="00E52A17" w:rsidP="009E1E57">
      <w:pPr>
        <w:spacing w:line="276" w:lineRule="auto"/>
      </w:pPr>
    </w:p>
    <w:sectPr w:rsidR="00E52A17" w:rsidSect="00FC67E8">
      <w:headerReference w:type="even" r:id="rId10"/>
      <w:headerReference w:type="default" r:id="rId11"/>
      <w:footerReference w:type="even" r:id="rId12"/>
      <w:footerReference w:type="default" r:id="rId13"/>
      <w:headerReference w:type="first" r:id="rId14"/>
      <w:pgSz w:w="16840" w:h="11900" w:orient="landscape"/>
      <w:pgMar w:top="1701" w:right="737"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AF858" w14:textId="77777777" w:rsidR="00843866" w:rsidRDefault="00843866" w:rsidP="000C64AA">
      <w:r>
        <w:separator/>
      </w:r>
    </w:p>
  </w:endnote>
  <w:endnote w:type="continuationSeparator" w:id="0">
    <w:p w14:paraId="6CAABA01" w14:textId="77777777" w:rsidR="00843866" w:rsidRDefault="00843866"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1189" w14:textId="77777777" w:rsidR="006611F0" w:rsidRDefault="006611F0"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6611F0" w:rsidRDefault="006611F0"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9D6" w14:textId="6A5FB1A0" w:rsidR="006611F0" w:rsidRDefault="00EE1CCC" w:rsidP="002C0B7F">
    <w:pPr>
      <w:pStyle w:val="Fuzeile"/>
      <w:ind w:right="360"/>
    </w:pPr>
    <w:r w:rsidRPr="00D16584">
      <w:rPr>
        <w:rFonts w:asciiTheme="majorHAnsi" w:hAnsiTheme="majorHAnsi" w:cstheme="majorHAnsi"/>
        <w:noProof/>
      </w:rPr>
      <mc:AlternateContent>
        <mc:Choice Requires="wps">
          <w:drawing>
            <wp:anchor distT="0" distB="0" distL="114300" distR="114300" simplePos="0" relativeHeight="251671552" behindDoc="0" locked="0" layoutInCell="1" allowOverlap="1" wp14:anchorId="742E3065" wp14:editId="2E34985F">
              <wp:simplePos x="0" y="0"/>
              <wp:positionH relativeFrom="column">
                <wp:posOffset>0</wp:posOffset>
              </wp:positionH>
              <wp:positionV relativeFrom="paragraph">
                <wp:posOffset>74197</wp:posOffset>
              </wp:positionV>
              <wp:extent cx="4976813" cy="311150"/>
              <wp:effectExtent l="0" t="0" r="0" b="0"/>
              <wp:wrapNone/>
              <wp:docPr id="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813"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E6F5EE6" w14:textId="012D0912" w:rsidR="00B91387" w:rsidRPr="00394C7F" w:rsidRDefault="0047101A" w:rsidP="00B91387">
                          <w:pPr>
                            <w:rPr>
                              <w:rFonts w:ascii="Calibri" w:hAnsi="Calibri"/>
                              <w:sz w:val="22"/>
                              <w:szCs w:val="22"/>
                            </w:rPr>
                          </w:pPr>
                          <w:r>
                            <w:rPr>
                              <w:rFonts w:ascii="Calibri" w:hAnsi="Calibri"/>
                              <w:sz w:val="22"/>
                              <w:szCs w:val="22"/>
                            </w:rPr>
                            <w:t xml:space="preserve">prima.kompakt. </w:t>
                          </w:r>
                          <w:r w:rsidR="00B91387" w:rsidRPr="00953BD9">
                            <w:rPr>
                              <w:rFonts w:ascii="Calibri" w:hAnsi="Calibri"/>
                              <w:sz w:val="22"/>
                              <w:szCs w:val="22"/>
                            </w:rPr>
                            <w:t>Synopse Kerncurriculum</w:t>
                          </w:r>
                          <w:r w:rsidR="00B91387">
                            <w:rPr>
                              <w:rFonts w:ascii="Calibri" w:hAnsi="Calibri"/>
                              <w:sz w:val="22"/>
                              <w:szCs w:val="22"/>
                            </w:rPr>
                            <w:t xml:space="preserve"> </w:t>
                          </w:r>
                          <w:r w:rsidR="00B91387" w:rsidRPr="00953BD9">
                            <w:rPr>
                              <w:rFonts w:ascii="Calibri" w:hAnsi="Calibri"/>
                              <w:sz w:val="22"/>
                              <w:szCs w:val="22"/>
                            </w:rPr>
                            <w:t>Niedersachsen</w:t>
                          </w:r>
                        </w:p>
                        <w:p w14:paraId="05D57E6C" w14:textId="31987020" w:rsidR="00EE1CCC" w:rsidRPr="00394C7F" w:rsidRDefault="00EE1CCC" w:rsidP="00EE1CCC">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E3065" id="_x0000_t202" coordsize="21600,21600" o:spt="202" path="m,l,21600r21600,l21600,xe">
              <v:stroke joinstyle="miter"/>
              <v:path gradientshapeok="t" o:connecttype="rect"/>
            </v:shapetype>
            <v:shape id="_x0000_s1031" type="#_x0000_t202" style="position:absolute;margin-left:0;margin-top:5.85pt;width:391.9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" filled="f" stroked="f">
              <v:textbox>
                <w:txbxContent>
                  <w:p w14:paraId="1E6F5EE6" w14:textId="012D0912" w:rsidR="00B91387" w:rsidRPr="00394C7F" w:rsidRDefault="0047101A" w:rsidP="00B91387">
                    <w:pPr>
                      <w:rPr>
                        <w:rFonts w:ascii="Calibri" w:hAnsi="Calibri"/>
                        <w:sz w:val="22"/>
                        <w:szCs w:val="22"/>
                      </w:rPr>
                    </w:pPr>
                    <w:r>
                      <w:rPr>
                        <w:rFonts w:ascii="Calibri" w:hAnsi="Calibri"/>
                        <w:sz w:val="22"/>
                        <w:szCs w:val="22"/>
                      </w:rPr>
                      <w:t xml:space="preserve">prima.kompakt. </w:t>
                    </w:r>
                    <w:r w:rsidR="00B91387" w:rsidRPr="00953BD9">
                      <w:rPr>
                        <w:rFonts w:ascii="Calibri" w:hAnsi="Calibri"/>
                        <w:sz w:val="22"/>
                        <w:szCs w:val="22"/>
                      </w:rPr>
                      <w:t>Synopse Kerncurriculum</w:t>
                    </w:r>
                    <w:r w:rsidR="00B91387">
                      <w:rPr>
                        <w:rFonts w:ascii="Calibri" w:hAnsi="Calibri"/>
                        <w:sz w:val="22"/>
                        <w:szCs w:val="22"/>
                      </w:rPr>
                      <w:t xml:space="preserve"> </w:t>
                    </w:r>
                    <w:r w:rsidR="00B91387" w:rsidRPr="00953BD9">
                      <w:rPr>
                        <w:rFonts w:ascii="Calibri" w:hAnsi="Calibri"/>
                        <w:sz w:val="22"/>
                        <w:szCs w:val="22"/>
                      </w:rPr>
                      <w:t>Niedersachsen</w:t>
                    </w:r>
                  </w:p>
                  <w:p w14:paraId="05D57E6C" w14:textId="31987020" w:rsidR="00EE1CCC" w:rsidRPr="00394C7F" w:rsidRDefault="00EE1CCC" w:rsidP="00EE1CCC">
                    <w:pPr>
                      <w:rPr>
                        <w:rFonts w:ascii="Calibri" w:hAnsi="Calibri"/>
                        <w:sz w:val="22"/>
                        <w:szCs w:val="22"/>
                      </w:rPr>
                    </w:pPr>
                  </w:p>
                </w:txbxContent>
              </v:textbox>
            </v:shape>
          </w:pict>
        </mc:Fallback>
      </mc:AlternateContent>
    </w:r>
    <w:r w:rsidR="006611F0">
      <w:rPr>
        <w:noProof/>
      </w:rPr>
      <mc:AlternateContent>
        <mc:Choice Requires="wps">
          <w:drawing>
            <wp:anchor distT="0" distB="0" distL="114300" distR="114300" simplePos="0" relativeHeight="251663360" behindDoc="0" locked="0" layoutInCell="1" allowOverlap="1" wp14:anchorId="3D2C9A81" wp14:editId="5B87DA7B">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BEAF"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sidR="006611F0">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C369C73" w14:textId="77777777" w:rsidR="006611F0" w:rsidRPr="00394C7F" w:rsidRDefault="006611F0"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2"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" filled="f" stroked="f">
              <v:textbox>
                <w:txbxContent>
                  <w:p w14:paraId="1C369C73" w14:textId="77777777" w:rsidR="006611F0" w:rsidRPr="00394C7F" w:rsidRDefault="006611F0"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sidR="006611F0">
      <w:rPr>
        <w:noProof/>
      </w:rPr>
      <mc:AlternateContent>
        <mc:Choice Requires="wps">
          <w:drawing>
            <wp:anchor distT="0" distB="0" distL="114300" distR="114300" simplePos="0" relativeHeight="251665408" behindDoc="0" locked="0" layoutInCell="1" allowOverlap="1" wp14:anchorId="0F7C9EF9" wp14:editId="3AEB6164">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AF87"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5AC22" w14:textId="77777777" w:rsidR="00843866" w:rsidRDefault="00843866" w:rsidP="000C64AA">
      <w:r>
        <w:separator/>
      </w:r>
    </w:p>
  </w:footnote>
  <w:footnote w:type="continuationSeparator" w:id="0">
    <w:p w14:paraId="46C896AE" w14:textId="77777777" w:rsidR="00843866" w:rsidRDefault="00843866"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A434" w14:textId="02D68EF1" w:rsidR="006611F0" w:rsidRDefault="006611F0"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7101A">
      <w:rPr>
        <w:rStyle w:val="Seitenzahl"/>
        <w:noProof/>
      </w:rPr>
      <w:t>4</w:t>
    </w:r>
    <w:r>
      <w:rPr>
        <w:rStyle w:val="Seitenzahl"/>
      </w:rPr>
      <w:fldChar w:fldCharType="end"/>
    </w:r>
  </w:p>
  <w:p w14:paraId="213D0E19" w14:textId="77777777" w:rsidR="006611F0" w:rsidRDefault="006611F0"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66B" w14:textId="6CBB95B7" w:rsidR="006611F0" w:rsidRDefault="006611F0"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D113EF">
      <w:rPr>
        <w:rStyle w:val="Seitenzahl"/>
        <w:noProof/>
      </w:rPr>
      <w:t>3</w:t>
    </w:r>
    <w:r>
      <w:rPr>
        <w:rStyle w:val="Seitenzahl"/>
      </w:rPr>
      <w:fldChar w:fldCharType="end"/>
    </w:r>
  </w:p>
  <w:p w14:paraId="03ED67FE" w14:textId="3328B5A8" w:rsidR="006611F0" w:rsidRDefault="006611F0"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E90F" w14:textId="6BB1D77E" w:rsidR="006611F0" w:rsidRPr="00B23521" w:rsidRDefault="006611F0"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5"/>
    <w:multiLevelType w:val="multilevel"/>
    <w:tmpl w:val="BBD20F80"/>
    <w:name w:val="WW8Num5"/>
    <w:lvl w:ilvl="0">
      <w:start w:val="5"/>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6"/>
    <w:multiLevelType w:val="multilevel"/>
    <w:tmpl w:val="18A856B4"/>
    <w:name w:val="WW8Num6"/>
    <w:lvl w:ilvl="0">
      <w:start w:val="8"/>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8"/>
    <w:multiLevelType w:val="multilevel"/>
    <w:tmpl w:val="00000008"/>
    <w:name w:val="WW8Num8"/>
    <w:lvl w:ilvl="0">
      <w:start w:val="3"/>
      <w:numFmt w:val="bullet"/>
      <w:lvlText w:val="-"/>
      <w:lvlJc w:val="left"/>
      <w:pPr>
        <w:tabs>
          <w:tab w:val="num" w:pos="0"/>
        </w:tabs>
        <w:ind w:left="644" w:hanging="360"/>
      </w:pPr>
      <w:rPr>
        <w:rFonts w:ascii="Times New Roman" w:hAnsi="Times New Roman" w:cs="Times New Roman"/>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A"/>
    <w:multiLevelType w:val="multilevel"/>
    <w:tmpl w:val="0000000A"/>
    <w:name w:val="WW8Num10"/>
    <w:lvl w:ilvl="0">
      <w:start w:val="3"/>
      <w:numFmt w:val="bullet"/>
      <w:lvlText w:val="-"/>
      <w:lvlJc w:val="left"/>
      <w:pPr>
        <w:tabs>
          <w:tab w:val="num" w:pos="0"/>
        </w:tabs>
        <w:ind w:left="644" w:hanging="360"/>
      </w:pPr>
      <w:rPr>
        <w:rFonts w:ascii="Times New Roman" w:hAnsi="Times New Roman" w:cs="Times New Roman"/>
        <w:b/>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7" w15:restartNumberingAfterBreak="0">
    <w:nsid w:val="0000000B"/>
    <w:multiLevelType w:val="multilevel"/>
    <w:tmpl w:val="0000000B"/>
    <w:name w:val="WW8Num11"/>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8" w15:restartNumberingAfterBreak="0">
    <w:nsid w:val="0000000C"/>
    <w:multiLevelType w:val="multilevel"/>
    <w:tmpl w:val="0000000C"/>
    <w:name w:val="WW8Num12"/>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9" w15:restartNumberingAfterBreak="0">
    <w:nsid w:val="0000000D"/>
    <w:multiLevelType w:val="multilevel"/>
    <w:tmpl w:val="0000000D"/>
    <w:name w:val="WW8Num13"/>
    <w:lvl w:ilvl="0">
      <w:start w:val="3"/>
      <w:numFmt w:val="bullet"/>
      <w:lvlText w:val="-"/>
      <w:lvlJc w:val="left"/>
      <w:pPr>
        <w:tabs>
          <w:tab w:val="num" w:pos="0"/>
        </w:tabs>
        <w:ind w:left="644" w:hanging="360"/>
      </w:pPr>
      <w:rPr>
        <w:rFonts w:ascii="Times New Roman" w:hAnsi="Times New Roman" w:cs="Times New Roman"/>
        <w:b/>
        <w:color w:val="000000"/>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10" w15:restartNumberingAfterBreak="0">
    <w:nsid w:val="00000010"/>
    <w:multiLevelType w:val="multilevel"/>
    <w:tmpl w:val="CA1C13C2"/>
    <w:name w:val="WW8Num16"/>
    <w:lvl w:ilvl="0">
      <w:start w:val="1"/>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11"/>
    <w:multiLevelType w:val="multilevel"/>
    <w:tmpl w:val="00000011"/>
    <w:name w:val="WW8Num17"/>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71177A"/>
    <w:multiLevelType w:val="hybridMultilevel"/>
    <w:tmpl w:val="98ECFF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5B82595"/>
    <w:multiLevelType w:val="hybridMultilevel"/>
    <w:tmpl w:val="E4088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8402054"/>
    <w:multiLevelType w:val="hybridMultilevel"/>
    <w:tmpl w:val="EF0C3EA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0A227A3A"/>
    <w:multiLevelType w:val="hybridMultilevel"/>
    <w:tmpl w:val="D10EC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AD656F3"/>
    <w:multiLevelType w:val="hybridMultilevel"/>
    <w:tmpl w:val="F094F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C122FA6"/>
    <w:multiLevelType w:val="hybridMultilevel"/>
    <w:tmpl w:val="639CC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DA2271B"/>
    <w:multiLevelType w:val="hybridMultilevel"/>
    <w:tmpl w:val="D26AA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632957"/>
    <w:multiLevelType w:val="hybridMultilevel"/>
    <w:tmpl w:val="BB38C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17E51A5"/>
    <w:multiLevelType w:val="hybridMultilevel"/>
    <w:tmpl w:val="60EA5EDA"/>
    <w:lvl w:ilvl="0" w:tplc="04070001">
      <w:start w:val="1"/>
      <w:numFmt w:val="bullet"/>
      <w:lvlText w:val=""/>
      <w:lvlJc w:val="left"/>
      <w:pPr>
        <w:ind w:left="720" w:hanging="360"/>
      </w:pPr>
      <w:rPr>
        <w:rFonts w:ascii="Symbol" w:hAnsi="Symbol" w:hint="default"/>
      </w:rPr>
    </w:lvl>
    <w:lvl w:ilvl="1" w:tplc="917A6A1E">
      <w:numFmt w:val="bullet"/>
      <w:lvlText w:val="-"/>
      <w:lvlJc w:val="left"/>
      <w:pPr>
        <w:ind w:left="1440" w:hanging="360"/>
      </w:pPr>
      <w:rPr>
        <w:rFonts w:ascii="Calibri" w:eastAsia="Times New Roman"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33D4E84"/>
    <w:multiLevelType w:val="hybridMultilevel"/>
    <w:tmpl w:val="740A2320"/>
    <w:name w:val="WW8Num22"/>
    <w:lvl w:ilvl="0" w:tplc="970E6A5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7077868"/>
    <w:multiLevelType w:val="hybridMultilevel"/>
    <w:tmpl w:val="13E49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F804BA"/>
    <w:multiLevelType w:val="hybridMultilevel"/>
    <w:tmpl w:val="E68400D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3EF2061C"/>
    <w:multiLevelType w:val="hybridMultilevel"/>
    <w:tmpl w:val="FDDA2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CA26C8"/>
    <w:multiLevelType w:val="hybridMultilevel"/>
    <w:tmpl w:val="C152F1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7FF49CA"/>
    <w:multiLevelType w:val="hybridMultilevel"/>
    <w:tmpl w:val="E47E56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475C51"/>
    <w:multiLevelType w:val="hybridMultilevel"/>
    <w:tmpl w:val="56207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9F50E6"/>
    <w:multiLevelType w:val="hybridMultilevel"/>
    <w:tmpl w:val="ACCEE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564E28"/>
    <w:multiLevelType w:val="hybridMultilevel"/>
    <w:tmpl w:val="22B61F00"/>
    <w:lvl w:ilvl="0" w:tplc="04070003">
      <w:start w:val="1"/>
      <w:numFmt w:val="bullet"/>
      <w:lvlText w:val="o"/>
      <w:lvlJc w:val="left"/>
      <w:pPr>
        <w:ind w:left="1498" w:hanging="360"/>
      </w:pPr>
      <w:rPr>
        <w:rFonts w:ascii="Courier New" w:hAnsi="Courier New" w:cs="Courier New" w:hint="default"/>
      </w:rPr>
    </w:lvl>
    <w:lvl w:ilvl="1" w:tplc="04070003" w:tentative="1">
      <w:start w:val="1"/>
      <w:numFmt w:val="bullet"/>
      <w:lvlText w:val="o"/>
      <w:lvlJc w:val="left"/>
      <w:pPr>
        <w:ind w:left="2218" w:hanging="360"/>
      </w:pPr>
      <w:rPr>
        <w:rFonts w:ascii="Courier New" w:hAnsi="Courier New" w:cs="Courier New" w:hint="default"/>
      </w:rPr>
    </w:lvl>
    <w:lvl w:ilvl="2" w:tplc="04070005" w:tentative="1">
      <w:start w:val="1"/>
      <w:numFmt w:val="bullet"/>
      <w:lvlText w:val=""/>
      <w:lvlJc w:val="left"/>
      <w:pPr>
        <w:ind w:left="2938" w:hanging="360"/>
      </w:pPr>
      <w:rPr>
        <w:rFonts w:ascii="Wingdings" w:hAnsi="Wingdings" w:hint="default"/>
      </w:rPr>
    </w:lvl>
    <w:lvl w:ilvl="3" w:tplc="04070001" w:tentative="1">
      <w:start w:val="1"/>
      <w:numFmt w:val="bullet"/>
      <w:lvlText w:val=""/>
      <w:lvlJc w:val="left"/>
      <w:pPr>
        <w:ind w:left="3658" w:hanging="360"/>
      </w:pPr>
      <w:rPr>
        <w:rFonts w:ascii="Symbol" w:hAnsi="Symbol" w:hint="default"/>
      </w:rPr>
    </w:lvl>
    <w:lvl w:ilvl="4" w:tplc="04070003" w:tentative="1">
      <w:start w:val="1"/>
      <w:numFmt w:val="bullet"/>
      <w:lvlText w:val="o"/>
      <w:lvlJc w:val="left"/>
      <w:pPr>
        <w:ind w:left="4378" w:hanging="360"/>
      </w:pPr>
      <w:rPr>
        <w:rFonts w:ascii="Courier New" w:hAnsi="Courier New" w:cs="Courier New" w:hint="default"/>
      </w:rPr>
    </w:lvl>
    <w:lvl w:ilvl="5" w:tplc="04070005" w:tentative="1">
      <w:start w:val="1"/>
      <w:numFmt w:val="bullet"/>
      <w:lvlText w:val=""/>
      <w:lvlJc w:val="left"/>
      <w:pPr>
        <w:ind w:left="5098" w:hanging="360"/>
      </w:pPr>
      <w:rPr>
        <w:rFonts w:ascii="Wingdings" w:hAnsi="Wingdings" w:hint="default"/>
      </w:rPr>
    </w:lvl>
    <w:lvl w:ilvl="6" w:tplc="04070001" w:tentative="1">
      <w:start w:val="1"/>
      <w:numFmt w:val="bullet"/>
      <w:lvlText w:val=""/>
      <w:lvlJc w:val="left"/>
      <w:pPr>
        <w:ind w:left="5818" w:hanging="360"/>
      </w:pPr>
      <w:rPr>
        <w:rFonts w:ascii="Symbol" w:hAnsi="Symbol" w:hint="default"/>
      </w:rPr>
    </w:lvl>
    <w:lvl w:ilvl="7" w:tplc="04070003" w:tentative="1">
      <w:start w:val="1"/>
      <w:numFmt w:val="bullet"/>
      <w:lvlText w:val="o"/>
      <w:lvlJc w:val="left"/>
      <w:pPr>
        <w:ind w:left="6538" w:hanging="360"/>
      </w:pPr>
      <w:rPr>
        <w:rFonts w:ascii="Courier New" w:hAnsi="Courier New" w:cs="Courier New" w:hint="default"/>
      </w:rPr>
    </w:lvl>
    <w:lvl w:ilvl="8" w:tplc="04070005" w:tentative="1">
      <w:start w:val="1"/>
      <w:numFmt w:val="bullet"/>
      <w:lvlText w:val=""/>
      <w:lvlJc w:val="left"/>
      <w:pPr>
        <w:ind w:left="7258" w:hanging="360"/>
      </w:pPr>
      <w:rPr>
        <w:rFonts w:ascii="Wingdings" w:hAnsi="Wingdings" w:hint="default"/>
      </w:rPr>
    </w:lvl>
  </w:abstractNum>
  <w:abstractNum w:abstractNumId="30" w15:restartNumberingAfterBreak="0">
    <w:nsid w:val="58BD1764"/>
    <w:multiLevelType w:val="multilevel"/>
    <w:tmpl w:val="04DE21CC"/>
    <w:styleLink w:val="AktuelleListe1"/>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FF2AE2"/>
    <w:multiLevelType w:val="hybridMultilevel"/>
    <w:tmpl w:val="BA909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D1258D7"/>
    <w:multiLevelType w:val="hybridMultilevel"/>
    <w:tmpl w:val="07B05558"/>
    <w:lvl w:ilvl="0" w:tplc="04070003">
      <w:start w:val="1"/>
      <w:numFmt w:val="bullet"/>
      <w:lvlText w:val="o"/>
      <w:lvlJc w:val="left"/>
      <w:pPr>
        <w:ind w:left="1317" w:hanging="360"/>
      </w:pPr>
      <w:rPr>
        <w:rFonts w:ascii="Courier New" w:hAnsi="Courier New" w:cs="Courier New" w:hint="default"/>
      </w:rPr>
    </w:lvl>
    <w:lvl w:ilvl="1" w:tplc="04070003" w:tentative="1">
      <w:start w:val="1"/>
      <w:numFmt w:val="bullet"/>
      <w:lvlText w:val="o"/>
      <w:lvlJc w:val="left"/>
      <w:pPr>
        <w:ind w:left="2037" w:hanging="360"/>
      </w:pPr>
      <w:rPr>
        <w:rFonts w:ascii="Courier New" w:hAnsi="Courier New" w:cs="Courier New" w:hint="default"/>
      </w:rPr>
    </w:lvl>
    <w:lvl w:ilvl="2" w:tplc="04070005" w:tentative="1">
      <w:start w:val="1"/>
      <w:numFmt w:val="bullet"/>
      <w:lvlText w:val=""/>
      <w:lvlJc w:val="left"/>
      <w:pPr>
        <w:ind w:left="2757" w:hanging="360"/>
      </w:pPr>
      <w:rPr>
        <w:rFonts w:ascii="Wingdings" w:hAnsi="Wingdings" w:hint="default"/>
      </w:rPr>
    </w:lvl>
    <w:lvl w:ilvl="3" w:tplc="04070001" w:tentative="1">
      <w:start w:val="1"/>
      <w:numFmt w:val="bullet"/>
      <w:lvlText w:val=""/>
      <w:lvlJc w:val="left"/>
      <w:pPr>
        <w:ind w:left="3477" w:hanging="360"/>
      </w:pPr>
      <w:rPr>
        <w:rFonts w:ascii="Symbol" w:hAnsi="Symbol" w:hint="default"/>
      </w:rPr>
    </w:lvl>
    <w:lvl w:ilvl="4" w:tplc="04070003" w:tentative="1">
      <w:start w:val="1"/>
      <w:numFmt w:val="bullet"/>
      <w:lvlText w:val="o"/>
      <w:lvlJc w:val="left"/>
      <w:pPr>
        <w:ind w:left="4197" w:hanging="360"/>
      </w:pPr>
      <w:rPr>
        <w:rFonts w:ascii="Courier New" w:hAnsi="Courier New" w:cs="Courier New" w:hint="default"/>
      </w:rPr>
    </w:lvl>
    <w:lvl w:ilvl="5" w:tplc="04070005" w:tentative="1">
      <w:start w:val="1"/>
      <w:numFmt w:val="bullet"/>
      <w:lvlText w:val=""/>
      <w:lvlJc w:val="left"/>
      <w:pPr>
        <w:ind w:left="4917" w:hanging="360"/>
      </w:pPr>
      <w:rPr>
        <w:rFonts w:ascii="Wingdings" w:hAnsi="Wingdings" w:hint="default"/>
      </w:rPr>
    </w:lvl>
    <w:lvl w:ilvl="6" w:tplc="04070001" w:tentative="1">
      <w:start w:val="1"/>
      <w:numFmt w:val="bullet"/>
      <w:lvlText w:val=""/>
      <w:lvlJc w:val="left"/>
      <w:pPr>
        <w:ind w:left="5637" w:hanging="360"/>
      </w:pPr>
      <w:rPr>
        <w:rFonts w:ascii="Symbol" w:hAnsi="Symbol" w:hint="default"/>
      </w:rPr>
    </w:lvl>
    <w:lvl w:ilvl="7" w:tplc="04070003" w:tentative="1">
      <w:start w:val="1"/>
      <w:numFmt w:val="bullet"/>
      <w:lvlText w:val="o"/>
      <w:lvlJc w:val="left"/>
      <w:pPr>
        <w:ind w:left="6357" w:hanging="360"/>
      </w:pPr>
      <w:rPr>
        <w:rFonts w:ascii="Courier New" w:hAnsi="Courier New" w:cs="Courier New" w:hint="default"/>
      </w:rPr>
    </w:lvl>
    <w:lvl w:ilvl="8" w:tplc="04070005" w:tentative="1">
      <w:start w:val="1"/>
      <w:numFmt w:val="bullet"/>
      <w:lvlText w:val=""/>
      <w:lvlJc w:val="left"/>
      <w:pPr>
        <w:ind w:left="7077" w:hanging="360"/>
      </w:pPr>
      <w:rPr>
        <w:rFonts w:ascii="Wingdings" w:hAnsi="Wingdings" w:hint="default"/>
      </w:rPr>
    </w:lvl>
  </w:abstractNum>
  <w:abstractNum w:abstractNumId="33" w15:restartNumberingAfterBreak="0">
    <w:nsid w:val="5F6C0B06"/>
    <w:multiLevelType w:val="hybridMultilevel"/>
    <w:tmpl w:val="035C3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2EB25BD"/>
    <w:multiLevelType w:val="hybridMultilevel"/>
    <w:tmpl w:val="13F04EC6"/>
    <w:lvl w:ilvl="0" w:tplc="04070003">
      <w:start w:val="1"/>
      <w:numFmt w:val="bullet"/>
      <w:lvlText w:val="o"/>
      <w:lvlJc w:val="left"/>
      <w:pPr>
        <w:ind w:left="1498" w:hanging="360"/>
      </w:pPr>
      <w:rPr>
        <w:rFonts w:ascii="Courier New" w:hAnsi="Courier New" w:cs="Courier New" w:hint="default"/>
      </w:rPr>
    </w:lvl>
    <w:lvl w:ilvl="1" w:tplc="04070003" w:tentative="1">
      <w:start w:val="1"/>
      <w:numFmt w:val="bullet"/>
      <w:lvlText w:val="o"/>
      <w:lvlJc w:val="left"/>
      <w:pPr>
        <w:ind w:left="2218" w:hanging="360"/>
      </w:pPr>
      <w:rPr>
        <w:rFonts w:ascii="Courier New" w:hAnsi="Courier New" w:cs="Courier New" w:hint="default"/>
      </w:rPr>
    </w:lvl>
    <w:lvl w:ilvl="2" w:tplc="04070005" w:tentative="1">
      <w:start w:val="1"/>
      <w:numFmt w:val="bullet"/>
      <w:lvlText w:val=""/>
      <w:lvlJc w:val="left"/>
      <w:pPr>
        <w:ind w:left="2938" w:hanging="360"/>
      </w:pPr>
      <w:rPr>
        <w:rFonts w:ascii="Wingdings" w:hAnsi="Wingdings" w:hint="default"/>
      </w:rPr>
    </w:lvl>
    <w:lvl w:ilvl="3" w:tplc="04070001" w:tentative="1">
      <w:start w:val="1"/>
      <w:numFmt w:val="bullet"/>
      <w:lvlText w:val=""/>
      <w:lvlJc w:val="left"/>
      <w:pPr>
        <w:ind w:left="3658" w:hanging="360"/>
      </w:pPr>
      <w:rPr>
        <w:rFonts w:ascii="Symbol" w:hAnsi="Symbol" w:hint="default"/>
      </w:rPr>
    </w:lvl>
    <w:lvl w:ilvl="4" w:tplc="04070003" w:tentative="1">
      <w:start w:val="1"/>
      <w:numFmt w:val="bullet"/>
      <w:lvlText w:val="o"/>
      <w:lvlJc w:val="left"/>
      <w:pPr>
        <w:ind w:left="4378" w:hanging="360"/>
      </w:pPr>
      <w:rPr>
        <w:rFonts w:ascii="Courier New" w:hAnsi="Courier New" w:cs="Courier New" w:hint="default"/>
      </w:rPr>
    </w:lvl>
    <w:lvl w:ilvl="5" w:tplc="04070005" w:tentative="1">
      <w:start w:val="1"/>
      <w:numFmt w:val="bullet"/>
      <w:lvlText w:val=""/>
      <w:lvlJc w:val="left"/>
      <w:pPr>
        <w:ind w:left="5098" w:hanging="360"/>
      </w:pPr>
      <w:rPr>
        <w:rFonts w:ascii="Wingdings" w:hAnsi="Wingdings" w:hint="default"/>
      </w:rPr>
    </w:lvl>
    <w:lvl w:ilvl="6" w:tplc="04070001" w:tentative="1">
      <w:start w:val="1"/>
      <w:numFmt w:val="bullet"/>
      <w:lvlText w:val=""/>
      <w:lvlJc w:val="left"/>
      <w:pPr>
        <w:ind w:left="5818" w:hanging="360"/>
      </w:pPr>
      <w:rPr>
        <w:rFonts w:ascii="Symbol" w:hAnsi="Symbol" w:hint="default"/>
      </w:rPr>
    </w:lvl>
    <w:lvl w:ilvl="7" w:tplc="04070003" w:tentative="1">
      <w:start w:val="1"/>
      <w:numFmt w:val="bullet"/>
      <w:lvlText w:val="o"/>
      <w:lvlJc w:val="left"/>
      <w:pPr>
        <w:ind w:left="6538" w:hanging="360"/>
      </w:pPr>
      <w:rPr>
        <w:rFonts w:ascii="Courier New" w:hAnsi="Courier New" w:cs="Courier New" w:hint="default"/>
      </w:rPr>
    </w:lvl>
    <w:lvl w:ilvl="8" w:tplc="04070005" w:tentative="1">
      <w:start w:val="1"/>
      <w:numFmt w:val="bullet"/>
      <w:lvlText w:val=""/>
      <w:lvlJc w:val="left"/>
      <w:pPr>
        <w:ind w:left="7258" w:hanging="360"/>
      </w:pPr>
      <w:rPr>
        <w:rFonts w:ascii="Wingdings" w:hAnsi="Wingdings" w:hint="default"/>
      </w:rPr>
    </w:lvl>
  </w:abstractNum>
  <w:abstractNum w:abstractNumId="35" w15:restartNumberingAfterBreak="0">
    <w:nsid w:val="6EAA50FD"/>
    <w:multiLevelType w:val="hybridMultilevel"/>
    <w:tmpl w:val="F37C6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12741E9"/>
    <w:multiLevelType w:val="hybridMultilevel"/>
    <w:tmpl w:val="90FCB12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15:restartNumberingAfterBreak="0">
    <w:nsid w:val="74024001"/>
    <w:multiLevelType w:val="hybridMultilevel"/>
    <w:tmpl w:val="1E5C0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6462FAC"/>
    <w:multiLevelType w:val="hybridMultilevel"/>
    <w:tmpl w:val="00BEA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9186B5B"/>
    <w:multiLevelType w:val="hybridMultilevel"/>
    <w:tmpl w:val="BA1AF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38134439">
    <w:abstractNumId w:val="30"/>
  </w:num>
  <w:num w:numId="2" w16cid:durableId="283004787">
    <w:abstractNumId w:val="26"/>
  </w:num>
  <w:num w:numId="3" w16cid:durableId="666441889">
    <w:abstractNumId w:val="13"/>
  </w:num>
  <w:num w:numId="4" w16cid:durableId="187718288">
    <w:abstractNumId w:val="12"/>
  </w:num>
  <w:num w:numId="5" w16cid:durableId="484710938">
    <w:abstractNumId w:val="18"/>
  </w:num>
  <w:num w:numId="6" w16cid:durableId="640891927">
    <w:abstractNumId w:val="20"/>
  </w:num>
  <w:num w:numId="7" w16cid:durableId="809785837">
    <w:abstractNumId w:val="22"/>
  </w:num>
  <w:num w:numId="8" w16cid:durableId="2114279042">
    <w:abstractNumId w:val="14"/>
  </w:num>
  <w:num w:numId="9" w16cid:durableId="693192924">
    <w:abstractNumId w:val="31"/>
  </w:num>
  <w:num w:numId="10" w16cid:durableId="1701515081">
    <w:abstractNumId w:val="19"/>
  </w:num>
  <w:num w:numId="11" w16cid:durableId="620186527">
    <w:abstractNumId w:val="34"/>
  </w:num>
  <w:num w:numId="12" w16cid:durableId="1656378249">
    <w:abstractNumId w:val="36"/>
  </w:num>
  <w:num w:numId="13" w16cid:durableId="1111124570">
    <w:abstractNumId w:val="32"/>
  </w:num>
  <w:num w:numId="14" w16cid:durableId="991788341">
    <w:abstractNumId w:val="23"/>
  </w:num>
  <w:num w:numId="15" w16cid:durableId="393624588">
    <w:abstractNumId w:val="29"/>
  </w:num>
  <w:num w:numId="16" w16cid:durableId="1742947135">
    <w:abstractNumId w:val="39"/>
  </w:num>
  <w:num w:numId="17" w16cid:durableId="972445201">
    <w:abstractNumId w:val="17"/>
  </w:num>
  <w:num w:numId="18" w16cid:durableId="1585606326">
    <w:abstractNumId w:val="16"/>
  </w:num>
  <w:num w:numId="19" w16cid:durableId="1944603792">
    <w:abstractNumId w:val="38"/>
  </w:num>
  <w:num w:numId="20" w16cid:durableId="558785907">
    <w:abstractNumId w:val="27"/>
  </w:num>
  <w:num w:numId="21" w16cid:durableId="1489982835">
    <w:abstractNumId w:val="37"/>
  </w:num>
  <w:num w:numId="22" w16cid:durableId="892738639">
    <w:abstractNumId w:val="24"/>
  </w:num>
  <w:num w:numId="23" w16cid:durableId="1698046749">
    <w:abstractNumId w:val="25"/>
  </w:num>
  <w:num w:numId="24" w16cid:durableId="370112058">
    <w:abstractNumId w:val="35"/>
  </w:num>
  <w:num w:numId="25" w16cid:durableId="793518918">
    <w:abstractNumId w:val="21"/>
  </w:num>
  <w:num w:numId="26" w16cid:durableId="490758465">
    <w:abstractNumId w:val="28"/>
  </w:num>
  <w:num w:numId="27" w16cid:durableId="1015769640">
    <w:abstractNumId w:val="33"/>
  </w:num>
  <w:num w:numId="28" w16cid:durableId="101491418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autoHyphenation/>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D7"/>
    <w:rsid w:val="000011C6"/>
    <w:rsid w:val="000025EB"/>
    <w:rsid w:val="00003380"/>
    <w:rsid w:val="000057AD"/>
    <w:rsid w:val="000061E0"/>
    <w:rsid w:val="00006784"/>
    <w:rsid w:val="000074F5"/>
    <w:rsid w:val="00007D7E"/>
    <w:rsid w:val="000102C8"/>
    <w:rsid w:val="00010D4B"/>
    <w:rsid w:val="000115D1"/>
    <w:rsid w:val="000144E9"/>
    <w:rsid w:val="00014D22"/>
    <w:rsid w:val="000219FD"/>
    <w:rsid w:val="000226A9"/>
    <w:rsid w:val="00022EA6"/>
    <w:rsid w:val="0002455A"/>
    <w:rsid w:val="00024BEB"/>
    <w:rsid w:val="00030379"/>
    <w:rsid w:val="000308E7"/>
    <w:rsid w:val="00032889"/>
    <w:rsid w:val="00032D53"/>
    <w:rsid w:val="000353FF"/>
    <w:rsid w:val="00036026"/>
    <w:rsid w:val="0003638D"/>
    <w:rsid w:val="00036582"/>
    <w:rsid w:val="00036F94"/>
    <w:rsid w:val="00036FBB"/>
    <w:rsid w:val="00040C56"/>
    <w:rsid w:val="00042DDC"/>
    <w:rsid w:val="00042F88"/>
    <w:rsid w:val="00043176"/>
    <w:rsid w:val="00043EC9"/>
    <w:rsid w:val="000448FB"/>
    <w:rsid w:val="00044F53"/>
    <w:rsid w:val="00045BC5"/>
    <w:rsid w:val="000461E0"/>
    <w:rsid w:val="00051375"/>
    <w:rsid w:val="000513BE"/>
    <w:rsid w:val="00051878"/>
    <w:rsid w:val="00051C72"/>
    <w:rsid w:val="00051E5B"/>
    <w:rsid w:val="00053D39"/>
    <w:rsid w:val="000570F7"/>
    <w:rsid w:val="000577AE"/>
    <w:rsid w:val="00060A03"/>
    <w:rsid w:val="000623C4"/>
    <w:rsid w:val="0006333D"/>
    <w:rsid w:val="0006357D"/>
    <w:rsid w:val="00064707"/>
    <w:rsid w:val="00064DD3"/>
    <w:rsid w:val="000662FA"/>
    <w:rsid w:val="0006662A"/>
    <w:rsid w:val="000707FC"/>
    <w:rsid w:val="00074007"/>
    <w:rsid w:val="00080084"/>
    <w:rsid w:val="0008184F"/>
    <w:rsid w:val="00081ECD"/>
    <w:rsid w:val="0008236B"/>
    <w:rsid w:val="00082DC3"/>
    <w:rsid w:val="00086DEB"/>
    <w:rsid w:val="00087293"/>
    <w:rsid w:val="00087554"/>
    <w:rsid w:val="00090D60"/>
    <w:rsid w:val="000922E7"/>
    <w:rsid w:val="00092849"/>
    <w:rsid w:val="00095383"/>
    <w:rsid w:val="000969A7"/>
    <w:rsid w:val="00096B34"/>
    <w:rsid w:val="00096CF8"/>
    <w:rsid w:val="000973F1"/>
    <w:rsid w:val="00097D87"/>
    <w:rsid w:val="000A1C63"/>
    <w:rsid w:val="000A204B"/>
    <w:rsid w:val="000A46CC"/>
    <w:rsid w:val="000A5303"/>
    <w:rsid w:val="000A73F0"/>
    <w:rsid w:val="000A76AD"/>
    <w:rsid w:val="000B0151"/>
    <w:rsid w:val="000B0A57"/>
    <w:rsid w:val="000B2168"/>
    <w:rsid w:val="000B2A31"/>
    <w:rsid w:val="000B402B"/>
    <w:rsid w:val="000B5B75"/>
    <w:rsid w:val="000B6EE5"/>
    <w:rsid w:val="000C12E4"/>
    <w:rsid w:val="000C3086"/>
    <w:rsid w:val="000C5652"/>
    <w:rsid w:val="000C64AA"/>
    <w:rsid w:val="000C71AB"/>
    <w:rsid w:val="000C7745"/>
    <w:rsid w:val="000D2212"/>
    <w:rsid w:val="000D26DF"/>
    <w:rsid w:val="000D2C31"/>
    <w:rsid w:val="000D6FFA"/>
    <w:rsid w:val="000D7B79"/>
    <w:rsid w:val="000E0D88"/>
    <w:rsid w:val="000E0FB0"/>
    <w:rsid w:val="000E10F0"/>
    <w:rsid w:val="000E1E56"/>
    <w:rsid w:val="000E21C0"/>
    <w:rsid w:val="000E25F2"/>
    <w:rsid w:val="000E2B43"/>
    <w:rsid w:val="000E305D"/>
    <w:rsid w:val="000E45A1"/>
    <w:rsid w:val="000E7298"/>
    <w:rsid w:val="000E7991"/>
    <w:rsid w:val="000F028F"/>
    <w:rsid w:val="000F060A"/>
    <w:rsid w:val="000F2E8A"/>
    <w:rsid w:val="000F68E8"/>
    <w:rsid w:val="00101231"/>
    <w:rsid w:val="001022DB"/>
    <w:rsid w:val="0010635F"/>
    <w:rsid w:val="00106D2B"/>
    <w:rsid w:val="00110864"/>
    <w:rsid w:val="00110E8D"/>
    <w:rsid w:val="00112AF3"/>
    <w:rsid w:val="0011313D"/>
    <w:rsid w:val="00114132"/>
    <w:rsid w:val="001149C5"/>
    <w:rsid w:val="00115DD7"/>
    <w:rsid w:val="0011704B"/>
    <w:rsid w:val="001207AA"/>
    <w:rsid w:val="00121229"/>
    <w:rsid w:val="00121710"/>
    <w:rsid w:val="0012259E"/>
    <w:rsid w:val="00123E81"/>
    <w:rsid w:val="00125C6B"/>
    <w:rsid w:val="00125FB7"/>
    <w:rsid w:val="00126761"/>
    <w:rsid w:val="00130481"/>
    <w:rsid w:val="00132A4F"/>
    <w:rsid w:val="001341DC"/>
    <w:rsid w:val="00134C76"/>
    <w:rsid w:val="00134DFE"/>
    <w:rsid w:val="00136D81"/>
    <w:rsid w:val="001373EE"/>
    <w:rsid w:val="001379CE"/>
    <w:rsid w:val="00137D25"/>
    <w:rsid w:val="00137D4A"/>
    <w:rsid w:val="00137DA8"/>
    <w:rsid w:val="00140A2C"/>
    <w:rsid w:val="001429C9"/>
    <w:rsid w:val="00144EC9"/>
    <w:rsid w:val="0014518E"/>
    <w:rsid w:val="00146306"/>
    <w:rsid w:val="001469A0"/>
    <w:rsid w:val="001475DE"/>
    <w:rsid w:val="00147D0A"/>
    <w:rsid w:val="00151407"/>
    <w:rsid w:val="00154855"/>
    <w:rsid w:val="0015551A"/>
    <w:rsid w:val="001558B0"/>
    <w:rsid w:val="0016065D"/>
    <w:rsid w:val="0016272D"/>
    <w:rsid w:val="00163335"/>
    <w:rsid w:val="00164728"/>
    <w:rsid w:val="001649C8"/>
    <w:rsid w:val="00165BAA"/>
    <w:rsid w:val="00166E3B"/>
    <w:rsid w:val="00167297"/>
    <w:rsid w:val="001706FF"/>
    <w:rsid w:val="00170985"/>
    <w:rsid w:val="00171179"/>
    <w:rsid w:val="00171252"/>
    <w:rsid w:val="00172141"/>
    <w:rsid w:val="00174104"/>
    <w:rsid w:val="00174A0A"/>
    <w:rsid w:val="00175C3D"/>
    <w:rsid w:val="0017710C"/>
    <w:rsid w:val="001775F2"/>
    <w:rsid w:val="001836FE"/>
    <w:rsid w:val="00183824"/>
    <w:rsid w:val="0018388E"/>
    <w:rsid w:val="00185B9F"/>
    <w:rsid w:val="001875E9"/>
    <w:rsid w:val="00187618"/>
    <w:rsid w:val="001904ED"/>
    <w:rsid w:val="00190B48"/>
    <w:rsid w:val="001924FA"/>
    <w:rsid w:val="0019253D"/>
    <w:rsid w:val="00192ED2"/>
    <w:rsid w:val="00195AEB"/>
    <w:rsid w:val="00195B58"/>
    <w:rsid w:val="001A0017"/>
    <w:rsid w:val="001A0040"/>
    <w:rsid w:val="001A1CAC"/>
    <w:rsid w:val="001A340D"/>
    <w:rsid w:val="001A6FF1"/>
    <w:rsid w:val="001B103D"/>
    <w:rsid w:val="001B186C"/>
    <w:rsid w:val="001B3134"/>
    <w:rsid w:val="001B3DA3"/>
    <w:rsid w:val="001B3F4B"/>
    <w:rsid w:val="001B47B1"/>
    <w:rsid w:val="001B509B"/>
    <w:rsid w:val="001B5160"/>
    <w:rsid w:val="001B5970"/>
    <w:rsid w:val="001B6769"/>
    <w:rsid w:val="001C0D50"/>
    <w:rsid w:val="001C1672"/>
    <w:rsid w:val="001C1696"/>
    <w:rsid w:val="001C19C8"/>
    <w:rsid w:val="001C2F6C"/>
    <w:rsid w:val="001C3AE0"/>
    <w:rsid w:val="001C430E"/>
    <w:rsid w:val="001C56D3"/>
    <w:rsid w:val="001C6DC5"/>
    <w:rsid w:val="001C7E77"/>
    <w:rsid w:val="001D1E82"/>
    <w:rsid w:val="001D684B"/>
    <w:rsid w:val="001E2025"/>
    <w:rsid w:val="001E5786"/>
    <w:rsid w:val="001E5D6A"/>
    <w:rsid w:val="001E69D6"/>
    <w:rsid w:val="001E6AEF"/>
    <w:rsid w:val="001E7A7E"/>
    <w:rsid w:val="001F4920"/>
    <w:rsid w:val="001F4F10"/>
    <w:rsid w:val="001F5036"/>
    <w:rsid w:val="001F7080"/>
    <w:rsid w:val="001F7BB2"/>
    <w:rsid w:val="00201078"/>
    <w:rsid w:val="00202DA1"/>
    <w:rsid w:val="002031DB"/>
    <w:rsid w:val="00203307"/>
    <w:rsid w:val="00203450"/>
    <w:rsid w:val="0020462D"/>
    <w:rsid w:val="00205F24"/>
    <w:rsid w:val="00206119"/>
    <w:rsid w:val="002062DA"/>
    <w:rsid w:val="00212167"/>
    <w:rsid w:val="00212AD9"/>
    <w:rsid w:val="00213A85"/>
    <w:rsid w:val="00216C6D"/>
    <w:rsid w:val="00216ECD"/>
    <w:rsid w:val="00217B52"/>
    <w:rsid w:val="00217D6A"/>
    <w:rsid w:val="00221251"/>
    <w:rsid w:val="002215D3"/>
    <w:rsid w:val="00222221"/>
    <w:rsid w:val="002229C8"/>
    <w:rsid w:val="002233EA"/>
    <w:rsid w:val="00224E34"/>
    <w:rsid w:val="00227AFF"/>
    <w:rsid w:val="002300E6"/>
    <w:rsid w:val="00230A32"/>
    <w:rsid w:val="002326EF"/>
    <w:rsid w:val="00233168"/>
    <w:rsid w:val="0023625C"/>
    <w:rsid w:val="00236808"/>
    <w:rsid w:val="00236864"/>
    <w:rsid w:val="00237091"/>
    <w:rsid w:val="00237AB7"/>
    <w:rsid w:val="00237B5F"/>
    <w:rsid w:val="0024187B"/>
    <w:rsid w:val="0024379B"/>
    <w:rsid w:val="00243976"/>
    <w:rsid w:val="002439F7"/>
    <w:rsid w:val="00247764"/>
    <w:rsid w:val="00252034"/>
    <w:rsid w:val="00252D5A"/>
    <w:rsid w:val="00256586"/>
    <w:rsid w:val="00256A83"/>
    <w:rsid w:val="002577CC"/>
    <w:rsid w:val="00260D4A"/>
    <w:rsid w:val="00260EF2"/>
    <w:rsid w:val="0026123A"/>
    <w:rsid w:val="00263853"/>
    <w:rsid w:val="00263C4C"/>
    <w:rsid w:val="00263C64"/>
    <w:rsid w:val="00264E86"/>
    <w:rsid w:val="00265BC4"/>
    <w:rsid w:val="00265CA2"/>
    <w:rsid w:val="002674FC"/>
    <w:rsid w:val="00273436"/>
    <w:rsid w:val="00275221"/>
    <w:rsid w:val="00277426"/>
    <w:rsid w:val="0028162B"/>
    <w:rsid w:val="0028440C"/>
    <w:rsid w:val="002857FA"/>
    <w:rsid w:val="00285801"/>
    <w:rsid w:val="00285E3B"/>
    <w:rsid w:val="00292C7C"/>
    <w:rsid w:val="00292DE3"/>
    <w:rsid w:val="00293020"/>
    <w:rsid w:val="00293863"/>
    <w:rsid w:val="002946E8"/>
    <w:rsid w:val="002A07F6"/>
    <w:rsid w:val="002A1739"/>
    <w:rsid w:val="002A1AC0"/>
    <w:rsid w:val="002A3495"/>
    <w:rsid w:val="002A3856"/>
    <w:rsid w:val="002A4281"/>
    <w:rsid w:val="002A570D"/>
    <w:rsid w:val="002A5957"/>
    <w:rsid w:val="002A639D"/>
    <w:rsid w:val="002A6538"/>
    <w:rsid w:val="002A680D"/>
    <w:rsid w:val="002A685F"/>
    <w:rsid w:val="002A6A31"/>
    <w:rsid w:val="002A6E7D"/>
    <w:rsid w:val="002A7151"/>
    <w:rsid w:val="002B0797"/>
    <w:rsid w:val="002B196F"/>
    <w:rsid w:val="002B1AE9"/>
    <w:rsid w:val="002B1EF6"/>
    <w:rsid w:val="002B2C3C"/>
    <w:rsid w:val="002B3AAE"/>
    <w:rsid w:val="002B522F"/>
    <w:rsid w:val="002B70F1"/>
    <w:rsid w:val="002C0286"/>
    <w:rsid w:val="002C05DC"/>
    <w:rsid w:val="002C0B7F"/>
    <w:rsid w:val="002C1492"/>
    <w:rsid w:val="002C1FDB"/>
    <w:rsid w:val="002C20A9"/>
    <w:rsid w:val="002C30BC"/>
    <w:rsid w:val="002C3ACE"/>
    <w:rsid w:val="002C4720"/>
    <w:rsid w:val="002C4B2D"/>
    <w:rsid w:val="002C6D15"/>
    <w:rsid w:val="002C6D88"/>
    <w:rsid w:val="002C7619"/>
    <w:rsid w:val="002C77D8"/>
    <w:rsid w:val="002C791B"/>
    <w:rsid w:val="002D20E8"/>
    <w:rsid w:val="002D28D8"/>
    <w:rsid w:val="002D2DF3"/>
    <w:rsid w:val="002D418A"/>
    <w:rsid w:val="002D4CA7"/>
    <w:rsid w:val="002D5342"/>
    <w:rsid w:val="002D5424"/>
    <w:rsid w:val="002D569C"/>
    <w:rsid w:val="002D5C0F"/>
    <w:rsid w:val="002D5CA5"/>
    <w:rsid w:val="002E279F"/>
    <w:rsid w:val="002E2925"/>
    <w:rsid w:val="002E4A86"/>
    <w:rsid w:val="002E6228"/>
    <w:rsid w:val="002E7DB4"/>
    <w:rsid w:val="002F04B3"/>
    <w:rsid w:val="002F0530"/>
    <w:rsid w:val="002F0B57"/>
    <w:rsid w:val="002F0F22"/>
    <w:rsid w:val="002F251D"/>
    <w:rsid w:val="002F2C98"/>
    <w:rsid w:val="002F3473"/>
    <w:rsid w:val="002F43AF"/>
    <w:rsid w:val="002F5035"/>
    <w:rsid w:val="002F5C59"/>
    <w:rsid w:val="0030198A"/>
    <w:rsid w:val="00303084"/>
    <w:rsid w:val="003037CC"/>
    <w:rsid w:val="00304059"/>
    <w:rsid w:val="00304B50"/>
    <w:rsid w:val="0030705A"/>
    <w:rsid w:val="003074D7"/>
    <w:rsid w:val="003101BB"/>
    <w:rsid w:val="0031162F"/>
    <w:rsid w:val="00311DFE"/>
    <w:rsid w:val="00312D20"/>
    <w:rsid w:val="0031697A"/>
    <w:rsid w:val="003169AE"/>
    <w:rsid w:val="0031716B"/>
    <w:rsid w:val="00317C5E"/>
    <w:rsid w:val="00317E32"/>
    <w:rsid w:val="0032080E"/>
    <w:rsid w:val="00320A25"/>
    <w:rsid w:val="00321B2F"/>
    <w:rsid w:val="00322F72"/>
    <w:rsid w:val="003231EF"/>
    <w:rsid w:val="003236D7"/>
    <w:rsid w:val="0032444B"/>
    <w:rsid w:val="0032501D"/>
    <w:rsid w:val="003262E6"/>
    <w:rsid w:val="00330503"/>
    <w:rsid w:val="003325A2"/>
    <w:rsid w:val="00332DDC"/>
    <w:rsid w:val="003339AE"/>
    <w:rsid w:val="0033494D"/>
    <w:rsid w:val="00335D2A"/>
    <w:rsid w:val="00335DAC"/>
    <w:rsid w:val="003374BA"/>
    <w:rsid w:val="003379E1"/>
    <w:rsid w:val="00337D53"/>
    <w:rsid w:val="00337DAF"/>
    <w:rsid w:val="00340144"/>
    <w:rsid w:val="00341C88"/>
    <w:rsid w:val="00342093"/>
    <w:rsid w:val="0034264C"/>
    <w:rsid w:val="003433E1"/>
    <w:rsid w:val="00344AE4"/>
    <w:rsid w:val="0034566A"/>
    <w:rsid w:val="00345DC8"/>
    <w:rsid w:val="00350951"/>
    <w:rsid w:val="0035264E"/>
    <w:rsid w:val="003536D2"/>
    <w:rsid w:val="00353CC1"/>
    <w:rsid w:val="003548E6"/>
    <w:rsid w:val="00354E01"/>
    <w:rsid w:val="00356BF0"/>
    <w:rsid w:val="00357177"/>
    <w:rsid w:val="003621CA"/>
    <w:rsid w:val="00362B21"/>
    <w:rsid w:val="0036403C"/>
    <w:rsid w:val="00365881"/>
    <w:rsid w:val="0036646D"/>
    <w:rsid w:val="00370495"/>
    <w:rsid w:val="003761A1"/>
    <w:rsid w:val="00376F03"/>
    <w:rsid w:val="00377DDB"/>
    <w:rsid w:val="00380E54"/>
    <w:rsid w:val="003819DF"/>
    <w:rsid w:val="003855DF"/>
    <w:rsid w:val="003858A6"/>
    <w:rsid w:val="00385F23"/>
    <w:rsid w:val="00387FC7"/>
    <w:rsid w:val="003907FD"/>
    <w:rsid w:val="003942BD"/>
    <w:rsid w:val="00394C7F"/>
    <w:rsid w:val="00394C89"/>
    <w:rsid w:val="00395563"/>
    <w:rsid w:val="00396B32"/>
    <w:rsid w:val="0039701C"/>
    <w:rsid w:val="0039760B"/>
    <w:rsid w:val="00397963"/>
    <w:rsid w:val="00397F9F"/>
    <w:rsid w:val="003A0061"/>
    <w:rsid w:val="003A1959"/>
    <w:rsid w:val="003A1964"/>
    <w:rsid w:val="003A274F"/>
    <w:rsid w:val="003A5B97"/>
    <w:rsid w:val="003A6CE2"/>
    <w:rsid w:val="003A6EDE"/>
    <w:rsid w:val="003A7BAC"/>
    <w:rsid w:val="003B088D"/>
    <w:rsid w:val="003B0A64"/>
    <w:rsid w:val="003B0BCF"/>
    <w:rsid w:val="003B0C2A"/>
    <w:rsid w:val="003B33A7"/>
    <w:rsid w:val="003B632C"/>
    <w:rsid w:val="003B6348"/>
    <w:rsid w:val="003B7F47"/>
    <w:rsid w:val="003C2427"/>
    <w:rsid w:val="003C469C"/>
    <w:rsid w:val="003C4920"/>
    <w:rsid w:val="003C4A5F"/>
    <w:rsid w:val="003C4B2D"/>
    <w:rsid w:val="003C5271"/>
    <w:rsid w:val="003C5DEF"/>
    <w:rsid w:val="003C7944"/>
    <w:rsid w:val="003C7AF5"/>
    <w:rsid w:val="003C7B6A"/>
    <w:rsid w:val="003D00EC"/>
    <w:rsid w:val="003D22D9"/>
    <w:rsid w:val="003D3B46"/>
    <w:rsid w:val="003D4224"/>
    <w:rsid w:val="003D53EE"/>
    <w:rsid w:val="003D548F"/>
    <w:rsid w:val="003D6185"/>
    <w:rsid w:val="003D7CA1"/>
    <w:rsid w:val="003E1F97"/>
    <w:rsid w:val="003E250C"/>
    <w:rsid w:val="003E5717"/>
    <w:rsid w:val="003E6E2F"/>
    <w:rsid w:val="003F08A3"/>
    <w:rsid w:val="003F16E0"/>
    <w:rsid w:val="003F34C4"/>
    <w:rsid w:val="003F4F7A"/>
    <w:rsid w:val="003F5CB9"/>
    <w:rsid w:val="003F72E7"/>
    <w:rsid w:val="003F78AE"/>
    <w:rsid w:val="00400215"/>
    <w:rsid w:val="00400A07"/>
    <w:rsid w:val="004011A3"/>
    <w:rsid w:val="00401E32"/>
    <w:rsid w:val="004020B4"/>
    <w:rsid w:val="00402958"/>
    <w:rsid w:val="00402AFD"/>
    <w:rsid w:val="0040339A"/>
    <w:rsid w:val="0040341D"/>
    <w:rsid w:val="00403B9A"/>
    <w:rsid w:val="00404513"/>
    <w:rsid w:val="00406705"/>
    <w:rsid w:val="004067CE"/>
    <w:rsid w:val="004068FD"/>
    <w:rsid w:val="00407497"/>
    <w:rsid w:val="00407F9E"/>
    <w:rsid w:val="00410482"/>
    <w:rsid w:val="004113CA"/>
    <w:rsid w:val="00411462"/>
    <w:rsid w:val="0041152E"/>
    <w:rsid w:val="004115C3"/>
    <w:rsid w:val="00412DF1"/>
    <w:rsid w:val="004167A6"/>
    <w:rsid w:val="00420273"/>
    <w:rsid w:val="004229AD"/>
    <w:rsid w:val="00422A6D"/>
    <w:rsid w:val="004244B9"/>
    <w:rsid w:val="00427530"/>
    <w:rsid w:val="004302AD"/>
    <w:rsid w:val="00435F6C"/>
    <w:rsid w:val="00435FFE"/>
    <w:rsid w:val="004372D5"/>
    <w:rsid w:val="00441883"/>
    <w:rsid w:val="00441CF2"/>
    <w:rsid w:val="0044280C"/>
    <w:rsid w:val="004448CA"/>
    <w:rsid w:val="004455B1"/>
    <w:rsid w:val="004472B8"/>
    <w:rsid w:val="00447695"/>
    <w:rsid w:val="00450C22"/>
    <w:rsid w:val="00450DDD"/>
    <w:rsid w:val="004518D2"/>
    <w:rsid w:val="00453973"/>
    <w:rsid w:val="004565E5"/>
    <w:rsid w:val="004570EC"/>
    <w:rsid w:val="004572FB"/>
    <w:rsid w:val="004579B2"/>
    <w:rsid w:val="004607E3"/>
    <w:rsid w:val="00465A6A"/>
    <w:rsid w:val="004668D1"/>
    <w:rsid w:val="00467624"/>
    <w:rsid w:val="00467D37"/>
    <w:rsid w:val="00467EE5"/>
    <w:rsid w:val="00467FA5"/>
    <w:rsid w:val="00470D6A"/>
    <w:rsid w:val="0047101A"/>
    <w:rsid w:val="00471A89"/>
    <w:rsid w:val="00472996"/>
    <w:rsid w:val="00472A56"/>
    <w:rsid w:val="0047421F"/>
    <w:rsid w:val="00474CD6"/>
    <w:rsid w:val="00475000"/>
    <w:rsid w:val="0048077B"/>
    <w:rsid w:val="004816CA"/>
    <w:rsid w:val="00481FB6"/>
    <w:rsid w:val="0048422B"/>
    <w:rsid w:val="004848C6"/>
    <w:rsid w:val="0048502E"/>
    <w:rsid w:val="00485493"/>
    <w:rsid w:val="00485864"/>
    <w:rsid w:val="004860FC"/>
    <w:rsid w:val="00486E4E"/>
    <w:rsid w:val="00487812"/>
    <w:rsid w:val="004878A6"/>
    <w:rsid w:val="00490101"/>
    <w:rsid w:val="004903BA"/>
    <w:rsid w:val="0049162C"/>
    <w:rsid w:val="00491800"/>
    <w:rsid w:val="00492948"/>
    <w:rsid w:val="00493757"/>
    <w:rsid w:val="004957FB"/>
    <w:rsid w:val="004972B3"/>
    <w:rsid w:val="00497538"/>
    <w:rsid w:val="00497FF6"/>
    <w:rsid w:val="004A01AC"/>
    <w:rsid w:val="004A32A1"/>
    <w:rsid w:val="004A350A"/>
    <w:rsid w:val="004A358B"/>
    <w:rsid w:val="004A383A"/>
    <w:rsid w:val="004A4EE0"/>
    <w:rsid w:val="004B1098"/>
    <w:rsid w:val="004B1BE2"/>
    <w:rsid w:val="004B236D"/>
    <w:rsid w:val="004B4452"/>
    <w:rsid w:val="004B53D8"/>
    <w:rsid w:val="004B5480"/>
    <w:rsid w:val="004B55B5"/>
    <w:rsid w:val="004B7839"/>
    <w:rsid w:val="004C0238"/>
    <w:rsid w:val="004C44BD"/>
    <w:rsid w:val="004C78DE"/>
    <w:rsid w:val="004C7B60"/>
    <w:rsid w:val="004C7BDA"/>
    <w:rsid w:val="004D022C"/>
    <w:rsid w:val="004D348D"/>
    <w:rsid w:val="004D375A"/>
    <w:rsid w:val="004D494B"/>
    <w:rsid w:val="004D53B7"/>
    <w:rsid w:val="004D6629"/>
    <w:rsid w:val="004E026B"/>
    <w:rsid w:val="004E0343"/>
    <w:rsid w:val="004E12FD"/>
    <w:rsid w:val="004E252F"/>
    <w:rsid w:val="004E2F81"/>
    <w:rsid w:val="004E3EC2"/>
    <w:rsid w:val="004E5F9D"/>
    <w:rsid w:val="004E649E"/>
    <w:rsid w:val="004F30AE"/>
    <w:rsid w:val="004F30F1"/>
    <w:rsid w:val="004F3847"/>
    <w:rsid w:val="004F4010"/>
    <w:rsid w:val="004F65E5"/>
    <w:rsid w:val="004F6A1C"/>
    <w:rsid w:val="004F7799"/>
    <w:rsid w:val="004F792F"/>
    <w:rsid w:val="004F7F23"/>
    <w:rsid w:val="00500D0F"/>
    <w:rsid w:val="00500EF0"/>
    <w:rsid w:val="005012DB"/>
    <w:rsid w:val="00501BD4"/>
    <w:rsid w:val="00501C5C"/>
    <w:rsid w:val="00503F25"/>
    <w:rsid w:val="00505723"/>
    <w:rsid w:val="0051084C"/>
    <w:rsid w:val="005117AB"/>
    <w:rsid w:val="00511ED4"/>
    <w:rsid w:val="00511F3F"/>
    <w:rsid w:val="00513CD4"/>
    <w:rsid w:val="0051437E"/>
    <w:rsid w:val="005157E0"/>
    <w:rsid w:val="00520186"/>
    <w:rsid w:val="00524E71"/>
    <w:rsid w:val="00526956"/>
    <w:rsid w:val="005316FB"/>
    <w:rsid w:val="00533FC0"/>
    <w:rsid w:val="00534305"/>
    <w:rsid w:val="005370E9"/>
    <w:rsid w:val="005374E4"/>
    <w:rsid w:val="00537F39"/>
    <w:rsid w:val="00541731"/>
    <w:rsid w:val="005426F8"/>
    <w:rsid w:val="00543096"/>
    <w:rsid w:val="00543CFB"/>
    <w:rsid w:val="00544FA6"/>
    <w:rsid w:val="0054546D"/>
    <w:rsid w:val="0054636A"/>
    <w:rsid w:val="00547DCA"/>
    <w:rsid w:val="0055109E"/>
    <w:rsid w:val="005516E3"/>
    <w:rsid w:val="00552017"/>
    <w:rsid w:val="005547FD"/>
    <w:rsid w:val="0055665A"/>
    <w:rsid w:val="00556CD5"/>
    <w:rsid w:val="005575F3"/>
    <w:rsid w:val="005600CD"/>
    <w:rsid w:val="00561570"/>
    <w:rsid w:val="005629D7"/>
    <w:rsid w:val="00562B18"/>
    <w:rsid w:val="00562CC8"/>
    <w:rsid w:val="00562EF8"/>
    <w:rsid w:val="0056339D"/>
    <w:rsid w:val="0056413C"/>
    <w:rsid w:val="005648D2"/>
    <w:rsid w:val="0056640A"/>
    <w:rsid w:val="00567726"/>
    <w:rsid w:val="00570E12"/>
    <w:rsid w:val="005735AF"/>
    <w:rsid w:val="00573EC5"/>
    <w:rsid w:val="005762B4"/>
    <w:rsid w:val="00576488"/>
    <w:rsid w:val="00580A57"/>
    <w:rsid w:val="00581038"/>
    <w:rsid w:val="00581E53"/>
    <w:rsid w:val="00582549"/>
    <w:rsid w:val="00583785"/>
    <w:rsid w:val="005843EF"/>
    <w:rsid w:val="005845AD"/>
    <w:rsid w:val="00586380"/>
    <w:rsid w:val="00586C80"/>
    <w:rsid w:val="00586C9B"/>
    <w:rsid w:val="00591091"/>
    <w:rsid w:val="00591AB8"/>
    <w:rsid w:val="0059214B"/>
    <w:rsid w:val="00593016"/>
    <w:rsid w:val="00593A75"/>
    <w:rsid w:val="00595149"/>
    <w:rsid w:val="00597B8C"/>
    <w:rsid w:val="005A0301"/>
    <w:rsid w:val="005A2085"/>
    <w:rsid w:val="005A3FB7"/>
    <w:rsid w:val="005A5D07"/>
    <w:rsid w:val="005A6711"/>
    <w:rsid w:val="005A725C"/>
    <w:rsid w:val="005A7625"/>
    <w:rsid w:val="005B1F04"/>
    <w:rsid w:val="005B21B5"/>
    <w:rsid w:val="005B269C"/>
    <w:rsid w:val="005B298F"/>
    <w:rsid w:val="005B3487"/>
    <w:rsid w:val="005B3856"/>
    <w:rsid w:val="005B3EEA"/>
    <w:rsid w:val="005B4419"/>
    <w:rsid w:val="005B6D21"/>
    <w:rsid w:val="005C0381"/>
    <w:rsid w:val="005C2F05"/>
    <w:rsid w:val="005C2FA3"/>
    <w:rsid w:val="005C36FE"/>
    <w:rsid w:val="005C3757"/>
    <w:rsid w:val="005C390F"/>
    <w:rsid w:val="005C4275"/>
    <w:rsid w:val="005C4C05"/>
    <w:rsid w:val="005C5FA1"/>
    <w:rsid w:val="005C6830"/>
    <w:rsid w:val="005C7D14"/>
    <w:rsid w:val="005D1604"/>
    <w:rsid w:val="005D2032"/>
    <w:rsid w:val="005D6F1B"/>
    <w:rsid w:val="005D7618"/>
    <w:rsid w:val="005D79EA"/>
    <w:rsid w:val="005E1986"/>
    <w:rsid w:val="005E254D"/>
    <w:rsid w:val="005E2FA8"/>
    <w:rsid w:val="005E4145"/>
    <w:rsid w:val="005E428F"/>
    <w:rsid w:val="005E46EB"/>
    <w:rsid w:val="005E50F7"/>
    <w:rsid w:val="005E5163"/>
    <w:rsid w:val="005E6E9E"/>
    <w:rsid w:val="005F0DEE"/>
    <w:rsid w:val="005F16FA"/>
    <w:rsid w:val="005F5BAF"/>
    <w:rsid w:val="005F63B6"/>
    <w:rsid w:val="005F7392"/>
    <w:rsid w:val="0060009E"/>
    <w:rsid w:val="00600D4F"/>
    <w:rsid w:val="00602013"/>
    <w:rsid w:val="006025E7"/>
    <w:rsid w:val="00603406"/>
    <w:rsid w:val="00604D7F"/>
    <w:rsid w:val="0061012C"/>
    <w:rsid w:val="00610527"/>
    <w:rsid w:val="00610710"/>
    <w:rsid w:val="0061094E"/>
    <w:rsid w:val="00611452"/>
    <w:rsid w:val="00612CE0"/>
    <w:rsid w:val="006148E3"/>
    <w:rsid w:val="00614CAE"/>
    <w:rsid w:val="0061602D"/>
    <w:rsid w:val="00616EBC"/>
    <w:rsid w:val="00620843"/>
    <w:rsid w:val="00620914"/>
    <w:rsid w:val="00620F09"/>
    <w:rsid w:val="00623290"/>
    <w:rsid w:val="006240DF"/>
    <w:rsid w:val="0062498A"/>
    <w:rsid w:val="00626349"/>
    <w:rsid w:val="0062670A"/>
    <w:rsid w:val="00627B31"/>
    <w:rsid w:val="006316BE"/>
    <w:rsid w:val="00632328"/>
    <w:rsid w:val="00632CAE"/>
    <w:rsid w:val="0063340A"/>
    <w:rsid w:val="006344C8"/>
    <w:rsid w:val="00634C4E"/>
    <w:rsid w:val="00637269"/>
    <w:rsid w:val="006421AA"/>
    <w:rsid w:val="0064400E"/>
    <w:rsid w:val="00644372"/>
    <w:rsid w:val="00644B45"/>
    <w:rsid w:val="00644C0D"/>
    <w:rsid w:val="00645E83"/>
    <w:rsid w:val="006509DC"/>
    <w:rsid w:val="00650E15"/>
    <w:rsid w:val="006511EA"/>
    <w:rsid w:val="006512CB"/>
    <w:rsid w:val="00651C5C"/>
    <w:rsid w:val="00653D06"/>
    <w:rsid w:val="0065426F"/>
    <w:rsid w:val="00655D44"/>
    <w:rsid w:val="00655FC0"/>
    <w:rsid w:val="0065775D"/>
    <w:rsid w:val="006611F0"/>
    <w:rsid w:val="006619C5"/>
    <w:rsid w:val="00662ED9"/>
    <w:rsid w:val="006638E0"/>
    <w:rsid w:val="00663DAB"/>
    <w:rsid w:val="00665A95"/>
    <w:rsid w:val="00665D14"/>
    <w:rsid w:val="00666756"/>
    <w:rsid w:val="0067196C"/>
    <w:rsid w:val="00672284"/>
    <w:rsid w:val="00673C41"/>
    <w:rsid w:val="00675E34"/>
    <w:rsid w:val="00675F14"/>
    <w:rsid w:val="00677E70"/>
    <w:rsid w:val="006801C9"/>
    <w:rsid w:val="006819E6"/>
    <w:rsid w:val="00683340"/>
    <w:rsid w:val="006842CE"/>
    <w:rsid w:val="006843FB"/>
    <w:rsid w:val="0068494A"/>
    <w:rsid w:val="00687D43"/>
    <w:rsid w:val="00690CED"/>
    <w:rsid w:val="0069257A"/>
    <w:rsid w:val="006930E2"/>
    <w:rsid w:val="00693CD6"/>
    <w:rsid w:val="00693D2F"/>
    <w:rsid w:val="006941FE"/>
    <w:rsid w:val="00694CAE"/>
    <w:rsid w:val="00694D4E"/>
    <w:rsid w:val="00696EFF"/>
    <w:rsid w:val="00697482"/>
    <w:rsid w:val="00697C66"/>
    <w:rsid w:val="006A0241"/>
    <w:rsid w:val="006A2D3D"/>
    <w:rsid w:val="006A484E"/>
    <w:rsid w:val="006A5BC0"/>
    <w:rsid w:val="006A6EC1"/>
    <w:rsid w:val="006A73E4"/>
    <w:rsid w:val="006A78B7"/>
    <w:rsid w:val="006B077D"/>
    <w:rsid w:val="006B337C"/>
    <w:rsid w:val="006B3B41"/>
    <w:rsid w:val="006B4158"/>
    <w:rsid w:val="006B4BDB"/>
    <w:rsid w:val="006B56C7"/>
    <w:rsid w:val="006B65D2"/>
    <w:rsid w:val="006B69AE"/>
    <w:rsid w:val="006B765C"/>
    <w:rsid w:val="006B789B"/>
    <w:rsid w:val="006B7D08"/>
    <w:rsid w:val="006C0B9A"/>
    <w:rsid w:val="006C3528"/>
    <w:rsid w:val="006C3CC6"/>
    <w:rsid w:val="006C4ED1"/>
    <w:rsid w:val="006C634B"/>
    <w:rsid w:val="006C6BDE"/>
    <w:rsid w:val="006C6D47"/>
    <w:rsid w:val="006C7508"/>
    <w:rsid w:val="006D0771"/>
    <w:rsid w:val="006D48D9"/>
    <w:rsid w:val="006D4AD0"/>
    <w:rsid w:val="006D5CB4"/>
    <w:rsid w:val="006D76B3"/>
    <w:rsid w:val="006E08B8"/>
    <w:rsid w:val="006E1410"/>
    <w:rsid w:val="006E4335"/>
    <w:rsid w:val="006E5F34"/>
    <w:rsid w:val="006E6E80"/>
    <w:rsid w:val="006E6FFA"/>
    <w:rsid w:val="006F0A9B"/>
    <w:rsid w:val="006F16D8"/>
    <w:rsid w:val="006F3D6E"/>
    <w:rsid w:val="006F4E8C"/>
    <w:rsid w:val="006F6159"/>
    <w:rsid w:val="006F6A24"/>
    <w:rsid w:val="006F6AF1"/>
    <w:rsid w:val="007007A6"/>
    <w:rsid w:val="00702404"/>
    <w:rsid w:val="0070253C"/>
    <w:rsid w:val="007033B7"/>
    <w:rsid w:val="007065E0"/>
    <w:rsid w:val="0070668E"/>
    <w:rsid w:val="00706B63"/>
    <w:rsid w:val="00710036"/>
    <w:rsid w:val="0071173B"/>
    <w:rsid w:val="0071184F"/>
    <w:rsid w:val="007147BC"/>
    <w:rsid w:val="00715E60"/>
    <w:rsid w:val="0071669D"/>
    <w:rsid w:val="0071693E"/>
    <w:rsid w:val="00720020"/>
    <w:rsid w:val="00721CCB"/>
    <w:rsid w:val="00721FBA"/>
    <w:rsid w:val="00721FD4"/>
    <w:rsid w:val="007243EF"/>
    <w:rsid w:val="00725156"/>
    <w:rsid w:val="00725850"/>
    <w:rsid w:val="007263D1"/>
    <w:rsid w:val="007270C9"/>
    <w:rsid w:val="00727A00"/>
    <w:rsid w:val="007312DF"/>
    <w:rsid w:val="007352A2"/>
    <w:rsid w:val="0073644F"/>
    <w:rsid w:val="007375EF"/>
    <w:rsid w:val="00740642"/>
    <w:rsid w:val="00742814"/>
    <w:rsid w:val="00742AE1"/>
    <w:rsid w:val="00742F87"/>
    <w:rsid w:val="00744849"/>
    <w:rsid w:val="00744E72"/>
    <w:rsid w:val="007457B7"/>
    <w:rsid w:val="00745F28"/>
    <w:rsid w:val="00747F53"/>
    <w:rsid w:val="00753145"/>
    <w:rsid w:val="0075419F"/>
    <w:rsid w:val="0075695F"/>
    <w:rsid w:val="00756A8D"/>
    <w:rsid w:val="00760FC8"/>
    <w:rsid w:val="00762458"/>
    <w:rsid w:val="0076296B"/>
    <w:rsid w:val="00763D69"/>
    <w:rsid w:val="007653B4"/>
    <w:rsid w:val="00765A07"/>
    <w:rsid w:val="00766368"/>
    <w:rsid w:val="007663CE"/>
    <w:rsid w:val="00770DC7"/>
    <w:rsid w:val="00773737"/>
    <w:rsid w:val="00773B81"/>
    <w:rsid w:val="00773C92"/>
    <w:rsid w:val="00773DF5"/>
    <w:rsid w:val="00775FAB"/>
    <w:rsid w:val="00775FFB"/>
    <w:rsid w:val="00776218"/>
    <w:rsid w:val="00776B5B"/>
    <w:rsid w:val="00780B55"/>
    <w:rsid w:val="00781445"/>
    <w:rsid w:val="00782300"/>
    <w:rsid w:val="00787D2D"/>
    <w:rsid w:val="00790C9A"/>
    <w:rsid w:val="00794782"/>
    <w:rsid w:val="00797DC3"/>
    <w:rsid w:val="007A041D"/>
    <w:rsid w:val="007A1ED7"/>
    <w:rsid w:val="007A47A8"/>
    <w:rsid w:val="007B1950"/>
    <w:rsid w:val="007B4FC6"/>
    <w:rsid w:val="007B6F3F"/>
    <w:rsid w:val="007B7C6F"/>
    <w:rsid w:val="007C4250"/>
    <w:rsid w:val="007C5250"/>
    <w:rsid w:val="007D0D7C"/>
    <w:rsid w:val="007D219F"/>
    <w:rsid w:val="007D490A"/>
    <w:rsid w:val="007D53E3"/>
    <w:rsid w:val="007D5C78"/>
    <w:rsid w:val="007D63DB"/>
    <w:rsid w:val="007D7F1B"/>
    <w:rsid w:val="007E00DC"/>
    <w:rsid w:val="007E0E60"/>
    <w:rsid w:val="007E128F"/>
    <w:rsid w:val="007E326D"/>
    <w:rsid w:val="007E37B6"/>
    <w:rsid w:val="007E4045"/>
    <w:rsid w:val="007E4922"/>
    <w:rsid w:val="007E6B86"/>
    <w:rsid w:val="007F0EB4"/>
    <w:rsid w:val="007F2806"/>
    <w:rsid w:val="007F2E9B"/>
    <w:rsid w:val="007F4129"/>
    <w:rsid w:val="007F57F7"/>
    <w:rsid w:val="007F770D"/>
    <w:rsid w:val="00801028"/>
    <w:rsid w:val="00802F78"/>
    <w:rsid w:val="008046CF"/>
    <w:rsid w:val="00807255"/>
    <w:rsid w:val="008120AD"/>
    <w:rsid w:val="00815857"/>
    <w:rsid w:val="008163CE"/>
    <w:rsid w:val="00817B07"/>
    <w:rsid w:val="00820B2F"/>
    <w:rsid w:val="00823DD5"/>
    <w:rsid w:val="0082634B"/>
    <w:rsid w:val="0082795D"/>
    <w:rsid w:val="0083076C"/>
    <w:rsid w:val="00830C30"/>
    <w:rsid w:val="008326AF"/>
    <w:rsid w:val="00833814"/>
    <w:rsid w:val="00837DA4"/>
    <w:rsid w:val="008415D5"/>
    <w:rsid w:val="008427E5"/>
    <w:rsid w:val="008429B3"/>
    <w:rsid w:val="0084384F"/>
    <w:rsid w:val="00843866"/>
    <w:rsid w:val="0084452B"/>
    <w:rsid w:val="00844E0E"/>
    <w:rsid w:val="00847E42"/>
    <w:rsid w:val="00850F88"/>
    <w:rsid w:val="008520A9"/>
    <w:rsid w:val="0085254C"/>
    <w:rsid w:val="00852600"/>
    <w:rsid w:val="008560A3"/>
    <w:rsid w:val="008561A7"/>
    <w:rsid w:val="00856710"/>
    <w:rsid w:val="00857865"/>
    <w:rsid w:val="0085798C"/>
    <w:rsid w:val="0086103A"/>
    <w:rsid w:val="00862156"/>
    <w:rsid w:val="00863845"/>
    <w:rsid w:val="00865CA0"/>
    <w:rsid w:val="008706F8"/>
    <w:rsid w:val="0087254E"/>
    <w:rsid w:val="00872DB0"/>
    <w:rsid w:val="00872FCD"/>
    <w:rsid w:val="00873A5A"/>
    <w:rsid w:val="008750B3"/>
    <w:rsid w:val="00875B2F"/>
    <w:rsid w:val="00876B6B"/>
    <w:rsid w:val="008772E6"/>
    <w:rsid w:val="008817F0"/>
    <w:rsid w:val="00881882"/>
    <w:rsid w:val="00881DB8"/>
    <w:rsid w:val="008828DF"/>
    <w:rsid w:val="0088299F"/>
    <w:rsid w:val="008839F0"/>
    <w:rsid w:val="008851AD"/>
    <w:rsid w:val="00886E4E"/>
    <w:rsid w:val="008878FB"/>
    <w:rsid w:val="00890357"/>
    <w:rsid w:val="00890729"/>
    <w:rsid w:val="00891CE4"/>
    <w:rsid w:val="00892F68"/>
    <w:rsid w:val="00893CA9"/>
    <w:rsid w:val="0089475D"/>
    <w:rsid w:val="008972D1"/>
    <w:rsid w:val="008A0A5E"/>
    <w:rsid w:val="008A121B"/>
    <w:rsid w:val="008A19EE"/>
    <w:rsid w:val="008A1F2A"/>
    <w:rsid w:val="008A36FD"/>
    <w:rsid w:val="008A3A48"/>
    <w:rsid w:val="008A3F1B"/>
    <w:rsid w:val="008A7470"/>
    <w:rsid w:val="008A753D"/>
    <w:rsid w:val="008B54EA"/>
    <w:rsid w:val="008B6352"/>
    <w:rsid w:val="008B6493"/>
    <w:rsid w:val="008B6EC3"/>
    <w:rsid w:val="008B7064"/>
    <w:rsid w:val="008B7818"/>
    <w:rsid w:val="008C108C"/>
    <w:rsid w:val="008C19E9"/>
    <w:rsid w:val="008C3842"/>
    <w:rsid w:val="008C4C3D"/>
    <w:rsid w:val="008C5E34"/>
    <w:rsid w:val="008C6582"/>
    <w:rsid w:val="008C6599"/>
    <w:rsid w:val="008D02A7"/>
    <w:rsid w:val="008E7926"/>
    <w:rsid w:val="008E7C05"/>
    <w:rsid w:val="008E7CD8"/>
    <w:rsid w:val="008F1333"/>
    <w:rsid w:val="008F19D3"/>
    <w:rsid w:val="008F1FDD"/>
    <w:rsid w:val="008F29E2"/>
    <w:rsid w:val="008F3BB0"/>
    <w:rsid w:val="008F6D61"/>
    <w:rsid w:val="00906530"/>
    <w:rsid w:val="0090675B"/>
    <w:rsid w:val="009117F0"/>
    <w:rsid w:val="0091190A"/>
    <w:rsid w:val="009126D0"/>
    <w:rsid w:val="00912DB4"/>
    <w:rsid w:val="00912DFB"/>
    <w:rsid w:val="00915A98"/>
    <w:rsid w:val="00920927"/>
    <w:rsid w:val="00921318"/>
    <w:rsid w:val="00922598"/>
    <w:rsid w:val="009240F4"/>
    <w:rsid w:val="00925934"/>
    <w:rsid w:val="00926326"/>
    <w:rsid w:val="00926519"/>
    <w:rsid w:val="00927571"/>
    <w:rsid w:val="00930522"/>
    <w:rsid w:val="009308E2"/>
    <w:rsid w:val="00931D05"/>
    <w:rsid w:val="0093231D"/>
    <w:rsid w:val="00932868"/>
    <w:rsid w:val="00933093"/>
    <w:rsid w:val="009347FB"/>
    <w:rsid w:val="009359AB"/>
    <w:rsid w:val="00937AD8"/>
    <w:rsid w:val="009414F5"/>
    <w:rsid w:val="00942125"/>
    <w:rsid w:val="009432D1"/>
    <w:rsid w:val="00945192"/>
    <w:rsid w:val="00945B16"/>
    <w:rsid w:val="00945DC6"/>
    <w:rsid w:val="009475A0"/>
    <w:rsid w:val="009530F2"/>
    <w:rsid w:val="0095498E"/>
    <w:rsid w:val="009559A1"/>
    <w:rsid w:val="00956251"/>
    <w:rsid w:val="00956928"/>
    <w:rsid w:val="009570BF"/>
    <w:rsid w:val="00957C5A"/>
    <w:rsid w:val="00957C60"/>
    <w:rsid w:val="00961571"/>
    <w:rsid w:val="009616E8"/>
    <w:rsid w:val="009619F0"/>
    <w:rsid w:val="00961D03"/>
    <w:rsid w:val="00963AAD"/>
    <w:rsid w:val="00963D5F"/>
    <w:rsid w:val="0096421A"/>
    <w:rsid w:val="009648C8"/>
    <w:rsid w:val="00964E00"/>
    <w:rsid w:val="00964E06"/>
    <w:rsid w:val="00965178"/>
    <w:rsid w:val="00966577"/>
    <w:rsid w:val="0096751D"/>
    <w:rsid w:val="009707FD"/>
    <w:rsid w:val="00973829"/>
    <w:rsid w:val="00973990"/>
    <w:rsid w:val="00973DC7"/>
    <w:rsid w:val="00974049"/>
    <w:rsid w:val="00974DDD"/>
    <w:rsid w:val="00977134"/>
    <w:rsid w:val="0098091C"/>
    <w:rsid w:val="00983146"/>
    <w:rsid w:val="00983C12"/>
    <w:rsid w:val="00984DF0"/>
    <w:rsid w:val="00985BB9"/>
    <w:rsid w:val="0098641B"/>
    <w:rsid w:val="009878E7"/>
    <w:rsid w:val="009901F2"/>
    <w:rsid w:val="009907DD"/>
    <w:rsid w:val="00991080"/>
    <w:rsid w:val="009910BE"/>
    <w:rsid w:val="00991895"/>
    <w:rsid w:val="0099201A"/>
    <w:rsid w:val="00994777"/>
    <w:rsid w:val="009954ED"/>
    <w:rsid w:val="00995602"/>
    <w:rsid w:val="00996791"/>
    <w:rsid w:val="009968BA"/>
    <w:rsid w:val="009A2DEE"/>
    <w:rsid w:val="009A35B2"/>
    <w:rsid w:val="009A37B6"/>
    <w:rsid w:val="009A502C"/>
    <w:rsid w:val="009B0848"/>
    <w:rsid w:val="009B191B"/>
    <w:rsid w:val="009B4D7B"/>
    <w:rsid w:val="009B506A"/>
    <w:rsid w:val="009B5CC5"/>
    <w:rsid w:val="009B61FF"/>
    <w:rsid w:val="009B6843"/>
    <w:rsid w:val="009C0F2F"/>
    <w:rsid w:val="009C20F4"/>
    <w:rsid w:val="009C2952"/>
    <w:rsid w:val="009C4165"/>
    <w:rsid w:val="009C6DE4"/>
    <w:rsid w:val="009C7807"/>
    <w:rsid w:val="009C79F6"/>
    <w:rsid w:val="009D1C60"/>
    <w:rsid w:val="009D1FBA"/>
    <w:rsid w:val="009D5C82"/>
    <w:rsid w:val="009D74D6"/>
    <w:rsid w:val="009D76C8"/>
    <w:rsid w:val="009D7C3B"/>
    <w:rsid w:val="009E1E57"/>
    <w:rsid w:val="009E2664"/>
    <w:rsid w:val="009E289A"/>
    <w:rsid w:val="009E2CC8"/>
    <w:rsid w:val="009E2E8F"/>
    <w:rsid w:val="009E3046"/>
    <w:rsid w:val="009E4634"/>
    <w:rsid w:val="009E4681"/>
    <w:rsid w:val="009E6F0E"/>
    <w:rsid w:val="009E7132"/>
    <w:rsid w:val="009E7743"/>
    <w:rsid w:val="009F0D9C"/>
    <w:rsid w:val="009F325C"/>
    <w:rsid w:val="009F5B49"/>
    <w:rsid w:val="009F68AF"/>
    <w:rsid w:val="009F6CF8"/>
    <w:rsid w:val="00A013FB"/>
    <w:rsid w:val="00A030D3"/>
    <w:rsid w:val="00A0598E"/>
    <w:rsid w:val="00A11298"/>
    <w:rsid w:val="00A12B81"/>
    <w:rsid w:val="00A14684"/>
    <w:rsid w:val="00A157A9"/>
    <w:rsid w:val="00A1590A"/>
    <w:rsid w:val="00A1630D"/>
    <w:rsid w:val="00A2033B"/>
    <w:rsid w:val="00A24112"/>
    <w:rsid w:val="00A24881"/>
    <w:rsid w:val="00A254B2"/>
    <w:rsid w:val="00A2553F"/>
    <w:rsid w:val="00A27BA9"/>
    <w:rsid w:val="00A342FD"/>
    <w:rsid w:val="00A34471"/>
    <w:rsid w:val="00A36986"/>
    <w:rsid w:val="00A37722"/>
    <w:rsid w:val="00A413F8"/>
    <w:rsid w:val="00A443DF"/>
    <w:rsid w:val="00A47112"/>
    <w:rsid w:val="00A471EA"/>
    <w:rsid w:val="00A47D0C"/>
    <w:rsid w:val="00A52B8B"/>
    <w:rsid w:val="00A53D03"/>
    <w:rsid w:val="00A53F6A"/>
    <w:rsid w:val="00A57748"/>
    <w:rsid w:val="00A6178F"/>
    <w:rsid w:val="00A64A8C"/>
    <w:rsid w:val="00A65B7E"/>
    <w:rsid w:val="00A65DF9"/>
    <w:rsid w:val="00A65E02"/>
    <w:rsid w:val="00A65F5E"/>
    <w:rsid w:val="00A660E4"/>
    <w:rsid w:val="00A67EC8"/>
    <w:rsid w:val="00A70C1B"/>
    <w:rsid w:val="00A70D8E"/>
    <w:rsid w:val="00A71616"/>
    <w:rsid w:val="00A720A0"/>
    <w:rsid w:val="00A726CC"/>
    <w:rsid w:val="00A72BBA"/>
    <w:rsid w:val="00A72BD9"/>
    <w:rsid w:val="00A72CDF"/>
    <w:rsid w:val="00A748D7"/>
    <w:rsid w:val="00A76225"/>
    <w:rsid w:val="00A81584"/>
    <w:rsid w:val="00A81EEE"/>
    <w:rsid w:val="00A82A10"/>
    <w:rsid w:val="00A85478"/>
    <w:rsid w:val="00A86532"/>
    <w:rsid w:val="00A86863"/>
    <w:rsid w:val="00A8775B"/>
    <w:rsid w:val="00A92F2F"/>
    <w:rsid w:val="00A93C1E"/>
    <w:rsid w:val="00A9457F"/>
    <w:rsid w:val="00A95A27"/>
    <w:rsid w:val="00A95F23"/>
    <w:rsid w:val="00A96323"/>
    <w:rsid w:val="00A97C90"/>
    <w:rsid w:val="00AA0C80"/>
    <w:rsid w:val="00AA10BA"/>
    <w:rsid w:val="00AA191B"/>
    <w:rsid w:val="00AA1F68"/>
    <w:rsid w:val="00AA22A9"/>
    <w:rsid w:val="00AA36E2"/>
    <w:rsid w:val="00AA531F"/>
    <w:rsid w:val="00AA5A8B"/>
    <w:rsid w:val="00AA6105"/>
    <w:rsid w:val="00AA784E"/>
    <w:rsid w:val="00AB1302"/>
    <w:rsid w:val="00AB15BB"/>
    <w:rsid w:val="00AB21B4"/>
    <w:rsid w:val="00AB2783"/>
    <w:rsid w:val="00AB3199"/>
    <w:rsid w:val="00AB356F"/>
    <w:rsid w:val="00AB3DE0"/>
    <w:rsid w:val="00AB61FF"/>
    <w:rsid w:val="00AB6461"/>
    <w:rsid w:val="00AB7B65"/>
    <w:rsid w:val="00AC0553"/>
    <w:rsid w:val="00AC3DD5"/>
    <w:rsid w:val="00AC3F32"/>
    <w:rsid w:val="00AC486E"/>
    <w:rsid w:val="00AC66CF"/>
    <w:rsid w:val="00AD0BCC"/>
    <w:rsid w:val="00AD0D4C"/>
    <w:rsid w:val="00AD2E41"/>
    <w:rsid w:val="00AD3E2C"/>
    <w:rsid w:val="00AD6394"/>
    <w:rsid w:val="00AD6646"/>
    <w:rsid w:val="00AD6656"/>
    <w:rsid w:val="00AD7633"/>
    <w:rsid w:val="00AE2FCC"/>
    <w:rsid w:val="00AE32B0"/>
    <w:rsid w:val="00AE63D5"/>
    <w:rsid w:val="00AE69FB"/>
    <w:rsid w:val="00AE74CC"/>
    <w:rsid w:val="00AF01BE"/>
    <w:rsid w:val="00AF07B7"/>
    <w:rsid w:val="00AF14AC"/>
    <w:rsid w:val="00AF1A4E"/>
    <w:rsid w:val="00AF2509"/>
    <w:rsid w:val="00AF3788"/>
    <w:rsid w:val="00AF4540"/>
    <w:rsid w:val="00AF4E4F"/>
    <w:rsid w:val="00AF5CD3"/>
    <w:rsid w:val="00AF6C0D"/>
    <w:rsid w:val="00AF743D"/>
    <w:rsid w:val="00AF7A33"/>
    <w:rsid w:val="00AF7C0D"/>
    <w:rsid w:val="00B005BA"/>
    <w:rsid w:val="00B00678"/>
    <w:rsid w:val="00B011FB"/>
    <w:rsid w:val="00B03485"/>
    <w:rsid w:val="00B0408A"/>
    <w:rsid w:val="00B06F91"/>
    <w:rsid w:val="00B12E5A"/>
    <w:rsid w:val="00B13D8D"/>
    <w:rsid w:val="00B15938"/>
    <w:rsid w:val="00B15944"/>
    <w:rsid w:val="00B16648"/>
    <w:rsid w:val="00B168A0"/>
    <w:rsid w:val="00B16939"/>
    <w:rsid w:val="00B17A1C"/>
    <w:rsid w:val="00B20088"/>
    <w:rsid w:val="00B213B0"/>
    <w:rsid w:val="00B22A44"/>
    <w:rsid w:val="00B22B9D"/>
    <w:rsid w:val="00B23521"/>
    <w:rsid w:val="00B2426D"/>
    <w:rsid w:val="00B250F2"/>
    <w:rsid w:val="00B25550"/>
    <w:rsid w:val="00B26C23"/>
    <w:rsid w:val="00B278EB"/>
    <w:rsid w:val="00B33B8B"/>
    <w:rsid w:val="00B33D60"/>
    <w:rsid w:val="00B34D95"/>
    <w:rsid w:val="00B36517"/>
    <w:rsid w:val="00B37798"/>
    <w:rsid w:val="00B40D37"/>
    <w:rsid w:val="00B41F8B"/>
    <w:rsid w:val="00B44708"/>
    <w:rsid w:val="00B449C0"/>
    <w:rsid w:val="00B45F2B"/>
    <w:rsid w:val="00B469F4"/>
    <w:rsid w:val="00B50B0C"/>
    <w:rsid w:val="00B52CBD"/>
    <w:rsid w:val="00B54498"/>
    <w:rsid w:val="00B54869"/>
    <w:rsid w:val="00B5572D"/>
    <w:rsid w:val="00B559BF"/>
    <w:rsid w:val="00B56376"/>
    <w:rsid w:val="00B601E0"/>
    <w:rsid w:val="00B62B27"/>
    <w:rsid w:val="00B65141"/>
    <w:rsid w:val="00B70AEB"/>
    <w:rsid w:val="00B7105F"/>
    <w:rsid w:val="00B73CDC"/>
    <w:rsid w:val="00B74901"/>
    <w:rsid w:val="00B76020"/>
    <w:rsid w:val="00B76245"/>
    <w:rsid w:val="00B77765"/>
    <w:rsid w:val="00B83111"/>
    <w:rsid w:val="00B83941"/>
    <w:rsid w:val="00B85FAB"/>
    <w:rsid w:val="00B868E0"/>
    <w:rsid w:val="00B91007"/>
    <w:rsid w:val="00B91366"/>
    <w:rsid w:val="00B91387"/>
    <w:rsid w:val="00B93981"/>
    <w:rsid w:val="00B94246"/>
    <w:rsid w:val="00B953A8"/>
    <w:rsid w:val="00B95422"/>
    <w:rsid w:val="00B964E9"/>
    <w:rsid w:val="00BA0B25"/>
    <w:rsid w:val="00BA247F"/>
    <w:rsid w:val="00BA4214"/>
    <w:rsid w:val="00BA7468"/>
    <w:rsid w:val="00BB097B"/>
    <w:rsid w:val="00BB126A"/>
    <w:rsid w:val="00BB2588"/>
    <w:rsid w:val="00BB31A3"/>
    <w:rsid w:val="00BB40C6"/>
    <w:rsid w:val="00BB461E"/>
    <w:rsid w:val="00BB4B34"/>
    <w:rsid w:val="00BB6248"/>
    <w:rsid w:val="00BB6D6A"/>
    <w:rsid w:val="00BC13B6"/>
    <w:rsid w:val="00BC1468"/>
    <w:rsid w:val="00BC3401"/>
    <w:rsid w:val="00BC5029"/>
    <w:rsid w:val="00BC614D"/>
    <w:rsid w:val="00BC7F42"/>
    <w:rsid w:val="00BD0CEC"/>
    <w:rsid w:val="00BD5BA1"/>
    <w:rsid w:val="00BD6CE3"/>
    <w:rsid w:val="00BD7ACD"/>
    <w:rsid w:val="00BD7F08"/>
    <w:rsid w:val="00BD7F26"/>
    <w:rsid w:val="00BE0022"/>
    <w:rsid w:val="00BE00C8"/>
    <w:rsid w:val="00BE07D6"/>
    <w:rsid w:val="00BE17C5"/>
    <w:rsid w:val="00BE29A1"/>
    <w:rsid w:val="00BE2A80"/>
    <w:rsid w:val="00BE393C"/>
    <w:rsid w:val="00BE3BD7"/>
    <w:rsid w:val="00BF039F"/>
    <w:rsid w:val="00BF179D"/>
    <w:rsid w:val="00BF1A49"/>
    <w:rsid w:val="00BF21BF"/>
    <w:rsid w:val="00BF2557"/>
    <w:rsid w:val="00BF28BB"/>
    <w:rsid w:val="00BF3A1C"/>
    <w:rsid w:val="00BF42DB"/>
    <w:rsid w:val="00BF454E"/>
    <w:rsid w:val="00BF48BA"/>
    <w:rsid w:val="00BF4D89"/>
    <w:rsid w:val="00BF5A9C"/>
    <w:rsid w:val="00BF7A1B"/>
    <w:rsid w:val="00C0028D"/>
    <w:rsid w:val="00C01AAE"/>
    <w:rsid w:val="00C01AE8"/>
    <w:rsid w:val="00C0294D"/>
    <w:rsid w:val="00C02E39"/>
    <w:rsid w:val="00C04891"/>
    <w:rsid w:val="00C064D1"/>
    <w:rsid w:val="00C0787D"/>
    <w:rsid w:val="00C10872"/>
    <w:rsid w:val="00C10C14"/>
    <w:rsid w:val="00C10CE5"/>
    <w:rsid w:val="00C11D20"/>
    <w:rsid w:val="00C12997"/>
    <w:rsid w:val="00C14E20"/>
    <w:rsid w:val="00C16EAB"/>
    <w:rsid w:val="00C206F9"/>
    <w:rsid w:val="00C20F79"/>
    <w:rsid w:val="00C22780"/>
    <w:rsid w:val="00C22FAA"/>
    <w:rsid w:val="00C2436D"/>
    <w:rsid w:val="00C25244"/>
    <w:rsid w:val="00C2547A"/>
    <w:rsid w:val="00C25921"/>
    <w:rsid w:val="00C27390"/>
    <w:rsid w:val="00C274FF"/>
    <w:rsid w:val="00C27E22"/>
    <w:rsid w:val="00C310C5"/>
    <w:rsid w:val="00C33762"/>
    <w:rsid w:val="00C33CF1"/>
    <w:rsid w:val="00C341B0"/>
    <w:rsid w:val="00C3559D"/>
    <w:rsid w:val="00C37BD8"/>
    <w:rsid w:val="00C37ED4"/>
    <w:rsid w:val="00C401BB"/>
    <w:rsid w:val="00C41DEB"/>
    <w:rsid w:val="00C4345F"/>
    <w:rsid w:val="00C46CF2"/>
    <w:rsid w:val="00C5175A"/>
    <w:rsid w:val="00C51A37"/>
    <w:rsid w:val="00C54520"/>
    <w:rsid w:val="00C57582"/>
    <w:rsid w:val="00C57C07"/>
    <w:rsid w:val="00C62789"/>
    <w:rsid w:val="00C67069"/>
    <w:rsid w:val="00C70F27"/>
    <w:rsid w:val="00C71C0D"/>
    <w:rsid w:val="00C720AA"/>
    <w:rsid w:val="00C72564"/>
    <w:rsid w:val="00C760D0"/>
    <w:rsid w:val="00C77242"/>
    <w:rsid w:val="00C773E3"/>
    <w:rsid w:val="00C8158D"/>
    <w:rsid w:val="00C83819"/>
    <w:rsid w:val="00C84C4C"/>
    <w:rsid w:val="00C8591D"/>
    <w:rsid w:val="00C86577"/>
    <w:rsid w:val="00C872F9"/>
    <w:rsid w:val="00C87CD5"/>
    <w:rsid w:val="00C90907"/>
    <w:rsid w:val="00C91280"/>
    <w:rsid w:val="00C92900"/>
    <w:rsid w:val="00C938C8"/>
    <w:rsid w:val="00C9554B"/>
    <w:rsid w:val="00C95934"/>
    <w:rsid w:val="00C963DF"/>
    <w:rsid w:val="00C969A9"/>
    <w:rsid w:val="00C970FD"/>
    <w:rsid w:val="00CA0073"/>
    <w:rsid w:val="00CA0AA0"/>
    <w:rsid w:val="00CA0FDC"/>
    <w:rsid w:val="00CA16EB"/>
    <w:rsid w:val="00CA6566"/>
    <w:rsid w:val="00CA684E"/>
    <w:rsid w:val="00CA7034"/>
    <w:rsid w:val="00CB00EE"/>
    <w:rsid w:val="00CB01BE"/>
    <w:rsid w:val="00CB0D05"/>
    <w:rsid w:val="00CB15F1"/>
    <w:rsid w:val="00CB3736"/>
    <w:rsid w:val="00CB60C3"/>
    <w:rsid w:val="00CB610B"/>
    <w:rsid w:val="00CB7828"/>
    <w:rsid w:val="00CB7E79"/>
    <w:rsid w:val="00CC035F"/>
    <w:rsid w:val="00CC04AE"/>
    <w:rsid w:val="00CC1EB4"/>
    <w:rsid w:val="00CC21E1"/>
    <w:rsid w:val="00CC3342"/>
    <w:rsid w:val="00CC3543"/>
    <w:rsid w:val="00CC5CDD"/>
    <w:rsid w:val="00CC6715"/>
    <w:rsid w:val="00CC7A4F"/>
    <w:rsid w:val="00CD0D24"/>
    <w:rsid w:val="00CD17D7"/>
    <w:rsid w:val="00CD21F5"/>
    <w:rsid w:val="00CD3340"/>
    <w:rsid w:val="00CD372E"/>
    <w:rsid w:val="00CD3D4B"/>
    <w:rsid w:val="00CD4D30"/>
    <w:rsid w:val="00CE08AD"/>
    <w:rsid w:val="00CE17C1"/>
    <w:rsid w:val="00CE317A"/>
    <w:rsid w:val="00CE3717"/>
    <w:rsid w:val="00CE3877"/>
    <w:rsid w:val="00CE41C5"/>
    <w:rsid w:val="00CE44DB"/>
    <w:rsid w:val="00CE4C81"/>
    <w:rsid w:val="00CE781A"/>
    <w:rsid w:val="00CF0602"/>
    <w:rsid w:val="00CF09E8"/>
    <w:rsid w:val="00CF33E8"/>
    <w:rsid w:val="00CF473C"/>
    <w:rsid w:val="00CF6B1A"/>
    <w:rsid w:val="00CF6EF0"/>
    <w:rsid w:val="00D0056F"/>
    <w:rsid w:val="00D00A41"/>
    <w:rsid w:val="00D01DA2"/>
    <w:rsid w:val="00D01FF9"/>
    <w:rsid w:val="00D02796"/>
    <w:rsid w:val="00D05D59"/>
    <w:rsid w:val="00D113EF"/>
    <w:rsid w:val="00D120D0"/>
    <w:rsid w:val="00D12AC9"/>
    <w:rsid w:val="00D1467D"/>
    <w:rsid w:val="00D14D19"/>
    <w:rsid w:val="00D16584"/>
    <w:rsid w:val="00D169BB"/>
    <w:rsid w:val="00D20C34"/>
    <w:rsid w:val="00D232DB"/>
    <w:rsid w:val="00D240CE"/>
    <w:rsid w:val="00D242D1"/>
    <w:rsid w:val="00D2493C"/>
    <w:rsid w:val="00D2525F"/>
    <w:rsid w:val="00D308EC"/>
    <w:rsid w:val="00D30D4A"/>
    <w:rsid w:val="00D31238"/>
    <w:rsid w:val="00D3193F"/>
    <w:rsid w:val="00D31CB5"/>
    <w:rsid w:val="00D31CF0"/>
    <w:rsid w:val="00D327B7"/>
    <w:rsid w:val="00D329CF"/>
    <w:rsid w:val="00D33529"/>
    <w:rsid w:val="00D33CCF"/>
    <w:rsid w:val="00D3418D"/>
    <w:rsid w:val="00D348F1"/>
    <w:rsid w:val="00D34C1D"/>
    <w:rsid w:val="00D3543B"/>
    <w:rsid w:val="00D356F2"/>
    <w:rsid w:val="00D35942"/>
    <w:rsid w:val="00D36FB9"/>
    <w:rsid w:val="00D3735C"/>
    <w:rsid w:val="00D431CF"/>
    <w:rsid w:val="00D439B8"/>
    <w:rsid w:val="00D456AC"/>
    <w:rsid w:val="00D46D02"/>
    <w:rsid w:val="00D46F84"/>
    <w:rsid w:val="00D4726D"/>
    <w:rsid w:val="00D474C4"/>
    <w:rsid w:val="00D47FD2"/>
    <w:rsid w:val="00D51533"/>
    <w:rsid w:val="00D51C27"/>
    <w:rsid w:val="00D51CDE"/>
    <w:rsid w:val="00D524B8"/>
    <w:rsid w:val="00D5374A"/>
    <w:rsid w:val="00D538BD"/>
    <w:rsid w:val="00D558AA"/>
    <w:rsid w:val="00D55976"/>
    <w:rsid w:val="00D56170"/>
    <w:rsid w:val="00D568A4"/>
    <w:rsid w:val="00D5710A"/>
    <w:rsid w:val="00D5750D"/>
    <w:rsid w:val="00D61DD8"/>
    <w:rsid w:val="00D633EC"/>
    <w:rsid w:val="00D637B4"/>
    <w:rsid w:val="00D639D7"/>
    <w:rsid w:val="00D66275"/>
    <w:rsid w:val="00D663DF"/>
    <w:rsid w:val="00D663EC"/>
    <w:rsid w:val="00D703FB"/>
    <w:rsid w:val="00D70B9C"/>
    <w:rsid w:val="00D71B6E"/>
    <w:rsid w:val="00D71DF8"/>
    <w:rsid w:val="00D72929"/>
    <w:rsid w:val="00D731F5"/>
    <w:rsid w:val="00D73EDF"/>
    <w:rsid w:val="00D74F4E"/>
    <w:rsid w:val="00D80099"/>
    <w:rsid w:val="00D825BA"/>
    <w:rsid w:val="00D848A9"/>
    <w:rsid w:val="00D84933"/>
    <w:rsid w:val="00D84E29"/>
    <w:rsid w:val="00D850F8"/>
    <w:rsid w:val="00D868C5"/>
    <w:rsid w:val="00D86CA5"/>
    <w:rsid w:val="00D944AB"/>
    <w:rsid w:val="00D94A34"/>
    <w:rsid w:val="00D96AE2"/>
    <w:rsid w:val="00D96F5C"/>
    <w:rsid w:val="00D97864"/>
    <w:rsid w:val="00DA0C64"/>
    <w:rsid w:val="00DA10FE"/>
    <w:rsid w:val="00DA2550"/>
    <w:rsid w:val="00DA3F53"/>
    <w:rsid w:val="00DA6E70"/>
    <w:rsid w:val="00DA6F8C"/>
    <w:rsid w:val="00DB0610"/>
    <w:rsid w:val="00DB1DA7"/>
    <w:rsid w:val="00DB468E"/>
    <w:rsid w:val="00DC165F"/>
    <w:rsid w:val="00DC24EA"/>
    <w:rsid w:val="00DC7A47"/>
    <w:rsid w:val="00DD17DA"/>
    <w:rsid w:val="00DD23BC"/>
    <w:rsid w:val="00DD3AE6"/>
    <w:rsid w:val="00DD4680"/>
    <w:rsid w:val="00DD5858"/>
    <w:rsid w:val="00DE1464"/>
    <w:rsid w:val="00DE25A9"/>
    <w:rsid w:val="00DE298E"/>
    <w:rsid w:val="00DE42B8"/>
    <w:rsid w:val="00DE5050"/>
    <w:rsid w:val="00DE659B"/>
    <w:rsid w:val="00DE65E0"/>
    <w:rsid w:val="00DE722E"/>
    <w:rsid w:val="00DF0799"/>
    <w:rsid w:val="00DF2A30"/>
    <w:rsid w:val="00DF58A4"/>
    <w:rsid w:val="00DF5B71"/>
    <w:rsid w:val="00DF618A"/>
    <w:rsid w:val="00DF7BCA"/>
    <w:rsid w:val="00E00286"/>
    <w:rsid w:val="00E00757"/>
    <w:rsid w:val="00E009E1"/>
    <w:rsid w:val="00E02D64"/>
    <w:rsid w:val="00E0326C"/>
    <w:rsid w:val="00E079CE"/>
    <w:rsid w:val="00E07FAE"/>
    <w:rsid w:val="00E10D43"/>
    <w:rsid w:val="00E14344"/>
    <w:rsid w:val="00E14BA5"/>
    <w:rsid w:val="00E15462"/>
    <w:rsid w:val="00E15B84"/>
    <w:rsid w:val="00E161E5"/>
    <w:rsid w:val="00E172B9"/>
    <w:rsid w:val="00E173F4"/>
    <w:rsid w:val="00E17459"/>
    <w:rsid w:val="00E17A96"/>
    <w:rsid w:val="00E216C5"/>
    <w:rsid w:val="00E21D4E"/>
    <w:rsid w:val="00E24969"/>
    <w:rsid w:val="00E2534C"/>
    <w:rsid w:val="00E25A4D"/>
    <w:rsid w:val="00E266DE"/>
    <w:rsid w:val="00E27484"/>
    <w:rsid w:val="00E276D3"/>
    <w:rsid w:val="00E276D7"/>
    <w:rsid w:val="00E302D5"/>
    <w:rsid w:val="00E32BD3"/>
    <w:rsid w:val="00E34B6B"/>
    <w:rsid w:val="00E40347"/>
    <w:rsid w:val="00E405FF"/>
    <w:rsid w:val="00E41992"/>
    <w:rsid w:val="00E4553D"/>
    <w:rsid w:val="00E469F8"/>
    <w:rsid w:val="00E512E4"/>
    <w:rsid w:val="00E519C0"/>
    <w:rsid w:val="00E5238B"/>
    <w:rsid w:val="00E52A17"/>
    <w:rsid w:val="00E55693"/>
    <w:rsid w:val="00E57399"/>
    <w:rsid w:val="00E60613"/>
    <w:rsid w:val="00E60A8D"/>
    <w:rsid w:val="00E61670"/>
    <w:rsid w:val="00E62EEA"/>
    <w:rsid w:val="00E640AE"/>
    <w:rsid w:val="00E64CCE"/>
    <w:rsid w:val="00E654BD"/>
    <w:rsid w:val="00E66311"/>
    <w:rsid w:val="00E66331"/>
    <w:rsid w:val="00E67B78"/>
    <w:rsid w:val="00E71419"/>
    <w:rsid w:val="00E74169"/>
    <w:rsid w:val="00E75028"/>
    <w:rsid w:val="00E7643F"/>
    <w:rsid w:val="00E807DD"/>
    <w:rsid w:val="00E80F4E"/>
    <w:rsid w:val="00E81BEB"/>
    <w:rsid w:val="00E844E4"/>
    <w:rsid w:val="00E847A5"/>
    <w:rsid w:val="00E84A52"/>
    <w:rsid w:val="00E85ACD"/>
    <w:rsid w:val="00E85F6C"/>
    <w:rsid w:val="00E865CF"/>
    <w:rsid w:val="00E90677"/>
    <w:rsid w:val="00E91474"/>
    <w:rsid w:val="00E92242"/>
    <w:rsid w:val="00E93EBD"/>
    <w:rsid w:val="00E94E50"/>
    <w:rsid w:val="00E95067"/>
    <w:rsid w:val="00E9688E"/>
    <w:rsid w:val="00E969F0"/>
    <w:rsid w:val="00E96A64"/>
    <w:rsid w:val="00E96FCE"/>
    <w:rsid w:val="00E97867"/>
    <w:rsid w:val="00EA0714"/>
    <w:rsid w:val="00EA18CE"/>
    <w:rsid w:val="00EA2D62"/>
    <w:rsid w:val="00EA4EDE"/>
    <w:rsid w:val="00EA51FE"/>
    <w:rsid w:val="00EA63E5"/>
    <w:rsid w:val="00EA6898"/>
    <w:rsid w:val="00EB114D"/>
    <w:rsid w:val="00EB13FD"/>
    <w:rsid w:val="00EB168B"/>
    <w:rsid w:val="00EB4579"/>
    <w:rsid w:val="00EC1A6C"/>
    <w:rsid w:val="00EC4263"/>
    <w:rsid w:val="00EC4344"/>
    <w:rsid w:val="00ED13F5"/>
    <w:rsid w:val="00ED2349"/>
    <w:rsid w:val="00ED39C4"/>
    <w:rsid w:val="00ED63F0"/>
    <w:rsid w:val="00ED6604"/>
    <w:rsid w:val="00ED6860"/>
    <w:rsid w:val="00ED79BE"/>
    <w:rsid w:val="00ED7F9B"/>
    <w:rsid w:val="00EE17D4"/>
    <w:rsid w:val="00EE1CCC"/>
    <w:rsid w:val="00EE53D4"/>
    <w:rsid w:val="00EE5476"/>
    <w:rsid w:val="00EE7554"/>
    <w:rsid w:val="00EF11CA"/>
    <w:rsid w:val="00EF318D"/>
    <w:rsid w:val="00EF3F2C"/>
    <w:rsid w:val="00EF5E95"/>
    <w:rsid w:val="00EF6B23"/>
    <w:rsid w:val="00EF6B4B"/>
    <w:rsid w:val="00EF707C"/>
    <w:rsid w:val="00F0045D"/>
    <w:rsid w:val="00F01241"/>
    <w:rsid w:val="00F02B34"/>
    <w:rsid w:val="00F03431"/>
    <w:rsid w:val="00F03E50"/>
    <w:rsid w:val="00F0444E"/>
    <w:rsid w:val="00F078E5"/>
    <w:rsid w:val="00F10018"/>
    <w:rsid w:val="00F10FE2"/>
    <w:rsid w:val="00F110C9"/>
    <w:rsid w:val="00F129AD"/>
    <w:rsid w:val="00F13CE5"/>
    <w:rsid w:val="00F152B7"/>
    <w:rsid w:val="00F1701F"/>
    <w:rsid w:val="00F173D8"/>
    <w:rsid w:val="00F20CF7"/>
    <w:rsid w:val="00F2195C"/>
    <w:rsid w:val="00F24BB4"/>
    <w:rsid w:val="00F31C3E"/>
    <w:rsid w:val="00F3310D"/>
    <w:rsid w:val="00F33503"/>
    <w:rsid w:val="00F3359E"/>
    <w:rsid w:val="00F33E34"/>
    <w:rsid w:val="00F34DEF"/>
    <w:rsid w:val="00F3676B"/>
    <w:rsid w:val="00F37E59"/>
    <w:rsid w:val="00F407D4"/>
    <w:rsid w:val="00F4094A"/>
    <w:rsid w:val="00F41A9D"/>
    <w:rsid w:val="00F41FB0"/>
    <w:rsid w:val="00F42E20"/>
    <w:rsid w:val="00F43219"/>
    <w:rsid w:val="00F44D8B"/>
    <w:rsid w:val="00F45369"/>
    <w:rsid w:val="00F45465"/>
    <w:rsid w:val="00F51C94"/>
    <w:rsid w:val="00F52E8D"/>
    <w:rsid w:val="00F53100"/>
    <w:rsid w:val="00F54558"/>
    <w:rsid w:val="00F54F12"/>
    <w:rsid w:val="00F552DF"/>
    <w:rsid w:val="00F57F7B"/>
    <w:rsid w:val="00F60B1B"/>
    <w:rsid w:val="00F612D7"/>
    <w:rsid w:val="00F6174B"/>
    <w:rsid w:val="00F61D96"/>
    <w:rsid w:val="00F62BF4"/>
    <w:rsid w:val="00F62E4C"/>
    <w:rsid w:val="00F63E92"/>
    <w:rsid w:val="00F64EA0"/>
    <w:rsid w:val="00F65351"/>
    <w:rsid w:val="00F67CEB"/>
    <w:rsid w:val="00F7223C"/>
    <w:rsid w:val="00F72A94"/>
    <w:rsid w:val="00F72E11"/>
    <w:rsid w:val="00F74594"/>
    <w:rsid w:val="00F75F80"/>
    <w:rsid w:val="00F7769E"/>
    <w:rsid w:val="00F8499F"/>
    <w:rsid w:val="00F84B4C"/>
    <w:rsid w:val="00F8501C"/>
    <w:rsid w:val="00F85210"/>
    <w:rsid w:val="00F85517"/>
    <w:rsid w:val="00F85BF9"/>
    <w:rsid w:val="00F863E7"/>
    <w:rsid w:val="00F86517"/>
    <w:rsid w:val="00F8654C"/>
    <w:rsid w:val="00F86832"/>
    <w:rsid w:val="00F91FD7"/>
    <w:rsid w:val="00F92C48"/>
    <w:rsid w:val="00F93760"/>
    <w:rsid w:val="00F9376E"/>
    <w:rsid w:val="00F94356"/>
    <w:rsid w:val="00F94F28"/>
    <w:rsid w:val="00F95E78"/>
    <w:rsid w:val="00F970C0"/>
    <w:rsid w:val="00FA1665"/>
    <w:rsid w:val="00FA31C8"/>
    <w:rsid w:val="00FA3774"/>
    <w:rsid w:val="00FA427F"/>
    <w:rsid w:val="00FA4AF1"/>
    <w:rsid w:val="00FA52F5"/>
    <w:rsid w:val="00FA702A"/>
    <w:rsid w:val="00FB0ABB"/>
    <w:rsid w:val="00FB1F3C"/>
    <w:rsid w:val="00FB3134"/>
    <w:rsid w:val="00FB6243"/>
    <w:rsid w:val="00FB6E00"/>
    <w:rsid w:val="00FB742F"/>
    <w:rsid w:val="00FC0F63"/>
    <w:rsid w:val="00FC25E1"/>
    <w:rsid w:val="00FC279D"/>
    <w:rsid w:val="00FC32A5"/>
    <w:rsid w:val="00FC4DD3"/>
    <w:rsid w:val="00FC5191"/>
    <w:rsid w:val="00FC67E8"/>
    <w:rsid w:val="00FC6DF2"/>
    <w:rsid w:val="00FC7E8E"/>
    <w:rsid w:val="00FD18A2"/>
    <w:rsid w:val="00FD19C2"/>
    <w:rsid w:val="00FD1C79"/>
    <w:rsid w:val="00FD3298"/>
    <w:rsid w:val="00FD3AD8"/>
    <w:rsid w:val="00FD3FFE"/>
    <w:rsid w:val="00FD5C74"/>
    <w:rsid w:val="00FD677F"/>
    <w:rsid w:val="00FE17A6"/>
    <w:rsid w:val="00FE1B83"/>
    <w:rsid w:val="00FE4291"/>
    <w:rsid w:val="00FE44A0"/>
    <w:rsid w:val="00FE57C3"/>
    <w:rsid w:val="00FE5CD9"/>
    <w:rsid w:val="00FE61F0"/>
    <w:rsid w:val="00FE6BB7"/>
    <w:rsid w:val="00FF0343"/>
    <w:rsid w:val="00FF0349"/>
    <w:rsid w:val="00FF2072"/>
    <w:rsid w:val="00FF2D70"/>
    <w:rsid w:val="00FF4A4A"/>
    <w:rsid w:val="00FF5836"/>
    <w:rsid w:val="00FF61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B057760"/>
  <w15:docId w15:val="{43E8401E-7487-4364-BB31-B105728E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191B"/>
  </w:style>
  <w:style w:type="paragraph" w:styleId="berschrift2">
    <w:name w:val="heading 2"/>
    <w:basedOn w:val="Standard"/>
    <w:link w:val="berschrift2Zchn"/>
    <w:uiPriority w:val="1"/>
    <w:qFormat/>
    <w:rsid w:val="0047101A"/>
    <w:pPr>
      <w:widowControl w:val="0"/>
      <w:autoSpaceDE w:val="0"/>
      <w:autoSpaceDN w:val="0"/>
      <w:spacing w:before="92"/>
      <w:ind w:left="947" w:hanging="710"/>
      <w:outlineLvl w:val="1"/>
    </w:pPr>
    <w:rPr>
      <w:rFonts w:ascii="Arial" w:eastAsia="Arial" w:hAnsi="Arial" w:cs="Arial"/>
      <w:b/>
      <w:bCs/>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4302AD"/>
    <w:pPr>
      <w:ind w:left="720"/>
      <w:contextualSpacing/>
    </w:pPr>
  </w:style>
  <w:style w:type="character" w:customStyle="1" w:styleId="FunotentextZchn">
    <w:name w:val="Fußnotentext Zchn"/>
    <w:basedOn w:val="Absatz-Standardschriftart"/>
    <w:link w:val="Funotentext"/>
    <w:uiPriority w:val="99"/>
    <w:semiHidden/>
    <w:rsid w:val="004302AD"/>
    <w:rPr>
      <w:rFonts w:ascii="Calibri" w:eastAsia="Calibri" w:hAnsi="Calibri" w:cs="Times New Roman"/>
      <w:sz w:val="20"/>
      <w:szCs w:val="20"/>
      <w:lang w:eastAsia="en-US"/>
    </w:rPr>
  </w:style>
  <w:style w:type="paragraph" w:styleId="Funotentext">
    <w:name w:val="footnote text"/>
    <w:basedOn w:val="Standard"/>
    <w:link w:val="FunotentextZchn"/>
    <w:uiPriority w:val="99"/>
    <w:semiHidden/>
    <w:rsid w:val="004302AD"/>
    <w:pPr>
      <w:jc w:val="both"/>
    </w:pPr>
    <w:rPr>
      <w:rFonts w:ascii="Calibri" w:eastAsia="Calibri" w:hAnsi="Calibri" w:cs="Times New Roman"/>
      <w:sz w:val="20"/>
      <w:szCs w:val="20"/>
      <w:lang w:eastAsia="en-US"/>
    </w:rPr>
  </w:style>
  <w:style w:type="character" w:customStyle="1" w:styleId="asset-detailasset-id">
    <w:name w:val="asset-detail__asset-id"/>
    <w:basedOn w:val="Absatz-Standardschriftart"/>
    <w:uiPriority w:val="99"/>
    <w:rsid w:val="004302AD"/>
    <w:rPr>
      <w:rFonts w:cs="Times New Roman"/>
    </w:rPr>
  </w:style>
  <w:style w:type="paragraph" w:customStyle="1" w:styleId="xmsonormal">
    <w:name w:val="x_msonormal"/>
    <w:basedOn w:val="Standard"/>
    <w:rsid w:val="00497538"/>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Standard"/>
    <w:rsid w:val="00497538"/>
    <w:pPr>
      <w:spacing w:before="100" w:beforeAutospacing="1" w:after="100" w:afterAutospacing="1"/>
    </w:pPr>
    <w:rPr>
      <w:rFonts w:ascii="Times New Roman" w:eastAsia="Times New Roman" w:hAnsi="Times New Roman" w:cs="Times New Roman"/>
    </w:rPr>
  </w:style>
  <w:style w:type="numbering" w:customStyle="1" w:styleId="KeineListe1">
    <w:name w:val="Keine Liste1"/>
    <w:next w:val="KeineListe"/>
    <w:uiPriority w:val="99"/>
    <w:semiHidden/>
    <w:unhideWhenUsed/>
    <w:rsid w:val="00FE4291"/>
  </w:style>
  <w:style w:type="paragraph" w:customStyle="1" w:styleId="Listenabsatz1">
    <w:name w:val="Listenabsatz1"/>
    <w:basedOn w:val="Standard"/>
    <w:rsid w:val="00FE4291"/>
    <w:pPr>
      <w:widowControl w:val="0"/>
      <w:suppressAutoHyphens/>
      <w:ind w:left="720"/>
      <w:contextualSpacing/>
    </w:pPr>
    <w:rPr>
      <w:rFonts w:ascii="Liberation Serif" w:eastAsia="SimSun" w:hAnsi="Liberation Serif" w:cs="Mangal"/>
      <w:kern w:val="1"/>
      <w:lang w:eastAsia="zh-CN" w:bidi="hi-IN"/>
    </w:rPr>
  </w:style>
  <w:style w:type="paragraph" w:customStyle="1" w:styleId="TabellenInhalt">
    <w:name w:val="Tabellen Inhalt"/>
    <w:basedOn w:val="Standard"/>
    <w:rsid w:val="00FE4291"/>
    <w:pPr>
      <w:widowControl w:val="0"/>
      <w:suppressLineNumbers/>
      <w:suppressAutoHyphens/>
    </w:pPr>
    <w:rPr>
      <w:rFonts w:ascii="Liberation Serif" w:eastAsia="SimSun" w:hAnsi="Liberation Serif" w:cs="Mangal"/>
      <w:kern w:val="1"/>
      <w:lang w:eastAsia="zh-CN" w:bidi="hi-IN"/>
    </w:rPr>
  </w:style>
  <w:style w:type="character" w:styleId="Kommentarzeichen">
    <w:name w:val="annotation reference"/>
    <w:basedOn w:val="Absatz-Standardschriftart"/>
    <w:uiPriority w:val="99"/>
    <w:semiHidden/>
    <w:unhideWhenUsed/>
    <w:rsid w:val="00FE4291"/>
    <w:rPr>
      <w:sz w:val="16"/>
      <w:szCs w:val="16"/>
    </w:rPr>
  </w:style>
  <w:style w:type="paragraph" w:styleId="Kommentartext">
    <w:name w:val="annotation text"/>
    <w:basedOn w:val="Standard"/>
    <w:link w:val="KommentartextZchn"/>
    <w:uiPriority w:val="99"/>
    <w:semiHidden/>
    <w:unhideWhenUsed/>
    <w:rsid w:val="00FE4291"/>
    <w:rPr>
      <w:sz w:val="20"/>
      <w:szCs w:val="20"/>
    </w:rPr>
  </w:style>
  <w:style w:type="character" w:customStyle="1" w:styleId="KommentartextZchn">
    <w:name w:val="Kommentartext Zchn"/>
    <w:basedOn w:val="Absatz-Standardschriftart"/>
    <w:link w:val="Kommentartext"/>
    <w:uiPriority w:val="99"/>
    <w:semiHidden/>
    <w:rsid w:val="00FE4291"/>
    <w:rPr>
      <w:sz w:val="20"/>
      <w:szCs w:val="20"/>
    </w:rPr>
  </w:style>
  <w:style w:type="paragraph" w:styleId="Kommentarthema">
    <w:name w:val="annotation subject"/>
    <w:basedOn w:val="Kommentartext"/>
    <w:next w:val="Kommentartext"/>
    <w:link w:val="KommentarthemaZchn"/>
    <w:uiPriority w:val="99"/>
    <w:semiHidden/>
    <w:unhideWhenUsed/>
    <w:rsid w:val="00FE4291"/>
    <w:rPr>
      <w:b/>
      <w:bCs/>
    </w:rPr>
  </w:style>
  <w:style w:type="character" w:customStyle="1" w:styleId="KommentarthemaZchn">
    <w:name w:val="Kommentarthema Zchn"/>
    <w:basedOn w:val="KommentartextZchn"/>
    <w:link w:val="Kommentarthema"/>
    <w:uiPriority w:val="99"/>
    <w:semiHidden/>
    <w:rsid w:val="00FE4291"/>
    <w:rPr>
      <w:b/>
      <w:bCs/>
      <w:sz w:val="20"/>
      <w:szCs w:val="20"/>
    </w:rPr>
  </w:style>
  <w:style w:type="numbering" w:customStyle="1" w:styleId="AktuelleListe1">
    <w:name w:val="Aktuelle Liste1"/>
    <w:uiPriority w:val="99"/>
    <w:rsid w:val="00FE4291"/>
    <w:pPr>
      <w:numPr>
        <w:numId w:val="1"/>
      </w:numPr>
    </w:pPr>
  </w:style>
  <w:style w:type="table" w:styleId="Tabellenraster">
    <w:name w:val="Table Grid"/>
    <w:basedOn w:val="NormaleTabelle"/>
    <w:uiPriority w:val="99"/>
    <w:rsid w:val="00206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1"/>
    <w:rsid w:val="0047101A"/>
    <w:rPr>
      <w:rFonts w:ascii="Arial" w:eastAsia="Arial" w:hAnsi="Arial" w:cs="Arial"/>
      <w:b/>
      <w:bCs/>
      <w:lang w:eastAsia="en-US"/>
    </w:rPr>
  </w:style>
  <w:style w:type="table" w:customStyle="1" w:styleId="TableNormal">
    <w:name w:val="Table Normal"/>
    <w:uiPriority w:val="2"/>
    <w:semiHidden/>
    <w:unhideWhenUsed/>
    <w:qFormat/>
    <w:rsid w:val="0047101A"/>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47101A"/>
    <w:pPr>
      <w:widowControl w:val="0"/>
      <w:autoSpaceDE w:val="0"/>
      <w:autoSpaceDN w:val="0"/>
    </w:pPr>
    <w:rPr>
      <w:rFonts w:ascii="Arial" w:eastAsia="Arial" w:hAnsi="Arial" w:cs="Arial"/>
      <w:sz w:val="22"/>
      <w:szCs w:val="22"/>
      <w:lang w:eastAsia="en-US"/>
    </w:rPr>
  </w:style>
  <w:style w:type="paragraph" w:styleId="Textkrper">
    <w:name w:val="Body Text"/>
    <w:basedOn w:val="Standard"/>
    <w:link w:val="TextkrperZchn"/>
    <w:uiPriority w:val="1"/>
    <w:qFormat/>
    <w:rsid w:val="004167A6"/>
    <w:pPr>
      <w:widowControl w:val="0"/>
      <w:autoSpaceDE w:val="0"/>
      <w:autoSpaceDN w:val="0"/>
    </w:pPr>
    <w:rPr>
      <w:rFonts w:ascii="Arial" w:eastAsia="Arial" w:hAnsi="Arial" w:cs="Arial"/>
      <w:sz w:val="22"/>
      <w:szCs w:val="22"/>
      <w:lang w:eastAsia="en-US"/>
    </w:rPr>
  </w:style>
  <w:style w:type="character" w:customStyle="1" w:styleId="TextkrperZchn">
    <w:name w:val="Textkörper Zchn"/>
    <w:basedOn w:val="Absatz-Standardschriftart"/>
    <w:link w:val="Textkrper"/>
    <w:uiPriority w:val="1"/>
    <w:rsid w:val="004167A6"/>
    <w:rPr>
      <w:rFonts w:ascii="Arial" w:eastAsia="Arial" w:hAnsi="Arial" w:cs="Arial"/>
      <w:sz w:val="22"/>
      <w:szCs w:val="22"/>
      <w:lang w:eastAsia="en-US"/>
    </w:rPr>
  </w:style>
  <w:style w:type="paragraph" w:styleId="StandardWeb">
    <w:name w:val="Normal (Web)"/>
    <w:basedOn w:val="Standard"/>
    <w:uiPriority w:val="99"/>
    <w:unhideWhenUsed/>
    <w:rsid w:val="009910B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108">
      <w:bodyDiv w:val="1"/>
      <w:marLeft w:val="0"/>
      <w:marRight w:val="0"/>
      <w:marTop w:val="0"/>
      <w:marBottom w:val="0"/>
      <w:divBdr>
        <w:top w:val="none" w:sz="0" w:space="0" w:color="auto"/>
        <w:left w:val="none" w:sz="0" w:space="0" w:color="auto"/>
        <w:bottom w:val="none" w:sz="0" w:space="0" w:color="auto"/>
        <w:right w:val="none" w:sz="0" w:space="0" w:color="auto"/>
      </w:divBdr>
      <w:divsChild>
        <w:div w:id="1468741859">
          <w:marLeft w:val="0"/>
          <w:marRight w:val="0"/>
          <w:marTop w:val="0"/>
          <w:marBottom w:val="0"/>
          <w:divBdr>
            <w:top w:val="none" w:sz="0" w:space="0" w:color="auto"/>
            <w:left w:val="none" w:sz="0" w:space="0" w:color="auto"/>
            <w:bottom w:val="none" w:sz="0" w:space="0" w:color="auto"/>
            <w:right w:val="none" w:sz="0" w:space="0" w:color="auto"/>
          </w:divBdr>
          <w:divsChild>
            <w:div w:id="1829902086">
              <w:marLeft w:val="0"/>
              <w:marRight w:val="0"/>
              <w:marTop w:val="0"/>
              <w:marBottom w:val="0"/>
              <w:divBdr>
                <w:top w:val="none" w:sz="0" w:space="0" w:color="auto"/>
                <w:left w:val="none" w:sz="0" w:space="0" w:color="auto"/>
                <w:bottom w:val="none" w:sz="0" w:space="0" w:color="auto"/>
                <w:right w:val="none" w:sz="0" w:space="0" w:color="auto"/>
              </w:divBdr>
              <w:divsChild>
                <w:div w:id="361320630">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914">
      <w:bodyDiv w:val="1"/>
      <w:marLeft w:val="0"/>
      <w:marRight w:val="0"/>
      <w:marTop w:val="0"/>
      <w:marBottom w:val="0"/>
      <w:divBdr>
        <w:top w:val="none" w:sz="0" w:space="0" w:color="auto"/>
        <w:left w:val="none" w:sz="0" w:space="0" w:color="auto"/>
        <w:bottom w:val="none" w:sz="0" w:space="0" w:color="auto"/>
        <w:right w:val="none" w:sz="0" w:space="0" w:color="auto"/>
      </w:divBdr>
      <w:divsChild>
        <w:div w:id="524438476">
          <w:marLeft w:val="0"/>
          <w:marRight w:val="0"/>
          <w:marTop w:val="0"/>
          <w:marBottom w:val="0"/>
          <w:divBdr>
            <w:top w:val="none" w:sz="0" w:space="0" w:color="auto"/>
            <w:left w:val="none" w:sz="0" w:space="0" w:color="auto"/>
            <w:bottom w:val="none" w:sz="0" w:space="0" w:color="auto"/>
            <w:right w:val="none" w:sz="0" w:space="0" w:color="auto"/>
          </w:divBdr>
          <w:divsChild>
            <w:div w:id="1170635986">
              <w:marLeft w:val="0"/>
              <w:marRight w:val="0"/>
              <w:marTop w:val="0"/>
              <w:marBottom w:val="0"/>
              <w:divBdr>
                <w:top w:val="none" w:sz="0" w:space="0" w:color="auto"/>
                <w:left w:val="none" w:sz="0" w:space="0" w:color="auto"/>
                <w:bottom w:val="none" w:sz="0" w:space="0" w:color="auto"/>
                <w:right w:val="none" w:sz="0" w:space="0" w:color="auto"/>
              </w:divBdr>
              <w:divsChild>
                <w:div w:id="194538635">
                  <w:marLeft w:val="0"/>
                  <w:marRight w:val="0"/>
                  <w:marTop w:val="0"/>
                  <w:marBottom w:val="0"/>
                  <w:divBdr>
                    <w:top w:val="none" w:sz="0" w:space="0" w:color="auto"/>
                    <w:left w:val="none" w:sz="0" w:space="0" w:color="auto"/>
                    <w:bottom w:val="none" w:sz="0" w:space="0" w:color="auto"/>
                    <w:right w:val="none" w:sz="0" w:space="0" w:color="auto"/>
                  </w:divBdr>
                  <w:divsChild>
                    <w:div w:id="11005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8052">
      <w:bodyDiv w:val="1"/>
      <w:marLeft w:val="0"/>
      <w:marRight w:val="0"/>
      <w:marTop w:val="0"/>
      <w:marBottom w:val="0"/>
      <w:divBdr>
        <w:top w:val="none" w:sz="0" w:space="0" w:color="auto"/>
        <w:left w:val="none" w:sz="0" w:space="0" w:color="auto"/>
        <w:bottom w:val="none" w:sz="0" w:space="0" w:color="auto"/>
        <w:right w:val="none" w:sz="0" w:space="0" w:color="auto"/>
      </w:divBdr>
      <w:divsChild>
        <w:div w:id="1223908265">
          <w:marLeft w:val="0"/>
          <w:marRight w:val="0"/>
          <w:marTop w:val="0"/>
          <w:marBottom w:val="0"/>
          <w:divBdr>
            <w:top w:val="none" w:sz="0" w:space="0" w:color="auto"/>
            <w:left w:val="none" w:sz="0" w:space="0" w:color="auto"/>
            <w:bottom w:val="none" w:sz="0" w:space="0" w:color="auto"/>
            <w:right w:val="none" w:sz="0" w:space="0" w:color="auto"/>
          </w:divBdr>
          <w:divsChild>
            <w:div w:id="37825341">
              <w:marLeft w:val="0"/>
              <w:marRight w:val="0"/>
              <w:marTop w:val="0"/>
              <w:marBottom w:val="0"/>
              <w:divBdr>
                <w:top w:val="none" w:sz="0" w:space="0" w:color="auto"/>
                <w:left w:val="none" w:sz="0" w:space="0" w:color="auto"/>
                <w:bottom w:val="none" w:sz="0" w:space="0" w:color="auto"/>
                <w:right w:val="none" w:sz="0" w:space="0" w:color="auto"/>
              </w:divBdr>
              <w:divsChild>
                <w:div w:id="204105375">
                  <w:marLeft w:val="0"/>
                  <w:marRight w:val="0"/>
                  <w:marTop w:val="0"/>
                  <w:marBottom w:val="0"/>
                  <w:divBdr>
                    <w:top w:val="none" w:sz="0" w:space="0" w:color="auto"/>
                    <w:left w:val="none" w:sz="0" w:space="0" w:color="auto"/>
                    <w:bottom w:val="none" w:sz="0" w:space="0" w:color="auto"/>
                    <w:right w:val="none" w:sz="0" w:space="0" w:color="auto"/>
                  </w:divBdr>
                  <w:divsChild>
                    <w:div w:id="16447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04980">
      <w:bodyDiv w:val="1"/>
      <w:marLeft w:val="0"/>
      <w:marRight w:val="0"/>
      <w:marTop w:val="0"/>
      <w:marBottom w:val="0"/>
      <w:divBdr>
        <w:top w:val="none" w:sz="0" w:space="0" w:color="auto"/>
        <w:left w:val="none" w:sz="0" w:space="0" w:color="auto"/>
        <w:bottom w:val="none" w:sz="0" w:space="0" w:color="auto"/>
        <w:right w:val="none" w:sz="0" w:space="0" w:color="auto"/>
      </w:divBdr>
      <w:divsChild>
        <w:div w:id="1705055400">
          <w:marLeft w:val="0"/>
          <w:marRight w:val="0"/>
          <w:marTop w:val="0"/>
          <w:marBottom w:val="0"/>
          <w:divBdr>
            <w:top w:val="none" w:sz="0" w:space="0" w:color="auto"/>
            <w:left w:val="none" w:sz="0" w:space="0" w:color="auto"/>
            <w:bottom w:val="none" w:sz="0" w:space="0" w:color="auto"/>
            <w:right w:val="none" w:sz="0" w:space="0" w:color="auto"/>
          </w:divBdr>
          <w:divsChild>
            <w:div w:id="1859812176">
              <w:marLeft w:val="0"/>
              <w:marRight w:val="0"/>
              <w:marTop w:val="0"/>
              <w:marBottom w:val="0"/>
              <w:divBdr>
                <w:top w:val="none" w:sz="0" w:space="0" w:color="auto"/>
                <w:left w:val="none" w:sz="0" w:space="0" w:color="auto"/>
                <w:bottom w:val="none" w:sz="0" w:space="0" w:color="auto"/>
                <w:right w:val="none" w:sz="0" w:space="0" w:color="auto"/>
              </w:divBdr>
              <w:divsChild>
                <w:div w:id="1859153170">
                  <w:marLeft w:val="0"/>
                  <w:marRight w:val="0"/>
                  <w:marTop w:val="0"/>
                  <w:marBottom w:val="0"/>
                  <w:divBdr>
                    <w:top w:val="none" w:sz="0" w:space="0" w:color="auto"/>
                    <w:left w:val="none" w:sz="0" w:space="0" w:color="auto"/>
                    <w:bottom w:val="none" w:sz="0" w:space="0" w:color="auto"/>
                    <w:right w:val="none" w:sz="0" w:space="0" w:color="auto"/>
                  </w:divBdr>
                  <w:divsChild>
                    <w:div w:id="18236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6800">
      <w:bodyDiv w:val="1"/>
      <w:marLeft w:val="0"/>
      <w:marRight w:val="0"/>
      <w:marTop w:val="0"/>
      <w:marBottom w:val="0"/>
      <w:divBdr>
        <w:top w:val="none" w:sz="0" w:space="0" w:color="auto"/>
        <w:left w:val="none" w:sz="0" w:space="0" w:color="auto"/>
        <w:bottom w:val="none" w:sz="0" w:space="0" w:color="auto"/>
        <w:right w:val="none" w:sz="0" w:space="0" w:color="auto"/>
      </w:divBdr>
      <w:divsChild>
        <w:div w:id="908224710">
          <w:marLeft w:val="0"/>
          <w:marRight w:val="0"/>
          <w:marTop w:val="0"/>
          <w:marBottom w:val="0"/>
          <w:divBdr>
            <w:top w:val="none" w:sz="0" w:space="0" w:color="auto"/>
            <w:left w:val="none" w:sz="0" w:space="0" w:color="auto"/>
            <w:bottom w:val="none" w:sz="0" w:space="0" w:color="auto"/>
            <w:right w:val="none" w:sz="0" w:space="0" w:color="auto"/>
          </w:divBdr>
          <w:divsChild>
            <w:div w:id="1952394388">
              <w:marLeft w:val="0"/>
              <w:marRight w:val="0"/>
              <w:marTop w:val="0"/>
              <w:marBottom w:val="0"/>
              <w:divBdr>
                <w:top w:val="none" w:sz="0" w:space="0" w:color="auto"/>
                <w:left w:val="none" w:sz="0" w:space="0" w:color="auto"/>
                <w:bottom w:val="none" w:sz="0" w:space="0" w:color="auto"/>
                <w:right w:val="none" w:sz="0" w:space="0" w:color="auto"/>
              </w:divBdr>
              <w:divsChild>
                <w:div w:id="566305881">
                  <w:marLeft w:val="0"/>
                  <w:marRight w:val="0"/>
                  <w:marTop w:val="0"/>
                  <w:marBottom w:val="0"/>
                  <w:divBdr>
                    <w:top w:val="none" w:sz="0" w:space="0" w:color="auto"/>
                    <w:left w:val="none" w:sz="0" w:space="0" w:color="auto"/>
                    <w:bottom w:val="none" w:sz="0" w:space="0" w:color="auto"/>
                    <w:right w:val="none" w:sz="0" w:space="0" w:color="auto"/>
                  </w:divBdr>
                  <w:divsChild>
                    <w:div w:id="10438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0473">
      <w:bodyDiv w:val="1"/>
      <w:marLeft w:val="0"/>
      <w:marRight w:val="0"/>
      <w:marTop w:val="0"/>
      <w:marBottom w:val="0"/>
      <w:divBdr>
        <w:top w:val="none" w:sz="0" w:space="0" w:color="auto"/>
        <w:left w:val="none" w:sz="0" w:space="0" w:color="auto"/>
        <w:bottom w:val="none" w:sz="0" w:space="0" w:color="auto"/>
        <w:right w:val="none" w:sz="0" w:space="0" w:color="auto"/>
      </w:divBdr>
      <w:divsChild>
        <w:div w:id="1013459981">
          <w:marLeft w:val="0"/>
          <w:marRight w:val="0"/>
          <w:marTop w:val="0"/>
          <w:marBottom w:val="0"/>
          <w:divBdr>
            <w:top w:val="none" w:sz="0" w:space="0" w:color="auto"/>
            <w:left w:val="none" w:sz="0" w:space="0" w:color="auto"/>
            <w:bottom w:val="none" w:sz="0" w:space="0" w:color="auto"/>
            <w:right w:val="none" w:sz="0" w:space="0" w:color="auto"/>
          </w:divBdr>
          <w:divsChild>
            <w:div w:id="1976058112">
              <w:marLeft w:val="0"/>
              <w:marRight w:val="0"/>
              <w:marTop w:val="0"/>
              <w:marBottom w:val="0"/>
              <w:divBdr>
                <w:top w:val="none" w:sz="0" w:space="0" w:color="auto"/>
                <w:left w:val="none" w:sz="0" w:space="0" w:color="auto"/>
                <w:bottom w:val="none" w:sz="0" w:space="0" w:color="auto"/>
                <w:right w:val="none" w:sz="0" w:space="0" w:color="auto"/>
              </w:divBdr>
              <w:divsChild>
                <w:div w:id="674040902">
                  <w:marLeft w:val="0"/>
                  <w:marRight w:val="0"/>
                  <w:marTop w:val="0"/>
                  <w:marBottom w:val="0"/>
                  <w:divBdr>
                    <w:top w:val="none" w:sz="0" w:space="0" w:color="auto"/>
                    <w:left w:val="none" w:sz="0" w:space="0" w:color="auto"/>
                    <w:bottom w:val="none" w:sz="0" w:space="0" w:color="auto"/>
                    <w:right w:val="none" w:sz="0" w:space="0" w:color="auto"/>
                  </w:divBdr>
                  <w:divsChild>
                    <w:div w:id="742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6818">
      <w:bodyDiv w:val="1"/>
      <w:marLeft w:val="0"/>
      <w:marRight w:val="0"/>
      <w:marTop w:val="0"/>
      <w:marBottom w:val="0"/>
      <w:divBdr>
        <w:top w:val="none" w:sz="0" w:space="0" w:color="auto"/>
        <w:left w:val="none" w:sz="0" w:space="0" w:color="auto"/>
        <w:bottom w:val="none" w:sz="0" w:space="0" w:color="auto"/>
        <w:right w:val="none" w:sz="0" w:space="0" w:color="auto"/>
      </w:divBdr>
      <w:divsChild>
        <w:div w:id="102767071">
          <w:marLeft w:val="0"/>
          <w:marRight w:val="0"/>
          <w:marTop w:val="0"/>
          <w:marBottom w:val="0"/>
          <w:divBdr>
            <w:top w:val="none" w:sz="0" w:space="0" w:color="auto"/>
            <w:left w:val="none" w:sz="0" w:space="0" w:color="auto"/>
            <w:bottom w:val="none" w:sz="0" w:space="0" w:color="auto"/>
            <w:right w:val="none" w:sz="0" w:space="0" w:color="auto"/>
          </w:divBdr>
          <w:divsChild>
            <w:div w:id="1954510076">
              <w:marLeft w:val="0"/>
              <w:marRight w:val="0"/>
              <w:marTop w:val="0"/>
              <w:marBottom w:val="0"/>
              <w:divBdr>
                <w:top w:val="none" w:sz="0" w:space="0" w:color="auto"/>
                <w:left w:val="none" w:sz="0" w:space="0" w:color="auto"/>
                <w:bottom w:val="none" w:sz="0" w:space="0" w:color="auto"/>
                <w:right w:val="none" w:sz="0" w:space="0" w:color="auto"/>
              </w:divBdr>
              <w:divsChild>
                <w:div w:id="691104782">
                  <w:marLeft w:val="0"/>
                  <w:marRight w:val="0"/>
                  <w:marTop w:val="0"/>
                  <w:marBottom w:val="0"/>
                  <w:divBdr>
                    <w:top w:val="none" w:sz="0" w:space="0" w:color="auto"/>
                    <w:left w:val="none" w:sz="0" w:space="0" w:color="auto"/>
                    <w:bottom w:val="none" w:sz="0" w:space="0" w:color="auto"/>
                    <w:right w:val="none" w:sz="0" w:space="0" w:color="auto"/>
                  </w:divBdr>
                  <w:divsChild>
                    <w:div w:id="10856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68774">
      <w:bodyDiv w:val="1"/>
      <w:marLeft w:val="0"/>
      <w:marRight w:val="0"/>
      <w:marTop w:val="0"/>
      <w:marBottom w:val="0"/>
      <w:divBdr>
        <w:top w:val="none" w:sz="0" w:space="0" w:color="auto"/>
        <w:left w:val="none" w:sz="0" w:space="0" w:color="auto"/>
        <w:bottom w:val="none" w:sz="0" w:space="0" w:color="auto"/>
        <w:right w:val="none" w:sz="0" w:space="0" w:color="auto"/>
      </w:divBdr>
      <w:divsChild>
        <w:div w:id="72095592">
          <w:marLeft w:val="0"/>
          <w:marRight w:val="0"/>
          <w:marTop w:val="0"/>
          <w:marBottom w:val="0"/>
          <w:divBdr>
            <w:top w:val="none" w:sz="0" w:space="0" w:color="auto"/>
            <w:left w:val="none" w:sz="0" w:space="0" w:color="auto"/>
            <w:bottom w:val="none" w:sz="0" w:space="0" w:color="auto"/>
            <w:right w:val="none" w:sz="0" w:space="0" w:color="auto"/>
          </w:divBdr>
          <w:divsChild>
            <w:div w:id="587076766">
              <w:marLeft w:val="0"/>
              <w:marRight w:val="0"/>
              <w:marTop w:val="0"/>
              <w:marBottom w:val="0"/>
              <w:divBdr>
                <w:top w:val="none" w:sz="0" w:space="0" w:color="auto"/>
                <w:left w:val="none" w:sz="0" w:space="0" w:color="auto"/>
                <w:bottom w:val="none" w:sz="0" w:space="0" w:color="auto"/>
                <w:right w:val="none" w:sz="0" w:space="0" w:color="auto"/>
              </w:divBdr>
              <w:divsChild>
                <w:div w:id="1391610753">
                  <w:marLeft w:val="0"/>
                  <w:marRight w:val="0"/>
                  <w:marTop w:val="0"/>
                  <w:marBottom w:val="0"/>
                  <w:divBdr>
                    <w:top w:val="none" w:sz="0" w:space="0" w:color="auto"/>
                    <w:left w:val="none" w:sz="0" w:space="0" w:color="auto"/>
                    <w:bottom w:val="none" w:sz="0" w:space="0" w:color="auto"/>
                    <w:right w:val="none" w:sz="0" w:space="0" w:color="auto"/>
                  </w:divBdr>
                  <w:divsChild>
                    <w:div w:id="3257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87">
      <w:bodyDiv w:val="1"/>
      <w:marLeft w:val="0"/>
      <w:marRight w:val="0"/>
      <w:marTop w:val="0"/>
      <w:marBottom w:val="0"/>
      <w:divBdr>
        <w:top w:val="none" w:sz="0" w:space="0" w:color="auto"/>
        <w:left w:val="none" w:sz="0" w:space="0" w:color="auto"/>
        <w:bottom w:val="none" w:sz="0" w:space="0" w:color="auto"/>
        <w:right w:val="none" w:sz="0" w:space="0" w:color="auto"/>
      </w:divBdr>
      <w:divsChild>
        <w:div w:id="1409885193">
          <w:marLeft w:val="0"/>
          <w:marRight w:val="0"/>
          <w:marTop w:val="0"/>
          <w:marBottom w:val="0"/>
          <w:divBdr>
            <w:top w:val="none" w:sz="0" w:space="0" w:color="auto"/>
            <w:left w:val="none" w:sz="0" w:space="0" w:color="auto"/>
            <w:bottom w:val="none" w:sz="0" w:space="0" w:color="auto"/>
            <w:right w:val="none" w:sz="0" w:space="0" w:color="auto"/>
          </w:divBdr>
          <w:divsChild>
            <w:div w:id="1410997986">
              <w:marLeft w:val="0"/>
              <w:marRight w:val="0"/>
              <w:marTop w:val="0"/>
              <w:marBottom w:val="0"/>
              <w:divBdr>
                <w:top w:val="none" w:sz="0" w:space="0" w:color="auto"/>
                <w:left w:val="none" w:sz="0" w:space="0" w:color="auto"/>
                <w:bottom w:val="none" w:sz="0" w:space="0" w:color="auto"/>
                <w:right w:val="none" w:sz="0" w:space="0" w:color="auto"/>
              </w:divBdr>
              <w:divsChild>
                <w:div w:id="523717262">
                  <w:marLeft w:val="0"/>
                  <w:marRight w:val="0"/>
                  <w:marTop w:val="0"/>
                  <w:marBottom w:val="0"/>
                  <w:divBdr>
                    <w:top w:val="none" w:sz="0" w:space="0" w:color="auto"/>
                    <w:left w:val="none" w:sz="0" w:space="0" w:color="auto"/>
                    <w:bottom w:val="none" w:sz="0" w:space="0" w:color="auto"/>
                    <w:right w:val="none" w:sz="0" w:space="0" w:color="auto"/>
                  </w:divBdr>
                  <w:divsChild>
                    <w:div w:id="7847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1104">
      <w:bodyDiv w:val="1"/>
      <w:marLeft w:val="0"/>
      <w:marRight w:val="0"/>
      <w:marTop w:val="0"/>
      <w:marBottom w:val="0"/>
      <w:divBdr>
        <w:top w:val="none" w:sz="0" w:space="0" w:color="auto"/>
        <w:left w:val="none" w:sz="0" w:space="0" w:color="auto"/>
        <w:bottom w:val="none" w:sz="0" w:space="0" w:color="auto"/>
        <w:right w:val="none" w:sz="0" w:space="0" w:color="auto"/>
      </w:divBdr>
      <w:divsChild>
        <w:div w:id="1098520975">
          <w:marLeft w:val="0"/>
          <w:marRight w:val="0"/>
          <w:marTop w:val="0"/>
          <w:marBottom w:val="0"/>
          <w:divBdr>
            <w:top w:val="none" w:sz="0" w:space="0" w:color="auto"/>
            <w:left w:val="none" w:sz="0" w:space="0" w:color="auto"/>
            <w:bottom w:val="none" w:sz="0" w:space="0" w:color="auto"/>
            <w:right w:val="none" w:sz="0" w:space="0" w:color="auto"/>
          </w:divBdr>
          <w:divsChild>
            <w:div w:id="801457102">
              <w:marLeft w:val="0"/>
              <w:marRight w:val="0"/>
              <w:marTop w:val="0"/>
              <w:marBottom w:val="0"/>
              <w:divBdr>
                <w:top w:val="none" w:sz="0" w:space="0" w:color="auto"/>
                <w:left w:val="none" w:sz="0" w:space="0" w:color="auto"/>
                <w:bottom w:val="none" w:sz="0" w:space="0" w:color="auto"/>
                <w:right w:val="none" w:sz="0" w:space="0" w:color="auto"/>
              </w:divBdr>
              <w:divsChild>
                <w:div w:id="1606692585">
                  <w:marLeft w:val="0"/>
                  <w:marRight w:val="0"/>
                  <w:marTop w:val="0"/>
                  <w:marBottom w:val="0"/>
                  <w:divBdr>
                    <w:top w:val="none" w:sz="0" w:space="0" w:color="auto"/>
                    <w:left w:val="none" w:sz="0" w:space="0" w:color="auto"/>
                    <w:bottom w:val="none" w:sz="0" w:space="0" w:color="auto"/>
                    <w:right w:val="none" w:sz="0" w:space="0" w:color="auto"/>
                  </w:divBdr>
                  <w:divsChild>
                    <w:div w:id="12189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297858">
      <w:bodyDiv w:val="1"/>
      <w:marLeft w:val="0"/>
      <w:marRight w:val="0"/>
      <w:marTop w:val="0"/>
      <w:marBottom w:val="0"/>
      <w:divBdr>
        <w:top w:val="none" w:sz="0" w:space="0" w:color="auto"/>
        <w:left w:val="none" w:sz="0" w:space="0" w:color="auto"/>
        <w:bottom w:val="none" w:sz="0" w:space="0" w:color="auto"/>
        <w:right w:val="none" w:sz="0" w:space="0" w:color="auto"/>
      </w:divBdr>
      <w:divsChild>
        <w:div w:id="1465273630">
          <w:marLeft w:val="0"/>
          <w:marRight w:val="0"/>
          <w:marTop w:val="0"/>
          <w:marBottom w:val="0"/>
          <w:divBdr>
            <w:top w:val="none" w:sz="0" w:space="0" w:color="auto"/>
            <w:left w:val="none" w:sz="0" w:space="0" w:color="auto"/>
            <w:bottom w:val="none" w:sz="0" w:space="0" w:color="auto"/>
            <w:right w:val="none" w:sz="0" w:space="0" w:color="auto"/>
          </w:divBdr>
          <w:divsChild>
            <w:div w:id="681200974">
              <w:marLeft w:val="0"/>
              <w:marRight w:val="0"/>
              <w:marTop w:val="0"/>
              <w:marBottom w:val="0"/>
              <w:divBdr>
                <w:top w:val="none" w:sz="0" w:space="0" w:color="auto"/>
                <w:left w:val="none" w:sz="0" w:space="0" w:color="auto"/>
                <w:bottom w:val="none" w:sz="0" w:space="0" w:color="auto"/>
                <w:right w:val="none" w:sz="0" w:space="0" w:color="auto"/>
              </w:divBdr>
              <w:divsChild>
                <w:div w:id="246312245">
                  <w:marLeft w:val="0"/>
                  <w:marRight w:val="0"/>
                  <w:marTop w:val="0"/>
                  <w:marBottom w:val="0"/>
                  <w:divBdr>
                    <w:top w:val="none" w:sz="0" w:space="0" w:color="auto"/>
                    <w:left w:val="none" w:sz="0" w:space="0" w:color="auto"/>
                    <w:bottom w:val="none" w:sz="0" w:space="0" w:color="auto"/>
                    <w:right w:val="none" w:sz="0" w:space="0" w:color="auto"/>
                  </w:divBdr>
                  <w:divsChild>
                    <w:div w:id="6230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39215">
      <w:bodyDiv w:val="1"/>
      <w:marLeft w:val="0"/>
      <w:marRight w:val="0"/>
      <w:marTop w:val="0"/>
      <w:marBottom w:val="0"/>
      <w:divBdr>
        <w:top w:val="none" w:sz="0" w:space="0" w:color="auto"/>
        <w:left w:val="none" w:sz="0" w:space="0" w:color="auto"/>
        <w:bottom w:val="none" w:sz="0" w:space="0" w:color="auto"/>
        <w:right w:val="none" w:sz="0" w:space="0" w:color="auto"/>
      </w:divBdr>
      <w:divsChild>
        <w:div w:id="1368532698">
          <w:marLeft w:val="0"/>
          <w:marRight w:val="0"/>
          <w:marTop w:val="0"/>
          <w:marBottom w:val="0"/>
          <w:divBdr>
            <w:top w:val="none" w:sz="0" w:space="0" w:color="auto"/>
            <w:left w:val="none" w:sz="0" w:space="0" w:color="auto"/>
            <w:bottom w:val="none" w:sz="0" w:space="0" w:color="auto"/>
            <w:right w:val="none" w:sz="0" w:space="0" w:color="auto"/>
          </w:divBdr>
          <w:divsChild>
            <w:div w:id="124978085">
              <w:marLeft w:val="0"/>
              <w:marRight w:val="0"/>
              <w:marTop w:val="0"/>
              <w:marBottom w:val="0"/>
              <w:divBdr>
                <w:top w:val="none" w:sz="0" w:space="0" w:color="auto"/>
                <w:left w:val="none" w:sz="0" w:space="0" w:color="auto"/>
                <w:bottom w:val="none" w:sz="0" w:space="0" w:color="auto"/>
                <w:right w:val="none" w:sz="0" w:space="0" w:color="auto"/>
              </w:divBdr>
              <w:divsChild>
                <w:div w:id="1493066485">
                  <w:marLeft w:val="0"/>
                  <w:marRight w:val="0"/>
                  <w:marTop w:val="0"/>
                  <w:marBottom w:val="0"/>
                  <w:divBdr>
                    <w:top w:val="none" w:sz="0" w:space="0" w:color="auto"/>
                    <w:left w:val="none" w:sz="0" w:space="0" w:color="auto"/>
                    <w:bottom w:val="none" w:sz="0" w:space="0" w:color="auto"/>
                    <w:right w:val="none" w:sz="0" w:space="0" w:color="auto"/>
                  </w:divBdr>
                  <w:divsChild>
                    <w:div w:id="15206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1222">
      <w:bodyDiv w:val="1"/>
      <w:marLeft w:val="0"/>
      <w:marRight w:val="0"/>
      <w:marTop w:val="0"/>
      <w:marBottom w:val="0"/>
      <w:divBdr>
        <w:top w:val="none" w:sz="0" w:space="0" w:color="auto"/>
        <w:left w:val="none" w:sz="0" w:space="0" w:color="auto"/>
        <w:bottom w:val="none" w:sz="0" w:space="0" w:color="auto"/>
        <w:right w:val="none" w:sz="0" w:space="0" w:color="auto"/>
      </w:divBdr>
      <w:divsChild>
        <w:div w:id="577446107">
          <w:marLeft w:val="0"/>
          <w:marRight w:val="0"/>
          <w:marTop w:val="0"/>
          <w:marBottom w:val="0"/>
          <w:divBdr>
            <w:top w:val="none" w:sz="0" w:space="0" w:color="auto"/>
            <w:left w:val="none" w:sz="0" w:space="0" w:color="auto"/>
            <w:bottom w:val="none" w:sz="0" w:space="0" w:color="auto"/>
            <w:right w:val="none" w:sz="0" w:space="0" w:color="auto"/>
          </w:divBdr>
          <w:divsChild>
            <w:div w:id="1029600649">
              <w:marLeft w:val="0"/>
              <w:marRight w:val="0"/>
              <w:marTop w:val="0"/>
              <w:marBottom w:val="0"/>
              <w:divBdr>
                <w:top w:val="none" w:sz="0" w:space="0" w:color="auto"/>
                <w:left w:val="none" w:sz="0" w:space="0" w:color="auto"/>
                <w:bottom w:val="none" w:sz="0" w:space="0" w:color="auto"/>
                <w:right w:val="none" w:sz="0" w:space="0" w:color="auto"/>
              </w:divBdr>
              <w:divsChild>
                <w:div w:id="333606591">
                  <w:marLeft w:val="0"/>
                  <w:marRight w:val="0"/>
                  <w:marTop w:val="0"/>
                  <w:marBottom w:val="0"/>
                  <w:divBdr>
                    <w:top w:val="none" w:sz="0" w:space="0" w:color="auto"/>
                    <w:left w:val="none" w:sz="0" w:space="0" w:color="auto"/>
                    <w:bottom w:val="none" w:sz="0" w:space="0" w:color="auto"/>
                    <w:right w:val="none" w:sz="0" w:space="0" w:color="auto"/>
                  </w:divBdr>
                  <w:divsChild>
                    <w:div w:id="172073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434976">
      <w:bodyDiv w:val="1"/>
      <w:marLeft w:val="0"/>
      <w:marRight w:val="0"/>
      <w:marTop w:val="0"/>
      <w:marBottom w:val="0"/>
      <w:divBdr>
        <w:top w:val="none" w:sz="0" w:space="0" w:color="auto"/>
        <w:left w:val="none" w:sz="0" w:space="0" w:color="auto"/>
        <w:bottom w:val="none" w:sz="0" w:space="0" w:color="auto"/>
        <w:right w:val="none" w:sz="0" w:space="0" w:color="auto"/>
      </w:divBdr>
      <w:divsChild>
        <w:div w:id="870846856">
          <w:marLeft w:val="0"/>
          <w:marRight w:val="0"/>
          <w:marTop w:val="0"/>
          <w:marBottom w:val="0"/>
          <w:divBdr>
            <w:top w:val="none" w:sz="0" w:space="0" w:color="auto"/>
            <w:left w:val="none" w:sz="0" w:space="0" w:color="auto"/>
            <w:bottom w:val="none" w:sz="0" w:space="0" w:color="auto"/>
            <w:right w:val="none" w:sz="0" w:space="0" w:color="auto"/>
          </w:divBdr>
          <w:divsChild>
            <w:div w:id="1370567041">
              <w:marLeft w:val="0"/>
              <w:marRight w:val="0"/>
              <w:marTop w:val="0"/>
              <w:marBottom w:val="0"/>
              <w:divBdr>
                <w:top w:val="none" w:sz="0" w:space="0" w:color="auto"/>
                <w:left w:val="none" w:sz="0" w:space="0" w:color="auto"/>
                <w:bottom w:val="none" w:sz="0" w:space="0" w:color="auto"/>
                <w:right w:val="none" w:sz="0" w:space="0" w:color="auto"/>
              </w:divBdr>
              <w:divsChild>
                <w:div w:id="954794760">
                  <w:marLeft w:val="0"/>
                  <w:marRight w:val="0"/>
                  <w:marTop w:val="0"/>
                  <w:marBottom w:val="0"/>
                  <w:divBdr>
                    <w:top w:val="none" w:sz="0" w:space="0" w:color="auto"/>
                    <w:left w:val="none" w:sz="0" w:space="0" w:color="auto"/>
                    <w:bottom w:val="none" w:sz="0" w:space="0" w:color="auto"/>
                    <w:right w:val="none" w:sz="0" w:space="0" w:color="auto"/>
                  </w:divBdr>
                  <w:divsChild>
                    <w:div w:id="654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38218">
      <w:bodyDiv w:val="1"/>
      <w:marLeft w:val="0"/>
      <w:marRight w:val="0"/>
      <w:marTop w:val="0"/>
      <w:marBottom w:val="0"/>
      <w:divBdr>
        <w:top w:val="none" w:sz="0" w:space="0" w:color="auto"/>
        <w:left w:val="none" w:sz="0" w:space="0" w:color="auto"/>
        <w:bottom w:val="none" w:sz="0" w:space="0" w:color="auto"/>
        <w:right w:val="none" w:sz="0" w:space="0" w:color="auto"/>
      </w:divBdr>
      <w:divsChild>
        <w:div w:id="508909221">
          <w:marLeft w:val="0"/>
          <w:marRight w:val="0"/>
          <w:marTop w:val="0"/>
          <w:marBottom w:val="0"/>
          <w:divBdr>
            <w:top w:val="none" w:sz="0" w:space="0" w:color="auto"/>
            <w:left w:val="none" w:sz="0" w:space="0" w:color="auto"/>
            <w:bottom w:val="none" w:sz="0" w:space="0" w:color="auto"/>
            <w:right w:val="none" w:sz="0" w:space="0" w:color="auto"/>
          </w:divBdr>
          <w:divsChild>
            <w:div w:id="35590499">
              <w:marLeft w:val="0"/>
              <w:marRight w:val="0"/>
              <w:marTop w:val="0"/>
              <w:marBottom w:val="0"/>
              <w:divBdr>
                <w:top w:val="none" w:sz="0" w:space="0" w:color="auto"/>
                <w:left w:val="none" w:sz="0" w:space="0" w:color="auto"/>
                <w:bottom w:val="none" w:sz="0" w:space="0" w:color="auto"/>
                <w:right w:val="none" w:sz="0" w:space="0" w:color="auto"/>
              </w:divBdr>
              <w:divsChild>
                <w:div w:id="574437296">
                  <w:marLeft w:val="0"/>
                  <w:marRight w:val="0"/>
                  <w:marTop w:val="0"/>
                  <w:marBottom w:val="0"/>
                  <w:divBdr>
                    <w:top w:val="none" w:sz="0" w:space="0" w:color="auto"/>
                    <w:left w:val="none" w:sz="0" w:space="0" w:color="auto"/>
                    <w:bottom w:val="none" w:sz="0" w:space="0" w:color="auto"/>
                    <w:right w:val="none" w:sz="0" w:space="0" w:color="auto"/>
                  </w:divBdr>
                  <w:divsChild>
                    <w:div w:id="18727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89971">
      <w:bodyDiv w:val="1"/>
      <w:marLeft w:val="0"/>
      <w:marRight w:val="0"/>
      <w:marTop w:val="0"/>
      <w:marBottom w:val="0"/>
      <w:divBdr>
        <w:top w:val="none" w:sz="0" w:space="0" w:color="auto"/>
        <w:left w:val="none" w:sz="0" w:space="0" w:color="auto"/>
        <w:bottom w:val="none" w:sz="0" w:space="0" w:color="auto"/>
        <w:right w:val="none" w:sz="0" w:space="0" w:color="auto"/>
      </w:divBdr>
      <w:divsChild>
        <w:div w:id="210847316">
          <w:marLeft w:val="0"/>
          <w:marRight w:val="0"/>
          <w:marTop w:val="0"/>
          <w:marBottom w:val="0"/>
          <w:divBdr>
            <w:top w:val="none" w:sz="0" w:space="0" w:color="auto"/>
            <w:left w:val="none" w:sz="0" w:space="0" w:color="auto"/>
            <w:bottom w:val="none" w:sz="0" w:space="0" w:color="auto"/>
            <w:right w:val="none" w:sz="0" w:space="0" w:color="auto"/>
          </w:divBdr>
          <w:divsChild>
            <w:div w:id="1978023337">
              <w:marLeft w:val="0"/>
              <w:marRight w:val="0"/>
              <w:marTop w:val="0"/>
              <w:marBottom w:val="0"/>
              <w:divBdr>
                <w:top w:val="none" w:sz="0" w:space="0" w:color="auto"/>
                <w:left w:val="none" w:sz="0" w:space="0" w:color="auto"/>
                <w:bottom w:val="none" w:sz="0" w:space="0" w:color="auto"/>
                <w:right w:val="none" w:sz="0" w:space="0" w:color="auto"/>
              </w:divBdr>
              <w:divsChild>
                <w:div w:id="1770806412">
                  <w:marLeft w:val="0"/>
                  <w:marRight w:val="0"/>
                  <w:marTop w:val="0"/>
                  <w:marBottom w:val="0"/>
                  <w:divBdr>
                    <w:top w:val="none" w:sz="0" w:space="0" w:color="auto"/>
                    <w:left w:val="none" w:sz="0" w:space="0" w:color="auto"/>
                    <w:bottom w:val="none" w:sz="0" w:space="0" w:color="auto"/>
                    <w:right w:val="none" w:sz="0" w:space="0" w:color="auto"/>
                  </w:divBdr>
                  <w:divsChild>
                    <w:div w:id="1595627083">
                      <w:marLeft w:val="0"/>
                      <w:marRight w:val="0"/>
                      <w:marTop w:val="0"/>
                      <w:marBottom w:val="0"/>
                      <w:divBdr>
                        <w:top w:val="none" w:sz="0" w:space="0" w:color="auto"/>
                        <w:left w:val="none" w:sz="0" w:space="0" w:color="auto"/>
                        <w:bottom w:val="none" w:sz="0" w:space="0" w:color="auto"/>
                        <w:right w:val="none" w:sz="0" w:space="0" w:color="auto"/>
                      </w:divBdr>
                    </w:div>
                    <w:div w:id="445582643">
                      <w:marLeft w:val="0"/>
                      <w:marRight w:val="0"/>
                      <w:marTop w:val="0"/>
                      <w:marBottom w:val="0"/>
                      <w:divBdr>
                        <w:top w:val="none" w:sz="0" w:space="0" w:color="auto"/>
                        <w:left w:val="none" w:sz="0" w:space="0" w:color="auto"/>
                        <w:bottom w:val="none" w:sz="0" w:space="0" w:color="auto"/>
                        <w:right w:val="none" w:sz="0" w:space="0" w:color="auto"/>
                      </w:divBdr>
                    </w:div>
                  </w:divsChild>
                </w:div>
                <w:div w:id="1469663886">
                  <w:marLeft w:val="0"/>
                  <w:marRight w:val="0"/>
                  <w:marTop w:val="0"/>
                  <w:marBottom w:val="0"/>
                  <w:divBdr>
                    <w:top w:val="none" w:sz="0" w:space="0" w:color="auto"/>
                    <w:left w:val="none" w:sz="0" w:space="0" w:color="auto"/>
                    <w:bottom w:val="none" w:sz="0" w:space="0" w:color="auto"/>
                    <w:right w:val="none" w:sz="0" w:space="0" w:color="auto"/>
                  </w:divBdr>
                  <w:divsChild>
                    <w:div w:id="260182313">
                      <w:marLeft w:val="0"/>
                      <w:marRight w:val="0"/>
                      <w:marTop w:val="0"/>
                      <w:marBottom w:val="0"/>
                      <w:divBdr>
                        <w:top w:val="none" w:sz="0" w:space="0" w:color="auto"/>
                        <w:left w:val="none" w:sz="0" w:space="0" w:color="auto"/>
                        <w:bottom w:val="none" w:sz="0" w:space="0" w:color="auto"/>
                        <w:right w:val="none" w:sz="0" w:space="0" w:color="auto"/>
                      </w:divBdr>
                    </w:div>
                  </w:divsChild>
                </w:div>
                <w:div w:id="954947740">
                  <w:marLeft w:val="0"/>
                  <w:marRight w:val="0"/>
                  <w:marTop w:val="0"/>
                  <w:marBottom w:val="0"/>
                  <w:divBdr>
                    <w:top w:val="none" w:sz="0" w:space="0" w:color="auto"/>
                    <w:left w:val="none" w:sz="0" w:space="0" w:color="auto"/>
                    <w:bottom w:val="none" w:sz="0" w:space="0" w:color="auto"/>
                    <w:right w:val="none" w:sz="0" w:space="0" w:color="auto"/>
                  </w:divBdr>
                  <w:divsChild>
                    <w:div w:id="15061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06064">
      <w:bodyDiv w:val="1"/>
      <w:marLeft w:val="0"/>
      <w:marRight w:val="0"/>
      <w:marTop w:val="0"/>
      <w:marBottom w:val="0"/>
      <w:divBdr>
        <w:top w:val="none" w:sz="0" w:space="0" w:color="auto"/>
        <w:left w:val="none" w:sz="0" w:space="0" w:color="auto"/>
        <w:bottom w:val="none" w:sz="0" w:space="0" w:color="auto"/>
        <w:right w:val="none" w:sz="0" w:space="0" w:color="auto"/>
      </w:divBdr>
      <w:divsChild>
        <w:div w:id="2125422429">
          <w:marLeft w:val="0"/>
          <w:marRight w:val="0"/>
          <w:marTop w:val="0"/>
          <w:marBottom w:val="0"/>
          <w:divBdr>
            <w:top w:val="none" w:sz="0" w:space="0" w:color="auto"/>
            <w:left w:val="none" w:sz="0" w:space="0" w:color="auto"/>
            <w:bottom w:val="none" w:sz="0" w:space="0" w:color="auto"/>
            <w:right w:val="none" w:sz="0" w:space="0" w:color="auto"/>
          </w:divBdr>
          <w:divsChild>
            <w:div w:id="5982556">
              <w:marLeft w:val="0"/>
              <w:marRight w:val="0"/>
              <w:marTop w:val="0"/>
              <w:marBottom w:val="0"/>
              <w:divBdr>
                <w:top w:val="none" w:sz="0" w:space="0" w:color="auto"/>
                <w:left w:val="none" w:sz="0" w:space="0" w:color="auto"/>
                <w:bottom w:val="none" w:sz="0" w:space="0" w:color="auto"/>
                <w:right w:val="none" w:sz="0" w:space="0" w:color="auto"/>
              </w:divBdr>
              <w:divsChild>
                <w:div w:id="281301688">
                  <w:marLeft w:val="0"/>
                  <w:marRight w:val="0"/>
                  <w:marTop w:val="0"/>
                  <w:marBottom w:val="0"/>
                  <w:divBdr>
                    <w:top w:val="none" w:sz="0" w:space="0" w:color="auto"/>
                    <w:left w:val="none" w:sz="0" w:space="0" w:color="auto"/>
                    <w:bottom w:val="none" w:sz="0" w:space="0" w:color="auto"/>
                    <w:right w:val="none" w:sz="0" w:space="0" w:color="auto"/>
                  </w:divBdr>
                  <w:divsChild>
                    <w:div w:id="634137590">
                      <w:marLeft w:val="0"/>
                      <w:marRight w:val="0"/>
                      <w:marTop w:val="0"/>
                      <w:marBottom w:val="0"/>
                      <w:divBdr>
                        <w:top w:val="none" w:sz="0" w:space="0" w:color="auto"/>
                        <w:left w:val="none" w:sz="0" w:space="0" w:color="auto"/>
                        <w:bottom w:val="none" w:sz="0" w:space="0" w:color="auto"/>
                        <w:right w:val="none" w:sz="0" w:space="0" w:color="auto"/>
                      </w:divBdr>
                      <w:divsChild>
                        <w:div w:id="19258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696">
                  <w:marLeft w:val="0"/>
                  <w:marRight w:val="0"/>
                  <w:marTop w:val="0"/>
                  <w:marBottom w:val="0"/>
                  <w:divBdr>
                    <w:top w:val="none" w:sz="0" w:space="0" w:color="auto"/>
                    <w:left w:val="none" w:sz="0" w:space="0" w:color="auto"/>
                    <w:bottom w:val="none" w:sz="0" w:space="0" w:color="auto"/>
                    <w:right w:val="none" w:sz="0" w:space="0" w:color="auto"/>
                  </w:divBdr>
                  <w:divsChild>
                    <w:div w:id="1766530592">
                      <w:marLeft w:val="0"/>
                      <w:marRight w:val="0"/>
                      <w:marTop w:val="0"/>
                      <w:marBottom w:val="0"/>
                      <w:divBdr>
                        <w:top w:val="none" w:sz="0" w:space="0" w:color="auto"/>
                        <w:left w:val="none" w:sz="0" w:space="0" w:color="auto"/>
                        <w:bottom w:val="none" w:sz="0" w:space="0" w:color="auto"/>
                        <w:right w:val="none" w:sz="0" w:space="0" w:color="auto"/>
                      </w:divBdr>
                      <w:divsChild>
                        <w:div w:id="1709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309152">
      <w:bodyDiv w:val="1"/>
      <w:marLeft w:val="0"/>
      <w:marRight w:val="0"/>
      <w:marTop w:val="0"/>
      <w:marBottom w:val="0"/>
      <w:divBdr>
        <w:top w:val="none" w:sz="0" w:space="0" w:color="auto"/>
        <w:left w:val="none" w:sz="0" w:space="0" w:color="auto"/>
        <w:bottom w:val="none" w:sz="0" w:space="0" w:color="auto"/>
        <w:right w:val="none" w:sz="0" w:space="0" w:color="auto"/>
      </w:divBdr>
      <w:divsChild>
        <w:div w:id="967277230">
          <w:marLeft w:val="0"/>
          <w:marRight w:val="0"/>
          <w:marTop w:val="0"/>
          <w:marBottom w:val="0"/>
          <w:divBdr>
            <w:top w:val="none" w:sz="0" w:space="0" w:color="auto"/>
            <w:left w:val="none" w:sz="0" w:space="0" w:color="auto"/>
            <w:bottom w:val="none" w:sz="0" w:space="0" w:color="auto"/>
            <w:right w:val="none" w:sz="0" w:space="0" w:color="auto"/>
          </w:divBdr>
          <w:divsChild>
            <w:div w:id="951787330">
              <w:marLeft w:val="0"/>
              <w:marRight w:val="0"/>
              <w:marTop w:val="0"/>
              <w:marBottom w:val="0"/>
              <w:divBdr>
                <w:top w:val="none" w:sz="0" w:space="0" w:color="auto"/>
                <w:left w:val="none" w:sz="0" w:space="0" w:color="auto"/>
                <w:bottom w:val="none" w:sz="0" w:space="0" w:color="auto"/>
                <w:right w:val="none" w:sz="0" w:space="0" w:color="auto"/>
              </w:divBdr>
              <w:divsChild>
                <w:div w:id="142939009">
                  <w:marLeft w:val="0"/>
                  <w:marRight w:val="0"/>
                  <w:marTop w:val="0"/>
                  <w:marBottom w:val="0"/>
                  <w:divBdr>
                    <w:top w:val="none" w:sz="0" w:space="0" w:color="auto"/>
                    <w:left w:val="none" w:sz="0" w:space="0" w:color="auto"/>
                    <w:bottom w:val="none" w:sz="0" w:space="0" w:color="auto"/>
                    <w:right w:val="none" w:sz="0" w:space="0" w:color="auto"/>
                  </w:divBdr>
                  <w:divsChild>
                    <w:div w:id="1606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6071">
      <w:bodyDiv w:val="1"/>
      <w:marLeft w:val="0"/>
      <w:marRight w:val="0"/>
      <w:marTop w:val="0"/>
      <w:marBottom w:val="0"/>
      <w:divBdr>
        <w:top w:val="none" w:sz="0" w:space="0" w:color="auto"/>
        <w:left w:val="none" w:sz="0" w:space="0" w:color="auto"/>
        <w:bottom w:val="none" w:sz="0" w:space="0" w:color="auto"/>
        <w:right w:val="none" w:sz="0" w:space="0" w:color="auto"/>
      </w:divBdr>
      <w:divsChild>
        <w:div w:id="2034527327">
          <w:marLeft w:val="0"/>
          <w:marRight w:val="0"/>
          <w:marTop w:val="0"/>
          <w:marBottom w:val="0"/>
          <w:divBdr>
            <w:top w:val="none" w:sz="0" w:space="0" w:color="auto"/>
            <w:left w:val="none" w:sz="0" w:space="0" w:color="auto"/>
            <w:bottom w:val="none" w:sz="0" w:space="0" w:color="auto"/>
            <w:right w:val="none" w:sz="0" w:space="0" w:color="auto"/>
          </w:divBdr>
          <w:divsChild>
            <w:div w:id="1810784870">
              <w:marLeft w:val="0"/>
              <w:marRight w:val="0"/>
              <w:marTop w:val="0"/>
              <w:marBottom w:val="0"/>
              <w:divBdr>
                <w:top w:val="none" w:sz="0" w:space="0" w:color="auto"/>
                <w:left w:val="none" w:sz="0" w:space="0" w:color="auto"/>
                <w:bottom w:val="none" w:sz="0" w:space="0" w:color="auto"/>
                <w:right w:val="none" w:sz="0" w:space="0" w:color="auto"/>
              </w:divBdr>
              <w:divsChild>
                <w:div w:id="1014069723">
                  <w:marLeft w:val="0"/>
                  <w:marRight w:val="0"/>
                  <w:marTop w:val="0"/>
                  <w:marBottom w:val="0"/>
                  <w:divBdr>
                    <w:top w:val="none" w:sz="0" w:space="0" w:color="auto"/>
                    <w:left w:val="none" w:sz="0" w:space="0" w:color="auto"/>
                    <w:bottom w:val="none" w:sz="0" w:space="0" w:color="auto"/>
                    <w:right w:val="none" w:sz="0" w:space="0" w:color="auto"/>
                  </w:divBdr>
                  <w:divsChild>
                    <w:div w:id="845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09678">
      <w:bodyDiv w:val="1"/>
      <w:marLeft w:val="0"/>
      <w:marRight w:val="0"/>
      <w:marTop w:val="0"/>
      <w:marBottom w:val="0"/>
      <w:divBdr>
        <w:top w:val="none" w:sz="0" w:space="0" w:color="auto"/>
        <w:left w:val="none" w:sz="0" w:space="0" w:color="auto"/>
        <w:bottom w:val="none" w:sz="0" w:space="0" w:color="auto"/>
        <w:right w:val="none" w:sz="0" w:space="0" w:color="auto"/>
      </w:divBdr>
      <w:divsChild>
        <w:div w:id="60444061">
          <w:marLeft w:val="0"/>
          <w:marRight w:val="0"/>
          <w:marTop w:val="0"/>
          <w:marBottom w:val="0"/>
          <w:divBdr>
            <w:top w:val="none" w:sz="0" w:space="0" w:color="auto"/>
            <w:left w:val="none" w:sz="0" w:space="0" w:color="auto"/>
            <w:bottom w:val="none" w:sz="0" w:space="0" w:color="auto"/>
            <w:right w:val="none" w:sz="0" w:space="0" w:color="auto"/>
          </w:divBdr>
          <w:divsChild>
            <w:div w:id="965040885">
              <w:marLeft w:val="0"/>
              <w:marRight w:val="0"/>
              <w:marTop w:val="0"/>
              <w:marBottom w:val="0"/>
              <w:divBdr>
                <w:top w:val="none" w:sz="0" w:space="0" w:color="auto"/>
                <w:left w:val="none" w:sz="0" w:space="0" w:color="auto"/>
                <w:bottom w:val="none" w:sz="0" w:space="0" w:color="auto"/>
                <w:right w:val="none" w:sz="0" w:space="0" w:color="auto"/>
              </w:divBdr>
              <w:divsChild>
                <w:div w:id="201015245">
                  <w:marLeft w:val="0"/>
                  <w:marRight w:val="0"/>
                  <w:marTop w:val="0"/>
                  <w:marBottom w:val="0"/>
                  <w:divBdr>
                    <w:top w:val="none" w:sz="0" w:space="0" w:color="auto"/>
                    <w:left w:val="none" w:sz="0" w:space="0" w:color="auto"/>
                    <w:bottom w:val="none" w:sz="0" w:space="0" w:color="auto"/>
                    <w:right w:val="none" w:sz="0" w:space="0" w:color="auto"/>
                  </w:divBdr>
                  <w:divsChild>
                    <w:div w:id="7633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39195">
      <w:bodyDiv w:val="1"/>
      <w:marLeft w:val="0"/>
      <w:marRight w:val="0"/>
      <w:marTop w:val="0"/>
      <w:marBottom w:val="0"/>
      <w:divBdr>
        <w:top w:val="none" w:sz="0" w:space="0" w:color="auto"/>
        <w:left w:val="none" w:sz="0" w:space="0" w:color="auto"/>
        <w:bottom w:val="none" w:sz="0" w:space="0" w:color="auto"/>
        <w:right w:val="none" w:sz="0" w:space="0" w:color="auto"/>
      </w:divBdr>
      <w:divsChild>
        <w:div w:id="1806510684">
          <w:marLeft w:val="0"/>
          <w:marRight w:val="0"/>
          <w:marTop w:val="0"/>
          <w:marBottom w:val="0"/>
          <w:divBdr>
            <w:top w:val="none" w:sz="0" w:space="0" w:color="auto"/>
            <w:left w:val="none" w:sz="0" w:space="0" w:color="auto"/>
            <w:bottom w:val="none" w:sz="0" w:space="0" w:color="auto"/>
            <w:right w:val="none" w:sz="0" w:space="0" w:color="auto"/>
          </w:divBdr>
          <w:divsChild>
            <w:div w:id="159855">
              <w:marLeft w:val="0"/>
              <w:marRight w:val="0"/>
              <w:marTop w:val="0"/>
              <w:marBottom w:val="0"/>
              <w:divBdr>
                <w:top w:val="none" w:sz="0" w:space="0" w:color="auto"/>
                <w:left w:val="none" w:sz="0" w:space="0" w:color="auto"/>
                <w:bottom w:val="none" w:sz="0" w:space="0" w:color="auto"/>
                <w:right w:val="none" w:sz="0" w:space="0" w:color="auto"/>
              </w:divBdr>
              <w:divsChild>
                <w:div w:id="1910000482">
                  <w:marLeft w:val="0"/>
                  <w:marRight w:val="0"/>
                  <w:marTop w:val="0"/>
                  <w:marBottom w:val="0"/>
                  <w:divBdr>
                    <w:top w:val="none" w:sz="0" w:space="0" w:color="auto"/>
                    <w:left w:val="none" w:sz="0" w:space="0" w:color="auto"/>
                    <w:bottom w:val="none" w:sz="0" w:space="0" w:color="auto"/>
                    <w:right w:val="none" w:sz="0" w:space="0" w:color="auto"/>
                  </w:divBdr>
                  <w:divsChild>
                    <w:div w:id="12997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6977">
      <w:bodyDiv w:val="1"/>
      <w:marLeft w:val="0"/>
      <w:marRight w:val="0"/>
      <w:marTop w:val="0"/>
      <w:marBottom w:val="0"/>
      <w:divBdr>
        <w:top w:val="none" w:sz="0" w:space="0" w:color="auto"/>
        <w:left w:val="none" w:sz="0" w:space="0" w:color="auto"/>
        <w:bottom w:val="none" w:sz="0" w:space="0" w:color="auto"/>
        <w:right w:val="none" w:sz="0" w:space="0" w:color="auto"/>
      </w:divBdr>
      <w:divsChild>
        <w:div w:id="409163402">
          <w:marLeft w:val="0"/>
          <w:marRight w:val="0"/>
          <w:marTop w:val="0"/>
          <w:marBottom w:val="0"/>
          <w:divBdr>
            <w:top w:val="none" w:sz="0" w:space="0" w:color="auto"/>
            <w:left w:val="none" w:sz="0" w:space="0" w:color="auto"/>
            <w:bottom w:val="none" w:sz="0" w:space="0" w:color="auto"/>
            <w:right w:val="none" w:sz="0" w:space="0" w:color="auto"/>
          </w:divBdr>
          <w:divsChild>
            <w:div w:id="1657152245">
              <w:marLeft w:val="0"/>
              <w:marRight w:val="0"/>
              <w:marTop w:val="0"/>
              <w:marBottom w:val="0"/>
              <w:divBdr>
                <w:top w:val="none" w:sz="0" w:space="0" w:color="auto"/>
                <w:left w:val="none" w:sz="0" w:space="0" w:color="auto"/>
                <w:bottom w:val="none" w:sz="0" w:space="0" w:color="auto"/>
                <w:right w:val="none" w:sz="0" w:space="0" w:color="auto"/>
              </w:divBdr>
              <w:divsChild>
                <w:div w:id="843742706">
                  <w:marLeft w:val="0"/>
                  <w:marRight w:val="0"/>
                  <w:marTop w:val="0"/>
                  <w:marBottom w:val="0"/>
                  <w:divBdr>
                    <w:top w:val="none" w:sz="0" w:space="0" w:color="auto"/>
                    <w:left w:val="none" w:sz="0" w:space="0" w:color="auto"/>
                    <w:bottom w:val="none" w:sz="0" w:space="0" w:color="auto"/>
                    <w:right w:val="none" w:sz="0" w:space="0" w:color="auto"/>
                  </w:divBdr>
                  <w:divsChild>
                    <w:div w:id="1793086941">
                      <w:marLeft w:val="0"/>
                      <w:marRight w:val="0"/>
                      <w:marTop w:val="0"/>
                      <w:marBottom w:val="0"/>
                      <w:divBdr>
                        <w:top w:val="none" w:sz="0" w:space="0" w:color="auto"/>
                        <w:left w:val="none" w:sz="0" w:space="0" w:color="auto"/>
                        <w:bottom w:val="none" w:sz="0" w:space="0" w:color="auto"/>
                        <w:right w:val="none" w:sz="0" w:space="0" w:color="auto"/>
                      </w:divBdr>
                      <w:divsChild>
                        <w:div w:id="978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3559">
                  <w:marLeft w:val="0"/>
                  <w:marRight w:val="0"/>
                  <w:marTop w:val="0"/>
                  <w:marBottom w:val="0"/>
                  <w:divBdr>
                    <w:top w:val="none" w:sz="0" w:space="0" w:color="auto"/>
                    <w:left w:val="none" w:sz="0" w:space="0" w:color="auto"/>
                    <w:bottom w:val="none" w:sz="0" w:space="0" w:color="auto"/>
                    <w:right w:val="none" w:sz="0" w:space="0" w:color="auto"/>
                  </w:divBdr>
                  <w:divsChild>
                    <w:div w:id="2061631617">
                      <w:marLeft w:val="0"/>
                      <w:marRight w:val="0"/>
                      <w:marTop w:val="0"/>
                      <w:marBottom w:val="0"/>
                      <w:divBdr>
                        <w:top w:val="none" w:sz="0" w:space="0" w:color="auto"/>
                        <w:left w:val="none" w:sz="0" w:space="0" w:color="auto"/>
                        <w:bottom w:val="none" w:sz="0" w:space="0" w:color="auto"/>
                        <w:right w:val="none" w:sz="0" w:space="0" w:color="auto"/>
                      </w:divBdr>
                      <w:divsChild>
                        <w:div w:id="17088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79173">
      <w:bodyDiv w:val="1"/>
      <w:marLeft w:val="0"/>
      <w:marRight w:val="0"/>
      <w:marTop w:val="0"/>
      <w:marBottom w:val="0"/>
      <w:divBdr>
        <w:top w:val="none" w:sz="0" w:space="0" w:color="auto"/>
        <w:left w:val="none" w:sz="0" w:space="0" w:color="auto"/>
        <w:bottom w:val="none" w:sz="0" w:space="0" w:color="auto"/>
        <w:right w:val="none" w:sz="0" w:space="0" w:color="auto"/>
      </w:divBdr>
      <w:divsChild>
        <w:div w:id="1347441694">
          <w:marLeft w:val="0"/>
          <w:marRight w:val="0"/>
          <w:marTop w:val="0"/>
          <w:marBottom w:val="0"/>
          <w:divBdr>
            <w:top w:val="none" w:sz="0" w:space="0" w:color="auto"/>
            <w:left w:val="none" w:sz="0" w:space="0" w:color="auto"/>
            <w:bottom w:val="none" w:sz="0" w:space="0" w:color="auto"/>
            <w:right w:val="none" w:sz="0" w:space="0" w:color="auto"/>
          </w:divBdr>
          <w:divsChild>
            <w:div w:id="423428632">
              <w:marLeft w:val="0"/>
              <w:marRight w:val="0"/>
              <w:marTop w:val="0"/>
              <w:marBottom w:val="0"/>
              <w:divBdr>
                <w:top w:val="none" w:sz="0" w:space="0" w:color="auto"/>
                <w:left w:val="none" w:sz="0" w:space="0" w:color="auto"/>
                <w:bottom w:val="none" w:sz="0" w:space="0" w:color="auto"/>
                <w:right w:val="none" w:sz="0" w:space="0" w:color="auto"/>
              </w:divBdr>
              <w:divsChild>
                <w:div w:id="1597400155">
                  <w:marLeft w:val="0"/>
                  <w:marRight w:val="0"/>
                  <w:marTop w:val="0"/>
                  <w:marBottom w:val="0"/>
                  <w:divBdr>
                    <w:top w:val="none" w:sz="0" w:space="0" w:color="auto"/>
                    <w:left w:val="none" w:sz="0" w:space="0" w:color="auto"/>
                    <w:bottom w:val="none" w:sz="0" w:space="0" w:color="auto"/>
                    <w:right w:val="none" w:sz="0" w:space="0" w:color="auto"/>
                  </w:divBdr>
                  <w:divsChild>
                    <w:div w:id="6119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0322">
      <w:bodyDiv w:val="1"/>
      <w:marLeft w:val="0"/>
      <w:marRight w:val="0"/>
      <w:marTop w:val="0"/>
      <w:marBottom w:val="0"/>
      <w:divBdr>
        <w:top w:val="none" w:sz="0" w:space="0" w:color="auto"/>
        <w:left w:val="none" w:sz="0" w:space="0" w:color="auto"/>
        <w:bottom w:val="none" w:sz="0" w:space="0" w:color="auto"/>
        <w:right w:val="none" w:sz="0" w:space="0" w:color="auto"/>
      </w:divBdr>
      <w:divsChild>
        <w:div w:id="1611162341">
          <w:marLeft w:val="0"/>
          <w:marRight w:val="0"/>
          <w:marTop w:val="0"/>
          <w:marBottom w:val="0"/>
          <w:divBdr>
            <w:top w:val="none" w:sz="0" w:space="0" w:color="auto"/>
            <w:left w:val="none" w:sz="0" w:space="0" w:color="auto"/>
            <w:bottom w:val="none" w:sz="0" w:space="0" w:color="auto"/>
            <w:right w:val="none" w:sz="0" w:space="0" w:color="auto"/>
          </w:divBdr>
          <w:divsChild>
            <w:div w:id="774985543">
              <w:marLeft w:val="0"/>
              <w:marRight w:val="0"/>
              <w:marTop w:val="0"/>
              <w:marBottom w:val="0"/>
              <w:divBdr>
                <w:top w:val="none" w:sz="0" w:space="0" w:color="auto"/>
                <w:left w:val="none" w:sz="0" w:space="0" w:color="auto"/>
                <w:bottom w:val="none" w:sz="0" w:space="0" w:color="auto"/>
                <w:right w:val="none" w:sz="0" w:space="0" w:color="auto"/>
              </w:divBdr>
              <w:divsChild>
                <w:div w:id="566645066">
                  <w:marLeft w:val="0"/>
                  <w:marRight w:val="0"/>
                  <w:marTop w:val="0"/>
                  <w:marBottom w:val="0"/>
                  <w:divBdr>
                    <w:top w:val="none" w:sz="0" w:space="0" w:color="auto"/>
                    <w:left w:val="none" w:sz="0" w:space="0" w:color="auto"/>
                    <w:bottom w:val="none" w:sz="0" w:space="0" w:color="auto"/>
                    <w:right w:val="none" w:sz="0" w:space="0" w:color="auto"/>
                  </w:divBdr>
                  <w:divsChild>
                    <w:div w:id="6381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38896">
      <w:bodyDiv w:val="1"/>
      <w:marLeft w:val="0"/>
      <w:marRight w:val="0"/>
      <w:marTop w:val="0"/>
      <w:marBottom w:val="0"/>
      <w:divBdr>
        <w:top w:val="none" w:sz="0" w:space="0" w:color="auto"/>
        <w:left w:val="none" w:sz="0" w:space="0" w:color="auto"/>
        <w:bottom w:val="none" w:sz="0" w:space="0" w:color="auto"/>
        <w:right w:val="none" w:sz="0" w:space="0" w:color="auto"/>
      </w:divBdr>
      <w:divsChild>
        <w:div w:id="1077361792">
          <w:marLeft w:val="0"/>
          <w:marRight w:val="0"/>
          <w:marTop w:val="0"/>
          <w:marBottom w:val="0"/>
          <w:divBdr>
            <w:top w:val="none" w:sz="0" w:space="0" w:color="auto"/>
            <w:left w:val="none" w:sz="0" w:space="0" w:color="auto"/>
            <w:bottom w:val="none" w:sz="0" w:space="0" w:color="auto"/>
            <w:right w:val="none" w:sz="0" w:space="0" w:color="auto"/>
          </w:divBdr>
          <w:divsChild>
            <w:div w:id="1094670097">
              <w:marLeft w:val="0"/>
              <w:marRight w:val="0"/>
              <w:marTop w:val="0"/>
              <w:marBottom w:val="0"/>
              <w:divBdr>
                <w:top w:val="none" w:sz="0" w:space="0" w:color="auto"/>
                <w:left w:val="none" w:sz="0" w:space="0" w:color="auto"/>
                <w:bottom w:val="none" w:sz="0" w:space="0" w:color="auto"/>
                <w:right w:val="none" w:sz="0" w:space="0" w:color="auto"/>
              </w:divBdr>
              <w:divsChild>
                <w:div w:id="1054541566">
                  <w:marLeft w:val="0"/>
                  <w:marRight w:val="0"/>
                  <w:marTop w:val="0"/>
                  <w:marBottom w:val="0"/>
                  <w:divBdr>
                    <w:top w:val="none" w:sz="0" w:space="0" w:color="auto"/>
                    <w:left w:val="none" w:sz="0" w:space="0" w:color="auto"/>
                    <w:bottom w:val="none" w:sz="0" w:space="0" w:color="auto"/>
                    <w:right w:val="none" w:sz="0" w:space="0" w:color="auto"/>
                  </w:divBdr>
                  <w:divsChild>
                    <w:div w:id="5304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76187">
      <w:bodyDiv w:val="1"/>
      <w:marLeft w:val="0"/>
      <w:marRight w:val="0"/>
      <w:marTop w:val="0"/>
      <w:marBottom w:val="0"/>
      <w:divBdr>
        <w:top w:val="none" w:sz="0" w:space="0" w:color="auto"/>
        <w:left w:val="none" w:sz="0" w:space="0" w:color="auto"/>
        <w:bottom w:val="none" w:sz="0" w:space="0" w:color="auto"/>
        <w:right w:val="none" w:sz="0" w:space="0" w:color="auto"/>
      </w:divBdr>
      <w:divsChild>
        <w:div w:id="1834636007">
          <w:marLeft w:val="0"/>
          <w:marRight w:val="0"/>
          <w:marTop w:val="0"/>
          <w:marBottom w:val="0"/>
          <w:divBdr>
            <w:top w:val="none" w:sz="0" w:space="0" w:color="auto"/>
            <w:left w:val="none" w:sz="0" w:space="0" w:color="auto"/>
            <w:bottom w:val="none" w:sz="0" w:space="0" w:color="auto"/>
            <w:right w:val="none" w:sz="0" w:space="0" w:color="auto"/>
          </w:divBdr>
          <w:divsChild>
            <w:div w:id="573784919">
              <w:marLeft w:val="0"/>
              <w:marRight w:val="0"/>
              <w:marTop w:val="0"/>
              <w:marBottom w:val="0"/>
              <w:divBdr>
                <w:top w:val="none" w:sz="0" w:space="0" w:color="auto"/>
                <w:left w:val="none" w:sz="0" w:space="0" w:color="auto"/>
                <w:bottom w:val="none" w:sz="0" w:space="0" w:color="auto"/>
                <w:right w:val="none" w:sz="0" w:space="0" w:color="auto"/>
              </w:divBdr>
              <w:divsChild>
                <w:div w:id="1591236108">
                  <w:marLeft w:val="0"/>
                  <w:marRight w:val="0"/>
                  <w:marTop w:val="0"/>
                  <w:marBottom w:val="0"/>
                  <w:divBdr>
                    <w:top w:val="none" w:sz="0" w:space="0" w:color="auto"/>
                    <w:left w:val="none" w:sz="0" w:space="0" w:color="auto"/>
                    <w:bottom w:val="none" w:sz="0" w:space="0" w:color="auto"/>
                    <w:right w:val="none" w:sz="0" w:space="0" w:color="auto"/>
                  </w:divBdr>
                  <w:divsChild>
                    <w:div w:id="4520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574056">
      <w:bodyDiv w:val="1"/>
      <w:marLeft w:val="0"/>
      <w:marRight w:val="0"/>
      <w:marTop w:val="0"/>
      <w:marBottom w:val="0"/>
      <w:divBdr>
        <w:top w:val="none" w:sz="0" w:space="0" w:color="auto"/>
        <w:left w:val="none" w:sz="0" w:space="0" w:color="auto"/>
        <w:bottom w:val="none" w:sz="0" w:space="0" w:color="auto"/>
        <w:right w:val="none" w:sz="0" w:space="0" w:color="auto"/>
      </w:divBdr>
      <w:divsChild>
        <w:div w:id="148326319">
          <w:marLeft w:val="0"/>
          <w:marRight w:val="0"/>
          <w:marTop w:val="0"/>
          <w:marBottom w:val="0"/>
          <w:divBdr>
            <w:top w:val="none" w:sz="0" w:space="0" w:color="auto"/>
            <w:left w:val="none" w:sz="0" w:space="0" w:color="auto"/>
            <w:bottom w:val="none" w:sz="0" w:space="0" w:color="auto"/>
            <w:right w:val="none" w:sz="0" w:space="0" w:color="auto"/>
          </w:divBdr>
          <w:divsChild>
            <w:div w:id="348988198">
              <w:marLeft w:val="0"/>
              <w:marRight w:val="0"/>
              <w:marTop w:val="0"/>
              <w:marBottom w:val="0"/>
              <w:divBdr>
                <w:top w:val="none" w:sz="0" w:space="0" w:color="auto"/>
                <w:left w:val="none" w:sz="0" w:space="0" w:color="auto"/>
                <w:bottom w:val="none" w:sz="0" w:space="0" w:color="auto"/>
                <w:right w:val="none" w:sz="0" w:space="0" w:color="auto"/>
              </w:divBdr>
              <w:divsChild>
                <w:div w:id="1632830848">
                  <w:marLeft w:val="0"/>
                  <w:marRight w:val="0"/>
                  <w:marTop w:val="0"/>
                  <w:marBottom w:val="0"/>
                  <w:divBdr>
                    <w:top w:val="none" w:sz="0" w:space="0" w:color="auto"/>
                    <w:left w:val="none" w:sz="0" w:space="0" w:color="auto"/>
                    <w:bottom w:val="none" w:sz="0" w:space="0" w:color="auto"/>
                    <w:right w:val="none" w:sz="0" w:space="0" w:color="auto"/>
                  </w:divBdr>
                  <w:divsChild>
                    <w:div w:id="623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98021">
      <w:bodyDiv w:val="1"/>
      <w:marLeft w:val="0"/>
      <w:marRight w:val="0"/>
      <w:marTop w:val="0"/>
      <w:marBottom w:val="0"/>
      <w:divBdr>
        <w:top w:val="none" w:sz="0" w:space="0" w:color="auto"/>
        <w:left w:val="none" w:sz="0" w:space="0" w:color="auto"/>
        <w:bottom w:val="none" w:sz="0" w:space="0" w:color="auto"/>
        <w:right w:val="none" w:sz="0" w:space="0" w:color="auto"/>
      </w:divBdr>
      <w:divsChild>
        <w:div w:id="934636072">
          <w:marLeft w:val="0"/>
          <w:marRight w:val="0"/>
          <w:marTop w:val="0"/>
          <w:marBottom w:val="0"/>
          <w:divBdr>
            <w:top w:val="none" w:sz="0" w:space="0" w:color="auto"/>
            <w:left w:val="none" w:sz="0" w:space="0" w:color="auto"/>
            <w:bottom w:val="none" w:sz="0" w:space="0" w:color="auto"/>
            <w:right w:val="none" w:sz="0" w:space="0" w:color="auto"/>
          </w:divBdr>
          <w:divsChild>
            <w:div w:id="318467521">
              <w:marLeft w:val="0"/>
              <w:marRight w:val="0"/>
              <w:marTop w:val="0"/>
              <w:marBottom w:val="0"/>
              <w:divBdr>
                <w:top w:val="none" w:sz="0" w:space="0" w:color="auto"/>
                <w:left w:val="none" w:sz="0" w:space="0" w:color="auto"/>
                <w:bottom w:val="none" w:sz="0" w:space="0" w:color="auto"/>
                <w:right w:val="none" w:sz="0" w:space="0" w:color="auto"/>
              </w:divBdr>
              <w:divsChild>
                <w:div w:id="57827442">
                  <w:marLeft w:val="0"/>
                  <w:marRight w:val="0"/>
                  <w:marTop w:val="0"/>
                  <w:marBottom w:val="0"/>
                  <w:divBdr>
                    <w:top w:val="none" w:sz="0" w:space="0" w:color="auto"/>
                    <w:left w:val="none" w:sz="0" w:space="0" w:color="auto"/>
                    <w:bottom w:val="none" w:sz="0" w:space="0" w:color="auto"/>
                    <w:right w:val="none" w:sz="0" w:space="0" w:color="auto"/>
                  </w:divBdr>
                  <w:divsChild>
                    <w:div w:id="5734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77961">
      <w:bodyDiv w:val="1"/>
      <w:marLeft w:val="0"/>
      <w:marRight w:val="0"/>
      <w:marTop w:val="0"/>
      <w:marBottom w:val="0"/>
      <w:divBdr>
        <w:top w:val="none" w:sz="0" w:space="0" w:color="auto"/>
        <w:left w:val="none" w:sz="0" w:space="0" w:color="auto"/>
        <w:bottom w:val="none" w:sz="0" w:space="0" w:color="auto"/>
        <w:right w:val="none" w:sz="0" w:space="0" w:color="auto"/>
      </w:divBdr>
      <w:divsChild>
        <w:div w:id="208079426">
          <w:marLeft w:val="0"/>
          <w:marRight w:val="0"/>
          <w:marTop w:val="0"/>
          <w:marBottom w:val="0"/>
          <w:divBdr>
            <w:top w:val="none" w:sz="0" w:space="0" w:color="auto"/>
            <w:left w:val="none" w:sz="0" w:space="0" w:color="auto"/>
            <w:bottom w:val="none" w:sz="0" w:space="0" w:color="auto"/>
            <w:right w:val="none" w:sz="0" w:space="0" w:color="auto"/>
          </w:divBdr>
          <w:divsChild>
            <w:div w:id="1740593178">
              <w:marLeft w:val="0"/>
              <w:marRight w:val="0"/>
              <w:marTop w:val="0"/>
              <w:marBottom w:val="0"/>
              <w:divBdr>
                <w:top w:val="none" w:sz="0" w:space="0" w:color="auto"/>
                <w:left w:val="none" w:sz="0" w:space="0" w:color="auto"/>
                <w:bottom w:val="none" w:sz="0" w:space="0" w:color="auto"/>
                <w:right w:val="none" w:sz="0" w:space="0" w:color="auto"/>
              </w:divBdr>
              <w:divsChild>
                <w:div w:id="1917788328">
                  <w:marLeft w:val="0"/>
                  <w:marRight w:val="0"/>
                  <w:marTop w:val="0"/>
                  <w:marBottom w:val="0"/>
                  <w:divBdr>
                    <w:top w:val="none" w:sz="0" w:space="0" w:color="auto"/>
                    <w:left w:val="none" w:sz="0" w:space="0" w:color="auto"/>
                    <w:bottom w:val="none" w:sz="0" w:space="0" w:color="auto"/>
                    <w:right w:val="none" w:sz="0" w:space="0" w:color="auto"/>
                  </w:divBdr>
                  <w:divsChild>
                    <w:div w:id="8602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050280">
      <w:bodyDiv w:val="1"/>
      <w:marLeft w:val="0"/>
      <w:marRight w:val="0"/>
      <w:marTop w:val="0"/>
      <w:marBottom w:val="0"/>
      <w:divBdr>
        <w:top w:val="none" w:sz="0" w:space="0" w:color="auto"/>
        <w:left w:val="none" w:sz="0" w:space="0" w:color="auto"/>
        <w:bottom w:val="none" w:sz="0" w:space="0" w:color="auto"/>
        <w:right w:val="none" w:sz="0" w:space="0" w:color="auto"/>
      </w:divBdr>
      <w:divsChild>
        <w:div w:id="421731340">
          <w:marLeft w:val="0"/>
          <w:marRight w:val="0"/>
          <w:marTop w:val="0"/>
          <w:marBottom w:val="0"/>
          <w:divBdr>
            <w:top w:val="none" w:sz="0" w:space="0" w:color="auto"/>
            <w:left w:val="none" w:sz="0" w:space="0" w:color="auto"/>
            <w:bottom w:val="none" w:sz="0" w:space="0" w:color="auto"/>
            <w:right w:val="none" w:sz="0" w:space="0" w:color="auto"/>
          </w:divBdr>
          <w:divsChild>
            <w:div w:id="1028869219">
              <w:marLeft w:val="0"/>
              <w:marRight w:val="0"/>
              <w:marTop w:val="0"/>
              <w:marBottom w:val="0"/>
              <w:divBdr>
                <w:top w:val="none" w:sz="0" w:space="0" w:color="auto"/>
                <w:left w:val="none" w:sz="0" w:space="0" w:color="auto"/>
                <w:bottom w:val="none" w:sz="0" w:space="0" w:color="auto"/>
                <w:right w:val="none" w:sz="0" w:space="0" w:color="auto"/>
              </w:divBdr>
              <w:divsChild>
                <w:div w:id="738089952">
                  <w:marLeft w:val="0"/>
                  <w:marRight w:val="0"/>
                  <w:marTop w:val="0"/>
                  <w:marBottom w:val="0"/>
                  <w:divBdr>
                    <w:top w:val="none" w:sz="0" w:space="0" w:color="auto"/>
                    <w:left w:val="none" w:sz="0" w:space="0" w:color="auto"/>
                    <w:bottom w:val="none" w:sz="0" w:space="0" w:color="auto"/>
                    <w:right w:val="none" w:sz="0" w:space="0" w:color="auto"/>
                  </w:divBdr>
                  <w:divsChild>
                    <w:div w:id="8205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81669">
      <w:bodyDiv w:val="1"/>
      <w:marLeft w:val="0"/>
      <w:marRight w:val="0"/>
      <w:marTop w:val="0"/>
      <w:marBottom w:val="0"/>
      <w:divBdr>
        <w:top w:val="none" w:sz="0" w:space="0" w:color="auto"/>
        <w:left w:val="none" w:sz="0" w:space="0" w:color="auto"/>
        <w:bottom w:val="none" w:sz="0" w:space="0" w:color="auto"/>
        <w:right w:val="none" w:sz="0" w:space="0" w:color="auto"/>
      </w:divBdr>
      <w:divsChild>
        <w:div w:id="152572139">
          <w:marLeft w:val="0"/>
          <w:marRight w:val="0"/>
          <w:marTop w:val="0"/>
          <w:marBottom w:val="0"/>
          <w:divBdr>
            <w:top w:val="none" w:sz="0" w:space="0" w:color="auto"/>
            <w:left w:val="none" w:sz="0" w:space="0" w:color="auto"/>
            <w:bottom w:val="none" w:sz="0" w:space="0" w:color="auto"/>
            <w:right w:val="none" w:sz="0" w:space="0" w:color="auto"/>
          </w:divBdr>
          <w:divsChild>
            <w:div w:id="698772921">
              <w:marLeft w:val="0"/>
              <w:marRight w:val="0"/>
              <w:marTop w:val="0"/>
              <w:marBottom w:val="0"/>
              <w:divBdr>
                <w:top w:val="none" w:sz="0" w:space="0" w:color="auto"/>
                <w:left w:val="none" w:sz="0" w:space="0" w:color="auto"/>
                <w:bottom w:val="none" w:sz="0" w:space="0" w:color="auto"/>
                <w:right w:val="none" w:sz="0" w:space="0" w:color="auto"/>
              </w:divBdr>
              <w:divsChild>
                <w:div w:id="67508570">
                  <w:marLeft w:val="0"/>
                  <w:marRight w:val="0"/>
                  <w:marTop w:val="0"/>
                  <w:marBottom w:val="0"/>
                  <w:divBdr>
                    <w:top w:val="none" w:sz="0" w:space="0" w:color="auto"/>
                    <w:left w:val="none" w:sz="0" w:space="0" w:color="auto"/>
                    <w:bottom w:val="none" w:sz="0" w:space="0" w:color="auto"/>
                    <w:right w:val="none" w:sz="0" w:space="0" w:color="auto"/>
                  </w:divBdr>
                  <w:divsChild>
                    <w:div w:id="1859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81413">
      <w:bodyDiv w:val="1"/>
      <w:marLeft w:val="0"/>
      <w:marRight w:val="0"/>
      <w:marTop w:val="0"/>
      <w:marBottom w:val="0"/>
      <w:divBdr>
        <w:top w:val="none" w:sz="0" w:space="0" w:color="auto"/>
        <w:left w:val="none" w:sz="0" w:space="0" w:color="auto"/>
        <w:bottom w:val="none" w:sz="0" w:space="0" w:color="auto"/>
        <w:right w:val="none" w:sz="0" w:space="0" w:color="auto"/>
      </w:divBdr>
      <w:divsChild>
        <w:div w:id="1482229284">
          <w:marLeft w:val="0"/>
          <w:marRight w:val="0"/>
          <w:marTop w:val="0"/>
          <w:marBottom w:val="0"/>
          <w:divBdr>
            <w:top w:val="none" w:sz="0" w:space="0" w:color="auto"/>
            <w:left w:val="none" w:sz="0" w:space="0" w:color="auto"/>
            <w:bottom w:val="none" w:sz="0" w:space="0" w:color="auto"/>
            <w:right w:val="none" w:sz="0" w:space="0" w:color="auto"/>
          </w:divBdr>
          <w:divsChild>
            <w:div w:id="1772699188">
              <w:marLeft w:val="0"/>
              <w:marRight w:val="0"/>
              <w:marTop w:val="0"/>
              <w:marBottom w:val="0"/>
              <w:divBdr>
                <w:top w:val="none" w:sz="0" w:space="0" w:color="auto"/>
                <w:left w:val="none" w:sz="0" w:space="0" w:color="auto"/>
                <w:bottom w:val="none" w:sz="0" w:space="0" w:color="auto"/>
                <w:right w:val="none" w:sz="0" w:space="0" w:color="auto"/>
              </w:divBdr>
              <w:divsChild>
                <w:div w:id="422533422">
                  <w:marLeft w:val="0"/>
                  <w:marRight w:val="0"/>
                  <w:marTop w:val="0"/>
                  <w:marBottom w:val="0"/>
                  <w:divBdr>
                    <w:top w:val="none" w:sz="0" w:space="0" w:color="auto"/>
                    <w:left w:val="none" w:sz="0" w:space="0" w:color="auto"/>
                    <w:bottom w:val="none" w:sz="0" w:space="0" w:color="auto"/>
                    <w:right w:val="none" w:sz="0" w:space="0" w:color="auto"/>
                  </w:divBdr>
                  <w:divsChild>
                    <w:div w:id="11790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91830">
      <w:bodyDiv w:val="1"/>
      <w:marLeft w:val="0"/>
      <w:marRight w:val="0"/>
      <w:marTop w:val="0"/>
      <w:marBottom w:val="0"/>
      <w:divBdr>
        <w:top w:val="none" w:sz="0" w:space="0" w:color="auto"/>
        <w:left w:val="none" w:sz="0" w:space="0" w:color="auto"/>
        <w:bottom w:val="none" w:sz="0" w:space="0" w:color="auto"/>
        <w:right w:val="none" w:sz="0" w:space="0" w:color="auto"/>
      </w:divBdr>
      <w:divsChild>
        <w:div w:id="184249786">
          <w:marLeft w:val="0"/>
          <w:marRight w:val="0"/>
          <w:marTop w:val="0"/>
          <w:marBottom w:val="0"/>
          <w:divBdr>
            <w:top w:val="none" w:sz="0" w:space="0" w:color="auto"/>
            <w:left w:val="none" w:sz="0" w:space="0" w:color="auto"/>
            <w:bottom w:val="none" w:sz="0" w:space="0" w:color="auto"/>
            <w:right w:val="none" w:sz="0" w:space="0" w:color="auto"/>
          </w:divBdr>
          <w:divsChild>
            <w:div w:id="1958371245">
              <w:marLeft w:val="0"/>
              <w:marRight w:val="0"/>
              <w:marTop w:val="0"/>
              <w:marBottom w:val="0"/>
              <w:divBdr>
                <w:top w:val="none" w:sz="0" w:space="0" w:color="auto"/>
                <w:left w:val="none" w:sz="0" w:space="0" w:color="auto"/>
                <w:bottom w:val="none" w:sz="0" w:space="0" w:color="auto"/>
                <w:right w:val="none" w:sz="0" w:space="0" w:color="auto"/>
              </w:divBdr>
              <w:divsChild>
                <w:div w:id="752967052">
                  <w:marLeft w:val="0"/>
                  <w:marRight w:val="0"/>
                  <w:marTop w:val="0"/>
                  <w:marBottom w:val="0"/>
                  <w:divBdr>
                    <w:top w:val="none" w:sz="0" w:space="0" w:color="auto"/>
                    <w:left w:val="none" w:sz="0" w:space="0" w:color="auto"/>
                    <w:bottom w:val="none" w:sz="0" w:space="0" w:color="auto"/>
                    <w:right w:val="none" w:sz="0" w:space="0" w:color="auto"/>
                  </w:divBdr>
                  <w:divsChild>
                    <w:div w:id="18562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5734">
      <w:bodyDiv w:val="1"/>
      <w:marLeft w:val="0"/>
      <w:marRight w:val="0"/>
      <w:marTop w:val="0"/>
      <w:marBottom w:val="0"/>
      <w:divBdr>
        <w:top w:val="none" w:sz="0" w:space="0" w:color="auto"/>
        <w:left w:val="none" w:sz="0" w:space="0" w:color="auto"/>
        <w:bottom w:val="none" w:sz="0" w:space="0" w:color="auto"/>
        <w:right w:val="none" w:sz="0" w:space="0" w:color="auto"/>
      </w:divBdr>
      <w:divsChild>
        <w:div w:id="489711194">
          <w:marLeft w:val="0"/>
          <w:marRight w:val="0"/>
          <w:marTop w:val="0"/>
          <w:marBottom w:val="0"/>
          <w:divBdr>
            <w:top w:val="none" w:sz="0" w:space="0" w:color="auto"/>
            <w:left w:val="none" w:sz="0" w:space="0" w:color="auto"/>
            <w:bottom w:val="none" w:sz="0" w:space="0" w:color="auto"/>
            <w:right w:val="none" w:sz="0" w:space="0" w:color="auto"/>
          </w:divBdr>
          <w:divsChild>
            <w:div w:id="1921482485">
              <w:marLeft w:val="0"/>
              <w:marRight w:val="0"/>
              <w:marTop w:val="0"/>
              <w:marBottom w:val="0"/>
              <w:divBdr>
                <w:top w:val="none" w:sz="0" w:space="0" w:color="auto"/>
                <w:left w:val="none" w:sz="0" w:space="0" w:color="auto"/>
                <w:bottom w:val="none" w:sz="0" w:space="0" w:color="auto"/>
                <w:right w:val="none" w:sz="0" w:space="0" w:color="auto"/>
              </w:divBdr>
              <w:divsChild>
                <w:div w:id="262032482">
                  <w:marLeft w:val="0"/>
                  <w:marRight w:val="0"/>
                  <w:marTop w:val="0"/>
                  <w:marBottom w:val="0"/>
                  <w:divBdr>
                    <w:top w:val="none" w:sz="0" w:space="0" w:color="auto"/>
                    <w:left w:val="none" w:sz="0" w:space="0" w:color="auto"/>
                    <w:bottom w:val="none" w:sz="0" w:space="0" w:color="auto"/>
                    <w:right w:val="none" w:sz="0" w:space="0" w:color="auto"/>
                  </w:divBdr>
                  <w:divsChild>
                    <w:div w:id="2071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274190">
      <w:bodyDiv w:val="1"/>
      <w:marLeft w:val="0"/>
      <w:marRight w:val="0"/>
      <w:marTop w:val="0"/>
      <w:marBottom w:val="0"/>
      <w:divBdr>
        <w:top w:val="none" w:sz="0" w:space="0" w:color="auto"/>
        <w:left w:val="none" w:sz="0" w:space="0" w:color="auto"/>
        <w:bottom w:val="none" w:sz="0" w:space="0" w:color="auto"/>
        <w:right w:val="none" w:sz="0" w:space="0" w:color="auto"/>
      </w:divBdr>
      <w:divsChild>
        <w:div w:id="1233739523">
          <w:marLeft w:val="0"/>
          <w:marRight w:val="0"/>
          <w:marTop w:val="0"/>
          <w:marBottom w:val="0"/>
          <w:divBdr>
            <w:top w:val="none" w:sz="0" w:space="0" w:color="auto"/>
            <w:left w:val="none" w:sz="0" w:space="0" w:color="auto"/>
            <w:bottom w:val="none" w:sz="0" w:space="0" w:color="auto"/>
            <w:right w:val="none" w:sz="0" w:space="0" w:color="auto"/>
          </w:divBdr>
          <w:divsChild>
            <w:div w:id="1139223283">
              <w:marLeft w:val="0"/>
              <w:marRight w:val="0"/>
              <w:marTop w:val="0"/>
              <w:marBottom w:val="0"/>
              <w:divBdr>
                <w:top w:val="none" w:sz="0" w:space="0" w:color="auto"/>
                <w:left w:val="none" w:sz="0" w:space="0" w:color="auto"/>
                <w:bottom w:val="none" w:sz="0" w:space="0" w:color="auto"/>
                <w:right w:val="none" w:sz="0" w:space="0" w:color="auto"/>
              </w:divBdr>
              <w:divsChild>
                <w:div w:id="1906334017">
                  <w:marLeft w:val="0"/>
                  <w:marRight w:val="0"/>
                  <w:marTop w:val="0"/>
                  <w:marBottom w:val="0"/>
                  <w:divBdr>
                    <w:top w:val="none" w:sz="0" w:space="0" w:color="auto"/>
                    <w:left w:val="none" w:sz="0" w:space="0" w:color="auto"/>
                    <w:bottom w:val="none" w:sz="0" w:space="0" w:color="auto"/>
                    <w:right w:val="none" w:sz="0" w:space="0" w:color="auto"/>
                  </w:divBdr>
                  <w:divsChild>
                    <w:div w:id="10536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474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32">
          <w:marLeft w:val="0"/>
          <w:marRight w:val="0"/>
          <w:marTop w:val="0"/>
          <w:marBottom w:val="0"/>
          <w:divBdr>
            <w:top w:val="none" w:sz="0" w:space="0" w:color="auto"/>
            <w:left w:val="none" w:sz="0" w:space="0" w:color="auto"/>
            <w:bottom w:val="none" w:sz="0" w:space="0" w:color="auto"/>
            <w:right w:val="none" w:sz="0" w:space="0" w:color="auto"/>
          </w:divBdr>
          <w:divsChild>
            <w:div w:id="1017149790">
              <w:marLeft w:val="0"/>
              <w:marRight w:val="0"/>
              <w:marTop w:val="0"/>
              <w:marBottom w:val="0"/>
              <w:divBdr>
                <w:top w:val="none" w:sz="0" w:space="0" w:color="auto"/>
                <w:left w:val="none" w:sz="0" w:space="0" w:color="auto"/>
                <w:bottom w:val="none" w:sz="0" w:space="0" w:color="auto"/>
                <w:right w:val="none" w:sz="0" w:space="0" w:color="auto"/>
              </w:divBdr>
              <w:divsChild>
                <w:div w:id="1228999482">
                  <w:marLeft w:val="0"/>
                  <w:marRight w:val="0"/>
                  <w:marTop w:val="0"/>
                  <w:marBottom w:val="0"/>
                  <w:divBdr>
                    <w:top w:val="none" w:sz="0" w:space="0" w:color="auto"/>
                    <w:left w:val="none" w:sz="0" w:space="0" w:color="auto"/>
                    <w:bottom w:val="none" w:sz="0" w:space="0" w:color="auto"/>
                    <w:right w:val="none" w:sz="0" w:space="0" w:color="auto"/>
                  </w:divBdr>
                  <w:divsChild>
                    <w:div w:id="20608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76937">
      <w:bodyDiv w:val="1"/>
      <w:marLeft w:val="0"/>
      <w:marRight w:val="0"/>
      <w:marTop w:val="0"/>
      <w:marBottom w:val="0"/>
      <w:divBdr>
        <w:top w:val="none" w:sz="0" w:space="0" w:color="auto"/>
        <w:left w:val="none" w:sz="0" w:space="0" w:color="auto"/>
        <w:bottom w:val="none" w:sz="0" w:space="0" w:color="auto"/>
        <w:right w:val="none" w:sz="0" w:space="0" w:color="auto"/>
      </w:divBdr>
      <w:divsChild>
        <w:div w:id="1370569486">
          <w:marLeft w:val="0"/>
          <w:marRight w:val="0"/>
          <w:marTop w:val="0"/>
          <w:marBottom w:val="0"/>
          <w:divBdr>
            <w:top w:val="none" w:sz="0" w:space="0" w:color="auto"/>
            <w:left w:val="none" w:sz="0" w:space="0" w:color="auto"/>
            <w:bottom w:val="none" w:sz="0" w:space="0" w:color="auto"/>
            <w:right w:val="none" w:sz="0" w:space="0" w:color="auto"/>
          </w:divBdr>
          <w:divsChild>
            <w:div w:id="764957987">
              <w:marLeft w:val="0"/>
              <w:marRight w:val="0"/>
              <w:marTop w:val="0"/>
              <w:marBottom w:val="0"/>
              <w:divBdr>
                <w:top w:val="none" w:sz="0" w:space="0" w:color="auto"/>
                <w:left w:val="none" w:sz="0" w:space="0" w:color="auto"/>
                <w:bottom w:val="none" w:sz="0" w:space="0" w:color="auto"/>
                <w:right w:val="none" w:sz="0" w:space="0" w:color="auto"/>
              </w:divBdr>
              <w:divsChild>
                <w:div w:id="1776633865">
                  <w:marLeft w:val="0"/>
                  <w:marRight w:val="0"/>
                  <w:marTop w:val="0"/>
                  <w:marBottom w:val="0"/>
                  <w:divBdr>
                    <w:top w:val="none" w:sz="0" w:space="0" w:color="auto"/>
                    <w:left w:val="none" w:sz="0" w:space="0" w:color="auto"/>
                    <w:bottom w:val="none" w:sz="0" w:space="0" w:color="auto"/>
                    <w:right w:val="none" w:sz="0" w:space="0" w:color="auto"/>
                  </w:divBdr>
                  <w:divsChild>
                    <w:div w:id="14910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364">
      <w:bodyDiv w:val="1"/>
      <w:marLeft w:val="0"/>
      <w:marRight w:val="0"/>
      <w:marTop w:val="0"/>
      <w:marBottom w:val="0"/>
      <w:divBdr>
        <w:top w:val="none" w:sz="0" w:space="0" w:color="auto"/>
        <w:left w:val="none" w:sz="0" w:space="0" w:color="auto"/>
        <w:bottom w:val="none" w:sz="0" w:space="0" w:color="auto"/>
        <w:right w:val="none" w:sz="0" w:space="0" w:color="auto"/>
      </w:divBdr>
      <w:divsChild>
        <w:div w:id="684984188">
          <w:marLeft w:val="0"/>
          <w:marRight w:val="0"/>
          <w:marTop w:val="0"/>
          <w:marBottom w:val="0"/>
          <w:divBdr>
            <w:top w:val="none" w:sz="0" w:space="0" w:color="auto"/>
            <w:left w:val="none" w:sz="0" w:space="0" w:color="auto"/>
            <w:bottom w:val="none" w:sz="0" w:space="0" w:color="auto"/>
            <w:right w:val="none" w:sz="0" w:space="0" w:color="auto"/>
          </w:divBdr>
          <w:divsChild>
            <w:div w:id="1515146486">
              <w:marLeft w:val="0"/>
              <w:marRight w:val="0"/>
              <w:marTop w:val="0"/>
              <w:marBottom w:val="0"/>
              <w:divBdr>
                <w:top w:val="none" w:sz="0" w:space="0" w:color="auto"/>
                <w:left w:val="none" w:sz="0" w:space="0" w:color="auto"/>
                <w:bottom w:val="none" w:sz="0" w:space="0" w:color="auto"/>
                <w:right w:val="none" w:sz="0" w:space="0" w:color="auto"/>
              </w:divBdr>
              <w:divsChild>
                <w:div w:id="1146820488">
                  <w:marLeft w:val="0"/>
                  <w:marRight w:val="0"/>
                  <w:marTop w:val="0"/>
                  <w:marBottom w:val="0"/>
                  <w:divBdr>
                    <w:top w:val="none" w:sz="0" w:space="0" w:color="auto"/>
                    <w:left w:val="none" w:sz="0" w:space="0" w:color="auto"/>
                    <w:bottom w:val="none" w:sz="0" w:space="0" w:color="auto"/>
                    <w:right w:val="none" w:sz="0" w:space="0" w:color="auto"/>
                  </w:divBdr>
                  <w:divsChild>
                    <w:div w:id="416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23519">
      <w:bodyDiv w:val="1"/>
      <w:marLeft w:val="0"/>
      <w:marRight w:val="0"/>
      <w:marTop w:val="0"/>
      <w:marBottom w:val="0"/>
      <w:divBdr>
        <w:top w:val="none" w:sz="0" w:space="0" w:color="auto"/>
        <w:left w:val="none" w:sz="0" w:space="0" w:color="auto"/>
        <w:bottom w:val="none" w:sz="0" w:space="0" w:color="auto"/>
        <w:right w:val="none" w:sz="0" w:space="0" w:color="auto"/>
      </w:divBdr>
      <w:divsChild>
        <w:div w:id="1444225221">
          <w:marLeft w:val="0"/>
          <w:marRight w:val="0"/>
          <w:marTop w:val="0"/>
          <w:marBottom w:val="0"/>
          <w:divBdr>
            <w:top w:val="none" w:sz="0" w:space="0" w:color="auto"/>
            <w:left w:val="none" w:sz="0" w:space="0" w:color="auto"/>
            <w:bottom w:val="none" w:sz="0" w:space="0" w:color="auto"/>
            <w:right w:val="none" w:sz="0" w:space="0" w:color="auto"/>
          </w:divBdr>
          <w:divsChild>
            <w:div w:id="1926187749">
              <w:marLeft w:val="0"/>
              <w:marRight w:val="0"/>
              <w:marTop w:val="0"/>
              <w:marBottom w:val="0"/>
              <w:divBdr>
                <w:top w:val="none" w:sz="0" w:space="0" w:color="auto"/>
                <w:left w:val="none" w:sz="0" w:space="0" w:color="auto"/>
                <w:bottom w:val="none" w:sz="0" w:space="0" w:color="auto"/>
                <w:right w:val="none" w:sz="0" w:space="0" w:color="auto"/>
              </w:divBdr>
              <w:divsChild>
                <w:div w:id="1518540814">
                  <w:marLeft w:val="0"/>
                  <w:marRight w:val="0"/>
                  <w:marTop w:val="0"/>
                  <w:marBottom w:val="0"/>
                  <w:divBdr>
                    <w:top w:val="none" w:sz="0" w:space="0" w:color="auto"/>
                    <w:left w:val="none" w:sz="0" w:space="0" w:color="auto"/>
                    <w:bottom w:val="none" w:sz="0" w:space="0" w:color="auto"/>
                    <w:right w:val="none" w:sz="0" w:space="0" w:color="auto"/>
                  </w:divBdr>
                  <w:divsChild>
                    <w:div w:id="1067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61496">
      <w:bodyDiv w:val="1"/>
      <w:marLeft w:val="0"/>
      <w:marRight w:val="0"/>
      <w:marTop w:val="0"/>
      <w:marBottom w:val="0"/>
      <w:divBdr>
        <w:top w:val="none" w:sz="0" w:space="0" w:color="auto"/>
        <w:left w:val="none" w:sz="0" w:space="0" w:color="auto"/>
        <w:bottom w:val="none" w:sz="0" w:space="0" w:color="auto"/>
        <w:right w:val="none" w:sz="0" w:space="0" w:color="auto"/>
      </w:divBdr>
      <w:divsChild>
        <w:div w:id="460535185">
          <w:marLeft w:val="0"/>
          <w:marRight w:val="0"/>
          <w:marTop w:val="0"/>
          <w:marBottom w:val="0"/>
          <w:divBdr>
            <w:top w:val="none" w:sz="0" w:space="0" w:color="auto"/>
            <w:left w:val="none" w:sz="0" w:space="0" w:color="auto"/>
            <w:bottom w:val="none" w:sz="0" w:space="0" w:color="auto"/>
            <w:right w:val="none" w:sz="0" w:space="0" w:color="auto"/>
          </w:divBdr>
          <w:divsChild>
            <w:div w:id="1932811678">
              <w:marLeft w:val="0"/>
              <w:marRight w:val="0"/>
              <w:marTop w:val="0"/>
              <w:marBottom w:val="0"/>
              <w:divBdr>
                <w:top w:val="none" w:sz="0" w:space="0" w:color="auto"/>
                <w:left w:val="none" w:sz="0" w:space="0" w:color="auto"/>
                <w:bottom w:val="none" w:sz="0" w:space="0" w:color="auto"/>
                <w:right w:val="none" w:sz="0" w:space="0" w:color="auto"/>
              </w:divBdr>
              <w:divsChild>
                <w:div w:id="800998154">
                  <w:marLeft w:val="0"/>
                  <w:marRight w:val="0"/>
                  <w:marTop w:val="0"/>
                  <w:marBottom w:val="0"/>
                  <w:divBdr>
                    <w:top w:val="none" w:sz="0" w:space="0" w:color="auto"/>
                    <w:left w:val="none" w:sz="0" w:space="0" w:color="auto"/>
                    <w:bottom w:val="none" w:sz="0" w:space="0" w:color="auto"/>
                    <w:right w:val="none" w:sz="0" w:space="0" w:color="auto"/>
                  </w:divBdr>
                  <w:divsChild>
                    <w:div w:id="14639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20755">
      <w:bodyDiv w:val="1"/>
      <w:marLeft w:val="0"/>
      <w:marRight w:val="0"/>
      <w:marTop w:val="0"/>
      <w:marBottom w:val="0"/>
      <w:divBdr>
        <w:top w:val="none" w:sz="0" w:space="0" w:color="auto"/>
        <w:left w:val="none" w:sz="0" w:space="0" w:color="auto"/>
        <w:bottom w:val="none" w:sz="0" w:space="0" w:color="auto"/>
        <w:right w:val="none" w:sz="0" w:space="0" w:color="auto"/>
      </w:divBdr>
      <w:divsChild>
        <w:div w:id="1371030283">
          <w:marLeft w:val="0"/>
          <w:marRight w:val="0"/>
          <w:marTop w:val="0"/>
          <w:marBottom w:val="0"/>
          <w:divBdr>
            <w:top w:val="none" w:sz="0" w:space="0" w:color="auto"/>
            <w:left w:val="none" w:sz="0" w:space="0" w:color="auto"/>
            <w:bottom w:val="none" w:sz="0" w:space="0" w:color="auto"/>
            <w:right w:val="none" w:sz="0" w:space="0" w:color="auto"/>
          </w:divBdr>
          <w:divsChild>
            <w:div w:id="306663728">
              <w:marLeft w:val="0"/>
              <w:marRight w:val="0"/>
              <w:marTop w:val="0"/>
              <w:marBottom w:val="0"/>
              <w:divBdr>
                <w:top w:val="none" w:sz="0" w:space="0" w:color="auto"/>
                <w:left w:val="none" w:sz="0" w:space="0" w:color="auto"/>
                <w:bottom w:val="none" w:sz="0" w:space="0" w:color="auto"/>
                <w:right w:val="none" w:sz="0" w:space="0" w:color="auto"/>
              </w:divBdr>
              <w:divsChild>
                <w:div w:id="498543027">
                  <w:marLeft w:val="0"/>
                  <w:marRight w:val="0"/>
                  <w:marTop w:val="0"/>
                  <w:marBottom w:val="0"/>
                  <w:divBdr>
                    <w:top w:val="none" w:sz="0" w:space="0" w:color="auto"/>
                    <w:left w:val="none" w:sz="0" w:space="0" w:color="auto"/>
                    <w:bottom w:val="none" w:sz="0" w:space="0" w:color="auto"/>
                    <w:right w:val="none" w:sz="0" w:space="0" w:color="auto"/>
                  </w:divBdr>
                  <w:divsChild>
                    <w:div w:id="1194031133">
                      <w:marLeft w:val="0"/>
                      <w:marRight w:val="0"/>
                      <w:marTop w:val="0"/>
                      <w:marBottom w:val="0"/>
                      <w:divBdr>
                        <w:top w:val="none" w:sz="0" w:space="0" w:color="auto"/>
                        <w:left w:val="none" w:sz="0" w:space="0" w:color="auto"/>
                        <w:bottom w:val="none" w:sz="0" w:space="0" w:color="auto"/>
                        <w:right w:val="none" w:sz="0" w:space="0" w:color="auto"/>
                      </w:divBdr>
                      <w:divsChild>
                        <w:div w:id="18790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0401">
                  <w:marLeft w:val="0"/>
                  <w:marRight w:val="0"/>
                  <w:marTop w:val="0"/>
                  <w:marBottom w:val="0"/>
                  <w:divBdr>
                    <w:top w:val="none" w:sz="0" w:space="0" w:color="auto"/>
                    <w:left w:val="none" w:sz="0" w:space="0" w:color="auto"/>
                    <w:bottom w:val="none" w:sz="0" w:space="0" w:color="auto"/>
                    <w:right w:val="none" w:sz="0" w:space="0" w:color="auto"/>
                  </w:divBdr>
                  <w:divsChild>
                    <w:div w:id="1441219133">
                      <w:marLeft w:val="0"/>
                      <w:marRight w:val="0"/>
                      <w:marTop w:val="0"/>
                      <w:marBottom w:val="0"/>
                      <w:divBdr>
                        <w:top w:val="none" w:sz="0" w:space="0" w:color="auto"/>
                        <w:left w:val="none" w:sz="0" w:space="0" w:color="auto"/>
                        <w:bottom w:val="none" w:sz="0" w:space="0" w:color="auto"/>
                        <w:right w:val="none" w:sz="0" w:space="0" w:color="auto"/>
                      </w:divBdr>
                      <w:divsChild>
                        <w:div w:id="1401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6604">
                  <w:marLeft w:val="0"/>
                  <w:marRight w:val="0"/>
                  <w:marTop w:val="0"/>
                  <w:marBottom w:val="0"/>
                  <w:divBdr>
                    <w:top w:val="none" w:sz="0" w:space="0" w:color="auto"/>
                    <w:left w:val="none" w:sz="0" w:space="0" w:color="auto"/>
                    <w:bottom w:val="none" w:sz="0" w:space="0" w:color="auto"/>
                    <w:right w:val="none" w:sz="0" w:space="0" w:color="auto"/>
                  </w:divBdr>
                  <w:divsChild>
                    <w:div w:id="233515205">
                      <w:marLeft w:val="0"/>
                      <w:marRight w:val="0"/>
                      <w:marTop w:val="0"/>
                      <w:marBottom w:val="0"/>
                      <w:divBdr>
                        <w:top w:val="none" w:sz="0" w:space="0" w:color="auto"/>
                        <w:left w:val="none" w:sz="0" w:space="0" w:color="auto"/>
                        <w:bottom w:val="none" w:sz="0" w:space="0" w:color="auto"/>
                        <w:right w:val="none" w:sz="0" w:space="0" w:color="auto"/>
                      </w:divBdr>
                      <w:divsChild>
                        <w:div w:id="11168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814707">
      <w:bodyDiv w:val="1"/>
      <w:marLeft w:val="0"/>
      <w:marRight w:val="0"/>
      <w:marTop w:val="0"/>
      <w:marBottom w:val="0"/>
      <w:divBdr>
        <w:top w:val="none" w:sz="0" w:space="0" w:color="auto"/>
        <w:left w:val="none" w:sz="0" w:space="0" w:color="auto"/>
        <w:bottom w:val="none" w:sz="0" w:space="0" w:color="auto"/>
        <w:right w:val="none" w:sz="0" w:space="0" w:color="auto"/>
      </w:divBdr>
      <w:divsChild>
        <w:div w:id="2005620980">
          <w:marLeft w:val="0"/>
          <w:marRight w:val="0"/>
          <w:marTop w:val="0"/>
          <w:marBottom w:val="0"/>
          <w:divBdr>
            <w:top w:val="none" w:sz="0" w:space="0" w:color="auto"/>
            <w:left w:val="none" w:sz="0" w:space="0" w:color="auto"/>
            <w:bottom w:val="none" w:sz="0" w:space="0" w:color="auto"/>
            <w:right w:val="none" w:sz="0" w:space="0" w:color="auto"/>
          </w:divBdr>
          <w:divsChild>
            <w:div w:id="1802841044">
              <w:marLeft w:val="0"/>
              <w:marRight w:val="0"/>
              <w:marTop w:val="0"/>
              <w:marBottom w:val="0"/>
              <w:divBdr>
                <w:top w:val="none" w:sz="0" w:space="0" w:color="auto"/>
                <w:left w:val="none" w:sz="0" w:space="0" w:color="auto"/>
                <w:bottom w:val="none" w:sz="0" w:space="0" w:color="auto"/>
                <w:right w:val="none" w:sz="0" w:space="0" w:color="auto"/>
              </w:divBdr>
              <w:divsChild>
                <w:div w:id="1512597851">
                  <w:marLeft w:val="0"/>
                  <w:marRight w:val="0"/>
                  <w:marTop w:val="0"/>
                  <w:marBottom w:val="0"/>
                  <w:divBdr>
                    <w:top w:val="none" w:sz="0" w:space="0" w:color="auto"/>
                    <w:left w:val="none" w:sz="0" w:space="0" w:color="auto"/>
                    <w:bottom w:val="none" w:sz="0" w:space="0" w:color="auto"/>
                    <w:right w:val="none" w:sz="0" w:space="0" w:color="auto"/>
                  </w:divBdr>
                  <w:divsChild>
                    <w:div w:id="13309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665666">
      <w:bodyDiv w:val="1"/>
      <w:marLeft w:val="0"/>
      <w:marRight w:val="0"/>
      <w:marTop w:val="0"/>
      <w:marBottom w:val="0"/>
      <w:divBdr>
        <w:top w:val="none" w:sz="0" w:space="0" w:color="auto"/>
        <w:left w:val="none" w:sz="0" w:space="0" w:color="auto"/>
        <w:bottom w:val="none" w:sz="0" w:space="0" w:color="auto"/>
        <w:right w:val="none" w:sz="0" w:space="0" w:color="auto"/>
      </w:divBdr>
      <w:divsChild>
        <w:div w:id="128518496">
          <w:marLeft w:val="0"/>
          <w:marRight w:val="0"/>
          <w:marTop w:val="0"/>
          <w:marBottom w:val="0"/>
          <w:divBdr>
            <w:top w:val="none" w:sz="0" w:space="0" w:color="auto"/>
            <w:left w:val="none" w:sz="0" w:space="0" w:color="auto"/>
            <w:bottom w:val="none" w:sz="0" w:space="0" w:color="auto"/>
            <w:right w:val="none" w:sz="0" w:space="0" w:color="auto"/>
          </w:divBdr>
          <w:divsChild>
            <w:div w:id="360673218">
              <w:marLeft w:val="0"/>
              <w:marRight w:val="0"/>
              <w:marTop w:val="0"/>
              <w:marBottom w:val="0"/>
              <w:divBdr>
                <w:top w:val="none" w:sz="0" w:space="0" w:color="auto"/>
                <w:left w:val="none" w:sz="0" w:space="0" w:color="auto"/>
                <w:bottom w:val="none" w:sz="0" w:space="0" w:color="auto"/>
                <w:right w:val="none" w:sz="0" w:space="0" w:color="auto"/>
              </w:divBdr>
              <w:divsChild>
                <w:div w:id="1819301898">
                  <w:marLeft w:val="0"/>
                  <w:marRight w:val="0"/>
                  <w:marTop w:val="0"/>
                  <w:marBottom w:val="0"/>
                  <w:divBdr>
                    <w:top w:val="none" w:sz="0" w:space="0" w:color="auto"/>
                    <w:left w:val="none" w:sz="0" w:space="0" w:color="auto"/>
                    <w:bottom w:val="none" w:sz="0" w:space="0" w:color="auto"/>
                    <w:right w:val="none" w:sz="0" w:space="0" w:color="auto"/>
                  </w:divBdr>
                  <w:divsChild>
                    <w:div w:id="3049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12678">
      <w:bodyDiv w:val="1"/>
      <w:marLeft w:val="0"/>
      <w:marRight w:val="0"/>
      <w:marTop w:val="0"/>
      <w:marBottom w:val="0"/>
      <w:divBdr>
        <w:top w:val="none" w:sz="0" w:space="0" w:color="auto"/>
        <w:left w:val="none" w:sz="0" w:space="0" w:color="auto"/>
        <w:bottom w:val="none" w:sz="0" w:space="0" w:color="auto"/>
        <w:right w:val="none" w:sz="0" w:space="0" w:color="auto"/>
      </w:divBdr>
      <w:divsChild>
        <w:div w:id="289477884">
          <w:marLeft w:val="0"/>
          <w:marRight w:val="0"/>
          <w:marTop w:val="0"/>
          <w:marBottom w:val="0"/>
          <w:divBdr>
            <w:top w:val="none" w:sz="0" w:space="0" w:color="auto"/>
            <w:left w:val="none" w:sz="0" w:space="0" w:color="auto"/>
            <w:bottom w:val="none" w:sz="0" w:space="0" w:color="auto"/>
            <w:right w:val="none" w:sz="0" w:space="0" w:color="auto"/>
          </w:divBdr>
          <w:divsChild>
            <w:div w:id="1547062645">
              <w:marLeft w:val="0"/>
              <w:marRight w:val="0"/>
              <w:marTop w:val="0"/>
              <w:marBottom w:val="0"/>
              <w:divBdr>
                <w:top w:val="none" w:sz="0" w:space="0" w:color="auto"/>
                <w:left w:val="none" w:sz="0" w:space="0" w:color="auto"/>
                <w:bottom w:val="none" w:sz="0" w:space="0" w:color="auto"/>
                <w:right w:val="none" w:sz="0" w:space="0" w:color="auto"/>
              </w:divBdr>
              <w:divsChild>
                <w:div w:id="592277884">
                  <w:marLeft w:val="0"/>
                  <w:marRight w:val="0"/>
                  <w:marTop w:val="0"/>
                  <w:marBottom w:val="0"/>
                  <w:divBdr>
                    <w:top w:val="none" w:sz="0" w:space="0" w:color="auto"/>
                    <w:left w:val="none" w:sz="0" w:space="0" w:color="auto"/>
                    <w:bottom w:val="none" w:sz="0" w:space="0" w:color="auto"/>
                    <w:right w:val="none" w:sz="0" w:space="0" w:color="auto"/>
                  </w:divBdr>
                  <w:divsChild>
                    <w:div w:id="33627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6911">
      <w:bodyDiv w:val="1"/>
      <w:marLeft w:val="0"/>
      <w:marRight w:val="0"/>
      <w:marTop w:val="0"/>
      <w:marBottom w:val="0"/>
      <w:divBdr>
        <w:top w:val="none" w:sz="0" w:space="0" w:color="auto"/>
        <w:left w:val="none" w:sz="0" w:space="0" w:color="auto"/>
        <w:bottom w:val="none" w:sz="0" w:space="0" w:color="auto"/>
        <w:right w:val="none" w:sz="0" w:space="0" w:color="auto"/>
      </w:divBdr>
      <w:divsChild>
        <w:div w:id="229266405">
          <w:marLeft w:val="0"/>
          <w:marRight w:val="0"/>
          <w:marTop w:val="0"/>
          <w:marBottom w:val="0"/>
          <w:divBdr>
            <w:top w:val="none" w:sz="0" w:space="0" w:color="auto"/>
            <w:left w:val="none" w:sz="0" w:space="0" w:color="auto"/>
            <w:bottom w:val="none" w:sz="0" w:space="0" w:color="auto"/>
            <w:right w:val="none" w:sz="0" w:space="0" w:color="auto"/>
          </w:divBdr>
          <w:divsChild>
            <w:div w:id="1305501229">
              <w:marLeft w:val="0"/>
              <w:marRight w:val="0"/>
              <w:marTop w:val="0"/>
              <w:marBottom w:val="0"/>
              <w:divBdr>
                <w:top w:val="none" w:sz="0" w:space="0" w:color="auto"/>
                <w:left w:val="none" w:sz="0" w:space="0" w:color="auto"/>
                <w:bottom w:val="none" w:sz="0" w:space="0" w:color="auto"/>
                <w:right w:val="none" w:sz="0" w:space="0" w:color="auto"/>
              </w:divBdr>
              <w:divsChild>
                <w:div w:id="1199662426">
                  <w:marLeft w:val="0"/>
                  <w:marRight w:val="0"/>
                  <w:marTop w:val="0"/>
                  <w:marBottom w:val="0"/>
                  <w:divBdr>
                    <w:top w:val="none" w:sz="0" w:space="0" w:color="auto"/>
                    <w:left w:val="none" w:sz="0" w:space="0" w:color="auto"/>
                    <w:bottom w:val="none" w:sz="0" w:space="0" w:color="auto"/>
                    <w:right w:val="none" w:sz="0" w:space="0" w:color="auto"/>
                  </w:divBdr>
                  <w:divsChild>
                    <w:div w:id="50339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12779">
      <w:bodyDiv w:val="1"/>
      <w:marLeft w:val="0"/>
      <w:marRight w:val="0"/>
      <w:marTop w:val="0"/>
      <w:marBottom w:val="0"/>
      <w:divBdr>
        <w:top w:val="none" w:sz="0" w:space="0" w:color="auto"/>
        <w:left w:val="none" w:sz="0" w:space="0" w:color="auto"/>
        <w:bottom w:val="none" w:sz="0" w:space="0" w:color="auto"/>
        <w:right w:val="none" w:sz="0" w:space="0" w:color="auto"/>
      </w:divBdr>
      <w:divsChild>
        <w:div w:id="1999262183">
          <w:marLeft w:val="0"/>
          <w:marRight w:val="0"/>
          <w:marTop w:val="0"/>
          <w:marBottom w:val="0"/>
          <w:divBdr>
            <w:top w:val="none" w:sz="0" w:space="0" w:color="auto"/>
            <w:left w:val="none" w:sz="0" w:space="0" w:color="auto"/>
            <w:bottom w:val="none" w:sz="0" w:space="0" w:color="auto"/>
            <w:right w:val="none" w:sz="0" w:space="0" w:color="auto"/>
          </w:divBdr>
          <w:divsChild>
            <w:div w:id="507448888">
              <w:marLeft w:val="0"/>
              <w:marRight w:val="0"/>
              <w:marTop w:val="0"/>
              <w:marBottom w:val="0"/>
              <w:divBdr>
                <w:top w:val="none" w:sz="0" w:space="0" w:color="auto"/>
                <w:left w:val="none" w:sz="0" w:space="0" w:color="auto"/>
                <w:bottom w:val="none" w:sz="0" w:space="0" w:color="auto"/>
                <w:right w:val="none" w:sz="0" w:space="0" w:color="auto"/>
              </w:divBdr>
              <w:divsChild>
                <w:div w:id="1314213914">
                  <w:marLeft w:val="0"/>
                  <w:marRight w:val="0"/>
                  <w:marTop w:val="0"/>
                  <w:marBottom w:val="0"/>
                  <w:divBdr>
                    <w:top w:val="none" w:sz="0" w:space="0" w:color="auto"/>
                    <w:left w:val="none" w:sz="0" w:space="0" w:color="auto"/>
                    <w:bottom w:val="none" w:sz="0" w:space="0" w:color="auto"/>
                    <w:right w:val="none" w:sz="0" w:space="0" w:color="auto"/>
                  </w:divBdr>
                  <w:divsChild>
                    <w:div w:id="14487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26975">
      <w:bodyDiv w:val="1"/>
      <w:marLeft w:val="0"/>
      <w:marRight w:val="0"/>
      <w:marTop w:val="0"/>
      <w:marBottom w:val="0"/>
      <w:divBdr>
        <w:top w:val="none" w:sz="0" w:space="0" w:color="auto"/>
        <w:left w:val="none" w:sz="0" w:space="0" w:color="auto"/>
        <w:bottom w:val="none" w:sz="0" w:space="0" w:color="auto"/>
        <w:right w:val="none" w:sz="0" w:space="0" w:color="auto"/>
      </w:divBdr>
      <w:divsChild>
        <w:div w:id="32510641">
          <w:marLeft w:val="0"/>
          <w:marRight w:val="0"/>
          <w:marTop w:val="0"/>
          <w:marBottom w:val="0"/>
          <w:divBdr>
            <w:top w:val="none" w:sz="0" w:space="0" w:color="auto"/>
            <w:left w:val="none" w:sz="0" w:space="0" w:color="auto"/>
            <w:bottom w:val="none" w:sz="0" w:space="0" w:color="auto"/>
            <w:right w:val="none" w:sz="0" w:space="0" w:color="auto"/>
          </w:divBdr>
          <w:divsChild>
            <w:div w:id="101993174">
              <w:marLeft w:val="0"/>
              <w:marRight w:val="0"/>
              <w:marTop w:val="0"/>
              <w:marBottom w:val="0"/>
              <w:divBdr>
                <w:top w:val="none" w:sz="0" w:space="0" w:color="auto"/>
                <w:left w:val="none" w:sz="0" w:space="0" w:color="auto"/>
                <w:bottom w:val="none" w:sz="0" w:space="0" w:color="auto"/>
                <w:right w:val="none" w:sz="0" w:space="0" w:color="auto"/>
              </w:divBdr>
              <w:divsChild>
                <w:div w:id="911085235">
                  <w:marLeft w:val="0"/>
                  <w:marRight w:val="0"/>
                  <w:marTop w:val="0"/>
                  <w:marBottom w:val="0"/>
                  <w:divBdr>
                    <w:top w:val="none" w:sz="0" w:space="0" w:color="auto"/>
                    <w:left w:val="none" w:sz="0" w:space="0" w:color="auto"/>
                    <w:bottom w:val="none" w:sz="0" w:space="0" w:color="auto"/>
                    <w:right w:val="none" w:sz="0" w:space="0" w:color="auto"/>
                  </w:divBdr>
                  <w:divsChild>
                    <w:div w:id="13620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97703">
      <w:bodyDiv w:val="1"/>
      <w:marLeft w:val="0"/>
      <w:marRight w:val="0"/>
      <w:marTop w:val="0"/>
      <w:marBottom w:val="0"/>
      <w:divBdr>
        <w:top w:val="none" w:sz="0" w:space="0" w:color="auto"/>
        <w:left w:val="none" w:sz="0" w:space="0" w:color="auto"/>
        <w:bottom w:val="none" w:sz="0" w:space="0" w:color="auto"/>
        <w:right w:val="none" w:sz="0" w:space="0" w:color="auto"/>
      </w:divBdr>
      <w:divsChild>
        <w:div w:id="815726673">
          <w:marLeft w:val="0"/>
          <w:marRight w:val="0"/>
          <w:marTop w:val="0"/>
          <w:marBottom w:val="0"/>
          <w:divBdr>
            <w:top w:val="none" w:sz="0" w:space="0" w:color="auto"/>
            <w:left w:val="none" w:sz="0" w:space="0" w:color="auto"/>
            <w:bottom w:val="none" w:sz="0" w:space="0" w:color="auto"/>
            <w:right w:val="none" w:sz="0" w:space="0" w:color="auto"/>
          </w:divBdr>
          <w:divsChild>
            <w:div w:id="1521696697">
              <w:marLeft w:val="0"/>
              <w:marRight w:val="0"/>
              <w:marTop w:val="0"/>
              <w:marBottom w:val="0"/>
              <w:divBdr>
                <w:top w:val="none" w:sz="0" w:space="0" w:color="auto"/>
                <w:left w:val="none" w:sz="0" w:space="0" w:color="auto"/>
                <w:bottom w:val="none" w:sz="0" w:space="0" w:color="auto"/>
                <w:right w:val="none" w:sz="0" w:space="0" w:color="auto"/>
              </w:divBdr>
              <w:divsChild>
                <w:div w:id="1204295310">
                  <w:marLeft w:val="0"/>
                  <w:marRight w:val="0"/>
                  <w:marTop w:val="0"/>
                  <w:marBottom w:val="0"/>
                  <w:divBdr>
                    <w:top w:val="none" w:sz="0" w:space="0" w:color="auto"/>
                    <w:left w:val="none" w:sz="0" w:space="0" w:color="auto"/>
                    <w:bottom w:val="none" w:sz="0" w:space="0" w:color="auto"/>
                    <w:right w:val="none" w:sz="0" w:space="0" w:color="auto"/>
                  </w:divBdr>
                  <w:divsChild>
                    <w:div w:id="2291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10">
      <w:bodyDiv w:val="1"/>
      <w:marLeft w:val="0"/>
      <w:marRight w:val="0"/>
      <w:marTop w:val="0"/>
      <w:marBottom w:val="0"/>
      <w:divBdr>
        <w:top w:val="none" w:sz="0" w:space="0" w:color="auto"/>
        <w:left w:val="none" w:sz="0" w:space="0" w:color="auto"/>
        <w:bottom w:val="none" w:sz="0" w:space="0" w:color="auto"/>
        <w:right w:val="none" w:sz="0" w:space="0" w:color="auto"/>
      </w:divBdr>
      <w:divsChild>
        <w:div w:id="418989172">
          <w:marLeft w:val="0"/>
          <w:marRight w:val="0"/>
          <w:marTop w:val="0"/>
          <w:marBottom w:val="0"/>
          <w:divBdr>
            <w:top w:val="none" w:sz="0" w:space="0" w:color="auto"/>
            <w:left w:val="none" w:sz="0" w:space="0" w:color="auto"/>
            <w:bottom w:val="none" w:sz="0" w:space="0" w:color="auto"/>
            <w:right w:val="none" w:sz="0" w:space="0" w:color="auto"/>
          </w:divBdr>
          <w:divsChild>
            <w:div w:id="963847371">
              <w:marLeft w:val="0"/>
              <w:marRight w:val="0"/>
              <w:marTop w:val="0"/>
              <w:marBottom w:val="0"/>
              <w:divBdr>
                <w:top w:val="none" w:sz="0" w:space="0" w:color="auto"/>
                <w:left w:val="none" w:sz="0" w:space="0" w:color="auto"/>
                <w:bottom w:val="none" w:sz="0" w:space="0" w:color="auto"/>
                <w:right w:val="none" w:sz="0" w:space="0" w:color="auto"/>
              </w:divBdr>
              <w:divsChild>
                <w:div w:id="727613427">
                  <w:marLeft w:val="0"/>
                  <w:marRight w:val="0"/>
                  <w:marTop w:val="0"/>
                  <w:marBottom w:val="0"/>
                  <w:divBdr>
                    <w:top w:val="none" w:sz="0" w:space="0" w:color="auto"/>
                    <w:left w:val="none" w:sz="0" w:space="0" w:color="auto"/>
                    <w:bottom w:val="none" w:sz="0" w:space="0" w:color="auto"/>
                    <w:right w:val="none" w:sz="0" w:space="0" w:color="auto"/>
                  </w:divBdr>
                  <w:divsChild>
                    <w:div w:id="11237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854922">
      <w:bodyDiv w:val="1"/>
      <w:marLeft w:val="0"/>
      <w:marRight w:val="0"/>
      <w:marTop w:val="0"/>
      <w:marBottom w:val="0"/>
      <w:divBdr>
        <w:top w:val="none" w:sz="0" w:space="0" w:color="auto"/>
        <w:left w:val="none" w:sz="0" w:space="0" w:color="auto"/>
        <w:bottom w:val="none" w:sz="0" w:space="0" w:color="auto"/>
        <w:right w:val="none" w:sz="0" w:space="0" w:color="auto"/>
      </w:divBdr>
    </w:div>
    <w:div w:id="744688140">
      <w:bodyDiv w:val="1"/>
      <w:marLeft w:val="0"/>
      <w:marRight w:val="0"/>
      <w:marTop w:val="0"/>
      <w:marBottom w:val="0"/>
      <w:divBdr>
        <w:top w:val="none" w:sz="0" w:space="0" w:color="auto"/>
        <w:left w:val="none" w:sz="0" w:space="0" w:color="auto"/>
        <w:bottom w:val="none" w:sz="0" w:space="0" w:color="auto"/>
        <w:right w:val="none" w:sz="0" w:space="0" w:color="auto"/>
      </w:divBdr>
      <w:divsChild>
        <w:div w:id="139621552">
          <w:marLeft w:val="0"/>
          <w:marRight w:val="0"/>
          <w:marTop w:val="0"/>
          <w:marBottom w:val="0"/>
          <w:divBdr>
            <w:top w:val="none" w:sz="0" w:space="0" w:color="auto"/>
            <w:left w:val="none" w:sz="0" w:space="0" w:color="auto"/>
            <w:bottom w:val="none" w:sz="0" w:space="0" w:color="auto"/>
            <w:right w:val="none" w:sz="0" w:space="0" w:color="auto"/>
          </w:divBdr>
          <w:divsChild>
            <w:div w:id="1929464360">
              <w:marLeft w:val="0"/>
              <w:marRight w:val="0"/>
              <w:marTop w:val="0"/>
              <w:marBottom w:val="0"/>
              <w:divBdr>
                <w:top w:val="none" w:sz="0" w:space="0" w:color="auto"/>
                <w:left w:val="none" w:sz="0" w:space="0" w:color="auto"/>
                <w:bottom w:val="none" w:sz="0" w:space="0" w:color="auto"/>
                <w:right w:val="none" w:sz="0" w:space="0" w:color="auto"/>
              </w:divBdr>
              <w:divsChild>
                <w:div w:id="1992785695">
                  <w:marLeft w:val="0"/>
                  <w:marRight w:val="0"/>
                  <w:marTop w:val="0"/>
                  <w:marBottom w:val="0"/>
                  <w:divBdr>
                    <w:top w:val="none" w:sz="0" w:space="0" w:color="auto"/>
                    <w:left w:val="none" w:sz="0" w:space="0" w:color="auto"/>
                    <w:bottom w:val="none" w:sz="0" w:space="0" w:color="auto"/>
                    <w:right w:val="none" w:sz="0" w:space="0" w:color="auto"/>
                  </w:divBdr>
                  <w:divsChild>
                    <w:div w:id="11458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96345">
      <w:bodyDiv w:val="1"/>
      <w:marLeft w:val="0"/>
      <w:marRight w:val="0"/>
      <w:marTop w:val="0"/>
      <w:marBottom w:val="0"/>
      <w:divBdr>
        <w:top w:val="none" w:sz="0" w:space="0" w:color="auto"/>
        <w:left w:val="none" w:sz="0" w:space="0" w:color="auto"/>
        <w:bottom w:val="none" w:sz="0" w:space="0" w:color="auto"/>
        <w:right w:val="none" w:sz="0" w:space="0" w:color="auto"/>
      </w:divBdr>
      <w:divsChild>
        <w:div w:id="1657760223">
          <w:marLeft w:val="0"/>
          <w:marRight w:val="0"/>
          <w:marTop w:val="0"/>
          <w:marBottom w:val="0"/>
          <w:divBdr>
            <w:top w:val="none" w:sz="0" w:space="0" w:color="auto"/>
            <w:left w:val="none" w:sz="0" w:space="0" w:color="auto"/>
            <w:bottom w:val="none" w:sz="0" w:space="0" w:color="auto"/>
            <w:right w:val="none" w:sz="0" w:space="0" w:color="auto"/>
          </w:divBdr>
          <w:divsChild>
            <w:div w:id="558175603">
              <w:marLeft w:val="0"/>
              <w:marRight w:val="0"/>
              <w:marTop w:val="0"/>
              <w:marBottom w:val="0"/>
              <w:divBdr>
                <w:top w:val="none" w:sz="0" w:space="0" w:color="auto"/>
                <w:left w:val="none" w:sz="0" w:space="0" w:color="auto"/>
                <w:bottom w:val="none" w:sz="0" w:space="0" w:color="auto"/>
                <w:right w:val="none" w:sz="0" w:space="0" w:color="auto"/>
              </w:divBdr>
              <w:divsChild>
                <w:div w:id="1433474651">
                  <w:marLeft w:val="0"/>
                  <w:marRight w:val="0"/>
                  <w:marTop w:val="0"/>
                  <w:marBottom w:val="0"/>
                  <w:divBdr>
                    <w:top w:val="none" w:sz="0" w:space="0" w:color="auto"/>
                    <w:left w:val="none" w:sz="0" w:space="0" w:color="auto"/>
                    <w:bottom w:val="none" w:sz="0" w:space="0" w:color="auto"/>
                    <w:right w:val="none" w:sz="0" w:space="0" w:color="auto"/>
                  </w:divBdr>
                  <w:divsChild>
                    <w:div w:id="20275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69618">
      <w:bodyDiv w:val="1"/>
      <w:marLeft w:val="0"/>
      <w:marRight w:val="0"/>
      <w:marTop w:val="0"/>
      <w:marBottom w:val="0"/>
      <w:divBdr>
        <w:top w:val="none" w:sz="0" w:space="0" w:color="auto"/>
        <w:left w:val="none" w:sz="0" w:space="0" w:color="auto"/>
        <w:bottom w:val="none" w:sz="0" w:space="0" w:color="auto"/>
        <w:right w:val="none" w:sz="0" w:space="0" w:color="auto"/>
      </w:divBdr>
      <w:divsChild>
        <w:div w:id="1859998784">
          <w:marLeft w:val="0"/>
          <w:marRight w:val="0"/>
          <w:marTop w:val="0"/>
          <w:marBottom w:val="0"/>
          <w:divBdr>
            <w:top w:val="none" w:sz="0" w:space="0" w:color="auto"/>
            <w:left w:val="none" w:sz="0" w:space="0" w:color="auto"/>
            <w:bottom w:val="none" w:sz="0" w:space="0" w:color="auto"/>
            <w:right w:val="none" w:sz="0" w:space="0" w:color="auto"/>
          </w:divBdr>
          <w:divsChild>
            <w:div w:id="1685093387">
              <w:marLeft w:val="0"/>
              <w:marRight w:val="0"/>
              <w:marTop w:val="0"/>
              <w:marBottom w:val="0"/>
              <w:divBdr>
                <w:top w:val="none" w:sz="0" w:space="0" w:color="auto"/>
                <w:left w:val="none" w:sz="0" w:space="0" w:color="auto"/>
                <w:bottom w:val="none" w:sz="0" w:space="0" w:color="auto"/>
                <w:right w:val="none" w:sz="0" w:space="0" w:color="auto"/>
              </w:divBdr>
              <w:divsChild>
                <w:div w:id="321668036">
                  <w:marLeft w:val="0"/>
                  <w:marRight w:val="0"/>
                  <w:marTop w:val="0"/>
                  <w:marBottom w:val="0"/>
                  <w:divBdr>
                    <w:top w:val="none" w:sz="0" w:space="0" w:color="auto"/>
                    <w:left w:val="none" w:sz="0" w:space="0" w:color="auto"/>
                    <w:bottom w:val="none" w:sz="0" w:space="0" w:color="auto"/>
                    <w:right w:val="none" w:sz="0" w:space="0" w:color="auto"/>
                  </w:divBdr>
                  <w:divsChild>
                    <w:div w:id="1386834949">
                      <w:marLeft w:val="0"/>
                      <w:marRight w:val="0"/>
                      <w:marTop w:val="0"/>
                      <w:marBottom w:val="0"/>
                      <w:divBdr>
                        <w:top w:val="none" w:sz="0" w:space="0" w:color="auto"/>
                        <w:left w:val="none" w:sz="0" w:space="0" w:color="auto"/>
                        <w:bottom w:val="none" w:sz="0" w:space="0" w:color="auto"/>
                        <w:right w:val="none" w:sz="0" w:space="0" w:color="auto"/>
                      </w:divBdr>
                      <w:divsChild>
                        <w:div w:id="9633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8297">
                  <w:marLeft w:val="0"/>
                  <w:marRight w:val="0"/>
                  <w:marTop w:val="0"/>
                  <w:marBottom w:val="0"/>
                  <w:divBdr>
                    <w:top w:val="none" w:sz="0" w:space="0" w:color="auto"/>
                    <w:left w:val="none" w:sz="0" w:space="0" w:color="auto"/>
                    <w:bottom w:val="none" w:sz="0" w:space="0" w:color="auto"/>
                    <w:right w:val="none" w:sz="0" w:space="0" w:color="auto"/>
                  </w:divBdr>
                  <w:divsChild>
                    <w:div w:id="2086025079">
                      <w:marLeft w:val="0"/>
                      <w:marRight w:val="0"/>
                      <w:marTop w:val="0"/>
                      <w:marBottom w:val="0"/>
                      <w:divBdr>
                        <w:top w:val="none" w:sz="0" w:space="0" w:color="auto"/>
                        <w:left w:val="none" w:sz="0" w:space="0" w:color="auto"/>
                        <w:bottom w:val="none" w:sz="0" w:space="0" w:color="auto"/>
                        <w:right w:val="none" w:sz="0" w:space="0" w:color="auto"/>
                      </w:divBdr>
                      <w:divsChild>
                        <w:div w:id="15415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403591">
      <w:bodyDiv w:val="1"/>
      <w:marLeft w:val="0"/>
      <w:marRight w:val="0"/>
      <w:marTop w:val="0"/>
      <w:marBottom w:val="0"/>
      <w:divBdr>
        <w:top w:val="none" w:sz="0" w:space="0" w:color="auto"/>
        <w:left w:val="none" w:sz="0" w:space="0" w:color="auto"/>
        <w:bottom w:val="none" w:sz="0" w:space="0" w:color="auto"/>
        <w:right w:val="none" w:sz="0" w:space="0" w:color="auto"/>
      </w:divBdr>
      <w:divsChild>
        <w:div w:id="1247956865">
          <w:marLeft w:val="0"/>
          <w:marRight w:val="0"/>
          <w:marTop w:val="0"/>
          <w:marBottom w:val="0"/>
          <w:divBdr>
            <w:top w:val="none" w:sz="0" w:space="0" w:color="auto"/>
            <w:left w:val="none" w:sz="0" w:space="0" w:color="auto"/>
            <w:bottom w:val="none" w:sz="0" w:space="0" w:color="auto"/>
            <w:right w:val="none" w:sz="0" w:space="0" w:color="auto"/>
          </w:divBdr>
          <w:divsChild>
            <w:div w:id="602884763">
              <w:marLeft w:val="0"/>
              <w:marRight w:val="0"/>
              <w:marTop w:val="0"/>
              <w:marBottom w:val="0"/>
              <w:divBdr>
                <w:top w:val="none" w:sz="0" w:space="0" w:color="auto"/>
                <w:left w:val="none" w:sz="0" w:space="0" w:color="auto"/>
                <w:bottom w:val="none" w:sz="0" w:space="0" w:color="auto"/>
                <w:right w:val="none" w:sz="0" w:space="0" w:color="auto"/>
              </w:divBdr>
              <w:divsChild>
                <w:div w:id="514617296">
                  <w:marLeft w:val="0"/>
                  <w:marRight w:val="0"/>
                  <w:marTop w:val="0"/>
                  <w:marBottom w:val="0"/>
                  <w:divBdr>
                    <w:top w:val="none" w:sz="0" w:space="0" w:color="auto"/>
                    <w:left w:val="none" w:sz="0" w:space="0" w:color="auto"/>
                    <w:bottom w:val="none" w:sz="0" w:space="0" w:color="auto"/>
                    <w:right w:val="none" w:sz="0" w:space="0" w:color="auto"/>
                  </w:divBdr>
                  <w:divsChild>
                    <w:div w:id="19996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63020">
      <w:bodyDiv w:val="1"/>
      <w:marLeft w:val="0"/>
      <w:marRight w:val="0"/>
      <w:marTop w:val="0"/>
      <w:marBottom w:val="0"/>
      <w:divBdr>
        <w:top w:val="none" w:sz="0" w:space="0" w:color="auto"/>
        <w:left w:val="none" w:sz="0" w:space="0" w:color="auto"/>
        <w:bottom w:val="none" w:sz="0" w:space="0" w:color="auto"/>
        <w:right w:val="none" w:sz="0" w:space="0" w:color="auto"/>
      </w:divBdr>
      <w:divsChild>
        <w:div w:id="687028773">
          <w:marLeft w:val="0"/>
          <w:marRight w:val="0"/>
          <w:marTop w:val="0"/>
          <w:marBottom w:val="0"/>
          <w:divBdr>
            <w:top w:val="none" w:sz="0" w:space="0" w:color="auto"/>
            <w:left w:val="none" w:sz="0" w:space="0" w:color="auto"/>
            <w:bottom w:val="none" w:sz="0" w:space="0" w:color="auto"/>
            <w:right w:val="none" w:sz="0" w:space="0" w:color="auto"/>
          </w:divBdr>
          <w:divsChild>
            <w:div w:id="1987777308">
              <w:marLeft w:val="0"/>
              <w:marRight w:val="0"/>
              <w:marTop w:val="0"/>
              <w:marBottom w:val="0"/>
              <w:divBdr>
                <w:top w:val="none" w:sz="0" w:space="0" w:color="auto"/>
                <w:left w:val="none" w:sz="0" w:space="0" w:color="auto"/>
                <w:bottom w:val="none" w:sz="0" w:space="0" w:color="auto"/>
                <w:right w:val="none" w:sz="0" w:space="0" w:color="auto"/>
              </w:divBdr>
              <w:divsChild>
                <w:div w:id="1166087723">
                  <w:marLeft w:val="0"/>
                  <w:marRight w:val="0"/>
                  <w:marTop w:val="0"/>
                  <w:marBottom w:val="0"/>
                  <w:divBdr>
                    <w:top w:val="none" w:sz="0" w:space="0" w:color="auto"/>
                    <w:left w:val="none" w:sz="0" w:space="0" w:color="auto"/>
                    <w:bottom w:val="none" w:sz="0" w:space="0" w:color="auto"/>
                    <w:right w:val="none" w:sz="0" w:space="0" w:color="auto"/>
                  </w:divBdr>
                  <w:divsChild>
                    <w:div w:id="3345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82200">
      <w:bodyDiv w:val="1"/>
      <w:marLeft w:val="0"/>
      <w:marRight w:val="0"/>
      <w:marTop w:val="0"/>
      <w:marBottom w:val="0"/>
      <w:divBdr>
        <w:top w:val="none" w:sz="0" w:space="0" w:color="auto"/>
        <w:left w:val="none" w:sz="0" w:space="0" w:color="auto"/>
        <w:bottom w:val="none" w:sz="0" w:space="0" w:color="auto"/>
        <w:right w:val="none" w:sz="0" w:space="0" w:color="auto"/>
      </w:divBdr>
      <w:divsChild>
        <w:div w:id="1774397340">
          <w:marLeft w:val="0"/>
          <w:marRight w:val="0"/>
          <w:marTop w:val="0"/>
          <w:marBottom w:val="0"/>
          <w:divBdr>
            <w:top w:val="none" w:sz="0" w:space="0" w:color="auto"/>
            <w:left w:val="none" w:sz="0" w:space="0" w:color="auto"/>
            <w:bottom w:val="none" w:sz="0" w:space="0" w:color="auto"/>
            <w:right w:val="none" w:sz="0" w:space="0" w:color="auto"/>
          </w:divBdr>
          <w:divsChild>
            <w:div w:id="1101148436">
              <w:marLeft w:val="0"/>
              <w:marRight w:val="0"/>
              <w:marTop w:val="0"/>
              <w:marBottom w:val="0"/>
              <w:divBdr>
                <w:top w:val="none" w:sz="0" w:space="0" w:color="auto"/>
                <w:left w:val="none" w:sz="0" w:space="0" w:color="auto"/>
                <w:bottom w:val="none" w:sz="0" w:space="0" w:color="auto"/>
                <w:right w:val="none" w:sz="0" w:space="0" w:color="auto"/>
              </w:divBdr>
              <w:divsChild>
                <w:div w:id="692849750">
                  <w:marLeft w:val="0"/>
                  <w:marRight w:val="0"/>
                  <w:marTop w:val="0"/>
                  <w:marBottom w:val="0"/>
                  <w:divBdr>
                    <w:top w:val="none" w:sz="0" w:space="0" w:color="auto"/>
                    <w:left w:val="none" w:sz="0" w:space="0" w:color="auto"/>
                    <w:bottom w:val="none" w:sz="0" w:space="0" w:color="auto"/>
                    <w:right w:val="none" w:sz="0" w:space="0" w:color="auto"/>
                  </w:divBdr>
                  <w:divsChild>
                    <w:div w:id="19736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366209">
      <w:bodyDiv w:val="1"/>
      <w:marLeft w:val="0"/>
      <w:marRight w:val="0"/>
      <w:marTop w:val="0"/>
      <w:marBottom w:val="0"/>
      <w:divBdr>
        <w:top w:val="none" w:sz="0" w:space="0" w:color="auto"/>
        <w:left w:val="none" w:sz="0" w:space="0" w:color="auto"/>
        <w:bottom w:val="none" w:sz="0" w:space="0" w:color="auto"/>
        <w:right w:val="none" w:sz="0" w:space="0" w:color="auto"/>
      </w:divBdr>
      <w:divsChild>
        <w:div w:id="836070612">
          <w:marLeft w:val="0"/>
          <w:marRight w:val="0"/>
          <w:marTop w:val="0"/>
          <w:marBottom w:val="0"/>
          <w:divBdr>
            <w:top w:val="none" w:sz="0" w:space="0" w:color="auto"/>
            <w:left w:val="none" w:sz="0" w:space="0" w:color="auto"/>
            <w:bottom w:val="none" w:sz="0" w:space="0" w:color="auto"/>
            <w:right w:val="none" w:sz="0" w:space="0" w:color="auto"/>
          </w:divBdr>
          <w:divsChild>
            <w:div w:id="1965496963">
              <w:marLeft w:val="0"/>
              <w:marRight w:val="0"/>
              <w:marTop w:val="0"/>
              <w:marBottom w:val="0"/>
              <w:divBdr>
                <w:top w:val="none" w:sz="0" w:space="0" w:color="auto"/>
                <w:left w:val="none" w:sz="0" w:space="0" w:color="auto"/>
                <w:bottom w:val="none" w:sz="0" w:space="0" w:color="auto"/>
                <w:right w:val="none" w:sz="0" w:space="0" w:color="auto"/>
              </w:divBdr>
              <w:divsChild>
                <w:div w:id="1129127260">
                  <w:marLeft w:val="0"/>
                  <w:marRight w:val="0"/>
                  <w:marTop w:val="0"/>
                  <w:marBottom w:val="0"/>
                  <w:divBdr>
                    <w:top w:val="none" w:sz="0" w:space="0" w:color="auto"/>
                    <w:left w:val="none" w:sz="0" w:space="0" w:color="auto"/>
                    <w:bottom w:val="none" w:sz="0" w:space="0" w:color="auto"/>
                    <w:right w:val="none" w:sz="0" w:space="0" w:color="auto"/>
                  </w:divBdr>
                  <w:divsChild>
                    <w:div w:id="2145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4021">
      <w:bodyDiv w:val="1"/>
      <w:marLeft w:val="0"/>
      <w:marRight w:val="0"/>
      <w:marTop w:val="0"/>
      <w:marBottom w:val="0"/>
      <w:divBdr>
        <w:top w:val="none" w:sz="0" w:space="0" w:color="auto"/>
        <w:left w:val="none" w:sz="0" w:space="0" w:color="auto"/>
        <w:bottom w:val="none" w:sz="0" w:space="0" w:color="auto"/>
        <w:right w:val="none" w:sz="0" w:space="0" w:color="auto"/>
      </w:divBdr>
      <w:divsChild>
        <w:div w:id="1083532723">
          <w:marLeft w:val="0"/>
          <w:marRight w:val="0"/>
          <w:marTop w:val="0"/>
          <w:marBottom w:val="0"/>
          <w:divBdr>
            <w:top w:val="none" w:sz="0" w:space="0" w:color="auto"/>
            <w:left w:val="none" w:sz="0" w:space="0" w:color="auto"/>
            <w:bottom w:val="none" w:sz="0" w:space="0" w:color="auto"/>
            <w:right w:val="none" w:sz="0" w:space="0" w:color="auto"/>
          </w:divBdr>
          <w:divsChild>
            <w:div w:id="1169716447">
              <w:marLeft w:val="0"/>
              <w:marRight w:val="0"/>
              <w:marTop w:val="0"/>
              <w:marBottom w:val="0"/>
              <w:divBdr>
                <w:top w:val="none" w:sz="0" w:space="0" w:color="auto"/>
                <w:left w:val="none" w:sz="0" w:space="0" w:color="auto"/>
                <w:bottom w:val="none" w:sz="0" w:space="0" w:color="auto"/>
                <w:right w:val="none" w:sz="0" w:space="0" w:color="auto"/>
              </w:divBdr>
              <w:divsChild>
                <w:div w:id="8340863">
                  <w:marLeft w:val="0"/>
                  <w:marRight w:val="0"/>
                  <w:marTop w:val="0"/>
                  <w:marBottom w:val="0"/>
                  <w:divBdr>
                    <w:top w:val="none" w:sz="0" w:space="0" w:color="auto"/>
                    <w:left w:val="none" w:sz="0" w:space="0" w:color="auto"/>
                    <w:bottom w:val="none" w:sz="0" w:space="0" w:color="auto"/>
                    <w:right w:val="none" w:sz="0" w:space="0" w:color="auto"/>
                  </w:divBdr>
                  <w:divsChild>
                    <w:div w:id="10333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4087">
      <w:bodyDiv w:val="1"/>
      <w:marLeft w:val="0"/>
      <w:marRight w:val="0"/>
      <w:marTop w:val="0"/>
      <w:marBottom w:val="0"/>
      <w:divBdr>
        <w:top w:val="none" w:sz="0" w:space="0" w:color="auto"/>
        <w:left w:val="none" w:sz="0" w:space="0" w:color="auto"/>
        <w:bottom w:val="none" w:sz="0" w:space="0" w:color="auto"/>
        <w:right w:val="none" w:sz="0" w:space="0" w:color="auto"/>
      </w:divBdr>
      <w:divsChild>
        <w:div w:id="1728871841">
          <w:marLeft w:val="0"/>
          <w:marRight w:val="0"/>
          <w:marTop w:val="0"/>
          <w:marBottom w:val="0"/>
          <w:divBdr>
            <w:top w:val="none" w:sz="0" w:space="0" w:color="auto"/>
            <w:left w:val="none" w:sz="0" w:space="0" w:color="auto"/>
            <w:bottom w:val="none" w:sz="0" w:space="0" w:color="auto"/>
            <w:right w:val="none" w:sz="0" w:space="0" w:color="auto"/>
          </w:divBdr>
          <w:divsChild>
            <w:div w:id="1096755115">
              <w:marLeft w:val="0"/>
              <w:marRight w:val="0"/>
              <w:marTop w:val="0"/>
              <w:marBottom w:val="0"/>
              <w:divBdr>
                <w:top w:val="none" w:sz="0" w:space="0" w:color="auto"/>
                <w:left w:val="none" w:sz="0" w:space="0" w:color="auto"/>
                <w:bottom w:val="none" w:sz="0" w:space="0" w:color="auto"/>
                <w:right w:val="none" w:sz="0" w:space="0" w:color="auto"/>
              </w:divBdr>
              <w:divsChild>
                <w:div w:id="254024684">
                  <w:marLeft w:val="0"/>
                  <w:marRight w:val="0"/>
                  <w:marTop w:val="0"/>
                  <w:marBottom w:val="0"/>
                  <w:divBdr>
                    <w:top w:val="none" w:sz="0" w:space="0" w:color="auto"/>
                    <w:left w:val="none" w:sz="0" w:space="0" w:color="auto"/>
                    <w:bottom w:val="none" w:sz="0" w:space="0" w:color="auto"/>
                    <w:right w:val="none" w:sz="0" w:space="0" w:color="auto"/>
                  </w:divBdr>
                  <w:divsChild>
                    <w:div w:id="1082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98489">
      <w:bodyDiv w:val="1"/>
      <w:marLeft w:val="0"/>
      <w:marRight w:val="0"/>
      <w:marTop w:val="0"/>
      <w:marBottom w:val="0"/>
      <w:divBdr>
        <w:top w:val="none" w:sz="0" w:space="0" w:color="auto"/>
        <w:left w:val="none" w:sz="0" w:space="0" w:color="auto"/>
        <w:bottom w:val="none" w:sz="0" w:space="0" w:color="auto"/>
        <w:right w:val="none" w:sz="0" w:space="0" w:color="auto"/>
      </w:divBdr>
      <w:divsChild>
        <w:div w:id="1563060092">
          <w:marLeft w:val="0"/>
          <w:marRight w:val="0"/>
          <w:marTop w:val="0"/>
          <w:marBottom w:val="0"/>
          <w:divBdr>
            <w:top w:val="none" w:sz="0" w:space="0" w:color="auto"/>
            <w:left w:val="none" w:sz="0" w:space="0" w:color="auto"/>
            <w:bottom w:val="none" w:sz="0" w:space="0" w:color="auto"/>
            <w:right w:val="none" w:sz="0" w:space="0" w:color="auto"/>
          </w:divBdr>
          <w:divsChild>
            <w:div w:id="1689722547">
              <w:marLeft w:val="0"/>
              <w:marRight w:val="0"/>
              <w:marTop w:val="0"/>
              <w:marBottom w:val="0"/>
              <w:divBdr>
                <w:top w:val="none" w:sz="0" w:space="0" w:color="auto"/>
                <w:left w:val="none" w:sz="0" w:space="0" w:color="auto"/>
                <w:bottom w:val="none" w:sz="0" w:space="0" w:color="auto"/>
                <w:right w:val="none" w:sz="0" w:space="0" w:color="auto"/>
              </w:divBdr>
              <w:divsChild>
                <w:div w:id="1085955364">
                  <w:marLeft w:val="0"/>
                  <w:marRight w:val="0"/>
                  <w:marTop w:val="0"/>
                  <w:marBottom w:val="0"/>
                  <w:divBdr>
                    <w:top w:val="none" w:sz="0" w:space="0" w:color="auto"/>
                    <w:left w:val="none" w:sz="0" w:space="0" w:color="auto"/>
                    <w:bottom w:val="none" w:sz="0" w:space="0" w:color="auto"/>
                    <w:right w:val="none" w:sz="0" w:space="0" w:color="auto"/>
                  </w:divBdr>
                  <w:divsChild>
                    <w:div w:id="4733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9221">
      <w:bodyDiv w:val="1"/>
      <w:marLeft w:val="0"/>
      <w:marRight w:val="0"/>
      <w:marTop w:val="0"/>
      <w:marBottom w:val="0"/>
      <w:divBdr>
        <w:top w:val="none" w:sz="0" w:space="0" w:color="auto"/>
        <w:left w:val="none" w:sz="0" w:space="0" w:color="auto"/>
        <w:bottom w:val="none" w:sz="0" w:space="0" w:color="auto"/>
        <w:right w:val="none" w:sz="0" w:space="0" w:color="auto"/>
      </w:divBdr>
      <w:divsChild>
        <w:div w:id="1128937287">
          <w:marLeft w:val="0"/>
          <w:marRight w:val="0"/>
          <w:marTop w:val="0"/>
          <w:marBottom w:val="0"/>
          <w:divBdr>
            <w:top w:val="none" w:sz="0" w:space="0" w:color="auto"/>
            <w:left w:val="none" w:sz="0" w:space="0" w:color="auto"/>
            <w:bottom w:val="none" w:sz="0" w:space="0" w:color="auto"/>
            <w:right w:val="none" w:sz="0" w:space="0" w:color="auto"/>
          </w:divBdr>
          <w:divsChild>
            <w:div w:id="1587885402">
              <w:marLeft w:val="0"/>
              <w:marRight w:val="0"/>
              <w:marTop w:val="0"/>
              <w:marBottom w:val="0"/>
              <w:divBdr>
                <w:top w:val="none" w:sz="0" w:space="0" w:color="auto"/>
                <w:left w:val="none" w:sz="0" w:space="0" w:color="auto"/>
                <w:bottom w:val="none" w:sz="0" w:space="0" w:color="auto"/>
                <w:right w:val="none" w:sz="0" w:space="0" w:color="auto"/>
              </w:divBdr>
              <w:divsChild>
                <w:div w:id="152449744">
                  <w:marLeft w:val="0"/>
                  <w:marRight w:val="0"/>
                  <w:marTop w:val="0"/>
                  <w:marBottom w:val="0"/>
                  <w:divBdr>
                    <w:top w:val="none" w:sz="0" w:space="0" w:color="auto"/>
                    <w:left w:val="none" w:sz="0" w:space="0" w:color="auto"/>
                    <w:bottom w:val="none" w:sz="0" w:space="0" w:color="auto"/>
                    <w:right w:val="none" w:sz="0" w:space="0" w:color="auto"/>
                  </w:divBdr>
                  <w:divsChild>
                    <w:div w:id="263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76908">
      <w:bodyDiv w:val="1"/>
      <w:marLeft w:val="0"/>
      <w:marRight w:val="0"/>
      <w:marTop w:val="0"/>
      <w:marBottom w:val="0"/>
      <w:divBdr>
        <w:top w:val="none" w:sz="0" w:space="0" w:color="auto"/>
        <w:left w:val="none" w:sz="0" w:space="0" w:color="auto"/>
        <w:bottom w:val="none" w:sz="0" w:space="0" w:color="auto"/>
        <w:right w:val="none" w:sz="0" w:space="0" w:color="auto"/>
      </w:divBdr>
      <w:divsChild>
        <w:div w:id="639042525">
          <w:marLeft w:val="0"/>
          <w:marRight w:val="0"/>
          <w:marTop w:val="0"/>
          <w:marBottom w:val="0"/>
          <w:divBdr>
            <w:top w:val="none" w:sz="0" w:space="0" w:color="auto"/>
            <w:left w:val="none" w:sz="0" w:space="0" w:color="auto"/>
            <w:bottom w:val="none" w:sz="0" w:space="0" w:color="auto"/>
            <w:right w:val="none" w:sz="0" w:space="0" w:color="auto"/>
          </w:divBdr>
          <w:divsChild>
            <w:div w:id="540094168">
              <w:marLeft w:val="0"/>
              <w:marRight w:val="0"/>
              <w:marTop w:val="0"/>
              <w:marBottom w:val="0"/>
              <w:divBdr>
                <w:top w:val="none" w:sz="0" w:space="0" w:color="auto"/>
                <w:left w:val="none" w:sz="0" w:space="0" w:color="auto"/>
                <w:bottom w:val="none" w:sz="0" w:space="0" w:color="auto"/>
                <w:right w:val="none" w:sz="0" w:space="0" w:color="auto"/>
              </w:divBdr>
              <w:divsChild>
                <w:div w:id="316299431">
                  <w:marLeft w:val="0"/>
                  <w:marRight w:val="0"/>
                  <w:marTop w:val="0"/>
                  <w:marBottom w:val="0"/>
                  <w:divBdr>
                    <w:top w:val="none" w:sz="0" w:space="0" w:color="auto"/>
                    <w:left w:val="none" w:sz="0" w:space="0" w:color="auto"/>
                    <w:bottom w:val="none" w:sz="0" w:space="0" w:color="auto"/>
                    <w:right w:val="none" w:sz="0" w:space="0" w:color="auto"/>
                  </w:divBdr>
                  <w:divsChild>
                    <w:div w:id="6565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823137">
      <w:bodyDiv w:val="1"/>
      <w:marLeft w:val="0"/>
      <w:marRight w:val="0"/>
      <w:marTop w:val="0"/>
      <w:marBottom w:val="0"/>
      <w:divBdr>
        <w:top w:val="none" w:sz="0" w:space="0" w:color="auto"/>
        <w:left w:val="none" w:sz="0" w:space="0" w:color="auto"/>
        <w:bottom w:val="none" w:sz="0" w:space="0" w:color="auto"/>
        <w:right w:val="none" w:sz="0" w:space="0" w:color="auto"/>
      </w:divBdr>
      <w:divsChild>
        <w:div w:id="765492741">
          <w:marLeft w:val="0"/>
          <w:marRight w:val="0"/>
          <w:marTop w:val="0"/>
          <w:marBottom w:val="0"/>
          <w:divBdr>
            <w:top w:val="none" w:sz="0" w:space="0" w:color="auto"/>
            <w:left w:val="none" w:sz="0" w:space="0" w:color="auto"/>
            <w:bottom w:val="none" w:sz="0" w:space="0" w:color="auto"/>
            <w:right w:val="none" w:sz="0" w:space="0" w:color="auto"/>
          </w:divBdr>
          <w:divsChild>
            <w:div w:id="988941127">
              <w:marLeft w:val="0"/>
              <w:marRight w:val="0"/>
              <w:marTop w:val="0"/>
              <w:marBottom w:val="0"/>
              <w:divBdr>
                <w:top w:val="none" w:sz="0" w:space="0" w:color="auto"/>
                <w:left w:val="none" w:sz="0" w:space="0" w:color="auto"/>
                <w:bottom w:val="none" w:sz="0" w:space="0" w:color="auto"/>
                <w:right w:val="none" w:sz="0" w:space="0" w:color="auto"/>
              </w:divBdr>
              <w:divsChild>
                <w:div w:id="1425225927">
                  <w:marLeft w:val="0"/>
                  <w:marRight w:val="0"/>
                  <w:marTop w:val="0"/>
                  <w:marBottom w:val="0"/>
                  <w:divBdr>
                    <w:top w:val="none" w:sz="0" w:space="0" w:color="auto"/>
                    <w:left w:val="none" w:sz="0" w:space="0" w:color="auto"/>
                    <w:bottom w:val="none" w:sz="0" w:space="0" w:color="auto"/>
                    <w:right w:val="none" w:sz="0" w:space="0" w:color="auto"/>
                  </w:divBdr>
                  <w:divsChild>
                    <w:div w:id="1820032344">
                      <w:marLeft w:val="0"/>
                      <w:marRight w:val="0"/>
                      <w:marTop w:val="0"/>
                      <w:marBottom w:val="0"/>
                      <w:divBdr>
                        <w:top w:val="none" w:sz="0" w:space="0" w:color="auto"/>
                        <w:left w:val="none" w:sz="0" w:space="0" w:color="auto"/>
                        <w:bottom w:val="none" w:sz="0" w:space="0" w:color="auto"/>
                        <w:right w:val="none" w:sz="0" w:space="0" w:color="auto"/>
                      </w:divBdr>
                      <w:divsChild>
                        <w:div w:id="18366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9642">
                  <w:marLeft w:val="0"/>
                  <w:marRight w:val="0"/>
                  <w:marTop w:val="0"/>
                  <w:marBottom w:val="0"/>
                  <w:divBdr>
                    <w:top w:val="none" w:sz="0" w:space="0" w:color="auto"/>
                    <w:left w:val="none" w:sz="0" w:space="0" w:color="auto"/>
                    <w:bottom w:val="none" w:sz="0" w:space="0" w:color="auto"/>
                    <w:right w:val="none" w:sz="0" w:space="0" w:color="auto"/>
                  </w:divBdr>
                  <w:divsChild>
                    <w:div w:id="1822384285">
                      <w:marLeft w:val="0"/>
                      <w:marRight w:val="0"/>
                      <w:marTop w:val="0"/>
                      <w:marBottom w:val="0"/>
                      <w:divBdr>
                        <w:top w:val="none" w:sz="0" w:space="0" w:color="auto"/>
                        <w:left w:val="none" w:sz="0" w:space="0" w:color="auto"/>
                        <w:bottom w:val="none" w:sz="0" w:space="0" w:color="auto"/>
                        <w:right w:val="none" w:sz="0" w:space="0" w:color="auto"/>
                      </w:divBdr>
                      <w:divsChild>
                        <w:div w:id="10590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437058">
      <w:bodyDiv w:val="1"/>
      <w:marLeft w:val="0"/>
      <w:marRight w:val="0"/>
      <w:marTop w:val="0"/>
      <w:marBottom w:val="0"/>
      <w:divBdr>
        <w:top w:val="none" w:sz="0" w:space="0" w:color="auto"/>
        <w:left w:val="none" w:sz="0" w:space="0" w:color="auto"/>
        <w:bottom w:val="none" w:sz="0" w:space="0" w:color="auto"/>
        <w:right w:val="none" w:sz="0" w:space="0" w:color="auto"/>
      </w:divBdr>
      <w:divsChild>
        <w:div w:id="423306337">
          <w:marLeft w:val="0"/>
          <w:marRight w:val="0"/>
          <w:marTop w:val="0"/>
          <w:marBottom w:val="0"/>
          <w:divBdr>
            <w:top w:val="none" w:sz="0" w:space="0" w:color="auto"/>
            <w:left w:val="none" w:sz="0" w:space="0" w:color="auto"/>
            <w:bottom w:val="none" w:sz="0" w:space="0" w:color="auto"/>
            <w:right w:val="none" w:sz="0" w:space="0" w:color="auto"/>
          </w:divBdr>
          <w:divsChild>
            <w:div w:id="89812160">
              <w:marLeft w:val="0"/>
              <w:marRight w:val="0"/>
              <w:marTop w:val="0"/>
              <w:marBottom w:val="0"/>
              <w:divBdr>
                <w:top w:val="none" w:sz="0" w:space="0" w:color="auto"/>
                <w:left w:val="none" w:sz="0" w:space="0" w:color="auto"/>
                <w:bottom w:val="none" w:sz="0" w:space="0" w:color="auto"/>
                <w:right w:val="none" w:sz="0" w:space="0" w:color="auto"/>
              </w:divBdr>
              <w:divsChild>
                <w:div w:id="1115443292">
                  <w:marLeft w:val="0"/>
                  <w:marRight w:val="0"/>
                  <w:marTop w:val="0"/>
                  <w:marBottom w:val="0"/>
                  <w:divBdr>
                    <w:top w:val="none" w:sz="0" w:space="0" w:color="auto"/>
                    <w:left w:val="none" w:sz="0" w:space="0" w:color="auto"/>
                    <w:bottom w:val="none" w:sz="0" w:space="0" w:color="auto"/>
                    <w:right w:val="none" w:sz="0" w:space="0" w:color="auto"/>
                  </w:divBdr>
                  <w:divsChild>
                    <w:div w:id="13645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93497">
      <w:bodyDiv w:val="1"/>
      <w:marLeft w:val="0"/>
      <w:marRight w:val="0"/>
      <w:marTop w:val="0"/>
      <w:marBottom w:val="0"/>
      <w:divBdr>
        <w:top w:val="none" w:sz="0" w:space="0" w:color="auto"/>
        <w:left w:val="none" w:sz="0" w:space="0" w:color="auto"/>
        <w:bottom w:val="none" w:sz="0" w:space="0" w:color="auto"/>
        <w:right w:val="none" w:sz="0" w:space="0" w:color="auto"/>
      </w:divBdr>
      <w:divsChild>
        <w:div w:id="671488991">
          <w:marLeft w:val="0"/>
          <w:marRight w:val="0"/>
          <w:marTop w:val="0"/>
          <w:marBottom w:val="0"/>
          <w:divBdr>
            <w:top w:val="none" w:sz="0" w:space="0" w:color="auto"/>
            <w:left w:val="none" w:sz="0" w:space="0" w:color="auto"/>
            <w:bottom w:val="none" w:sz="0" w:space="0" w:color="auto"/>
            <w:right w:val="none" w:sz="0" w:space="0" w:color="auto"/>
          </w:divBdr>
          <w:divsChild>
            <w:div w:id="2094233819">
              <w:marLeft w:val="0"/>
              <w:marRight w:val="0"/>
              <w:marTop w:val="0"/>
              <w:marBottom w:val="0"/>
              <w:divBdr>
                <w:top w:val="none" w:sz="0" w:space="0" w:color="auto"/>
                <w:left w:val="none" w:sz="0" w:space="0" w:color="auto"/>
                <w:bottom w:val="none" w:sz="0" w:space="0" w:color="auto"/>
                <w:right w:val="none" w:sz="0" w:space="0" w:color="auto"/>
              </w:divBdr>
              <w:divsChild>
                <w:div w:id="1905408988">
                  <w:marLeft w:val="0"/>
                  <w:marRight w:val="0"/>
                  <w:marTop w:val="0"/>
                  <w:marBottom w:val="0"/>
                  <w:divBdr>
                    <w:top w:val="none" w:sz="0" w:space="0" w:color="auto"/>
                    <w:left w:val="none" w:sz="0" w:space="0" w:color="auto"/>
                    <w:bottom w:val="none" w:sz="0" w:space="0" w:color="auto"/>
                    <w:right w:val="none" w:sz="0" w:space="0" w:color="auto"/>
                  </w:divBdr>
                  <w:divsChild>
                    <w:div w:id="3317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832271">
      <w:bodyDiv w:val="1"/>
      <w:marLeft w:val="0"/>
      <w:marRight w:val="0"/>
      <w:marTop w:val="0"/>
      <w:marBottom w:val="0"/>
      <w:divBdr>
        <w:top w:val="none" w:sz="0" w:space="0" w:color="auto"/>
        <w:left w:val="none" w:sz="0" w:space="0" w:color="auto"/>
        <w:bottom w:val="none" w:sz="0" w:space="0" w:color="auto"/>
        <w:right w:val="none" w:sz="0" w:space="0" w:color="auto"/>
      </w:divBdr>
      <w:divsChild>
        <w:div w:id="682702239">
          <w:marLeft w:val="0"/>
          <w:marRight w:val="0"/>
          <w:marTop w:val="0"/>
          <w:marBottom w:val="0"/>
          <w:divBdr>
            <w:top w:val="none" w:sz="0" w:space="0" w:color="auto"/>
            <w:left w:val="none" w:sz="0" w:space="0" w:color="auto"/>
            <w:bottom w:val="none" w:sz="0" w:space="0" w:color="auto"/>
            <w:right w:val="none" w:sz="0" w:space="0" w:color="auto"/>
          </w:divBdr>
          <w:divsChild>
            <w:div w:id="1306545051">
              <w:marLeft w:val="0"/>
              <w:marRight w:val="0"/>
              <w:marTop w:val="0"/>
              <w:marBottom w:val="0"/>
              <w:divBdr>
                <w:top w:val="none" w:sz="0" w:space="0" w:color="auto"/>
                <w:left w:val="none" w:sz="0" w:space="0" w:color="auto"/>
                <w:bottom w:val="none" w:sz="0" w:space="0" w:color="auto"/>
                <w:right w:val="none" w:sz="0" w:space="0" w:color="auto"/>
              </w:divBdr>
              <w:divsChild>
                <w:div w:id="1171338169">
                  <w:marLeft w:val="0"/>
                  <w:marRight w:val="0"/>
                  <w:marTop w:val="0"/>
                  <w:marBottom w:val="0"/>
                  <w:divBdr>
                    <w:top w:val="none" w:sz="0" w:space="0" w:color="auto"/>
                    <w:left w:val="none" w:sz="0" w:space="0" w:color="auto"/>
                    <w:bottom w:val="none" w:sz="0" w:space="0" w:color="auto"/>
                    <w:right w:val="none" w:sz="0" w:space="0" w:color="auto"/>
                  </w:divBdr>
                  <w:divsChild>
                    <w:div w:id="11188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933820">
      <w:bodyDiv w:val="1"/>
      <w:marLeft w:val="0"/>
      <w:marRight w:val="0"/>
      <w:marTop w:val="0"/>
      <w:marBottom w:val="0"/>
      <w:divBdr>
        <w:top w:val="none" w:sz="0" w:space="0" w:color="auto"/>
        <w:left w:val="none" w:sz="0" w:space="0" w:color="auto"/>
        <w:bottom w:val="none" w:sz="0" w:space="0" w:color="auto"/>
        <w:right w:val="none" w:sz="0" w:space="0" w:color="auto"/>
      </w:divBdr>
      <w:divsChild>
        <w:div w:id="739863588">
          <w:marLeft w:val="0"/>
          <w:marRight w:val="0"/>
          <w:marTop w:val="0"/>
          <w:marBottom w:val="0"/>
          <w:divBdr>
            <w:top w:val="none" w:sz="0" w:space="0" w:color="auto"/>
            <w:left w:val="none" w:sz="0" w:space="0" w:color="auto"/>
            <w:bottom w:val="none" w:sz="0" w:space="0" w:color="auto"/>
            <w:right w:val="none" w:sz="0" w:space="0" w:color="auto"/>
          </w:divBdr>
          <w:divsChild>
            <w:div w:id="2085954710">
              <w:marLeft w:val="0"/>
              <w:marRight w:val="0"/>
              <w:marTop w:val="0"/>
              <w:marBottom w:val="0"/>
              <w:divBdr>
                <w:top w:val="none" w:sz="0" w:space="0" w:color="auto"/>
                <w:left w:val="none" w:sz="0" w:space="0" w:color="auto"/>
                <w:bottom w:val="none" w:sz="0" w:space="0" w:color="auto"/>
                <w:right w:val="none" w:sz="0" w:space="0" w:color="auto"/>
              </w:divBdr>
              <w:divsChild>
                <w:div w:id="1833597760">
                  <w:marLeft w:val="0"/>
                  <w:marRight w:val="0"/>
                  <w:marTop w:val="0"/>
                  <w:marBottom w:val="0"/>
                  <w:divBdr>
                    <w:top w:val="none" w:sz="0" w:space="0" w:color="auto"/>
                    <w:left w:val="none" w:sz="0" w:space="0" w:color="auto"/>
                    <w:bottom w:val="none" w:sz="0" w:space="0" w:color="auto"/>
                    <w:right w:val="none" w:sz="0" w:space="0" w:color="auto"/>
                  </w:divBdr>
                  <w:divsChild>
                    <w:div w:id="2590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61958">
      <w:bodyDiv w:val="1"/>
      <w:marLeft w:val="0"/>
      <w:marRight w:val="0"/>
      <w:marTop w:val="0"/>
      <w:marBottom w:val="0"/>
      <w:divBdr>
        <w:top w:val="none" w:sz="0" w:space="0" w:color="auto"/>
        <w:left w:val="none" w:sz="0" w:space="0" w:color="auto"/>
        <w:bottom w:val="none" w:sz="0" w:space="0" w:color="auto"/>
        <w:right w:val="none" w:sz="0" w:space="0" w:color="auto"/>
      </w:divBdr>
      <w:divsChild>
        <w:div w:id="2030334845">
          <w:marLeft w:val="0"/>
          <w:marRight w:val="0"/>
          <w:marTop w:val="0"/>
          <w:marBottom w:val="0"/>
          <w:divBdr>
            <w:top w:val="none" w:sz="0" w:space="0" w:color="auto"/>
            <w:left w:val="none" w:sz="0" w:space="0" w:color="auto"/>
            <w:bottom w:val="none" w:sz="0" w:space="0" w:color="auto"/>
            <w:right w:val="none" w:sz="0" w:space="0" w:color="auto"/>
          </w:divBdr>
          <w:divsChild>
            <w:div w:id="1367634848">
              <w:marLeft w:val="0"/>
              <w:marRight w:val="0"/>
              <w:marTop w:val="0"/>
              <w:marBottom w:val="0"/>
              <w:divBdr>
                <w:top w:val="none" w:sz="0" w:space="0" w:color="auto"/>
                <w:left w:val="none" w:sz="0" w:space="0" w:color="auto"/>
                <w:bottom w:val="none" w:sz="0" w:space="0" w:color="auto"/>
                <w:right w:val="none" w:sz="0" w:space="0" w:color="auto"/>
              </w:divBdr>
              <w:divsChild>
                <w:div w:id="1528758861">
                  <w:marLeft w:val="0"/>
                  <w:marRight w:val="0"/>
                  <w:marTop w:val="0"/>
                  <w:marBottom w:val="0"/>
                  <w:divBdr>
                    <w:top w:val="none" w:sz="0" w:space="0" w:color="auto"/>
                    <w:left w:val="none" w:sz="0" w:space="0" w:color="auto"/>
                    <w:bottom w:val="none" w:sz="0" w:space="0" w:color="auto"/>
                    <w:right w:val="none" w:sz="0" w:space="0" w:color="auto"/>
                  </w:divBdr>
                  <w:divsChild>
                    <w:div w:id="13018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715941">
      <w:bodyDiv w:val="1"/>
      <w:marLeft w:val="0"/>
      <w:marRight w:val="0"/>
      <w:marTop w:val="0"/>
      <w:marBottom w:val="0"/>
      <w:divBdr>
        <w:top w:val="none" w:sz="0" w:space="0" w:color="auto"/>
        <w:left w:val="none" w:sz="0" w:space="0" w:color="auto"/>
        <w:bottom w:val="none" w:sz="0" w:space="0" w:color="auto"/>
        <w:right w:val="none" w:sz="0" w:space="0" w:color="auto"/>
      </w:divBdr>
      <w:divsChild>
        <w:div w:id="248857766">
          <w:marLeft w:val="0"/>
          <w:marRight w:val="0"/>
          <w:marTop w:val="0"/>
          <w:marBottom w:val="0"/>
          <w:divBdr>
            <w:top w:val="none" w:sz="0" w:space="0" w:color="auto"/>
            <w:left w:val="none" w:sz="0" w:space="0" w:color="auto"/>
            <w:bottom w:val="none" w:sz="0" w:space="0" w:color="auto"/>
            <w:right w:val="none" w:sz="0" w:space="0" w:color="auto"/>
          </w:divBdr>
          <w:divsChild>
            <w:div w:id="1506896820">
              <w:marLeft w:val="0"/>
              <w:marRight w:val="0"/>
              <w:marTop w:val="0"/>
              <w:marBottom w:val="0"/>
              <w:divBdr>
                <w:top w:val="none" w:sz="0" w:space="0" w:color="auto"/>
                <w:left w:val="none" w:sz="0" w:space="0" w:color="auto"/>
                <w:bottom w:val="none" w:sz="0" w:space="0" w:color="auto"/>
                <w:right w:val="none" w:sz="0" w:space="0" w:color="auto"/>
              </w:divBdr>
              <w:divsChild>
                <w:div w:id="517428449">
                  <w:marLeft w:val="0"/>
                  <w:marRight w:val="0"/>
                  <w:marTop w:val="0"/>
                  <w:marBottom w:val="0"/>
                  <w:divBdr>
                    <w:top w:val="none" w:sz="0" w:space="0" w:color="auto"/>
                    <w:left w:val="none" w:sz="0" w:space="0" w:color="auto"/>
                    <w:bottom w:val="none" w:sz="0" w:space="0" w:color="auto"/>
                    <w:right w:val="none" w:sz="0" w:space="0" w:color="auto"/>
                  </w:divBdr>
                  <w:divsChild>
                    <w:div w:id="17900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38504">
      <w:bodyDiv w:val="1"/>
      <w:marLeft w:val="0"/>
      <w:marRight w:val="0"/>
      <w:marTop w:val="0"/>
      <w:marBottom w:val="0"/>
      <w:divBdr>
        <w:top w:val="none" w:sz="0" w:space="0" w:color="auto"/>
        <w:left w:val="none" w:sz="0" w:space="0" w:color="auto"/>
        <w:bottom w:val="none" w:sz="0" w:space="0" w:color="auto"/>
        <w:right w:val="none" w:sz="0" w:space="0" w:color="auto"/>
      </w:divBdr>
    </w:div>
    <w:div w:id="1126510595">
      <w:bodyDiv w:val="1"/>
      <w:marLeft w:val="0"/>
      <w:marRight w:val="0"/>
      <w:marTop w:val="0"/>
      <w:marBottom w:val="0"/>
      <w:divBdr>
        <w:top w:val="none" w:sz="0" w:space="0" w:color="auto"/>
        <w:left w:val="none" w:sz="0" w:space="0" w:color="auto"/>
        <w:bottom w:val="none" w:sz="0" w:space="0" w:color="auto"/>
        <w:right w:val="none" w:sz="0" w:space="0" w:color="auto"/>
      </w:divBdr>
      <w:divsChild>
        <w:div w:id="104469440">
          <w:marLeft w:val="0"/>
          <w:marRight w:val="0"/>
          <w:marTop w:val="0"/>
          <w:marBottom w:val="0"/>
          <w:divBdr>
            <w:top w:val="none" w:sz="0" w:space="0" w:color="auto"/>
            <w:left w:val="none" w:sz="0" w:space="0" w:color="auto"/>
            <w:bottom w:val="none" w:sz="0" w:space="0" w:color="auto"/>
            <w:right w:val="none" w:sz="0" w:space="0" w:color="auto"/>
          </w:divBdr>
          <w:divsChild>
            <w:div w:id="1548567260">
              <w:marLeft w:val="0"/>
              <w:marRight w:val="0"/>
              <w:marTop w:val="0"/>
              <w:marBottom w:val="0"/>
              <w:divBdr>
                <w:top w:val="none" w:sz="0" w:space="0" w:color="auto"/>
                <w:left w:val="none" w:sz="0" w:space="0" w:color="auto"/>
                <w:bottom w:val="none" w:sz="0" w:space="0" w:color="auto"/>
                <w:right w:val="none" w:sz="0" w:space="0" w:color="auto"/>
              </w:divBdr>
              <w:divsChild>
                <w:div w:id="976298893">
                  <w:marLeft w:val="0"/>
                  <w:marRight w:val="0"/>
                  <w:marTop w:val="0"/>
                  <w:marBottom w:val="0"/>
                  <w:divBdr>
                    <w:top w:val="none" w:sz="0" w:space="0" w:color="auto"/>
                    <w:left w:val="none" w:sz="0" w:space="0" w:color="auto"/>
                    <w:bottom w:val="none" w:sz="0" w:space="0" w:color="auto"/>
                    <w:right w:val="none" w:sz="0" w:space="0" w:color="auto"/>
                  </w:divBdr>
                  <w:divsChild>
                    <w:div w:id="16470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77690">
      <w:bodyDiv w:val="1"/>
      <w:marLeft w:val="0"/>
      <w:marRight w:val="0"/>
      <w:marTop w:val="0"/>
      <w:marBottom w:val="0"/>
      <w:divBdr>
        <w:top w:val="none" w:sz="0" w:space="0" w:color="auto"/>
        <w:left w:val="none" w:sz="0" w:space="0" w:color="auto"/>
        <w:bottom w:val="none" w:sz="0" w:space="0" w:color="auto"/>
        <w:right w:val="none" w:sz="0" w:space="0" w:color="auto"/>
      </w:divBdr>
      <w:divsChild>
        <w:div w:id="861472810">
          <w:marLeft w:val="0"/>
          <w:marRight w:val="0"/>
          <w:marTop w:val="0"/>
          <w:marBottom w:val="0"/>
          <w:divBdr>
            <w:top w:val="none" w:sz="0" w:space="0" w:color="auto"/>
            <w:left w:val="none" w:sz="0" w:space="0" w:color="auto"/>
            <w:bottom w:val="none" w:sz="0" w:space="0" w:color="auto"/>
            <w:right w:val="none" w:sz="0" w:space="0" w:color="auto"/>
          </w:divBdr>
          <w:divsChild>
            <w:div w:id="89551985">
              <w:marLeft w:val="0"/>
              <w:marRight w:val="0"/>
              <w:marTop w:val="0"/>
              <w:marBottom w:val="0"/>
              <w:divBdr>
                <w:top w:val="none" w:sz="0" w:space="0" w:color="auto"/>
                <w:left w:val="none" w:sz="0" w:space="0" w:color="auto"/>
                <w:bottom w:val="none" w:sz="0" w:space="0" w:color="auto"/>
                <w:right w:val="none" w:sz="0" w:space="0" w:color="auto"/>
              </w:divBdr>
              <w:divsChild>
                <w:div w:id="1101099366">
                  <w:marLeft w:val="0"/>
                  <w:marRight w:val="0"/>
                  <w:marTop w:val="0"/>
                  <w:marBottom w:val="0"/>
                  <w:divBdr>
                    <w:top w:val="none" w:sz="0" w:space="0" w:color="auto"/>
                    <w:left w:val="none" w:sz="0" w:space="0" w:color="auto"/>
                    <w:bottom w:val="none" w:sz="0" w:space="0" w:color="auto"/>
                    <w:right w:val="none" w:sz="0" w:space="0" w:color="auto"/>
                  </w:divBdr>
                  <w:divsChild>
                    <w:div w:id="11425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1370">
      <w:bodyDiv w:val="1"/>
      <w:marLeft w:val="0"/>
      <w:marRight w:val="0"/>
      <w:marTop w:val="0"/>
      <w:marBottom w:val="0"/>
      <w:divBdr>
        <w:top w:val="none" w:sz="0" w:space="0" w:color="auto"/>
        <w:left w:val="none" w:sz="0" w:space="0" w:color="auto"/>
        <w:bottom w:val="none" w:sz="0" w:space="0" w:color="auto"/>
        <w:right w:val="none" w:sz="0" w:space="0" w:color="auto"/>
      </w:divBdr>
      <w:divsChild>
        <w:div w:id="82260834">
          <w:marLeft w:val="0"/>
          <w:marRight w:val="0"/>
          <w:marTop w:val="0"/>
          <w:marBottom w:val="0"/>
          <w:divBdr>
            <w:top w:val="none" w:sz="0" w:space="0" w:color="auto"/>
            <w:left w:val="none" w:sz="0" w:space="0" w:color="auto"/>
            <w:bottom w:val="none" w:sz="0" w:space="0" w:color="auto"/>
            <w:right w:val="none" w:sz="0" w:space="0" w:color="auto"/>
          </w:divBdr>
          <w:divsChild>
            <w:div w:id="539901546">
              <w:marLeft w:val="0"/>
              <w:marRight w:val="0"/>
              <w:marTop w:val="0"/>
              <w:marBottom w:val="0"/>
              <w:divBdr>
                <w:top w:val="none" w:sz="0" w:space="0" w:color="auto"/>
                <w:left w:val="none" w:sz="0" w:space="0" w:color="auto"/>
                <w:bottom w:val="none" w:sz="0" w:space="0" w:color="auto"/>
                <w:right w:val="none" w:sz="0" w:space="0" w:color="auto"/>
              </w:divBdr>
              <w:divsChild>
                <w:div w:id="974725456">
                  <w:marLeft w:val="0"/>
                  <w:marRight w:val="0"/>
                  <w:marTop w:val="0"/>
                  <w:marBottom w:val="0"/>
                  <w:divBdr>
                    <w:top w:val="none" w:sz="0" w:space="0" w:color="auto"/>
                    <w:left w:val="none" w:sz="0" w:space="0" w:color="auto"/>
                    <w:bottom w:val="none" w:sz="0" w:space="0" w:color="auto"/>
                    <w:right w:val="none" w:sz="0" w:space="0" w:color="auto"/>
                  </w:divBdr>
                  <w:divsChild>
                    <w:div w:id="1516964736">
                      <w:marLeft w:val="0"/>
                      <w:marRight w:val="0"/>
                      <w:marTop w:val="0"/>
                      <w:marBottom w:val="0"/>
                      <w:divBdr>
                        <w:top w:val="none" w:sz="0" w:space="0" w:color="auto"/>
                        <w:left w:val="none" w:sz="0" w:space="0" w:color="auto"/>
                        <w:bottom w:val="none" w:sz="0" w:space="0" w:color="auto"/>
                        <w:right w:val="none" w:sz="0" w:space="0" w:color="auto"/>
                      </w:divBdr>
                      <w:divsChild>
                        <w:div w:id="251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9121">
                  <w:marLeft w:val="0"/>
                  <w:marRight w:val="0"/>
                  <w:marTop w:val="0"/>
                  <w:marBottom w:val="0"/>
                  <w:divBdr>
                    <w:top w:val="none" w:sz="0" w:space="0" w:color="auto"/>
                    <w:left w:val="none" w:sz="0" w:space="0" w:color="auto"/>
                    <w:bottom w:val="none" w:sz="0" w:space="0" w:color="auto"/>
                    <w:right w:val="none" w:sz="0" w:space="0" w:color="auto"/>
                  </w:divBdr>
                  <w:divsChild>
                    <w:div w:id="896816147">
                      <w:marLeft w:val="0"/>
                      <w:marRight w:val="0"/>
                      <w:marTop w:val="0"/>
                      <w:marBottom w:val="0"/>
                      <w:divBdr>
                        <w:top w:val="none" w:sz="0" w:space="0" w:color="auto"/>
                        <w:left w:val="none" w:sz="0" w:space="0" w:color="auto"/>
                        <w:bottom w:val="none" w:sz="0" w:space="0" w:color="auto"/>
                        <w:right w:val="none" w:sz="0" w:space="0" w:color="auto"/>
                      </w:divBdr>
                      <w:divsChild>
                        <w:div w:id="21174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2665">
                  <w:marLeft w:val="0"/>
                  <w:marRight w:val="0"/>
                  <w:marTop w:val="0"/>
                  <w:marBottom w:val="0"/>
                  <w:divBdr>
                    <w:top w:val="none" w:sz="0" w:space="0" w:color="auto"/>
                    <w:left w:val="none" w:sz="0" w:space="0" w:color="auto"/>
                    <w:bottom w:val="none" w:sz="0" w:space="0" w:color="auto"/>
                    <w:right w:val="none" w:sz="0" w:space="0" w:color="auto"/>
                  </w:divBdr>
                  <w:divsChild>
                    <w:div w:id="1830974660">
                      <w:marLeft w:val="0"/>
                      <w:marRight w:val="0"/>
                      <w:marTop w:val="0"/>
                      <w:marBottom w:val="0"/>
                      <w:divBdr>
                        <w:top w:val="none" w:sz="0" w:space="0" w:color="auto"/>
                        <w:left w:val="none" w:sz="0" w:space="0" w:color="auto"/>
                        <w:bottom w:val="none" w:sz="0" w:space="0" w:color="auto"/>
                        <w:right w:val="none" w:sz="0" w:space="0" w:color="auto"/>
                      </w:divBdr>
                      <w:divsChild>
                        <w:div w:id="13668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051326">
      <w:bodyDiv w:val="1"/>
      <w:marLeft w:val="0"/>
      <w:marRight w:val="0"/>
      <w:marTop w:val="0"/>
      <w:marBottom w:val="0"/>
      <w:divBdr>
        <w:top w:val="none" w:sz="0" w:space="0" w:color="auto"/>
        <w:left w:val="none" w:sz="0" w:space="0" w:color="auto"/>
        <w:bottom w:val="none" w:sz="0" w:space="0" w:color="auto"/>
        <w:right w:val="none" w:sz="0" w:space="0" w:color="auto"/>
      </w:divBdr>
      <w:divsChild>
        <w:div w:id="1806503302">
          <w:marLeft w:val="0"/>
          <w:marRight w:val="0"/>
          <w:marTop w:val="0"/>
          <w:marBottom w:val="0"/>
          <w:divBdr>
            <w:top w:val="none" w:sz="0" w:space="0" w:color="auto"/>
            <w:left w:val="none" w:sz="0" w:space="0" w:color="auto"/>
            <w:bottom w:val="none" w:sz="0" w:space="0" w:color="auto"/>
            <w:right w:val="none" w:sz="0" w:space="0" w:color="auto"/>
          </w:divBdr>
        </w:div>
      </w:divsChild>
    </w:div>
    <w:div w:id="1208491993">
      <w:bodyDiv w:val="1"/>
      <w:marLeft w:val="0"/>
      <w:marRight w:val="0"/>
      <w:marTop w:val="0"/>
      <w:marBottom w:val="0"/>
      <w:divBdr>
        <w:top w:val="none" w:sz="0" w:space="0" w:color="auto"/>
        <w:left w:val="none" w:sz="0" w:space="0" w:color="auto"/>
        <w:bottom w:val="none" w:sz="0" w:space="0" w:color="auto"/>
        <w:right w:val="none" w:sz="0" w:space="0" w:color="auto"/>
      </w:divBdr>
      <w:divsChild>
        <w:div w:id="330454934">
          <w:marLeft w:val="0"/>
          <w:marRight w:val="0"/>
          <w:marTop w:val="0"/>
          <w:marBottom w:val="0"/>
          <w:divBdr>
            <w:top w:val="none" w:sz="0" w:space="0" w:color="auto"/>
            <w:left w:val="none" w:sz="0" w:space="0" w:color="auto"/>
            <w:bottom w:val="none" w:sz="0" w:space="0" w:color="auto"/>
            <w:right w:val="none" w:sz="0" w:space="0" w:color="auto"/>
          </w:divBdr>
          <w:divsChild>
            <w:div w:id="457379561">
              <w:marLeft w:val="0"/>
              <w:marRight w:val="0"/>
              <w:marTop w:val="0"/>
              <w:marBottom w:val="0"/>
              <w:divBdr>
                <w:top w:val="none" w:sz="0" w:space="0" w:color="auto"/>
                <w:left w:val="none" w:sz="0" w:space="0" w:color="auto"/>
                <w:bottom w:val="none" w:sz="0" w:space="0" w:color="auto"/>
                <w:right w:val="none" w:sz="0" w:space="0" w:color="auto"/>
              </w:divBdr>
              <w:divsChild>
                <w:div w:id="1597906123">
                  <w:marLeft w:val="0"/>
                  <w:marRight w:val="0"/>
                  <w:marTop w:val="0"/>
                  <w:marBottom w:val="0"/>
                  <w:divBdr>
                    <w:top w:val="none" w:sz="0" w:space="0" w:color="auto"/>
                    <w:left w:val="none" w:sz="0" w:space="0" w:color="auto"/>
                    <w:bottom w:val="none" w:sz="0" w:space="0" w:color="auto"/>
                    <w:right w:val="none" w:sz="0" w:space="0" w:color="auto"/>
                  </w:divBdr>
                  <w:divsChild>
                    <w:div w:id="3019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433629">
      <w:bodyDiv w:val="1"/>
      <w:marLeft w:val="0"/>
      <w:marRight w:val="0"/>
      <w:marTop w:val="0"/>
      <w:marBottom w:val="0"/>
      <w:divBdr>
        <w:top w:val="none" w:sz="0" w:space="0" w:color="auto"/>
        <w:left w:val="none" w:sz="0" w:space="0" w:color="auto"/>
        <w:bottom w:val="none" w:sz="0" w:space="0" w:color="auto"/>
        <w:right w:val="none" w:sz="0" w:space="0" w:color="auto"/>
      </w:divBdr>
      <w:divsChild>
        <w:div w:id="327027244">
          <w:marLeft w:val="0"/>
          <w:marRight w:val="0"/>
          <w:marTop w:val="0"/>
          <w:marBottom w:val="0"/>
          <w:divBdr>
            <w:top w:val="none" w:sz="0" w:space="0" w:color="auto"/>
            <w:left w:val="none" w:sz="0" w:space="0" w:color="auto"/>
            <w:bottom w:val="none" w:sz="0" w:space="0" w:color="auto"/>
            <w:right w:val="none" w:sz="0" w:space="0" w:color="auto"/>
          </w:divBdr>
          <w:divsChild>
            <w:div w:id="1915312074">
              <w:marLeft w:val="0"/>
              <w:marRight w:val="0"/>
              <w:marTop w:val="0"/>
              <w:marBottom w:val="0"/>
              <w:divBdr>
                <w:top w:val="none" w:sz="0" w:space="0" w:color="auto"/>
                <w:left w:val="none" w:sz="0" w:space="0" w:color="auto"/>
                <w:bottom w:val="none" w:sz="0" w:space="0" w:color="auto"/>
                <w:right w:val="none" w:sz="0" w:space="0" w:color="auto"/>
              </w:divBdr>
              <w:divsChild>
                <w:div w:id="231039369">
                  <w:marLeft w:val="0"/>
                  <w:marRight w:val="0"/>
                  <w:marTop w:val="0"/>
                  <w:marBottom w:val="0"/>
                  <w:divBdr>
                    <w:top w:val="none" w:sz="0" w:space="0" w:color="auto"/>
                    <w:left w:val="none" w:sz="0" w:space="0" w:color="auto"/>
                    <w:bottom w:val="none" w:sz="0" w:space="0" w:color="auto"/>
                    <w:right w:val="none" w:sz="0" w:space="0" w:color="auto"/>
                  </w:divBdr>
                  <w:divsChild>
                    <w:div w:id="2598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3951">
      <w:bodyDiv w:val="1"/>
      <w:marLeft w:val="0"/>
      <w:marRight w:val="0"/>
      <w:marTop w:val="0"/>
      <w:marBottom w:val="0"/>
      <w:divBdr>
        <w:top w:val="none" w:sz="0" w:space="0" w:color="auto"/>
        <w:left w:val="none" w:sz="0" w:space="0" w:color="auto"/>
        <w:bottom w:val="none" w:sz="0" w:space="0" w:color="auto"/>
        <w:right w:val="none" w:sz="0" w:space="0" w:color="auto"/>
      </w:divBdr>
      <w:divsChild>
        <w:div w:id="96483674">
          <w:marLeft w:val="0"/>
          <w:marRight w:val="0"/>
          <w:marTop w:val="0"/>
          <w:marBottom w:val="0"/>
          <w:divBdr>
            <w:top w:val="none" w:sz="0" w:space="0" w:color="auto"/>
            <w:left w:val="none" w:sz="0" w:space="0" w:color="auto"/>
            <w:bottom w:val="none" w:sz="0" w:space="0" w:color="auto"/>
            <w:right w:val="none" w:sz="0" w:space="0" w:color="auto"/>
          </w:divBdr>
          <w:divsChild>
            <w:div w:id="1218780973">
              <w:marLeft w:val="0"/>
              <w:marRight w:val="0"/>
              <w:marTop w:val="0"/>
              <w:marBottom w:val="0"/>
              <w:divBdr>
                <w:top w:val="none" w:sz="0" w:space="0" w:color="auto"/>
                <w:left w:val="none" w:sz="0" w:space="0" w:color="auto"/>
                <w:bottom w:val="none" w:sz="0" w:space="0" w:color="auto"/>
                <w:right w:val="none" w:sz="0" w:space="0" w:color="auto"/>
              </w:divBdr>
              <w:divsChild>
                <w:div w:id="191576407">
                  <w:marLeft w:val="0"/>
                  <w:marRight w:val="0"/>
                  <w:marTop w:val="0"/>
                  <w:marBottom w:val="0"/>
                  <w:divBdr>
                    <w:top w:val="none" w:sz="0" w:space="0" w:color="auto"/>
                    <w:left w:val="none" w:sz="0" w:space="0" w:color="auto"/>
                    <w:bottom w:val="none" w:sz="0" w:space="0" w:color="auto"/>
                    <w:right w:val="none" w:sz="0" w:space="0" w:color="auto"/>
                  </w:divBdr>
                  <w:divsChild>
                    <w:div w:id="8696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5062">
      <w:bodyDiv w:val="1"/>
      <w:marLeft w:val="0"/>
      <w:marRight w:val="0"/>
      <w:marTop w:val="0"/>
      <w:marBottom w:val="0"/>
      <w:divBdr>
        <w:top w:val="none" w:sz="0" w:space="0" w:color="auto"/>
        <w:left w:val="none" w:sz="0" w:space="0" w:color="auto"/>
        <w:bottom w:val="none" w:sz="0" w:space="0" w:color="auto"/>
        <w:right w:val="none" w:sz="0" w:space="0" w:color="auto"/>
      </w:divBdr>
      <w:divsChild>
        <w:div w:id="566888801">
          <w:marLeft w:val="0"/>
          <w:marRight w:val="0"/>
          <w:marTop w:val="0"/>
          <w:marBottom w:val="0"/>
          <w:divBdr>
            <w:top w:val="none" w:sz="0" w:space="0" w:color="auto"/>
            <w:left w:val="none" w:sz="0" w:space="0" w:color="auto"/>
            <w:bottom w:val="none" w:sz="0" w:space="0" w:color="auto"/>
            <w:right w:val="none" w:sz="0" w:space="0" w:color="auto"/>
          </w:divBdr>
          <w:divsChild>
            <w:div w:id="358240316">
              <w:marLeft w:val="0"/>
              <w:marRight w:val="0"/>
              <w:marTop w:val="0"/>
              <w:marBottom w:val="0"/>
              <w:divBdr>
                <w:top w:val="none" w:sz="0" w:space="0" w:color="auto"/>
                <w:left w:val="none" w:sz="0" w:space="0" w:color="auto"/>
                <w:bottom w:val="none" w:sz="0" w:space="0" w:color="auto"/>
                <w:right w:val="none" w:sz="0" w:space="0" w:color="auto"/>
              </w:divBdr>
              <w:divsChild>
                <w:div w:id="695084322">
                  <w:marLeft w:val="0"/>
                  <w:marRight w:val="0"/>
                  <w:marTop w:val="0"/>
                  <w:marBottom w:val="0"/>
                  <w:divBdr>
                    <w:top w:val="none" w:sz="0" w:space="0" w:color="auto"/>
                    <w:left w:val="none" w:sz="0" w:space="0" w:color="auto"/>
                    <w:bottom w:val="none" w:sz="0" w:space="0" w:color="auto"/>
                    <w:right w:val="none" w:sz="0" w:space="0" w:color="auto"/>
                  </w:divBdr>
                  <w:divsChild>
                    <w:div w:id="19323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473186">
      <w:bodyDiv w:val="1"/>
      <w:marLeft w:val="0"/>
      <w:marRight w:val="0"/>
      <w:marTop w:val="0"/>
      <w:marBottom w:val="0"/>
      <w:divBdr>
        <w:top w:val="none" w:sz="0" w:space="0" w:color="auto"/>
        <w:left w:val="none" w:sz="0" w:space="0" w:color="auto"/>
        <w:bottom w:val="none" w:sz="0" w:space="0" w:color="auto"/>
        <w:right w:val="none" w:sz="0" w:space="0" w:color="auto"/>
      </w:divBdr>
      <w:divsChild>
        <w:div w:id="600186350">
          <w:marLeft w:val="0"/>
          <w:marRight w:val="0"/>
          <w:marTop w:val="0"/>
          <w:marBottom w:val="0"/>
          <w:divBdr>
            <w:top w:val="none" w:sz="0" w:space="0" w:color="auto"/>
            <w:left w:val="none" w:sz="0" w:space="0" w:color="auto"/>
            <w:bottom w:val="none" w:sz="0" w:space="0" w:color="auto"/>
            <w:right w:val="none" w:sz="0" w:space="0" w:color="auto"/>
          </w:divBdr>
          <w:divsChild>
            <w:div w:id="1866870731">
              <w:marLeft w:val="0"/>
              <w:marRight w:val="0"/>
              <w:marTop w:val="0"/>
              <w:marBottom w:val="0"/>
              <w:divBdr>
                <w:top w:val="none" w:sz="0" w:space="0" w:color="auto"/>
                <w:left w:val="none" w:sz="0" w:space="0" w:color="auto"/>
                <w:bottom w:val="none" w:sz="0" w:space="0" w:color="auto"/>
                <w:right w:val="none" w:sz="0" w:space="0" w:color="auto"/>
              </w:divBdr>
              <w:divsChild>
                <w:div w:id="68625373">
                  <w:marLeft w:val="0"/>
                  <w:marRight w:val="0"/>
                  <w:marTop w:val="0"/>
                  <w:marBottom w:val="0"/>
                  <w:divBdr>
                    <w:top w:val="none" w:sz="0" w:space="0" w:color="auto"/>
                    <w:left w:val="none" w:sz="0" w:space="0" w:color="auto"/>
                    <w:bottom w:val="none" w:sz="0" w:space="0" w:color="auto"/>
                    <w:right w:val="none" w:sz="0" w:space="0" w:color="auto"/>
                  </w:divBdr>
                  <w:divsChild>
                    <w:div w:id="7513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82173">
      <w:bodyDiv w:val="1"/>
      <w:marLeft w:val="0"/>
      <w:marRight w:val="0"/>
      <w:marTop w:val="0"/>
      <w:marBottom w:val="0"/>
      <w:divBdr>
        <w:top w:val="none" w:sz="0" w:space="0" w:color="auto"/>
        <w:left w:val="none" w:sz="0" w:space="0" w:color="auto"/>
        <w:bottom w:val="none" w:sz="0" w:space="0" w:color="auto"/>
        <w:right w:val="none" w:sz="0" w:space="0" w:color="auto"/>
      </w:divBdr>
      <w:divsChild>
        <w:div w:id="993491278">
          <w:marLeft w:val="0"/>
          <w:marRight w:val="0"/>
          <w:marTop w:val="0"/>
          <w:marBottom w:val="0"/>
          <w:divBdr>
            <w:top w:val="none" w:sz="0" w:space="0" w:color="auto"/>
            <w:left w:val="none" w:sz="0" w:space="0" w:color="auto"/>
            <w:bottom w:val="none" w:sz="0" w:space="0" w:color="auto"/>
            <w:right w:val="none" w:sz="0" w:space="0" w:color="auto"/>
          </w:divBdr>
          <w:divsChild>
            <w:div w:id="1196425981">
              <w:marLeft w:val="0"/>
              <w:marRight w:val="0"/>
              <w:marTop w:val="0"/>
              <w:marBottom w:val="0"/>
              <w:divBdr>
                <w:top w:val="none" w:sz="0" w:space="0" w:color="auto"/>
                <w:left w:val="none" w:sz="0" w:space="0" w:color="auto"/>
                <w:bottom w:val="none" w:sz="0" w:space="0" w:color="auto"/>
                <w:right w:val="none" w:sz="0" w:space="0" w:color="auto"/>
              </w:divBdr>
              <w:divsChild>
                <w:div w:id="735126602">
                  <w:marLeft w:val="0"/>
                  <w:marRight w:val="0"/>
                  <w:marTop w:val="0"/>
                  <w:marBottom w:val="0"/>
                  <w:divBdr>
                    <w:top w:val="none" w:sz="0" w:space="0" w:color="auto"/>
                    <w:left w:val="none" w:sz="0" w:space="0" w:color="auto"/>
                    <w:bottom w:val="none" w:sz="0" w:space="0" w:color="auto"/>
                    <w:right w:val="none" w:sz="0" w:space="0" w:color="auto"/>
                  </w:divBdr>
                  <w:divsChild>
                    <w:div w:id="11832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44006">
      <w:bodyDiv w:val="1"/>
      <w:marLeft w:val="0"/>
      <w:marRight w:val="0"/>
      <w:marTop w:val="0"/>
      <w:marBottom w:val="0"/>
      <w:divBdr>
        <w:top w:val="none" w:sz="0" w:space="0" w:color="auto"/>
        <w:left w:val="none" w:sz="0" w:space="0" w:color="auto"/>
        <w:bottom w:val="none" w:sz="0" w:space="0" w:color="auto"/>
        <w:right w:val="none" w:sz="0" w:space="0" w:color="auto"/>
      </w:divBdr>
      <w:divsChild>
        <w:div w:id="1502037806">
          <w:marLeft w:val="0"/>
          <w:marRight w:val="0"/>
          <w:marTop w:val="0"/>
          <w:marBottom w:val="0"/>
          <w:divBdr>
            <w:top w:val="none" w:sz="0" w:space="0" w:color="auto"/>
            <w:left w:val="none" w:sz="0" w:space="0" w:color="auto"/>
            <w:bottom w:val="none" w:sz="0" w:space="0" w:color="auto"/>
            <w:right w:val="none" w:sz="0" w:space="0" w:color="auto"/>
          </w:divBdr>
          <w:divsChild>
            <w:div w:id="1060321533">
              <w:marLeft w:val="0"/>
              <w:marRight w:val="0"/>
              <w:marTop w:val="0"/>
              <w:marBottom w:val="0"/>
              <w:divBdr>
                <w:top w:val="none" w:sz="0" w:space="0" w:color="auto"/>
                <w:left w:val="none" w:sz="0" w:space="0" w:color="auto"/>
                <w:bottom w:val="none" w:sz="0" w:space="0" w:color="auto"/>
                <w:right w:val="none" w:sz="0" w:space="0" w:color="auto"/>
              </w:divBdr>
              <w:divsChild>
                <w:div w:id="1112676232">
                  <w:marLeft w:val="0"/>
                  <w:marRight w:val="0"/>
                  <w:marTop w:val="0"/>
                  <w:marBottom w:val="0"/>
                  <w:divBdr>
                    <w:top w:val="none" w:sz="0" w:space="0" w:color="auto"/>
                    <w:left w:val="none" w:sz="0" w:space="0" w:color="auto"/>
                    <w:bottom w:val="none" w:sz="0" w:space="0" w:color="auto"/>
                    <w:right w:val="none" w:sz="0" w:space="0" w:color="auto"/>
                  </w:divBdr>
                  <w:divsChild>
                    <w:div w:id="14736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14762">
      <w:bodyDiv w:val="1"/>
      <w:marLeft w:val="0"/>
      <w:marRight w:val="0"/>
      <w:marTop w:val="0"/>
      <w:marBottom w:val="0"/>
      <w:divBdr>
        <w:top w:val="none" w:sz="0" w:space="0" w:color="auto"/>
        <w:left w:val="none" w:sz="0" w:space="0" w:color="auto"/>
        <w:bottom w:val="none" w:sz="0" w:space="0" w:color="auto"/>
        <w:right w:val="none" w:sz="0" w:space="0" w:color="auto"/>
      </w:divBdr>
      <w:divsChild>
        <w:div w:id="318924235">
          <w:marLeft w:val="0"/>
          <w:marRight w:val="0"/>
          <w:marTop w:val="0"/>
          <w:marBottom w:val="0"/>
          <w:divBdr>
            <w:top w:val="none" w:sz="0" w:space="0" w:color="auto"/>
            <w:left w:val="none" w:sz="0" w:space="0" w:color="auto"/>
            <w:bottom w:val="none" w:sz="0" w:space="0" w:color="auto"/>
            <w:right w:val="none" w:sz="0" w:space="0" w:color="auto"/>
          </w:divBdr>
          <w:divsChild>
            <w:div w:id="1248804859">
              <w:marLeft w:val="0"/>
              <w:marRight w:val="0"/>
              <w:marTop w:val="0"/>
              <w:marBottom w:val="0"/>
              <w:divBdr>
                <w:top w:val="none" w:sz="0" w:space="0" w:color="auto"/>
                <w:left w:val="none" w:sz="0" w:space="0" w:color="auto"/>
                <w:bottom w:val="none" w:sz="0" w:space="0" w:color="auto"/>
                <w:right w:val="none" w:sz="0" w:space="0" w:color="auto"/>
              </w:divBdr>
              <w:divsChild>
                <w:div w:id="1697348538">
                  <w:marLeft w:val="0"/>
                  <w:marRight w:val="0"/>
                  <w:marTop w:val="0"/>
                  <w:marBottom w:val="0"/>
                  <w:divBdr>
                    <w:top w:val="none" w:sz="0" w:space="0" w:color="auto"/>
                    <w:left w:val="none" w:sz="0" w:space="0" w:color="auto"/>
                    <w:bottom w:val="none" w:sz="0" w:space="0" w:color="auto"/>
                    <w:right w:val="none" w:sz="0" w:space="0" w:color="auto"/>
                  </w:divBdr>
                  <w:divsChild>
                    <w:div w:id="18544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374">
      <w:bodyDiv w:val="1"/>
      <w:marLeft w:val="0"/>
      <w:marRight w:val="0"/>
      <w:marTop w:val="0"/>
      <w:marBottom w:val="0"/>
      <w:divBdr>
        <w:top w:val="none" w:sz="0" w:space="0" w:color="auto"/>
        <w:left w:val="none" w:sz="0" w:space="0" w:color="auto"/>
        <w:bottom w:val="none" w:sz="0" w:space="0" w:color="auto"/>
        <w:right w:val="none" w:sz="0" w:space="0" w:color="auto"/>
      </w:divBdr>
      <w:divsChild>
        <w:div w:id="670837515">
          <w:marLeft w:val="0"/>
          <w:marRight w:val="0"/>
          <w:marTop w:val="0"/>
          <w:marBottom w:val="0"/>
          <w:divBdr>
            <w:top w:val="none" w:sz="0" w:space="0" w:color="auto"/>
            <w:left w:val="none" w:sz="0" w:space="0" w:color="auto"/>
            <w:bottom w:val="none" w:sz="0" w:space="0" w:color="auto"/>
            <w:right w:val="none" w:sz="0" w:space="0" w:color="auto"/>
          </w:divBdr>
          <w:divsChild>
            <w:div w:id="1922324594">
              <w:marLeft w:val="0"/>
              <w:marRight w:val="0"/>
              <w:marTop w:val="0"/>
              <w:marBottom w:val="0"/>
              <w:divBdr>
                <w:top w:val="none" w:sz="0" w:space="0" w:color="auto"/>
                <w:left w:val="none" w:sz="0" w:space="0" w:color="auto"/>
                <w:bottom w:val="none" w:sz="0" w:space="0" w:color="auto"/>
                <w:right w:val="none" w:sz="0" w:space="0" w:color="auto"/>
              </w:divBdr>
              <w:divsChild>
                <w:div w:id="70081926">
                  <w:marLeft w:val="0"/>
                  <w:marRight w:val="0"/>
                  <w:marTop w:val="0"/>
                  <w:marBottom w:val="0"/>
                  <w:divBdr>
                    <w:top w:val="none" w:sz="0" w:space="0" w:color="auto"/>
                    <w:left w:val="none" w:sz="0" w:space="0" w:color="auto"/>
                    <w:bottom w:val="none" w:sz="0" w:space="0" w:color="auto"/>
                    <w:right w:val="none" w:sz="0" w:space="0" w:color="auto"/>
                  </w:divBdr>
                  <w:divsChild>
                    <w:div w:id="11305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105">
      <w:bodyDiv w:val="1"/>
      <w:marLeft w:val="0"/>
      <w:marRight w:val="0"/>
      <w:marTop w:val="0"/>
      <w:marBottom w:val="0"/>
      <w:divBdr>
        <w:top w:val="none" w:sz="0" w:space="0" w:color="auto"/>
        <w:left w:val="none" w:sz="0" w:space="0" w:color="auto"/>
        <w:bottom w:val="none" w:sz="0" w:space="0" w:color="auto"/>
        <w:right w:val="none" w:sz="0" w:space="0" w:color="auto"/>
      </w:divBdr>
      <w:divsChild>
        <w:div w:id="1552570159">
          <w:marLeft w:val="0"/>
          <w:marRight w:val="0"/>
          <w:marTop w:val="0"/>
          <w:marBottom w:val="0"/>
          <w:divBdr>
            <w:top w:val="none" w:sz="0" w:space="0" w:color="auto"/>
            <w:left w:val="none" w:sz="0" w:space="0" w:color="auto"/>
            <w:bottom w:val="none" w:sz="0" w:space="0" w:color="auto"/>
            <w:right w:val="none" w:sz="0" w:space="0" w:color="auto"/>
          </w:divBdr>
          <w:divsChild>
            <w:div w:id="860822435">
              <w:marLeft w:val="0"/>
              <w:marRight w:val="0"/>
              <w:marTop w:val="0"/>
              <w:marBottom w:val="0"/>
              <w:divBdr>
                <w:top w:val="none" w:sz="0" w:space="0" w:color="auto"/>
                <w:left w:val="none" w:sz="0" w:space="0" w:color="auto"/>
                <w:bottom w:val="none" w:sz="0" w:space="0" w:color="auto"/>
                <w:right w:val="none" w:sz="0" w:space="0" w:color="auto"/>
              </w:divBdr>
              <w:divsChild>
                <w:div w:id="1875190674">
                  <w:marLeft w:val="0"/>
                  <w:marRight w:val="0"/>
                  <w:marTop w:val="0"/>
                  <w:marBottom w:val="0"/>
                  <w:divBdr>
                    <w:top w:val="none" w:sz="0" w:space="0" w:color="auto"/>
                    <w:left w:val="none" w:sz="0" w:space="0" w:color="auto"/>
                    <w:bottom w:val="none" w:sz="0" w:space="0" w:color="auto"/>
                    <w:right w:val="none" w:sz="0" w:space="0" w:color="auto"/>
                  </w:divBdr>
                  <w:divsChild>
                    <w:div w:id="19379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380876">
      <w:bodyDiv w:val="1"/>
      <w:marLeft w:val="0"/>
      <w:marRight w:val="0"/>
      <w:marTop w:val="0"/>
      <w:marBottom w:val="0"/>
      <w:divBdr>
        <w:top w:val="none" w:sz="0" w:space="0" w:color="auto"/>
        <w:left w:val="none" w:sz="0" w:space="0" w:color="auto"/>
        <w:bottom w:val="none" w:sz="0" w:space="0" w:color="auto"/>
        <w:right w:val="none" w:sz="0" w:space="0" w:color="auto"/>
      </w:divBdr>
      <w:divsChild>
        <w:div w:id="401683742">
          <w:marLeft w:val="0"/>
          <w:marRight w:val="0"/>
          <w:marTop w:val="0"/>
          <w:marBottom w:val="0"/>
          <w:divBdr>
            <w:top w:val="none" w:sz="0" w:space="0" w:color="auto"/>
            <w:left w:val="none" w:sz="0" w:space="0" w:color="auto"/>
            <w:bottom w:val="none" w:sz="0" w:space="0" w:color="auto"/>
            <w:right w:val="none" w:sz="0" w:space="0" w:color="auto"/>
          </w:divBdr>
          <w:divsChild>
            <w:div w:id="406195708">
              <w:marLeft w:val="0"/>
              <w:marRight w:val="0"/>
              <w:marTop w:val="0"/>
              <w:marBottom w:val="0"/>
              <w:divBdr>
                <w:top w:val="none" w:sz="0" w:space="0" w:color="auto"/>
                <w:left w:val="none" w:sz="0" w:space="0" w:color="auto"/>
                <w:bottom w:val="none" w:sz="0" w:space="0" w:color="auto"/>
                <w:right w:val="none" w:sz="0" w:space="0" w:color="auto"/>
              </w:divBdr>
              <w:divsChild>
                <w:div w:id="1483623750">
                  <w:marLeft w:val="0"/>
                  <w:marRight w:val="0"/>
                  <w:marTop w:val="0"/>
                  <w:marBottom w:val="0"/>
                  <w:divBdr>
                    <w:top w:val="none" w:sz="0" w:space="0" w:color="auto"/>
                    <w:left w:val="none" w:sz="0" w:space="0" w:color="auto"/>
                    <w:bottom w:val="none" w:sz="0" w:space="0" w:color="auto"/>
                    <w:right w:val="none" w:sz="0" w:space="0" w:color="auto"/>
                  </w:divBdr>
                  <w:divsChild>
                    <w:div w:id="9816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43080">
      <w:bodyDiv w:val="1"/>
      <w:marLeft w:val="0"/>
      <w:marRight w:val="0"/>
      <w:marTop w:val="0"/>
      <w:marBottom w:val="0"/>
      <w:divBdr>
        <w:top w:val="none" w:sz="0" w:space="0" w:color="auto"/>
        <w:left w:val="none" w:sz="0" w:space="0" w:color="auto"/>
        <w:bottom w:val="none" w:sz="0" w:space="0" w:color="auto"/>
        <w:right w:val="none" w:sz="0" w:space="0" w:color="auto"/>
      </w:divBdr>
      <w:divsChild>
        <w:div w:id="411120516">
          <w:marLeft w:val="0"/>
          <w:marRight w:val="0"/>
          <w:marTop w:val="0"/>
          <w:marBottom w:val="0"/>
          <w:divBdr>
            <w:top w:val="none" w:sz="0" w:space="0" w:color="auto"/>
            <w:left w:val="none" w:sz="0" w:space="0" w:color="auto"/>
            <w:bottom w:val="none" w:sz="0" w:space="0" w:color="auto"/>
            <w:right w:val="none" w:sz="0" w:space="0" w:color="auto"/>
          </w:divBdr>
          <w:divsChild>
            <w:div w:id="533230517">
              <w:marLeft w:val="0"/>
              <w:marRight w:val="0"/>
              <w:marTop w:val="0"/>
              <w:marBottom w:val="0"/>
              <w:divBdr>
                <w:top w:val="none" w:sz="0" w:space="0" w:color="auto"/>
                <w:left w:val="none" w:sz="0" w:space="0" w:color="auto"/>
                <w:bottom w:val="none" w:sz="0" w:space="0" w:color="auto"/>
                <w:right w:val="none" w:sz="0" w:space="0" w:color="auto"/>
              </w:divBdr>
              <w:divsChild>
                <w:div w:id="4091712">
                  <w:marLeft w:val="0"/>
                  <w:marRight w:val="0"/>
                  <w:marTop w:val="0"/>
                  <w:marBottom w:val="0"/>
                  <w:divBdr>
                    <w:top w:val="none" w:sz="0" w:space="0" w:color="auto"/>
                    <w:left w:val="none" w:sz="0" w:space="0" w:color="auto"/>
                    <w:bottom w:val="none" w:sz="0" w:space="0" w:color="auto"/>
                    <w:right w:val="none" w:sz="0" w:space="0" w:color="auto"/>
                  </w:divBdr>
                  <w:divsChild>
                    <w:div w:id="19563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8860">
      <w:bodyDiv w:val="1"/>
      <w:marLeft w:val="0"/>
      <w:marRight w:val="0"/>
      <w:marTop w:val="0"/>
      <w:marBottom w:val="0"/>
      <w:divBdr>
        <w:top w:val="none" w:sz="0" w:space="0" w:color="auto"/>
        <w:left w:val="none" w:sz="0" w:space="0" w:color="auto"/>
        <w:bottom w:val="none" w:sz="0" w:space="0" w:color="auto"/>
        <w:right w:val="none" w:sz="0" w:space="0" w:color="auto"/>
      </w:divBdr>
      <w:divsChild>
        <w:div w:id="1333799968">
          <w:marLeft w:val="0"/>
          <w:marRight w:val="0"/>
          <w:marTop w:val="0"/>
          <w:marBottom w:val="0"/>
          <w:divBdr>
            <w:top w:val="none" w:sz="0" w:space="0" w:color="auto"/>
            <w:left w:val="none" w:sz="0" w:space="0" w:color="auto"/>
            <w:bottom w:val="none" w:sz="0" w:space="0" w:color="auto"/>
            <w:right w:val="none" w:sz="0" w:space="0" w:color="auto"/>
          </w:divBdr>
          <w:divsChild>
            <w:div w:id="356586746">
              <w:marLeft w:val="0"/>
              <w:marRight w:val="0"/>
              <w:marTop w:val="0"/>
              <w:marBottom w:val="0"/>
              <w:divBdr>
                <w:top w:val="none" w:sz="0" w:space="0" w:color="auto"/>
                <w:left w:val="none" w:sz="0" w:space="0" w:color="auto"/>
                <w:bottom w:val="none" w:sz="0" w:space="0" w:color="auto"/>
                <w:right w:val="none" w:sz="0" w:space="0" w:color="auto"/>
              </w:divBdr>
              <w:divsChild>
                <w:div w:id="49038775">
                  <w:marLeft w:val="0"/>
                  <w:marRight w:val="0"/>
                  <w:marTop w:val="0"/>
                  <w:marBottom w:val="0"/>
                  <w:divBdr>
                    <w:top w:val="none" w:sz="0" w:space="0" w:color="auto"/>
                    <w:left w:val="none" w:sz="0" w:space="0" w:color="auto"/>
                    <w:bottom w:val="none" w:sz="0" w:space="0" w:color="auto"/>
                    <w:right w:val="none" w:sz="0" w:space="0" w:color="auto"/>
                  </w:divBdr>
                  <w:divsChild>
                    <w:div w:id="12444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912321">
      <w:bodyDiv w:val="1"/>
      <w:marLeft w:val="0"/>
      <w:marRight w:val="0"/>
      <w:marTop w:val="0"/>
      <w:marBottom w:val="0"/>
      <w:divBdr>
        <w:top w:val="none" w:sz="0" w:space="0" w:color="auto"/>
        <w:left w:val="none" w:sz="0" w:space="0" w:color="auto"/>
        <w:bottom w:val="none" w:sz="0" w:space="0" w:color="auto"/>
        <w:right w:val="none" w:sz="0" w:space="0" w:color="auto"/>
      </w:divBdr>
      <w:divsChild>
        <w:div w:id="955015974">
          <w:marLeft w:val="0"/>
          <w:marRight w:val="0"/>
          <w:marTop w:val="0"/>
          <w:marBottom w:val="0"/>
          <w:divBdr>
            <w:top w:val="none" w:sz="0" w:space="0" w:color="auto"/>
            <w:left w:val="none" w:sz="0" w:space="0" w:color="auto"/>
            <w:bottom w:val="none" w:sz="0" w:space="0" w:color="auto"/>
            <w:right w:val="none" w:sz="0" w:space="0" w:color="auto"/>
          </w:divBdr>
          <w:divsChild>
            <w:div w:id="2065980751">
              <w:marLeft w:val="0"/>
              <w:marRight w:val="0"/>
              <w:marTop w:val="0"/>
              <w:marBottom w:val="0"/>
              <w:divBdr>
                <w:top w:val="none" w:sz="0" w:space="0" w:color="auto"/>
                <w:left w:val="none" w:sz="0" w:space="0" w:color="auto"/>
                <w:bottom w:val="none" w:sz="0" w:space="0" w:color="auto"/>
                <w:right w:val="none" w:sz="0" w:space="0" w:color="auto"/>
              </w:divBdr>
              <w:divsChild>
                <w:div w:id="668406176">
                  <w:marLeft w:val="0"/>
                  <w:marRight w:val="0"/>
                  <w:marTop w:val="0"/>
                  <w:marBottom w:val="0"/>
                  <w:divBdr>
                    <w:top w:val="none" w:sz="0" w:space="0" w:color="auto"/>
                    <w:left w:val="none" w:sz="0" w:space="0" w:color="auto"/>
                    <w:bottom w:val="none" w:sz="0" w:space="0" w:color="auto"/>
                    <w:right w:val="none" w:sz="0" w:space="0" w:color="auto"/>
                  </w:divBdr>
                  <w:divsChild>
                    <w:div w:id="477958456">
                      <w:marLeft w:val="0"/>
                      <w:marRight w:val="0"/>
                      <w:marTop w:val="0"/>
                      <w:marBottom w:val="0"/>
                      <w:divBdr>
                        <w:top w:val="none" w:sz="0" w:space="0" w:color="auto"/>
                        <w:left w:val="none" w:sz="0" w:space="0" w:color="auto"/>
                        <w:bottom w:val="none" w:sz="0" w:space="0" w:color="auto"/>
                        <w:right w:val="none" w:sz="0" w:space="0" w:color="auto"/>
                      </w:divBdr>
                      <w:divsChild>
                        <w:div w:id="14942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0271">
                  <w:marLeft w:val="0"/>
                  <w:marRight w:val="0"/>
                  <w:marTop w:val="0"/>
                  <w:marBottom w:val="0"/>
                  <w:divBdr>
                    <w:top w:val="none" w:sz="0" w:space="0" w:color="auto"/>
                    <w:left w:val="none" w:sz="0" w:space="0" w:color="auto"/>
                    <w:bottom w:val="none" w:sz="0" w:space="0" w:color="auto"/>
                    <w:right w:val="none" w:sz="0" w:space="0" w:color="auto"/>
                  </w:divBdr>
                  <w:divsChild>
                    <w:div w:id="1891333370">
                      <w:marLeft w:val="0"/>
                      <w:marRight w:val="0"/>
                      <w:marTop w:val="0"/>
                      <w:marBottom w:val="0"/>
                      <w:divBdr>
                        <w:top w:val="none" w:sz="0" w:space="0" w:color="auto"/>
                        <w:left w:val="none" w:sz="0" w:space="0" w:color="auto"/>
                        <w:bottom w:val="none" w:sz="0" w:space="0" w:color="auto"/>
                        <w:right w:val="none" w:sz="0" w:space="0" w:color="auto"/>
                      </w:divBdr>
                      <w:divsChild>
                        <w:div w:id="7064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32214">
      <w:bodyDiv w:val="1"/>
      <w:marLeft w:val="0"/>
      <w:marRight w:val="0"/>
      <w:marTop w:val="0"/>
      <w:marBottom w:val="0"/>
      <w:divBdr>
        <w:top w:val="none" w:sz="0" w:space="0" w:color="auto"/>
        <w:left w:val="none" w:sz="0" w:space="0" w:color="auto"/>
        <w:bottom w:val="none" w:sz="0" w:space="0" w:color="auto"/>
        <w:right w:val="none" w:sz="0" w:space="0" w:color="auto"/>
      </w:divBdr>
      <w:divsChild>
        <w:div w:id="1881430178">
          <w:marLeft w:val="0"/>
          <w:marRight w:val="0"/>
          <w:marTop w:val="0"/>
          <w:marBottom w:val="0"/>
          <w:divBdr>
            <w:top w:val="none" w:sz="0" w:space="0" w:color="auto"/>
            <w:left w:val="none" w:sz="0" w:space="0" w:color="auto"/>
            <w:bottom w:val="none" w:sz="0" w:space="0" w:color="auto"/>
            <w:right w:val="none" w:sz="0" w:space="0" w:color="auto"/>
          </w:divBdr>
          <w:divsChild>
            <w:div w:id="1909917226">
              <w:marLeft w:val="0"/>
              <w:marRight w:val="0"/>
              <w:marTop w:val="0"/>
              <w:marBottom w:val="0"/>
              <w:divBdr>
                <w:top w:val="none" w:sz="0" w:space="0" w:color="auto"/>
                <w:left w:val="none" w:sz="0" w:space="0" w:color="auto"/>
                <w:bottom w:val="none" w:sz="0" w:space="0" w:color="auto"/>
                <w:right w:val="none" w:sz="0" w:space="0" w:color="auto"/>
              </w:divBdr>
              <w:divsChild>
                <w:div w:id="1498111718">
                  <w:marLeft w:val="0"/>
                  <w:marRight w:val="0"/>
                  <w:marTop w:val="0"/>
                  <w:marBottom w:val="0"/>
                  <w:divBdr>
                    <w:top w:val="none" w:sz="0" w:space="0" w:color="auto"/>
                    <w:left w:val="none" w:sz="0" w:space="0" w:color="auto"/>
                    <w:bottom w:val="none" w:sz="0" w:space="0" w:color="auto"/>
                    <w:right w:val="none" w:sz="0" w:space="0" w:color="auto"/>
                  </w:divBdr>
                  <w:divsChild>
                    <w:div w:id="753867046">
                      <w:marLeft w:val="0"/>
                      <w:marRight w:val="0"/>
                      <w:marTop w:val="0"/>
                      <w:marBottom w:val="0"/>
                      <w:divBdr>
                        <w:top w:val="none" w:sz="0" w:space="0" w:color="auto"/>
                        <w:left w:val="none" w:sz="0" w:space="0" w:color="auto"/>
                        <w:bottom w:val="none" w:sz="0" w:space="0" w:color="auto"/>
                        <w:right w:val="none" w:sz="0" w:space="0" w:color="auto"/>
                      </w:divBdr>
                      <w:divsChild>
                        <w:div w:id="14097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2768">
                  <w:marLeft w:val="0"/>
                  <w:marRight w:val="0"/>
                  <w:marTop w:val="0"/>
                  <w:marBottom w:val="0"/>
                  <w:divBdr>
                    <w:top w:val="none" w:sz="0" w:space="0" w:color="auto"/>
                    <w:left w:val="none" w:sz="0" w:space="0" w:color="auto"/>
                    <w:bottom w:val="none" w:sz="0" w:space="0" w:color="auto"/>
                    <w:right w:val="none" w:sz="0" w:space="0" w:color="auto"/>
                  </w:divBdr>
                  <w:divsChild>
                    <w:div w:id="1335302418">
                      <w:marLeft w:val="0"/>
                      <w:marRight w:val="0"/>
                      <w:marTop w:val="0"/>
                      <w:marBottom w:val="0"/>
                      <w:divBdr>
                        <w:top w:val="none" w:sz="0" w:space="0" w:color="auto"/>
                        <w:left w:val="none" w:sz="0" w:space="0" w:color="auto"/>
                        <w:bottom w:val="none" w:sz="0" w:space="0" w:color="auto"/>
                        <w:right w:val="none" w:sz="0" w:space="0" w:color="auto"/>
                      </w:divBdr>
                      <w:divsChild>
                        <w:div w:id="11993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5128">
      <w:bodyDiv w:val="1"/>
      <w:marLeft w:val="0"/>
      <w:marRight w:val="0"/>
      <w:marTop w:val="0"/>
      <w:marBottom w:val="0"/>
      <w:divBdr>
        <w:top w:val="none" w:sz="0" w:space="0" w:color="auto"/>
        <w:left w:val="none" w:sz="0" w:space="0" w:color="auto"/>
        <w:bottom w:val="none" w:sz="0" w:space="0" w:color="auto"/>
        <w:right w:val="none" w:sz="0" w:space="0" w:color="auto"/>
      </w:divBdr>
      <w:divsChild>
        <w:div w:id="2067995415">
          <w:marLeft w:val="0"/>
          <w:marRight w:val="0"/>
          <w:marTop w:val="0"/>
          <w:marBottom w:val="0"/>
          <w:divBdr>
            <w:top w:val="none" w:sz="0" w:space="0" w:color="auto"/>
            <w:left w:val="none" w:sz="0" w:space="0" w:color="auto"/>
            <w:bottom w:val="none" w:sz="0" w:space="0" w:color="auto"/>
            <w:right w:val="none" w:sz="0" w:space="0" w:color="auto"/>
          </w:divBdr>
          <w:divsChild>
            <w:div w:id="1804734298">
              <w:marLeft w:val="0"/>
              <w:marRight w:val="0"/>
              <w:marTop w:val="0"/>
              <w:marBottom w:val="0"/>
              <w:divBdr>
                <w:top w:val="none" w:sz="0" w:space="0" w:color="auto"/>
                <w:left w:val="none" w:sz="0" w:space="0" w:color="auto"/>
                <w:bottom w:val="none" w:sz="0" w:space="0" w:color="auto"/>
                <w:right w:val="none" w:sz="0" w:space="0" w:color="auto"/>
              </w:divBdr>
              <w:divsChild>
                <w:div w:id="598945851">
                  <w:marLeft w:val="0"/>
                  <w:marRight w:val="0"/>
                  <w:marTop w:val="0"/>
                  <w:marBottom w:val="0"/>
                  <w:divBdr>
                    <w:top w:val="none" w:sz="0" w:space="0" w:color="auto"/>
                    <w:left w:val="none" w:sz="0" w:space="0" w:color="auto"/>
                    <w:bottom w:val="none" w:sz="0" w:space="0" w:color="auto"/>
                    <w:right w:val="none" w:sz="0" w:space="0" w:color="auto"/>
                  </w:divBdr>
                  <w:divsChild>
                    <w:div w:id="10233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1230">
      <w:bodyDiv w:val="1"/>
      <w:marLeft w:val="0"/>
      <w:marRight w:val="0"/>
      <w:marTop w:val="0"/>
      <w:marBottom w:val="0"/>
      <w:divBdr>
        <w:top w:val="none" w:sz="0" w:space="0" w:color="auto"/>
        <w:left w:val="none" w:sz="0" w:space="0" w:color="auto"/>
        <w:bottom w:val="none" w:sz="0" w:space="0" w:color="auto"/>
        <w:right w:val="none" w:sz="0" w:space="0" w:color="auto"/>
      </w:divBdr>
      <w:divsChild>
        <w:div w:id="1700204631">
          <w:marLeft w:val="0"/>
          <w:marRight w:val="0"/>
          <w:marTop w:val="0"/>
          <w:marBottom w:val="0"/>
          <w:divBdr>
            <w:top w:val="none" w:sz="0" w:space="0" w:color="auto"/>
            <w:left w:val="none" w:sz="0" w:space="0" w:color="auto"/>
            <w:bottom w:val="none" w:sz="0" w:space="0" w:color="auto"/>
            <w:right w:val="none" w:sz="0" w:space="0" w:color="auto"/>
          </w:divBdr>
          <w:divsChild>
            <w:div w:id="1528324402">
              <w:marLeft w:val="0"/>
              <w:marRight w:val="0"/>
              <w:marTop w:val="0"/>
              <w:marBottom w:val="0"/>
              <w:divBdr>
                <w:top w:val="none" w:sz="0" w:space="0" w:color="auto"/>
                <w:left w:val="none" w:sz="0" w:space="0" w:color="auto"/>
                <w:bottom w:val="none" w:sz="0" w:space="0" w:color="auto"/>
                <w:right w:val="none" w:sz="0" w:space="0" w:color="auto"/>
              </w:divBdr>
              <w:divsChild>
                <w:div w:id="1713723547">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3993">
      <w:bodyDiv w:val="1"/>
      <w:marLeft w:val="0"/>
      <w:marRight w:val="0"/>
      <w:marTop w:val="0"/>
      <w:marBottom w:val="0"/>
      <w:divBdr>
        <w:top w:val="none" w:sz="0" w:space="0" w:color="auto"/>
        <w:left w:val="none" w:sz="0" w:space="0" w:color="auto"/>
        <w:bottom w:val="none" w:sz="0" w:space="0" w:color="auto"/>
        <w:right w:val="none" w:sz="0" w:space="0" w:color="auto"/>
      </w:divBdr>
      <w:divsChild>
        <w:div w:id="1987317483">
          <w:marLeft w:val="0"/>
          <w:marRight w:val="0"/>
          <w:marTop w:val="0"/>
          <w:marBottom w:val="0"/>
          <w:divBdr>
            <w:top w:val="none" w:sz="0" w:space="0" w:color="auto"/>
            <w:left w:val="none" w:sz="0" w:space="0" w:color="auto"/>
            <w:bottom w:val="none" w:sz="0" w:space="0" w:color="auto"/>
            <w:right w:val="none" w:sz="0" w:space="0" w:color="auto"/>
          </w:divBdr>
          <w:divsChild>
            <w:div w:id="1471706884">
              <w:marLeft w:val="0"/>
              <w:marRight w:val="0"/>
              <w:marTop w:val="0"/>
              <w:marBottom w:val="0"/>
              <w:divBdr>
                <w:top w:val="none" w:sz="0" w:space="0" w:color="auto"/>
                <w:left w:val="none" w:sz="0" w:space="0" w:color="auto"/>
                <w:bottom w:val="none" w:sz="0" w:space="0" w:color="auto"/>
                <w:right w:val="none" w:sz="0" w:space="0" w:color="auto"/>
              </w:divBdr>
              <w:divsChild>
                <w:div w:id="1999308816">
                  <w:marLeft w:val="0"/>
                  <w:marRight w:val="0"/>
                  <w:marTop w:val="0"/>
                  <w:marBottom w:val="0"/>
                  <w:divBdr>
                    <w:top w:val="none" w:sz="0" w:space="0" w:color="auto"/>
                    <w:left w:val="none" w:sz="0" w:space="0" w:color="auto"/>
                    <w:bottom w:val="none" w:sz="0" w:space="0" w:color="auto"/>
                    <w:right w:val="none" w:sz="0" w:space="0" w:color="auto"/>
                  </w:divBdr>
                  <w:divsChild>
                    <w:div w:id="21351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39898">
      <w:bodyDiv w:val="1"/>
      <w:marLeft w:val="0"/>
      <w:marRight w:val="0"/>
      <w:marTop w:val="0"/>
      <w:marBottom w:val="0"/>
      <w:divBdr>
        <w:top w:val="none" w:sz="0" w:space="0" w:color="auto"/>
        <w:left w:val="none" w:sz="0" w:space="0" w:color="auto"/>
        <w:bottom w:val="none" w:sz="0" w:space="0" w:color="auto"/>
        <w:right w:val="none" w:sz="0" w:space="0" w:color="auto"/>
      </w:divBdr>
      <w:divsChild>
        <w:div w:id="112094328">
          <w:marLeft w:val="0"/>
          <w:marRight w:val="0"/>
          <w:marTop w:val="0"/>
          <w:marBottom w:val="0"/>
          <w:divBdr>
            <w:top w:val="none" w:sz="0" w:space="0" w:color="auto"/>
            <w:left w:val="none" w:sz="0" w:space="0" w:color="auto"/>
            <w:bottom w:val="none" w:sz="0" w:space="0" w:color="auto"/>
            <w:right w:val="none" w:sz="0" w:space="0" w:color="auto"/>
          </w:divBdr>
        </w:div>
      </w:divsChild>
    </w:div>
    <w:div w:id="1623073973">
      <w:bodyDiv w:val="1"/>
      <w:marLeft w:val="0"/>
      <w:marRight w:val="0"/>
      <w:marTop w:val="0"/>
      <w:marBottom w:val="0"/>
      <w:divBdr>
        <w:top w:val="none" w:sz="0" w:space="0" w:color="auto"/>
        <w:left w:val="none" w:sz="0" w:space="0" w:color="auto"/>
        <w:bottom w:val="none" w:sz="0" w:space="0" w:color="auto"/>
        <w:right w:val="none" w:sz="0" w:space="0" w:color="auto"/>
      </w:divBdr>
      <w:divsChild>
        <w:div w:id="85540561">
          <w:marLeft w:val="0"/>
          <w:marRight w:val="0"/>
          <w:marTop w:val="0"/>
          <w:marBottom w:val="0"/>
          <w:divBdr>
            <w:top w:val="none" w:sz="0" w:space="0" w:color="auto"/>
            <w:left w:val="none" w:sz="0" w:space="0" w:color="auto"/>
            <w:bottom w:val="none" w:sz="0" w:space="0" w:color="auto"/>
            <w:right w:val="none" w:sz="0" w:space="0" w:color="auto"/>
          </w:divBdr>
          <w:divsChild>
            <w:div w:id="1576941018">
              <w:marLeft w:val="0"/>
              <w:marRight w:val="0"/>
              <w:marTop w:val="0"/>
              <w:marBottom w:val="0"/>
              <w:divBdr>
                <w:top w:val="none" w:sz="0" w:space="0" w:color="auto"/>
                <w:left w:val="none" w:sz="0" w:space="0" w:color="auto"/>
                <w:bottom w:val="none" w:sz="0" w:space="0" w:color="auto"/>
                <w:right w:val="none" w:sz="0" w:space="0" w:color="auto"/>
              </w:divBdr>
              <w:divsChild>
                <w:div w:id="1040207590">
                  <w:marLeft w:val="0"/>
                  <w:marRight w:val="0"/>
                  <w:marTop w:val="0"/>
                  <w:marBottom w:val="0"/>
                  <w:divBdr>
                    <w:top w:val="none" w:sz="0" w:space="0" w:color="auto"/>
                    <w:left w:val="none" w:sz="0" w:space="0" w:color="auto"/>
                    <w:bottom w:val="none" w:sz="0" w:space="0" w:color="auto"/>
                    <w:right w:val="none" w:sz="0" w:space="0" w:color="auto"/>
                  </w:divBdr>
                  <w:divsChild>
                    <w:div w:id="19181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99948">
      <w:bodyDiv w:val="1"/>
      <w:marLeft w:val="0"/>
      <w:marRight w:val="0"/>
      <w:marTop w:val="0"/>
      <w:marBottom w:val="0"/>
      <w:divBdr>
        <w:top w:val="none" w:sz="0" w:space="0" w:color="auto"/>
        <w:left w:val="none" w:sz="0" w:space="0" w:color="auto"/>
        <w:bottom w:val="none" w:sz="0" w:space="0" w:color="auto"/>
        <w:right w:val="none" w:sz="0" w:space="0" w:color="auto"/>
      </w:divBdr>
      <w:divsChild>
        <w:div w:id="1510287542">
          <w:marLeft w:val="0"/>
          <w:marRight w:val="0"/>
          <w:marTop w:val="0"/>
          <w:marBottom w:val="0"/>
          <w:divBdr>
            <w:top w:val="none" w:sz="0" w:space="0" w:color="auto"/>
            <w:left w:val="none" w:sz="0" w:space="0" w:color="auto"/>
            <w:bottom w:val="none" w:sz="0" w:space="0" w:color="auto"/>
            <w:right w:val="none" w:sz="0" w:space="0" w:color="auto"/>
          </w:divBdr>
          <w:divsChild>
            <w:div w:id="1951813596">
              <w:marLeft w:val="0"/>
              <w:marRight w:val="0"/>
              <w:marTop w:val="0"/>
              <w:marBottom w:val="0"/>
              <w:divBdr>
                <w:top w:val="none" w:sz="0" w:space="0" w:color="auto"/>
                <w:left w:val="none" w:sz="0" w:space="0" w:color="auto"/>
                <w:bottom w:val="none" w:sz="0" w:space="0" w:color="auto"/>
                <w:right w:val="none" w:sz="0" w:space="0" w:color="auto"/>
              </w:divBdr>
              <w:divsChild>
                <w:div w:id="1220439748">
                  <w:marLeft w:val="0"/>
                  <w:marRight w:val="0"/>
                  <w:marTop w:val="0"/>
                  <w:marBottom w:val="0"/>
                  <w:divBdr>
                    <w:top w:val="none" w:sz="0" w:space="0" w:color="auto"/>
                    <w:left w:val="none" w:sz="0" w:space="0" w:color="auto"/>
                    <w:bottom w:val="none" w:sz="0" w:space="0" w:color="auto"/>
                    <w:right w:val="none" w:sz="0" w:space="0" w:color="auto"/>
                  </w:divBdr>
                  <w:divsChild>
                    <w:div w:id="9808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856096">
      <w:bodyDiv w:val="1"/>
      <w:marLeft w:val="0"/>
      <w:marRight w:val="0"/>
      <w:marTop w:val="0"/>
      <w:marBottom w:val="0"/>
      <w:divBdr>
        <w:top w:val="none" w:sz="0" w:space="0" w:color="auto"/>
        <w:left w:val="none" w:sz="0" w:space="0" w:color="auto"/>
        <w:bottom w:val="none" w:sz="0" w:space="0" w:color="auto"/>
        <w:right w:val="none" w:sz="0" w:space="0" w:color="auto"/>
      </w:divBdr>
      <w:divsChild>
        <w:div w:id="1442915033">
          <w:marLeft w:val="0"/>
          <w:marRight w:val="0"/>
          <w:marTop w:val="0"/>
          <w:marBottom w:val="0"/>
          <w:divBdr>
            <w:top w:val="none" w:sz="0" w:space="0" w:color="auto"/>
            <w:left w:val="none" w:sz="0" w:space="0" w:color="auto"/>
            <w:bottom w:val="none" w:sz="0" w:space="0" w:color="auto"/>
            <w:right w:val="none" w:sz="0" w:space="0" w:color="auto"/>
          </w:divBdr>
          <w:divsChild>
            <w:div w:id="1696268747">
              <w:marLeft w:val="0"/>
              <w:marRight w:val="0"/>
              <w:marTop w:val="0"/>
              <w:marBottom w:val="0"/>
              <w:divBdr>
                <w:top w:val="none" w:sz="0" w:space="0" w:color="auto"/>
                <w:left w:val="none" w:sz="0" w:space="0" w:color="auto"/>
                <w:bottom w:val="none" w:sz="0" w:space="0" w:color="auto"/>
                <w:right w:val="none" w:sz="0" w:space="0" w:color="auto"/>
              </w:divBdr>
              <w:divsChild>
                <w:div w:id="1944876903">
                  <w:marLeft w:val="0"/>
                  <w:marRight w:val="0"/>
                  <w:marTop w:val="0"/>
                  <w:marBottom w:val="0"/>
                  <w:divBdr>
                    <w:top w:val="none" w:sz="0" w:space="0" w:color="auto"/>
                    <w:left w:val="none" w:sz="0" w:space="0" w:color="auto"/>
                    <w:bottom w:val="none" w:sz="0" w:space="0" w:color="auto"/>
                    <w:right w:val="none" w:sz="0" w:space="0" w:color="auto"/>
                  </w:divBdr>
                  <w:divsChild>
                    <w:div w:id="21339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1827">
      <w:bodyDiv w:val="1"/>
      <w:marLeft w:val="0"/>
      <w:marRight w:val="0"/>
      <w:marTop w:val="0"/>
      <w:marBottom w:val="0"/>
      <w:divBdr>
        <w:top w:val="none" w:sz="0" w:space="0" w:color="auto"/>
        <w:left w:val="none" w:sz="0" w:space="0" w:color="auto"/>
        <w:bottom w:val="none" w:sz="0" w:space="0" w:color="auto"/>
        <w:right w:val="none" w:sz="0" w:space="0" w:color="auto"/>
      </w:divBdr>
      <w:divsChild>
        <w:div w:id="516389882">
          <w:marLeft w:val="0"/>
          <w:marRight w:val="0"/>
          <w:marTop w:val="0"/>
          <w:marBottom w:val="0"/>
          <w:divBdr>
            <w:top w:val="none" w:sz="0" w:space="0" w:color="auto"/>
            <w:left w:val="none" w:sz="0" w:space="0" w:color="auto"/>
            <w:bottom w:val="none" w:sz="0" w:space="0" w:color="auto"/>
            <w:right w:val="none" w:sz="0" w:space="0" w:color="auto"/>
          </w:divBdr>
          <w:divsChild>
            <w:div w:id="1009139594">
              <w:marLeft w:val="0"/>
              <w:marRight w:val="0"/>
              <w:marTop w:val="0"/>
              <w:marBottom w:val="0"/>
              <w:divBdr>
                <w:top w:val="none" w:sz="0" w:space="0" w:color="auto"/>
                <w:left w:val="none" w:sz="0" w:space="0" w:color="auto"/>
                <w:bottom w:val="none" w:sz="0" w:space="0" w:color="auto"/>
                <w:right w:val="none" w:sz="0" w:space="0" w:color="auto"/>
              </w:divBdr>
              <w:divsChild>
                <w:div w:id="920791374">
                  <w:marLeft w:val="0"/>
                  <w:marRight w:val="0"/>
                  <w:marTop w:val="0"/>
                  <w:marBottom w:val="0"/>
                  <w:divBdr>
                    <w:top w:val="none" w:sz="0" w:space="0" w:color="auto"/>
                    <w:left w:val="none" w:sz="0" w:space="0" w:color="auto"/>
                    <w:bottom w:val="none" w:sz="0" w:space="0" w:color="auto"/>
                    <w:right w:val="none" w:sz="0" w:space="0" w:color="auto"/>
                  </w:divBdr>
                  <w:divsChild>
                    <w:div w:id="6479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2821">
      <w:bodyDiv w:val="1"/>
      <w:marLeft w:val="0"/>
      <w:marRight w:val="0"/>
      <w:marTop w:val="0"/>
      <w:marBottom w:val="0"/>
      <w:divBdr>
        <w:top w:val="none" w:sz="0" w:space="0" w:color="auto"/>
        <w:left w:val="none" w:sz="0" w:space="0" w:color="auto"/>
        <w:bottom w:val="none" w:sz="0" w:space="0" w:color="auto"/>
        <w:right w:val="none" w:sz="0" w:space="0" w:color="auto"/>
      </w:divBdr>
      <w:divsChild>
        <w:div w:id="848835510">
          <w:marLeft w:val="0"/>
          <w:marRight w:val="0"/>
          <w:marTop w:val="0"/>
          <w:marBottom w:val="0"/>
          <w:divBdr>
            <w:top w:val="none" w:sz="0" w:space="0" w:color="auto"/>
            <w:left w:val="none" w:sz="0" w:space="0" w:color="auto"/>
            <w:bottom w:val="none" w:sz="0" w:space="0" w:color="auto"/>
            <w:right w:val="none" w:sz="0" w:space="0" w:color="auto"/>
          </w:divBdr>
          <w:divsChild>
            <w:div w:id="729964262">
              <w:marLeft w:val="0"/>
              <w:marRight w:val="0"/>
              <w:marTop w:val="0"/>
              <w:marBottom w:val="0"/>
              <w:divBdr>
                <w:top w:val="none" w:sz="0" w:space="0" w:color="auto"/>
                <w:left w:val="none" w:sz="0" w:space="0" w:color="auto"/>
                <w:bottom w:val="none" w:sz="0" w:space="0" w:color="auto"/>
                <w:right w:val="none" w:sz="0" w:space="0" w:color="auto"/>
              </w:divBdr>
              <w:divsChild>
                <w:div w:id="1984305829">
                  <w:marLeft w:val="0"/>
                  <w:marRight w:val="0"/>
                  <w:marTop w:val="0"/>
                  <w:marBottom w:val="0"/>
                  <w:divBdr>
                    <w:top w:val="none" w:sz="0" w:space="0" w:color="auto"/>
                    <w:left w:val="none" w:sz="0" w:space="0" w:color="auto"/>
                    <w:bottom w:val="none" w:sz="0" w:space="0" w:color="auto"/>
                    <w:right w:val="none" w:sz="0" w:space="0" w:color="auto"/>
                  </w:divBdr>
                  <w:divsChild>
                    <w:div w:id="386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51832">
      <w:bodyDiv w:val="1"/>
      <w:marLeft w:val="0"/>
      <w:marRight w:val="0"/>
      <w:marTop w:val="0"/>
      <w:marBottom w:val="0"/>
      <w:divBdr>
        <w:top w:val="none" w:sz="0" w:space="0" w:color="auto"/>
        <w:left w:val="none" w:sz="0" w:space="0" w:color="auto"/>
        <w:bottom w:val="none" w:sz="0" w:space="0" w:color="auto"/>
        <w:right w:val="none" w:sz="0" w:space="0" w:color="auto"/>
      </w:divBdr>
      <w:divsChild>
        <w:div w:id="1347053658">
          <w:marLeft w:val="0"/>
          <w:marRight w:val="0"/>
          <w:marTop w:val="0"/>
          <w:marBottom w:val="0"/>
          <w:divBdr>
            <w:top w:val="none" w:sz="0" w:space="0" w:color="auto"/>
            <w:left w:val="none" w:sz="0" w:space="0" w:color="auto"/>
            <w:bottom w:val="none" w:sz="0" w:space="0" w:color="auto"/>
            <w:right w:val="none" w:sz="0" w:space="0" w:color="auto"/>
          </w:divBdr>
          <w:divsChild>
            <w:div w:id="1502811827">
              <w:marLeft w:val="0"/>
              <w:marRight w:val="0"/>
              <w:marTop w:val="0"/>
              <w:marBottom w:val="0"/>
              <w:divBdr>
                <w:top w:val="none" w:sz="0" w:space="0" w:color="auto"/>
                <w:left w:val="none" w:sz="0" w:space="0" w:color="auto"/>
                <w:bottom w:val="none" w:sz="0" w:space="0" w:color="auto"/>
                <w:right w:val="none" w:sz="0" w:space="0" w:color="auto"/>
              </w:divBdr>
              <w:divsChild>
                <w:div w:id="704646337">
                  <w:marLeft w:val="0"/>
                  <w:marRight w:val="0"/>
                  <w:marTop w:val="0"/>
                  <w:marBottom w:val="0"/>
                  <w:divBdr>
                    <w:top w:val="none" w:sz="0" w:space="0" w:color="auto"/>
                    <w:left w:val="none" w:sz="0" w:space="0" w:color="auto"/>
                    <w:bottom w:val="none" w:sz="0" w:space="0" w:color="auto"/>
                    <w:right w:val="none" w:sz="0" w:space="0" w:color="auto"/>
                  </w:divBdr>
                  <w:divsChild>
                    <w:div w:id="16245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11033">
      <w:bodyDiv w:val="1"/>
      <w:marLeft w:val="0"/>
      <w:marRight w:val="0"/>
      <w:marTop w:val="0"/>
      <w:marBottom w:val="0"/>
      <w:divBdr>
        <w:top w:val="none" w:sz="0" w:space="0" w:color="auto"/>
        <w:left w:val="none" w:sz="0" w:space="0" w:color="auto"/>
        <w:bottom w:val="none" w:sz="0" w:space="0" w:color="auto"/>
        <w:right w:val="none" w:sz="0" w:space="0" w:color="auto"/>
      </w:divBdr>
      <w:divsChild>
        <w:div w:id="1156914107">
          <w:marLeft w:val="0"/>
          <w:marRight w:val="0"/>
          <w:marTop w:val="0"/>
          <w:marBottom w:val="0"/>
          <w:divBdr>
            <w:top w:val="none" w:sz="0" w:space="0" w:color="auto"/>
            <w:left w:val="none" w:sz="0" w:space="0" w:color="auto"/>
            <w:bottom w:val="none" w:sz="0" w:space="0" w:color="auto"/>
            <w:right w:val="none" w:sz="0" w:space="0" w:color="auto"/>
          </w:divBdr>
          <w:divsChild>
            <w:div w:id="1188055927">
              <w:marLeft w:val="0"/>
              <w:marRight w:val="0"/>
              <w:marTop w:val="0"/>
              <w:marBottom w:val="0"/>
              <w:divBdr>
                <w:top w:val="none" w:sz="0" w:space="0" w:color="auto"/>
                <w:left w:val="none" w:sz="0" w:space="0" w:color="auto"/>
                <w:bottom w:val="none" w:sz="0" w:space="0" w:color="auto"/>
                <w:right w:val="none" w:sz="0" w:space="0" w:color="auto"/>
              </w:divBdr>
              <w:divsChild>
                <w:div w:id="893350898">
                  <w:marLeft w:val="0"/>
                  <w:marRight w:val="0"/>
                  <w:marTop w:val="0"/>
                  <w:marBottom w:val="0"/>
                  <w:divBdr>
                    <w:top w:val="none" w:sz="0" w:space="0" w:color="auto"/>
                    <w:left w:val="none" w:sz="0" w:space="0" w:color="auto"/>
                    <w:bottom w:val="none" w:sz="0" w:space="0" w:color="auto"/>
                    <w:right w:val="none" w:sz="0" w:space="0" w:color="auto"/>
                  </w:divBdr>
                  <w:divsChild>
                    <w:div w:id="5121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68498">
      <w:bodyDiv w:val="1"/>
      <w:marLeft w:val="0"/>
      <w:marRight w:val="0"/>
      <w:marTop w:val="0"/>
      <w:marBottom w:val="0"/>
      <w:divBdr>
        <w:top w:val="none" w:sz="0" w:space="0" w:color="auto"/>
        <w:left w:val="none" w:sz="0" w:space="0" w:color="auto"/>
        <w:bottom w:val="none" w:sz="0" w:space="0" w:color="auto"/>
        <w:right w:val="none" w:sz="0" w:space="0" w:color="auto"/>
      </w:divBdr>
      <w:divsChild>
        <w:div w:id="2004313414">
          <w:marLeft w:val="0"/>
          <w:marRight w:val="0"/>
          <w:marTop w:val="0"/>
          <w:marBottom w:val="0"/>
          <w:divBdr>
            <w:top w:val="none" w:sz="0" w:space="0" w:color="auto"/>
            <w:left w:val="none" w:sz="0" w:space="0" w:color="auto"/>
            <w:bottom w:val="none" w:sz="0" w:space="0" w:color="auto"/>
            <w:right w:val="none" w:sz="0" w:space="0" w:color="auto"/>
          </w:divBdr>
          <w:divsChild>
            <w:div w:id="1064714651">
              <w:marLeft w:val="0"/>
              <w:marRight w:val="0"/>
              <w:marTop w:val="0"/>
              <w:marBottom w:val="0"/>
              <w:divBdr>
                <w:top w:val="none" w:sz="0" w:space="0" w:color="auto"/>
                <w:left w:val="none" w:sz="0" w:space="0" w:color="auto"/>
                <w:bottom w:val="none" w:sz="0" w:space="0" w:color="auto"/>
                <w:right w:val="none" w:sz="0" w:space="0" w:color="auto"/>
              </w:divBdr>
              <w:divsChild>
                <w:div w:id="1146777933">
                  <w:marLeft w:val="0"/>
                  <w:marRight w:val="0"/>
                  <w:marTop w:val="0"/>
                  <w:marBottom w:val="0"/>
                  <w:divBdr>
                    <w:top w:val="none" w:sz="0" w:space="0" w:color="auto"/>
                    <w:left w:val="none" w:sz="0" w:space="0" w:color="auto"/>
                    <w:bottom w:val="none" w:sz="0" w:space="0" w:color="auto"/>
                    <w:right w:val="none" w:sz="0" w:space="0" w:color="auto"/>
                  </w:divBdr>
                  <w:divsChild>
                    <w:div w:id="14866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91114">
      <w:bodyDiv w:val="1"/>
      <w:marLeft w:val="0"/>
      <w:marRight w:val="0"/>
      <w:marTop w:val="0"/>
      <w:marBottom w:val="0"/>
      <w:divBdr>
        <w:top w:val="none" w:sz="0" w:space="0" w:color="auto"/>
        <w:left w:val="none" w:sz="0" w:space="0" w:color="auto"/>
        <w:bottom w:val="none" w:sz="0" w:space="0" w:color="auto"/>
        <w:right w:val="none" w:sz="0" w:space="0" w:color="auto"/>
      </w:divBdr>
      <w:divsChild>
        <w:div w:id="710226687">
          <w:marLeft w:val="0"/>
          <w:marRight w:val="0"/>
          <w:marTop w:val="0"/>
          <w:marBottom w:val="0"/>
          <w:divBdr>
            <w:top w:val="none" w:sz="0" w:space="0" w:color="auto"/>
            <w:left w:val="none" w:sz="0" w:space="0" w:color="auto"/>
            <w:bottom w:val="none" w:sz="0" w:space="0" w:color="auto"/>
            <w:right w:val="none" w:sz="0" w:space="0" w:color="auto"/>
          </w:divBdr>
          <w:divsChild>
            <w:div w:id="606933985">
              <w:marLeft w:val="0"/>
              <w:marRight w:val="0"/>
              <w:marTop w:val="0"/>
              <w:marBottom w:val="0"/>
              <w:divBdr>
                <w:top w:val="none" w:sz="0" w:space="0" w:color="auto"/>
                <w:left w:val="none" w:sz="0" w:space="0" w:color="auto"/>
                <w:bottom w:val="none" w:sz="0" w:space="0" w:color="auto"/>
                <w:right w:val="none" w:sz="0" w:space="0" w:color="auto"/>
              </w:divBdr>
              <w:divsChild>
                <w:div w:id="502009865">
                  <w:marLeft w:val="0"/>
                  <w:marRight w:val="0"/>
                  <w:marTop w:val="0"/>
                  <w:marBottom w:val="0"/>
                  <w:divBdr>
                    <w:top w:val="none" w:sz="0" w:space="0" w:color="auto"/>
                    <w:left w:val="none" w:sz="0" w:space="0" w:color="auto"/>
                    <w:bottom w:val="none" w:sz="0" w:space="0" w:color="auto"/>
                    <w:right w:val="none" w:sz="0" w:space="0" w:color="auto"/>
                  </w:divBdr>
                  <w:divsChild>
                    <w:div w:id="11425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717392">
      <w:bodyDiv w:val="1"/>
      <w:marLeft w:val="0"/>
      <w:marRight w:val="0"/>
      <w:marTop w:val="0"/>
      <w:marBottom w:val="0"/>
      <w:divBdr>
        <w:top w:val="none" w:sz="0" w:space="0" w:color="auto"/>
        <w:left w:val="none" w:sz="0" w:space="0" w:color="auto"/>
        <w:bottom w:val="none" w:sz="0" w:space="0" w:color="auto"/>
        <w:right w:val="none" w:sz="0" w:space="0" w:color="auto"/>
      </w:divBdr>
      <w:divsChild>
        <w:div w:id="1806896575">
          <w:marLeft w:val="0"/>
          <w:marRight w:val="0"/>
          <w:marTop w:val="0"/>
          <w:marBottom w:val="0"/>
          <w:divBdr>
            <w:top w:val="none" w:sz="0" w:space="0" w:color="auto"/>
            <w:left w:val="none" w:sz="0" w:space="0" w:color="auto"/>
            <w:bottom w:val="none" w:sz="0" w:space="0" w:color="auto"/>
            <w:right w:val="none" w:sz="0" w:space="0" w:color="auto"/>
          </w:divBdr>
          <w:divsChild>
            <w:div w:id="628317417">
              <w:marLeft w:val="0"/>
              <w:marRight w:val="0"/>
              <w:marTop w:val="0"/>
              <w:marBottom w:val="0"/>
              <w:divBdr>
                <w:top w:val="none" w:sz="0" w:space="0" w:color="auto"/>
                <w:left w:val="none" w:sz="0" w:space="0" w:color="auto"/>
                <w:bottom w:val="none" w:sz="0" w:space="0" w:color="auto"/>
                <w:right w:val="none" w:sz="0" w:space="0" w:color="auto"/>
              </w:divBdr>
              <w:divsChild>
                <w:div w:id="619803203">
                  <w:marLeft w:val="0"/>
                  <w:marRight w:val="0"/>
                  <w:marTop w:val="0"/>
                  <w:marBottom w:val="0"/>
                  <w:divBdr>
                    <w:top w:val="none" w:sz="0" w:space="0" w:color="auto"/>
                    <w:left w:val="none" w:sz="0" w:space="0" w:color="auto"/>
                    <w:bottom w:val="none" w:sz="0" w:space="0" w:color="auto"/>
                    <w:right w:val="none" w:sz="0" w:space="0" w:color="auto"/>
                  </w:divBdr>
                  <w:divsChild>
                    <w:div w:id="10702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98774">
      <w:bodyDiv w:val="1"/>
      <w:marLeft w:val="0"/>
      <w:marRight w:val="0"/>
      <w:marTop w:val="0"/>
      <w:marBottom w:val="0"/>
      <w:divBdr>
        <w:top w:val="none" w:sz="0" w:space="0" w:color="auto"/>
        <w:left w:val="none" w:sz="0" w:space="0" w:color="auto"/>
        <w:bottom w:val="none" w:sz="0" w:space="0" w:color="auto"/>
        <w:right w:val="none" w:sz="0" w:space="0" w:color="auto"/>
      </w:divBdr>
      <w:divsChild>
        <w:div w:id="1754625835">
          <w:marLeft w:val="0"/>
          <w:marRight w:val="0"/>
          <w:marTop w:val="0"/>
          <w:marBottom w:val="0"/>
          <w:divBdr>
            <w:top w:val="none" w:sz="0" w:space="0" w:color="auto"/>
            <w:left w:val="none" w:sz="0" w:space="0" w:color="auto"/>
            <w:bottom w:val="none" w:sz="0" w:space="0" w:color="auto"/>
            <w:right w:val="none" w:sz="0" w:space="0" w:color="auto"/>
          </w:divBdr>
          <w:divsChild>
            <w:div w:id="703869785">
              <w:marLeft w:val="0"/>
              <w:marRight w:val="0"/>
              <w:marTop w:val="0"/>
              <w:marBottom w:val="0"/>
              <w:divBdr>
                <w:top w:val="none" w:sz="0" w:space="0" w:color="auto"/>
                <w:left w:val="none" w:sz="0" w:space="0" w:color="auto"/>
                <w:bottom w:val="none" w:sz="0" w:space="0" w:color="auto"/>
                <w:right w:val="none" w:sz="0" w:space="0" w:color="auto"/>
              </w:divBdr>
              <w:divsChild>
                <w:div w:id="274213825">
                  <w:marLeft w:val="0"/>
                  <w:marRight w:val="0"/>
                  <w:marTop w:val="0"/>
                  <w:marBottom w:val="0"/>
                  <w:divBdr>
                    <w:top w:val="none" w:sz="0" w:space="0" w:color="auto"/>
                    <w:left w:val="none" w:sz="0" w:space="0" w:color="auto"/>
                    <w:bottom w:val="none" w:sz="0" w:space="0" w:color="auto"/>
                    <w:right w:val="none" w:sz="0" w:space="0" w:color="auto"/>
                  </w:divBdr>
                  <w:divsChild>
                    <w:div w:id="18046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9225">
      <w:bodyDiv w:val="1"/>
      <w:marLeft w:val="0"/>
      <w:marRight w:val="0"/>
      <w:marTop w:val="0"/>
      <w:marBottom w:val="0"/>
      <w:divBdr>
        <w:top w:val="none" w:sz="0" w:space="0" w:color="auto"/>
        <w:left w:val="none" w:sz="0" w:space="0" w:color="auto"/>
        <w:bottom w:val="none" w:sz="0" w:space="0" w:color="auto"/>
        <w:right w:val="none" w:sz="0" w:space="0" w:color="auto"/>
      </w:divBdr>
      <w:divsChild>
        <w:div w:id="1215701220">
          <w:marLeft w:val="0"/>
          <w:marRight w:val="0"/>
          <w:marTop w:val="0"/>
          <w:marBottom w:val="0"/>
          <w:divBdr>
            <w:top w:val="none" w:sz="0" w:space="0" w:color="auto"/>
            <w:left w:val="none" w:sz="0" w:space="0" w:color="auto"/>
            <w:bottom w:val="none" w:sz="0" w:space="0" w:color="auto"/>
            <w:right w:val="none" w:sz="0" w:space="0" w:color="auto"/>
          </w:divBdr>
        </w:div>
      </w:divsChild>
    </w:div>
    <w:div w:id="1861315283">
      <w:bodyDiv w:val="1"/>
      <w:marLeft w:val="0"/>
      <w:marRight w:val="0"/>
      <w:marTop w:val="0"/>
      <w:marBottom w:val="0"/>
      <w:divBdr>
        <w:top w:val="none" w:sz="0" w:space="0" w:color="auto"/>
        <w:left w:val="none" w:sz="0" w:space="0" w:color="auto"/>
        <w:bottom w:val="none" w:sz="0" w:space="0" w:color="auto"/>
        <w:right w:val="none" w:sz="0" w:space="0" w:color="auto"/>
      </w:divBdr>
      <w:divsChild>
        <w:div w:id="1510945698">
          <w:marLeft w:val="0"/>
          <w:marRight w:val="0"/>
          <w:marTop w:val="0"/>
          <w:marBottom w:val="0"/>
          <w:divBdr>
            <w:top w:val="none" w:sz="0" w:space="0" w:color="auto"/>
            <w:left w:val="none" w:sz="0" w:space="0" w:color="auto"/>
            <w:bottom w:val="none" w:sz="0" w:space="0" w:color="auto"/>
            <w:right w:val="none" w:sz="0" w:space="0" w:color="auto"/>
          </w:divBdr>
          <w:divsChild>
            <w:div w:id="955142235">
              <w:marLeft w:val="0"/>
              <w:marRight w:val="0"/>
              <w:marTop w:val="0"/>
              <w:marBottom w:val="0"/>
              <w:divBdr>
                <w:top w:val="none" w:sz="0" w:space="0" w:color="auto"/>
                <w:left w:val="none" w:sz="0" w:space="0" w:color="auto"/>
                <w:bottom w:val="none" w:sz="0" w:space="0" w:color="auto"/>
                <w:right w:val="none" w:sz="0" w:space="0" w:color="auto"/>
              </w:divBdr>
              <w:divsChild>
                <w:div w:id="1290890820">
                  <w:marLeft w:val="0"/>
                  <w:marRight w:val="0"/>
                  <w:marTop w:val="0"/>
                  <w:marBottom w:val="0"/>
                  <w:divBdr>
                    <w:top w:val="none" w:sz="0" w:space="0" w:color="auto"/>
                    <w:left w:val="none" w:sz="0" w:space="0" w:color="auto"/>
                    <w:bottom w:val="none" w:sz="0" w:space="0" w:color="auto"/>
                    <w:right w:val="none" w:sz="0" w:space="0" w:color="auto"/>
                  </w:divBdr>
                  <w:divsChild>
                    <w:div w:id="691997986">
                      <w:marLeft w:val="0"/>
                      <w:marRight w:val="0"/>
                      <w:marTop w:val="0"/>
                      <w:marBottom w:val="0"/>
                      <w:divBdr>
                        <w:top w:val="none" w:sz="0" w:space="0" w:color="auto"/>
                        <w:left w:val="none" w:sz="0" w:space="0" w:color="auto"/>
                        <w:bottom w:val="none" w:sz="0" w:space="0" w:color="auto"/>
                        <w:right w:val="none" w:sz="0" w:space="0" w:color="auto"/>
                      </w:divBdr>
                      <w:divsChild>
                        <w:div w:id="21043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929">
                  <w:marLeft w:val="0"/>
                  <w:marRight w:val="0"/>
                  <w:marTop w:val="0"/>
                  <w:marBottom w:val="0"/>
                  <w:divBdr>
                    <w:top w:val="none" w:sz="0" w:space="0" w:color="auto"/>
                    <w:left w:val="none" w:sz="0" w:space="0" w:color="auto"/>
                    <w:bottom w:val="none" w:sz="0" w:space="0" w:color="auto"/>
                    <w:right w:val="none" w:sz="0" w:space="0" w:color="auto"/>
                  </w:divBdr>
                  <w:divsChild>
                    <w:div w:id="1463575016">
                      <w:marLeft w:val="0"/>
                      <w:marRight w:val="0"/>
                      <w:marTop w:val="0"/>
                      <w:marBottom w:val="0"/>
                      <w:divBdr>
                        <w:top w:val="none" w:sz="0" w:space="0" w:color="auto"/>
                        <w:left w:val="none" w:sz="0" w:space="0" w:color="auto"/>
                        <w:bottom w:val="none" w:sz="0" w:space="0" w:color="auto"/>
                        <w:right w:val="none" w:sz="0" w:space="0" w:color="auto"/>
                      </w:divBdr>
                      <w:divsChild>
                        <w:div w:id="15049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283905">
      <w:bodyDiv w:val="1"/>
      <w:marLeft w:val="0"/>
      <w:marRight w:val="0"/>
      <w:marTop w:val="0"/>
      <w:marBottom w:val="0"/>
      <w:divBdr>
        <w:top w:val="none" w:sz="0" w:space="0" w:color="auto"/>
        <w:left w:val="none" w:sz="0" w:space="0" w:color="auto"/>
        <w:bottom w:val="none" w:sz="0" w:space="0" w:color="auto"/>
        <w:right w:val="none" w:sz="0" w:space="0" w:color="auto"/>
      </w:divBdr>
      <w:divsChild>
        <w:div w:id="646008734">
          <w:marLeft w:val="0"/>
          <w:marRight w:val="0"/>
          <w:marTop w:val="0"/>
          <w:marBottom w:val="0"/>
          <w:divBdr>
            <w:top w:val="none" w:sz="0" w:space="0" w:color="auto"/>
            <w:left w:val="none" w:sz="0" w:space="0" w:color="auto"/>
            <w:bottom w:val="none" w:sz="0" w:space="0" w:color="auto"/>
            <w:right w:val="none" w:sz="0" w:space="0" w:color="auto"/>
          </w:divBdr>
          <w:divsChild>
            <w:div w:id="86121662">
              <w:marLeft w:val="0"/>
              <w:marRight w:val="0"/>
              <w:marTop w:val="0"/>
              <w:marBottom w:val="0"/>
              <w:divBdr>
                <w:top w:val="none" w:sz="0" w:space="0" w:color="auto"/>
                <w:left w:val="none" w:sz="0" w:space="0" w:color="auto"/>
                <w:bottom w:val="none" w:sz="0" w:space="0" w:color="auto"/>
                <w:right w:val="none" w:sz="0" w:space="0" w:color="auto"/>
              </w:divBdr>
              <w:divsChild>
                <w:div w:id="527914929">
                  <w:marLeft w:val="0"/>
                  <w:marRight w:val="0"/>
                  <w:marTop w:val="0"/>
                  <w:marBottom w:val="0"/>
                  <w:divBdr>
                    <w:top w:val="none" w:sz="0" w:space="0" w:color="auto"/>
                    <w:left w:val="none" w:sz="0" w:space="0" w:color="auto"/>
                    <w:bottom w:val="none" w:sz="0" w:space="0" w:color="auto"/>
                    <w:right w:val="none" w:sz="0" w:space="0" w:color="auto"/>
                  </w:divBdr>
                  <w:divsChild>
                    <w:div w:id="281962000">
                      <w:marLeft w:val="0"/>
                      <w:marRight w:val="0"/>
                      <w:marTop w:val="0"/>
                      <w:marBottom w:val="0"/>
                      <w:divBdr>
                        <w:top w:val="none" w:sz="0" w:space="0" w:color="auto"/>
                        <w:left w:val="none" w:sz="0" w:space="0" w:color="auto"/>
                        <w:bottom w:val="none" w:sz="0" w:space="0" w:color="auto"/>
                        <w:right w:val="none" w:sz="0" w:space="0" w:color="auto"/>
                      </w:divBdr>
                      <w:divsChild>
                        <w:div w:id="6019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84164">
                  <w:marLeft w:val="0"/>
                  <w:marRight w:val="0"/>
                  <w:marTop w:val="0"/>
                  <w:marBottom w:val="0"/>
                  <w:divBdr>
                    <w:top w:val="none" w:sz="0" w:space="0" w:color="auto"/>
                    <w:left w:val="none" w:sz="0" w:space="0" w:color="auto"/>
                    <w:bottom w:val="none" w:sz="0" w:space="0" w:color="auto"/>
                    <w:right w:val="none" w:sz="0" w:space="0" w:color="auto"/>
                  </w:divBdr>
                  <w:divsChild>
                    <w:div w:id="935744881">
                      <w:marLeft w:val="0"/>
                      <w:marRight w:val="0"/>
                      <w:marTop w:val="0"/>
                      <w:marBottom w:val="0"/>
                      <w:divBdr>
                        <w:top w:val="none" w:sz="0" w:space="0" w:color="auto"/>
                        <w:left w:val="none" w:sz="0" w:space="0" w:color="auto"/>
                        <w:bottom w:val="none" w:sz="0" w:space="0" w:color="auto"/>
                        <w:right w:val="none" w:sz="0" w:space="0" w:color="auto"/>
                      </w:divBdr>
                      <w:divsChild>
                        <w:div w:id="10493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547">
      <w:bodyDiv w:val="1"/>
      <w:marLeft w:val="0"/>
      <w:marRight w:val="0"/>
      <w:marTop w:val="0"/>
      <w:marBottom w:val="0"/>
      <w:divBdr>
        <w:top w:val="none" w:sz="0" w:space="0" w:color="auto"/>
        <w:left w:val="none" w:sz="0" w:space="0" w:color="auto"/>
        <w:bottom w:val="none" w:sz="0" w:space="0" w:color="auto"/>
        <w:right w:val="none" w:sz="0" w:space="0" w:color="auto"/>
      </w:divBdr>
      <w:divsChild>
        <w:div w:id="4478651">
          <w:marLeft w:val="0"/>
          <w:marRight w:val="0"/>
          <w:marTop w:val="0"/>
          <w:marBottom w:val="0"/>
          <w:divBdr>
            <w:top w:val="none" w:sz="0" w:space="0" w:color="auto"/>
            <w:left w:val="none" w:sz="0" w:space="0" w:color="auto"/>
            <w:bottom w:val="none" w:sz="0" w:space="0" w:color="auto"/>
            <w:right w:val="none" w:sz="0" w:space="0" w:color="auto"/>
          </w:divBdr>
          <w:divsChild>
            <w:div w:id="2146972122">
              <w:marLeft w:val="0"/>
              <w:marRight w:val="0"/>
              <w:marTop w:val="0"/>
              <w:marBottom w:val="0"/>
              <w:divBdr>
                <w:top w:val="none" w:sz="0" w:space="0" w:color="auto"/>
                <w:left w:val="none" w:sz="0" w:space="0" w:color="auto"/>
                <w:bottom w:val="none" w:sz="0" w:space="0" w:color="auto"/>
                <w:right w:val="none" w:sz="0" w:space="0" w:color="auto"/>
              </w:divBdr>
              <w:divsChild>
                <w:div w:id="649797417">
                  <w:marLeft w:val="0"/>
                  <w:marRight w:val="0"/>
                  <w:marTop w:val="0"/>
                  <w:marBottom w:val="0"/>
                  <w:divBdr>
                    <w:top w:val="none" w:sz="0" w:space="0" w:color="auto"/>
                    <w:left w:val="none" w:sz="0" w:space="0" w:color="auto"/>
                    <w:bottom w:val="none" w:sz="0" w:space="0" w:color="auto"/>
                    <w:right w:val="none" w:sz="0" w:space="0" w:color="auto"/>
                  </w:divBdr>
                  <w:divsChild>
                    <w:div w:id="18058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91527">
      <w:bodyDiv w:val="1"/>
      <w:marLeft w:val="0"/>
      <w:marRight w:val="0"/>
      <w:marTop w:val="0"/>
      <w:marBottom w:val="0"/>
      <w:divBdr>
        <w:top w:val="none" w:sz="0" w:space="0" w:color="auto"/>
        <w:left w:val="none" w:sz="0" w:space="0" w:color="auto"/>
        <w:bottom w:val="none" w:sz="0" w:space="0" w:color="auto"/>
        <w:right w:val="none" w:sz="0" w:space="0" w:color="auto"/>
      </w:divBdr>
      <w:divsChild>
        <w:div w:id="1719477033">
          <w:marLeft w:val="0"/>
          <w:marRight w:val="0"/>
          <w:marTop w:val="0"/>
          <w:marBottom w:val="0"/>
          <w:divBdr>
            <w:top w:val="none" w:sz="0" w:space="0" w:color="auto"/>
            <w:left w:val="none" w:sz="0" w:space="0" w:color="auto"/>
            <w:bottom w:val="none" w:sz="0" w:space="0" w:color="auto"/>
            <w:right w:val="none" w:sz="0" w:space="0" w:color="auto"/>
          </w:divBdr>
          <w:divsChild>
            <w:div w:id="473646351">
              <w:marLeft w:val="0"/>
              <w:marRight w:val="0"/>
              <w:marTop w:val="0"/>
              <w:marBottom w:val="0"/>
              <w:divBdr>
                <w:top w:val="none" w:sz="0" w:space="0" w:color="auto"/>
                <w:left w:val="none" w:sz="0" w:space="0" w:color="auto"/>
                <w:bottom w:val="none" w:sz="0" w:space="0" w:color="auto"/>
                <w:right w:val="none" w:sz="0" w:space="0" w:color="auto"/>
              </w:divBdr>
              <w:divsChild>
                <w:div w:id="1029336509">
                  <w:marLeft w:val="0"/>
                  <w:marRight w:val="0"/>
                  <w:marTop w:val="0"/>
                  <w:marBottom w:val="0"/>
                  <w:divBdr>
                    <w:top w:val="none" w:sz="0" w:space="0" w:color="auto"/>
                    <w:left w:val="none" w:sz="0" w:space="0" w:color="auto"/>
                    <w:bottom w:val="none" w:sz="0" w:space="0" w:color="auto"/>
                    <w:right w:val="none" w:sz="0" w:space="0" w:color="auto"/>
                  </w:divBdr>
                  <w:divsChild>
                    <w:div w:id="1485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161874">
      <w:bodyDiv w:val="1"/>
      <w:marLeft w:val="0"/>
      <w:marRight w:val="0"/>
      <w:marTop w:val="0"/>
      <w:marBottom w:val="0"/>
      <w:divBdr>
        <w:top w:val="none" w:sz="0" w:space="0" w:color="auto"/>
        <w:left w:val="none" w:sz="0" w:space="0" w:color="auto"/>
        <w:bottom w:val="none" w:sz="0" w:space="0" w:color="auto"/>
        <w:right w:val="none" w:sz="0" w:space="0" w:color="auto"/>
      </w:divBdr>
      <w:divsChild>
        <w:div w:id="228882123">
          <w:marLeft w:val="0"/>
          <w:marRight w:val="0"/>
          <w:marTop w:val="0"/>
          <w:marBottom w:val="0"/>
          <w:divBdr>
            <w:top w:val="none" w:sz="0" w:space="0" w:color="auto"/>
            <w:left w:val="none" w:sz="0" w:space="0" w:color="auto"/>
            <w:bottom w:val="none" w:sz="0" w:space="0" w:color="auto"/>
            <w:right w:val="none" w:sz="0" w:space="0" w:color="auto"/>
          </w:divBdr>
          <w:divsChild>
            <w:div w:id="1632443468">
              <w:marLeft w:val="0"/>
              <w:marRight w:val="0"/>
              <w:marTop w:val="0"/>
              <w:marBottom w:val="0"/>
              <w:divBdr>
                <w:top w:val="none" w:sz="0" w:space="0" w:color="auto"/>
                <w:left w:val="none" w:sz="0" w:space="0" w:color="auto"/>
                <w:bottom w:val="none" w:sz="0" w:space="0" w:color="auto"/>
                <w:right w:val="none" w:sz="0" w:space="0" w:color="auto"/>
              </w:divBdr>
              <w:divsChild>
                <w:div w:id="242032561">
                  <w:marLeft w:val="0"/>
                  <w:marRight w:val="0"/>
                  <w:marTop w:val="0"/>
                  <w:marBottom w:val="0"/>
                  <w:divBdr>
                    <w:top w:val="none" w:sz="0" w:space="0" w:color="auto"/>
                    <w:left w:val="none" w:sz="0" w:space="0" w:color="auto"/>
                    <w:bottom w:val="none" w:sz="0" w:space="0" w:color="auto"/>
                    <w:right w:val="none" w:sz="0" w:space="0" w:color="auto"/>
                  </w:divBdr>
                  <w:divsChild>
                    <w:div w:id="18839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84896">
      <w:bodyDiv w:val="1"/>
      <w:marLeft w:val="0"/>
      <w:marRight w:val="0"/>
      <w:marTop w:val="0"/>
      <w:marBottom w:val="0"/>
      <w:divBdr>
        <w:top w:val="none" w:sz="0" w:space="0" w:color="auto"/>
        <w:left w:val="none" w:sz="0" w:space="0" w:color="auto"/>
        <w:bottom w:val="none" w:sz="0" w:space="0" w:color="auto"/>
        <w:right w:val="none" w:sz="0" w:space="0" w:color="auto"/>
      </w:divBdr>
      <w:divsChild>
        <w:div w:id="1196626137">
          <w:marLeft w:val="0"/>
          <w:marRight w:val="0"/>
          <w:marTop w:val="0"/>
          <w:marBottom w:val="0"/>
          <w:divBdr>
            <w:top w:val="none" w:sz="0" w:space="0" w:color="auto"/>
            <w:left w:val="none" w:sz="0" w:space="0" w:color="auto"/>
            <w:bottom w:val="none" w:sz="0" w:space="0" w:color="auto"/>
            <w:right w:val="none" w:sz="0" w:space="0" w:color="auto"/>
          </w:divBdr>
          <w:divsChild>
            <w:div w:id="170947520">
              <w:marLeft w:val="0"/>
              <w:marRight w:val="0"/>
              <w:marTop w:val="0"/>
              <w:marBottom w:val="0"/>
              <w:divBdr>
                <w:top w:val="none" w:sz="0" w:space="0" w:color="auto"/>
                <w:left w:val="none" w:sz="0" w:space="0" w:color="auto"/>
                <w:bottom w:val="none" w:sz="0" w:space="0" w:color="auto"/>
                <w:right w:val="none" w:sz="0" w:space="0" w:color="auto"/>
              </w:divBdr>
              <w:divsChild>
                <w:div w:id="1119570591">
                  <w:marLeft w:val="0"/>
                  <w:marRight w:val="0"/>
                  <w:marTop w:val="0"/>
                  <w:marBottom w:val="0"/>
                  <w:divBdr>
                    <w:top w:val="none" w:sz="0" w:space="0" w:color="auto"/>
                    <w:left w:val="none" w:sz="0" w:space="0" w:color="auto"/>
                    <w:bottom w:val="none" w:sz="0" w:space="0" w:color="auto"/>
                    <w:right w:val="none" w:sz="0" w:space="0" w:color="auto"/>
                  </w:divBdr>
                  <w:divsChild>
                    <w:div w:id="721291666">
                      <w:marLeft w:val="0"/>
                      <w:marRight w:val="0"/>
                      <w:marTop w:val="0"/>
                      <w:marBottom w:val="0"/>
                      <w:divBdr>
                        <w:top w:val="none" w:sz="0" w:space="0" w:color="auto"/>
                        <w:left w:val="none" w:sz="0" w:space="0" w:color="auto"/>
                        <w:bottom w:val="none" w:sz="0" w:space="0" w:color="auto"/>
                        <w:right w:val="none" w:sz="0" w:space="0" w:color="auto"/>
                      </w:divBdr>
                      <w:divsChild>
                        <w:div w:id="1520899114">
                          <w:marLeft w:val="0"/>
                          <w:marRight w:val="0"/>
                          <w:marTop w:val="0"/>
                          <w:marBottom w:val="0"/>
                          <w:divBdr>
                            <w:top w:val="none" w:sz="0" w:space="0" w:color="auto"/>
                            <w:left w:val="none" w:sz="0" w:space="0" w:color="auto"/>
                            <w:bottom w:val="none" w:sz="0" w:space="0" w:color="auto"/>
                            <w:right w:val="none" w:sz="0" w:space="0" w:color="auto"/>
                          </w:divBdr>
                          <w:divsChild>
                            <w:div w:id="1206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13361">
                  <w:marLeft w:val="0"/>
                  <w:marRight w:val="0"/>
                  <w:marTop w:val="0"/>
                  <w:marBottom w:val="0"/>
                  <w:divBdr>
                    <w:top w:val="none" w:sz="0" w:space="0" w:color="auto"/>
                    <w:left w:val="none" w:sz="0" w:space="0" w:color="auto"/>
                    <w:bottom w:val="none" w:sz="0" w:space="0" w:color="auto"/>
                    <w:right w:val="none" w:sz="0" w:space="0" w:color="auto"/>
                  </w:divBdr>
                  <w:divsChild>
                    <w:div w:id="1485052472">
                      <w:marLeft w:val="0"/>
                      <w:marRight w:val="0"/>
                      <w:marTop w:val="0"/>
                      <w:marBottom w:val="0"/>
                      <w:divBdr>
                        <w:top w:val="none" w:sz="0" w:space="0" w:color="auto"/>
                        <w:left w:val="none" w:sz="0" w:space="0" w:color="auto"/>
                        <w:bottom w:val="none" w:sz="0" w:space="0" w:color="auto"/>
                        <w:right w:val="none" w:sz="0" w:space="0" w:color="auto"/>
                      </w:divBdr>
                      <w:divsChild>
                        <w:div w:id="986936444">
                          <w:marLeft w:val="0"/>
                          <w:marRight w:val="0"/>
                          <w:marTop w:val="0"/>
                          <w:marBottom w:val="0"/>
                          <w:divBdr>
                            <w:top w:val="none" w:sz="0" w:space="0" w:color="auto"/>
                            <w:left w:val="none" w:sz="0" w:space="0" w:color="auto"/>
                            <w:bottom w:val="none" w:sz="0" w:space="0" w:color="auto"/>
                            <w:right w:val="none" w:sz="0" w:space="0" w:color="auto"/>
                          </w:divBdr>
                          <w:divsChild>
                            <w:div w:id="13889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6370">
                      <w:marLeft w:val="0"/>
                      <w:marRight w:val="0"/>
                      <w:marTop w:val="0"/>
                      <w:marBottom w:val="0"/>
                      <w:divBdr>
                        <w:top w:val="none" w:sz="0" w:space="0" w:color="auto"/>
                        <w:left w:val="none" w:sz="0" w:space="0" w:color="auto"/>
                        <w:bottom w:val="none" w:sz="0" w:space="0" w:color="auto"/>
                        <w:right w:val="none" w:sz="0" w:space="0" w:color="auto"/>
                      </w:divBdr>
                      <w:divsChild>
                        <w:div w:id="1192567702">
                          <w:marLeft w:val="0"/>
                          <w:marRight w:val="0"/>
                          <w:marTop w:val="0"/>
                          <w:marBottom w:val="0"/>
                          <w:divBdr>
                            <w:top w:val="none" w:sz="0" w:space="0" w:color="auto"/>
                            <w:left w:val="none" w:sz="0" w:space="0" w:color="auto"/>
                            <w:bottom w:val="none" w:sz="0" w:space="0" w:color="auto"/>
                            <w:right w:val="none" w:sz="0" w:space="0" w:color="auto"/>
                          </w:divBdr>
                          <w:divsChild>
                            <w:div w:id="15281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6295">
                      <w:marLeft w:val="0"/>
                      <w:marRight w:val="0"/>
                      <w:marTop w:val="0"/>
                      <w:marBottom w:val="0"/>
                      <w:divBdr>
                        <w:top w:val="none" w:sz="0" w:space="0" w:color="auto"/>
                        <w:left w:val="none" w:sz="0" w:space="0" w:color="auto"/>
                        <w:bottom w:val="none" w:sz="0" w:space="0" w:color="auto"/>
                        <w:right w:val="none" w:sz="0" w:space="0" w:color="auto"/>
                      </w:divBdr>
                      <w:divsChild>
                        <w:div w:id="731662781">
                          <w:marLeft w:val="0"/>
                          <w:marRight w:val="0"/>
                          <w:marTop w:val="0"/>
                          <w:marBottom w:val="0"/>
                          <w:divBdr>
                            <w:top w:val="none" w:sz="0" w:space="0" w:color="auto"/>
                            <w:left w:val="none" w:sz="0" w:space="0" w:color="auto"/>
                            <w:bottom w:val="none" w:sz="0" w:space="0" w:color="auto"/>
                            <w:right w:val="none" w:sz="0" w:space="0" w:color="auto"/>
                          </w:divBdr>
                          <w:divsChild>
                            <w:div w:id="20531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6685">
                  <w:marLeft w:val="0"/>
                  <w:marRight w:val="0"/>
                  <w:marTop w:val="0"/>
                  <w:marBottom w:val="0"/>
                  <w:divBdr>
                    <w:top w:val="none" w:sz="0" w:space="0" w:color="auto"/>
                    <w:left w:val="none" w:sz="0" w:space="0" w:color="auto"/>
                    <w:bottom w:val="none" w:sz="0" w:space="0" w:color="auto"/>
                    <w:right w:val="none" w:sz="0" w:space="0" w:color="auto"/>
                  </w:divBdr>
                  <w:divsChild>
                    <w:div w:id="530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64075">
      <w:bodyDiv w:val="1"/>
      <w:marLeft w:val="0"/>
      <w:marRight w:val="0"/>
      <w:marTop w:val="0"/>
      <w:marBottom w:val="0"/>
      <w:divBdr>
        <w:top w:val="none" w:sz="0" w:space="0" w:color="auto"/>
        <w:left w:val="none" w:sz="0" w:space="0" w:color="auto"/>
        <w:bottom w:val="none" w:sz="0" w:space="0" w:color="auto"/>
        <w:right w:val="none" w:sz="0" w:space="0" w:color="auto"/>
      </w:divBdr>
      <w:divsChild>
        <w:div w:id="1562212367">
          <w:marLeft w:val="0"/>
          <w:marRight w:val="0"/>
          <w:marTop w:val="0"/>
          <w:marBottom w:val="0"/>
          <w:divBdr>
            <w:top w:val="none" w:sz="0" w:space="0" w:color="auto"/>
            <w:left w:val="none" w:sz="0" w:space="0" w:color="auto"/>
            <w:bottom w:val="none" w:sz="0" w:space="0" w:color="auto"/>
            <w:right w:val="none" w:sz="0" w:space="0" w:color="auto"/>
          </w:divBdr>
          <w:divsChild>
            <w:div w:id="1943954034">
              <w:marLeft w:val="0"/>
              <w:marRight w:val="0"/>
              <w:marTop w:val="0"/>
              <w:marBottom w:val="0"/>
              <w:divBdr>
                <w:top w:val="none" w:sz="0" w:space="0" w:color="auto"/>
                <w:left w:val="none" w:sz="0" w:space="0" w:color="auto"/>
                <w:bottom w:val="none" w:sz="0" w:space="0" w:color="auto"/>
                <w:right w:val="none" w:sz="0" w:space="0" w:color="auto"/>
              </w:divBdr>
              <w:divsChild>
                <w:div w:id="1903708925">
                  <w:marLeft w:val="0"/>
                  <w:marRight w:val="0"/>
                  <w:marTop w:val="0"/>
                  <w:marBottom w:val="0"/>
                  <w:divBdr>
                    <w:top w:val="none" w:sz="0" w:space="0" w:color="auto"/>
                    <w:left w:val="none" w:sz="0" w:space="0" w:color="auto"/>
                    <w:bottom w:val="none" w:sz="0" w:space="0" w:color="auto"/>
                    <w:right w:val="none" w:sz="0" w:space="0" w:color="auto"/>
                  </w:divBdr>
                  <w:divsChild>
                    <w:div w:id="2259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22397">
      <w:bodyDiv w:val="1"/>
      <w:marLeft w:val="0"/>
      <w:marRight w:val="0"/>
      <w:marTop w:val="0"/>
      <w:marBottom w:val="0"/>
      <w:divBdr>
        <w:top w:val="none" w:sz="0" w:space="0" w:color="auto"/>
        <w:left w:val="none" w:sz="0" w:space="0" w:color="auto"/>
        <w:bottom w:val="none" w:sz="0" w:space="0" w:color="auto"/>
        <w:right w:val="none" w:sz="0" w:space="0" w:color="auto"/>
      </w:divBdr>
      <w:divsChild>
        <w:div w:id="1818037248">
          <w:marLeft w:val="0"/>
          <w:marRight w:val="0"/>
          <w:marTop w:val="0"/>
          <w:marBottom w:val="0"/>
          <w:divBdr>
            <w:top w:val="none" w:sz="0" w:space="0" w:color="auto"/>
            <w:left w:val="none" w:sz="0" w:space="0" w:color="auto"/>
            <w:bottom w:val="none" w:sz="0" w:space="0" w:color="auto"/>
            <w:right w:val="none" w:sz="0" w:space="0" w:color="auto"/>
          </w:divBdr>
          <w:divsChild>
            <w:div w:id="966087812">
              <w:marLeft w:val="0"/>
              <w:marRight w:val="0"/>
              <w:marTop w:val="0"/>
              <w:marBottom w:val="0"/>
              <w:divBdr>
                <w:top w:val="none" w:sz="0" w:space="0" w:color="auto"/>
                <w:left w:val="none" w:sz="0" w:space="0" w:color="auto"/>
                <w:bottom w:val="none" w:sz="0" w:space="0" w:color="auto"/>
                <w:right w:val="none" w:sz="0" w:space="0" w:color="auto"/>
              </w:divBdr>
              <w:divsChild>
                <w:div w:id="1987588338">
                  <w:marLeft w:val="0"/>
                  <w:marRight w:val="0"/>
                  <w:marTop w:val="0"/>
                  <w:marBottom w:val="0"/>
                  <w:divBdr>
                    <w:top w:val="none" w:sz="0" w:space="0" w:color="auto"/>
                    <w:left w:val="none" w:sz="0" w:space="0" w:color="auto"/>
                    <w:bottom w:val="none" w:sz="0" w:space="0" w:color="auto"/>
                    <w:right w:val="none" w:sz="0" w:space="0" w:color="auto"/>
                  </w:divBdr>
                  <w:divsChild>
                    <w:div w:id="396170968">
                      <w:marLeft w:val="0"/>
                      <w:marRight w:val="0"/>
                      <w:marTop w:val="0"/>
                      <w:marBottom w:val="0"/>
                      <w:divBdr>
                        <w:top w:val="none" w:sz="0" w:space="0" w:color="auto"/>
                        <w:left w:val="none" w:sz="0" w:space="0" w:color="auto"/>
                        <w:bottom w:val="none" w:sz="0" w:space="0" w:color="auto"/>
                        <w:right w:val="none" w:sz="0" w:space="0" w:color="auto"/>
                      </w:divBdr>
                      <w:divsChild>
                        <w:div w:id="13767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38418">
              <w:marLeft w:val="0"/>
              <w:marRight w:val="0"/>
              <w:marTop w:val="0"/>
              <w:marBottom w:val="0"/>
              <w:divBdr>
                <w:top w:val="none" w:sz="0" w:space="0" w:color="auto"/>
                <w:left w:val="none" w:sz="0" w:space="0" w:color="auto"/>
                <w:bottom w:val="none" w:sz="0" w:space="0" w:color="auto"/>
                <w:right w:val="none" w:sz="0" w:space="0" w:color="auto"/>
              </w:divBdr>
              <w:divsChild>
                <w:div w:id="1330913034">
                  <w:marLeft w:val="0"/>
                  <w:marRight w:val="0"/>
                  <w:marTop w:val="0"/>
                  <w:marBottom w:val="0"/>
                  <w:divBdr>
                    <w:top w:val="none" w:sz="0" w:space="0" w:color="auto"/>
                    <w:left w:val="none" w:sz="0" w:space="0" w:color="auto"/>
                    <w:bottom w:val="none" w:sz="0" w:space="0" w:color="auto"/>
                    <w:right w:val="none" w:sz="0" w:space="0" w:color="auto"/>
                  </w:divBdr>
                  <w:divsChild>
                    <w:div w:id="2073312929">
                      <w:marLeft w:val="0"/>
                      <w:marRight w:val="0"/>
                      <w:marTop w:val="0"/>
                      <w:marBottom w:val="0"/>
                      <w:divBdr>
                        <w:top w:val="none" w:sz="0" w:space="0" w:color="auto"/>
                        <w:left w:val="none" w:sz="0" w:space="0" w:color="auto"/>
                        <w:bottom w:val="none" w:sz="0" w:space="0" w:color="auto"/>
                        <w:right w:val="none" w:sz="0" w:space="0" w:color="auto"/>
                      </w:divBdr>
                    </w:div>
                  </w:divsChild>
                </w:div>
                <w:div w:id="1536189570">
                  <w:marLeft w:val="0"/>
                  <w:marRight w:val="0"/>
                  <w:marTop w:val="0"/>
                  <w:marBottom w:val="0"/>
                  <w:divBdr>
                    <w:top w:val="none" w:sz="0" w:space="0" w:color="auto"/>
                    <w:left w:val="none" w:sz="0" w:space="0" w:color="auto"/>
                    <w:bottom w:val="none" w:sz="0" w:space="0" w:color="auto"/>
                    <w:right w:val="none" w:sz="0" w:space="0" w:color="auto"/>
                  </w:divBdr>
                  <w:divsChild>
                    <w:div w:id="13906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33482">
      <w:bodyDiv w:val="1"/>
      <w:marLeft w:val="0"/>
      <w:marRight w:val="0"/>
      <w:marTop w:val="0"/>
      <w:marBottom w:val="0"/>
      <w:divBdr>
        <w:top w:val="none" w:sz="0" w:space="0" w:color="auto"/>
        <w:left w:val="none" w:sz="0" w:space="0" w:color="auto"/>
        <w:bottom w:val="none" w:sz="0" w:space="0" w:color="auto"/>
        <w:right w:val="none" w:sz="0" w:space="0" w:color="auto"/>
      </w:divBdr>
      <w:divsChild>
        <w:div w:id="698238540">
          <w:marLeft w:val="0"/>
          <w:marRight w:val="0"/>
          <w:marTop w:val="0"/>
          <w:marBottom w:val="0"/>
          <w:divBdr>
            <w:top w:val="none" w:sz="0" w:space="0" w:color="auto"/>
            <w:left w:val="none" w:sz="0" w:space="0" w:color="auto"/>
            <w:bottom w:val="none" w:sz="0" w:space="0" w:color="auto"/>
            <w:right w:val="none" w:sz="0" w:space="0" w:color="auto"/>
          </w:divBdr>
          <w:divsChild>
            <w:div w:id="1824658241">
              <w:marLeft w:val="0"/>
              <w:marRight w:val="0"/>
              <w:marTop w:val="0"/>
              <w:marBottom w:val="0"/>
              <w:divBdr>
                <w:top w:val="none" w:sz="0" w:space="0" w:color="auto"/>
                <w:left w:val="none" w:sz="0" w:space="0" w:color="auto"/>
                <w:bottom w:val="none" w:sz="0" w:space="0" w:color="auto"/>
                <w:right w:val="none" w:sz="0" w:space="0" w:color="auto"/>
              </w:divBdr>
              <w:divsChild>
                <w:div w:id="1186215979">
                  <w:marLeft w:val="0"/>
                  <w:marRight w:val="0"/>
                  <w:marTop w:val="0"/>
                  <w:marBottom w:val="0"/>
                  <w:divBdr>
                    <w:top w:val="none" w:sz="0" w:space="0" w:color="auto"/>
                    <w:left w:val="none" w:sz="0" w:space="0" w:color="auto"/>
                    <w:bottom w:val="none" w:sz="0" w:space="0" w:color="auto"/>
                    <w:right w:val="none" w:sz="0" w:space="0" w:color="auto"/>
                  </w:divBdr>
                  <w:divsChild>
                    <w:div w:id="2066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8172">
      <w:bodyDiv w:val="1"/>
      <w:marLeft w:val="0"/>
      <w:marRight w:val="0"/>
      <w:marTop w:val="0"/>
      <w:marBottom w:val="0"/>
      <w:divBdr>
        <w:top w:val="none" w:sz="0" w:space="0" w:color="auto"/>
        <w:left w:val="none" w:sz="0" w:space="0" w:color="auto"/>
        <w:bottom w:val="none" w:sz="0" w:space="0" w:color="auto"/>
        <w:right w:val="none" w:sz="0" w:space="0" w:color="auto"/>
      </w:divBdr>
      <w:divsChild>
        <w:div w:id="1751809546">
          <w:marLeft w:val="0"/>
          <w:marRight w:val="0"/>
          <w:marTop w:val="0"/>
          <w:marBottom w:val="0"/>
          <w:divBdr>
            <w:top w:val="none" w:sz="0" w:space="0" w:color="auto"/>
            <w:left w:val="none" w:sz="0" w:space="0" w:color="auto"/>
            <w:bottom w:val="none" w:sz="0" w:space="0" w:color="auto"/>
            <w:right w:val="none" w:sz="0" w:space="0" w:color="auto"/>
          </w:divBdr>
          <w:divsChild>
            <w:div w:id="875122493">
              <w:marLeft w:val="0"/>
              <w:marRight w:val="0"/>
              <w:marTop w:val="0"/>
              <w:marBottom w:val="0"/>
              <w:divBdr>
                <w:top w:val="none" w:sz="0" w:space="0" w:color="auto"/>
                <w:left w:val="none" w:sz="0" w:space="0" w:color="auto"/>
                <w:bottom w:val="none" w:sz="0" w:space="0" w:color="auto"/>
                <w:right w:val="none" w:sz="0" w:space="0" w:color="auto"/>
              </w:divBdr>
              <w:divsChild>
                <w:div w:id="1921325950">
                  <w:marLeft w:val="0"/>
                  <w:marRight w:val="0"/>
                  <w:marTop w:val="0"/>
                  <w:marBottom w:val="0"/>
                  <w:divBdr>
                    <w:top w:val="none" w:sz="0" w:space="0" w:color="auto"/>
                    <w:left w:val="none" w:sz="0" w:space="0" w:color="auto"/>
                    <w:bottom w:val="none" w:sz="0" w:space="0" w:color="auto"/>
                    <w:right w:val="none" w:sz="0" w:space="0" w:color="auto"/>
                  </w:divBdr>
                  <w:divsChild>
                    <w:div w:id="3701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851006">
      <w:bodyDiv w:val="1"/>
      <w:marLeft w:val="0"/>
      <w:marRight w:val="0"/>
      <w:marTop w:val="0"/>
      <w:marBottom w:val="0"/>
      <w:divBdr>
        <w:top w:val="none" w:sz="0" w:space="0" w:color="auto"/>
        <w:left w:val="none" w:sz="0" w:space="0" w:color="auto"/>
        <w:bottom w:val="none" w:sz="0" w:space="0" w:color="auto"/>
        <w:right w:val="none" w:sz="0" w:space="0" w:color="auto"/>
      </w:divBdr>
      <w:divsChild>
        <w:div w:id="1744913042">
          <w:marLeft w:val="0"/>
          <w:marRight w:val="0"/>
          <w:marTop w:val="0"/>
          <w:marBottom w:val="0"/>
          <w:divBdr>
            <w:top w:val="none" w:sz="0" w:space="0" w:color="auto"/>
            <w:left w:val="none" w:sz="0" w:space="0" w:color="auto"/>
            <w:bottom w:val="none" w:sz="0" w:space="0" w:color="auto"/>
            <w:right w:val="none" w:sz="0" w:space="0" w:color="auto"/>
          </w:divBdr>
          <w:divsChild>
            <w:div w:id="521550821">
              <w:marLeft w:val="0"/>
              <w:marRight w:val="0"/>
              <w:marTop w:val="0"/>
              <w:marBottom w:val="0"/>
              <w:divBdr>
                <w:top w:val="none" w:sz="0" w:space="0" w:color="auto"/>
                <w:left w:val="none" w:sz="0" w:space="0" w:color="auto"/>
                <w:bottom w:val="none" w:sz="0" w:space="0" w:color="auto"/>
                <w:right w:val="none" w:sz="0" w:space="0" w:color="auto"/>
              </w:divBdr>
              <w:divsChild>
                <w:div w:id="549456961">
                  <w:marLeft w:val="0"/>
                  <w:marRight w:val="0"/>
                  <w:marTop w:val="0"/>
                  <w:marBottom w:val="0"/>
                  <w:divBdr>
                    <w:top w:val="none" w:sz="0" w:space="0" w:color="auto"/>
                    <w:left w:val="none" w:sz="0" w:space="0" w:color="auto"/>
                    <w:bottom w:val="none" w:sz="0" w:space="0" w:color="auto"/>
                    <w:right w:val="none" w:sz="0" w:space="0" w:color="auto"/>
                  </w:divBdr>
                  <w:divsChild>
                    <w:div w:id="7361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2885">
      <w:bodyDiv w:val="1"/>
      <w:marLeft w:val="0"/>
      <w:marRight w:val="0"/>
      <w:marTop w:val="0"/>
      <w:marBottom w:val="0"/>
      <w:divBdr>
        <w:top w:val="none" w:sz="0" w:space="0" w:color="auto"/>
        <w:left w:val="none" w:sz="0" w:space="0" w:color="auto"/>
        <w:bottom w:val="none" w:sz="0" w:space="0" w:color="auto"/>
        <w:right w:val="none" w:sz="0" w:space="0" w:color="auto"/>
      </w:divBdr>
      <w:divsChild>
        <w:div w:id="1785069">
          <w:marLeft w:val="0"/>
          <w:marRight w:val="0"/>
          <w:marTop w:val="0"/>
          <w:marBottom w:val="0"/>
          <w:divBdr>
            <w:top w:val="none" w:sz="0" w:space="0" w:color="auto"/>
            <w:left w:val="none" w:sz="0" w:space="0" w:color="auto"/>
            <w:bottom w:val="none" w:sz="0" w:space="0" w:color="auto"/>
            <w:right w:val="none" w:sz="0" w:space="0" w:color="auto"/>
          </w:divBdr>
          <w:divsChild>
            <w:div w:id="160391895">
              <w:marLeft w:val="0"/>
              <w:marRight w:val="0"/>
              <w:marTop w:val="0"/>
              <w:marBottom w:val="0"/>
              <w:divBdr>
                <w:top w:val="none" w:sz="0" w:space="0" w:color="auto"/>
                <w:left w:val="none" w:sz="0" w:space="0" w:color="auto"/>
                <w:bottom w:val="none" w:sz="0" w:space="0" w:color="auto"/>
                <w:right w:val="none" w:sz="0" w:space="0" w:color="auto"/>
              </w:divBdr>
              <w:divsChild>
                <w:div w:id="509833327">
                  <w:marLeft w:val="0"/>
                  <w:marRight w:val="0"/>
                  <w:marTop w:val="0"/>
                  <w:marBottom w:val="0"/>
                  <w:divBdr>
                    <w:top w:val="none" w:sz="0" w:space="0" w:color="auto"/>
                    <w:left w:val="none" w:sz="0" w:space="0" w:color="auto"/>
                    <w:bottom w:val="none" w:sz="0" w:space="0" w:color="auto"/>
                    <w:right w:val="none" w:sz="0" w:space="0" w:color="auto"/>
                  </w:divBdr>
                  <w:divsChild>
                    <w:div w:id="16517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68575">
      <w:bodyDiv w:val="1"/>
      <w:marLeft w:val="0"/>
      <w:marRight w:val="0"/>
      <w:marTop w:val="0"/>
      <w:marBottom w:val="0"/>
      <w:divBdr>
        <w:top w:val="none" w:sz="0" w:space="0" w:color="auto"/>
        <w:left w:val="none" w:sz="0" w:space="0" w:color="auto"/>
        <w:bottom w:val="none" w:sz="0" w:space="0" w:color="auto"/>
        <w:right w:val="none" w:sz="0" w:space="0" w:color="auto"/>
      </w:divBdr>
      <w:divsChild>
        <w:div w:id="942149456">
          <w:marLeft w:val="0"/>
          <w:marRight w:val="0"/>
          <w:marTop w:val="0"/>
          <w:marBottom w:val="0"/>
          <w:divBdr>
            <w:top w:val="none" w:sz="0" w:space="0" w:color="auto"/>
            <w:left w:val="none" w:sz="0" w:space="0" w:color="auto"/>
            <w:bottom w:val="none" w:sz="0" w:space="0" w:color="auto"/>
            <w:right w:val="none" w:sz="0" w:space="0" w:color="auto"/>
          </w:divBdr>
          <w:divsChild>
            <w:div w:id="890384242">
              <w:marLeft w:val="0"/>
              <w:marRight w:val="0"/>
              <w:marTop w:val="0"/>
              <w:marBottom w:val="0"/>
              <w:divBdr>
                <w:top w:val="none" w:sz="0" w:space="0" w:color="auto"/>
                <w:left w:val="none" w:sz="0" w:space="0" w:color="auto"/>
                <w:bottom w:val="none" w:sz="0" w:space="0" w:color="auto"/>
                <w:right w:val="none" w:sz="0" w:space="0" w:color="auto"/>
              </w:divBdr>
              <w:divsChild>
                <w:div w:id="1186751223">
                  <w:marLeft w:val="0"/>
                  <w:marRight w:val="0"/>
                  <w:marTop w:val="0"/>
                  <w:marBottom w:val="0"/>
                  <w:divBdr>
                    <w:top w:val="none" w:sz="0" w:space="0" w:color="auto"/>
                    <w:left w:val="none" w:sz="0" w:space="0" w:color="auto"/>
                    <w:bottom w:val="none" w:sz="0" w:space="0" w:color="auto"/>
                    <w:right w:val="none" w:sz="0" w:space="0" w:color="auto"/>
                  </w:divBdr>
                  <w:divsChild>
                    <w:div w:id="2026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92962">
      <w:bodyDiv w:val="1"/>
      <w:marLeft w:val="0"/>
      <w:marRight w:val="0"/>
      <w:marTop w:val="0"/>
      <w:marBottom w:val="0"/>
      <w:divBdr>
        <w:top w:val="none" w:sz="0" w:space="0" w:color="auto"/>
        <w:left w:val="none" w:sz="0" w:space="0" w:color="auto"/>
        <w:bottom w:val="none" w:sz="0" w:space="0" w:color="auto"/>
        <w:right w:val="none" w:sz="0" w:space="0" w:color="auto"/>
      </w:divBdr>
      <w:divsChild>
        <w:div w:id="1837459506">
          <w:marLeft w:val="0"/>
          <w:marRight w:val="0"/>
          <w:marTop w:val="0"/>
          <w:marBottom w:val="0"/>
          <w:divBdr>
            <w:top w:val="none" w:sz="0" w:space="0" w:color="auto"/>
            <w:left w:val="none" w:sz="0" w:space="0" w:color="auto"/>
            <w:bottom w:val="none" w:sz="0" w:space="0" w:color="auto"/>
            <w:right w:val="none" w:sz="0" w:space="0" w:color="auto"/>
          </w:divBdr>
          <w:divsChild>
            <w:div w:id="1117021621">
              <w:marLeft w:val="0"/>
              <w:marRight w:val="0"/>
              <w:marTop w:val="0"/>
              <w:marBottom w:val="0"/>
              <w:divBdr>
                <w:top w:val="none" w:sz="0" w:space="0" w:color="auto"/>
                <w:left w:val="none" w:sz="0" w:space="0" w:color="auto"/>
                <w:bottom w:val="none" w:sz="0" w:space="0" w:color="auto"/>
                <w:right w:val="none" w:sz="0" w:space="0" w:color="auto"/>
              </w:divBdr>
              <w:divsChild>
                <w:div w:id="417866109">
                  <w:marLeft w:val="0"/>
                  <w:marRight w:val="0"/>
                  <w:marTop w:val="0"/>
                  <w:marBottom w:val="0"/>
                  <w:divBdr>
                    <w:top w:val="none" w:sz="0" w:space="0" w:color="auto"/>
                    <w:left w:val="none" w:sz="0" w:space="0" w:color="auto"/>
                    <w:bottom w:val="none" w:sz="0" w:space="0" w:color="auto"/>
                    <w:right w:val="none" w:sz="0" w:space="0" w:color="auto"/>
                  </w:divBdr>
                  <w:divsChild>
                    <w:div w:id="4169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3628">
      <w:bodyDiv w:val="1"/>
      <w:marLeft w:val="0"/>
      <w:marRight w:val="0"/>
      <w:marTop w:val="0"/>
      <w:marBottom w:val="0"/>
      <w:divBdr>
        <w:top w:val="none" w:sz="0" w:space="0" w:color="auto"/>
        <w:left w:val="none" w:sz="0" w:space="0" w:color="auto"/>
        <w:bottom w:val="none" w:sz="0" w:space="0" w:color="auto"/>
        <w:right w:val="none" w:sz="0" w:space="0" w:color="auto"/>
      </w:divBdr>
      <w:divsChild>
        <w:div w:id="1287084812">
          <w:marLeft w:val="0"/>
          <w:marRight w:val="0"/>
          <w:marTop w:val="0"/>
          <w:marBottom w:val="0"/>
          <w:divBdr>
            <w:top w:val="none" w:sz="0" w:space="0" w:color="auto"/>
            <w:left w:val="none" w:sz="0" w:space="0" w:color="auto"/>
            <w:bottom w:val="none" w:sz="0" w:space="0" w:color="auto"/>
            <w:right w:val="none" w:sz="0" w:space="0" w:color="auto"/>
          </w:divBdr>
          <w:divsChild>
            <w:div w:id="1225221523">
              <w:marLeft w:val="0"/>
              <w:marRight w:val="0"/>
              <w:marTop w:val="0"/>
              <w:marBottom w:val="0"/>
              <w:divBdr>
                <w:top w:val="none" w:sz="0" w:space="0" w:color="auto"/>
                <w:left w:val="none" w:sz="0" w:space="0" w:color="auto"/>
                <w:bottom w:val="none" w:sz="0" w:space="0" w:color="auto"/>
                <w:right w:val="none" w:sz="0" w:space="0" w:color="auto"/>
              </w:divBdr>
              <w:divsChild>
                <w:div w:id="1575048303">
                  <w:marLeft w:val="0"/>
                  <w:marRight w:val="0"/>
                  <w:marTop w:val="0"/>
                  <w:marBottom w:val="0"/>
                  <w:divBdr>
                    <w:top w:val="none" w:sz="0" w:space="0" w:color="auto"/>
                    <w:left w:val="none" w:sz="0" w:space="0" w:color="auto"/>
                    <w:bottom w:val="none" w:sz="0" w:space="0" w:color="auto"/>
                    <w:right w:val="none" w:sz="0" w:space="0" w:color="auto"/>
                  </w:divBdr>
                  <w:divsChild>
                    <w:div w:id="20343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05467">
      <w:bodyDiv w:val="1"/>
      <w:marLeft w:val="0"/>
      <w:marRight w:val="0"/>
      <w:marTop w:val="0"/>
      <w:marBottom w:val="0"/>
      <w:divBdr>
        <w:top w:val="none" w:sz="0" w:space="0" w:color="auto"/>
        <w:left w:val="none" w:sz="0" w:space="0" w:color="auto"/>
        <w:bottom w:val="none" w:sz="0" w:space="0" w:color="auto"/>
        <w:right w:val="none" w:sz="0" w:space="0" w:color="auto"/>
      </w:divBdr>
      <w:divsChild>
        <w:div w:id="601500842">
          <w:marLeft w:val="0"/>
          <w:marRight w:val="0"/>
          <w:marTop w:val="0"/>
          <w:marBottom w:val="0"/>
          <w:divBdr>
            <w:top w:val="none" w:sz="0" w:space="0" w:color="auto"/>
            <w:left w:val="none" w:sz="0" w:space="0" w:color="auto"/>
            <w:bottom w:val="none" w:sz="0" w:space="0" w:color="auto"/>
            <w:right w:val="none" w:sz="0" w:space="0" w:color="auto"/>
          </w:divBdr>
          <w:divsChild>
            <w:div w:id="544291088">
              <w:marLeft w:val="0"/>
              <w:marRight w:val="0"/>
              <w:marTop w:val="0"/>
              <w:marBottom w:val="0"/>
              <w:divBdr>
                <w:top w:val="none" w:sz="0" w:space="0" w:color="auto"/>
                <w:left w:val="none" w:sz="0" w:space="0" w:color="auto"/>
                <w:bottom w:val="none" w:sz="0" w:space="0" w:color="auto"/>
                <w:right w:val="none" w:sz="0" w:space="0" w:color="auto"/>
              </w:divBdr>
              <w:divsChild>
                <w:div w:id="1319111661">
                  <w:marLeft w:val="0"/>
                  <w:marRight w:val="0"/>
                  <w:marTop w:val="0"/>
                  <w:marBottom w:val="0"/>
                  <w:divBdr>
                    <w:top w:val="none" w:sz="0" w:space="0" w:color="auto"/>
                    <w:left w:val="none" w:sz="0" w:space="0" w:color="auto"/>
                    <w:bottom w:val="none" w:sz="0" w:space="0" w:color="auto"/>
                    <w:right w:val="none" w:sz="0" w:space="0" w:color="auto"/>
                  </w:divBdr>
                  <w:divsChild>
                    <w:div w:id="10843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62189">
      <w:bodyDiv w:val="1"/>
      <w:marLeft w:val="0"/>
      <w:marRight w:val="0"/>
      <w:marTop w:val="0"/>
      <w:marBottom w:val="0"/>
      <w:divBdr>
        <w:top w:val="none" w:sz="0" w:space="0" w:color="auto"/>
        <w:left w:val="none" w:sz="0" w:space="0" w:color="auto"/>
        <w:bottom w:val="none" w:sz="0" w:space="0" w:color="auto"/>
        <w:right w:val="none" w:sz="0" w:space="0" w:color="auto"/>
      </w:divBdr>
      <w:divsChild>
        <w:div w:id="936904998">
          <w:marLeft w:val="0"/>
          <w:marRight w:val="0"/>
          <w:marTop w:val="0"/>
          <w:marBottom w:val="0"/>
          <w:divBdr>
            <w:top w:val="none" w:sz="0" w:space="0" w:color="auto"/>
            <w:left w:val="none" w:sz="0" w:space="0" w:color="auto"/>
            <w:bottom w:val="none" w:sz="0" w:space="0" w:color="auto"/>
            <w:right w:val="none" w:sz="0" w:space="0" w:color="auto"/>
          </w:divBdr>
          <w:divsChild>
            <w:div w:id="1977176932">
              <w:marLeft w:val="0"/>
              <w:marRight w:val="0"/>
              <w:marTop w:val="0"/>
              <w:marBottom w:val="0"/>
              <w:divBdr>
                <w:top w:val="none" w:sz="0" w:space="0" w:color="auto"/>
                <w:left w:val="none" w:sz="0" w:space="0" w:color="auto"/>
                <w:bottom w:val="none" w:sz="0" w:space="0" w:color="auto"/>
                <w:right w:val="none" w:sz="0" w:space="0" w:color="auto"/>
              </w:divBdr>
              <w:divsChild>
                <w:div w:id="1779135879">
                  <w:marLeft w:val="0"/>
                  <w:marRight w:val="0"/>
                  <w:marTop w:val="0"/>
                  <w:marBottom w:val="0"/>
                  <w:divBdr>
                    <w:top w:val="none" w:sz="0" w:space="0" w:color="auto"/>
                    <w:left w:val="none" w:sz="0" w:space="0" w:color="auto"/>
                    <w:bottom w:val="none" w:sz="0" w:space="0" w:color="auto"/>
                    <w:right w:val="none" w:sz="0" w:space="0" w:color="auto"/>
                  </w:divBdr>
                  <w:divsChild>
                    <w:div w:id="19652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ED473-2275-431B-86B0-858BE1F7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3937</Words>
  <Characters>24809</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Bernd Weber</cp:lastModifiedBy>
  <cp:revision>5</cp:revision>
  <cp:lastPrinted>2022-11-22T09:34:00Z</cp:lastPrinted>
  <dcterms:created xsi:type="dcterms:W3CDTF">2023-10-06T11:09:00Z</dcterms:created>
  <dcterms:modified xsi:type="dcterms:W3CDTF">2023-10-09T08:31:00Z</dcterms:modified>
</cp:coreProperties>
</file>