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4"/>
        <w:gridCol w:w="5566"/>
      </w:tblGrid>
      <w:tr w:rsidR="00D61B00" w:rsidRPr="007C67CC" w:rsidTr="005A6615">
        <w:tc>
          <w:tcPr>
            <w:tcW w:w="9606" w:type="dxa"/>
          </w:tcPr>
          <w:p w:rsidR="00D61B00" w:rsidRPr="007C67CC" w:rsidRDefault="00D61B00"/>
          <w:p w:rsidR="00D61B00" w:rsidRPr="007C67CC" w:rsidRDefault="00D61B00"/>
          <w:p w:rsidR="00D61B00" w:rsidRPr="007C67CC" w:rsidRDefault="00D61B00"/>
          <w:p w:rsidR="00D61B00" w:rsidRPr="007C67CC" w:rsidRDefault="00D61B00"/>
          <w:p w:rsidR="002171FC" w:rsidRPr="007C67CC" w:rsidRDefault="002171FC"/>
          <w:p w:rsidR="00D61B00" w:rsidRPr="007C67CC" w:rsidRDefault="00D61B00"/>
        </w:tc>
        <w:tc>
          <w:tcPr>
            <w:tcW w:w="5932" w:type="dxa"/>
            <w:shd w:val="clear" w:color="auto" w:fill="D9D9D9" w:themeFill="background1" w:themeFillShade="D9"/>
          </w:tcPr>
          <w:p w:rsidR="00D61B00" w:rsidRPr="007C67CC" w:rsidRDefault="00D61B00"/>
        </w:tc>
      </w:tr>
      <w:tr w:rsidR="00D61B00" w:rsidRPr="007C67CC" w:rsidTr="005A6615">
        <w:tc>
          <w:tcPr>
            <w:tcW w:w="9606" w:type="dxa"/>
          </w:tcPr>
          <w:p w:rsidR="00D61B00" w:rsidRPr="007C67CC" w:rsidRDefault="00D61B00" w:rsidP="00D61B00">
            <w:pPr>
              <w:pStyle w:val="Listenabsatz"/>
              <w:numPr>
                <w:ilvl w:val="0"/>
                <w:numId w:val="1"/>
              </w:numPr>
              <w:ind w:left="357" w:hanging="357"/>
              <w:rPr>
                <w:b/>
                <w:sz w:val="40"/>
                <w:szCs w:val="40"/>
              </w:rPr>
            </w:pPr>
            <w:r w:rsidRPr="007C67CC">
              <w:rPr>
                <w:b/>
                <w:sz w:val="40"/>
                <w:szCs w:val="40"/>
              </w:rPr>
              <w:t xml:space="preserve">Synopse zum Kerncurriculum </w:t>
            </w:r>
            <w:r w:rsidR="00724953" w:rsidRPr="007C67CC">
              <w:rPr>
                <w:b/>
                <w:sz w:val="40"/>
                <w:szCs w:val="40"/>
              </w:rPr>
              <w:t>NRW</w:t>
            </w:r>
          </w:p>
          <w:p w:rsidR="00D61B00" w:rsidRPr="007C67CC" w:rsidRDefault="00D61B00" w:rsidP="00D61B00">
            <w:pPr>
              <w:rPr>
                <w:b/>
                <w:sz w:val="40"/>
                <w:szCs w:val="40"/>
              </w:rPr>
            </w:pPr>
          </w:p>
          <w:p w:rsidR="00D61B00" w:rsidRPr="007C67CC" w:rsidRDefault="00D61B00" w:rsidP="00D61B00">
            <w:pPr>
              <w:rPr>
                <w:b/>
                <w:sz w:val="40"/>
                <w:szCs w:val="40"/>
              </w:rPr>
            </w:pPr>
          </w:p>
          <w:p w:rsidR="00D61B00" w:rsidRPr="007C67CC" w:rsidRDefault="00D61B00" w:rsidP="00D61B00">
            <w:pPr>
              <w:rPr>
                <w:b/>
                <w:sz w:val="40"/>
                <w:szCs w:val="40"/>
              </w:rPr>
            </w:pPr>
          </w:p>
          <w:p w:rsidR="002171FC" w:rsidRPr="007C67CC" w:rsidRDefault="002171FC" w:rsidP="00D61B00">
            <w:pPr>
              <w:rPr>
                <w:b/>
                <w:sz w:val="40"/>
                <w:szCs w:val="40"/>
              </w:rPr>
            </w:pPr>
          </w:p>
          <w:p w:rsidR="002171FC" w:rsidRPr="007C67CC" w:rsidRDefault="002171FC" w:rsidP="00D61B00">
            <w:pPr>
              <w:rPr>
                <w:b/>
                <w:sz w:val="40"/>
                <w:szCs w:val="40"/>
              </w:rPr>
            </w:pPr>
          </w:p>
          <w:p w:rsidR="002171FC" w:rsidRPr="007C67CC" w:rsidRDefault="002171FC" w:rsidP="00D61B00">
            <w:pPr>
              <w:rPr>
                <w:b/>
                <w:sz w:val="40"/>
                <w:szCs w:val="40"/>
              </w:rPr>
            </w:pPr>
          </w:p>
          <w:p w:rsidR="00D61B00" w:rsidRPr="007C67CC" w:rsidRDefault="00D61B00"/>
        </w:tc>
        <w:tc>
          <w:tcPr>
            <w:tcW w:w="5932" w:type="dxa"/>
            <w:vMerge w:val="restart"/>
            <w:shd w:val="clear" w:color="auto" w:fill="D9D9D9" w:themeFill="background1" w:themeFillShade="D9"/>
          </w:tcPr>
          <w:p w:rsidR="001776F5" w:rsidRPr="007C67CC" w:rsidRDefault="001776F5"/>
          <w:p w:rsidR="001776F5" w:rsidRPr="007C67CC" w:rsidRDefault="001776F5" w:rsidP="001776F5"/>
          <w:p w:rsidR="001776F5" w:rsidRPr="007C67CC" w:rsidRDefault="008443C8" w:rsidP="001776F5">
            <w:r w:rsidRPr="007C67CC">
              <w:rPr>
                <w:noProof/>
                <w:lang w:eastAsia="de-DE"/>
              </w:rPr>
              <w:drawing>
                <wp:anchor distT="0" distB="0" distL="114300" distR="114300" simplePos="0" relativeHeight="251655168" behindDoc="0" locked="0" layoutInCell="1" allowOverlap="1" wp14:anchorId="45EB55D1" wp14:editId="70480E1C">
                  <wp:simplePos x="0" y="0"/>
                  <wp:positionH relativeFrom="column">
                    <wp:posOffset>-69784</wp:posOffset>
                  </wp:positionH>
                  <wp:positionV relativeFrom="paragraph">
                    <wp:posOffset>185750</wp:posOffset>
                  </wp:positionV>
                  <wp:extent cx="1713937" cy="2268187"/>
                  <wp:effectExtent l="0" t="0" r="635" b="0"/>
                  <wp:wrapNone/>
                  <wp:docPr id="6" name="Grafik 5" descr="c4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descr="c40000.jp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6133" cy="2271093"/>
                          </a:xfrm>
                          <a:prstGeom prst="rect">
                            <a:avLst/>
                          </a:prstGeom>
                        </pic:spPr>
                      </pic:pic>
                    </a:graphicData>
                  </a:graphic>
                  <wp14:sizeRelH relativeFrom="page">
                    <wp14:pctWidth>0</wp14:pctWidth>
                  </wp14:sizeRelH>
                  <wp14:sizeRelV relativeFrom="page">
                    <wp14:pctHeight>0</wp14:pctHeight>
                  </wp14:sizeRelV>
                </wp:anchor>
              </w:drawing>
            </w:r>
          </w:p>
          <w:p w:rsidR="001776F5" w:rsidRPr="007C67CC" w:rsidRDefault="008443C8" w:rsidP="001776F5">
            <w:r>
              <w:rPr>
                <w:noProof/>
                <w:lang w:eastAsia="de-DE"/>
              </w:rPr>
              <w:drawing>
                <wp:anchor distT="0" distB="0" distL="114300" distR="114300" simplePos="0" relativeHeight="251677696" behindDoc="0" locked="0" layoutInCell="1" allowOverlap="1" wp14:anchorId="42783F14" wp14:editId="1A18BB5C">
                  <wp:simplePos x="0" y="0"/>
                  <wp:positionH relativeFrom="column">
                    <wp:posOffset>1790890</wp:posOffset>
                  </wp:positionH>
                  <wp:positionV relativeFrom="paragraph">
                    <wp:posOffset>13970</wp:posOffset>
                  </wp:positionV>
                  <wp:extent cx="1665553" cy="2268000"/>
                  <wp:effectExtent l="0" t="0" r="0" b="0"/>
                  <wp:wrapNone/>
                  <wp:docPr id="7" name="Grafik 6" descr="c4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descr="c40001.jp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5553" cy="2268000"/>
                          </a:xfrm>
                          <a:prstGeom prst="rect">
                            <a:avLst/>
                          </a:prstGeom>
                        </pic:spPr>
                      </pic:pic>
                    </a:graphicData>
                  </a:graphic>
                  <wp14:sizeRelH relativeFrom="page">
                    <wp14:pctWidth>0</wp14:pctWidth>
                  </wp14:sizeRelH>
                  <wp14:sizeRelV relativeFrom="page">
                    <wp14:pctHeight>0</wp14:pctHeight>
                  </wp14:sizeRelV>
                </wp:anchor>
              </w:drawing>
            </w:r>
          </w:p>
          <w:p w:rsidR="001776F5" w:rsidRPr="007C67CC" w:rsidRDefault="001776F5" w:rsidP="001776F5"/>
          <w:p w:rsidR="001776F5" w:rsidRPr="007C67CC" w:rsidRDefault="001776F5" w:rsidP="001776F5"/>
          <w:p w:rsidR="001776F5" w:rsidRPr="007C67CC" w:rsidRDefault="001776F5" w:rsidP="001776F5"/>
          <w:p w:rsidR="00D61B00" w:rsidRPr="007C67CC" w:rsidRDefault="00D61B00" w:rsidP="001776F5">
            <w:pPr>
              <w:jc w:val="right"/>
            </w:pPr>
          </w:p>
        </w:tc>
      </w:tr>
      <w:tr w:rsidR="00D61B00" w:rsidRPr="007C67CC" w:rsidTr="005A6615">
        <w:tc>
          <w:tcPr>
            <w:tcW w:w="9606" w:type="dxa"/>
          </w:tcPr>
          <w:p w:rsidR="00D61B00" w:rsidRPr="007C67CC" w:rsidRDefault="00724953" w:rsidP="00D61B00">
            <w:pPr>
              <w:pStyle w:val="KeinLeerraum"/>
              <w:numPr>
                <w:ilvl w:val="0"/>
                <w:numId w:val="1"/>
              </w:numPr>
              <w:ind w:left="357" w:hanging="357"/>
              <w:rPr>
                <w:rFonts w:eastAsiaTheme="majorEastAsia" w:cstheme="majorBidi"/>
                <w:b/>
                <w:sz w:val="40"/>
                <w:szCs w:val="40"/>
              </w:rPr>
            </w:pPr>
            <w:r w:rsidRPr="007C67CC">
              <w:rPr>
                <w:rFonts w:eastAsiaTheme="majorEastAsia" w:cstheme="majorBidi"/>
                <w:b/>
                <w:sz w:val="40"/>
                <w:szCs w:val="40"/>
              </w:rPr>
              <w:t>ROMA</w:t>
            </w:r>
            <w:r w:rsidR="00AA2070">
              <w:rPr>
                <w:rFonts w:eastAsiaTheme="majorEastAsia" w:cstheme="majorBidi"/>
                <w:b/>
                <w:sz w:val="40"/>
                <w:szCs w:val="40"/>
              </w:rPr>
              <w:t xml:space="preserve"> </w:t>
            </w:r>
          </w:p>
          <w:p w:rsidR="00D61B00" w:rsidRPr="00AA2070" w:rsidRDefault="00724953" w:rsidP="00D61B00">
            <w:pPr>
              <w:pStyle w:val="KeinLeerraum"/>
              <w:ind w:firstLine="708"/>
              <w:rPr>
                <w:rFonts w:eastAsiaTheme="majorEastAsia" w:cstheme="majorBidi"/>
                <w:b/>
                <w:sz w:val="36"/>
                <w:szCs w:val="40"/>
              </w:rPr>
            </w:pPr>
            <w:r w:rsidRPr="00AA2070">
              <w:rPr>
                <w:rFonts w:eastAsiaTheme="majorEastAsia" w:cstheme="majorBidi"/>
                <w:b/>
                <w:sz w:val="36"/>
                <w:szCs w:val="40"/>
              </w:rPr>
              <w:t>Ausgabe A</w:t>
            </w:r>
          </w:p>
          <w:p w:rsidR="009A074D" w:rsidRDefault="009A074D" w:rsidP="009A074D">
            <w:pPr>
              <w:pStyle w:val="KeinLeerraum"/>
              <w:ind w:firstLine="708"/>
              <w:rPr>
                <w:rFonts w:eastAsiaTheme="majorEastAsia" w:cstheme="majorBidi"/>
                <w:sz w:val="36"/>
                <w:szCs w:val="40"/>
              </w:rPr>
            </w:pPr>
            <w:r>
              <w:rPr>
                <w:rFonts w:eastAsiaTheme="majorEastAsia" w:cstheme="majorBidi"/>
                <w:sz w:val="36"/>
                <w:szCs w:val="40"/>
              </w:rPr>
              <w:t xml:space="preserve">Textband: </w:t>
            </w:r>
            <w:r w:rsidRPr="00AA2070">
              <w:rPr>
                <w:rFonts w:eastAsiaTheme="majorEastAsia" w:cstheme="majorBidi"/>
                <w:sz w:val="36"/>
                <w:szCs w:val="40"/>
              </w:rPr>
              <w:t>ISBN 978-3-661-</w:t>
            </w:r>
            <w:r w:rsidRPr="0093717E">
              <w:rPr>
                <w:rFonts w:eastAsiaTheme="majorEastAsia" w:cstheme="majorBidi"/>
                <w:b/>
                <w:sz w:val="36"/>
                <w:szCs w:val="40"/>
              </w:rPr>
              <w:t>40000</w:t>
            </w:r>
            <w:r w:rsidRPr="00AA2070">
              <w:rPr>
                <w:rFonts w:eastAsiaTheme="majorEastAsia" w:cstheme="majorBidi"/>
                <w:sz w:val="36"/>
                <w:szCs w:val="40"/>
              </w:rPr>
              <w:t>-6</w:t>
            </w:r>
          </w:p>
          <w:p w:rsidR="00D61B00" w:rsidRPr="007C67CC" w:rsidRDefault="009A074D" w:rsidP="009A074D">
            <w:pPr>
              <w:pStyle w:val="KeinLeerraum"/>
              <w:ind w:firstLine="708"/>
              <w:rPr>
                <w:rFonts w:eastAsiaTheme="majorEastAsia" w:cstheme="majorBidi"/>
                <w:sz w:val="40"/>
                <w:szCs w:val="40"/>
              </w:rPr>
            </w:pPr>
            <w:r>
              <w:rPr>
                <w:rFonts w:eastAsiaTheme="majorEastAsia" w:cstheme="majorBidi"/>
                <w:sz w:val="36"/>
                <w:szCs w:val="40"/>
              </w:rPr>
              <w:t xml:space="preserve">Begleitband: </w:t>
            </w:r>
            <w:r w:rsidRPr="00AA2070">
              <w:rPr>
                <w:rFonts w:eastAsiaTheme="majorEastAsia" w:cstheme="majorBidi"/>
                <w:sz w:val="36"/>
                <w:szCs w:val="40"/>
              </w:rPr>
              <w:t xml:space="preserve">ISBN </w:t>
            </w:r>
            <w:r w:rsidRPr="00944146">
              <w:rPr>
                <w:rFonts w:eastAsiaTheme="majorEastAsia" w:cstheme="majorBidi"/>
                <w:sz w:val="36"/>
                <w:szCs w:val="40"/>
              </w:rPr>
              <w:t>978-3-661-</w:t>
            </w:r>
            <w:r w:rsidRPr="0093717E">
              <w:rPr>
                <w:rFonts w:eastAsiaTheme="majorEastAsia" w:cstheme="majorBidi"/>
                <w:b/>
                <w:sz w:val="36"/>
                <w:szCs w:val="40"/>
              </w:rPr>
              <w:t>40001</w:t>
            </w:r>
            <w:r w:rsidRPr="00944146">
              <w:rPr>
                <w:rFonts w:eastAsiaTheme="majorEastAsia" w:cstheme="majorBidi"/>
                <w:sz w:val="36"/>
                <w:szCs w:val="40"/>
              </w:rPr>
              <w:t>-3</w:t>
            </w:r>
          </w:p>
        </w:tc>
        <w:tc>
          <w:tcPr>
            <w:tcW w:w="5932" w:type="dxa"/>
            <w:vMerge/>
            <w:shd w:val="clear" w:color="auto" w:fill="D9D9D9" w:themeFill="background1" w:themeFillShade="D9"/>
          </w:tcPr>
          <w:p w:rsidR="00D61B00" w:rsidRPr="007C67CC" w:rsidRDefault="00D61B00"/>
        </w:tc>
      </w:tr>
      <w:tr w:rsidR="00D61B00" w:rsidRPr="007C67CC" w:rsidTr="005A6615">
        <w:tc>
          <w:tcPr>
            <w:tcW w:w="9606" w:type="dxa"/>
          </w:tcPr>
          <w:p w:rsidR="00D61B00" w:rsidRPr="007C67CC" w:rsidRDefault="00D61B00"/>
          <w:p w:rsidR="002171FC" w:rsidRPr="007C67CC" w:rsidRDefault="002171FC"/>
          <w:p w:rsidR="002171FC" w:rsidRPr="007C67CC" w:rsidRDefault="002171FC"/>
          <w:p w:rsidR="002171FC" w:rsidRPr="007C67CC" w:rsidRDefault="002171FC"/>
          <w:p w:rsidR="002171FC" w:rsidRPr="007C67CC" w:rsidRDefault="002171FC"/>
          <w:p w:rsidR="002171FC" w:rsidRPr="007C67CC" w:rsidRDefault="002171FC"/>
          <w:p w:rsidR="002171FC" w:rsidRPr="007C67CC" w:rsidRDefault="002171FC"/>
        </w:tc>
        <w:tc>
          <w:tcPr>
            <w:tcW w:w="5932" w:type="dxa"/>
            <w:shd w:val="clear" w:color="auto" w:fill="D9D9D9" w:themeFill="background1" w:themeFillShade="D9"/>
          </w:tcPr>
          <w:p w:rsidR="00D61B00" w:rsidRPr="007C67CC" w:rsidRDefault="00D61B00"/>
        </w:tc>
      </w:tr>
      <w:tr w:rsidR="00D61B00" w:rsidRPr="007C67CC" w:rsidTr="005A6615">
        <w:tc>
          <w:tcPr>
            <w:tcW w:w="9606" w:type="dxa"/>
          </w:tcPr>
          <w:p w:rsidR="00D61B00" w:rsidRPr="007C67CC" w:rsidRDefault="00D61B00"/>
        </w:tc>
        <w:tc>
          <w:tcPr>
            <w:tcW w:w="5932" w:type="dxa"/>
            <w:shd w:val="clear" w:color="auto" w:fill="D9D9D9" w:themeFill="background1" w:themeFillShade="D9"/>
          </w:tcPr>
          <w:p w:rsidR="00D61B00" w:rsidRPr="007C67CC" w:rsidRDefault="00D61B00" w:rsidP="00D61B00">
            <w:pPr>
              <w:pStyle w:val="KeinLeerraum"/>
              <w:spacing w:line="360" w:lineRule="auto"/>
              <w:rPr>
                <w:b/>
                <w:color w:val="FFFFFF" w:themeColor="background1"/>
              </w:rPr>
            </w:pPr>
            <w:r w:rsidRPr="007C67CC">
              <w:rPr>
                <w:noProof/>
              </w:rPr>
              <w:drawing>
                <wp:anchor distT="0" distB="0" distL="114300" distR="114300" simplePos="0" relativeHeight="251639808" behindDoc="0" locked="0" layoutInCell="1" allowOverlap="1" wp14:anchorId="3F590CF4" wp14:editId="5652C3A2">
                  <wp:simplePos x="0" y="0"/>
                  <wp:positionH relativeFrom="column">
                    <wp:posOffset>2813858</wp:posOffset>
                  </wp:positionH>
                  <wp:positionV relativeFrom="paragraph">
                    <wp:posOffset>7620</wp:posOffset>
                  </wp:positionV>
                  <wp:extent cx="640080" cy="640080"/>
                  <wp:effectExtent l="0" t="0" r="7620" b="7620"/>
                  <wp:wrapNone/>
                  <wp:docPr id="10" name="Grafik 10" descr="K:\Logos\CCBLogo_4c\CCBLogo4c_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Logos\CCBLogo_4c\CCBLogo4c_10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67CC">
              <w:rPr>
                <w:b/>
                <w:color w:val="FFFFFF" w:themeColor="background1"/>
              </w:rPr>
              <w:t>C.C.Buchner Verlag GmbH &amp; Co. KG</w:t>
            </w:r>
          </w:p>
          <w:p w:rsidR="00D61B00" w:rsidRPr="007C67CC" w:rsidRDefault="00D61B00" w:rsidP="00D61B00">
            <w:pPr>
              <w:pStyle w:val="KeinLeerraum"/>
              <w:spacing w:line="360" w:lineRule="auto"/>
              <w:rPr>
                <w:rFonts w:cs="Arial"/>
                <w:b/>
                <w:color w:val="FFFFFF" w:themeColor="background1"/>
              </w:rPr>
            </w:pPr>
            <w:r w:rsidRPr="007C67CC">
              <w:rPr>
                <w:rFonts w:cs="Arial"/>
                <w:b/>
                <w:color w:val="FFFFFF" w:themeColor="background1"/>
              </w:rPr>
              <w:t>Telefon +49 951 16098-200</w:t>
            </w:r>
          </w:p>
          <w:p w:rsidR="00D61B00" w:rsidRPr="007C67CC" w:rsidRDefault="00D61B00" w:rsidP="002171FC">
            <w:pPr>
              <w:pStyle w:val="KeinLeerraum"/>
              <w:spacing w:line="360" w:lineRule="auto"/>
              <w:rPr>
                <w:b/>
                <w:color w:val="FFFFFF" w:themeColor="background1"/>
              </w:rPr>
            </w:pPr>
            <w:r w:rsidRPr="007C67CC">
              <w:rPr>
                <w:rFonts w:cs="Arial"/>
                <w:b/>
                <w:color w:val="FFFFFF" w:themeColor="background1"/>
              </w:rPr>
              <w:t>www.ccbuchner.de</w:t>
            </w:r>
          </w:p>
        </w:tc>
      </w:tr>
    </w:tbl>
    <w:p w:rsidR="003E474C" w:rsidRDefault="003E474C"/>
    <w:p w:rsidR="000E530C" w:rsidRPr="007C67CC" w:rsidRDefault="000E530C" w:rsidP="000E530C"/>
    <w:p w:rsidR="000E530C" w:rsidRPr="00EA6B9B" w:rsidRDefault="000E530C" w:rsidP="00CB1A13">
      <w:pPr>
        <w:pStyle w:val="Kopfzeile"/>
        <w:shd w:val="clear" w:color="auto" w:fill="D9D9D9" w:themeFill="background1" w:themeFillShade="D9"/>
        <w:tabs>
          <w:tab w:val="clear" w:pos="4536"/>
          <w:tab w:val="clear" w:pos="9072"/>
        </w:tabs>
        <w:jc w:val="center"/>
        <w:rPr>
          <w:b/>
          <w:color w:val="A00829"/>
          <w:sz w:val="52"/>
          <w:szCs w:val="56"/>
        </w:rPr>
      </w:pPr>
      <w:r w:rsidRPr="00EA6B9B">
        <w:rPr>
          <w:b/>
          <w:color w:val="A00829"/>
          <w:sz w:val="52"/>
          <w:szCs w:val="56"/>
        </w:rPr>
        <w:t>ROMA</w:t>
      </w:r>
    </w:p>
    <w:p w:rsidR="000E530C" w:rsidRPr="00EA6B9B" w:rsidRDefault="000E530C" w:rsidP="00CB1A13">
      <w:pPr>
        <w:pStyle w:val="Kopfzeile"/>
        <w:shd w:val="clear" w:color="auto" w:fill="D9D9D9" w:themeFill="background1" w:themeFillShade="D9"/>
        <w:tabs>
          <w:tab w:val="clear" w:pos="4536"/>
          <w:tab w:val="clear" w:pos="9072"/>
        </w:tabs>
        <w:rPr>
          <w:sz w:val="24"/>
          <w:szCs w:val="24"/>
        </w:rPr>
      </w:pPr>
    </w:p>
    <w:p w:rsidR="000E530C" w:rsidRPr="00EA6B9B" w:rsidRDefault="000E530C" w:rsidP="00CB1A13">
      <w:pPr>
        <w:pStyle w:val="Kopfzeile"/>
        <w:numPr>
          <w:ilvl w:val="0"/>
          <w:numId w:val="7"/>
        </w:numPr>
        <w:shd w:val="clear" w:color="auto" w:fill="D9D9D9" w:themeFill="background1" w:themeFillShade="D9"/>
        <w:tabs>
          <w:tab w:val="clear" w:pos="4536"/>
          <w:tab w:val="clear" w:pos="9072"/>
        </w:tabs>
        <w:spacing w:line="276" w:lineRule="auto"/>
        <w:rPr>
          <w:sz w:val="24"/>
          <w:szCs w:val="24"/>
        </w:rPr>
      </w:pPr>
      <w:r w:rsidRPr="00EA6B9B">
        <w:rPr>
          <w:sz w:val="24"/>
          <w:szCs w:val="24"/>
        </w:rPr>
        <w:t xml:space="preserve">Aus der folgenden </w:t>
      </w:r>
      <w:r w:rsidRPr="00EA6B9B">
        <w:rPr>
          <w:b/>
          <w:sz w:val="24"/>
          <w:szCs w:val="24"/>
        </w:rPr>
        <w:t>Synopse</w:t>
      </w:r>
      <w:r w:rsidRPr="00EA6B9B">
        <w:rPr>
          <w:sz w:val="24"/>
          <w:szCs w:val="24"/>
        </w:rPr>
        <w:t xml:space="preserve"> geht detailliert hervor, wie mit dem lateinischen Unterrichtswerk ROMA die Anforderungen des Kerncurriculums Latein im 1. </w:t>
      </w:r>
      <w:proofErr w:type="spellStart"/>
      <w:r w:rsidRPr="00EA6B9B">
        <w:rPr>
          <w:sz w:val="24"/>
          <w:szCs w:val="24"/>
        </w:rPr>
        <w:t>Lernjahr</w:t>
      </w:r>
      <w:proofErr w:type="spellEnd"/>
      <w:r w:rsidR="00CB1A13">
        <w:rPr>
          <w:sz w:val="24"/>
          <w:szCs w:val="24"/>
        </w:rPr>
        <w:t xml:space="preserve"> (Lektionen 1–12) sowie im 2./3. </w:t>
      </w:r>
      <w:proofErr w:type="spellStart"/>
      <w:r w:rsidR="00CB1A13">
        <w:rPr>
          <w:sz w:val="24"/>
          <w:szCs w:val="24"/>
        </w:rPr>
        <w:t>Lernjahr</w:t>
      </w:r>
      <w:proofErr w:type="spellEnd"/>
      <w:r w:rsidRPr="00EA6B9B">
        <w:rPr>
          <w:sz w:val="24"/>
          <w:szCs w:val="24"/>
        </w:rPr>
        <w:t xml:space="preserve"> </w:t>
      </w:r>
      <w:r w:rsidR="009A6418">
        <w:rPr>
          <w:sz w:val="24"/>
          <w:szCs w:val="24"/>
        </w:rPr>
        <w:t xml:space="preserve">(Lektionen 13–30) </w:t>
      </w:r>
      <w:r w:rsidRPr="00EA6B9B">
        <w:rPr>
          <w:sz w:val="24"/>
          <w:szCs w:val="24"/>
        </w:rPr>
        <w:t xml:space="preserve">erfüllt </w:t>
      </w:r>
      <w:r w:rsidR="00CB1A13">
        <w:rPr>
          <w:sz w:val="24"/>
          <w:szCs w:val="24"/>
        </w:rPr>
        <w:t>werden können</w:t>
      </w:r>
      <w:r w:rsidRPr="00104AB6">
        <w:rPr>
          <w:sz w:val="24"/>
          <w:szCs w:val="24"/>
        </w:rPr>
        <w:t>.</w:t>
      </w:r>
    </w:p>
    <w:p w:rsidR="000E530C" w:rsidRPr="00EA6B9B" w:rsidRDefault="000E530C" w:rsidP="00CB1A13">
      <w:pPr>
        <w:pStyle w:val="Kopfzeile"/>
        <w:numPr>
          <w:ilvl w:val="0"/>
          <w:numId w:val="7"/>
        </w:numPr>
        <w:shd w:val="clear" w:color="auto" w:fill="D9D9D9" w:themeFill="background1" w:themeFillShade="D9"/>
        <w:tabs>
          <w:tab w:val="clear" w:pos="4536"/>
          <w:tab w:val="clear" w:pos="9072"/>
        </w:tabs>
        <w:spacing w:line="276" w:lineRule="auto"/>
        <w:rPr>
          <w:sz w:val="24"/>
          <w:szCs w:val="24"/>
        </w:rPr>
      </w:pPr>
      <w:r w:rsidRPr="00EA6B9B">
        <w:rPr>
          <w:sz w:val="24"/>
          <w:szCs w:val="24"/>
        </w:rPr>
        <w:t>Die Synopse steht Ihnen als offene Word-Datei zur Verfügung, sodass Sie das Dokument ggf. an schulinterne Bedürfnisse anpassen können.</w:t>
      </w:r>
    </w:p>
    <w:p w:rsidR="000E530C" w:rsidRPr="00EA6B9B" w:rsidRDefault="000E530C" w:rsidP="00CB1A13">
      <w:pPr>
        <w:pStyle w:val="Kopfzeile"/>
        <w:numPr>
          <w:ilvl w:val="0"/>
          <w:numId w:val="7"/>
        </w:numPr>
        <w:shd w:val="clear" w:color="auto" w:fill="D9D9D9" w:themeFill="background1" w:themeFillShade="D9"/>
        <w:tabs>
          <w:tab w:val="clear" w:pos="4536"/>
          <w:tab w:val="clear" w:pos="9072"/>
        </w:tabs>
        <w:spacing w:line="276" w:lineRule="auto"/>
        <w:rPr>
          <w:sz w:val="24"/>
          <w:szCs w:val="24"/>
        </w:rPr>
      </w:pPr>
      <w:r w:rsidRPr="00EA6B9B">
        <w:rPr>
          <w:sz w:val="24"/>
          <w:szCs w:val="24"/>
        </w:rPr>
        <w:t xml:space="preserve">Die Fortschreibung dieser Synopse für die folgenden Lernjahre </w:t>
      </w:r>
      <w:r>
        <w:rPr>
          <w:sz w:val="24"/>
          <w:szCs w:val="24"/>
        </w:rPr>
        <w:t>wird</w:t>
      </w:r>
      <w:r w:rsidRPr="00EA6B9B">
        <w:rPr>
          <w:sz w:val="24"/>
          <w:szCs w:val="24"/>
        </w:rPr>
        <w:t xml:space="preserve"> ebenfalls </w:t>
      </w:r>
      <w:r>
        <w:rPr>
          <w:sz w:val="24"/>
          <w:szCs w:val="24"/>
        </w:rPr>
        <w:t xml:space="preserve">in Kürze </w:t>
      </w:r>
      <w:r w:rsidRPr="00EA6B9B">
        <w:rPr>
          <w:sz w:val="24"/>
          <w:szCs w:val="24"/>
        </w:rPr>
        <w:t xml:space="preserve">zum Download auf </w:t>
      </w:r>
      <w:hyperlink r:id="rId12" w:history="1">
        <w:r w:rsidRPr="00EA6B9B">
          <w:rPr>
            <w:rStyle w:val="Hyperlink"/>
            <w:sz w:val="24"/>
            <w:szCs w:val="24"/>
          </w:rPr>
          <w:t>www.ccbuchner.de</w:t>
        </w:r>
      </w:hyperlink>
      <w:r w:rsidRPr="00EA6B9B">
        <w:rPr>
          <w:sz w:val="24"/>
          <w:szCs w:val="24"/>
        </w:rPr>
        <w:t xml:space="preserve"> bereit</w:t>
      </w:r>
      <w:r>
        <w:rPr>
          <w:sz w:val="24"/>
          <w:szCs w:val="24"/>
        </w:rPr>
        <w:t>stehen</w:t>
      </w:r>
      <w:r w:rsidRPr="00EA6B9B">
        <w:rPr>
          <w:sz w:val="24"/>
          <w:szCs w:val="24"/>
        </w:rPr>
        <w:t>.</w:t>
      </w:r>
    </w:p>
    <w:p w:rsidR="000E530C" w:rsidRPr="007C67CC" w:rsidRDefault="000E530C" w:rsidP="00CB1A13">
      <w:pPr>
        <w:pStyle w:val="Kopfzeile"/>
        <w:shd w:val="clear" w:color="auto" w:fill="D9D9D9" w:themeFill="background1" w:themeFillShade="D9"/>
        <w:tabs>
          <w:tab w:val="clear" w:pos="4536"/>
          <w:tab w:val="clear" w:pos="9072"/>
        </w:tabs>
        <w:spacing w:line="276" w:lineRule="auto"/>
        <w:rPr>
          <w:sz w:val="28"/>
        </w:rPr>
      </w:pPr>
    </w:p>
    <w:p w:rsidR="000E530C" w:rsidRPr="007C67CC" w:rsidRDefault="000E530C" w:rsidP="000E530C">
      <w:pPr>
        <w:pStyle w:val="Kopfzeile"/>
        <w:tabs>
          <w:tab w:val="clear" w:pos="4536"/>
          <w:tab w:val="clear" w:pos="9072"/>
        </w:tabs>
        <w:spacing w:line="276" w:lineRule="auto"/>
        <w:rPr>
          <w:sz w:val="28"/>
        </w:rPr>
      </w:pPr>
    </w:p>
    <w:p w:rsidR="000E530C" w:rsidRPr="007C67CC" w:rsidRDefault="000E530C" w:rsidP="000E530C">
      <w:pPr>
        <w:pStyle w:val="Kopfzeile"/>
        <w:tabs>
          <w:tab w:val="clear" w:pos="4536"/>
          <w:tab w:val="clear" w:pos="9072"/>
        </w:tabs>
        <w:rPr>
          <w:sz w:val="28"/>
        </w:rPr>
      </w:pPr>
    </w:p>
    <w:p w:rsidR="000E530C" w:rsidRPr="00EA6B9B" w:rsidRDefault="000E530C" w:rsidP="000E530C">
      <w:pPr>
        <w:pStyle w:val="Textkrper"/>
        <w:spacing w:line="276" w:lineRule="auto"/>
        <w:rPr>
          <w:rFonts w:asciiTheme="minorHAnsi" w:hAnsiTheme="minorHAnsi"/>
          <w:b w:val="0"/>
          <w:color w:val="auto"/>
          <w:sz w:val="24"/>
        </w:rPr>
      </w:pPr>
      <w:r w:rsidRPr="00EA6B9B">
        <w:rPr>
          <w:rFonts w:asciiTheme="minorHAnsi" w:hAnsiTheme="minorHAnsi"/>
          <w:b w:val="0"/>
          <w:color w:val="auto"/>
          <w:sz w:val="24"/>
        </w:rPr>
        <w:t>Allgemeine Vorbemerkungen zur Synopse.</w:t>
      </w:r>
    </w:p>
    <w:p w:rsidR="000E530C" w:rsidRPr="00137B8C" w:rsidRDefault="000E530C" w:rsidP="000E530C">
      <w:pPr>
        <w:pStyle w:val="Listenabsatz"/>
        <w:numPr>
          <w:ilvl w:val="0"/>
          <w:numId w:val="8"/>
        </w:numPr>
        <w:spacing w:after="0"/>
        <w:rPr>
          <w:sz w:val="24"/>
        </w:rPr>
      </w:pPr>
      <w:r w:rsidRPr="00EA6B9B">
        <w:rPr>
          <w:sz w:val="24"/>
        </w:rPr>
        <w:t xml:space="preserve">Zahlreiche der in den folgenden vier Abschnitten genannten </w:t>
      </w:r>
      <w:r w:rsidRPr="00EA6B9B">
        <w:rPr>
          <w:b/>
          <w:color w:val="FF0000"/>
          <w:sz w:val="24"/>
        </w:rPr>
        <w:t>Kompetenzen</w:t>
      </w:r>
      <w:r w:rsidRPr="00EA6B9B">
        <w:rPr>
          <w:sz w:val="24"/>
        </w:rPr>
        <w:t xml:space="preserve"> werden im Laufe des lateinischen Lehrganges sukzessive erworben, erweitert und verfestigt.</w:t>
      </w:r>
      <w:r>
        <w:rPr>
          <w:sz w:val="24"/>
        </w:rPr>
        <w:t xml:space="preserve"> Diese</w:t>
      </w:r>
      <w:r w:rsidRPr="00137B8C">
        <w:rPr>
          <w:sz w:val="24"/>
        </w:rPr>
        <w:t xml:space="preserve"> werden hier in den Vorspann aufgenommen und nicht mehr eigens in den einzelnen Lektionen erwähnt.</w:t>
      </w:r>
    </w:p>
    <w:p w:rsidR="000E530C" w:rsidRPr="00EA6B9B" w:rsidRDefault="000E530C" w:rsidP="000E530C">
      <w:pPr>
        <w:pStyle w:val="Listenabsatz"/>
        <w:numPr>
          <w:ilvl w:val="0"/>
          <w:numId w:val="8"/>
        </w:numPr>
        <w:spacing w:after="0"/>
        <w:rPr>
          <w:sz w:val="24"/>
        </w:rPr>
      </w:pPr>
      <w:r w:rsidRPr="00EA6B9B">
        <w:rPr>
          <w:sz w:val="24"/>
        </w:rPr>
        <w:t xml:space="preserve">Die </w:t>
      </w:r>
      <w:r w:rsidRPr="00EA6B9B">
        <w:rPr>
          <w:b/>
          <w:color w:val="0000FF"/>
          <w:sz w:val="24"/>
        </w:rPr>
        <w:t>blauen Ziffern</w:t>
      </w:r>
      <w:r w:rsidRPr="00EA6B9B">
        <w:rPr>
          <w:sz w:val="24"/>
        </w:rPr>
        <w:t xml:space="preserve"> beziehen sich auf die jeweiligen Seitenzahlen im Kerncurriculum.</w:t>
      </w:r>
    </w:p>
    <w:p w:rsidR="000E530C" w:rsidRPr="007C67CC" w:rsidRDefault="000E530C" w:rsidP="000E530C">
      <w:pPr>
        <w:pStyle w:val="Kopfzeile"/>
        <w:tabs>
          <w:tab w:val="clear" w:pos="4536"/>
          <w:tab w:val="clear" w:pos="9072"/>
        </w:tabs>
        <w:rPr>
          <w:sz w:val="28"/>
        </w:rPr>
      </w:pPr>
    </w:p>
    <w:p w:rsidR="000E530C" w:rsidRPr="007C67CC" w:rsidRDefault="000E530C" w:rsidP="000E530C">
      <w:bookmarkStart w:id="0" w:name="_GoBack"/>
      <w:bookmarkEnd w:id="0"/>
      <w:r w:rsidRPr="007C67CC">
        <w:rPr>
          <w:sz w:val="28"/>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48"/>
        <w:gridCol w:w="7260"/>
      </w:tblGrid>
      <w:tr w:rsidR="000E530C" w:rsidRPr="007C67CC" w:rsidTr="00F06774">
        <w:trPr>
          <w:cantSplit/>
          <w:jc w:val="center"/>
        </w:trPr>
        <w:tc>
          <w:tcPr>
            <w:tcW w:w="7148" w:type="dxa"/>
          </w:tcPr>
          <w:p w:rsidR="000E530C" w:rsidRPr="007C67CC" w:rsidRDefault="000E530C" w:rsidP="00F06774">
            <w:pPr>
              <w:pStyle w:val="berschrift2"/>
              <w:rPr>
                <w:rFonts w:asciiTheme="minorHAnsi" w:hAnsiTheme="minorHAnsi"/>
                <w:color w:val="FF0000"/>
                <w:sz w:val="32"/>
              </w:rPr>
            </w:pPr>
            <w:r w:rsidRPr="007C67CC">
              <w:rPr>
                <w:rFonts w:asciiTheme="minorHAnsi" w:hAnsiTheme="minorHAnsi"/>
              </w:rPr>
              <w:lastRenderedPageBreak/>
              <w:br w:type="page"/>
            </w:r>
            <w:r w:rsidRPr="00992968">
              <w:rPr>
                <w:rFonts w:asciiTheme="minorHAnsi" w:hAnsiTheme="minorHAnsi"/>
                <w:sz w:val="32"/>
              </w:rPr>
              <w:t>Sprachkompetenz</w:t>
            </w:r>
          </w:p>
          <w:p w:rsidR="000E530C" w:rsidRPr="007C67CC" w:rsidRDefault="000E530C" w:rsidP="00F06774"/>
          <w:p w:rsidR="000E530C" w:rsidRPr="007C67CC" w:rsidRDefault="000E530C" w:rsidP="00F06774">
            <w:pPr>
              <w:rPr>
                <w:b/>
              </w:rPr>
            </w:pPr>
            <w:r w:rsidRPr="007C67CC">
              <w:rPr>
                <w:b/>
              </w:rPr>
              <w:t>Die Schülerinnen und Schüler …</w:t>
            </w:r>
          </w:p>
          <w:p w:rsidR="000E530C" w:rsidRDefault="000E530C" w:rsidP="00F06774">
            <w:pPr>
              <w:numPr>
                <w:ilvl w:val="0"/>
                <w:numId w:val="9"/>
              </w:numPr>
              <w:spacing w:after="0" w:line="240" w:lineRule="auto"/>
            </w:pPr>
            <w:proofErr w:type="gramStart"/>
            <w:r>
              <w:t>beherrschen</w:t>
            </w:r>
            <w:proofErr w:type="gramEnd"/>
            <w:r>
              <w:t xml:space="preserve"> und überblicken </w:t>
            </w:r>
            <w:r w:rsidR="00825275">
              <w:t>den Lernwortschatz</w:t>
            </w:r>
            <w:r>
              <w:t xml:space="preserve"> in thematischer und grammatischer Strukturierung</w:t>
            </w:r>
            <w:r w:rsidRPr="00BC1983">
              <w:t>.</w:t>
            </w:r>
          </w:p>
          <w:p w:rsidR="000E530C" w:rsidRDefault="000E530C" w:rsidP="00F06774">
            <w:pPr>
              <w:numPr>
                <w:ilvl w:val="0"/>
                <w:numId w:val="9"/>
              </w:numPr>
              <w:spacing w:after="0" w:line="240" w:lineRule="auto"/>
            </w:pPr>
            <w:proofErr w:type="gramStart"/>
            <w:r>
              <w:t>unterscheiden</w:t>
            </w:r>
            <w:proofErr w:type="gramEnd"/>
            <w:r>
              <w:t xml:space="preserve"> wesentliche Wortarten (z. B. Verb, Substantiv, Pronomen, Adjektiv, Präposition, Konjunktion, </w:t>
            </w:r>
            <w:proofErr w:type="spellStart"/>
            <w:r>
              <w:t>Subjunktion</w:t>
            </w:r>
            <w:proofErr w:type="spellEnd"/>
            <w:r>
              <w:t>).</w:t>
            </w:r>
          </w:p>
          <w:p w:rsidR="000E530C" w:rsidRDefault="000E530C" w:rsidP="00F06774">
            <w:pPr>
              <w:numPr>
                <w:ilvl w:val="0"/>
                <w:numId w:val="9"/>
              </w:numPr>
              <w:spacing w:after="0" w:line="240" w:lineRule="auto"/>
            </w:pPr>
            <w:proofErr w:type="gramStart"/>
            <w:r>
              <w:t>führen</w:t>
            </w:r>
            <w:proofErr w:type="gramEnd"/>
            <w:r>
              <w:t xml:space="preserve"> Wörter auf ihre lateinische Ausgangsform zurück und erschließen ihre Bedeutung; sie erkennen einfache parallele Gesetzmäßigkeiten im Wortschatz anderer Sprachen und nutzen sie für dessen Verständnis (vgl. Begleitband, vierte Spalte des Lernwortschatzes</w:t>
            </w:r>
            <w:r w:rsidRPr="003077B0">
              <w:t xml:space="preserve"> (frz. / ita</w:t>
            </w:r>
            <w:r>
              <w:t>l. / span. / engl., z. B. S. 10f., 16f., S. 22</w:t>
            </w:r>
            <w:r w:rsidRPr="003077B0">
              <w:t>f. etc.); Aufgaben auf den Seiten „Vokabeln sichern“ (z. B. S. 12, 18, 24, 30 etc.); M „Wörter lernen: an Bekanntes anknüpfen“ (S. 20/21)</w:t>
            </w:r>
            <w:r>
              <w:t>).</w:t>
            </w:r>
            <w:r w:rsidRPr="003077B0">
              <w:t xml:space="preserve"> </w:t>
            </w:r>
          </w:p>
          <w:p w:rsidR="000E530C" w:rsidRDefault="000E530C" w:rsidP="00F06774">
            <w:pPr>
              <w:numPr>
                <w:ilvl w:val="0"/>
                <w:numId w:val="9"/>
              </w:numPr>
              <w:spacing w:after="0" w:line="240" w:lineRule="auto"/>
            </w:pPr>
            <w:proofErr w:type="gramStart"/>
            <w:r>
              <w:t>wenden</w:t>
            </w:r>
            <w:proofErr w:type="gramEnd"/>
            <w:r>
              <w:t xml:space="preserve"> grundlegende Regeln der Ableitung und Zusammensetzung lateinischer Wörter an (z. B. Begleitband, S. 117:</w:t>
            </w:r>
            <w:r w:rsidRPr="00904B5D">
              <w:t xml:space="preserve"> „Wörter lernen: Wortbildung anwenden“</w:t>
            </w:r>
            <w:r>
              <w:t>; S. 153, 179, 185:</w:t>
            </w:r>
            <w:r w:rsidRPr="00904B5D">
              <w:t xml:space="preserve"> „Wortschatz erweitern: Wortbildungsel</w:t>
            </w:r>
            <w:r>
              <w:t>emente nutzen“</w:t>
            </w:r>
            <w:r w:rsidRPr="00904B5D">
              <w:t>; etymologische Verweise in der vierten Spalte des Lern-WS (z. B. S. 22</w:t>
            </w:r>
            <w:r>
              <w:t>f.</w:t>
            </w:r>
            <w:r w:rsidRPr="00904B5D">
              <w:t>, 40</w:t>
            </w:r>
            <w:r>
              <w:t>f.</w:t>
            </w:r>
            <w:r w:rsidRPr="00904B5D">
              <w:t>)</w:t>
            </w:r>
            <w:r>
              <w:t>).</w:t>
            </w:r>
          </w:p>
          <w:p w:rsidR="000E530C" w:rsidRPr="006227A6" w:rsidRDefault="000E530C" w:rsidP="00F06774">
            <w:pPr>
              <w:numPr>
                <w:ilvl w:val="0"/>
                <w:numId w:val="9"/>
              </w:numPr>
              <w:spacing w:after="0" w:line="240" w:lineRule="auto"/>
            </w:pPr>
            <w:proofErr w:type="gramStart"/>
            <w:r>
              <w:t>beherrschen</w:t>
            </w:r>
            <w:proofErr w:type="gramEnd"/>
            <w:r>
              <w:t xml:space="preserve"> die Flexion ausgewählter lateinischer Konjugations- (Lektion 1: a- / e- und i-</w:t>
            </w:r>
            <w:proofErr w:type="spellStart"/>
            <w:r>
              <w:t>Konj</w:t>
            </w:r>
            <w:proofErr w:type="spellEnd"/>
            <w:r>
              <w:t xml:space="preserve">.; Lektion 5: </w:t>
            </w:r>
            <w:proofErr w:type="spellStart"/>
            <w:r>
              <w:t>kons</w:t>
            </w:r>
            <w:proofErr w:type="spellEnd"/>
            <w:r>
              <w:t xml:space="preserve">. </w:t>
            </w:r>
            <w:proofErr w:type="spellStart"/>
            <w:r>
              <w:t>Konj</w:t>
            </w:r>
            <w:proofErr w:type="spellEnd"/>
            <w:r>
              <w:t xml:space="preserve">.) </w:t>
            </w:r>
            <w:proofErr w:type="gramStart"/>
            <w:r>
              <w:t>und</w:t>
            </w:r>
            <w:proofErr w:type="gramEnd"/>
            <w:r>
              <w:t xml:space="preserve"> Deklinationsklassen (Lektion 1: a- / o-</w:t>
            </w:r>
            <w:proofErr w:type="spellStart"/>
            <w:r>
              <w:t>Dekl</w:t>
            </w:r>
            <w:proofErr w:type="spellEnd"/>
            <w:r>
              <w:t xml:space="preserve">.; Lektion 7: 3. </w:t>
            </w:r>
            <w:proofErr w:type="spellStart"/>
            <w:r>
              <w:t>Dekl</w:t>
            </w:r>
            <w:proofErr w:type="spellEnd"/>
            <w:r>
              <w:t xml:space="preserve">.) und können ihre Kenntnisse bei der Arbeit an einfacheren </w:t>
            </w:r>
            <w:proofErr w:type="spellStart"/>
            <w:r>
              <w:t>didaktisierten</w:t>
            </w:r>
            <w:proofErr w:type="spellEnd"/>
            <w:r>
              <w:t xml:space="preserve"> Texten anwenden.</w:t>
            </w:r>
            <w:r w:rsidRPr="00BE25DA">
              <w:rPr>
                <w:b/>
                <w:color w:val="0000FF"/>
              </w:rPr>
              <w:t xml:space="preserve"> </w:t>
            </w:r>
          </w:p>
          <w:p w:rsidR="000E530C" w:rsidRPr="007C67CC" w:rsidRDefault="000E530C" w:rsidP="00F06774">
            <w:pPr>
              <w:numPr>
                <w:ilvl w:val="0"/>
                <w:numId w:val="9"/>
              </w:numPr>
              <w:spacing w:after="0" w:line="240" w:lineRule="auto"/>
            </w:pPr>
            <w:proofErr w:type="gramStart"/>
            <w:r>
              <w:t>erkennen</w:t>
            </w:r>
            <w:proofErr w:type="gramEnd"/>
            <w:r>
              <w:t xml:space="preserve"> sprachkontrastiv erste Gemeinsamkeiten und Unterschiede zwischen dem Lateinischen und dem Deutschen und berücksichtigen diese bei der Übersetzung (z. B. Rubrik „Deutsch ist anders“ auf der jeweils fünften Seite einer Lektion).</w:t>
            </w:r>
          </w:p>
        </w:tc>
        <w:tc>
          <w:tcPr>
            <w:tcW w:w="7260" w:type="dxa"/>
          </w:tcPr>
          <w:p w:rsidR="000E530C" w:rsidRPr="00992968" w:rsidRDefault="000E530C" w:rsidP="00F06774">
            <w:pPr>
              <w:pStyle w:val="berschrift2"/>
              <w:rPr>
                <w:rFonts w:asciiTheme="minorHAnsi" w:hAnsiTheme="minorHAnsi"/>
                <w:sz w:val="32"/>
              </w:rPr>
            </w:pPr>
            <w:r w:rsidRPr="00992968">
              <w:rPr>
                <w:rFonts w:asciiTheme="minorHAnsi" w:hAnsiTheme="minorHAnsi"/>
                <w:sz w:val="32"/>
              </w:rPr>
              <w:t>Textkompetenz</w:t>
            </w:r>
          </w:p>
          <w:p w:rsidR="000E530C" w:rsidRPr="007C67CC" w:rsidRDefault="000E530C" w:rsidP="00F06774"/>
          <w:p w:rsidR="000E530C" w:rsidRPr="007C67CC" w:rsidRDefault="000E530C" w:rsidP="00F06774">
            <w:pPr>
              <w:rPr>
                <w:b/>
              </w:rPr>
            </w:pPr>
            <w:r w:rsidRPr="007C67CC">
              <w:rPr>
                <w:b/>
              </w:rPr>
              <w:t>Die Schülerinnen und Schüler …</w:t>
            </w:r>
          </w:p>
          <w:p w:rsidR="000E530C" w:rsidRDefault="000E530C" w:rsidP="00F06774">
            <w:pPr>
              <w:numPr>
                <w:ilvl w:val="0"/>
                <w:numId w:val="9"/>
              </w:numPr>
              <w:spacing w:after="0" w:line="240" w:lineRule="auto"/>
            </w:pPr>
            <w:proofErr w:type="gramStart"/>
            <w:r>
              <w:t>entschlüsseln</w:t>
            </w:r>
            <w:proofErr w:type="gramEnd"/>
            <w:r>
              <w:t xml:space="preserve"> die </w:t>
            </w:r>
            <w:proofErr w:type="spellStart"/>
            <w:r>
              <w:t>didaktisierten</w:t>
            </w:r>
            <w:proofErr w:type="spellEnd"/>
            <w:r>
              <w:t xml:space="preserve"> Texte auf der Basis von Text-, Satz- und Wortgrammatik.</w:t>
            </w:r>
          </w:p>
          <w:p w:rsidR="000E530C" w:rsidRPr="007C67CC" w:rsidRDefault="000E530C" w:rsidP="00F06774">
            <w:pPr>
              <w:numPr>
                <w:ilvl w:val="0"/>
                <w:numId w:val="9"/>
              </w:numPr>
              <w:spacing w:after="0" w:line="240" w:lineRule="auto"/>
            </w:pPr>
            <w:proofErr w:type="gramStart"/>
            <w:r>
              <w:t>übersetzen</w:t>
            </w:r>
            <w:proofErr w:type="gramEnd"/>
            <w:r>
              <w:t xml:space="preserve"> </w:t>
            </w:r>
            <w:proofErr w:type="spellStart"/>
            <w:r>
              <w:t>didaktisierte</w:t>
            </w:r>
            <w:proofErr w:type="spellEnd"/>
            <w:r>
              <w:t xml:space="preserve"> Texte unter Beachtung ihres Sinngehalts und ihrer sprachlichen Struktur ins Deutsche.</w:t>
            </w:r>
            <w:r w:rsidRPr="007C67CC">
              <w:t xml:space="preserve"> </w:t>
            </w:r>
          </w:p>
          <w:p w:rsidR="000E530C" w:rsidRPr="007C67CC" w:rsidRDefault="000E530C" w:rsidP="00F06774">
            <w:pPr>
              <w:numPr>
                <w:ilvl w:val="0"/>
                <w:numId w:val="9"/>
              </w:numPr>
              <w:spacing w:after="0" w:line="240" w:lineRule="auto"/>
            </w:pPr>
            <w:proofErr w:type="gramStart"/>
            <w:r w:rsidRPr="007C67CC">
              <w:t>tragen</w:t>
            </w:r>
            <w:proofErr w:type="gramEnd"/>
            <w:r>
              <w:t xml:space="preserve"> </w:t>
            </w:r>
            <w:r w:rsidRPr="007C67CC">
              <w:t xml:space="preserve">die lateinischen Texte mit weitgehend richtiger Aussprache und Betonung vor. </w:t>
            </w:r>
          </w:p>
          <w:p w:rsidR="000E530C" w:rsidRPr="007C67CC" w:rsidRDefault="000E530C" w:rsidP="00F06774">
            <w:pPr>
              <w:numPr>
                <w:ilvl w:val="0"/>
                <w:numId w:val="9"/>
              </w:numPr>
              <w:spacing w:after="0" w:line="240" w:lineRule="auto"/>
            </w:pPr>
            <w:proofErr w:type="gramStart"/>
            <w:r w:rsidRPr="007C67CC">
              <w:t>reflektieren</w:t>
            </w:r>
            <w:proofErr w:type="gramEnd"/>
            <w:r w:rsidRPr="007C67CC">
              <w:t xml:space="preserve"> einfache Textaussagen und setzen sie im Sinne einer historischen Kommunikation in Beziehung zu heutigen Lebens- und Denkweisen.</w:t>
            </w:r>
          </w:p>
        </w:tc>
      </w:tr>
      <w:tr w:rsidR="000E530C" w:rsidRPr="007C67CC" w:rsidTr="00F06774">
        <w:trPr>
          <w:cantSplit/>
          <w:jc w:val="center"/>
        </w:trPr>
        <w:tc>
          <w:tcPr>
            <w:tcW w:w="7148" w:type="dxa"/>
            <w:shd w:val="clear" w:color="auto" w:fill="auto"/>
          </w:tcPr>
          <w:p w:rsidR="000E530C" w:rsidRPr="0025156C" w:rsidRDefault="000E530C" w:rsidP="00F06774">
            <w:pPr>
              <w:pStyle w:val="berschrift2"/>
              <w:rPr>
                <w:rFonts w:asciiTheme="minorHAnsi" w:hAnsiTheme="minorHAnsi"/>
                <w:sz w:val="32"/>
              </w:rPr>
            </w:pPr>
            <w:r w:rsidRPr="0025156C">
              <w:rPr>
                <w:rFonts w:asciiTheme="minorHAnsi" w:hAnsiTheme="minorHAnsi"/>
                <w:sz w:val="32"/>
              </w:rPr>
              <w:lastRenderedPageBreak/>
              <w:t>Kulturkompetenz</w:t>
            </w:r>
          </w:p>
          <w:p w:rsidR="000E530C" w:rsidRPr="0025156C" w:rsidRDefault="000E530C" w:rsidP="00F06774"/>
          <w:p w:rsidR="000E530C" w:rsidRPr="0025156C" w:rsidRDefault="000E530C" w:rsidP="00F06774">
            <w:pPr>
              <w:rPr>
                <w:b/>
              </w:rPr>
            </w:pPr>
            <w:r w:rsidRPr="0025156C">
              <w:rPr>
                <w:b/>
              </w:rPr>
              <w:t>Die Schülerinnen und Schüler …</w:t>
            </w:r>
          </w:p>
          <w:p w:rsidR="000E530C" w:rsidRPr="0025156C" w:rsidRDefault="000E530C" w:rsidP="00F06774">
            <w:pPr>
              <w:numPr>
                <w:ilvl w:val="0"/>
                <w:numId w:val="9"/>
              </w:numPr>
              <w:spacing w:after="0" w:line="240" w:lineRule="auto"/>
            </w:pPr>
            <w:proofErr w:type="gramStart"/>
            <w:r w:rsidRPr="0025156C">
              <w:t>benennen</w:t>
            </w:r>
            <w:proofErr w:type="gramEnd"/>
            <w:r w:rsidRPr="0025156C">
              <w:t xml:space="preserve"> und beschreiben wichtige Bereiche des römischen Alltagslebens, bedeutende Götter, Göttinnen und Helden aus der griechisch-römischen Sagenwelt sowie berühmte Persönlichkeiten und herausragende Ereignisse (z. B. in allen lat. Texten und allen deutschen Infotexten der dritten und fünften Seite jeder Lektion (z. B. S. 14, 16, 20, 22, 26, 28); S. 37, </w:t>
            </w:r>
            <w:proofErr w:type="spellStart"/>
            <w:r w:rsidRPr="0025156C">
              <w:t>Aufg</w:t>
            </w:r>
            <w:proofErr w:type="spellEnd"/>
            <w:r w:rsidRPr="0025156C">
              <w:t xml:space="preserve">. 6; S. 41, </w:t>
            </w:r>
            <w:proofErr w:type="spellStart"/>
            <w:r w:rsidRPr="0025156C">
              <w:t>Aufg</w:t>
            </w:r>
            <w:proofErr w:type="spellEnd"/>
            <w:r w:rsidRPr="0025156C">
              <w:t xml:space="preserve">. 1; S. 41, </w:t>
            </w:r>
            <w:proofErr w:type="spellStart"/>
            <w:r w:rsidRPr="0025156C">
              <w:t>Aufg</w:t>
            </w:r>
            <w:proofErr w:type="spellEnd"/>
            <w:r w:rsidRPr="0025156C">
              <w:t xml:space="preserve">. 4; S. 48, </w:t>
            </w:r>
            <w:proofErr w:type="spellStart"/>
            <w:r w:rsidRPr="0025156C">
              <w:t>Aufg</w:t>
            </w:r>
            <w:proofErr w:type="spellEnd"/>
            <w:r w:rsidRPr="0025156C">
              <w:t xml:space="preserve">. 1; S. 48, </w:t>
            </w:r>
            <w:proofErr w:type="spellStart"/>
            <w:r w:rsidRPr="0025156C">
              <w:t>Aufg</w:t>
            </w:r>
            <w:proofErr w:type="spellEnd"/>
            <w:r w:rsidRPr="0025156C">
              <w:t xml:space="preserve">. 2; S. 49, </w:t>
            </w:r>
            <w:proofErr w:type="spellStart"/>
            <w:r w:rsidRPr="0025156C">
              <w:t>Aufg</w:t>
            </w:r>
            <w:proofErr w:type="spellEnd"/>
            <w:r w:rsidRPr="0025156C">
              <w:t>. 8).</w:t>
            </w:r>
          </w:p>
          <w:p w:rsidR="000E530C" w:rsidRPr="0025156C" w:rsidRDefault="000E530C" w:rsidP="00F06774">
            <w:pPr>
              <w:numPr>
                <w:ilvl w:val="0"/>
                <w:numId w:val="9"/>
              </w:numPr>
              <w:spacing w:after="0" w:line="240" w:lineRule="auto"/>
            </w:pPr>
            <w:proofErr w:type="gramStart"/>
            <w:r w:rsidRPr="0025156C">
              <w:t>entwickeln</w:t>
            </w:r>
            <w:proofErr w:type="gramEnd"/>
            <w:r w:rsidRPr="0025156C">
              <w:t xml:space="preserve"> Offenheit und Akzeptanz gegenüber anderen Kulturen.</w:t>
            </w:r>
          </w:p>
        </w:tc>
        <w:tc>
          <w:tcPr>
            <w:tcW w:w="7260" w:type="dxa"/>
            <w:shd w:val="clear" w:color="auto" w:fill="auto"/>
          </w:tcPr>
          <w:p w:rsidR="000E530C" w:rsidRPr="0025156C" w:rsidRDefault="000E530C" w:rsidP="00F06774">
            <w:pPr>
              <w:pStyle w:val="berschrift2"/>
              <w:rPr>
                <w:rFonts w:asciiTheme="minorHAnsi" w:hAnsiTheme="minorHAnsi"/>
                <w:sz w:val="32"/>
              </w:rPr>
            </w:pPr>
            <w:r>
              <w:rPr>
                <w:rFonts w:asciiTheme="minorHAnsi" w:hAnsiTheme="minorHAnsi"/>
                <w:sz w:val="32"/>
              </w:rPr>
              <w:t>Methodenk</w:t>
            </w:r>
            <w:r w:rsidRPr="0025156C">
              <w:rPr>
                <w:rFonts w:asciiTheme="minorHAnsi" w:hAnsiTheme="minorHAnsi"/>
                <w:sz w:val="32"/>
              </w:rPr>
              <w:t>ompetenz</w:t>
            </w:r>
          </w:p>
          <w:p w:rsidR="000E530C" w:rsidRPr="0025156C" w:rsidRDefault="000E530C" w:rsidP="00F06774"/>
          <w:p w:rsidR="000E530C" w:rsidRPr="0025156C" w:rsidRDefault="000E530C" w:rsidP="00F06774">
            <w:pPr>
              <w:rPr>
                <w:b/>
              </w:rPr>
            </w:pPr>
            <w:r w:rsidRPr="0025156C">
              <w:rPr>
                <w:b/>
              </w:rPr>
              <w:t>Die Schülerinnen und Schüler …</w:t>
            </w:r>
          </w:p>
          <w:p w:rsidR="000E530C" w:rsidRPr="0025156C" w:rsidRDefault="000E530C" w:rsidP="00F06774">
            <w:pPr>
              <w:pStyle w:val="Listenabsatz"/>
              <w:numPr>
                <w:ilvl w:val="0"/>
                <w:numId w:val="9"/>
              </w:numPr>
              <w:spacing w:after="0" w:line="240" w:lineRule="auto"/>
              <w:ind w:left="357" w:hanging="357"/>
              <w:contextualSpacing w:val="0"/>
            </w:pPr>
            <w:proofErr w:type="gramStart"/>
            <w:r w:rsidRPr="0025156C">
              <w:t>wenden</w:t>
            </w:r>
            <w:proofErr w:type="gramEnd"/>
            <w:r w:rsidRPr="0025156C">
              <w:t xml:space="preserve"> ausgewählte Methoden des Vokabellernens an: Vokabelheft, Lernkartei, Lernsoftware (z. B. Begleitband, S. 15: „Wörter l</w:t>
            </w:r>
            <w:r>
              <w:t>ernen: Lerntechniken anwenden“) und</w:t>
            </w:r>
            <w:r w:rsidRPr="009641D6">
              <w:t xml:space="preserve"> berücksichtigen </w:t>
            </w:r>
            <w:r>
              <w:t xml:space="preserve">dabei </w:t>
            </w:r>
            <w:r w:rsidRPr="009641D6">
              <w:t>eigene Lernbedürfnisse (Begleitband, S. 45: „Lernen planen: Grundsätze beachten“).</w:t>
            </w:r>
          </w:p>
          <w:p w:rsidR="000E530C" w:rsidRPr="0025156C" w:rsidRDefault="000E530C" w:rsidP="00F06774">
            <w:pPr>
              <w:pStyle w:val="Listenabsatz"/>
              <w:numPr>
                <w:ilvl w:val="0"/>
                <w:numId w:val="11"/>
              </w:numPr>
              <w:spacing w:after="0" w:line="240" w:lineRule="auto"/>
              <w:rPr>
                <w:rFonts w:eastAsia="Calibri" w:cs="Times New Roman"/>
              </w:rPr>
            </w:pPr>
            <w:proofErr w:type="gramStart"/>
            <w:r w:rsidRPr="0025156C">
              <w:t>nutzen</w:t>
            </w:r>
            <w:proofErr w:type="gramEnd"/>
            <w:r w:rsidRPr="0025156C">
              <w:rPr>
                <w:b/>
                <w:color w:val="0000FF"/>
              </w:rPr>
              <w:t xml:space="preserve"> </w:t>
            </w:r>
            <w:r w:rsidRPr="0025156C">
              <w:t>erste einfache Elemente der Wortbildungslehre zur Lernökonomie bei der Wiederholung und fü</w:t>
            </w:r>
            <w:r>
              <w:t>r die Erschließung neuer Wörter</w:t>
            </w:r>
            <w:r w:rsidRPr="0025156C">
              <w:t xml:space="preserve"> </w:t>
            </w:r>
            <w:r w:rsidRPr="00BB6343">
              <w:t>(z. B. Begleitband, S. 117: „Wörter lernen: Wortbildung anwenden“; S. 153, 179, 185: „Wortschatz erweitern: Wortbildungselemente nutzen“; etymologische Verweise in der vierten Spalte des Lern-WS (z. B. S. 22f., 40f.)</w:t>
            </w:r>
            <w:r>
              <w:t>)</w:t>
            </w:r>
            <w:r w:rsidRPr="00BB6343">
              <w:t>.</w:t>
            </w:r>
          </w:p>
          <w:p w:rsidR="000E530C" w:rsidRPr="0025156C" w:rsidRDefault="000E530C" w:rsidP="00F06774">
            <w:pPr>
              <w:pStyle w:val="Listenabsatz"/>
              <w:numPr>
                <w:ilvl w:val="0"/>
                <w:numId w:val="11"/>
              </w:numPr>
              <w:spacing w:after="0" w:line="240" w:lineRule="auto"/>
              <w:ind w:left="357" w:hanging="357"/>
              <w:rPr>
                <w:rFonts w:eastAsia="Calibri" w:cs="Times New Roman"/>
              </w:rPr>
            </w:pPr>
            <w:proofErr w:type="gramStart"/>
            <w:r w:rsidRPr="0025156C">
              <w:rPr>
                <w:rFonts w:eastAsia="Calibri" w:cs="Times New Roman"/>
              </w:rPr>
              <w:t>nutzen</w:t>
            </w:r>
            <w:proofErr w:type="gramEnd"/>
            <w:r w:rsidRPr="0025156C">
              <w:rPr>
                <w:rFonts w:eastAsia="Calibri" w:cs="Times New Roman"/>
              </w:rPr>
              <w:t xml:space="preserve"> das Weiterleben lateinischer Wörter im Deutschen und in anderen Sprachen (s. Begleitband: </w:t>
            </w:r>
            <w:r>
              <w:rPr>
                <w:rFonts w:eastAsia="Calibri" w:cs="Times New Roman"/>
              </w:rPr>
              <w:t>vierte</w:t>
            </w:r>
            <w:r w:rsidRPr="0025156C">
              <w:rPr>
                <w:rFonts w:eastAsia="Calibri" w:cs="Times New Roman"/>
              </w:rPr>
              <w:t xml:space="preserve"> Spalte im Lernwortschatz; Übungen auf den Seiten „Vokabeln sichern“).</w:t>
            </w:r>
          </w:p>
          <w:p w:rsidR="000E530C" w:rsidRPr="0025156C" w:rsidRDefault="000E530C" w:rsidP="00F06774">
            <w:pPr>
              <w:numPr>
                <w:ilvl w:val="0"/>
                <w:numId w:val="9"/>
              </w:numPr>
              <w:spacing w:after="0" w:line="240" w:lineRule="auto"/>
            </w:pPr>
            <w:proofErr w:type="gramStart"/>
            <w:r w:rsidRPr="0025156C">
              <w:t>beschaffen</w:t>
            </w:r>
            <w:proofErr w:type="gramEnd"/>
            <w:r w:rsidRPr="0025156C">
              <w:t xml:space="preserve"> zu überschaubaren Sachverhalten Informationen, werten sie aus (s. Begleitband</w:t>
            </w:r>
            <w:r>
              <w:t>,</w:t>
            </w:r>
            <w:r w:rsidRPr="0025156C">
              <w:t xml:space="preserve"> S. </w:t>
            </w:r>
            <w:r>
              <w:t xml:space="preserve">83 </w:t>
            </w:r>
            <w:r>
              <w:rPr>
                <w:rFonts w:eastAsia="Calibri" w:cs="Times New Roman"/>
              </w:rPr>
              <w:t>„Recherchieren: Quellen auswählen“</w:t>
            </w:r>
            <w:r>
              <w:t>)</w:t>
            </w:r>
            <w:r w:rsidRPr="0025156C">
              <w:t xml:space="preserve"> und präsentieren sie für andere verständlich. </w:t>
            </w:r>
          </w:p>
        </w:tc>
      </w:tr>
    </w:tbl>
    <w:p w:rsidR="000E530C" w:rsidRDefault="000E530C" w:rsidP="000E530C"/>
    <w:p w:rsidR="000E530C" w:rsidRPr="008443C8" w:rsidRDefault="000E530C" w:rsidP="008443C8">
      <w:pPr>
        <w:rPr>
          <w:b/>
          <w:sz w:val="24"/>
        </w:rPr>
      </w:pPr>
    </w:p>
    <w:p w:rsidR="008443C8" w:rsidRPr="007C67CC" w:rsidRDefault="008443C8" w:rsidP="008443C8"/>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54"/>
        <w:gridCol w:w="2268"/>
        <w:gridCol w:w="9091"/>
      </w:tblGrid>
      <w:tr w:rsidR="008443C8" w:rsidRPr="007C67CC" w:rsidTr="008443C8">
        <w:trPr>
          <w:cantSplit/>
          <w:jc w:val="center"/>
        </w:trPr>
        <w:tc>
          <w:tcPr>
            <w:tcW w:w="3054" w:type="dxa"/>
            <w:vMerge w:val="restart"/>
          </w:tcPr>
          <w:p w:rsidR="008443C8" w:rsidRPr="007C67CC" w:rsidRDefault="008443C8" w:rsidP="00F06774">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Lektion 1</w:t>
            </w:r>
          </w:p>
          <w:p w:rsidR="008443C8" w:rsidRPr="007C67CC" w:rsidRDefault="008443C8" w:rsidP="00F06774">
            <w:pPr>
              <w:spacing w:after="0" w:line="240" w:lineRule="auto"/>
              <w:rPr>
                <w:rFonts w:eastAsia="Calibri" w:cs="Times New Roman"/>
                <w:color w:val="C00000"/>
              </w:rPr>
            </w:pPr>
            <w:r w:rsidRPr="007C67CC">
              <w:rPr>
                <w:rFonts w:eastAsia="Calibri" w:cs="Times New Roman"/>
                <w:color w:val="C00000"/>
              </w:rPr>
              <w:t xml:space="preserve">Aufregung um </w:t>
            </w:r>
            <w:proofErr w:type="spellStart"/>
            <w:r w:rsidRPr="007C67CC">
              <w:rPr>
                <w:rFonts w:eastAsia="Calibri" w:cs="Times New Roman"/>
                <w:color w:val="C00000"/>
              </w:rPr>
              <w:t>Incitatus</w:t>
            </w:r>
            <w:proofErr w:type="spellEnd"/>
          </w:p>
          <w:p w:rsidR="008443C8" w:rsidRPr="007C67CC" w:rsidRDefault="008443C8" w:rsidP="00F06774">
            <w:pPr>
              <w:spacing w:after="0" w:line="240" w:lineRule="auto"/>
              <w:rPr>
                <w:rFonts w:eastAsia="Calibri" w:cs="Times New Roman"/>
                <w:b/>
              </w:rPr>
            </w:pPr>
          </w:p>
          <w:p w:rsidR="008443C8" w:rsidRPr="007C67CC" w:rsidRDefault="008443C8" w:rsidP="00F06774">
            <w:pPr>
              <w:spacing w:after="0"/>
              <w:rPr>
                <w:rFonts w:eastAsia="Calibri" w:cs="Times New Roman"/>
                <w:b/>
                <w:spacing w:val="60"/>
              </w:rPr>
            </w:pPr>
            <w:r w:rsidRPr="007C67CC">
              <w:rPr>
                <w:rFonts w:eastAsia="Calibri" w:cs="Times New Roman"/>
                <w:b/>
                <w:spacing w:val="60"/>
              </w:rPr>
              <w:t>Formen</w:t>
            </w:r>
          </w:p>
          <w:p w:rsidR="008443C8" w:rsidRPr="007C67CC" w:rsidRDefault="008443C8" w:rsidP="00F06774">
            <w:pPr>
              <w:pStyle w:val="Listenabsatz"/>
              <w:numPr>
                <w:ilvl w:val="0"/>
                <w:numId w:val="12"/>
              </w:numPr>
              <w:spacing w:after="0" w:line="240" w:lineRule="auto"/>
              <w:rPr>
                <w:rFonts w:eastAsia="Calibri" w:cs="Times New Roman"/>
                <w:lang w:val="en-US"/>
              </w:rPr>
            </w:pPr>
            <w:r w:rsidRPr="007C67CC">
              <w:rPr>
                <w:rFonts w:eastAsia="Calibri" w:cs="Times New Roman"/>
                <w:lang w:val="en-US"/>
              </w:rPr>
              <w:t xml:space="preserve">Substantive: a- / o- </w:t>
            </w:r>
            <w:proofErr w:type="spellStart"/>
            <w:r w:rsidRPr="007C67CC">
              <w:rPr>
                <w:rFonts w:eastAsia="Calibri" w:cs="Times New Roman"/>
                <w:lang w:val="en-US"/>
              </w:rPr>
              <w:t>Dekl</w:t>
            </w:r>
            <w:proofErr w:type="spellEnd"/>
            <w:r w:rsidRPr="007C67CC">
              <w:rPr>
                <w:rFonts w:eastAsia="Calibri" w:cs="Times New Roman"/>
                <w:lang w:val="en-US"/>
              </w:rPr>
              <w:t>. (</w:t>
            </w:r>
            <w:proofErr w:type="spellStart"/>
            <w:r w:rsidRPr="007C67CC">
              <w:rPr>
                <w:rFonts w:eastAsia="Calibri" w:cs="Times New Roman"/>
                <w:lang w:val="en-US"/>
              </w:rPr>
              <w:t>Nominativ</w:t>
            </w:r>
            <w:proofErr w:type="spellEnd"/>
            <w:r w:rsidRPr="007C67CC">
              <w:rPr>
                <w:rFonts w:eastAsia="Calibri" w:cs="Times New Roman"/>
                <w:lang w:val="en-US"/>
              </w:rPr>
              <w:t>)</w:t>
            </w:r>
          </w:p>
          <w:p w:rsidR="008443C8" w:rsidRDefault="008443C8" w:rsidP="00F06774">
            <w:pPr>
              <w:pStyle w:val="Listenabsatz"/>
              <w:numPr>
                <w:ilvl w:val="0"/>
                <w:numId w:val="12"/>
              </w:numPr>
              <w:spacing w:after="0" w:line="240" w:lineRule="auto"/>
              <w:rPr>
                <w:rFonts w:eastAsia="Calibri" w:cs="Times New Roman"/>
              </w:rPr>
            </w:pPr>
            <w:r w:rsidRPr="007C67CC">
              <w:rPr>
                <w:rFonts w:eastAsia="Calibri" w:cs="Times New Roman"/>
              </w:rPr>
              <w:t>Verben: a-</w:t>
            </w:r>
            <w:proofErr w:type="spellStart"/>
            <w:r w:rsidRPr="007C67CC">
              <w:rPr>
                <w:rFonts w:eastAsia="Calibri" w:cs="Times New Roman"/>
              </w:rPr>
              <w:t>Konj</w:t>
            </w:r>
            <w:proofErr w:type="spellEnd"/>
            <w:r w:rsidRPr="007C67CC">
              <w:rPr>
                <w:rFonts w:eastAsia="Calibri" w:cs="Times New Roman"/>
              </w:rPr>
              <w:t xml:space="preserve">. </w:t>
            </w:r>
            <w:proofErr w:type="gramStart"/>
            <w:r>
              <w:rPr>
                <w:rFonts w:eastAsia="Calibri" w:cs="Times New Roman"/>
              </w:rPr>
              <w:t>u</w:t>
            </w:r>
            <w:r w:rsidRPr="007C67CC">
              <w:rPr>
                <w:rFonts w:eastAsia="Calibri" w:cs="Times New Roman"/>
              </w:rPr>
              <w:t>nd</w:t>
            </w:r>
            <w:proofErr w:type="gramEnd"/>
            <w:r w:rsidRPr="007C67CC">
              <w:rPr>
                <w:rFonts w:eastAsia="Calibri" w:cs="Times New Roman"/>
              </w:rPr>
              <w:t xml:space="preserve"> </w:t>
            </w:r>
            <w:r w:rsidRPr="007C67CC">
              <w:rPr>
                <w:rFonts w:asciiTheme="majorHAnsi" w:eastAsia="Calibri" w:hAnsiTheme="majorHAnsi" w:cs="Times New Roman"/>
              </w:rPr>
              <w:t>esse</w:t>
            </w:r>
            <w:r w:rsidRPr="007C67CC">
              <w:rPr>
                <w:rFonts w:eastAsia="Calibri" w:cs="Times New Roman"/>
              </w:rPr>
              <w:t xml:space="preserve"> (3. Pers. Präsens)</w:t>
            </w:r>
          </w:p>
          <w:p w:rsidR="008443C8" w:rsidRPr="007C67CC" w:rsidRDefault="008443C8" w:rsidP="00F06774">
            <w:pPr>
              <w:pStyle w:val="Listenabsatz"/>
              <w:numPr>
                <w:ilvl w:val="0"/>
                <w:numId w:val="12"/>
              </w:numPr>
              <w:spacing w:after="0" w:line="240" w:lineRule="auto"/>
              <w:rPr>
                <w:rFonts w:eastAsia="Calibri" w:cs="Times New Roman"/>
              </w:rPr>
            </w:pPr>
            <w:r>
              <w:rPr>
                <w:rFonts w:eastAsia="Calibri" w:cs="Times New Roman"/>
              </w:rPr>
              <w:t>Verben: e- und i-</w:t>
            </w:r>
            <w:proofErr w:type="spellStart"/>
            <w:r>
              <w:rPr>
                <w:rFonts w:eastAsia="Calibri" w:cs="Times New Roman"/>
              </w:rPr>
              <w:t>Konj</w:t>
            </w:r>
            <w:proofErr w:type="spellEnd"/>
            <w:r>
              <w:rPr>
                <w:rFonts w:eastAsia="Calibri" w:cs="Times New Roman"/>
              </w:rPr>
              <w:t>. (3. Pers. Präsens)</w:t>
            </w:r>
          </w:p>
          <w:p w:rsidR="008443C8" w:rsidRPr="007C67CC" w:rsidRDefault="008443C8" w:rsidP="00F06774">
            <w:pPr>
              <w:pStyle w:val="Listenabsatz"/>
              <w:numPr>
                <w:ilvl w:val="0"/>
                <w:numId w:val="12"/>
              </w:numPr>
              <w:spacing w:after="0" w:line="240" w:lineRule="auto"/>
              <w:rPr>
                <w:rFonts w:eastAsia="Calibri" w:cs="Times New Roman"/>
              </w:rPr>
            </w:pPr>
            <w:r w:rsidRPr="007C67CC">
              <w:rPr>
                <w:rFonts w:eastAsia="Calibri" w:cs="Times New Roman"/>
              </w:rPr>
              <w:t>Verben: Infinitiv Präsens</w:t>
            </w:r>
          </w:p>
          <w:p w:rsidR="008443C8" w:rsidRDefault="008443C8" w:rsidP="00F06774">
            <w:pPr>
              <w:spacing w:after="0" w:line="240" w:lineRule="auto"/>
              <w:contextualSpacing/>
              <w:rPr>
                <w:rFonts w:eastAsia="Calibri" w:cs="Times New Roman"/>
              </w:rPr>
            </w:pPr>
          </w:p>
          <w:p w:rsidR="008443C8" w:rsidRPr="007C67CC" w:rsidRDefault="008443C8" w:rsidP="00F06774">
            <w:pPr>
              <w:spacing w:after="0"/>
              <w:rPr>
                <w:b/>
                <w:spacing w:val="60"/>
              </w:rPr>
            </w:pPr>
            <w:r w:rsidRPr="007C67CC">
              <w:rPr>
                <w:b/>
                <w:spacing w:val="60"/>
              </w:rPr>
              <w:t>Syntax</w:t>
            </w:r>
          </w:p>
          <w:p w:rsidR="008443C8" w:rsidRPr="007C67CC" w:rsidRDefault="008443C8" w:rsidP="00F06774">
            <w:pPr>
              <w:pStyle w:val="Listenabsatz"/>
              <w:numPr>
                <w:ilvl w:val="0"/>
                <w:numId w:val="14"/>
              </w:numPr>
              <w:spacing w:line="240" w:lineRule="auto"/>
              <w:rPr>
                <w:rFonts w:ascii="Arial" w:hAnsi="Arial"/>
              </w:rPr>
            </w:pPr>
            <w:r w:rsidRPr="007C67CC">
              <w:t>Subjekt und Prädikat</w:t>
            </w:r>
          </w:p>
          <w:p w:rsidR="008443C8" w:rsidRPr="007C67CC" w:rsidRDefault="008443C8" w:rsidP="00F06774">
            <w:pPr>
              <w:pStyle w:val="Listenabsatz"/>
              <w:numPr>
                <w:ilvl w:val="0"/>
                <w:numId w:val="14"/>
              </w:numPr>
              <w:rPr>
                <w:rFonts w:ascii="Arial" w:hAnsi="Arial"/>
              </w:rPr>
            </w:pPr>
            <w:r>
              <w:t>Subjekt im Prädikat</w:t>
            </w:r>
          </w:p>
        </w:tc>
        <w:tc>
          <w:tcPr>
            <w:tcW w:w="2268" w:type="dxa"/>
          </w:tcPr>
          <w:p w:rsidR="008443C8" w:rsidRPr="007C67CC" w:rsidRDefault="008443C8" w:rsidP="00F06774">
            <w:pPr>
              <w:spacing w:after="0" w:line="240" w:lineRule="auto"/>
              <w:rPr>
                <w:rFonts w:eastAsia="Calibri" w:cs="Times New Roman"/>
                <w:color w:val="0000FF"/>
              </w:rPr>
            </w:pPr>
            <w:r w:rsidRPr="007C67CC">
              <w:rPr>
                <w:rFonts w:eastAsia="Calibri" w:cs="Times New Roman"/>
                <w:b/>
                <w:color w:val="0000FF"/>
              </w:rPr>
              <w:t>Sprachkompetenz</w:t>
            </w:r>
          </w:p>
        </w:tc>
        <w:tc>
          <w:tcPr>
            <w:tcW w:w="9091" w:type="dxa"/>
          </w:tcPr>
          <w:p w:rsidR="008443C8" w:rsidRDefault="008443C8" w:rsidP="00F06774">
            <w:pPr>
              <w:numPr>
                <w:ilvl w:val="0"/>
                <w:numId w:val="10"/>
              </w:numPr>
              <w:spacing w:after="0" w:line="240" w:lineRule="auto"/>
              <w:rPr>
                <w:rFonts w:eastAsia="Calibri" w:cs="Times New Roman"/>
              </w:rPr>
            </w:pPr>
            <w:proofErr w:type="gramStart"/>
            <w:r w:rsidRPr="007C67CC">
              <w:rPr>
                <w:rFonts w:eastAsia="Calibri" w:cs="Times New Roman"/>
              </w:rPr>
              <w:t>geben</w:t>
            </w:r>
            <w:proofErr w:type="gramEnd"/>
            <w:r w:rsidRPr="007C67CC">
              <w:rPr>
                <w:rFonts w:eastAsia="Calibri" w:cs="Times New Roman"/>
              </w:rPr>
              <w:t xml:space="preserve"> die Paradigmen der Formen (s. links) wieder.</w:t>
            </w:r>
          </w:p>
          <w:p w:rsidR="008443C8" w:rsidRPr="005C7B5F" w:rsidRDefault="008443C8" w:rsidP="00F06774">
            <w:pPr>
              <w:numPr>
                <w:ilvl w:val="0"/>
                <w:numId w:val="10"/>
              </w:numPr>
              <w:spacing w:after="0" w:line="240" w:lineRule="auto"/>
              <w:rPr>
                <w:rFonts w:eastAsia="Calibri" w:cs="Times New Roman"/>
              </w:rPr>
            </w:pPr>
            <w:r w:rsidRPr="00C22039">
              <w:rPr>
                <w:rFonts w:eastAsia="Calibri" w:cs="Times New Roman"/>
                <w:b/>
                <w:color w:val="0000FF"/>
              </w:rPr>
              <w:t>(21)</w:t>
            </w:r>
            <w:r w:rsidRPr="00C22039">
              <w:rPr>
                <w:rFonts w:eastAsia="Calibri" w:cs="Times New Roman"/>
                <w:color w:val="0000FF"/>
              </w:rPr>
              <w:t xml:space="preserve"> </w:t>
            </w:r>
            <w:r>
              <w:rPr>
                <w:rFonts w:eastAsia="Calibri" w:cs="Times New Roman"/>
              </w:rPr>
              <w:t xml:space="preserve">führen Wörter aus anderen Sprachen auf ihre lateinische Ausgangsform zurück und erschließen ihre Bedeutung (Begleitband, S. 12, </w:t>
            </w:r>
            <w:proofErr w:type="spellStart"/>
            <w:r>
              <w:rPr>
                <w:rFonts w:eastAsia="Calibri" w:cs="Times New Roman"/>
              </w:rPr>
              <w:t>Aufg</w:t>
            </w:r>
            <w:proofErr w:type="spellEnd"/>
            <w:r>
              <w:rPr>
                <w:rFonts w:eastAsia="Calibri" w:cs="Times New Roman"/>
              </w:rPr>
              <w:t>. C).</w:t>
            </w:r>
          </w:p>
          <w:p w:rsidR="008443C8" w:rsidRPr="007C67CC" w:rsidRDefault="008443C8" w:rsidP="00F06774">
            <w:pPr>
              <w:numPr>
                <w:ilvl w:val="0"/>
                <w:numId w:val="10"/>
              </w:numPr>
              <w:spacing w:after="0" w:line="240" w:lineRule="auto"/>
              <w:rPr>
                <w:rFonts w:eastAsia="Calibri" w:cs="Times New Roman"/>
              </w:rPr>
            </w:pPr>
            <w:r w:rsidRPr="00171483">
              <w:rPr>
                <w:rFonts w:eastAsia="Calibri" w:cs="Times New Roman"/>
                <w:b/>
                <w:color w:val="0000FF"/>
              </w:rPr>
              <w:t>(22)</w:t>
            </w:r>
            <w:r w:rsidRPr="00171483">
              <w:rPr>
                <w:rFonts w:eastAsia="Calibri" w:cs="Times New Roman"/>
                <w:color w:val="0000FF"/>
              </w:rPr>
              <w:t xml:space="preserve"> </w:t>
            </w:r>
            <w:r>
              <w:rPr>
                <w:rFonts w:eastAsia="Calibri" w:cs="Times New Roman"/>
              </w:rPr>
              <w:t xml:space="preserve">reduzieren die Mehrdeutigkeit einer Wortform unter Berücksichtigung des grammatischen und inhaltlichen Kontextes auf die zutreffende Wortfunktion (S. 16, </w:t>
            </w:r>
            <w:proofErr w:type="spellStart"/>
            <w:r>
              <w:rPr>
                <w:rFonts w:eastAsia="Calibri" w:cs="Times New Roman"/>
              </w:rPr>
              <w:t>Aufg</w:t>
            </w:r>
            <w:proofErr w:type="spellEnd"/>
            <w:r>
              <w:rPr>
                <w:rFonts w:eastAsia="Calibri" w:cs="Times New Roman"/>
              </w:rPr>
              <w:t>. 2).</w:t>
            </w:r>
          </w:p>
        </w:tc>
      </w:tr>
      <w:tr w:rsidR="008443C8" w:rsidRPr="007C67CC" w:rsidTr="008443C8">
        <w:trPr>
          <w:cantSplit/>
          <w:jc w:val="center"/>
        </w:trPr>
        <w:tc>
          <w:tcPr>
            <w:tcW w:w="3054" w:type="dxa"/>
            <w:vMerge/>
          </w:tcPr>
          <w:p w:rsidR="008443C8" w:rsidRPr="007C67CC" w:rsidRDefault="008443C8" w:rsidP="00F06774">
            <w:pPr>
              <w:spacing w:after="0" w:line="240" w:lineRule="auto"/>
              <w:rPr>
                <w:rFonts w:eastAsia="Calibri" w:cs="Times New Roman"/>
                <w:b/>
                <w:color w:val="FF0000"/>
              </w:rPr>
            </w:pPr>
          </w:p>
        </w:tc>
        <w:tc>
          <w:tcPr>
            <w:tcW w:w="2268" w:type="dxa"/>
          </w:tcPr>
          <w:p w:rsidR="008443C8" w:rsidRPr="007C67CC" w:rsidRDefault="008443C8" w:rsidP="00F06774">
            <w:pPr>
              <w:spacing w:after="0" w:line="240" w:lineRule="auto"/>
              <w:rPr>
                <w:rFonts w:eastAsia="Calibri" w:cs="Times New Roman"/>
                <w:color w:val="0000FF"/>
              </w:rPr>
            </w:pPr>
            <w:r w:rsidRPr="007C67CC">
              <w:rPr>
                <w:rFonts w:eastAsia="Calibri" w:cs="Times New Roman"/>
                <w:b/>
                <w:color w:val="0000FF"/>
              </w:rPr>
              <w:t>Textkompetenz</w:t>
            </w:r>
          </w:p>
        </w:tc>
        <w:tc>
          <w:tcPr>
            <w:tcW w:w="9091" w:type="dxa"/>
          </w:tcPr>
          <w:p w:rsidR="008443C8" w:rsidRDefault="008443C8" w:rsidP="00F06774">
            <w:pPr>
              <w:numPr>
                <w:ilvl w:val="0"/>
                <w:numId w:val="11"/>
              </w:numPr>
              <w:spacing w:after="0" w:line="240" w:lineRule="auto"/>
              <w:rPr>
                <w:rFonts w:eastAsia="Calibri" w:cs="Times New Roman"/>
              </w:rPr>
            </w:pPr>
            <w:r w:rsidRPr="001C528B">
              <w:rPr>
                <w:rFonts w:eastAsia="Calibri" w:cs="Times New Roman"/>
                <w:b/>
                <w:color w:val="0000FF"/>
              </w:rPr>
              <w:t>(2</w:t>
            </w:r>
            <w:r>
              <w:rPr>
                <w:rFonts w:eastAsia="Calibri" w:cs="Times New Roman"/>
                <w:b/>
                <w:color w:val="0000FF"/>
              </w:rPr>
              <w:t>3</w:t>
            </w:r>
            <w:r w:rsidRPr="001C528B">
              <w:rPr>
                <w:rFonts w:eastAsia="Calibri" w:cs="Times New Roman"/>
                <w:b/>
                <w:color w:val="0000FF"/>
              </w:rPr>
              <w:t>)</w:t>
            </w:r>
            <w:r w:rsidRPr="001C528B">
              <w:rPr>
                <w:rFonts w:eastAsia="Calibri" w:cs="Times New Roman"/>
                <w:color w:val="0000FF"/>
              </w:rPr>
              <w:t xml:space="preserve"> </w:t>
            </w:r>
            <w:r>
              <w:rPr>
                <w:rFonts w:eastAsia="Calibri" w:cs="Times New Roman"/>
              </w:rPr>
              <w:t xml:space="preserve">identifizieren Textsignale (hier: die vorkommenden Personen und ihre Handlungen) als Informationsträger (S. 15, </w:t>
            </w:r>
            <w:proofErr w:type="spellStart"/>
            <w:r>
              <w:rPr>
                <w:rFonts w:eastAsia="Calibri" w:cs="Times New Roman"/>
              </w:rPr>
              <w:t>Aufg</w:t>
            </w:r>
            <w:proofErr w:type="spellEnd"/>
            <w:r>
              <w:rPr>
                <w:rFonts w:eastAsia="Calibri" w:cs="Times New Roman"/>
              </w:rPr>
              <w:t>. 1).</w:t>
            </w:r>
          </w:p>
          <w:p w:rsidR="008443C8" w:rsidRPr="007C67CC" w:rsidRDefault="008443C8" w:rsidP="00F06774">
            <w:pPr>
              <w:numPr>
                <w:ilvl w:val="0"/>
                <w:numId w:val="11"/>
              </w:numPr>
              <w:spacing w:after="0" w:line="240" w:lineRule="auto"/>
              <w:rPr>
                <w:rFonts w:eastAsia="Calibri" w:cs="Times New Roman"/>
              </w:rPr>
            </w:pPr>
            <w:r w:rsidRPr="001C528B">
              <w:rPr>
                <w:rFonts w:eastAsia="Calibri" w:cs="Times New Roman"/>
                <w:b/>
                <w:color w:val="0000FF"/>
              </w:rPr>
              <w:t>(2</w:t>
            </w:r>
            <w:r>
              <w:rPr>
                <w:rFonts w:eastAsia="Calibri" w:cs="Times New Roman"/>
                <w:b/>
                <w:color w:val="0000FF"/>
              </w:rPr>
              <w:t>4</w:t>
            </w:r>
            <w:r w:rsidRPr="001C528B">
              <w:rPr>
                <w:rFonts w:eastAsia="Calibri" w:cs="Times New Roman"/>
                <w:b/>
                <w:color w:val="0000FF"/>
              </w:rPr>
              <w:t>)</w:t>
            </w:r>
            <w:r w:rsidRPr="001C528B">
              <w:rPr>
                <w:rFonts w:eastAsia="Calibri" w:cs="Times New Roman"/>
                <w:color w:val="0000FF"/>
              </w:rPr>
              <w:t xml:space="preserve"> </w:t>
            </w:r>
            <w:r>
              <w:rPr>
                <w:rFonts w:eastAsia="Calibri" w:cs="Times New Roman"/>
              </w:rPr>
              <w:t xml:space="preserve">benennen einfache sprachlich-stilistische Mittel und beschreiben ihre Wirkung (S. 15, </w:t>
            </w:r>
            <w:proofErr w:type="spellStart"/>
            <w:r>
              <w:rPr>
                <w:rFonts w:eastAsia="Calibri" w:cs="Times New Roman"/>
              </w:rPr>
              <w:t>Aufg</w:t>
            </w:r>
            <w:proofErr w:type="spellEnd"/>
            <w:r>
              <w:rPr>
                <w:rFonts w:eastAsia="Calibri" w:cs="Times New Roman"/>
              </w:rPr>
              <w:t>. 2).</w:t>
            </w:r>
          </w:p>
        </w:tc>
      </w:tr>
      <w:tr w:rsidR="008443C8" w:rsidRPr="007C67CC" w:rsidTr="008443C8">
        <w:trPr>
          <w:cantSplit/>
          <w:jc w:val="center"/>
        </w:trPr>
        <w:tc>
          <w:tcPr>
            <w:tcW w:w="3054" w:type="dxa"/>
            <w:vMerge/>
          </w:tcPr>
          <w:p w:rsidR="008443C8" w:rsidRPr="007C67CC" w:rsidRDefault="008443C8" w:rsidP="00F06774">
            <w:pPr>
              <w:spacing w:after="0" w:line="240" w:lineRule="auto"/>
              <w:rPr>
                <w:rFonts w:eastAsia="Calibri" w:cs="Times New Roman"/>
                <w:b/>
                <w:color w:val="FF0000"/>
              </w:rPr>
            </w:pPr>
          </w:p>
        </w:tc>
        <w:tc>
          <w:tcPr>
            <w:tcW w:w="2268" w:type="dxa"/>
          </w:tcPr>
          <w:p w:rsidR="008443C8" w:rsidRPr="007C67CC" w:rsidRDefault="008443C8" w:rsidP="00F06774">
            <w:pPr>
              <w:spacing w:after="0" w:line="240" w:lineRule="auto"/>
              <w:rPr>
                <w:rFonts w:eastAsia="Calibri" w:cs="Times New Roman"/>
                <w:color w:val="0000FF"/>
              </w:rPr>
            </w:pPr>
            <w:r w:rsidRPr="007C67CC">
              <w:rPr>
                <w:rFonts w:eastAsia="Calibri" w:cs="Times New Roman"/>
                <w:b/>
                <w:color w:val="0000FF"/>
              </w:rPr>
              <w:t>Kulturkompetenz</w:t>
            </w:r>
          </w:p>
        </w:tc>
        <w:tc>
          <w:tcPr>
            <w:tcW w:w="9091" w:type="dxa"/>
          </w:tcPr>
          <w:p w:rsidR="008443C8" w:rsidRPr="00606DFA" w:rsidRDefault="008443C8" w:rsidP="00F06774">
            <w:pPr>
              <w:numPr>
                <w:ilvl w:val="0"/>
                <w:numId w:val="11"/>
              </w:numPr>
              <w:spacing w:after="0" w:line="240" w:lineRule="auto"/>
            </w:pPr>
            <w:r w:rsidRPr="00606DFA">
              <w:t xml:space="preserve">Inhaltsbereich: </w:t>
            </w:r>
            <w:r>
              <w:t xml:space="preserve">Wagenrennen im Circus </w:t>
            </w:r>
            <w:proofErr w:type="spellStart"/>
            <w:r>
              <w:t>Maximus</w:t>
            </w:r>
            <w:proofErr w:type="spellEnd"/>
            <w:r>
              <w:t>, Wagenlenker, Rennställe, Leitpferde</w:t>
            </w:r>
          </w:p>
          <w:p w:rsidR="008443C8" w:rsidRPr="007C67CC" w:rsidRDefault="008443C8" w:rsidP="00F06774">
            <w:pPr>
              <w:numPr>
                <w:ilvl w:val="0"/>
                <w:numId w:val="11"/>
              </w:numPr>
              <w:spacing w:after="0" w:line="240" w:lineRule="auto"/>
              <w:rPr>
                <w:rFonts w:eastAsia="Calibri" w:cs="Times New Roman"/>
              </w:rPr>
            </w:pPr>
            <w:r w:rsidRPr="001C528B">
              <w:rPr>
                <w:rFonts w:eastAsia="Calibri" w:cs="Times New Roman"/>
                <w:b/>
                <w:color w:val="0000FF"/>
              </w:rPr>
              <w:t>(2</w:t>
            </w:r>
            <w:r>
              <w:rPr>
                <w:rFonts w:eastAsia="Calibri" w:cs="Times New Roman"/>
                <w:b/>
                <w:color w:val="0000FF"/>
              </w:rPr>
              <w:t>5</w:t>
            </w:r>
            <w:r w:rsidRPr="001C528B">
              <w:rPr>
                <w:rFonts w:eastAsia="Calibri" w:cs="Times New Roman"/>
                <w:b/>
                <w:color w:val="0000FF"/>
              </w:rPr>
              <w:t>)</w:t>
            </w:r>
            <w:r w:rsidRPr="001C528B">
              <w:rPr>
                <w:rFonts w:eastAsia="Calibri" w:cs="Times New Roman"/>
                <w:color w:val="0000FF"/>
              </w:rPr>
              <w:t xml:space="preserve"> </w:t>
            </w:r>
            <w:r w:rsidRPr="00C83868">
              <w:rPr>
                <w:rFonts w:eastAsia="Calibri" w:cs="Times New Roman"/>
              </w:rPr>
              <w:t xml:space="preserve">vergleichen </w:t>
            </w:r>
            <w:r w:rsidRPr="005855C5">
              <w:rPr>
                <w:rFonts w:eastAsia="Calibri" w:cs="Times New Roman"/>
              </w:rPr>
              <w:t>wichtige Berei</w:t>
            </w:r>
            <w:r>
              <w:rPr>
                <w:rFonts w:eastAsia="Calibri" w:cs="Times New Roman"/>
              </w:rPr>
              <w:t xml:space="preserve">che </w:t>
            </w:r>
            <w:r w:rsidRPr="00C83868">
              <w:rPr>
                <w:rFonts w:eastAsia="Calibri" w:cs="Times New Roman"/>
              </w:rPr>
              <w:t>der griechisch-römischen Welt mit der eigenen Lebenswelt</w:t>
            </w:r>
            <w:r>
              <w:rPr>
                <w:rFonts w:eastAsia="Calibri" w:cs="Times New Roman"/>
              </w:rPr>
              <w:t xml:space="preserve"> </w:t>
            </w:r>
            <w:r w:rsidRPr="00C83868">
              <w:rPr>
                <w:rFonts w:eastAsia="Calibri" w:cs="Times New Roman"/>
              </w:rPr>
              <w:t xml:space="preserve">und erläutern die Andersartigkeit wie auch die Nähe </w:t>
            </w:r>
            <w:r>
              <w:rPr>
                <w:rFonts w:eastAsia="Calibri" w:cs="Times New Roman"/>
              </w:rPr>
              <w:t xml:space="preserve">(hier: antike Wagenrennen vs. moderne Formel-1-Rennen, S. 16, </w:t>
            </w:r>
            <w:proofErr w:type="spellStart"/>
            <w:r>
              <w:rPr>
                <w:rFonts w:eastAsia="Calibri" w:cs="Times New Roman"/>
              </w:rPr>
              <w:t>Aufg</w:t>
            </w:r>
            <w:proofErr w:type="spellEnd"/>
            <w:r>
              <w:rPr>
                <w:rFonts w:eastAsia="Calibri" w:cs="Times New Roman"/>
              </w:rPr>
              <w:t>. zu INHALT).</w:t>
            </w:r>
          </w:p>
        </w:tc>
      </w:tr>
      <w:tr w:rsidR="008443C8" w:rsidRPr="007C67CC" w:rsidTr="008443C8">
        <w:trPr>
          <w:cantSplit/>
          <w:trHeight w:val="64"/>
          <w:jc w:val="center"/>
        </w:trPr>
        <w:tc>
          <w:tcPr>
            <w:tcW w:w="3054" w:type="dxa"/>
            <w:vMerge/>
          </w:tcPr>
          <w:p w:rsidR="008443C8" w:rsidRPr="007C67CC" w:rsidRDefault="008443C8" w:rsidP="00F06774">
            <w:pPr>
              <w:spacing w:after="0" w:line="240" w:lineRule="auto"/>
              <w:rPr>
                <w:rFonts w:eastAsia="Calibri" w:cs="Times New Roman"/>
                <w:b/>
                <w:color w:val="FF0000"/>
              </w:rPr>
            </w:pPr>
          </w:p>
        </w:tc>
        <w:tc>
          <w:tcPr>
            <w:tcW w:w="2268" w:type="dxa"/>
          </w:tcPr>
          <w:p w:rsidR="008443C8" w:rsidRPr="007C67CC" w:rsidRDefault="008443C8" w:rsidP="00F06774">
            <w:pPr>
              <w:spacing w:after="0" w:line="240" w:lineRule="auto"/>
              <w:rPr>
                <w:rFonts w:eastAsia="Calibri" w:cs="Times New Roman"/>
                <w:color w:val="0000FF"/>
              </w:rPr>
            </w:pPr>
            <w:r w:rsidRPr="00A94D06">
              <w:rPr>
                <w:rFonts w:eastAsia="Calibri" w:cs="Times New Roman"/>
                <w:b/>
                <w:color w:val="0000FF"/>
              </w:rPr>
              <w:t>Methodenkompetenz</w:t>
            </w:r>
          </w:p>
        </w:tc>
        <w:tc>
          <w:tcPr>
            <w:tcW w:w="9091" w:type="dxa"/>
          </w:tcPr>
          <w:p w:rsidR="008443C8" w:rsidRDefault="008443C8" w:rsidP="00F06774">
            <w:pPr>
              <w:numPr>
                <w:ilvl w:val="0"/>
                <w:numId w:val="11"/>
              </w:numPr>
              <w:spacing w:after="0" w:line="240" w:lineRule="auto"/>
              <w:rPr>
                <w:rFonts w:eastAsia="Calibri" w:cs="Times New Roman"/>
              </w:rPr>
            </w:pPr>
            <w:r w:rsidRPr="006E27AC">
              <w:rPr>
                <w:rFonts w:eastAsia="Calibri" w:cs="Times New Roman"/>
                <w:b/>
                <w:color w:val="0000FF"/>
              </w:rPr>
              <w:t>(25)</w:t>
            </w:r>
            <w:r w:rsidRPr="006E27AC">
              <w:rPr>
                <w:rFonts w:eastAsia="Calibri" w:cs="Times New Roman"/>
                <w:color w:val="0000FF"/>
              </w:rPr>
              <w:t xml:space="preserve"> </w:t>
            </w:r>
            <w:r>
              <w:rPr>
                <w:rFonts w:eastAsia="Calibri" w:cs="Times New Roman"/>
              </w:rPr>
              <w:t>kennen einfache Methoden des Erlernens und wiederholenden Festigens von Vokabeln und wenden diese unter Nutzung unterschiedlicher Medien an (Begleitband, S. 15: „Lerntechniken anwenden“).</w:t>
            </w:r>
          </w:p>
          <w:p w:rsidR="008443C8" w:rsidRPr="006E27AC" w:rsidRDefault="008443C8" w:rsidP="00F06774">
            <w:pPr>
              <w:numPr>
                <w:ilvl w:val="0"/>
                <w:numId w:val="11"/>
              </w:numPr>
              <w:spacing w:after="0" w:line="240" w:lineRule="auto"/>
              <w:rPr>
                <w:rFonts w:eastAsia="Calibri" w:cs="Times New Roman"/>
              </w:rPr>
            </w:pPr>
            <w:r>
              <w:rPr>
                <w:rFonts w:eastAsia="Calibri" w:cs="Times New Roman"/>
                <w:b/>
                <w:color w:val="0000FF"/>
              </w:rPr>
              <w:t xml:space="preserve">(25) </w:t>
            </w:r>
            <w:r w:rsidRPr="006E27AC">
              <w:rPr>
                <w:rFonts w:eastAsia="Calibri" w:cs="Times New Roman"/>
              </w:rPr>
              <w:t xml:space="preserve">nutzen das Weiterleben lateinischer Wörter in anderen Sprachen (Begleitband, S. 12, </w:t>
            </w:r>
            <w:proofErr w:type="spellStart"/>
            <w:r w:rsidRPr="006E27AC">
              <w:rPr>
                <w:rFonts w:eastAsia="Calibri" w:cs="Times New Roman"/>
              </w:rPr>
              <w:t>Aufg</w:t>
            </w:r>
            <w:proofErr w:type="spellEnd"/>
            <w:r w:rsidRPr="006E27AC">
              <w:rPr>
                <w:rFonts w:eastAsia="Calibri" w:cs="Times New Roman"/>
              </w:rPr>
              <w:t>. C).</w:t>
            </w:r>
          </w:p>
          <w:p w:rsidR="008443C8" w:rsidRPr="007C67CC" w:rsidRDefault="008443C8" w:rsidP="00F06774">
            <w:pPr>
              <w:numPr>
                <w:ilvl w:val="0"/>
                <w:numId w:val="11"/>
              </w:numPr>
              <w:spacing w:after="0" w:line="240" w:lineRule="auto"/>
              <w:rPr>
                <w:rFonts w:eastAsia="Calibri" w:cs="Times New Roman"/>
              </w:rPr>
            </w:pPr>
            <w:r w:rsidRPr="001C528B">
              <w:rPr>
                <w:rFonts w:eastAsia="Calibri" w:cs="Times New Roman"/>
                <w:b/>
                <w:color w:val="0000FF"/>
              </w:rPr>
              <w:t>(26)</w:t>
            </w:r>
            <w:r w:rsidRPr="001C528B">
              <w:rPr>
                <w:rFonts w:eastAsia="Calibri" w:cs="Times New Roman"/>
                <w:color w:val="0000FF"/>
              </w:rPr>
              <w:t xml:space="preserve"> </w:t>
            </w:r>
            <w:r w:rsidRPr="009E6021">
              <w:rPr>
                <w:rFonts w:eastAsia="Calibri" w:cs="Times New Roman"/>
              </w:rPr>
              <w:t xml:space="preserve">bestimmen </w:t>
            </w:r>
            <w:r>
              <w:rPr>
                <w:rFonts w:eastAsia="Calibri" w:cs="Times New Roman"/>
              </w:rPr>
              <w:t xml:space="preserve">die </w:t>
            </w:r>
            <w:r w:rsidRPr="009E6021">
              <w:rPr>
                <w:rFonts w:eastAsia="Calibri" w:cs="Times New Roman"/>
              </w:rPr>
              <w:t>Handlungsträger</w:t>
            </w:r>
            <w:r>
              <w:rPr>
                <w:rFonts w:eastAsia="Calibri" w:cs="Times New Roman"/>
              </w:rPr>
              <w:t xml:space="preserve"> (S. 15, </w:t>
            </w:r>
            <w:proofErr w:type="spellStart"/>
            <w:r>
              <w:rPr>
                <w:rFonts w:eastAsia="Calibri" w:cs="Times New Roman"/>
              </w:rPr>
              <w:t>Aufg</w:t>
            </w:r>
            <w:proofErr w:type="spellEnd"/>
            <w:r>
              <w:rPr>
                <w:rFonts w:eastAsia="Calibri" w:cs="Times New Roman"/>
              </w:rPr>
              <w:t>. 1).</w:t>
            </w:r>
          </w:p>
        </w:tc>
      </w:tr>
    </w:tbl>
    <w:p w:rsidR="008443C8" w:rsidRPr="007C67CC" w:rsidRDefault="008443C8" w:rsidP="008443C8"/>
    <w:p w:rsidR="008443C8" w:rsidRDefault="008443C8" w:rsidP="008443C8">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884"/>
        <w:gridCol w:w="8580"/>
      </w:tblGrid>
      <w:tr w:rsidR="008443C8" w:rsidRPr="007C67CC" w:rsidTr="00F06774">
        <w:trPr>
          <w:cantSplit/>
          <w:jc w:val="center"/>
        </w:trPr>
        <w:tc>
          <w:tcPr>
            <w:tcW w:w="2944" w:type="dxa"/>
            <w:vMerge w:val="restart"/>
          </w:tcPr>
          <w:p w:rsidR="008443C8" w:rsidRPr="007C67CC" w:rsidRDefault="008443C8" w:rsidP="00F06774">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Lektion 2</w:t>
            </w:r>
          </w:p>
          <w:p w:rsidR="008443C8" w:rsidRPr="007C67CC" w:rsidRDefault="008443C8" w:rsidP="00F06774">
            <w:pPr>
              <w:spacing w:after="0" w:line="240" w:lineRule="auto"/>
              <w:rPr>
                <w:rFonts w:eastAsia="Calibri" w:cs="Times New Roman"/>
                <w:color w:val="C00000"/>
              </w:rPr>
            </w:pPr>
            <w:r w:rsidRPr="007C67CC">
              <w:rPr>
                <w:rFonts w:eastAsia="Calibri" w:cs="Times New Roman"/>
                <w:color w:val="C00000"/>
              </w:rPr>
              <w:t>Verbrecher unter sich</w:t>
            </w:r>
          </w:p>
          <w:p w:rsidR="008443C8" w:rsidRPr="007C67CC" w:rsidRDefault="008443C8" w:rsidP="00F06774">
            <w:pPr>
              <w:spacing w:after="0" w:line="240" w:lineRule="auto"/>
              <w:rPr>
                <w:rFonts w:eastAsia="Calibri" w:cs="Times New Roman"/>
                <w:b/>
              </w:rPr>
            </w:pPr>
          </w:p>
          <w:p w:rsidR="008443C8" w:rsidRPr="007C67CC" w:rsidRDefault="008443C8" w:rsidP="00F06774">
            <w:pPr>
              <w:spacing w:after="0"/>
              <w:rPr>
                <w:rFonts w:eastAsia="Calibri" w:cs="Times New Roman"/>
                <w:b/>
                <w:spacing w:val="60"/>
              </w:rPr>
            </w:pPr>
            <w:r w:rsidRPr="007C67CC">
              <w:rPr>
                <w:rFonts w:eastAsia="Calibri" w:cs="Times New Roman"/>
                <w:b/>
                <w:spacing w:val="60"/>
              </w:rPr>
              <w:t>Formen</w:t>
            </w:r>
          </w:p>
          <w:p w:rsidR="008443C8" w:rsidRPr="00572A13" w:rsidRDefault="008443C8" w:rsidP="00F06774">
            <w:pPr>
              <w:pStyle w:val="Listenabsatz"/>
              <w:numPr>
                <w:ilvl w:val="0"/>
                <w:numId w:val="15"/>
              </w:numPr>
              <w:spacing w:after="0" w:line="240" w:lineRule="auto"/>
              <w:rPr>
                <w:rFonts w:eastAsia="Calibri" w:cs="Times New Roman"/>
                <w:lang w:val="en-US"/>
              </w:rPr>
            </w:pPr>
            <w:r w:rsidRPr="00572A13">
              <w:rPr>
                <w:rFonts w:eastAsia="Calibri" w:cs="Times New Roman"/>
                <w:lang w:val="en-US"/>
              </w:rPr>
              <w:t xml:space="preserve">Substantive: a- / o- </w:t>
            </w:r>
            <w:proofErr w:type="spellStart"/>
            <w:r w:rsidRPr="00572A13">
              <w:rPr>
                <w:rFonts w:eastAsia="Calibri" w:cs="Times New Roman"/>
                <w:lang w:val="en-US"/>
              </w:rPr>
              <w:t>Dekl</w:t>
            </w:r>
            <w:proofErr w:type="spellEnd"/>
            <w:r w:rsidRPr="00572A13">
              <w:rPr>
                <w:rFonts w:eastAsia="Calibri" w:cs="Times New Roman"/>
                <w:lang w:val="en-US"/>
              </w:rPr>
              <w:t>. (</w:t>
            </w:r>
            <w:proofErr w:type="spellStart"/>
            <w:r w:rsidRPr="00572A13">
              <w:rPr>
                <w:rFonts w:eastAsia="Calibri" w:cs="Times New Roman"/>
                <w:lang w:val="en-US"/>
              </w:rPr>
              <w:t>Akkusativ</w:t>
            </w:r>
            <w:proofErr w:type="spellEnd"/>
            <w:r w:rsidRPr="00572A13">
              <w:rPr>
                <w:rFonts w:eastAsia="Calibri" w:cs="Times New Roman"/>
                <w:lang w:val="en-US"/>
              </w:rPr>
              <w:t>)</w:t>
            </w:r>
          </w:p>
          <w:p w:rsidR="008443C8" w:rsidRDefault="008443C8" w:rsidP="00F06774">
            <w:pPr>
              <w:pStyle w:val="Listenabsatz"/>
              <w:numPr>
                <w:ilvl w:val="0"/>
                <w:numId w:val="15"/>
              </w:numPr>
              <w:spacing w:after="0" w:line="240" w:lineRule="auto"/>
              <w:rPr>
                <w:rFonts w:eastAsia="Calibri" w:cs="Times New Roman"/>
              </w:rPr>
            </w:pPr>
            <w:r w:rsidRPr="007C67CC">
              <w:rPr>
                <w:rFonts w:eastAsia="Calibri" w:cs="Times New Roman"/>
              </w:rPr>
              <w:t xml:space="preserve">Verben: </w:t>
            </w:r>
            <w:r>
              <w:rPr>
                <w:rFonts w:eastAsia="Calibri" w:cs="Times New Roman"/>
              </w:rPr>
              <w:t>a- / e- / i-</w:t>
            </w:r>
            <w:proofErr w:type="spellStart"/>
            <w:r>
              <w:rPr>
                <w:rFonts w:eastAsia="Calibri" w:cs="Times New Roman"/>
              </w:rPr>
              <w:t>Konj</w:t>
            </w:r>
            <w:proofErr w:type="spellEnd"/>
            <w:r>
              <w:rPr>
                <w:rFonts w:eastAsia="Calibri" w:cs="Times New Roman"/>
              </w:rPr>
              <w:t xml:space="preserve">. </w:t>
            </w:r>
            <w:proofErr w:type="gramStart"/>
            <w:r>
              <w:rPr>
                <w:rFonts w:eastAsia="Calibri" w:cs="Times New Roman"/>
              </w:rPr>
              <w:t>und</w:t>
            </w:r>
            <w:proofErr w:type="gramEnd"/>
            <w:r>
              <w:rPr>
                <w:rFonts w:eastAsia="Calibri" w:cs="Times New Roman"/>
              </w:rPr>
              <w:t xml:space="preserve"> </w:t>
            </w:r>
            <w:r w:rsidRPr="00755BA2">
              <w:rPr>
                <w:rFonts w:asciiTheme="majorHAnsi" w:eastAsia="Calibri" w:hAnsiTheme="majorHAnsi" w:cs="Times New Roman"/>
              </w:rPr>
              <w:t>esse</w:t>
            </w:r>
            <w:r>
              <w:rPr>
                <w:rFonts w:eastAsia="Calibri" w:cs="Times New Roman"/>
              </w:rPr>
              <w:t xml:space="preserve"> (1. und 2. Pers. Präsens)</w:t>
            </w:r>
          </w:p>
          <w:p w:rsidR="008443C8" w:rsidRDefault="008443C8" w:rsidP="00F06774">
            <w:pPr>
              <w:spacing w:after="0" w:line="240" w:lineRule="auto"/>
              <w:contextualSpacing/>
              <w:rPr>
                <w:rFonts w:eastAsia="Calibri" w:cs="Times New Roman"/>
              </w:rPr>
            </w:pPr>
          </w:p>
          <w:p w:rsidR="008443C8" w:rsidRPr="007C67CC" w:rsidRDefault="008443C8" w:rsidP="00F06774">
            <w:pPr>
              <w:spacing w:after="0"/>
              <w:rPr>
                <w:b/>
                <w:spacing w:val="60"/>
              </w:rPr>
            </w:pPr>
            <w:r w:rsidRPr="007C67CC">
              <w:rPr>
                <w:b/>
                <w:spacing w:val="60"/>
              </w:rPr>
              <w:t>Syntax</w:t>
            </w:r>
          </w:p>
          <w:p w:rsidR="008443C8" w:rsidRPr="00CE27FE" w:rsidRDefault="008443C8" w:rsidP="00F06774">
            <w:pPr>
              <w:pStyle w:val="Listenabsatz"/>
              <w:numPr>
                <w:ilvl w:val="0"/>
                <w:numId w:val="16"/>
              </w:numPr>
              <w:spacing w:line="240" w:lineRule="auto"/>
            </w:pPr>
            <w:r w:rsidRPr="00CE27FE">
              <w:t>Akkusativ als Objekt</w:t>
            </w:r>
          </w:p>
          <w:p w:rsidR="008443C8" w:rsidRPr="00CE27FE" w:rsidRDefault="008443C8" w:rsidP="00F06774">
            <w:pPr>
              <w:pStyle w:val="Listenabsatz"/>
              <w:numPr>
                <w:ilvl w:val="0"/>
                <w:numId w:val="16"/>
              </w:numPr>
              <w:spacing w:line="240" w:lineRule="auto"/>
            </w:pPr>
            <w:r w:rsidRPr="00CE27FE">
              <w:t>Präpositionen mit Akkusativ</w:t>
            </w:r>
          </w:p>
          <w:p w:rsidR="008443C8" w:rsidRPr="007C67CC" w:rsidRDefault="008443C8" w:rsidP="00F06774">
            <w:pPr>
              <w:spacing w:after="0" w:line="240" w:lineRule="auto"/>
              <w:contextualSpacing/>
              <w:rPr>
                <w:rFonts w:eastAsia="Calibri" w:cs="Times New Roman"/>
              </w:rPr>
            </w:pPr>
          </w:p>
        </w:tc>
        <w:tc>
          <w:tcPr>
            <w:tcW w:w="2884" w:type="dxa"/>
          </w:tcPr>
          <w:p w:rsidR="008443C8" w:rsidRPr="007C67CC" w:rsidRDefault="008443C8" w:rsidP="00F06774">
            <w:pPr>
              <w:spacing w:after="0" w:line="240" w:lineRule="auto"/>
              <w:rPr>
                <w:rFonts w:eastAsia="Calibri" w:cs="Times New Roman"/>
                <w:color w:val="0000FF"/>
              </w:rPr>
            </w:pPr>
            <w:r w:rsidRPr="007C67CC">
              <w:rPr>
                <w:rFonts w:eastAsia="Calibri" w:cs="Times New Roman"/>
                <w:b/>
                <w:color w:val="0000FF"/>
              </w:rPr>
              <w:t>Sprachkompetenz</w:t>
            </w:r>
          </w:p>
        </w:tc>
        <w:tc>
          <w:tcPr>
            <w:tcW w:w="8580" w:type="dxa"/>
          </w:tcPr>
          <w:p w:rsidR="008443C8" w:rsidRDefault="008443C8" w:rsidP="00F06774">
            <w:pPr>
              <w:numPr>
                <w:ilvl w:val="0"/>
                <w:numId w:val="10"/>
              </w:numPr>
              <w:spacing w:after="0" w:line="240" w:lineRule="auto"/>
              <w:rPr>
                <w:rFonts w:eastAsia="Calibri" w:cs="Times New Roman"/>
              </w:rPr>
            </w:pPr>
            <w:proofErr w:type="gramStart"/>
            <w:r w:rsidRPr="007C67CC">
              <w:rPr>
                <w:rFonts w:eastAsia="Calibri" w:cs="Times New Roman"/>
              </w:rPr>
              <w:t>geben</w:t>
            </w:r>
            <w:proofErr w:type="gramEnd"/>
            <w:r w:rsidRPr="007C67CC">
              <w:rPr>
                <w:rFonts w:eastAsia="Calibri" w:cs="Times New Roman"/>
              </w:rPr>
              <w:t xml:space="preserve"> die Paradigmen der Formen (s. links) wieder.</w:t>
            </w:r>
          </w:p>
          <w:p w:rsidR="008443C8" w:rsidRPr="0057197C" w:rsidRDefault="008443C8" w:rsidP="00F06774">
            <w:pPr>
              <w:numPr>
                <w:ilvl w:val="0"/>
                <w:numId w:val="10"/>
              </w:numPr>
              <w:spacing w:after="0" w:line="240" w:lineRule="auto"/>
              <w:rPr>
                <w:rFonts w:eastAsia="Calibri" w:cs="Times New Roman"/>
              </w:rPr>
            </w:pPr>
            <w:r w:rsidRPr="00C22039">
              <w:rPr>
                <w:rFonts w:eastAsia="Calibri" w:cs="Times New Roman"/>
                <w:b/>
                <w:color w:val="0000FF"/>
              </w:rPr>
              <w:t>(21)</w:t>
            </w:r>
            <w:r w:rsidRPr="00C22039">
              <w:rPr>
                <w:rFonts w:eastAsia="Calibri" w:cs="Times New Roman"/>
                <w:color w:val="0000FF"/>
              </w:rPr>
              <w:t xml:space="preserve"> </w:t>
            </w:r>
            <w:r>
              <w:rPr>
                <w:rFonts w:eastAsia="Calibri" w:cs="Times New Roman"/>
              </w:rPr>
              <w:t xml:space="preserve">führen Wörter aus anderen Sprachen auf ihre lateinische Ausgangsform zurück und erschließen ihre Bedeutung (S. 23, </w:t>
            </w:r>
            <w:proofErr w:type="spellStart"/>
            <w:r>
              <w:rPr>
                <w:rFonts w:eastAsia="Calibri" w:cs="Times New Roman"/>
              </w:rPr>
              <w:t>Aufg</w:t>
            </w:r>
            <w:proofErr w:type="spellEnd"/>
            <w:r>
              <w:rPr>
                <w:rFonts w:eastAsia="Calibri" w:cs="Times New Roman"/>
              </w:rPr>
              <w:t>. 7).</w:t>
            </w:r>
          </w:p>
          <w:p w:rsidR="008443C8" w:rsidRDefault="008443C8" w:rsidP="00F06774">
            <w:pPr>
              <w:numPr>
                <w:ilvl w:val="0"/>
                <w:numId w:val="10"/>
              </w:numPr>
              <w:spacing w:after="0" w:line="240" w:lineRule="auto"/>
              <w:rPr>
                <w:rFonts w:eastAsia="Calibri" w:cs="Times New Roman"/>
              </w:rPr>
            </w:pPr>
            <w:r w:rsidRPr="00C22039">
              <w:rPr>
                <w:rFonts w:eastAsia="Calibri" w:cs="Times New Roman"/>
                <w:b/>
                <w:color w:val="0000FF"/>
              </w:rPr>
              <w:t>(21)</w:t>
            </w:r>
            <w:r w:rsidRPr="00C22039">
              <w:rPr>
                <w:rFonts w:eastAsia="Calibri" w:cs="Times New Roman"/>
                <w:color w:val="0000FF"/>
              </w:rPr>
              <w:t xml:space="preserve"> </w:t>
            </w:r>
            <w:r w:rsidRPr="00C22039">
              <w:rPr>
                <w:rFonts w:eastAsia="Calibri" w:cs="Times New Roman"/>
              </w:rPr>
              <w:t>erkennen grundlegende para</w:t>
            </w:r>
            <w:r>
              <w:rPr>
                <w:rFonts w:eastAsia="Calibri" w:cs="Times New Roman"/>
              </w:rPr>
              <w:t>llele Gesetzmäßigkeiten im Wort</w:t>
            </w:r>
            <w:r w:rsidRPr="00C22039">
              <w:rPr>
                <w:rFonts w:eastAsia="Calibri" w:cs="Times New Roman"/>
              </w:rPr>
              <w:t xml:space="preserve">schatz anderer Sprachen und </w:t>
            </w:r>
            <w:r>
              <w:rPr>
                <w:rFonts w:eastAsia="Calibri" w:cs="Times New Roman"/>
              </w:rPr>
              <w:t xml:space="preserve">nutzen sie </w:t>
            </w:r>
            <w:r w:rsidRPr="00C22039">
              <w:rPr>
                <w:rFonts w:eastAsia="Calibri" w:cs="Times New Roman"/>
              </w:rPr>
              <w:t xml:space="preserve">für dessen </w:t>
            </w:r>
            <w:r>
              <w:rPr>
                <w:rFonts w:eastAsia="Calibri" w:cs="Times New Roman"/>
              </w:rPr>
              <w:t xml:space="preserve">Verständnis und Erlernen (S. 23, </w:t>
            </w:r>
            <w:proofErr w:type="spellStart"/>
            <w:r>
              <w:rPr>
                <w:rFonts w:eastAsia="Calibri" w:cs="Times New Roman"/>
              </w:rPr>
              <w:t>Aufg</w:t>
            </w:r>
            <w:proofErr w:type="spellEnd"/>
            <w:r>
              <w:rPr>
                <w:rFonts w:eastAsia="Calibri" w:cs="Times New Roman"/>
              </w:rPr>
              <w:t>. 7).</w:t>
            </w:r>
          </w:p>
          <w:p w:rsidR="008443C8" w:rsidRDefault="008443C8" w:rsidP="00F06774">
            <w:pPr>
              <w:numPr>
                <w:ilvl w:val="0"/>
                <w:numId w:val="10"/>
              </w:numPr>
              <w:spacing w:after="0" w:line="240" w:lineRule="auto"/>
              <w:rPr>
                <w:rFonts w:eastAsia="Calibri" w:cs="Times New Roman"/>
              </w:rPr>
            </w:pPr>
            <w:r w:rsidRPr="00C22039">
              <w:rPr>
                <w:rFonts w:eastAsia="Calibri" w:cs="Times New Roman"/>
                <w:b/>
                <w:color w:val="0000FF"/>
              </w:rPr>
              <w:t>(2</w:t>
            </w:r>
            <w:r>
              <w:rPr>
                <w:rFonts w:eastAsia="Calibri" w:cs="Times New Roman"/>
                <w:b/>
                <w:color w:val="0000FF"/>
              </w:rPr>
              <w:t>3</w:t>
            </w:r>
            <w:r w:rsidRPr="00C22039">
              <w:rPr>
                <w:rFonts w:eastAsia="Calibri" w:cs="Times New Roman"/>
                <w:b/>
                <w:color w:val="0000FF"/>
              </w:rPr>
              <w:t>)</w:t>
            </w:r>
            <w:r w:rsidRPr="00C22039">
              <w:rPr>
                <w:rFonts w:eastAsia="Calibri" w:cs="Times New Roman"/>
                <w:color w:val="0000FF"/>
              </w:rPr>
              <w:t xml:space="preserve"> </w:t>
            </w:r>
            <w:r w:rsidRPr="00C86A19">
              <w:rPr>
                <w:rFonts w:eastAsia="Calibri" w:cs="Times New Roman"/>
              </w:rPr>
              <w:t>vergleichen einzelne Elemente des lateini</w:t>
            </w:r>
            <w:r>
              <w:rPr>
                <w:rFonts w:eastAsia="Calibri" w:cs="Times New Roman"/>
              </w:rPr>
              <w:t>schen Satzbaus mit dem Satzbau im Deutschen (S. 22, „Deutsch ist anders“).</w:t>
            </w:r>
          </w:p>
          <w:p w:rsidR="008443C8" w:rsidRPr="007C67CC" w:rsidRDefault="008443C8" w:rsidP="00F06774">
            <w:pPr>
              <w:numPr>
                <w:ilvl w:val="0"/>
                <w:numId w:val="10"/>
              </w:numPr>
              <w:spacing w:after="0" w:line="240" w:lineRule="auto"/>
              <w:rPr>
                <w:rFonts w:eastAsia="Calibri" w:cs="Times New Roman"/>
              </w:rPr>
            </w:pPr>
            <w:r w:rsidRPr="002E78D4">
              <w:rPr>
                <w:rFonts w:eastAsia="Calibri" w:cs="Times New Roman"/>
                <w:b/>
                <w:color w:val="0000FF"/>
              </w:rPr>
              <w:t>(21)</w:t>
            </w:r>
            <w:r w:rsidRPr="002E78D4">
              <w:rPr>
                <w:rFonts w:eastAsia="Calibri" w:cs="Times New Roman"/>
                <w:color w:val="0000FF"/>
              </w:rPr>
              <w:t xml:space="preserve"> </w:t>
            </w:r>
            <w:proofErr w:type="gramStart"/>
            <w:r w:rsidRPr="002E78D4">
              <w:rPr>
                <w:rFonts w:eastAsia="Calibri" w:cs="Times New Roman"/>
              </w:rPr>
              <w:t>ordnen</w:t>
            </w:r>
            <w:proofErr w:type="gramEnd"/>
            <w:r>
              <w:rPr>
                <w:rFonts w:eastAsia="Calibri" w:cs="Times New Roman"/>
              </w:rPr>
              <w:t xml:space="preserve"> </w:t>
            </w:r>
            <w:r w:rsidRPr="002E78D4">
              <w:rPr>
                <w:rFonts w:eastAsia="Calibri" w:cs="Times New Roman"/>
              </w:rPr>
              <w:t xml:space="preserve">offensichtlich zusammengehörige Wörter einander zu, </w:t>
            </w:r>
            <w:r>
              <w:rPr>
                <w:rFonts w:eastAsia="Calibri" w:cs="Times New Roman"/>
              </w:rPr>
              <w:t xml:space="preserve">sie </w:t>
            </w:r>
            <w:r w:rsidRPr="002E78D4">
              <w:rPr>
                <w:rFonts w:eastAsia="Calibri" w:cs="Times New Roman"/>
              </w:rPr>
              <w:t>bilden Wortfamilien</w:t>
            </w:r>
            <w:r>
              <w:rPr>
                <w:rFonts w:eastAsia="Calibri" w:cs="Times New Roman"/>
              </w:rPr>
              <w:t xml:space="preserve"> </w:t>
            </w:r>
            <w:r w:rsidRPr="002E78D4">
              <w:rPr>
                <w:rFonts w:eastAsia="Calibri" w:cs="Times New Roman"/>
              </w:rPr>
              <w:t>und Sachfelder</w:t>
            </w:r>
            <w:r>
              <w:rPr>
                <w:rFonts w:eastAsia="Calibri" w:cs="Times New Roman"/>
              </w:rPr>
              <w:t xml:space="preserve"> (Begleitband, S. 18, </w:t>
            </w:r>
            <w:proofErr w:type="spellStart"/>
            <w:r>
              <w:rPr>
                <w:rFonts w:eastAsia="Calibri" w:cs="Times New Roman"/>
              </w:rPr>
              <w:t>Aufg</w:t>
            </w:r>
            <w:proofErr w:type="spellEnd"/>
            <w:r>
              <w:rPr>
                <w:rFonts w:eastAsia="Calibri" w:cs="Times New Roman"/>
              </w:rPr>
              <w:t>. 5; Begleitband, S. 20f.).</w:t>
            </w:r>
          </w:p>
        </w:tc>
      </w:tr>
      <w:tr w:rsidR="008443C8" w:rsidRPr="007C67CC" w:rsidTr="00F06774">
        <w:trPr>
          <w:cantSplit/>
          <w:jc w:val="center"/>
        </w:trPr>
        <w:tc>
          <w:tcPr>
            <w:tcW w:w="2944" w:type="dxa"/>
            <w:vMerge/>
          </w:tcPr>
          <w:p w:rsidR="008443C8" w:rsidRPr="007C67CC" w:rsidRDefault="008443C8" w:rsidP="00F06774">
            <w:pPr>
              <w:spacing w:after="0" w:line="240" w:lineRule="auto"/>
              <w:rPr>
                <w:rFonts w:eastAsia="Calibri" w:cs="Times New Roman"/>
                <w:b/>
                <w:color w:val="FF0000"/>
              </w:rPr>
            </w:pPr>
          </w:p>
        </w:tc>
        <w:tc>
          <w:tcPr>
            <w:tcW w:w="2884" w:type="dxa"/>
          </w:tcPr>
          <w:p w:rsidR="008443C8" w:rsidRPr="007C67CC" w:rsidRDefault="008443C8" w:rsidP="00F06774">
            <w:pPr>
              <w:spacing w:after="0" w:line="240" w:lineRule="auto"/>
              <w:rPr>
                <w:rFonts w:eastAsia="Calibri" w:cs="Times New Roman"/>
                <w:color w:val="0000FF"/>
              </w:rPr>
            </w:pPr>
            <w:r w:rsidRPr="007C67CC">
              <w:rPr>
                <w:rFonts w:eastAsia="Calibri" w:cs="Times New Roman"/>
                <w:b/>
                <w:color w:val="0000FF"/>
              </w:rPr>
              <w:t>Textkompetenz</w:t>
            </w:r>
          </w:p>
        </w:tc>
        <w:tc>
          <w:tcPr>
            <w:tcW w:w="8580" w:type="dxa"/>
          </w:tcPr>
          <w:p w:rsidR="008443C8" w:rsidRPr="006E5465" w:rsidRDefault="008443C8" w:rsidP="00F06774">
            <w:pPr>
              <w:numPr>
                <w:ilvl w:val="0"/>
                <w:numId w:val="11"/>
              </w:numPr>
              <w:spacing w:after="0" w:line="240" w:lineRule="auto"/>
              <w:rPr>
                <w:rFonts w:eastAsia="Calibri" w:cs="Times New Roman"/>
              </w:rPr>
            </w:pPr>
            <w:r w:rsidRPr="006E5465">
              <w:rPr>
                <w:rFonts w:eastAsia="Calibri" w:cs="Times New Roman"/>
                <w:b/>
                <w:color w:val="0000FF"/>
              </w:rPr>
              <w:t>(24)</w:t>
            </w:r>
            <w:r w:rsidRPr="006E5465">
              <w:rPr>
                <w:rFonts w:eastAsia="Calibri" w:cs="Times New Roman"/>
                <w:color w:val="0000FF"/>
              </w:rPr>
              <w:t xml:space="preserve"> </w:t>
            </w:r>
            <w:r w:rsidRPr="006E5465">
              <w:rPr>
                <w:rFonts w:eastAsia="Calibri" w:cs="Times New Roman"/>
              </w:rPr>
              <w:t>lösen sich von einzelnen typisch lateinischen Wendungen und wählen angemessene</w:t>
            </w:r>
          </w:p>
          <w:p w:rsidR="008443C8" w:rsidRPr="007C67CC" w:rsidRDefault="008443C8" w:rsidP="00F06774">
            <w:pPr>
              <w:numPr>
                <w:ilvl w:val="0"/>
                <w:numId w:val="11"/>
              </w:numPr>
              <w:spacing w:after="0" w:line="240" w:lineRule="auto"/>
              <w:rPr>
                <w:rFonts w:eastAsia="Calibri" w:cs="Times New Roman"/>
              </w:rPr>
            </w:pPr>
            <w:r w:rsidRPr="006E5465">
              <w:rPr>
                <w:rFonts w:eastAsia="Calibri" w:cs="Times New Roman"/>
              </w:rPr>
              <w:t>deutsche Formulierungen</w:t>
            </w:r>
            <w:r>
              <w:rPr>
                <w:rFonts w:eastAsia="Calibri" w:cs="Times New Roman"/>
              </w:rPr>
              <w:t xml:space="preserve"> (S. 21, </w:t>
            </w:r>
            <w:proofErr w:type="spellStart"/>
            <w:r>
              <w:rPr>
                <w:rFonts w:eastAsia="Calibri" w:cs="Times New Roman"/>
              </w:rPr>
              <w:t>Aufg</w:t>
            </w:r>
            <w:proofErr w:type="spellEnd"/>
            <w:r>
              <w:rPr>
                <w:rFonts w:eastAsia="Calibri" w:cs="Times New Roman"/>
              </w:rPr>
              <w:t>. 2).</w:t>
            </w:r>
            <w:r w:rsidRPr="006E5465">
              <w:rPr>
                <w:rFonts w:eastAsia="Calibri" w:cs="Times New Roman"/>
              </w:rPr>
              <w:t xml:space="preserve"> </w:t>
            </w:r>
          </w:p>
        </w:tc>
      </w:tr>
      <w:tr w:rsidR="008443C8" w:rsidRPr="007C67CC" w:rsidTr="00F06774">
        <w:trPr>
          <w:cantSplit/>
          <w:jc w:val="center"/>
        </w:trPr>
        <w:tc>
          <w:tcPr>
            <w:tcW w:w="2944" w:type="dxa"/>
            <w:vMerge/>
          </w:tcPr>
          <w:p w:rsidR="008443C8" w:rsidRPr="007C67CC" w:rsidRDefault="008443C8" w:rsidP="00F06774">
            <w:pPr>
              <w:spacing w:after="0" w:line="240" w:lineRule="auto"/>
              <w:rPr>
                <w:rFonts w:eastAsia="Calibri" w:cs="Times New Roman"/>
                <w:b/>
                <w:color w:val="FF0000"/>
              </w:rPr>
            </w:pPr>
          </w:p>
        </w:tc>
        <w:tc>
          <w:tcPr>
            <w:tcW w:w="2884" w:type="dxa"/>
          </w:tcPr>
          <w:p w:rsidR="008443C8" w:rsidRPr="007C67CC" w:rsidRDefault="008443C8" w:rsidP="00F06774">
            <w:pPr>
              <w:spacing w:after="0" w:line="240" w:lineRule="auto"/>
              <w:rPr>
                <w:rFonts w:eastAsia="Calibri" w:cs="Times New Roman"/>
                <w:color w:val="0000FF"/>
              </w:rPr>
            </w:pPr>
            <w:r w:rsidRPr="007C67CC">
              <w:rPr>
                <w:rFonts w:eastAsia="Calibri" w:cs="Times New Roman"/>
                <w:b/>
                <w:color w:val="0000FF"/>
              </w:rPr>
              <w:t>Kulturkompetenz</w:t>
            </w:r>
          </w:p>
        </w:tc>
        <w:tc>
          <w:tcPr>
            <w:tcW w:w="8580" w:type="dxa"/>
          </w:tcPr>
          <w:p w:rsidR="008443C8" w:rsidRPr="007C67CC" w:rsidRDefault="008443C8" w:rsidP="00F06774">
            <w:pPr>
              <w:numPr>
                <w:ilvl w:val="0"/>
                <w:numId w:val="11"/>
              </w:numPr>
              <w:spacing w:after="0" w:line="240" w:lineRule="auto"/>
              <w:rPr>
                <w:rFonts w:eastAsia="Calibri" w:cs="Times New Roman"/>
              </w:rPr>
            </w:pPr>
            <w:r w:rsidRPr="00606DFA">
              <w:t>Inhaltsbereich:</w:t>
            </w:r>
            <w:r>
              <w:t xml:space="preserve"> Wagenrennen, Leben in der </w:t>
            </w:r>
            <w:proofErr w:type="spellStart"/>
            <w:r>
              <w:t>Subura</w:t>
            </w:r>
            <w:proofErr w:type="spellEnd"/>
          </w:p>
        </w:tc>
      </w:tr>
      <w:tr w:rsidR="008443C8" w:rsidRPr="007C67CC" w:rsidTr="00F06774">
        <w:trPr>
          <w:cantSplit/>
          <w:trHeight w:val="64"/>
          <w:jc w:val="center"/>
        </w:trPr>
        <w:tc>
          <w:tcPr>
            <w:tcW w:w="2944" w:type="dxa"/>
            <w:vMerge/>
          </w:tcPr>
          <w:p w:rsidR="008443C8" w:rsidRPr="007C67CC" w:rsidRDefault="008443C8" w:rsidP="00F06774">
            <w:pPr>
              <w:spacing w:after="0" w:line="240" w:lineRule="auto"/>
              <w:rPr>
                <w:rFonts w:eastAsia="Calibri" w:cs="Times New Roman"/>
                <w:b/>
                <w:color w:val="FF0000"/>
              </w:rPr>
            </w:pPr>
          </w:p>
        </w:tc>
        <w:tc>
          <w:tcPr>
            <w:tcW w:w="2884" w:type="dxa"/>
          </w:tcPr>
          <w:p w:rsidR="008443C8" w:rsidRPr="007C67CC" w:rsidRDefault="008443C8" w:rsidP="00F06774">
            <w:pPr>
              <w:spacing w:after="0" w:line="240" w:lineRule="auto"/>
              <w:rPr>
                <w:rFonts w:eastAsia="Calibri" w:cs="Times New Roman"/>
                <w:color w:val="0000FF"/>
              </w:rPr>
            </w:pPr>
            <w:r w:rsidRPr="00A94D06">
              <w:rPr>
                <w:rFonts w:eastAsia="Calibri" w:cs="Times New Roman"/>
                <w:b/>
                <w:color w:val="0000FF"/>
              </w:rPr>
              <w:t>Methodenkompetenz</w:t>
            </w:r>
          </w:p>
        </w:tc>
        <w:tc>
          <w:tcPr>
            <w:tcW w:w="8580" w:type="dxa"/>
          </w:tcPr>
          <w:p w:rsidR="008443C8" w:rsidRDefault="008443C8" w:rsidP="00F06774">
            <w:pPr>
              <w:numPr>
                <w:ilvl w:val="0"/>
                <w:numId w:val="11"/>
              </w:numPr>
              <w:spacing w:after="0" w:line="240" w:lineRule="auto"/>
              <w:rPr>
                <w:rFonts w:eastAsia="Calibri" w:cs="Times New Roman"/>
              </w:rPr>
            </w:pPr>
            <w:r w:rsidRPr="006E27AC">
              <w:rPr>
                <w:rFonts w:eastAsia="Calibri" w:cs="Times New Roman"/>
                <w:b/>
                <w:color w:val="0000FF"/>
              </w:rPr>
              <w:t>(</w:t>
            </w:r>
            <w:r w:rsidRPr="006E5465">
              <w:rPr>
                <w:rFonts w:eastAsia="Calibri" w:cs="Times New Roman"/>
                <w:b/>
                <w:color w:val="0000FF"/>
              </w:rPr>
              <w:t>25</w:t>
            </w:r>
            <w:r w:rsidRPr="006E27AC">
              <w:rPr>
                <w:rFonts w:eastAsia="Calibri" w:cs="Times New Roman"/>
                <w:b/>
                <w:color w:val="0000FF"/>
              </w:rPr>
              <w:t>)</w:t>
            </w:r>
            <w:r w:rsidRPr="006E27AC">
              <w:rPr>
                <w:rFonts w:eastAsia="Calibri" w:cs="Times New Roman"/>
                <w:color w:val="0000FF"/>
              </w:rPr>
              <w:t xml:space="preserve"> </w:t>
            </w:r>
            <w:r>
              <w:rPr>
                <w:rFonts w:eastAsia="Calibri" w:cs="Times New Roman"/>
              </w:rPr>
              <w:t xml:space="preserve">nutzen Wort- und Sachfelder zur Strukturierung und Festigung des Wortschatzes (Begleitband, S. 18, </w:t>
            </w:r>
            <w:proofErr w:type="spellStart"/>
            <w:r>
              <w:rPr>
                <w:rFonts w:eastAsia="Calibri" w:cs="Times New Roman"/>
              </w:rPr>
              <w:t>Aufg</w:t>
            </w:r>
            <w:proofErr w:type="spellEnd"/>
            <w:r>
              <w:rPr>
                <w:rFonts w:eastAsia="Calibri" w:cs="Times New Roman"/>
              </w:rPr>
              <w:t>. 5; Begleitband, S. 20f.).</w:t>
            </w:r>
          </w:p>
          <w:p w:rsidR="008443C8" w:rsidRPr="006E27AC" w:rsidRDefault="008443C8" w:rsidP="00F06774">
            <w:pPr>
              <w:numPr>
                <w:ilvl w:val="0"/>
                <w:numId w:val="11"/>
              </w:numPr>
              <w:spacing w:after="0" w:line="240" w:lineRule="auto"/>
              <w:rPr>
                <w:rFonts w:eastAsia="Calibri" w:cs="Times New Roman"/>
              </w:rPr>
            </w:pPr>
            <w:r>
              <w:rPr>
                <w:rFonts w:eastAsia="Calibri" w:cs="Times New Roman"/>
                <w:b/>
                <w:color w:val="0000FF"/>
              </w:rPr>
              <w:t xml:space="preserve">(25) </w:t>
            </w:r>
            <w:r w:rsidRPr="006E27AC">
              <w:rPr>
                <w:rFonts w:eastAsia="Calibri" w:cs="Times New Roman"/>
              </w:rPr>
              <w:t xml:space="preserve">nutzen das Weiterleben lateinischer Wörter </w:t>
            </w:r>
            <w:r>
              <w:rPr>
                <w:rFonts w:eastAsia="Calibri" w:cs="Times New Roman"/>
              </w:rPr>
              <w:t xml:space="preserve">im Deutschen und </w:t>
            </w:r>
            <w:r w:rsidRPr="006E27AC">
              <w:rPr>
                <w:rFonts w:eastAsia="Calibri" w:cs="Times New Roman"/>
              </w:rPr>
              <w:t xml:space="preserve">in anderen Sprachen (Begleitband, S. </w:t>
            </w:r>
            <w:r>
              <w:rPr>
                <w:rFonts w:eastAsia="Calibri" w:cs="Times New Roman"/>
              </w:rPr>
              <w:t>20f.</w:t>
            </w:r>
            <w:r w:rsidRPr="006E27AC">
              <w:rPr>
                <w:rFonts w:eastAsia="Calibri" w:cs="Times New Roman"/>
              </w:rPr>
              <w:t>).</w:t>
            </w:r>
          </w:p>
          <w:p w:rsidR="008443C8" w:rsidRPr="007C67CC" w:rsidRDefault="008443C8" w:rsidP="00F06774">
            <w:pPr>
              <w:numPr>
                <w:ilvl w:val="0"/>
                <w:numId w:val="11"/>
              </w:numPr>
              <w:spacing w:after="0" w:line="240" w:lineRule="auto"/>
              <w:rPr>
                <w:rFonts w:eastAsia="Calibri" w:cs="Times New Roman"/>
              </w:rPr>
            </w:pPr>
            <w:r w:rsidRPr="00E4519F">
              <w:rPr>
                <w:rFonts w:eastAsia="Calibri" w:cs="Times New Roman"/>
                <w:b/>
                <w:color w:val="0000FF"/>
              </w:rPr>
              <w:t>(26)</w:t>
            </w:r>
            <w:r w:rsidRPr="00E4519F">
              <w:rPr>
                <w:rFonts w:eastAsia="Calibri" w:cs="Times New Roman"/>
                <w:color w:val="0000FF"/>
              </w:rPr>
              <w:t xml:space="preserve"> </w:t>
            </w:r>
            <w:r w:rsidRPr="00E4519F">
              <w:rPr>
                <w:rFonts w:eastAsia="Calibri" w:cs="Times New Roman"/>
              </w:rPr>
              <w:t xml:space="preserve">bestimmen Handlungsträger und ermitteln die Personenkonstellation </w:t>
            </w:r>
            <w:r>
              <w:rPr>
                <w:rFonts w:eastAsia="Calibri" w:cs="Times New Roman"/>
              </w:rPr>
              <w:t xml:space="preserve">(S. 21, </w:t>
            </w:r>
            <w:proofErr w:type="spellStart"/>
            <w:r>
              <w:rPr>
                <w:rFonts w:eastAsia="Calibri" w:cs="Times New Roman"/>
              </w:rPr>
              <w:t>Aufg</w:t>
            </w:r>
            <w:proofErr w:type="spellEnd"/>
            <w:r>
              <w:rPr>
                <w:rFonts w:eastAsia="Calibri" w:cs="Times New Roman"/>
              </w:rPr>
              <w:t>. 3).</w:t>
            </w:r>
          </w:p>
        </w:tc>
      </w:tr>
    </w:tbl>
    <w:p w:rsidR="008443C8" w:rsidRPr="007C67CC" w:rsidRDefault="008443C8" w:rsidP="008443C8"/>
    <w:p w:rsidR="008443C8" w:rsidRDefault="008443C8" w:rsidP="008443C8">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884"/>
        <w:gridCol w:w="8580"/>
      </w:tblGrid>
      <w:tr w:rsidR="008443C8" w:rsidRPr="007C67CC" w:rsidTr="00F06774">
        <w:trPr>
          <w:cantSplit/>
          <w:jc w:val="center"/>
        </w:trPr>
        <w:tc>
          <w:tcPr>
            <w:tcW w:w="2944" w:type="dxa"/>
            <w:vMerge w:val="restart"/>
          </w:tcPr>
          <w:p w:rsidR="008443C8" w:rsidRPr="007C67CC" w:rsidRDefault="008443C8" w:rsidP="00F06774">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Lektion 3</w:t>
            </w:r>
          </w:p>
          <w:p w:rsidR="008443C8" w:rsidRPr="007C67CC" w:rsidRDefault="008443C8" w:rsidP="00F06774">
            <w:pPr>
              <w:spacing w:after="0" w:line="240" w:lineRule="auto"/>
              <w:rPr>
                <w:rFonts w:eastAsia="Calibri" w:cs="Times New Roman"/>
                <w:color w:val="C00000"/>
              </w:rPr>
            </w:pPr>
            <w:r w:rsidRPr="007C67CC">
              <w:rPr>
                <w:rFonts w:eastAsia="Calibri" w:cs="Times New Roman"/>
                <w:color w:val="C00000"/>
              </w:rPr>
              <w:t>Mutige Sklaven</w:t>
            </w:r>
          </w:p>
          <w:p w:rsidR="008443C8" w:rsidRPr="007C67CC" w:rsidRDefault="008443C8" w:rsidP="00F06774">
            <w:pPr>
              <w:spacing w:after="0" w:line="240" w:lineRule="auto"/>
              <w:rPr>
                <w:rFonts w:eastAsia="Calibri" w:cs="Times New Roman"/>
                <w:b/>
              </w:rPr>
            </w:pPr>
          </w:p>
          <w:p w:rsidR="008443C8" w:rsidRPr="007C67CC" w:rsidRDefault="008443C8" w:rsidP="00F06774">
            <w:pPr>
              <w:spacing w:after="0"/>
              <w:rPr>
                <w:rFonts w:eastAsia="Calibri" w:cs="Times New Roman"/>
                <w:b/>
                <w:spacing w:val="60"/>
              </w:rPr>
            </w:pPr>
            <w:r w:rsidRPr="007C67CC">
              <w:rPr>
                <w:rFonts w:eastAsia="Calibri" w:cs="Times New Roman"/>
                <w:b/>
                <w:spacing w:val="60"/>
              </w:rPr>
              <w:t>Formen</w:t>
            </w:r>
          </w:p>
          <w:p w:rsidR="008443C8" w:rsidRDefault="008443C8" w:rsidP="00F06774">
            <w:pPr>
              <w:pStyle w:val="Listenabsatz"/>
              <w:numPr>
                <w:ilvl w:val="0"/>
                <w:numId w:val="17"/>
              </w:numPr>
              <w:spacing w:after="0" w:line="240" w:lineRule="auto"/>
              <w:rPr>
                <w:rFonts w:eastAsia="Calibri" w:cs="Times New Roman"/>
              </w:rPr>
            </w:pPr>
            <w:r w:rsidRPr="007C67CC">
              <w:rPr>
                <w:rFonts w:eastAsia="Calibri" w:cs="Times New Roman"/>
              </w:rPr>
              <w:t xml:space="preserve">Verben: </w:t>
            </w:r>
            <w:r>
              <w:rPr>
                <w:rFonts w:eastAsia="Calibri" w:cs="Times New Roman"/>
              </w:rPr>
              <w:t>a- / e- / i-</w:t>
            </w:r>
            <w:proofErr w:type="spellStart"/>
            <w:r>
              <w:rPr>
                <w:rFonts w:eastAsia="Calibri" w:cs="Times New Roman"/>
              </w:rPr>
              <w:t>Konj</w:t>
            </w:r>
            <w:proofErr w:type="spellEnd"/>
            <w:r>
              <w:rPr>
                <w:rFonts w:eastAsia="Calibri" w:cs="Times New Roman"/>
              </w:rPr>
              <w:t xml:space="preserve">. und </w:t>
            </w:r>
            <w:r w:rsidRPr="00755BA2">
              <w:rPr>
                <w:rFonts w:asciiTheme="majorHAnsi" w:eastAsia="Calibri" w:hAnsiTheme="majorHAnsi" w:cs="Times New Roman"/>
              </w:rPr>
              <w:t>esse</w:t>
            </w:r>
            <w:r>
              <w:rPr>
                <w:rFonts w:eastAsia="Calibri" w:cs="Times New Roman"/>
              </w:rPr>
              <w:t xml:space="preserve"> (Imperativ)</w:t>
            </w:r>
          </w:p>
          <w:p w:rsidR="008443C8" w:rsidRPr="00572A13" w:rsidRDefault="008443C8" w:rsidP="00F06774">
            <w:pPr>
              <w:pStyle w:val="Listenabsatz"/>
              <w:numPr>
                <w:ilvl w:val="0"/>
                <w:numId w:val="17"/>
              </w:numPr>
              <w:spacing w:after="0" w:line="240" w:lineRule="auto"/>
              <w:rPr>
                <w:rFonts w:eastAsia="Calibri" w:cs="Times New Roman"/>
                <w:lang w:val="en-US"/>
              </w:rPr>
            </w:pPr>
            <w:r w:rsidRPr="00572A13">
              <w:rPr>
                <w:rFonts w:eastAsia="Calibri" w:cs="Times New Roman"/>
                <w:lang w:val="en-US"/>
              </w:rPr>
              <w:t>Substantive: a- / o-</w:t>
            </w:r>
            <w:proofErr w:type="spellStart"/>
            <w:r w:rsidRPr="00572A13">
              <w:rPr>
                <w:rFonts w:eastAsia="Calibri" w:cs="Times New Roman"/>
                <w:lang w:val="en-US"/>
              </w:rPr>
              <w:t>Dekl</w:t>
            </w:r>
            <w:proofErr w:type="spellEnd"/>
            <w:r w:rsidRPr="00572A13">
              <w:rPr>
                <w:rFonts w:eastAsia="Calibri" w:cs="Times New Roman"/>
                <w:lang w:val="en-US"/>
              </w:rPr>
              <w:t>. (</w:t>
            </w:r>
            <w:proofErr w:type="spellStart"/>
            <w:r w:rsidRPr="00572A13">
              <w:rPr>
                <w:rFonts w:eastAsia="Calibri" w:cs="Times New Roman"/>
                <w:lang w:val="en-US"/>
              </w:rPr>
              <w:t>Vokativ</w:t>
            </w:r>
            <w:proofErr w:type="spellEnd"/>
            <w:r w:rsidRPr="00572A13">
              <w:rPr>
                <w:rFonts w:eastAsia="Calibri" w:cs="Times New Roman"/>
                <w:lang w:val="en-US"/>
              </w:rPr>
              <w:t>)</w:t>
            </w:r>
          </w:p>
          <w:p w:rsidR="008443C8" w:rsidRPr="006825C6" w:rsidRDefault="008443C8" w:rsidP="00F06774">
            <w:pPr>
              <w:pStyle w:val="Listenabsatz"/>
              <w:numPr>
                <w:ilvl w:val="0"/>
                <w:numId w:val="17"/>
              </w:numPr>
              <w:spacing w:after="0" w:line="240" w:lineRule="auto"/>
              <w:rPr>
                <w:rFonts w:eastAsia="Calibri" w:cs="Times New Roman"/>
                <w:lang w:val="en-US"/>
              </w:rPr>
            </w:pPr>
            <w:r w:rsidRPr="00572A13">
              <w:rPr>
                <w:rFonts w:eastAsia="Calibri" w:cs="Times New Roman"/>
                <w:lang w:val="en-US"/>
              </w:rPr>
              <w:t>Sub</w:t>
            </w:r>
            <w:r>
              <w:rPr>
                <w:rFonts w:eastAsia="Calibri" w:cs="Times New Roman"/>
                <w:lang w:val="en-US"/>
              </w:rPr>
              <w:t>stantive: a- / o-</w:t>
            </w:r>
            <w:proofErr w:type="spellStart"/>
            <w:r>
              <w:rPr>
                <w:rFonts w:eastAsia="Calibri" w:cs="Times New Roman"/>
                <w:lang w:val="en-US"/>
              </w:rPr>
              <w:t>Dekl</w:t>
            </w:r>
            <w:proofErr w:type="spellEnd"/>
            <w:r>
              <w:rPr>
                <w:rFonts w:eastAsia="Calibri" w:cs="Times New Roman"/>
                <w:lang w:val="en-US"/>
              </w:rPr>
              <w:t>. (</w:t>
            </w:r>
            <w:proofErr w:type="spellStart"/>
            <w:r>
              <w:rPr>
                <w:rFonts w:eastAsia="Calibri" w:cs="Times New Roman"/>
                <w:lang w:val="en-US"/>
              </w:rPr>
              <w:t>Dativ</w:t>
            </w:r>
            <w:proofErr w:type="spellEnd"/>
            <w:r>
              <w:rPr>
                <w:rFonts w:eastAsia="Calibri" w:cs="Times New Roman"/>
                <w:lang w:val="en-US"/>
              </w:rPr>
              <w:t>)</w:t>
            </w:r>
          </w:p>
          <w:p w:rsidR="008443C8" w:rsidRPr="006825C6" w:rsidRDefault="008443C8" w:rsidP="00F06774">
            <w:pPr>
              <w:spacing w:after="0" w:line="240" w:lineRule="auto"/>
              <w:contextualSpacing/>
              <w:rPr>
                <w:rFonts w:eastAsia="Calibri" w:cs="Times New Roman"/>
                <w:lang w:val="en-US"/>
              </w:rPr>
            </w:pPr>
          </w:p>
          <w:p w:rsidR="008443C8" w:rsidRPr="007C67CC" w:rsidRDefault="008443C8" w:rsidP="00F06774">
            <w:pPr>
              <w:spacing w:after="0"/>
              <w:rPr>
                <w:b/>
                <w:spacing w:val="60"/>
              </w:rPr>
            </w:pPr>
            <w:r w:rsidRPr="007C67CC">
              <w:rPr>
                <w:b/>
                <w:spacing w:val="60"/>
              </w:rPr>
              <w:t>Syntax</w:t>
            </w:r>
          </w:p>
          <w:p w:rsidR="008443C8" w:rsidRPr="00CE27FE" w:rsidRDefault="008443C8" w:rsidP="00F06774">
            <w:pPr>
              <w:pStyle w:val="Listenabsatz"/>
              <w:numPr>
                <w:ilvl w:val="0"/>
                <w:numId w:val="18"/>
              </w:numPr>
              <w:spacing w:line="240" w:lineRule="auto"/>
            </w:pPr>
            <w:r>
              <w:t>Dativ</w:t>
            </w:r>
            <w:r w:rsidRPr="00CE27FE">
              <w:t xml:space="preserve"> als Objekt</w:t>
            </w:r>
          </w:p>
          <w:p w:rsidR="008443C8" w:rsidRPr="00CE27FE" w:rsidRDefault="008443C8" w:rsidP="00F06774">
            <w:pPr>
              <w:pStyle w:val="Listenabsatz"/>
              <w:numPr>
                <w:ilvl w:val="0"/>
                <w:numId w:val="18"/>
              </w:numPr>
              <w:spacing w:line="240" w:lineRule="auto"/>
            </w:pPr>
            <w:r>
              <w:t>Dativ des Besitzers</w:t>
            </w:r>
          </w:p>
          <w:p w:rsidR="008443C8" w:rsidRPr="007C67CC" w:rsidRDefault="008443C8" w:rsidP="00F06774">
            <w:pPr>
              <w:spacing w:after="0" w:line="240" w:lineRule="auto"/>
              <w:contextualSpacing/>
              <w:rPr>
                <w:rFonts w:eastAsia="Calibri" w:cs="Times New Roman"/>
              </w:rPr>
            </w:pPr>
          </w:p>
        </w:tc>
        <w:tc>
          <w:tcPr>
            <w:tcW w:w="2884" w:type="dxa"/>
          </w:tcPr>
          <w:p w:rsidR="008443C8" w:rsidRPr="007C67CC" w:rsidRDefault="008443C8" w:rsidP="00F06774">
            <w:pPr>
              <w:spacing w:after="0" w:line="240" w:lineRule="auto"/>
              <w:rPr>
                <w:rFonts w:eastAsia="Calibri" w:cs="Times New Roman"/>
                <w:color w:val="0000FF"/>
              </w:rPr>
            </w:pPr>
            <w:r w:rsidRPr="007C67CC">
              <w:rPr>
                <w:rFonts w:eastAsia="Calibri" w:cs="Times New Roman"/>
                <w:b/>
                <w:color w:val="0000FF"/>
              </w:rPr>
              <w:t>Sprachkompetenz</w:t>
            </w:r>
          </w:p>
        </w:tc>
        <w:tc>
          <w:tcPr>
            <w:tcW w:w="8580" w:type="dxa"/>
          </w:tcPr>
          <w:p w:rsidR="008443C8" w:rsidRDefault="008443C8" w:rsidP="00F06774">
            <w:pPr>
              <w:numPr>
                <w:ilvl w:val="0"/>
                <w:numId w:val="10"/>
              </w:numPr>
              <w:spacing w:after="0" w:line="240" w:lineRule="auto"/>
              <w:rPr>
                <w:rFonts w:eastAsia="Calibri" w:cs="Times New Roman"/>
              </w:rPr>
            </w:pPr>
            <w:proofErr w:type="gramStart"/>
            <w:r w:rsidRPr="007C67CC">
              <w:rPr>
                <w:rFonts w:eastAsia="Calibri" w:cs="Times New Roman"/>
              </w:rPr>
              <w:t>geben</w:t>
            </w:r>
            <w:proofErr w:type="gramEnd"/>
            <w:r w:rsidRPr="007C67CC">
              <w:rPr>
                <w:rFonts w:eastAsia="Calibri" w:cs="Times New Roman"/>
              </w:rPr>
              <w:t xml:space="preserve"> die Paradigmen der Formen (s. links) wieder.</w:t>
            </w:r>
          </w:p>
          <w:p w:rsidR="008443C8" w:rsidRPr="00AD41BB" w:rsidRDefault="008443C8" w:rsidP="00F06774">
            <w:pPr>
              <w:numPr>
                <w:ilvl w:val="0"/>
                <w:numId w:val="10"/>
              </w:numPr>
              <w:spacing w:after="0" w:line="240" w:lineRule="auto"/>
              <w:rPr>
                <w:rFonts w:eastAsia="Calibri" w:cs="Times New Roman"/>
              </w:rPr>
            </w:pPr>
            <w:r w:rsidRPr="007B5C25">
              <w:rPr>
                <w:rFonts w:eastAsia="Calibri" w:cs="Times New Roman"/>
                <w:b/>
                <w:color w:val="0000FF"/>
              </w:rPr>
              <w:t>(23)</w:t>
            </w:r>
            <w:r w:rsidRPr="007B5C25">
              <w:rPr>
                <w:rFonts w:eastAsia="Calibri" w:cs="Times New Roman"/>
                <w:color w:val="0000FF"/>
              </w:rPr>
              <w:t xml:space="preserve"> </w:t>
            </w:r>
            <w:r>
              <w:rPr>
                <w:rFonts w:eastAsia="Calibri" w:cs="Times New Roman"/>
              </w:rPr>
              <w:t xml:space="preserve">beschreiben vom Deutschen abweichende Kasusfunktionen (hier: Dativ des Besitzers) und geben sie in einer zielsprachengerechten Übersetzung wieder (z. </w:t>
            </w:r>
            <w:r w:rsidRPr="00AD41BB">
              <w:rPr>
                <w:rFonts w:eastAsia="Calibri" w:cs="Times New Roman"/>
              </w:rPr>
              <w:t xml:space="preserve">B. S. 24, Abschnitt C; S. 25, </w:t>
            </w:r>
            <w:proofErr w:type="spellStart"/>
            <w:r w:rsidRPr="00AD41BB">
              <w:rPr>
                <w:rFonts w:eastAsia="Calibri" w:cs="Times New Roman"/>
              </w:rPr>
              <w:t>Aufg</w:t>
            </w:r>
            <w:proofErr w:type="spellEnd"/>
            <w:r w:rsidRPr="00AD41BB">
              <w:rPr>
                <w:rFonts w:eastAsia="Calibri" w:cs="Times New Roman"/>
              </w:rPr>
              <w:t>. C1 und C2).</w:t>
            </w:r>
          </w:p>
          <w:p w:rsidR="008443C8" w:rsidRPr="00AD41BB" w:rsidRDefault="008443C8" w:rsidP="00F06774">
            <w:pPr>
              <w:numPr>
                <w:ilvl w:val="0"/>
                <w:numId w:val="10"/>
              </w:numPr>
              <w:spacing w:after="0" w:line="240" w:lineRule="auto"/>
              <w:rPr>
                <w:rFonts w:eastAsia="Calibri" w:cs="Times New Roman"/>
              </w:rPr>
            </w:pPr>
            <w:r w:rsidRPr="007B5C25">
              <w:rPr>
                <w:rFonts w:eastAsia="Calibri" w:cs="Times New Roman"/>
                <w:b/>
                <w:color w:val="0000FF"/>
              </w:rPr>
              <w:t>(23)</w:t>
            </w:r>
            <w:r w:rsidRPr="007B5C25">
              <w:rPr>
                <w:rFonts w:eastAsia="Calibri" w:cs="Times New Roman"/>
                <w:color w:val="0000FF"/>
              </w:rPr>
              <w:t xml:space="preserve"> </w:t>
            </w:r>
            <w:r w:rsidRPr="006C0AAB">
              <w:rPr>
                <w:rFonts w:eastAsia="Calibri" w:cs="Times New Roman"/>
              </w:rPr>
              <w:t>beschreiben die verschiedenen Sprechabsichten der Modi Indikativ und Imperativ</w:t>
            </w:r>
            <w:r>
              <w:rPr>
                <w:rFonts w:eastAsia="Calibri" w:cs="Times New Roman"/>
              </w:rPr>
              <w:t xml:space="preserve"> </w:t>
            </w:r>
            <w:r w:rsidRPr="006C0AAB">
              <w:rPr>
                <w:rFonts w:eastAsia="Calibri" w:cs="Times New Roman"/>
              </w:rPr>
              <w:t>und geben</w:t>
            </w:r>
            <w:r>
              <w:rPr>
                <w:rFonts w:eastAsia="Calibri" w:cs="Times New Roman"/>
              </w:rPr>
              <w:t xml:space="preserve"> sie </w:t>
            </w:r>
            <w:r w:rsidRPr="006C0AAB">
              <w:rPr>
                <w:rFonts w:eastAsia="Calibri" w:cs="Times New Roman"/>
              </w:rPr>
              <w:t>zielsprachengerecht wieder</w:t>
            </w:r>
            <w:r>
              <w:rPr>
                <w:rFonts w:eastAsia="Calibri" w:cs="Times New Roman"/>
              </w:rPr>
              <w:t xml:space="preserve"> (z. </w:t>
            </w:r>
            <w:r w:rsidRPr="00AD41BB">
              <w:rPr>
                <w:rFonts w:eastAsia="Calibri" w:cs="Times New Roman"/>
              </w:rPr>
              <w:t xml:space="preserve">B. S. 24, Abschnitt A; S. 25, </w:t>
            </w:r>
            <w:proofErr w:type="spellStart"/>
            <w:r w:rsidRPr="00AD41BB">
              <w:rPr>
                <w:rFonts w:eastAsia="Calibri" w:cs="Times New Roman"/>
              </w:rPr>
              <w:t>Aufg</w:t>
            </w:r>
            <w:proofErr w:type="spellEnd"/>
            <w:r w:rsidRPr="00AD41BB">
              <w:rPr>
                <w:rFonts w:eastAsia="Calibri" w:cs="Times New Roman"/>
              </w:rPr>
              <w:t xml:space="preserve">. </w:t>
            </w:r>
            <w:r>
              <w:rPr>
                <w:rFonts w:eastAsia="Calibri" w:cs="Times New Roman"/>
              </w:rPr>
              <w:t>A</w:t>
            </w:r>
            <w:r w:rsidRPr="00AD41BB">
              <w:rPr>
                <w:rFonts w:eastAsia="Calibri" w:cs="Times New Roman"/>
              </w:rPr>
              <w:t xml:space="preserve">1 und </w:t>
            </w:r>
            <w:r>
              <w:rPr>
                <w:rFonts w:eastAsia="Calibri" w:cs="Times New Roman"/>
              </w:rPr>
              <w:t>A</w:t>
            </w:r>
            <w:r w:rsidRPr="00AD41BB">
              <w:rPr>
                <w:rFonts w:eastAsia="Calibri" w:cs="Times New Roman"/>
              </w:rPr>
              <w:t>2</w:t>
            </w:r>
            <w:r>
              <w:rPr>
                <w:rFonts w:eastAsia="Calibri" w:cs="Times New Roman"/>
              </w:rPr>
              <w:t>).</w:t>
            </w:r>
          </w:p>
          <w:p w:rsidR="008443C8" w:rsidRPr="007C67CC" w:rsidRDefault="008443C8" w:rsidP="00F06774">
            <w:pPr>
              <w:numPr>
                <w:ilvl w:val="0"/>
                <w:numId w:val="10"/>
              </w:numPr>
              <w:spacing w:after="0" w:line="240" w:lineRule="auto"/>
              <w:rPr>
                <w:rFonts w:eastAsia="Calibri" w:cs="Times New Roman"/>
              </w:rPr>
            </w:pPr>
            <w:r w:rsidRPr="00C22039">
              <w:rPr>
                <w:rFonts w:eastAsia="Calibri" w:cs="Times New Roman"/>
                <w:b/>
                <w:color w:val="0000FF"/>
              </w:rPr>
              <w:t>(2</w:t>
            </w:r>
            <w:r>
              <w:rPr>
                <w:rFonts w:eastAsia="Calibri" w:cs="Times New Roman"/>
                <w:b/>
                <w:color w:val="0000FF"/>
              </w:rPr>
              <w:t>3</w:t>
            </w:r>
            <w:r w:rsidRPr="00C22039">
              <w:rPr>
                <w:rFonts w:eastAsia="Calibri" w:cs="Times New Roman"/>
                <w:b/>
                <w:color w:val="0000FF"/>
              </w:rPr>
              <w:t>)</w:t>
            </w:r>
            <w:r w:rsidRPr="00C22039">
              <w:rPr>
                <w:rFonts w:eastAsia="Calibri" w:cs="Times New Roman"/>
                <w:color w:val="0000FF"/>
              </w:rPr>
              <w:t xml:space="preserve"> </w:t>
            </w:r>
            <w:r w:rsidRPr="00C86A19">
              <w:rPr>
                <w:rFonts w:eastAsia="Calibri" w:cs="Times New Roman"/>
              </w:rPr>
              <w:t>vergleichen einzelne Elemente des lateini</w:t>
            </w:r>
            <w:r>
              <w:rPr>
                <w:rFonts w:eastAsia="Calibri" w:cs="Times New Roman"/>
              </w:rPr>
              <w:t>schen Satzbaus mit dem Satzbau im Deutschen (S. 28, „Deutsch ist anders“).</w:t>
            </w:r>
          </w:p>
        </w:tc>
      </w:tr>
      <w:tr w:rsidR="008443C8" w:rsidRPr="007C67CC" w:rsidTr="00F06774">
        <w:trPr>
          <w:cantSplit/>
          <w:jc w:val="center"/>
        </w:trPr>
        <w:tc>
          <w:tcPr>
            <w:tcW w:w="2944" w:type="dxa"/>
            <w:vMerge/>
          </w:tcPr>
          <w:p w:rsidR="008443C8" w:rsidRPr="007C67CC" w:rsidRDefault="008443C8" w:rsidP="00F06774">
            <w:pPr>
              <w:spacing w:after="0" w:line="240" w:lineRule="auto"/>
              <w:rPr>
                <w:rFonts w:eastAsia="Calibri" w:cs="Times New Roman"/>
                <w:b/>
                <w:color w:val="FF0000"/>
              </w:rPr>
            </w:pPr>
          </w:p>
        </w:tc>
        <w:tc>
          <w:tcPr>
            <w:tcW w:w="2884" w:type="dxa"/>
          </w:tcPr>
          <w:p w:rsidR="008443C8" w:rsidRPr="007C67CC" w:rsidRDefault="008443C8" w:rsidP="00F06774">
            <w:pPr>
              <w:spacing w:after="0" w:line="240" w:lineRule="auto"/>
              <w:rPr>
                <w:rFonts w:eastAsia="Calibri" w:cs="Times New Roman"/>
                <w:color w:val="0000FF"/>
              </w:rPr>
            </w:pPr>
            <w:r w:rsidRPr="007C67CC">
              <w:rPr>
                <w:rFonts w:eastAsia="Calibri" w:cs="Times New Roman"/>
                <w:b/>
                <w:color w:val="0000FF"/>
              </w:rPr>
              <w:t>Textkompetenz</w:t>
            </w:r>
          </w:p>
        </w:tc>
        <w:tc>
          <w:tcPr>
            <w:tcW w:w="8580" w:type="dxa"/>
          </w:tcPr>
          <w:p w:rsidR="008443C8" w:rsidRDefault="008443C8" w:rsidP="00F06774">
            <w:pPr>
              <w:numPr>
                <w:ilvl w:val="0"/>
                <w:numId w:val="11"/>
              </w:numPr>
              <w:spacing w:after="0" w:line="240" w:lineRule="auto"/>
              <w:rPr>
                <w:rFonts w:eastAsia="Calibri" w:cs="Times New Roman"/>
              </w:rPr>
            </w:pPr>
            <w:r w:rsidRPr="001C528B">
              <w:rPr>
                <w:rFonts w:eastAsia="Calibri" w:cs="Times New Roman"/>
                <w:b/>
                <w:color w:val="0000FF"/>
              </w:rPr>
              <w:t>(2</w:t>
            </w:r>
            <w:r>
              <w:rPr>
                <w:rFonts w:eastAsia="Calibri" w:cs="Times New Roman"/>
                <w:b/>
                <w:color w:val="0000FF"/>
              </w:rPr>
              <w:t>3</w:t>
            </w:r>
            <w:r w:rsidRPr="001C528B">
              <w:rPr>
                <w:rFonts w:eastAsia="Calibri" w:cs="Times New Roman"/>
                <w:b/>
                <w:color w:val="0000FF"/>
              </w:rPr>
              <w:t>)</w:t>
            </w:r>
            <w:r w:rsidRPr="001C528B">
              <w:rPr>
                <w:rFonts w:eastAsia="Calibri" w:cs="Times New Roman"/>
                <w:color w:val="0000FF"/>
              </w:rPr>
              <w:t xml:space="preserve"> </w:t>
            </w:r>
            <w:r>
              <w:rPr>
                <w:rFonts w:eastAsia="Calibri" w:cs="Times New Roman"/>
              </w:rPr>
              <w:t xml:space="preserve">identifizieren Textsignale (hier: Schlüsselwörter, Satzarten) als Informationsträger (S. 27, </w:t>
            </w:r>
            <w:proofErr w:type="spellStart"/>
            <w:r>
              <w:rPr>
                <w:rFonts w:eastAsia="Calibri" w:cs="Times New Roman"/>
              </w:rPr>
              <w:t>Aufg</w:t>
            </w:r>
            <w:proofErr w:type="spellEnd"/>
            <w:r>
              <w:rPr>
                <w:rFonts w:eastAsia="Calibri" w:cs="Times New Roman"/>
              </w:rPr>
              <w:t>. 1).</w:t>
            </w:r>
          </w:p>
          <w:p w:rsidR="008443C8" w:rsidRPr="007C67CC" w:rsidRDefault="008443C8" w:rsidP="00F06774">
            <w:pPr>
              <w:numPr>
                <w:ilvl w:val="0"/>
                <w:numId w:val="11"/>
              </w:numPr>
              <w:spacing w:after="0" w:line="240" w:lineRule="auto"/>
              <w:rPr>
                <w:rFonts w:eastAsia="Calibri" w:cs="Times New Roman"/>
              </w:rPr>
            </w:pPr>
            <w:r w:rsidRPr="007122C8">
              <w:rPr>
                <w:rFonts w:eastAsia="Calibri" w:cs="Times New Roman"/>
                <w:b/>
                <w:color w:val="0000FF"/>
              </w:rPr>
              <w:t>(24)</w:t>
            </w:r>
            <w:r w:rsidRPr="007122C8">
              <w:rPr>
                <w:rFonts w:eastAsia="Calibri" w:cs="Times New Roman"/>
                <w:color w:val="0000FF"/>
              </w:rPr>
              <w:t xml:space="preserve"> </w:t>
            </w:r>
            <w:r w:rsidRPr="007122C8">
              <w:rPr>
                <w:rFonts w:eastAsia="Calibri" w:cs="Times New Roman"/>
              </w:rPr>
              <w:t>ziehen</w:t>
            </w:r>
            <w:r>
              <w:rPr>
                <w:rFonts w:eastAsia="Calibri" w:cs="Times New Roman"/>
              </w:rPr>
              <w:t xml:space="preserve"> </w:t>
            </w:r>
            <w:r w:rsidRPr="007122C8">
              <w:rPr>
                <w:rFonts w:eastAsia="Calibri" w:cs="Times New Roman"/>
              </w:rPr>
              <w:t>Hintergrundinformationen zum Verstehen von Texten heran</w:t>
            </w:r>
            <w:r>
              <w:rPr>
                <w:rFonts w:eastAsia="Calibri" w:cs="Times New Roman"/>
              </w:rPr>
              <w:t xml:space="preserve"> (S. 27, </w:t>
            </w:r>
            <w:proofErr w:type="spellStart"/>
            <w:r>
              <w:rPr>
                <w:rFonts w:eastAsia="Calibri" w:cs="Times New Roman"/>
              </w:rPr>
              <w:t>Aufg</w:t>
            </w:r>
            <w:proofErr w:type="spellEnd"/>
            <w:r>
              <w:rPr>
                <w:rFonts w:eastAsia="Calibri" w:cs="Times New Roman"/>
              </w:rPr>
              <w:t>. 3).</w:t>
            </w:r>
          </w:p>
        </w:tc>
      </w:tr>
      <w:tr w:rsidR="008443C8" w:rsidRPr="007C67CC" w:rsidTr="00F06774">
        <w:trPr>
          <w:cantSplit/>
          <w:jc w:val="center"/>
        </w:trPr>
        <w:tc>
          <w:tcPr>
            <w:tcW w:w="2944" w:type="dxa"/>
            <w:vMerge/>
          </w:tcPr>
          <w:p w:rsidR="008443C8" w:rsidRPr="007C67CC" w:rsidRDefault="008443C8" w:rsidP="00F06774">
            <w:pPr>
              <w:spacing w:after="0" w:line="240" w:lineRule="auto"/>
              <w:rPr>
                <w:rFonts w:eastAsia="Calibri" w:cs="Times New Roman"/>
                <w:b/>
                <w:color w:val="FF0000"/>
              </w:rPr>
            </w:pPr>
          </w:p>
        </w:tc>
        <w:tc>
          <w:tcPr>
            <w:tcW w:w="2884" w:type="dxa"/>
          </w:tcPr>
          <w:p w:rsidR="008443C8" w:rsidRPr="007C67CC" w:rsidRDefault="008443C8" w:rsidP="00F06774">
            <w:pPr>
              <w:spacing w:after="0" w:line="240" w:lineRule="auto"/>
              <w:rPr>
                <w:rFonts w:eastAsia="Calibri" w:cs="Times New Roman"/>
                <w:color w:val="0000FF"/>
              </w:rPr>
            </w:pPr>
            <w:r w:rsidRPr="007C67CC">
              <w:rPr>
                <w:rFonts w:eastAsia="Calibri" w:cs="Times New Roman"/>
                <w:b/>
                <w:color w:val="0000FF"/>
              </w:rPr>
              <w:t>Kulturkompetenz</w:t>
            </w:r>
          </w:p>
        </w:tc>
        <w:tc>
          <w:tcPr>
            <w:tcW w:w="8580" w:type="dxa"/>
          </w:tcPr>
          <w:p w:rsidR="008443C8" w:rsidRPr="007C67CC" w:rsidRDefault="008443C8" w:rsidP="00F06774">
            <w:pPr>
              <w:numPr>
                <w:ilvl w:val="0"/>
                <w:numId w:val="11"/>
              </w:numPr>
              <w:spacing w:after="0" w:line="240" w:lineRule="auto"/>
              <w:rPr>
                <w:rFonts w:eastAsia="Calibri" w:cs="Times New Roman"/>
              </w:rPr>
            </w:pPr>
            <w:r w:rsidRPr="00606DFA">
              <w:t>Inhaltsbereich:</w:t>
            </w:r>
            <w:r>
              <w:t xml:space="preserve"> Sklaven, </w:t>
            </w:r>
            <w:r w:rsidRPr="00E27D27">
              <w:t>Hilfe bei Verbrechen</w:t>
            </w:r>
          </w:p>
        </w:tc>
      </w:tr>
      <w:tr w:rsidR="008443C8" w:rsidRPr="007C67CC" w:rsidTr="00F06774">
        <w:trPr>
          <w:cantSplit/>
          <w:trHeight w:val="64"/>
          <w:jc w:val="center"/>
        </w:trPr>
        <w:tc>
          <w:tcPr>
            <w:tcW w:w="2944" w:type="dxa"/>
            <w:vMerge/>
          </w:tcPr>
          <w:p w:rsidR="008443C8" w:rsidRPr="007C67CC" w:rsidRDefault="008443C8" w:rsidP="00F06774">
            <w:pPr>
              <w:spacing w:after="0" w:line="240" w:lineRule="auto"/>
              <w:rPr>
                <w:rFonts w:eastAsia="Calibri" w:cs="Times New Roman"/>
                <w:b/>
                <w:color w:val="FF0000"/>
              </w:rPr>
            </w:pPr>
          </w:p>
        </w:tc>
        <w:tc>
          <w:tcPr>
            <w:tcW w:w="2884" w:type="dxa"/>
          </w:tcPr>
          <w:p w:rsidR="008443C8" w:rsidRPr="007C67CC" w:rsidRDefault="008443C8" w:rsidP="00F06774">
            <w:pPr>
              <w:spacing w:after="0" w:line="240" w:lineRule="auto"/>
              <w:rPr>
                <w:rFonts w:eastAsia="Calibri" w:cs="Times New Roman"/>
                <w:color w:val="0000FF"/>
              </w:rPr>
            </w:pPr>
            <w:r w:rsidRPr="00A94D06">
              <w:rPr>
                <w:rFonts w:eastAsia="Calibri" w:cs="Times New Roman"/>
                <w:b/>
                <w:color w:val="0000FF"/>
              </w:rPr>
              <w:t>Methodenkompetenz</w:t>
            </w:r>
          </w:p>
        </w:tc>
        <w:tc>
          <w:tcPr>
            <w:tcW w:w="8580" w:type="dxa"/>
          </w:tcPr>
          <w:p w:rsidR="008443C8" w:rsidRDefault="008443C8" w:rsidP="00F06774">
            <w:pPr>
              <w:numPr>
                <w:ilvl w:val="0"/>
                <w:numId w:val="11"/>
              </w:numPr>
              <w:spacing w:after="0" w:line="240" w:lineRule="auto"/>
              <w:rPr>
                <w:rFonts w:eastAsia="Calibri" w:cs="Times New Roman"/>
              </w:rPr>
            </w:pPr>
            <w:r>
              <w:rPr>
                <w:rFonts w:eastAsia="Calibri" w:cs="Times New Roman"/>
                <w:b/>
                <w:color w:val="0000FF"/>
              </w:rPr>
              <w:t xml:space="preserve">(25) </w:t>
            </w:r>
            <w:r w:rsidRPr="006E27AC">
              <w:rPr>
                <w:rFonts w:eastAsia="Calibri" w:cs="Times New Roman"/>
              </w:rPr>
              <w:t xml:space="preserve">nutzen das Weiterleben lateinischer Wörter </w:t>
            </w:r>
            <w:r>
              <w:rPr>
                <w:rFonts w:eastAsia="Calibri" w:cs="Times New Roman"/>
              </w:rPr>
              <w:t xml:space="preserve">im Deutschen und </w:t>
            </w:r>
            <w:r w:rsidRPr="006E27AC">
              <w:rPr>
                <w:rFonts w:eastAsia="Calibri" w:cs="Times New Roman"/>
              </w:rPr>
              <w:t xml:space="preserve">in anderen Sprachen (Begleitband, S. </w:t>
            </w:r>
            <w:r>
              <w:rPr>
                <w:rFonts w:eastAsia="Calibri" w:cs="Times New Roman"/>
              </w:rPr>
              <w:t xml:space="preserve">24, </w:t>
            </w:r>
            <w:proofErr w:type="spellStart"/>
            <w:r>
              <w:rPr>
                <w:rFonts w:eastAsia="Calibri" w:cs="Times New Roman"/>
              </w:rPr>
              <w:t>Aufg</w:t>
            </w:r>
            <w:proofErr w:type="spellEnd"/>
            <w:r>
              <w:rPr>
                <w:rFonts w:eastAsia="Calibri" w:cs="Times New Roman"/>
              </w:rPr>
              <w:t>. 3</w:t>
            </w:r>
            <w:r w:rsidRPr="006E27AC">
              <w:rPr>
                <w:rFonts w:eastAsia="Calibri" w:cs="Times New Roman"/>
              </w:rPr>
              <w:t>).</w:t>
            </w:r>
          </w:p>
          <w:p w:rsidR="008443C8" w:rsidRPr="00086213" w:rsidRDefault="008443C8" w:rsidP="00F06774">
            <w:pPr>
              <w:numPr>
                <w:ilvl w:val="0"/>
                <w:numId w:val="11"/>
              </w:numPr>
              <w:spacing w:after="0" w:line="240" w:lineRule="auto"/>
              <w:rPr>
                <w:rFonts w:eastAsia="Calibri" w:cs="Times New Roman"/>
              </w:rPr>
            </w:pPr>
            <w:r w:rsidRPr="00C46ADA">
              <w:rPr>
                <w:rFonts w:eastAsia="Calibri" w:cs="Times New Roman"/>
                <w:b/>
                <w:color w:val="0000FF"/>
              </w:rPr>
              <w:t>(26)</w:t>
            </w:r>
            <w:r w:rsidRPr="00C46ADA">
              <w:rPr>
                <w:rFonts w:eastAsia="Calibri" w:cs="Times New Roman"/>
                <w:color w:val="0000FF"/>
              </w:rPr>
              <w:t xml:space="preserve"> </w:t>
            </w:r>
            <w:r w:rsidRPr="00C46ADA">
              <w:rPr>
                <w:rFonts w:eastAsia="Calibri" w:cs="Times New Roman"/>
              </w:rPr>
              <w:t>ermitteln den Inhalt eines Satzes durch W-Fragen</w:t>
            </w:r>
            <w:r>
              <w:rPr>
                <w:rFonts w:eastAsia="Calibri" w:cs="Times New Roman"/>
              </w:rPr>
              <w:t xml:space="preserve"> (S. 26, </w:t>
            </w:r>
            <w:proofErr w:type="spellStart"/>
            <w:r>
              <w:rPr>
                <w:rFonts w:eastAsia="Calibri" w:cs="Times New Roman"/>
              </w:rPr>
              <w:t>Aufg</w:t>
            </w:r>
            <w:proofErr w:type="spellEnd"/>
            <w:r>
              <w:rPr>
                <w:rFonts w:eastAsia="Calibri" w:cs="Times New Roman"/>
              </w:rPr>
              <w:t>. 1).</w:t>
            </w:r>
          </w:p>
          <w:p w:rsidR="008443C8" w:rsidRPr="00F92D02" w:rsidRDefault="008443C8" w:rsidP="00F06774">
            <w:pPr>
              <w:numPr>
                <w:ilvl w:val="0"/>
                <w:numId w:val="11"/>
              </w:numPr>
              <w:spacing w:after="0" w:line="240" w:lineRule="auto"/>
              <w:rPr>
                <w:rFonts w:eastAsia="Calibri" w:cs="Times New Roman"/>
              </w:rPr>
            </w:pPr>
            <w:r w:rsidRPr="00821AC9">
              <w:rPr>
                <w:rFonts w:eastAsia="Calibri" w:cs="Times New Roman"/>
                <w:b/>
                <w:color w:val="0000FF"/>
              </w:rPr>
              <w:t>(26)</w:t>
            </w:r>
            <w:r w:rsidRPr="00821AC9">
              <w:rPr>
                <w:rFonts w:eastAsia="Calibri" w:cs="Times New Roman"/>
                <w:color w:val="0000FF"/>
              </w:rPr>
              <w:t xml:space="preserve"> </w:t>
            </w:r>
            <w:r>
              <w:rPr>
                <w:rFonts w:eastAsia="Calibri" w:cs="Times New Roman"/>
              </w:rPr>
              <w:t>beschreiben einfach zu entdeckende Textkonstituenten und wenden sie zur Untersuchung sowie Deutung von Texten an (Begleitband, S. 27: „Methoden unterscheiden“).</w:t>
            </w:r>
          </w:p>
          <w:p w:rsidR="008443C8" w:rsidRDefault="008443C8" w:rsidP="00F06774">
            <w:pPr>
              <w:numPr>
                <w:ilvl w:val="0"/>
                <w:numId w:val="11"/>
              </w:numPr>
              <w:spacing w:after="0" w:line="240" w:lineRule="auto"/>
              <w:rPr>
                <w:rFonts w:eastAsia="Calibri" w:cs="Times New Roman"/>
              </w:rPr>
            </w:pPr>
            <w:r w:rsidRPr="00821AC9">
              <w:rPr>
                <w:rFonts w:eastAsia="Calibri" w:cs="Times New Roman"/>
                <w:b/>
                <w:color w:val="0000FF"/>
              </w:rPr>
              <w:t>(26)</w:t>
            </w:r>
            <w:r w:rsidRPr="00821AC9">
              <w:rPr>
                <w:rFonts w:eastAsia="Calibri" w:cs="Times New Roman"/>
                <w:color w:val="0000FF"/>
              </w:rPr>
              <w:t xml:space="preserve"> </w:t>
            </w:r>
            <w:r>
              <w:rPr>
                <w:rFonts w:eastAsia="Calibri" w:cs="Times New Roman"/>
              </w:rPr>
              <w:t>s</w:t>
            </w:r>
            <w:r w:rsidRPr="00821AC9">
              <w:rPr>
                <w:rFonts w:eastAsia="Calibri" w:cs="Times New Roman"/>
              </w:rPr>
              <w:t>uchen</w:t>
            </w:r>
            <w:r>
              <w:rPr>
                <w:rFonts w:eastAsia="Calibri" w:cs="Times New Roman"/>
              </w:rPr>
              <w:t xml:space="preserve"> </w:t>
            </w:r>
            <w:r w:rsidRPr="00821AC9">
              <w:rPr>
                <w:rFonts w:eastAsia="Calibri" w:cs="Times New Roman"/>
              </w:rPr>
              <w:t>zentrale Begriffe heraus und</w:t>
            </w:r>
            <w:r>
              <w:rPr>
                <w:rFonts w:eastAsia="Calibri" w:cs="Times New Roman"/>
              </w:rPr>
              <w:t xml:space="preserve"> </w:t>
            </w:r>
            <w:r w:rsidRPr="00821AC9">
              <w:rPr>
                <w:rFonts w:eastAsia="Calibri" w:cs="Times New Roman"/>
              </w:rPr>
              <w:t>arbeiten an ihnen die Thematik heraus</w:t>
            </w:r>
            <w:r>
              <w:rPr>
                <w:rFonts w:eastAsia="Calibri" w:cs="Times New Roman"/>
              </w:rPr>
              <w:t xml:space="preserve"> (S. 27, </w:t>
            </w:r>
            <w:proofErr w:type="spellStart"/>
            <w:r>
              <w:rPr>
                <w:rFonts w:eastAsia="Calibri" w:cs="Times New Roman"/>
              </w:rPr>
              <w:t>Aufg</w:t>
            </w:r>
            <w:proofErr w:type="spellEnd"/>
            <w:r>
              <w:rPr>
                <w:rFonts w:eastAsia="Calibri" w:cs="Times New Roman"/>
              </w:rPr>
              <w:t>. 1).</w:t>
            </w:r>
          </w:p>
          <w:p w:rsidR="008443C8" w:rsidRPr="007C67CC" w:rsidRDefault="008443C8" w:rsidP="00F06774">
            <w:pPr>
              <w:numPr>
                <w:ilvl w:val="0"/>
                <w:numId w:val="11"/>
              </w:numPr>
              <w:spacing w:after="0" w:line="240" w:lineRule="auto"/>
              <w:rPr>
                <w:rFonts w:eastAsia="Calibri" w:cs="Times New Roman"/>
              </w:rPr>
            </w:pPr>
            <w:r>
              <w:rPr>
                <w:rFonts w:eastAsia="Calibri" w:cs="Times New Roman"/>
                <w:b/>
                <w:color w:val="0000FF"/>
              </w:rPr>
              <w:t xml:space="preserve">(27) </w:t>
            </w:r>
            <w:r w:rsidRPr="0043668E">
              <w:rPr>
                <w:rFonts w:eastAsia="Calibri" w:cs="Times New Roman"/>
              </w:rPr>
              <w:t>entnehmen aus Texten sachgerecht Informationen und geben</w:t>
            </w:r>
            <w:r>
              <w:rPr>
                <w:rFonts w:eastAsia="Calibri" w:cs="Times New Roman"/>
              </w:rPr>
              <w:t xml:space="preserve"> sie wieder (S. 28, </w:t>
            </w:r>
            <w:proofErr w:type="spellStart"/>
            <w:r>
              <w:rPr>
                <w:rFonts w:eastAsia="Calibri" w:cs="Times New Roman"/>
              </w:rPr>
              <w:t>Aufg</w:t>
            </w:r>
            <w:proofErr w:type="spellEnd"/>
            <w:r>
              <w:rPr>
                <w:rFonts w:eastAsia="Calibri" w:cs="Times New Roman"/>
              </w:rPr>
              <w:t>. 1</w:t>
            </w:r>
            <w:r>
              <w:rPr>
                <w:rFonts w:eastAsia="Calibri" w:cs="Times New Roman"/>
                <w:sz w:val="24"/>
              </w:rPr>
              <w:t xml:space="preserve"> zu INHALT).</w:t>
            </w:r>
          </w:p>
        </w:tc>
      </w:tr>
    </w:tbl>
    <w:p w:rsidR="008443C8" w:rsidRPr="007C67CC" w:rsidRDefault="008443C8" w:rsidP="008443C8"/>
    <w:p w:rsidR="008443C8" w:rsidRDefault="008443C8" w:rsidP="008443C8">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884"/>
        <w:gridCol w:w="8580"/>
      </w:tblGrid>
      <w:tr w:rsidR="008443C8" w:rsidRPr="007C67CC" w:rsidTr="00F06774">
        <w:trPr>
          <w:cantSplit/>
          <w:jc w:val="center"/>
        </w:trPr>
        <w:tc>
          <w:tcPr>
            <w:tcW w:w="2944" w:type="dxa"/>
            <w:vMerge w:val="restart"/>
          </w:tcPr>
          <w:p w:rsidR="008443C8" w:rsidRPr="007C67CC" w:rsidRDefault="008443C8" w:rsidP="00F06774">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Lektion 4</w:t>
            </w:r>
          </w:p>
          <w:p w:rsidR="008443C8" w:rsidRPr="007C67CC" w:rsidRDefault="008443C8" w:rsidP="00F06774">
            <w:pPr>
              <w:spacing w:after="0" w:line="240" w:lineRule="auto"/>
              <w:rPr>
                <w:rFonts w:eastAsia="Calibri" w:cs="Times New Roman"/>
                <w:color w:val="C00000"/>
              </w:rPr>
            </w:pPr>
            <w:r w:rsidRPr="007C67CC">
              <w:rPr>
                <w:rFonts w:eastAsia="Calibri" w:cs="Times New Roman"/>
                <w:color w:val="C00000"/>
              </w:rPr>
              <w:t>Diana fordert Gerechtigkeit</w:t>
            </w:r>
          </w:p>
          <w:p w:rsidR="008443C8" w:rsidRPr="007C67CC" w:rsidRDefault="008443C8" w:rsidP="00F06774">
            <w:pPr>
              <w:spacing w:after="0" w:line="240" w:lineRule="auto"/>
              <w:rPr>
                <w:rFonts w:eastAsia="Calibri" w:cs="Times New Roman"/>
                <w:b/>
              </w:rPr>
            </w:pPr>
          </w:p>
          <w:p w:rsidR="008443C8" w:rsidRPr="007C67CC" w:rsidRDefault="008443C8" w:rsidP="00F06774">
            <w:pPr>
              <w:spacing w:after="0"/>
              <w:rPr>
                <w:rFonts w:eastAsia="Calibri" w:cs="Times New Roman"/>
                <w:b/>
                <w:spacing w:val="60"/>
              </w:rPr>
            </w:pPr>
            <w:r w:rsidRPr="007C67CC">
              <w:rPr>
                <w:rFonts w:eastAsia="Calibri" w:cs="Times New Roman"/>
                <w:b/>
                <w:spacing w:val="60"/>
              </w:rPr>
              <w:t>Formen</w:t>
            </w:r>
          </w:p>
          <w:p w:rsidR="008443C8" w:rsidRPr="00572A13" w:rsidRDefault="008443C8" w:rsidP="00F06774">
            <w:pPr>
              <w:pStyle w:val="Listenabsatz"/>
              <w:numPr>
                <w:ilvl w:val="0"/>
                <w:numId w:val="19"/>
              </w:numPr>
              <w:spacing w:after="0" w:line="240" w:lineRule="auto"/>
              <w:rPr>
                <w:rFonts w:eastAsia="Calibri" w:cs="Times New Roman"/>
                <w:lang w:val="en-US"/>
              </w:rPr>
            </w:pPr>
            <w:r w:rsidRPr="00572A13">
              <w:rPr>
                <w:rFonts w:eastAsia="Calibri" w:cs="Times New Roman"/>
                <w:lang w:val="en-US"/>
              </w:rPr>
              <w:t>Substantive: a- / o-</w:t>
            </w:r>
            <w:proofErr w:type="spellStart"/>
            <w:r w:rsidRPr="00572A13">
              <w:rPr>
                <w:rFonts w:eastAsia="Calibri" w:cs="Times New Roman"/>
                <w:lang w:val="en-US"/>
              </w:rPr>
              <w:t>Dekl</w:t>
            </w:r>
            <w:proofErr w:type="spellEnd"/>
            <w:r w:rsidRPr="00572A13">
              <w:rPr>
                <w:rFonts w:eastAsia="Calibri" w:cs="Times New Roman"/>
                <w:lang w:val="en-US"/>
              </w:rPr>
              <w:t>. (</w:t>
            </w:r>
            <w:proofErr w:type="spellStart"/>
            <w:r w:rsidRPr="00572A13">
              <w:rPr>
                <w:rFonts w:eastAsia="Calibri" w:cs="Times New Roman"/>
                <w:lang w:val="en-US"/>
              </w:rPr>
              <w:t>Ablativ</w:t>
            </w:r>
            <w:proofErr w:type="spellEnd"/>
            <w:r w:rsidRPr="00572A13">
              <w:rPr>
                <w:rFonts w:eastAsia="Calibri" w:cs="Times New Roman"/>
                <w:lang w:val="en-US"/>
              </w:rPr>
              <w:t>)</w:t>
            </w:r>
          </w:p>
          <w:p w:rsidR="008443C8" w:rsidRPr="00821AC9" w:rsidRDefault="008443C8" w:rsidP="00F06774">
            <w:pPr>
              <w:pStyle w:val="Listenabsatz"/>
              <w:numPr>
                <w:ilvl w:val="0"/>
                <w:numId w:val="19"/>
              </w:numPr>
              <w:spacing w:after="0" w:line="240" w:lineRule="auto"/>
              <w:rPr>
                <w:rFonts w:eastAsia="Calibri" w:cs="Times New Roman"/>
              </w:rPr>
            </w:pPr>
            <w:r w:rsidRPr="00821AC9">
              <w:rPr>
                <w:rFonts w:eastAsia="Calibri" w:cs="Times New Roman"/>
              </w:rPr>
              <w:t xml:space="preserve">Verben: </w:t>
            </w:r>
            <w:proofErr w:type="spellStart"/>
            <w:r w:rsidRPr="00821AC9">
              <w:rPr>
                <w:rFonts w:ascii="Cambria" w:eastAsia="Calibri" w:hAnsi="Cambria" w:cs="Times New Roman"/>
              </w:rPr>
              <w:t>velle</w:t>
            </w:r>
            <w:proofErr w:type="spellEnd"/>
            <w:r w:rsidRPr="00821AC9">
              <w:rPr>
                <w:rFonts w:eastAsia="Calibri" w:cs="Times New Roman"/>
              </w:rPr>
              <w:t xml:space="preserve"> und </w:t>
            </w:r>
            <w:proofErr w:type="spellStart"/>
            <w:r w:rsidRPr="00821AC9">
              <w:rPr>
                <w:rFonts w:ascii="Cambria" w:eastAsia="Calibri" w:hAnsi="Cambria" w:cs="Times New Roman"/>
              </w:rPr>
              <w:t>nolle</w:t>
            </w:r>
            <w:proofErr w:type="spellEnd"/>
          </w:p>
          <w:p w:rsidR="008443C8" w:rsidRPr="00821AC9" w:rsidRDefault="008443C8" w:rsidP="00F06774">
            <w:pPr>
              <w:spacing w:after="0" w:line="240" w:lineRule="auto"/>
              <w:contextualSpacing/>
              <w:rPr>
                <w:rFonts w:eastAsia="Calibri" w:cs="Times New Roman"/>
              </w:rPr>
            </w:pPr>
          </w:p>
          <w:p w:rsidR="008443C8" w:rsidRPr="007C67CC" w:rsidRDefault="008443C8" w:rsidP="00F06774">
            <w:pPr>
              <w:spacing w:after="0"/>
              <w:rPr>
                <w:b/>
                <w:spacing w:val="60"/>
              </w:rPr>
            </w:pPr>
            <w:r w:rsidRPr="007C67CC">
              <w:rPr>
                <w:b/>
                <w:spacing w:val="60"/>
              </w:rPr>
              <w:t>Syntax</w:t>
            </w:r>
          </w:p>
          <w:p w:rsidR="008443C8" w:rsidRPr="00CE27FE" w:rsidRDefault="008443C8" w:rsidP="00F06774">
            <w:pPr>
              <w:pStyle w:val="Listenabsatz"/>
              <w:numPr>
                <w:ilvl w:val="0"/>
                <w:numId w:val="20"/>
              </w:numPr>
              <w:spacing w:line="240" w:lineRule="auto"/>
            </w:pPr>
            <w:r>
              <w:t>Präpositionen mit Ablativ</w:t>
            </w:r>
          </w:p>
          <w:p w:rsidR="008443C8" w:rsidRPr="00CE27FE" w:rsidRDefault="008443C8" w:rsidP="00F06774">
            <w:pPr>
              <w:pStyle w:val="Listenabsatz"/>
              <w:numPr>
                <w:ilvl w:val="0"/>
                <w:numId w:val="20"/>
              </w:numPr>
              <w:spacing w:line="240" w:lineRule="auto"/>
            </w:pPr>
            <w:r>
              <w:t>Ablativ des Mittels</w:t>
            </w:r>
          </w:p>
          <w:p w:rsidR="008443C8" w:rsidRPr="007C67CC" w:rsidRDefault="008443C8" w:rsidP="00F06774">
            <w:pPr>
              <w:spacing w:after="0" w:line="240" w:lineRule="auto"/>
              <w:contextualSpacing/>
              <w:rPr>
                <w:rFonts w:eastAsia="Calibri" w:cs="Times New Roman"/>
              </w:rPr>
            </w:pPr>
          </w:p>
        </w:tc>
        <w:tc>
          <w:tcPr>
            <w:tcW w:w="2884" w:type="dxa"/>
          </w:tcPr>
          <w:p w:rsidR="008443C8" w:rsidRPr="007C67CC" w:rsidRDefault="008443C8" w:rsidP="00F06774">
            <w:pPr>
              <w:spacing w:after="0" w:line="240" w:lineRule="auto"/>
              <w:rPr>
                <w:rFonts w:eastAsia="Calibri" w:cs="Times New Roman"/>
                <w:color w:val="0000FF"/>
              </w:rPr>
            </w:pPr>
            <w:r w:rsidRPr="007C67CC">
              <w:rPr>
                <w:rFonts w:eastAsia="Calibri" w:cs="Times New Roman"/>
                <w:b/>
                <w:color w:val="0000FF"/>
              </w:rPr>
              <w:t>Sprachkompetenz</w:t>
            </w:r>
          </w:p>
        </w:tc>
        <w:tc>
          <w:tcPr>
            <w:tcW w:w="8580" w:type="dxa"/>
          </w:tcPr>
          <w:p w:rsidR="008443C8" w:rsidRDefault="008443C8" w:rsidP="00F06774">
            <w:pPr>
              <w:numPr>
                <w:ilvl w:val="0"/>
                <w:numId w:val="10"/>
              </w:numPr>
              <w:spacing w:after="0" w:line="240" w:lineRule="auto"/>
              <w:rPr>
                <w:rFonts w:eastAsia="Calibri" w:cs="Times New Roman"/>
              </w:rPr>
            </w:pPr>
            <w:proofErr w:type="gramStart"/>
            <w:r w:rsidRPr="007C67CC">
              <w:rPr>
                <w:rFonts w:eastAsia="Calibri" w:cs="Times New Roman"/>
              </w:rPr>
              <w:t>geben</w:t>
            </w:r>
            <w:proofErr w:type="gramEnd"/>
            <w:r w:rsidRPr="007C67CC">
              <w:rPr>
                <w:rFonts w:eastAsia="Calibri" w:cs="Times New Roman"/>
              </w:rPr>
              <w:t xml:space="preserve"> die Paradigmen der Formen (s. links) wieder.</w:t>
            </w:r>
          </w:p>
          <w:p w:rsidR="008443C8" w:rsidRDefault="008443C8" w:rsidP="00F06774">
            <w:pPr>
              <w:numPr>
                <w:ilvl w:val="0"/>
                <w:numId w:val="10"/>
              </w:numPr>
              <w:spacing w:after="0" w:line="240" w:lineRule="auto"/>
              <w:rPr>
                <w:rFonts w:eastAsia="Calibri" w:cs="Times New Roman"/>
              </w:rPr>
            </w:pPr>
            <w:r w:rsidRPr="00BF7377">
              <w:rPr>
                <w:rFonts w:eastAsia="Calibri" w:cs="Times New Roman"/>
                <w:b/>
                <w:color w:val="0000FF"/>
              </w:rPr>
              <w:t>(21)</w:t>
            </w:r>
            <w:r w:rsidRPr="00BF7377">
              <w:rPr>
                <w:rFonts w:eastAsia="Calibri" w:cs="Times New Roman"/>
                <w:color w:val="0000FF"/>
              </w:rPr>
              <w:t xml:space="preserve"> </w:t>
            </w:r>
            <w:r>
              <w:rPr>
                <w:rFonts w:eastAsia="Calibri" w:cs="Times New Roman"/>
              </w:rPr>
              <w:t>unterscheiden wesentliche Wortarten (Begleitband, S. 33: „Wörter lernen:</w:t>
            </w:r>
            <w:r w:rsidRPr="00BF7377">
              <w:rPr>
                <w:rFonts w:eastAsia="Calibri" w:cs="Times New Roman"/>
              </w:rPr>
              <w:t xml:space="preserve"> Gruppen bilden“</w:t>
            </w:r>
            <w:r>
              <w:rPr>
                <w:rFonts w:eastAsia="Calibri" w:cs="Times New Roman"/>
              </w:rPr>
              <w:t>).</w:t>
            </w:r>
          </w:p>
          <w:p w:rsidR="008443C8" w:rsidRDefault="008443C8" w:rsidP="00F06774">
            <w:pPr>
              <w:numPr>
                <w:ilvl w:val="0"/>
                <w:numId w:val="10"/>
              </w:numPr>
              <w:spacing w:after="0" w:line="240" w:lineRule="auto"/>
              <w:rPr>
                <w:rFonts w:eastAsia="Calibri" w:cs="Times New Roman"/>
              </w:rPr>
            </w:pPr>
            <w:r w:rsidRPr="00171483">
              <w:rPr>
                <w:rFonts w:eastAsia="Calibri" w:cs="Times New Roman"/>
                <w:b/>
                <w:color w:val="0000FF"/>
              </w:rPr>
              <w:t>(22)</w:t>
            </w:r>
            <w:r w:rsidRPr="00171483">
              <w:rPr>
                <w:rFonts w:eastAsia="Calibri" w:cs="Times New Roman"/>
                <w:color w:val="0000FF"/>
              </w:rPr>
              <w:t xml:space="preserve"> </w:t>
            </w:r>
            <w:r>
              <w:rPr>
                <w:rFonts w:eastAsia="Calibri" w:cs="Times New Roman"/>
              </w:rPr>
              <w:t xml:space="preserve">reduzieren die Mehrdeutigkeit einer Wortform unter Berücksichtigung des grammatischen und inhaltlichen Kontextes auf die zutreffende Wortfunktion (S. 34, </w:t>
            </w:r>
            <w:proofErr w:type="spellStart"/>
            <w:r>
              <w:rPr>
                <w:rFonts w:eastAsia="Calibri" w:cs="Times New Roman"/>
              </w:rPr>
              <w:t>Aufg</w:t>
            </w:r>
            <w:proofErr w:type="spellEnd"/>
            <w:r>
              <w:rPr>
                <w:rFonts w:eastAsia="Calibri" w:cs="Times New Roman"/>
              </w:rPr>
              <w:t>. 1 und 3).</w:t>
            </w:r>
          </w:p>
          <w:p w:rsidR="008443C8" w:rsidRPr="002B03A4" w:rsidRDefault="008443C8" w:rsidP="00F06774">
            <w:pPr>
              <w:numPr>
                <w:ilvl w:val="0"/>
                <w:numId w:val="10"/>
              </w:numPr>
              <w:spacing w:after="0" w:line="240" w:lineRule="auto"/>
              <w:rPr>
                <w:rFonts w:eastAsia="Calibri" w:cs="Times New Roman"/>
              </w:rPr>
            </w:pPr>
            <w:r w:rsidRPr="007B5C25">
              <w:rPr>
                <w:rFonts w:eastAsia="Calibri" w:cs="Times New Roman"/>
                <w:b/>
                <w:color w:val="0000FF"/>
              </w:rPr>
              <w:t>(23)</w:t>
            </w:r>
            <w:r w:rsidRPr="007B5C25">
              <w:rPr>
                <w:rFonts w:eastAsia="Calibri" w:cs="Times New Roman"/>
                <w:color w:val="0000FF"/>
              </w:rPr>
              <w:t xml:space="preserve"> </w:t>
            </w:r>
            <w:r>
              <w:rPr>
                <w:rFonts w:eastAsia="Calibri" w:cs="Times New Roman"/>
              </w:rPr>
              <w:t xml:space="preserve">beschreiben vom Deutschen abweichende Kasusfunktionen (hier: Ablativ) und geben sie in einer zielsprachengerechten Übersetzung wieder (z. B. S. 32, Abschnitte A und C; S. 33, </w:t>
            </w:r>
            <w:proofErr w:type="spellStart"/>
            <w:r>
              <w:rPr>
                <w:rFonts w:eastAsia="Calibri" w:cs="Times New Roman"/>
              </w:rPr>
              <w:t>Aufg</w:t>
            </w:r>
            <w:proofErr w:type="spellEnd"/>
            <w:r>
              <w:rPr>
                <w:rFonts w:eastAsia="Calibri" w:cs="Times New Roman"/>
              </w:rPr>
              <w:t>. A1, A2, C1, C2 und C3).</w:t>
            </w:r>
          </w:p>
        </w:tc>
      </w:tr>
      <w:tr w:rsidR="008443C8" w:rsidRPr="007C67CC" w:rsidTr="00F06774">
        <w:trPr>
          <w:cantSplit/>
          <w:jc w:val="center"/>
        </w:trPr>
        <w:tc>
          <w:tcPr>
            <w:tcW w:w="2944" w:type="dxa"/>
            <w:vMerge/>
          </w:tcPr>
          <w:p w:rsidR="008443C8" w:rsidRPr="007C67CC" w:rsidRDefault="008443C8" w:rsidP="00F06774">
            <w:pPr>
              <w:spacing w:after="0" w:line="240" w:lineRule="auto"/>
              <w:rPr>
                <w:rFonts w:eastAsia="Calibri" w:cs="Times New Roman"/>
                <w:b/>
                <w:color w:val="FF0000"/>
              </w:rPr>
            </w:pPr>
          </w:p>
        </w:tc>
        <w:tc>
          <w:tcPr>
            <w:tcW w:w="2884" w:type="dxa"/>
          </w:tcPr>
          <w:p w:rsidR="008443C8" w:rsidRPr="007C67CC" w:rsidRDefault="008443C8" w:rsidP="00F06774">
            <w:pPr>
              <w:spacing w:after="0" w:line="240" w:lineRule="auto"/>
              <w:rPr>
                <w:rFonts w:eastAsia="Calibri" w:cs="Times New Roman"/>
                <w:color w:val="0000FF"/>
              </w:rPr>
            </w:pPr>
            <w:r w:rsidRPr="007C67CC">
              <w:rPr>
                <w:rFonts w:eastAsia="Calibri" w:cs="Times New Roman"/>
                <w:b/>
                <w:color w:val="0000FF"/>
              </w:rPr>
              <w:t>Textkompetenz</w:t>
            </w:r>
          </w:p>
        </w:tc>
        <w:tc>
          <w:tcPr>
            <w:tcW w:w="8580" w:type="dxa"/>
          </w:tcPr>
          <w:p w:rsidR="008443C8" w:rsidRPr="00705017" w:rsidRDefault="008443C8" w:rsidP="00F06774">
            <w:pPr>
              <w:numPr>
                <w:ilvl w:val="0"/>
                <w:numId w:val="11"/>
              </w:numPr>
              <w:spacing w:after="0" w:line="240" w:lineRule="auto"/>
              <w:rPr>
                <w:rFonts w:eastAsia="Calibri" w:cs="Times New Roman"/>
              </w:rPr>
            </w:pPr>
            <w:r w:rsidRPr="00645E85">
              <w:rPr>
                <w:rFonts w:eastAsia="Calibri" w:cs="Times New Roman"/>
                <w:b/>
                <w:color w:val="0000FF"/>
              </w:rPr>
              <w:t>(23)</w:t>
            </w:r>
            <w:r w:rsidRPr="00645E85">
              <w:rPr>
                <w:rFonts w:eastAsia="Calibri" w:cs="Times New Roman"/>
                <w:color w:val="0000FF"/>
              </w:rPr>
              <w:t xml:space="preserve"> </w:t>
            </w:r>
            <w:r>
              <w:rPr>
                <w:rFonts w:eastAsia="Calibri" w:cs="Times New Roman"/>
              </w:rPr>
              <w:t>identifizieren Textsignale (Einleitung und Illustration) als Informationsträger und formulieren auf der Grundlage ihrer Beobachtungen ein vorläufiges Sinnverständnis</w:t>
            </w:r>
            <w:r w:rsidRPr="00645E85">
              <w:rPr>
                <w:rFonts w:eastAsia="Calibri" w:cs="Times New Roman"/>
              </w:rPr>
              <w:t xml:space="preserve"> (</w:t>
            </w:r>
            <w:r>
              <w:rPr>
                <w:rFonts w:eastAsia="Calibri" w:cs="Times New Roman"/>
              </w:rPr>
              <w:t xml:space="preserve">S. 35, </w:t>
            </w:r>
            <w:proofErr w:type="spellStart"/>
            <w:r>
              <w:rPr>
                <w:rFonts w:eastAsia="Calibri" w:cs="Times New Roman"/>
              </w:rPr>
              <w:t>Aufg</w:t>
            </w:r>
            <w:proofErr w:type="spellEnd"/>
            <w:r>
              <w:rPr>
                <w:rFonts w:eastAsia="Calibri" w:cs="Times New Roman"/>
              </w:rPr>
              <w:t>. 1).</w:t>
            </w:r>
          </w:p>
          <w:p w:rsidR="008443C8" w:rsidRPr="007C67CC" w:rsidRDefault="008443C8" w:rsidP="00F06774">
            <w:pPr>
              <w:numPr>
                <w:ilvl w:val="0"/>
                <w:numId w:val="11"/>
              </w:numPr>
              <w:spacing w:after="0" w:line="240" w:lineRule="auto"/>
              <w:rPr>
                <w:rFonts w:eastAsia="Calibri" w:cs="Times New Roman"/>
              </w:rPr>
            </w:pPr>
            <w:r w:rsidRPr="00645E85">
              <w:rPr>
                <w:rFonts w:eastAsia="Calibri" w:cs="Times New Roman"/>
                <w:b/>
                <w:color w:val="0000FF"/>
              </w:rPr>
              <w:t>(23)</w:t>
            </w:r>
            <w:r w:rsidRPr="00645E85">
              <w:rPr>
                <w:rFonts w:eastAsia="Calibri" w:cs="Times New Roman"/>
                <w:color w:val="0000FF"/>
              </w:rPr>
              <w:t xml:space="preserve"> </w:t>
            </w:r>
            <w:r w:rsidRPr="00645E85">
              <w:rPr>
                <w:rFonts w:eastAsia="Calibri" w:cs="Times New Roman"/>
              </w:rPr>
              <w:t>unterscheiden Sprech- und Erzählsituationen in Texten (</w:t>
            </w:r>
            <w:r>
              <w:rPr>
                <w:rFonts w:eastAsia="Calibri" w:cs="Times New Roman"/>
              </w:rPr>
              <w:t xml:space="preserve">S. 35, </w:t>
            </w:r>
            <w:proofErr w:type="spellStart"/>
            <w:r>
              <w:rPr>
                <w:rFonts w:eastAsia="Calibri" w:cs="Times New Roman"/>
              </w:rPr>
              <w:t>Aufg</w:t>
            </w:r>
            <w:proofErr w:type="spellEnd"/>
            <w:r>
              <w:rPr>
                <w:rFonts w:eastAsia="Calibri" w:cs="Times New Roman"/>
              </w:rPr>
              <w:t>. 2).</w:t>
            </w:r>
          </w:p>
        </w:tc>
      </w:tr>
      <w:tr w:rsidR="008443C8" w:rsidRPr="007C67CC" w:rsidTr="00F06774">
        <w:trPr>
          <w:cantSplit/>
          <w:jc w:val="center"/>
        </w:trPr>
        <w:tc>
          <w:tcPr>
            <w:tcW w:w="2944" w:type="dxa"/>
            <w:vMerge/>
          </w:tcPr>
          <w:p w:rsidR="008443C8" w:rsidRPr="007C67CC" w:rsidRDefault="008443C8" w:rsidP="00F06774">
            <w:pPr>
              <w:spacing w:after="0" w:line="240" w:lineRule="auto"/>
              <w:rPr>
                <w:rFonts w:eastAsia="Calibri" w:cs="Times New Roman"/>
                <w:b/>
                <w:color w:val="FF0000"/>
              </w:rPr>
            </w:pPr>
          </w:p>
        </w:tc>
        <w:tc>
          <w:tcPr>
            <w:tcW w:w="2884" w:type="dxa"/>
          </w:tcPr>
          <w:p w:rsidR="008443C8" w:rsidRPr="007C67CC" w:rsidRDefault="008443C8" w:rsidP="00F06774">
            <w:pPr>
              <w:spacing w:after="0" w:line="240" w:lineRule="auto"/>
              <w:rPr>
                <w:rFonts w:eastAsia="Calibri" w:cs="Times New Roman"/>
                <w:color w:val="0000FF"/>
              </w:rPr>
            </w:pPr>
            <w:r w:rsidRPr="007C67CC">
              <w:rPr>
                <w:rFonts w:eastAsia="Calibri" w:cs="Times New Roman"/>
                <w:b/>
                <w:color w:val="0000FF"/>
              </w:rPr>
              <w:t>Kulturkompetenz</w:t>
            </w:r>
          </w:p>
        </w:tc>
        <w:tc>
          <w:tcPr>
            <w:tcW w:w="8580" w:type="dxa"/>
          </w:tcPr>
          <w:p w:rsidR="008443C8" w:rsidRPr="00FE286E" w:rsidRDefault="008443C8" w:rsidP="00F06774">
            <w:pPr>
              <w:numPr>
                <w:ilvl w:val="0"/>
                <w:numId w:val="11"/>
              </w:numPr>
              <w:spacing w:after="0" w:line="240" w:lineRule="auto"/>
              <w:rPr>
                <w:rFonts w:eastAsia="Calibri" w:cs="Times New Roman"/>
              </w:rPr>
            </w:pPr>
            <w:r w:rsidRPr="00606DFA">
              <w:t>Inhaltsbereich:</w:t>
            </w:r>
            <w:r>
              <w:t xml:space="preserve"> Götter, Tempel, Opfer, Traumdeutung</w:t>
            </w:r>
          </w:p>
          <w:p w:rsidR="008443C8" w:rsidRPr="007C67CC" w:rsidRDefault="008443C8" w:rsidP="00F06774">
            <w:pPr>
              <w:numPr>
                <w:ilvl w:val="0"/>
                <w:numId w:val="11"/>
              </w:numPr>
              <w:spacing w:after="0" w:line="240" w:lineRule="auto"/>
              <w:rPr>
                <w:rFonts w:eastAsia="Calibri" w:cs="Times New Roman"/>
              </w:rPr>
            </w:pPr>
            <w:r w:rsidRPr="00645E85">
              <w:rPr>
                <w:rFonts w:eastAsia="Calibri" w:cs="Times New Roman"/>
                <w:b/>
                <w:color w:val="0000FF"/>
              </w:rPr>
              <w:t>(2</w:t>
            </w:r>
            <w:r>
              <w:rPr>
                <w:rFonts w:eastAsia="Calibri" w:cs="Times New Roman"/>
                <w:b/>
                <w:color w:val="0000FF"/>
              </w:rPr>
              <w:t>5</w:t>
            </w:r>
            <w:r w:rsidRPr="00645E85">
              <w:rPr>
                <w:rFonts w:eastAsia="Calibri" w:cs="Times New Roman"/>
                <w:b/>
                <w:color w:val="0000FF"/>
              </w:rPr>
              <w:t>)</w:t>
            </w:r>
            <w:r w:rsidRPr="00645E85">
              <w:rPr>
                <w:rFonts w:eastAsia="Calibri" w:cs="Times New Roman"/>
                <w:color w:val="0000FF"/>
              </w:rPr>
              <w:t xml:space="preserve"> </w:t>
            </w:r>
            <w:proofErr w:type="gramStart"/>
            <w:r>
              <w:rPr>
                <w:rFonts w:eastAsia="Calibri" w:cs="Times New Roman"/>
              </w:rPr>
              <w:t>v</w:t>
            </w:r>
            <w:r w:rsidRPr="00FE286E">
              <w:rPr>
                <w:rFonts w:eastAsia="Calibri" w:cs="Times New Roman"/>
              </w:rPr>
              <w:t>ersetzen</w:t>
            </w:r>
            <w:proofErr w:type="gramEnd"/>
            <w:r>
              <w:rPr>
                <w:rFonts w:eastAsia="Calibri" w:cs="Times New Roman"/>
              </w:rPr>
              <w:t xml:space="preserve"> </w:t>
            </w:r>
            <w:r w:rsidRPr="00FE286E">
              <w:rPr>
                <w:rFonts w:eastAsia="Calibri" w:cs="Times New Roman"/>
              </w:rPr>
              <w:t xml:space="preserve">sich in Denk- und Verhaltensweisen der Menschen der Antike </w:t>
            </w:r>
            <w:r>
              <w:rPr>
                <w:rFonts w:eastAsia="Calibri" w:cs="Times New Roman"/>
              </w:rPr>
              <w:t xml:space="preserve">und zeigen </w:t>
            </w:r>
            <w:r w:rsidRPr="00FE286E">
              <w:rPr>
                <w:rFonts w:eastAsia="Calibri" w:cs="Times New Roman"/>
              </w:rPr>
              <w:t xml:space="preserve">die Bereitschaft zum Perspektivenwechsel </w:t>
            </w:r>
            <w:r>
              <w:rPr>
                <w:rFonts w:eastAsia="Calibri" w:cs="Times New Roman"/>
              </w:rPr>
              <w:t xml:space="preserve">(S. 36, </w:t>
            </w:r>
            <w:proofErr w:type="spellStart"/>
            <w:r>
              <w:rPr>
                <w:rFonts w:eastAsia="Calibri" w:cs="Times New Roman"/>
              </w:rPr>
              <w:t>Aufg</w:t>
            </w:r>
            <w:proofErr w:type="spellEnd"/>
            <w:r>
              <w:rPr>
                <w:rFonts w:eastAsia="Calibri" w:cs="Times New Roman"/>
              </w:rPr>
              <w:t>. 1 zu INHALT).</w:t>
            </w:r>
          </w:p>
        </w:tc>
      </w:tr>
      <w:tr w:rsidR="008443C8" w:rsidRPr="007C67CC" w:rsidTr="00F06774">
        <w:trPr>
          <w:cantSplit/>
          <w:trHeight w:val="64"/>
          <w:jc w:val="center"/>
        </w:trPr>
        <w:tc>
          <w:tcPr>
            <w:tcW w:w="2944" w:type="dxa"/>
            <w:vMerge/>
          </w:tcPr>
          <w:p w:rsidR="008443C8" w:rsidRPr="007C67CC" w:rsidRDefault="008443C8" w:rsidP="00F06774">
            <w:pPr>
              <w:spacing w:after="0" w:line="240" w:lineRule="auto"/>
              <w:rPr>
                <w:rFonts w:eastAsia="Calibri" w:cs="Times New Roman"/>
                <w:b/>
                <w:color w:val="FF0000"/>
              </w:rPr>
            </w:pPr>
          </w:p>
        </w:tc>
        <w:tc>
          <w:tcPr>
            <w:tcW w:w="2884" w:type="dxa"/>
          </w:tcPr>
          <w:p w:rsidR="008443C8" w:rsidRPr="007C67CC" w:rsidRDefault="008443C8" w:rsidP="00F06774">
            <w:pPr>
              <w:spacing w:after="0" w:line="240" w:lineRule="auto"/>
              <w:rPr>
                <w:rFonts w:eastAsia="Calibri" w:cs="Times New Roman"/>
                <w:color w:val="0000FF"/>
              </w:rPr>
            </w:pPr>
            <w:r w:rsidRPr="00A94D06">
              <w:rPr>
                <w:rFonts w:eastAsia="Calibri" w:cs="Times New Roman"/>
                <w:b/>
                <w:color w:val="0000FF"/>
              </w:rPr>
              <w:t>Methodenkompetenz</w:t>
            </w:r>
          </w:p>
        </w:tc>
        <w:tc>
          <w:tcPr>
            <w:tcW w:w="8580" w:type="dxa"/>
          </w:tcPr>
          <w:p w:rsidR="008443C8" w:rsidRPr="00C34D2F" w:rsidRDefault="008443C8" w:rsidP="00F06774">
            <w:pPr>
              <w:numPr>
                <w:ilvl w:val="0"/>
                <w:numId w:val="11"/>
              </w:numPr>
              <w:spacing w:after="0" w:line="240" w:lineRule="auto"/>
              <w:rPr>
                <w:rFonts w:eastAsia="Calibri" w:cs="Times New Roman"/>
              </w:rPr>
            </w:pPr>
            <w:r w:rsidRPr="006E27AC">
              <w:rPr>
                <w:rFonts w:eastAsia="Calibri" w:cs="Times New Roman"/>
                <w:b/>
                <w:color w:val="0000FF"/>
              </w:rPr>
              <w:t>(25)</w:t>
            </w:r>
            <w:r w:rsidRPr="006E27AC">
              <w:rPr>
                <w:rFonts w:eastAsia="Calibri" w:cs="Times New Roman"/>
                <w:color w:val="0000FF"/>
              </w:rPr>
              <w:t xml:space="preserve"> </w:t>
            </w:r>
            <w:r>
              <w:rPr>
                <w:rFonts w:eastAsia="Calibri" w:cs="Times New Roman"/>
              </w:rPr>
              <w:t>nutzen Wort- und Sachfelder zur Strukturierung und Festigung des Wortschatzes (Begleitband, S. 33: „Wörter lernen: Gruppen bilden“).</w:t>
            </w:r>
          </w:p>
          <w:p w:rsidR="008443C8" w:rsidRPr="007C67CC" w:rsidRDefault="008443C8" w:rsidP="00F06774">
            <w:pPr>
              <w:numPr>
                <w:ilvl w:val="0"/>
                <w:numId w:val="11"/>
              </w:numPr>
              <w:spacing w:after="0" w:line="240" w:lineRule="auto"/>
              <w:rPr>
                <w:rFonts w:eastAsia="Calibri" w:cs="Times New Roman"/>
              </w:rPr>
            </w:pPr>
            <w:r w:rsidRPr="000E2510">
              <w:rPr>
                <w:rFonts w:eastAsia="Calibri" w:cs="Times New Roman"/>
                <w:b/>
                <w:color w:val="0000FF"/>
              </w:rPr>
              <w:t>(27)</w:t>
            </w:r>
            <w:r w:rsidRPr="000E2510">
              <w:rPr>
                <w:rFonts w:eastAsia="Calibri" w:cs="Times New Roman"/>
                <w:color w:val="0000FF"/>
              </w:rPr>
              <w:t xml:space="preserve"> </w:t>
            </w:r>
            <w:r>
              <w:rPr>
                <w:rFonts w:eastAsia="Calibri" w:cs="Times New Roman"/>
              </w:rPr>
              <w:t xml:space="preserve">paraphrasieren Texte (S. 35, </w:t>
            </w:r>
            <w:proofErr w:type="spellStart"/>
            <w:r>
              <w:rPr>
                <w:rFonts w:eastAsia="Calibri" w:cs="Times New Roman"/>
              </w:rPr>
              <w:t>Aufg</w:t>
            </w:r>
            <w:proofErr w:type="spellEnd"/>
            <w:r>
              <w:rPr>
                <w:rFonts w:eastAsia="Calibri" w:cs="Times New Roman"/>
              </w:rPr>
              <w:t>. 1).</w:t>
            </w:r>
          </w:p>
        </w:tc>
      </w:tr>
    </w:tbl>
    <w:p w:rsidR="008443C8" w:rsidRPr="007C67CC" w:rsidRDefault="008443C8" w:rsidP="008443C8"/>
    <w:p w:rsidR="008443C8" w:rsidRDefault="008443C8" w:rsidP="008443C8">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884"/>
        <w:gridCol w:w="8580"/>
      </w:tblGrid>
      <w:tr w:rsidR="008443C8" w:rsidRPr="007C67CC" w:rsidTr="00F06774">
        <w:trPr>
          <w:cantSplit/>
          <w:jc w:val="center"/>
        </w:trPr>
        <w:tc>
          <w:tcPr>
            <w:tcW w:w="2944" w:type="dxa"/>
            <w:vMerge w:val="restart"/>
          </w:tcPr>
          <w:p w:rsidR="008443C8" w:rsidRPr="007C67CC" w:rsidRDefault="008443C8" w:rsidP="00F06774">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Lektion 5</w:t>
            </w:r>
          </w:p>
          <w:p w:rsidR="008443C8" w:rsidRPr="007C67CC" w:rsidRDefault="008443C8" w:rsidP="00F06774">
            <w:pPr>
              <w:spacing w:after="0" w:line="240" w:lineRule="auto"/>
              <w:rPr>
                <w:rFonts w:eastAsia="Calibri" w:cs="Times New Roman"/>
                <w:color w:val="C00000"/>
              </w:rPr>
            </w:pPr>
            <w:r w:rsidRPr="007C67CC">
              <w:rPr>
                <w:rFonts w:eastAsia="Calibri" w:cs="Times New Roman"/>
                <w:color w:val="C00000"/>
              </w:rPr>
              <w:t>Der Menschenfreund Prometheus</w:t>
            </w:r>
          </w:p>
          <w:p w:rsidR="008443C8" w:rsidRPr="007C67CC" w:rsidRDefault="008443C8" w:rsidP="00F06774">
            <w:pPr>
              <w:spacing w:after="0" w:line="240" w:lineRule="auto"/>
              <w:rPr>
                <w:rFonts w:eastAsia="Calibri" w:cs="Times New Roman"/>
                <w:b/>
              </w:rPr>
            </w:pPr>
          </w:p>
          <w:p w:rsidR="008443C8" w:rsidRPr="007C67CC" w:rsidRDefault="008443C8" w:rsidP="00F06774">
            <w:pPr>
              <w:spacing w:after="0"/>
              <w:rPr>
                <w:rFonts w:eastAsia="Calibri" w:cs="Times New Roman"/>
                <w:b/>
                <w:spacing w:val="60"/>
              </w:rPr>
            </w:pPr>
            <w:r w:rsidRPr="007C67CC">
              <w:rPr>
                <w:rFonts w:eastAsia="Calibri" w:cs="Times New Roman"/>
                <w:b/>
                <w:spacing w:val="60"/>
              </w:rPr>
              <w:t>Formen</w:t>
            </w:r>
          </w:p>
          <w:p w:rsidR="008443C8" w:rsidRPr="00572A13" w:rsidRDefault="008443C8" w:rsidP="00F06774">
            <w:pPr>
              <w:pStyle w:val="Listenabsatz"/>
              <w:numPr>
                <w:ilvl w:val="0"/>
                <w:numId w:val="21"/>
              </w:numPr>
              <w:spacing w:after="0" w:line="240" w:lineRule="auto"/>
              <w:rPr>
                <w:rFonts w:eastAsia="Calibri" w:cs="Times New Roman"/>
                <w:lang w:val="en-US"/>
              </w:rPr>
            </w:pPr>
            <w:r w:rsidRPr="00572A13">
              <w:rPr>
                <w:rFonts w:eastAsia="Calibri" w:cs="Times New Roman"/>
                <w:lang w:val="en-US"/>
              </w:rPr>
              <w:t>Substantive: a- / o-</w:t>
            </w:r>
            <w:proofErr w:type="spellStart"/>
            <w:r w:rsidRPr="00572A13">
              <w:rPr>
                <w:rFonts w:eastAsia="Calibri" w:cs="Times New Roman"/>
                <w:lang w:val="en-US"/>
              </w:rPr>
              <w:t>Dekl</w:t>
            </w:r>
            <w:proofErr w:type="spellEnd"/>
            <w:r w:rsidRPr="00572A13">
              <w:rPr>
                <w:rFonts w:eastAsia="Calibri" w:cs="Times New Roman"/>
                <w:lang w:val="en-US"/>
              </w:rPr>
              <w:t>. (</w:t>
            </w:r>
            <w:proofErr w:type="spellStart"/>
            <w:r w:rsidRPr="00572A13">
              <w:rPr>
                <w:rFonts w:eastAsia="Calibri" w:cs="Times New Roman"/>
                <w:lang w:val="en-US"/>
              </w:rPr>
              <w:t>Genitiv</w:t>
            </w:r>
            <w:proofErr w:type="spellEnd"/>
            <w:r w:rsidRPr="00572A13">
              <w:rPr>
                <w:rFonts w:eastAsia="Calibri" w:cs="Times New Roman"/>
                <w:lang w:val="en-US"/>
              </w:rPr>
              <w:t>)</w:t>
            </w:r>
          </w:p>
          <w:p w:rsidR="008443C8" w:rsidRPr="000E2510" w:rsidRDefault="008443C8" w:rsidP="00F06774">
            <w:pPr>
              <w:pStyle w:val="Listenabsatz"/>
              <w:numPr>
                <w:ilvl w:val="0"/>
                <w:numId w:val="21"/>
              </w:numPr>
              <w:spacing w:after="0" w:line="240" w:lineRule="auto"/>
              <w:rPr>
                <w:rFonts w:eastAsia="Calibri" w:cs="Times New Roman"/>
              </w:rPr>
            </w:pPr>
            <w:r w:rsidRPr="000E2510">
              <w:rPr>
                <w:rFonts w:eastAsia="Calibri" w:cs="Times New Roman"/>
              </w:rPr>
              <w:t xml:space="preserve">Verben: </w:t>
            </w:r>
            <w:proofErr w:type="spellStart"/>
            <w:r w:rsidRPr="000E2510">
              <w:rPr>
                <w:rFonts w:eastAsia="Calibri" w:cs="Times New Roman"/>
              </w:rPr>
              <w:t>kons</w:t>
            </w:r>
            <w:proofErr w:type="spellEnd"/>
            <w:r w:rsidRPr="000E2510">
              <w:rPr>
                <w:rFonts w:eastAsia="Calibri" w:cs="Times New Roman"/>
              </w:rPr>
              <w:t xml:space="preserve">. </w:t>
            </w:r>
            <w:proofErr w:type="spellStart"/>
            <w:r w:rsidRPr="000E2510">
              <w:rPr>
                <w:rFonts w:eastAsia="Calibri" w:cs="Times New Roman"/>
              </w:rPr>
              <w:t>Konj</w:t>
            </w:r>
            <w:proofErr w:type="spellEnd"/>
            <w:r w:rsidRPr="000E2510">
              <w:rPr>
                <w:rFonts w:eastAsia="Calibri" w:cs="Times New Roman"/>
              </w:rPr>
              <w:t>.</w:t>
            </w:r>
          </w:p>
          <w:p w:rsidR="008443C8" w:rsidRPr="008B18DF" w:rsidRDefault="008443C8" w:rsidP="00F06774">
            <w:pPr>
              <w:pStyle w:val="Listenabsatz"/>
              <w:numPr>
                <w:ilvl w:val="0"/>
                <w:numId w:val="21"/>
              </w:numPr>
              <w:spacing w:after="0" w:line="240" w:lineRule="auto"/>
              <w:rPr>
                <w:rFonts w:eastAsia="Calibri" w:cs="Times New Roman"/>
              </w:rPr>
            </w:pPr>
            <w:r w:rsidRPr="008B18DF">
              <w:rPr>
                <w:rFonts w:eastAsia="Calibri" w:cs="Times New Roman"/>
              </w:rPr>
              <w:t>Substantive: o-</w:t>
            </w:r>
            <w:proofErr w:type="spellStart"/>
            <w:r w:rsidRPr="008B18DF">
              <w:rPr>
                <w:rFonts w:eastAsia="Calibri" w:cs="Times New Roman"/>
              </w:rPr>
              <w:t>Dekl</w:t>
            </w:r>
            <w:proofErr w:type="spellEnd"/>
            <w:r w:rsidRPr="008B18DF">
              <w:rPr>
                <w:rFonts w:eastAsia="Calibri" w:cs="Times New Roman"/>
              </w:rPr>
              <w:t xml:space="preserve">. </w:t>
            </w:r>
            <w:r>
              <w:rPr>
                <w:rFonts w:eastAsia="Calibri" w:cs="Times New Roman"/>
              </w:rPr>
              <w:t>(Neutra auf -</w:t>
            </w:r>
            <w:r w:rsidRPr="008B18DF">
              <w:rPr>
                <w:rFonts w:asciiTheme="majorHAnsi" w:eastAsia="Calibri" w:hAnsiTheme="majorHAnsi" w:cs="Times New Roman"/>
              </w:rPr>
              <w:t>um</w:t>
            </w:r>
            <w:r>
              <w:rPr>
                <w:rFonts w:eastAsia="Calibri" w:cs="Times New Roman"/>
              </w:rPr>
              <w:t>)</w:t>
            </w:r>
          </w:p>
          <w:p w:rsidR="008443C8" w:rsidRPr="008B18DF" w:rsidRDefault="008443C8" w:rsidP="00F06774">
            <w:pPr>
              <w:spacing w:after="0" w:line="240" w:lineRule="auto"/>
              <w:contextualSpacing/>
              <w:rPr>
                <w:rFonts w:eastAsia="Calibri" w:cs="Times New Roman"/>
              </w:rPr>
            </w:pPr>
          </w:p>
          <w:p w:rsidR="008443C8" w:rsidRPr="007C67CC" w:rsidRDefault="008443C8" w:rsidP="00F06774">
            <w:pPr>
              <w:spacing w:after="0"/>
              <w:rPr>
                <w:b/>
                <w:spacing w:val="60"/>
              </w:rPr>
            </w:pPr>
            <w:r w:rsidRPr="007C67CC">
              <w:rPr>
                <w:b/>
                <w:spacing w:val="60"/>
              </w:rPr>
              <w:t>Syntax</w:t>
            </w:r>
          </w:p>
          <w:p w:rsidR="008443C8" w:rsidRPr="008B18DF" w:rsidRDefault="008443C8" w:rsidP="00F06774">
            <w:pPr>
              <w:pStyle w:val="Listenabsatz"/>
              <w:numPr>
                <w:ilvl w:val="0"/>
                <w:numId w:val="22"/>
              </w:numPr>
              <w:spacing w:line="240" w:lineRule="auto"/>
            </w:pPr>
            <w:r>
              <w:t>Genitiv als Attribut</w:t>
            </w:r>
          </w:p>
        </w:tc>
        <w:tc>
          <w:tcPr>
            <w:tcW w:w="2884" w:type="dxa"/>
          </w:tcPr>
          <w:p w:rsidR="008443C8" w:rsidRPr="007C67CC" w:rsidRDefault="008443C8" w:rsidP="00F06774">
            <w:pPr>
              <w:spacing w:after="0" w:line="240" w:lineRule="auto"/>
              <w:rPr>
                <w:rFonts w:eastAsia="Calibri" w:cs="Times New Roman"/>
                <w:color w:val="0000FF"/>
              </w:rPr>
            </w:pPr>
            <w:r w:rsidRPr="007C67CC">
              <w:rPr>
                <w:rFonts w:eastAsia="Calibri" w:cs="Times New Roman"/>
                <w:b/>
                <w:color w:val="0000FF"/>
              </w:rPr>
              <w:t>Sprachkompetenz</w:t>
            </w:r>
          </w:p>
        </w:tc>
        <w:tc>
          <w:tcPr>
            <w:tcW w:w="8580" w:type="dxa"/>
          </w:tcPr>
          <w:p w:rsidR="008443C8" w:rsidRDefault="008443C8" w:rsidP="00F06774">
            <w:pPr>
              <w:numPr>
                <w:ilvl w:val="0"/>
                <w:numId w:val="10"/>
              </w:numPr>
              <w:spacing w:after="0" w:line="240" w:lineRule="auto"/>
              <w:rPr>
                <w:rFonts w:eastAsia="Calibri" w:cs="Times New Roman"/>
              </w:rPr>
            </w:pPr>
            <w:proofErr w:type="gramStart"/>
            <w:r w:rsidRPr="007C67CC">
              <w:rPr>
                <w:rFonts w:eastAsia="Calibri" w:cs="Times New Roman"/>
              </w:rPr>
              <w:t>geben</w:t>
            </w:r>
            <w:proofErr w:type="gramEnd"/>
            <w:r w:rsidRPr="007C67CC">
              <w:rPr>
                <w:rFonts w:eastAsia="Calibri" w:cs="Times New Roman"/>
              </w:rPr>
              <w:t xml:space="preserve"> die Paradigmen der Formen (s. links) wieder.</w:t>
            </w:r>
          </w:p>
          <w:p w:rsidR="008443C8" w:rsidRPr="00B9018D" w:rsidRDefault="008443C8" w:rsidP="00F06774">
            <w:pPr>
              <w:numPr>
                <w:ilvl w:val="0"/>
                <w:numId w:val="10"/>
              </w:numPr>
              <w:spacing w:after="0" w:line="240" w:lineRule="auto"/>
              <w:rPr>
                <w:rFonts w:eastAsia="Calibri" w:cs="Times New Roman"/>
              </w:rPr>
            </w:pPr>
            <w:r w:rsidRPr="00A330ED">
              <w:rPr>
                <w:rFonts w:eastAsia="Calibri" w:cs="Times New Roman"/>
                <w:b/>
                <w:color w:val="0000FF"/>
              </w:rPr>
              <w:t>(</w:t>
            </w:r>
            <w:r>
              <w:rPr>
                <w:rFonts w:eastAsia="Calibri" w:cs="Times New Roman"/>
                <w:b/>
                <w:color w:val="0000FF"/>
              </w:rPr>
              <w:t>21</w:t>
            </w:r>
            <w:r w:rsidRPr="00A330ED">
              <w:rPr>
                <w:rFonts w:eastAsia="Calibri" w:cs="Times New Roman"/>
                <w:b/>
                <w:color w:val="0000FF"/>
              </w:rPr>
              <w:t>)</w:t>
            </w:r>
            <w:r w:rsidRPr="00A330ED">
              <w:rPr>
                <w:rFonts w:eastAsia="Calibri" w:cs="Times New Roman"/>
                <w:color w:val="0000FF"/>
              </w:rPr>
              <w:t xml:space="preserve"> </w:t>
            </w:r>
            <w:r w:rsidRPr="00B9018D">
              <w:rPr>
                <w:rFonts w:eastAsia="Calibri" w:cs="Times New Roman"/>
              </w:rPr>
              <w:t>erweitern auch im Deutschen den</w:t>
            </w:r>
            <w:r>
              <w:rPr>
                <w:rFonts w:eastAsia="Calibri" w:cs="Times New Roman"/>
              </w:rPr>
              <w:t xml:space="preserve"> </w:t>
            </w:r>
            <w:r w:rsidRPr="00B9018D">
              <w:rPr>
                <w:rFonts w:eastAsia="Calibri" w:cs="Times New Roman"/>
              </w:rPr>
              <w:t>Umfang ihres Wortschatzes, die Präzision des Wortgebrauchs und ihr Ausdrucksrepertoire.</w:t>
            </w:r>
          </w:p>
          <w:p w:rsidR="008443C8" w:rsidRPr="007C67CC" w:rsidRDefault="008443C8" w:rsidP="00F06774">
            <w:pPr>
              <w:numPr>
                <w:ilvl w:val="0"/>
                <w:numId w:val="10"/>
              </w:numPr>
              <w:spacing w:after="0" w:line="240" w:lineRule="auto"/>
              <w:rPr>
                <w:rFonts w:eastAsia="Calibri" w:cs="Times New Roman"/>
              </w:rPr>
            </w:pPr>
            <w:r w:rsidRPr="00A330ED">
              <w:rPr>
                <w:rFonts w:eastAsia="Calibri" w:cs="Times New Roman"/>
                <w:b/>
                <w:color w:val="0000FF"/>
              </w:rPr>
              <w:t>(</w:t>
            </w:r>
            <w:r>
              <w:rPr>
                <w:rFonts w:eastAsia="Calibri" w:cs="Times New Roman"/>
                <w:b/>
                <w:color w:val="0000FF"/>
              </w:rPr>
              <w:t>22</w:t>
            </w:r>
            <w:r w:rsidRPr="00A330ED">
              <w:rPr>
                <w:rFonts w:eastAsia="Calibri" w:cs="Times New Roman"/>
                <w:b/>
                <w:color w:val="0000FF"/>
              </w:rPr>
              <w:t>)</w:t>
            </w:r>
            <w:r w:rsidRPr="00A330ED">
              <w:rPr>
                <w:rFonts w:eastAsia="Calibri" w:cs="Times New Roman"/>
                <w:color w:val="0000FF"/>
              </w:rPr>
              <w:t xml:space="preserve"> </w:t>
            </w:r>
            <w:r w:rsidRPr="005D50F0">
              <w:rPr>
                <w:rFonts w:eastAsia="Calibri" w:cs="Times New Roman"/>
              </w:rPr>
              <w:t>ordnen</w:t>
            </w:r>
            <w:r>
              <w:rPr>
                <w:rFonts w:eastAsia="Calibri" w:cs="Times New Roman"/>
              </w:rPr>
              <w:t xml:space="preserve"> </w:t>
            </w:r>
            <w:r w:rsidRPr="005D50F0">
              <w:rPr>
                <w:rFonts w:eastAsia="Calibri" w:cs="Times New Roman"/>
              </w:rPr>
              <w:t>Verben ihren Flexionsklassen zu</w:t>
            </w:r>
            <w:r>
              <w:rPr>
                <w:rFonts w:eastAsia="Calibri" w:cs="Times New Roman"/>
              </w:rPr>
              <w:t xml:space="preserve"> (z. B. S. 40, </w:t>
            </w:r>
            <w:proofErr w:type="spellStart"/>
            <w:r>
              <w:rPr>
                <w:rFonts w:eastAsia="Calibri" w:cs="Times New Roman"/>
              </w:rPr>
              <w:t>Aufg</w:t>
            </w:r>
            <w:proofErr w:type="spellEnd"/>
            <w:r>
              <w:rPr>
                <w:rFonts w:eastAsia="Calibri" w:cs="Times New Roman"/>
              </w:rPr>
              <w:t>. 1).</w:t>
            </w:r>
          </w:p>
        </w:tc>
      </w:tr>
      <w:tr w:rsidR="008443C8" w:rsidRPr="007C67CC" w:rsidTr="00F06774">
        <w:trPr>
          <w:cantSplit/>
          <w:jc w:val="center"/>
        </w:trPr>
        <w:tc>
          <w:tcPr>
            <w:tcW w:w="2944" w:type="dxa"/>
            <w:vMerge/>
          </w:tcPr>
          <w:p w:rsidR="008443C8" w:rsidRPr="007C67CC" w:rsidRDefault="008443C8" w:rsidP="00F06774">
            <w:pPr>
              <w:spacing w:after="0" w:line="240" w:lineRule="auto"/>
              <w:rPr>
                <w:rFonts w:eastAsia="Calibri" w:cs="Times New Roman"/>
                <w:b/>
                <w:color w:val="FF0000"/>
              </w:rPr>
            </w:pPr>
          </w:p>
        </w:tc>
        <w:tc>
          <w:tcPr>
            <w:tcW w:w="2884" w:type="dxa"/>
          </w:tcPr>
          <w:p w:rsidR="008443C8" w:rsidRPr="007C67CC" w:rsidRDefault="008443C8" w:rsidP="00F06774">
            <w:pPr>
              <w:spacing w:after="0" w:line="240" w:lineRule="auto"/>
              <w:rPr>
                <w:rFonts w:eastAsia="Calibri" w:cs="Times New Roman"/>
                <w:color w:val="0000FF"/>
              </w:rPr>
            </w:pPr>
            <w:r w:rsidRPr="007C67CC">
              <w:rPr>
                <w:rFonts w:eastAsia="Calibri" w:cs="Times New Roman"/>
                <w:b/>
                <w:color w:val="0000FF"/>
              </w:rPr>
              <w:t>Textkompetenz</w:t>
            </w:r>
          </w:p>
        </w:tc>
        <w:tc>
          <w:tcPr>
            <w:tcW w:w="8580" w:type="dxa"/>
          </w:tcPr>
          <w:p w:rsidR="008443C8" w:rsidRPr="00D15E27" w:rsidRDefault="008443C8" w:rsidP="00F06774">
            <w:pPr>
              <w:numPr>
                <w:ilvl w:val="0"/>
                <w:numId w:val="11"/>
              </w:numPr>
              <w:spacing w:after="0" w:line="240" w:lineRule="auto"/>
              <w:rPr>
                <w:rFonts w:eastAsia="Calibri" w:cs="Times New Roman"/>
              </w:rPr>
            </w:pPr>
            <w:r w:rsidRPr="001C528B">
              <w:rPr>
                <w:rFonts w:eastAsia="Calibri" w:cs="Times New Roman"/>
                <w:b/>
                <w:color w:val="0000FF"/>
              </w:rPr>
              <w:t>(2</w:t>
            </w:r>
            <w:r>
              <w:rPr>
                <w:rFonts w:eastAsia="Calibri" w:cs="Times New Roman"/>
                <w:b/>
                <w:color w:val="0000FF"/>
              </w:rPr>
              <w:t>3</w:t>
            </w:r>
            <w:r w:rsidRPr="001C528B">
              <w:rPr>
                <w:rFonts w:eastAsia="Calibri" w:cs="Times New Roman"/>
                <w:b/>
                <w:color w:val="0000FF"/>
              </w:rPr>
              <w:t>)</w:t>
            </w:r>
            <w:r w:rsidRPr="001C528B">
              <w:rPr>
                <w:rFonts w:eastAsia="Calibri" w:cs="Times New Roman"/>
                <w:color w:val="0000FF"/>
              </w:rPr>
              <w:t xml:space="preserve"> </w:t>
            </w:r>
            <w:r>
              <w:rPr>
                <w:rFonts w:eastAsia="Calibri" w:cs="Times New Roman"/>
              </w:rPr>
              <w:t xml:space="preserve">identifizieren Textsignale (hier: Personalendungen) als Informationsträger (S. 43, </w:t>
            </w:r>
            <w:proofErr w:type="spellStart"/>
            <w:r>
              <w:rPr>
                <w:rFonts w:eastAsia="Calibri" w:cs="Times New Roman"/>
              </w:rPr>
              <w:t>Aufg</w:t>
            </w:r>
            <w:proofErr w:type="spellEnd"/>
            <w:r>
              <w:rPr>
                <w:rFonts w:eastAsia="Calibri" w:cs="Times New Roman"/>
              </w:rPr>
              <w:t>. 1).</w:t>
            </w:r>
          </w:p>
          <w:p w:rsidR="008443C8" w:rsidRPr="002B03A4" w:rsidRDefault="008443C8" w:rsidP="00F06774">
            <w:pPr>
              <w:numPr>
                <w:ilvl w:val="0"/>
                <w:numId w:val="11"/>
              </w:numPr>
              <w:spacing w:after="0" w:line="240" w:lineRule="auto"/>
              <w:rPr>
                <w:rFonts w:eastAsia="Calibri" w:cs="Times New Roman"/>
              </w:rPr>
            </w:pPr>
            <w:r w:rsidRPr="00A330ED">
              <w:rPr>
                <w:rFonts w:eastAsia="Calibri" w:cs="Times New Roman"/>
                <w:b/>
                <w:color w:val="0000FF"/>
              </w:rPr>
              <w:t>(24)</w:t>
            </w:r>
            <w:r w:rsidRPr="00A330ED">
              <w:rPr>
                <w:rFonts w:eastAsia="Calibri" w:cs="Times New Roman"/>
                <w:color w:val="0000FF"/>
              </w:rPr>
              <w:t xml:space="preserve"> </w:t>
            </w:r>
            <w:r w:rsidRPr="00A330ED">
              <w:rPr>
                <w:rFonts w:eastAsia="Calibri" w:cs="Times New Roman"/>
              </w:rPr>
              <w:t>lösen sich von einzelnen typisch lateinischen Wendungen und wählen angemessene</w:t>
            </w:r>
            <w:r>
              <w:rPr>
                <w:rFonts w:eastAsia="Calibri" w:cs="Times New Roman"/>
              </w:rPr>
              <w:t xml:space="preserve"> </w:t>
            </w:r>
            <w:r w:rsidRPr="00981D16">
              <w:rPr>
                <w:rFonts w:eastAsia="Calibri" w:cs="Times New Roman"/>
              </w:rPr>
              <w:t>deutsche Formulierungen</w:t>
            </w:r>
            <w:r>
              <w:rPr>
                <w:rFonts w:eastAsia="Calibri" w:cs="Times New Roman"/>
              </w:rPr>
              <w:t>; so verbessern sie auch ihre Ausdrucks- und Kommunikationsfähigkeit im Deutschen</w:t>
            </w:r>
            <w:r w:rsidRPr="00981D16">
              <w:rPr>
                <w:rFonts w:eastAsia="Calibri" w:cs="Times New Roman"/>
              </w:rPr>
              <w:t xml:space="preserve"> (S. 41, </w:t>
            </w:r>
            <w:proofErr w:type="spellStart"/>
            <w:r w:rsidRPr="00981D16">
              <w:rPr>
                <w:rFonts w:eastAsia="Calibri" w:cs="Times New Roman"/>
              </w:rPr>
              <w:t>Aufg</w:t>
            </w:r>
            <w:proofErr w:type="spellEnd"/>
            <w:r w:rsidRPr="00981D16">
              <w:rPr>
                <w:rFonts w:eastAsia="Calibri" w:cs="Times New Roman"/>
              </w:rPr>
              <w:t>. 2).</w:t>
            </w:r>
          </w:p>
        </w:tc>
      </w:tr>
      <w:tr w:rsidR="008443C8" w:rsidRPr="007C67CC" w:rsidTr="00F06774">
        <w:trPr>
          <w:cantSplit/>
          <w:jc w:val="center"/>
        </w:trPr>
        <w:tc>
          <w:tcPr>
            <w:tcW w:w="2944" w:type="dxa"/>
            <w:vMerge/>
          </w:tcPr>
          <w:p w:rsidR="008443C8" w:rsidRPr="007C67CC" w:rsidRDefault="008443C8" w:rsidP="00F06774">
            <w:pPr>
              <w:spacing w:after="0" w:line="240" w:lineRule="auto"/>
              <w:rPr>
                <w:rFonts w:eastAsia="Calibri" w:cs="Times New Roman"/>
                <w:b/>
                <w:color w:val="FF0000"/>
              </w:rPr>
            </w:pPr>
          </w:p>
        </w:tc>
        <w:tc>
          <w:tcPr>
            <w:tcW w:w="2884" w:type="dxa"/>
          </w:tcPr>
          <w:p w:rsidR="008443C8" w:rsidRPr="007C67CC" w:rsidRDefault="008443C8" w:rsidP="00F06774">
            <w:pPr>
              <w:spacing w:after="0" w:line="240" w:lineRule="auto"/>
              <w:rPr>
                <w:rFonts w:eastAsia="Calibri" w:cs="Times New Roman"/>
                <w:color w:val="0000FF"/>
              </w:rPr>
            </w:pPr>
            <w:r w:rsidRPr="007C67CC">
              <w:rPr>
                <w:rFonts w:eastAsia="Calibri" w:cs="Times New Roman"/>
                <w:b/>
                <w:color w:val="0000FF"/>
              </w:rPr>
              <w:t>Kulturkompetenz</w:t>
            </w:r>
          </w:p>
        </w:tc>
        <w:tc>
          <w:tcPr>
            <w:tcW w:w="8580" w:type="dxa"/>
          </w:tcPr>
          <w:p w:rsidR="008443C8" w:rsidRPr="00BC126B" w:rsidRDefault="008443C8" w:rsidP="00F06774">
            <w:pPr>
              <w:numPr>
                <w:ilvl w:val="0"/>
                <w:numId w:val="11"/>
              </w:numPr>
              <w:spacing w:after="0" w:line="240" w:lineRule="auto"/>
              <w:rPr>
                <w:rFonts w:eastAsia="Calibri" w:cs="Times New Roman"/>
              </w:rPr>
            </w:pPr>
            <w:r w:rsidRPr="00606DFA">
              <w:t>Inhaltsbereich:</w:t>
            </w:r>
            <w:r>
              <w:t xml:space="preserve"> Schulunterricht in der Antike, Mythen, die Büßer in der Unterwelt (Prometheus, </w:t>
            </w:r>
            <w:proofErr w:type="spellStart"/>
            <w:r>
              <w:t>Tantalus</w:t>
            </w:r>
            <w:proofErr w:type="spellEnd"/>
            <w:r>
              <w:t>)</w:t>
            </w:r>
          </w:p>
          <w:p w:rsidR="008443C8" w:rsidRPr="007C67CC" w:rsidRDefault="008443C8" w:rsidP="00F06774">
            <w:pPr>
              <w:numPr>
                <w:ilvl w:val="0"/>
                <w:numId w:val="11"/>
              </w:numPr>
              <w:spacing w:after="0" w:line="240" w:lineRule="auto"/>
              <w:rPr>
                <w:rFonts w:eastAsia="Calibri" w:cs="Times New Roman"/>
              </w:rPr>
            </w:pPr>
            <w:r w:rsidRPr="00645E85">
              <w:rPr>
                <w:rFonts w:eastAsia="Calibri" w:cs="Times New Roman"/>
                <w:b/>
                <w:color w:val="0000FF"/>
              </w:rPr>
              <w:t>(2</w:t>
            </w:r>
            <w:r>
              <w:rPr>
                <w:rFonts w:eastAsia="Calibri" w:cs="Times New Roman"/>
                <w:b/>
                <w:color w:val="0000FF"/>
              </w:rPr>
              <w:t>5</w:t>
            </w:r>
            <w:r w:rsidRPr="00645E85">
              <w:rPr>
                <w:rFonts w:eastAsia="Calibri" w:cs="Times New Roman"/>
                <w:b/>
                <w:color w:val="0000FF"/>
              </w:rPr>
              <w:t>)</w:t>
            </w:r>
            <w:r w:rsidRPr="00645E85">
              <w:rPr>
                <w:rFonts w:eastAsia="Calibri" w:cs="Times New Roman"/>
                <w:color w:val="0000FF"/>
              </w:rPr>
              <w:t xml:space="preserve"> </w:t>
            </w:r>
            <w:proofErr w:type="gramStart"/>
            <w:r>
              <w:rPr>
                <w:rFonts w:eastAsia="Calibri" w:cs="Times New Roman"/>
              </w:rPr>
              <w:t>v</w:t>
            </w:r>
            <w:r w:rsidRPr="00FE286E">
              <w:rPr>
                <w:rFonts w:eastAsia="Calibri" w:cs="Times New Roman"/>
              </w:rPr>
              <w:t>ersetzen</w:t>
            </w:r>
            <w:proofErr w:type="gramEnd"/>
            <w:r>
              <w:rPr>
                <w:rFonts w:eastAsia="Calibri" w:cs="Times New Roman"/>
              </w:rPr>
              <w:t xml:space="preserve"> </w:t>
            </w:r>
            <w:r w:rsidRPr="00FE286E">
              <w:rPr>
                <w:rFonts w:eastAsia="Calibri" w:cs="Times New Roman"/>
              </w:rPr>
              <w:t xml:space="preserve">sich in Denk- und Verhaltensweisen der Menschen der Antike </w:t>
            </w:r>
            <w:r>
              <w:rPr>
                <w:rFonts w:eastAsia="Calibri" w:cs="Times New Roman"/>
              </w:rPr>
              <w:t xml:space="preserve">und zeigen </w:t>
            </w:r>
            <w:r w:rsidRPr="00FE286E">
              <w:rPr>
                <w:rFonts w:eastAsia="Calibri" w:cs="Times New Roman"/>
              </w:rPr>
              <w:t xml:space="preserve">die Bereitschaft zum Perspektivenwechsel </w:t>
            </w:r>
            <w:r>
              <w:rPr>
                <w:rFonts w:eastAsia="Calibri" w:cs="Times New Roman"/>
              </w:rPr>
              <w:t xml:space="preserve">(S. 42, </w:t>
            </w:r>
            <w:proofErr w:type="spellStart"/>
            <w:r>
              <w:rPr>
                <w:rFonts w:eastAsia="Calibri" w:cs="Times New Roman"/>
              </w:rPr>
              <w:t>Aufg</w:t>
            </w:r>
            <w:proofErr w:type="spellEnd"/>
            <w:r>
              <w:rPr>
                <w:rFonts w:eastAsia="Calibri" w:cs="Times New Roman"/>
              </w:rPr>
              <w:t>. 1 zu INHALT).</w:t>
            </w:r>
          </w:p>
        </w:tc>
      </w:tr>
      <w:tr w:rsidR="008443C8" w:rsidRPr="007C67CC" w:rsidTr="00F06774">
        <w:trPr>
          <w:cantSplit/>
          <w:trHeight w:val="64"/>
          <w:jc w:val="center"/>
        </w:trPr>
        <w:tc>
          <w:tcPr>
            <w:tcW w:w="2944" w:type="dxa"/>
            <w:vMerge/>
          </w:tcPr>
          <w:p w:rsidR="008443C8" w:rsidRPr="007C67CC" w:rsidRDefault="008443C8" w:rsidP="00F06774">
            <w:pPr>
              <w:spacing w:after="0" w:line="240" w:lineRule="auto"/>
              <w:rPr>
                <w:rFonts w:eastAsia="Calibri" w:cs="Times New Roman"/>
                <w:b/>
                <w:color w:val="FF0000"/>
              </w:rPr>
            </w:pPr>
          </w:p>
        </w:tc>
        <w:tc>
          <w:tcPr>
            <w:tcW w:w="2884" w:type="dxa"/>
          </w:tcPr>
          <w:p w:rsidR="008443C8" w:rsidRPr="007C67CC" w:rsidRDefault="008443C8" w:rsidP="00F06774">
            <w:pPr>
              <w:spacing w:after="0" w:line="240" w:lineRule="auto"/>
              <w:rPr>
                <w:rFonts w:eastAsia="Calibri" w:cs="Times New Roman"/>
                <w:color w:val="0000FF"/>
              </w:rPr>
            </w:pPr>
            <w:r w:rsidRPr="00A94D06">
              <w:rPr>
                <w:rFonts w:eastAsia="Calibri" w:cs="Times New Roman"/>
                <w:b/>
                <w:color w:val="0000FF"/>
              </w:rPr>
              <w:t>Methodenkompetenz</w:t>
            </w:r>
          </w:p>
        </w:tc>
        <w:tc>
          <w:tcPr>
            <w:tcW w:w="8580" w:type="dxa"/>
          </w:tcPr>
          <w:p w:rsidR="008443C8" w:rsidRPr="00C46ADA" w:rsidRDefault="008443C8" w:rsidP="00F06774">
            <w:pPr>
              <w:numPr>
                <w:ilvl w:val="0"/>
                <w:numId w:val="11"/>
              </w:numPr>
              <w:spacing w:after="0" w:line="240" w:lineRule="auto"/>
              <w:rPr>
                <w:rFonts w:eastAsia="Calibri" w:cs="Times New Roman"/>
              </w:rPr>
            </w:pPr>
            <w:r w:rsidRPr="00C46ADA">
              <w:rPr>
                <w:rFonts w:eastAsia="Calibri" w:cs="Times New Roman"/>
                <w:b/>
                <w:color w:val="0000FF"/>
              </w:rPr>
              <w:t>(26)</w:t>
            </w:r>
            <w:r w:rsidRPr="00C46ADA">
              <w:rPr>
                <w:rFonts w:eastAsia="Calibri" w:cs="Times New Roman"/>
                <w:color w:val="0000FF"/>
              </w:rPr>
              <w:t xml:space="preserve"> </w:t>
            </w:r>
            <w:r w:rsidRPr="00C46ADA">
              <w:rPr>
                <w:rFonts w:eastAsia="Calibri" w:cs="Times New Roman"/>
              </w:rPr>
              <w:t>ermitteln den Inhalt eines Satzes durch W-Fragen</w:t>
            </w:r>
            <w:r>
              <w:rPr>
                <w:rFonts w:eastAsia="Calibri" w:cs="Times New Roman"/>
              </w:rPr>
              <w:t xml:space="preserve"> (Begleitband, S. 39: „Übersetzen: Satzglieder abfragen“).</w:t>
            </w:r>
          </w:p>
          <w:p w:rsidR="008443C8" w:rsidRPr="007C67CC" w:rsidRDefault="008443C8" w:rsidP="00F06774">
            <w:pPr>
              <w:numPr>
                <w:ilvl w:val="0"/>
                <w:numId w:val="11"/>
              </w:numPr>
              <w:spacing w:after="0" w:line="240" w:lineRule="auto"/>
              <w:rPr>
                <w:rFonts w:eastAsia="Calibri" w:cs="Times New Roman"/>
              </w:rPr>
            </w:pPr>
            <w:r w:rsidRPr="003A3F93">
              <w:rPr>
                <w:rFonts w:eastAsia="Calibri" w:cs="Times New Roman"/>
                <w:b/>
                <w:color w:val="0000FF"/>
              </w:rPr>
              <w:t>(27)</w:t>
            </w:r>
            <w:r w:rsidRPr="003A3F93">
              <w:rPr>
                <w:rFonts w:eastAsia="Calibri" w:cs="Times New Roman"/>
                <w:color w:val="0000FF"/>
              </w:rPr>
              <w:t xml:space="preserve"> </w:t>
            </w:r>
            <w:r w:rsidRPr="003A3F93">
              <w:rPr>
                <w:rFonts w:eastAsia="Calibri" w:cs="Times New Roman"/>
              </w:rPr>
              <w:t xml:space="preserve">bauen Standbilder </w:t>
            </w:r>
            <w:r>
              <w:rPr>
                <w:rFonts w:eastAsia="Calibri" w:cs="Times New Roman"/>
              </w:rPr>
              <w:t xml:space="preserve">(S. 41, </w:t>
            </w:r>
            <w:proofErr w:type="spellStart"/>
            <w:r>
              <w:rPr>
                <w:rFonts w:eastAsia="Calibri" w:cs="Times New Roman"/>
              </w:rPr>
              <w:t>Aufg</w:t>
            </w:r>
            <w:proofErr w:type="spellEnd"/>
            <w:r>
              <w:rPr>
                <w:rFonts w:eastAsia="Calibri" w:cs="Times New Roman"/>
              </w:rPr>
              <w:t>. 4).</w:t>
            </w:r>
          </w:p>
        </w:tc>
      </w:tr>
    </w:tbl>
    <w:p w:rsidR="008443C8" w:rsidRPr="007C67CC" w:rsidRDefault="008443C8" w:rsidP="008443C8"/>
    <w:p w:rsidR="008443C8" w:rsidRDefault="008443C8" w:rsidP="008443C8">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884"/>
        <w:gridCol w:w="8580"/>
      </w:tblGrid>
      <w:tr w:rsidR="008443C8" w:rsidRPr="007C67CC" w:rsidTr="00F06774">
        <w:trPr>
          <w:cantSplit/>
          <w:jc w:val="center"/>
        </w:trPr>
        <w:tc>
          <w:tcPr>
            <w:tcW w:w="2944" w:type="dxa"/>
            <w:vMerge w:val="restart"/>
          </w:tcPr>
          <w:p w:rsidR="008443C8" w:rsidRPr="007C67CC" w:rsidRDefault="008443C8" w:rsidP="00F06774">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Lektion 6</w:t>
            </w:r>
          </w:p>
          <w:p w:rsidR="008443C8" w:rsidRPr="007C67CC" w:rsidRDefault="008443C8" w:rsidP="00F06774">
            <w:pPr>
              <w:spacing w:after="0" w:line="240" w:lineRule="auto"/>
              <w:rPr>
                <w:rFonts w:eastAsia="Calibri" w:cs="Times New Roman"/>
                <w:color w:val="C00000"/>
              </w:rPr>
            </w:pPr>
            <w:r w:rsidRPr="007C67CC">
              <w:rPr>
                <w:rFonts w:eastAsia="Calibri" w:cs="Times New Roman"/>
                <w:color w:val="C00000"/>
              </w:rPr>
              <w:t>Merkur – ein kleiner Gott hat große Pläne</w:t>
            </w:r>
          </w:p>
          <w:p w:rsidR="008443C8" w:rsidRPr="007C67CC" w:rsidRDefault="008443C8" w:rsidP="00F06774">
            <w:pPr>
              <w:spacing w:after="0" w:line="240" w:lineRule="auto"/>
              <w:rPr>
                <w:rFonts w:eastAsia="Calibri" w:cs="Times New Roman"/>
                <w:b/>
              </w:rPr>
            </w:pPr>
          </w:p>
          <w:p w:rsidR="008443C8" w:rsidRPr="007C67CC" w:rsidRDefault="008443C8" w:rsidP="00F06774">
            <w:pPr>
              <w:spacing w:after="0"/>
              <w:rPr>
                <w:rFonts w:eastAsia="Calibri" w:cs="Times New Roman"/>
                <w:b/>
                <w:spacing w:val="60"/>
              </w:rPr>
            </w:pPr>
            <w:r w:rsidRPr="007C67CC">
              <w:rPr>
                <w:rFonts w:eastAsia="Calibri" w:cs="Times New Roman"/>
                <w:b/>
                <w:spacing w:val="60"/>
              </w:rPr>
              <w:t>Formen</w:t>
            </w:r>
          </w:p>
          <w:p w:rsidR="008443C8" w:rsidRDefault="008443C8" w:rsidP="00F06774">
            <w:pPr>
              <w:pStyle w:val="Listenabsatz"/>
              <w:numPr>
                <w:ilvl w:val="0"/>
                <w:numId w:val="23"/>
              </w:numPr>
              <w:spacing w:after="0" w:line="240" w:lineRule="auto"/>
              <w:rPr>
                <w:rFonts w:eastAsia="Calibri" w:cs="Times New Roman"/>
              </w:rPr>
            </w:pPr>
            <w:r>
              <w:rPr>
                <w:rFonts w:eastAsia="Calibri" w:cs="Times New Roman"/>
              </w:rPr>
              <w:t>Adjektive</w:t>
            </w:r>
            <w:r w:rsidRPr="007C67CC">
              <w:rPr>
                <w:rFonts w:eastAsia="Calibri" w:cs="Times New Roman"/>
              </w:rPr>
              <w:t xml:space="preserve">: </w:t>
            </w:r>
            <w:r w:rsidRPr="00552CC2">
              <w:rPr>
                <w:rFonts w:eastAsia="Calibri" w:cs="Times New Roman"/>
              </w:rPr>
              <w:t>a- / o-</w:t>
            </w:r>
            <w:proofErr w:type="spellStart"/>
            <w:r w:rsidRPr="00552CC2">
              <w:rPr>
                <w:rFonts w:eastAsia="Calibri" w:cs="Times New Roman"/>
              </w:rPr>
              <w:t>Dekl</w:t>
            </w:r>
            <w:proofErr w:type="spellEnd"/>
            <w:r w:rsidRPr="00552CC2">
              <w:rPr>
                <w:rFonts w:eastAsia="Calibri" w:cs="Times New Roman"/>
              </w:rPr>
              <w:t>. (</w:t>
            </w:r>
            <w:r>
              <w:rPr>
                <w:rFonts w:eastAsia="Calibri" w:cs="Times New Roman"/>
              </w:rPr>
              <w:t xml:space="preserve">auf </w:t>
            </w:r>
            <w:r w:rsidRPr="00552CC2">
              <w:rPr>
                <w:rFonts w:asciiTheme="majorHAnsi" w:eastAsia="Calibri" w:hAnsiTheme="majorHAnsi" w:cs="Times New Roman"/>
              </w:rPr>
              <w:t>-</w:t>
            </w:r>
            <w:proofErr w:type="spellStart"/>
            <w:r w:rsidRPr="00552CC2">
              <w:rPr>
                <w:rFonts w:asciiTheme="majorHAnsi" w:eastAsia="Calibri" w:hAnsiTheme="majorHAnsi" w:cs="Times New Roman"/>
              </w:rPr>
              <w:t>us</w:t>
            </w:r>
            <w:proofErr w:type="spellEnd"/>
            <w:r w:rsidRPr="00552CC2">
              <w:rPr>
                <w:rFonts w:asciiTheme="majorHAnsi" w:eastAsia="Calibri" w:hAnsiTheme="majorHAnsi" w:cs="Times New Roman"/>
              </w:rPr>
              <w:t>, a, um</w:t>
            </w:r>
            <w:r w:rsidRPr="00552CC2">
              <w:rPr>
                <w:rFonts w:eastAsia="Calibri" w:cs="Times New Roman"/>
              </w:rPr>
              <w:t>)</w:t>
            </w:r>
          </w:p>
          <w:p w:rsidR="008443C8" w:rsidRPr="00552CC2" w:rsidRDefault="008443C8" w:rsidP="00F06774">
            <w:pPr>
              <w:pStyle w:val="Listenabsatz"/>
              <w:numPr>
                <w:ilvl w:val="0"/>
                <w:numId w:val="23"/>
              </w:numPr>
              <w:spacing w:after="0" w:line="240" w:lineRule="auto"/>
              <w:rPr>
                <w:rFonts w:eastAsia="Calibri" w:cs="Times New Roman"/>
              </w:rPr>
            </w:pPr>
            <w:r w:rsidRPr="00552CC2">
              <w:rPr>
                <w:rFonts w:eastAsia="Calibri" w:cs="Times New Roman"/>
              </w:rPr>
              <w:t xml:space="preserve">Verben: </w:t>
            </w:r>
            <w:proofErr w:type="spellStart"/>
            <w:r w:rsidRPr="00552CC2">
              <w:rPr>
                <w:rFonts w:eastAsia="Calibri" w:cs="Times New Roman"/>
              </w:rPr>
              <w:t>kons</w:t>
            </w:r>
            <w:proofErr w:type="spellEnd"/>
            <w:r w:rsidRPr="00552CC2">
              <w:rPr>
                <w:rFonts w:eastAsia="Calibri" w:cs="Times New Roman"/>
              </w:rPr>
              <w:t xml:space="preserve">. </w:t>
            </w:r>
            <w:proofErr w:type="spellStart"/>
            <w:r>
              <w:rPr>
                <w:rFonts w:eastAsia="Calibri" w:cs="Times New Roman"/>
              </w:rPr>
              <w:t>Konj</w:t>
            </w:r>
            <w:proofErr w:type="spellEnd"/>
            <w:r>
              <w:rPr>
                <w:rFonts w:eastAsia="Calibri" w:cs="Times New Roman"/>
              </w:rPr>
              <w:t>. (i-Erweiterung)</w:t>
            </w:r>
          </w:p>
          <w:p w:rsidR="008443C8" w:rsidRDefault="008443C8" w:rsidP="00F06774">
            <w:pPr>
              <w:pStyle w:val="Listenabsatz"/>
              <w:numPr>
                <w:ilvl w:val="0"/>
                <w:numId w:val="23"/>
              </w:numPr>
              <w:spacing w:after="0" w:line="240" w:lineRule="auto"/>
              <w:rPr>
                <w:rFonts w:eastAsia="Calibri" w:cs="Times New Roman"/>
              </w:rPr>
            </w:pPr>
            <w:r w:rsidRPr="00552CC2">
              <w:rPr>
                <w:rFonts w:eastAsia="Calibri" w:cs="Times New Roman"/>
              </w:rPr>
              <w:t xml:space="preserve">Substantive: </w:t>
            </w:r>
            <w:r>
              <w:rPr>
                <w:rFonts w:eastAsia="Calibri" w:cs="Times New Roman"/>
              </w:rPr>
              <w:t>o-</w:t>
            </w:r>
            <w:proofErr w:type="spellStart"/>
            <w:r>
              <w:rPr>
                <w:rFonts w:eastAsia="Calibri" w:cs="Times New Roman"/>
              </w:rPr>
              <w:t>Dekl</w:t>
            </w:r>
            <w:proofErr w:type="spellEnd"/>
            <w:r>
              <w:rPr>
                <w:rFonts w:eastAsia="Calibri" w:cs="Times New Roman"/>
              </w:rPr>
              <w:t xml:space="preserve">. (auf </w:t>
            </w:r>
            <w:r>
              <w:rPr>
                <w:rFonts w:eastAsia="Calibri" w:cs="Times New Roman"/>
              </w:rPr>
              <w:br/>
              <w:t>-</w:t>
            </w:r>
            <w:r w:rsidRPr="00552CC2">
              <w:rPr>
                <w:rFonts w:asciiTheme="majorHAnsi" w:eastAsia="Calibri" w:hAnsiTheme="majorHAnsi" w:cs="Times New Roman"/>
              </w:rPr>
              <w:t>er</w:t>
            </w:r>
            <w:r>
              <w:rPr>
                <w:rFonts w:eastAsia="Calibri" w:cs="Times New Roman"/>
              </w:rPr>
              <w:t>)</w:t>
            </w:r>
          </w:p>
          <w:p w:rsidR="008443C8" w:rsidRPr="00552CC2" w:rsidRDefault="008443C8" w:rsidP="00F06774">
            <w:pPr>
              <w:pStyle w:val="Listenabsatz"/>
              <w:numPr>
                <w:ilvl w:val="0"/>
                <w:numId w:val="23"/>
              </w:numPr>
              <w:spacing w:after="0" w:line="240" w:lineRule="auto"/>
              <w:rPr>
                <w:rFonts w:eastAsia="Calibri" w:cs="Times New Roman"/>
              </w:rPr>
            </w:pPr>
            <w:r>
              <w:rPr>
                <w:rFonts w:eastAsia="Calibri" w:cs="Times New Roman"/>
              </w:rPr>
              <w:t>Adjektive: a- / o-</w:t>
            </w:r>
            <w:proofErr w:type="spellStart"/>
            <w:r>
              <w:rPr>
                <w:rFonts w:eastAsia="Calibri" w:cs="Times New Roman"/>
              </w:rPr>
              <w:t>Dekl</w:t>
            </w:r>
            <w:proofErr w:type="spellEnd"/>
            <w:r>
              <w:rPr>
                <w:rFonts w:eastAsia="Calibri" w:cs="Times New Roman"/>
              </w:rPr>
              <w:t xml:space="preserve">. (auf </w:t>
            </w:r>
            <w:r>
              <w:rPr>
                <w:rFonts w:eastAsia="Calibri" w:cs="Times New Roman"/>
              </w:rPr>
              <w:br/>
              <w:t>-</w:t>
            </w:r>
            <w:r w:rsidRPr="00552CC2">
              <w:rPr>
                <w:rFonts w:asciiTheme="majorHAnsi" w:eastAsia="Calibri" w:hAnsiTheme="majorHAnsi" w:cs="Times New Roman"/>
              </w:rPr>
              <w:t>er</w:t>
            </w:r>
            <w:r>
              <w:rPr>
                <w:rFonts w:eastAsia="Calibri" w:cs="Times New Roman"/>
              </w:rPr>
              <w:t>)</w:t>
            </w:r>
          </w:p>
          <w:p w:rsidR="008443C8" w:rsidRPr="00552CC2" w:rsidRDefault="008443C8" w:rsidP="00F06774">
            <w:pPr>
              <w:spacing w:after="0" w:line="240" w:lineRule="auto"/>
              <w:contextualSpacing/>
              <w:rPr>
                <w:rFonts w:eastAsia="Calibri" w:cs="Times New Roman"/>
              </w:rPr>
            </w:pPr>
          </w:p>
          <w:p w:rsidR="008443C8" w:rsidRPr="007C67CC" w:rsidRDefault="008443C8" w:rsidP="00F06774">
            <w:pPr>
              <w:spacing w:after="0"/>
              <w:rPr>
                <w:b/>
                <w:spacing w:val="60"/>
              </w:rPr>
            </w:pPr>
            <w:r w:rsidRPr="007C67CC">
              <w:rPr>
                <w:b/>
                <w:spacing w:val="60"/>
              </w:rPr>
              <w:t>Syntax</w:t>
            </w:r>
          </w:p>
          <w:p w:rsidR="008443C8" w:rsidRPr="00CE27FE" w:rsidRDefault="008443C8" w:rsidP="00F06774">
            <w:pPr>
              <w:pStyle w:val="Listenabsatz"/>
              <w:numPr>
                <w:ilvl w:val="0"/>
                <w:numId w:val="24"/>
              </w:numPr>
              <w:spacing w:line="240" w:lineRule="auto"/>
            </w:pPr>
            <w:r>
              <w:t>Adjektive: KNG-Kongruenz</w:t>
            </w:r>
          </w:p>
          <w:p w:rsidR="008443C8" w:rsidRDefault="008443C8" w:rsidP="00F06774">
            <w:pPr>
              <w:pStyle w:val="Listenabsatz"/>
              <w:numPr>
                <w:ilvl w:val="0"/>
                <w:numId w:val="24"/>
              </w:numPr>
              <w:spacing w:line="240" w:lineRule="auto"/>
            </w:pPr>
            <w:r>
              <w:t>Adjektiv als Attribut</w:t>
            </w:r>
          </w:p>
          <w:p w:rsidR="008443C8" w:rsidRDefault="008443C8" w:rsidP="00F06774">
            <w:pPr>
              <w:pStyle w:val="Listenabsatz"/>
              <w:numPr>
                <w:ilvl w:val="0"/>
                <w:numId w:val="24"/>
              </w:numPr>
              <w:spacing w:line="240" w:lineRule="auto"/>
            </w:pPr>
            <w:r>
              <w:t>Adjektiv als Prädikatsnomen</w:t>
            </w:r>
          </w:p>
          <w:p w:rsidR="008443C8" w:rsidRPr="00AA2CC7" w:rsidRDefault="008443C8" w:rsidP="00F06774">
            <w:pPr>
              <w:pStyle w:val="Listenabsatz"/>
              <w:numPr>
                <w:ilvl w:val="0"/>
                <w:numId w:val="24"/>
              </w:numPr>
              <w:spacing w:line="240" w:lineRule="auto"/>
            </w:pPr>
            <w:r>
              <w:t>Wort- und Satzfragen</w:t>
            </w:r>
          </w:p>
        </w:tc>
        <w:tc>
          <w:tcPr>
            <w:tcW w:w="2884" w:type="dxa"/>
          </w:tcPr>
          <w:p w:rsidR="008443C8" w:rsidRPr="007C67CC" w:rsidRDefault="008443C8" w:rsidP="00F06774">
            <w:pPr>
              <w:spacing w:after="0" w:line="240" w:lineRule="auto"/>
              <w:rPr>
                <w:rFonts w:eastAsia="Calibri" w:cs="Times New Roman"/>
                <w:color w:val="0000FF"/>
              </w:rPr>
            </w:pPr>
            <w:r w:rsidRPr="007C67CC">
              <w:rPr>
                <w:rFonts w:eastAsia="Calibri" w:cs="Times New Roman"/>
                <w:b/>
                <w:color w:val="0000FF"/>
              </w:rPr>
              <w:t>Sprachkompetenz</w:t>
            </w:r>
          </w:p>
        </w:tc>
        <w:tc>
          <w:tcPr>
            <w:tcW w:w="8580" w:type="dxa"/>
          </w:tcPr>
          <w:p w:rsidR="008443C8" w:rsidRDefault="008443C8" w:rsidP="00F06774">
            <w:pPr>
              <w:numPr>
                <w:ilvl w:val="0"/>
                <w:numId w:val="10"/>
              </w:numPr>
              <w:spacing w:after="0" w:line="240" w:lineRule="auto"/>
              <w:rPr>
                <w:rFonts w:eastAsia="Calibri" w:cs="Times New Roman"/>
              </w:rPr>
            </w:pPr>
            <w:proofErr w:type="gramStart"/>
            <w:r w:rsidRPr="007C67CC">
              <w:rPr>
                <w:rFonts w:eastAsia="Calibri" w:cs="Times New Roman"/>
              </w:rPr>
              <w:t>geben</w:t>
            </w:r>
            <w:proofErr w:type="gramEnd"/>
            <w:r w:rsidRPr="007C67CC">
              <w:rPr>
                <w:rFonts w:eastAsia="Calibri" w:cs="Times New Roman"/>
              </w:rPr>
              <w:t xml:space="preserve"> die Paradigmen der Formen (s. links) wieder.</w:t>
            </w:r>
          </w:p>
          <w:p w:rsidR="008443C8" w:rsidRPr="00E51842" w:rsidRDefault="008443C8" w:rsidP="00F06774">
            <w:pPr>
              <w:numPr>
                <w:ilvl w:val="0"/>
                <w:numId w:val="10"/>
              </w:numPr>
              <w:spacing w:after="0" w:line="240" w:lineRule="auto"/>
              <w:rPr>
                <w:rFonts w:eastAsia="Calibri" w:cs="Times New Roman"/>
              </w:rPr>
            </w:pPr>
            <w:r w:rsidRPr="002E78D4">
              <w:rPr>
                <w:rFonts w:eastAsia="Calibri" w:cs="Times New Roman"/>
                <w:b/>
                <w:color w:val="0000FF"/>
              </w:rPr>
              <w:t>(21)</w:t>
            </w:r>
            <w:r>
              <w:rPr>
                <w:rFonts w:eastAsia="Calibri" w:cs="Times New Roman"/>
                <w:b/>
                <w:color w:val="0000FF"/>
              </w:rPr>
              <w:t xml:space="preserve"> </w:t>
            </w:r>
            <w:r>
              <w:rPr>
                <w:rFonts w:eastAsia="Calibri" w:cs="Times New Roman"/>
              </w:rPr>
              <w:t xml:space="preserve">erklären die Mehrdeutigkeit einiger lateinischer Wörter (S. 46, </w:t>
            </w:r>
            <w:proofErr w:type="spellStart"/>
            <w:r>
              <w:rPr>
                <w:rFonts w:eastAsia="Calibri" w:cs="Times New Roman"/>
              </w:rPr>
              <w:t>Aufg</w:t>
            </w:r>
            <w:proofErr w:type="spellEnd"/>
            <w:r>
              <w:rPr>
                <w:rFonts w:eastAsia="Calibri" w:cs="Times New Roman"/>
              </w:rPr>
              <w:t>. 2)</w:t>
            </w:r>
            <w:r w:rsidRPr="002E78D4">
              <w:rPr>
                <w:rFonts w:eastAsia="Calibri" w:cs="Times New Roman"/>
              </w:rPr>
              <w:t>.</w:t>
            </w:r>
          </w:p>
          <w:p w:rsidR="008443C8" w:rsidRPr="007C67CC" w:rsidRDefault="008443C8" w:rsidP="00F06774">
            <w:pPr>
              <w:numPr>
                <w:ilvl w:val="0"/>
                <w:numId w:val="10"/>
              </w:numPr>
              <w:spacing w:after="0" w:line="240" w:lineRule="auto"/>
              <w:rPr>
                <w:rFonts w:eastAsia="Calibri" w:cs="Times New Roman"/>
              </w:rPr>
            </w:pPr>
            <w:r w:rsidRPr="002E78D4">
              <w:rPr>
                <w:rFonts w:eastAsia="Calibri" w:cs="Times New Roman"/>
                <w:b/>
                <w:color w:val="0000FF"/>
              </w:rPr>
              <w:t>(21)</w:t>
            </w:r>
            <w:r w:rsidRPr="002E78D4">
              <w:rPr>
                <w:rFonts w:eastAsia="Calibri" w:cs="Times New Roman"/>
                <w:color w:val="0000FF"/>
              </w:rPr>
              <w:t xml:space="preserve"> </w:t>
            </w:r>
            <w:proofErr w:type="gramStart"/>
            <w:r w:rsidRPr="002E78D4">
              <w:rPr>
                <w:rFonts w:eastAsia="Calibri" w:cs="Times New Roman"/>
              </w:rPr>
              <w:t>ordnen</w:t>
            </w:r>
            <w:proofErr w:type="gramEnd"/>
            <w:r>
              <w:rPr>
                <w:rFonts w:eastAsia="Calibri" w:cs="Times New Roman"/>
              </w:rPr>
              <w:t xml:space="preserve"> </w:t>
            </w:r>
            <w:r w:rsidRPr="002E78D4">
              <w:rPr>
                <w:rFonts w:eastAsia="Calibri" w:cs="Times New Roman"/>
              </w:rPr>
              <w:t xml:space="preserve">offensichtlich zusammengehörige Wörter einander zu, </w:t>
            </w:r>
            <w:r>
              <w:rPr>
                <w:rFonts w:eastAsia="Calibri" w:cs="Times New Roman"/>
              </w:rPr>
              <w:t xml:space="preserve">sie </w:t>
            </w:r>
            <w:r w:rsidRPr="002E78D4">
              <w:rPr>
                <w:rFonts w:eastAsia="Calibri" w:cs="Times New Roman"/>
              </w:rPr>
              <w:t>bilden Wortfamilien</w:t>
            </w:r>
            <w:r>
              <w:rPr>
                <w:rFonts w:eastAsia="Calibri" w:cs="Times New Roman"/>
              </w:rPr>
              <w:t xml:space="preserve"> </w:t>
            </w:r>
            <w:r w:rsidRPr="002E78D4">
              <w:rPr>
                <w:rFonts w:eastAsia="Calibri" w:cs="Times New Roman"/>
              </w:rPr>
              <w:t>und Sachfelder</w:t>
            </w:r>
            <w:r>
              <w:rPr>
                <w:rFonts w:eastAsia="Calibri" w:cs="Times New Roman"/>
              </w:rPr>
              <w:t xml:space="preserve"> (</w:t>
            </w:r>
            <w:proofErr w:type="spellStart"/>
            <w:r>
              <w:rPr>
                <w:rFonts w:eastAsia="Calibri" w:cs="Times New Roman"/>
              </w:rPr>
              <w:t>Sachfeld</w:t>
            </w:r>
            <w:proofErr w:type="spellEnd"/>
            <w:r>
              <w:rPr>
                <w:rFonts w:eastAsia="Calibri" w:cs="Times New Roman"/>
              </w:rPr>
              <w:t xml:space="preserve"> „Götter“, S. 46, </w:t>
            </w:r>
            <w:proofErr w:type="spellStart"/>
            <w:r>
              <w:rPr>
                <w:rFonts w:eastAsia="Calibri" w:cs="Times New Roman"/>
              </w:rPr>
              <w:t>Aufg</w:t>
            </w:r>
            <w:proofErr w:type="spellEnd"/>
            <w:r>
              <w:rPr>
                <w:rFonts w:eastAsia="Calibri" w:cs="Times New Roman"/>
              </w:rPr>
              <w:t>. 3)</w:t>
            </w:r>
            <w:r w:rsidRPr="002E78D4">
              <w:rPr>
                <w:rFonts w:eastAsia="Calibri" w:cs="Times New Roman"/>
              </w:rPr>
              <w:t>.</w:t>
            </w:r>
          </w:p>
        </w:tc>
      </w:tr>
      <w:tr w:rsidR="008443C8" w:rsidRPr="007C67CC" w:rsidTr="00F06774">
        <w:trPr>
          <w:cantSplit/>
          <w:jc w:val="center"/>
        </w:trPr>
        <w:tc>
          <w:tcPr>
            <w:tcW w:w="2944" w:type="dxa"/>
            <w:vMerge/>
          </w:tcPr>
          <w:p w:rsidR="008443C8" w:rsidRPr="007C67CC" w:rsidRDefault="008443C8" w:rsidP="00F06774">
            <w:pPr>
              <w:spacing w:after="0" w:line="240" w:lineRule="auto"/>
              <w:rPr>
                <w:rFonts w:eastAsia="Calibri" w:cs="Times New Roman"/>
                <w:b/>
                <w:color w:val="FF0000"/>
              </w:rPr>
            </w:pPr>
          </w:p>
        </w:tc>
        <w:tc>
          <w:tcPr>
            <w:tcW w:w="2884" w:type="dxa"/>
          </w:tcPr>
          <w:p w:rsidR="008443C8" w:rsidRPr="007C67CC" w:rsidRDefault="008443C8" w:rsidP="00F06774">
            <w:pPr>
              <w:spacing w:after="0" w:line="240" w:lineRule="auto"/>
              <w:rPr>
                <w:rFonts w:eastAsia="Calibri" w:cs="Times New Roman"/>
                <w:color w:val="0000FF"/>
              </w:rPr>
            </w:pPr>
            <w:r w:rsidRPr="007C67CC">
              <w:rPr>
                <w:rFonts w:eastAsia="Calibri" w:cs="Times New Roman"/>
                <w:b/>
                <w:color w:val="0000FF"/>
              </w:rPr>
              <w:t>Textkompetenz</w:t>
            </w:r>
          </w:p>
        </w:tc>
        <w:tc>
          <w:tcPr>
            <w:tcW w:w="8580" w:type="dxa"/>
          </w:tcPr>
          <w:p w:rsidR="008443C8" w:rsidRPr="002E6C9C" w:rsidRDefault="008443C8" w:rsidP="00F06774">
            <w:pPr>
              <w:numPr>
                <w:ilvl w:val="0"/>
                <w:numId w:val="11"/>
              </w:numPr>
              <w:spacing w:after="0" w:line="240" w:lineRule="auto"/>
              <w:rPr>
                <w:rFonts w:eastAsia="Calibri" w:cs="Times New Roman"/>
              </w:rPr>
            </w:pPr>
            <w:r w:rsidRPr="001C528B">
              <w:rPr>
                <w:rFonts w:eastAsia="Calibri" w:cs="Times New Roman"/>
                <w:b/>
                <w:color w:val="0000FF"/>
              </w:rPr>
              <w:t>(</w:t>
            </w:r>
            <w:r>
              <w:rPr>
                <w:rFonts w:eastAsia="Calibri" w:cs="Times New Roman"/>
                <w:b/>
                <w:color w:val="0000FF"/>
              </w:rPr>
              <w:t xml:space="preserve">24) </w:t>
            </w:r>
            <w:r>
              <w:rPr>
                <w:rFonts w:eastAsia="Calibri" w:cs="Times New Roman"/>
              </w:rPr>
              <w:t xml:space="preserve">bestimmen sinntragende Begriffe (S. 47, </w:t>
            </w:r>
            <w:proofErr w:type="spellStart"/>
            <w:r>
              <w:rPr>
                <w:rFonts w:eastAsia="Calibri" w:cs="Times New Roman"/>
              </w:rPr>
              <w:t>Aufg</w:t>
            </w:r>
            <w:proofErr w:type="spellEnd"/>
            <w:r>
              <w:rPr>
                <w:rFonts w:eastAsia="Calibri" w:cs="Times New Roman"/>
              </w:rPr>
              <w:t>. 1).</w:t>
            </w:r>
          </w:p>
          <w:p w:rsidR="008443C8" w:rsidRPr="007C67CC" w:rsidRDefault="008443C8" w:rsidP="00F06774">
            <w:pPr>
              <w:numPr>
                <w:ilvl w:val="0"/>
                <w:numId w:val="11"/>
              </w:numPr>
              <w:spacing w:after="0" w:line="240" w:lineRule="auto"/>
              <w:rPr>
                <w:rFonts w:eastAsia="Calibri" w:cs="Times New Roman"/>
              </w:rPr>
            </w:pPr>
            <w:r w:rsidRPr="001C528B">
              <w:rPr>
                <w:rFonts w:eastAsia="Calibri" w:cs="Times New Roman"/>
                <w:b/>
                <w:color w:val="0000FF"/>
              </w:rPr>
              <w:t>(</w:t>
            </w:r>
            <w:r>
              <w:rPr>
                <w:rFonts w:eastAsia="Calibri" w:cs="Times New Roman"/>
                <w:b/>
                <w:color w:val="0000FF"/>
              </w:rPr>
              <w:t xml:space="preserve">24) </w:t>
            </w:r>
            <w:r>
              <w:rPr>
                <w:rFonts w:eastAsia="Calibri" w:cs="Times New Roman"/>
              </w:rPr>
              <w:t xml:space="preserve">setzen einfache Textaussagen zu heutigen Lebens- und Denkweisen in Beziehung und beschreiben Unterschiede und Gemeinsamkeiten (S. 47, </w:t>
            </w:r>
            <w:proofErr w:type="spellStart"/>
            <w:r>
              <w:rPr>
                <w:rFonts w:eastAsia="Calibri" w:cs="Times New Roman"/>
              </w:rPr>
              <w:t>Aufg</w:t>
            </w:r>
            <w:proofErr w:type="spellEnd"/>
            <w:r>
              <w:rPr>
                <w:rFonts w:eastAsia="Calibri" w:cs="Times New Roman"/>
              </w:rPr>
              <w:t>. 4).</w:t>
            </w:r>
          </w:p>
        </w:tc>
      </w:tr>
      <w:tr w:rsidR="008443C8" w:rsidRPr="007C67CC" w:rsidTr="00F06774">
        <w:trPr>
          <w:cantSplit/>
          <w:jc w:val="center"/>
        </w:trPr>
        <w:tc>
          <w:tcPr>
            <w:tcW w:w="2944" w:type="dxa"/>
            <w:vMerge/>
          </w:tcPr>
          <w:p w:rsidR="008443C8" w:rsidRPr="007C67CC" w:rsidRDefault="008443C8" w:rsidP="00F06774">
            <w:pPr>
              <w:spacing w:after="0" w:line="240" w:lineRule="auto"/>
              <w:rPr>
                <w:rFonts w:eastAsia="Calibri" w:cs="Times New Roman"/>
                <w:b/>
                <w:color w:val="FF0000"/>
              </w:rPr>
            </w:pPr>
          </w:p>
        </w:tc>
        <w:tc>
          <w:tcPr>
            <w:tcW w:w="2884" w:type="dxa"/>
          </w:tcPr>
          <w:p w:rsidR="008443C8" w:rsidRPr="007C67CC" w:rsidRDefault="008443C8" w:rsidP="00F06774">
            <w:pPr>
              <w:spacing w:after="0" w:line="240" w:lineRule="auto"/>
              <w:rPr>
                <w:rFonts w:eastAsia="Calibri" w:cs="Times New Roman"/>
                <w:color w:val="0000FF"/>
              </w:rPr>
            </w:pPr>
            <w:r w:rsidRPr="007C67CC">
              <w:rPr>
                <w:rFonts w:eastAsia="Calibri" w:cs="Times New Roman"/>
                <w:b/>
                <w:color w:val="0000FF"/>
              </w:rPr>
              <w:t>Kulturkompetenz</w:t>
            </w:r>
          </w:p>
        </w:tc>
        <w:tc>
          <w:tcPr>
            <w:tcW w:w="8580" w:type="dxa"/>
          </w:tcPr>
          <w:p w:rsidR="008443C8" w:rsidRPr="00B7134A" w:rsidRDefault="008443C8" w:rsidP="00F06774">
            <w:pPr>
              <w:numPr>
                <w:ilvl w:val="0"/>
                <w:numId w:val="11"/>
              </w:numPr>
              <w:spacing w:after="0" w:line="240" w:lineRule="auto"/>
              <w:rPr>
                <w:rFonts w:eastAsia="Calibri" w:cs="Times New Roman"/>
              </w:rPr>
            </w:pPr>
            <w:r w:rsidRPr="00606DFA">
              <w:t>Inhaltsbereich:</w:t>
            </w:r>
            <w:r>
              <w:t xml:space="preserve"> Götter und ihre Attribute</w:t>
            </w:r>
          </w:p>
          <w:p w:rsidR="008443C8" w:rsidRDefault="008443C8" w:rsidP="00F06774">
            <w:pPr>
              <w:numPr>
                <w:ilvl w:val="0"/>
                <w:numId w:val="11"/>
              </w:numPr>
              <w:spacing w:after="0" w:line="240" w:lineRule="auto"/>
            </w:pPr>
            <w:r w:rsidRPr="00B7134A">
              <w:rPr>
                <w:rFonts w:eastAsia="Calibri" w:cs="Times New Roman"/>
                <w:b/>
                <w:color w:val="0000FF"/>
              </w:rPr>
              <w:t>(25)</w:t>
            </w:r>
            <w:r w:rsidRPr="00B7134A">
              <w:rPr>
                <w:rFonts w:eastAsia="Calibri" w:cs="Times New Roman"/>
                <w:color w:val="0000FF"/>
              </w:rPr>
              <w:t xml:space="preserve"> </w:t>
            </w:r>
            <w:r>
              <w:t xml:space="preserve">vergleichen Bereiche der griechisch-römischen Welt mit der eigenen Lebenswelt (hier: Lebensziele) und erläutern die Andersartigkeit wie auch die Nähe (S. 47, </w:t>
            </w:r>
            <w:proofErr w:type="spellStart"/>
            <w:r>
              <w:t>Aufg</w:t>
            </w:r>
            <w:proofErr w:type="spellEnd"/>
            <w:r>
              <w:t>. 4).</w:t>
            </w:r>
          </w:p>
          <w:p w:rsidR="008443C8" w:rsidRPr="00341E8B" w:rsidRDefault="008443C8" w:rsidP="00F06774">
            <w:pPr>
              <w:numPr>
                <w:ilvl w:val="0"/>
                <w:numId w:val="11"/>
              </w:numPr>
              <w:spacing w:after="0" w:line="240" w:lineRule="auto"/>
              <w:rPr>
                <w:rFonts w:eastAsia="Calibri" w:cs="Times New Roman"/>
              </w:rPr>
            </w:pPr>
            <w:r w:rsidRPr="00B7134A">
              <w:rPr>
                <w:rFonts w:eastAsia="Calibri" w:cs="Times New Roman"/>
                <w:b/>
                <w:color w:val="0000FF"/>
              </w:rPr>
              <w:t>(25)</w:t>
            </w:r>
            <w:r w:rsidRPr="00B7134A">
              <w:rPr>
                <w:rFonts w:eastAsia="Calibri" w:cs="Times New Roman"/>
                <w:color w:val="0000FF"/>
              </w:rPr>
              <w:t xml:space="preserve"> </w:t>
            </w:r>
            <w:proofErr w:type="gramStart"/>
            <w:r>
              <w:t>versetzen</w:t>
            </w:r>
            <w:proofErr w:type="gramEnd"/>
            <w:r>
              <w:t xml:space="preserve"> sich ansatzweise in Denk- und Verhaltensweisen der Menschen der Antike hinein und zeigen die Bereitschaft zum Perspektivenwechsel (S. 47, </w:t>
            </w:r>
            <w:proofErr w:type="spellStart"/>
            <w:r>
              <w:t>Aufg</w:t>
            </w:r>
            <w:proofErr w:type="spellEnd"/>
            <w:r>
              <w:t>. 2).</w:t>
            </w:r>
          </w:p>
          <w:p w:rsidR="008443C8" w:rsidRPr="00843603" w:rsidRDefault="008443C8" w:rsidP="00F06774">
            <w:pPr>
              <w:numPr>
                <w:ilvl w:val="0"/>
                <w:numId w:val="11"/>
              </w:numPr>
              <w:spacing w:after="0" w:line="240" w:lineRule="auto"/>
              <w:rPr>
                <w:rFonts w:eastAsia="Calibri" w:cs="Times New Roman"/>
              </w:rPr>
            </w:pPr>
            <w:r w:rsidRPr="00B7134A">
              <w:rPr>
                <w:rFonts w:eastAsia="Calibri" w:cs="Times New Roman"/>
                <w:b/>
                <w:color w:val="0000FF"/>
              </w:rPr>
              <w:t>(25)</w:t>
            </w:r>
            <w:r w:rsidRPr="00B7134A">
              <w:rPr>
                <w:rFonts w:eastAsia="Calibri" w:cs="Times New Roman"/>
                <w:color w:val="0000FF"/>
              </w:rPr>
              <w:t xml:space="preserve"> </w:t>
            </w:r>
            <w:r w:rsidRPr="00341E8B">
              <w:rPr>
                <w:rFonts w:eastAsia="Calibri" w:cs="Times New Roman"/>
              </w:rPr>
              <w:t>reflektieren und erklären an geeigneten, personengebundenen Beispielen die fremde und die eigene Situation</w:t>
            </w:r>
            <w:r>
              <w:rPr>
                <w:rFonts w:eastAsia="Calibri" w:cs="Times New Roman"/>
              </w:rPr>
              <w:t xml:space="preserve"> (S. 47, </w:t>
            </w:r>
            <w:proofErr w:type="spellStart"/>
            <w:r>
              <w:rPr>
                <w:rFonts w:eastAsia="Calibri" w:cs="Times New Roman"/>
              </w:rPr>
              <w:t>Aufg</w:t>
            </w:r>
            <w:proofErr w:type="spellEnd"/>
            <w:r>
              <w:rPr>
                <w:rFonts w:eastAsia="Calibri" w:cs="Times New Roman"/>
              </w:rPr>
              <w:t>. 3).</w:t>
            </w:r>
          </w:p>
        </w:tc>
      </w:tr>
      <w:tr w:rsidR="008443C8" w:rsidRPr="007C67CC" w:rsidTr="00F06774">
        <w:trPr>
          <w:cantSplit/>
          <w:trHeight w:val="64"/>
          <w:jc w:val="center"/>
        </w:trPr>
        <w:tc>
          <w:tcPr>
            <w:tcW w:w="2944" w:type="dxa"/>
            <w:vMerge/>
          </w:tcPr>
          <w:p w:rsidR="008443C8" w:rsidRPr="007C67CC" w:rsidRDefault="008443C8" w:rsidP="00F06774">
            <w:pPr>
              <w:spacing w:after="0" w:line="240" w:lineRule="auto"/>
              <w:rPr>
                <w:rFonts w:eastAsia="Calibri" w:cs="Times New Roman"/>
                <w:b/>
                <w:color w:val="FF0000"/>
              </w:rPr>
            </w:pPr>
          </w:p>
        </w:tc>
        <w:tc>
          <w:tcPr>
            <w:tcW w:w="2884" w:type="dxa"/>
          </w:tcPr>
          <w:p w:rsidR="008443C8" w:rsidRPr="007C67CC" w:rsidRDefault="008443C8" w:rsidP="00F06774">
            <w:pPr>
              <w:spacing w:after="0" w:line="240" w:lineRule="auto"/>
              <w:rPr>
                <w:rFonts w:eastAsia="Calibri" w:cs="Times New Roman"/>
                <w:color w:val="0000FF"/>
              </w:rPr>
            </w:pPr>
            <w:r w:rsidRPr="00A94D06">
              <w:rPr>
                <w:rFonts w:eastAsia="Calibri" w:cs="Times New Roman"/>
                <w:b/>
                <w:color w:val="0000FF"/>
              </w:rPr>
              <w:t>Methodenkompetenz</w:t>
            </w:r>
          </w:p>
        </w:tc>
        <w:tc>
          <w:tcPr>
            <w:tcW w:w="8580" w:type="dxa"/>
          </w:tcPr>
          <w:p w:rsidR="008443C8" w:rsidRDefault="008443C8" w:rsidP="00F06774">
            <w:pPr>
              <w:numPr>
                <w:ilvl w:val="0"/>
                <w:numId w:val="11"/>
              </w:numPr>
              <w:spacing w:after="0" w:line="240" w:lineRule="auto"/>
              <w:rPr>
                <w:rFonts w:eastAsia="Calibri" w:cs="Times New Roman"/>
              </w:rPr>
            </w:pPr>
            <w:r>
              <w:rPr>
                <w:rFonts w:eastAsia="Calibri" w:cs="Times New Roman"/>
                <w:b/>
                <w:color w:val="0000FF"/>
              </w:rPr>
              <w:t xml:space="preserve">(25) </w:t>
            </w:r>
            <w:r w:rsidRPr="006E27AC">
              <w:rPr>
                <w:rFonts w:eastAsia="Calibri" w:cs="Times New Roman"/>
              </w:rPr>
              <w:t xml:space="preserve">nutzen das Weiterleben lateinischer Wörter </w:t>
            </w:r>
            <w:r>
              <w:rPr>
                <w:rFonts w:eastAsia="Calibri" w:cs="Times New Roman"/>
              </w:rPr>
              <w:t xml:space="preserve">im Deutschen und </w:t>
            </w:r>
            <w:r w:rsidRPr="006E27AC">
              <w:rPr>
                <w:rFonts w:eastAsia="Calibri" w:cs="Times New Roman"/>
              </w:rPr>
              <w:t>in anderen Sprachen (</w:t>
            </w:r>
            <w:r>
              <w:rPr>
                <w:rFonts w:eastAsia="Calibri" w:cs="Times New Roman"/>
              </w:rPr>
              <w:t xml:space="preserve">S. 48, </w:t>
            </w:r>
            <w:proofErr w:type="spellStart"/>
            <w:r>
              <w:rPr>
                <w:rFonts w:eastAsia="Calibri" w:cs="Times New Roman"/>
              </w:rPr>
              <w:t>Aufg</w:t>
            </w:r>
            <w:proofErr w:type="spellEnd"/>
            <w:r>
              <w:rPr>
                <w:rFonts w:eastAsia="Calibri" w:cs="Times New Roman"/>
              </w:rPr>
              <w:t xml:space="preserve">. 2; </w:t>
            </w:r>
            <w:r w:rsidRPr="006E27AC">
              <w:rPr>
                <w:rFonts w:eastAsia="Calibri" w:cs="Times New Roman"/>
              </w:rPr>
              <w:t xml:space="preserve">Begleitband, S. </w:t>
            </w:r>
            <w:r>
              <w:rPr>
                <w:rFonts w:eastAsia="Calibri" w:cs="Times New Roman"/>
              </w:rPr>
              <w:t xml:space="preserve">42, </w:t>
            </w:r>
            <w:proofErr w:type="spellStart"/>
            <w:r>
              <w:rPr>
                <w:rFonts w:eastAsia="Calibri" w:cs="Times New Roman"/>
              </w:rPr>
              <w:t>Aufg</w:t>
            </w:r>
            <w:proofErr w:type="spellEnd"/>
            <w:r>
              <w:rPr>
                <w:rFonts w:eastAsia="Calibri" w:cs="Times New Roman"/>
              </w:rPr>
              <w:t>. 1</w:t>
            </w:r>
            <w:r w:rsidRPr="006E27AC">
              <w:rPr>
                <w:rFonts w:eastAsia="Calibri" w:cs="Times New Roman"/>
              </w:rPr>
              <w:t>).</w:t>
            </w:r>
          </w:p>
          <w:p w:rsidR="008443C8" w:rsidRPr="0091266A" w:rsidRDefault="008443C8" w:rsidP="00F06774">
            <w:pPr>
              <w:numPr>
                <w:ilvl w:val="0"/>
                <w:numId w:val="11"/>
              </w:numPr>
              <w:spacing w:after="0" w:line="240" w:lineRule="auto"/>
              <w:rPr>
                <w:rFonts w:eastAsia="Calibri" w:cs="Times New Roman"/>
              </w:rPr>
            </w:pPr>
            <w:r w:rsidRPr="006E27AC">
              <w:rPr>
                <w:rFonts w:eastAsia="Calibri" w:cs="Times New Roman"/>
                <w:b/>
                <w:color w:val="0000FF"/>
              </w:rPr>
              <w:t>(25)</w:t>
            </w:r>
            <w:r w:rsidRPr="006E27AC">
              <w:rPr>
                <w:rFonts w:eastAsia="Calibri" w:cs="Times New Roman"/>
                <w:color w:val="0000FF"/>
              </w:rPr>
              <w:t xml:space="preserve"> </w:t>
            </w:r>
            <w:r>
              <w:rPr>
                <w:rFonts w:eastAsia="Calibri" w:cs="Times New Roman"/>
              </w:rPr>
              <w:t xml:space="preserve">nutzen Wort- und Sachfelder zur Strukturierung und Festigung des Wortschatzes (S. 46, </w:t>
            </w:r>
            <w:proofErr w:type="spellStart"/>
            <w:r>
              <w:rPr>
                <w:rFonts w:eastAsia="Calibri" w:cs="Times New Roman"/>
              </w:rPr>
              <w:t>Aufg</w:t>
            </w:r>
            <w:proofErr w:type="spellEnd"/>
            <w:r>
              <w:rPr>
                <w:rFonts w:eastAsia="Calibri" w:cs="Times New Roman"/>
              </w:rPr>
              <w:t>. 3).</w:t>
            </w:r>
          </w:p>
          <w:p w:rsidR="008443C8" w:rsidRPr="004B1CDC" w:rsidRDefault="008443C8" w:rsidP="00F06774">
            <w:pPr>
              <w:numPr>
                <w:ilvl w:val="0"/>
                <w:numId w:val="11"/>
              </w:numPr>
              <w:spacing w:after="0" w:line="240" w:lineRule="auto"/>
              <w:rPr>
                <w:rFonts w:eastAsia="Calibri" w:cs="Times New Roman"/>
              </w:rPr>
            </w:pPr>
            <w:r>
              <w:rPr>
                <w:rFonts w:eastAsia="Calibri" w:cs="Times New Roman"/>
                <w:b/>
                <w:color w:val="0000FF"/>
              </w:rPr>
              <w:t xml:space="preserve">(25) </w:t>
            </w:r>
            <w:r w:rsidRPr="004B1CDC">
              <w:rPr>
                <w:rFonts w:eastAsia="Calibri" w:cs="Times New Roman"/>
              </w:rPr>
              <w:t>berücksichtigen eigene Lernbedürfnisse (Begleitband, S. 45: „Lernen planen: Grundsätze beachten“).</w:t>
            </w:r>
          </w:p>
          <w:p w:rsidR="008443C8" w:rsidRPr="00EE4D1A" w:rsidRDefault="008443C8" w:rsidP="00F06774">
            <w:pPr>
              <w:pStyle w:val="Listenabsatz"/>
              <w:numPr>
                <w:ilvl w:val="0"/>
                <w:numId w:val="11"/>
              </w:numPr>
              <w:spacing w:after="0" w:line="240" w:lineRule="auto"/>
              <w:rPr>
                <w:rFonts w:eastAsia="Calibri" w:cs="Times New Roman"/>
              </w:rPr>
            </w:pPr>
            <w:r w:rsidRPr="00EE4D1A">
              <w:rPr>
                <w:rFonts w:eastAsia="Calibri" w:cs="Times New Roman"/>
                <w:b/>
                <w:color w:val="0000FF"/>
              </w:rPr>
              <w:t>(26)</w:t>
            </w:r>
            <w:r w:rsidRPr="00EE4D1A">
              <w:rPr>
                <w:rFonts w:eastAsia="Calibri" w:cs="Times New Roman"/>
                <w:color w:val="0000FF"/>
              </w:rPr>
              <w:t xml:space="preserve"> </w:t>
            </w:r>
            <w:r w:rsidRPr="00EE4D1A">
              <w:rPr>
                <w:rFonts w:eastAsia="Calibri" w:cs="Times New Roman"/>
              </w:rPr>
              <w:t xml:space="preserve">suchen zentrale Begriffe heraus und arbeiten an ihnen die Thematik heraus (S. 47, </w:t>
            </w:r>
            <w:proofErr w:type="spellStart"/>
            <w:r w:rsidRPr="00EE4D1A">
              <w:rPr>
                <w:rFonts w:eastAsia="Calibri" w:cs="Times New Roman"/>
              </w:rPr>
              <w:t>Aufg</w:t>
            </w:r>
            <w:proofErr w:type="spellEnd"/>
            <w:r w:rsidRPr="00EE4D1A">
              <w:rPr>
                <w:rFonts w:eastAsia="Calibri" w:cs="Times New Roman"/>
              </w:rPr>
              <w:t>. 1).</w:t>
            </w:r>
          </w:p>
          <w:p w:rsidR="008443C8" w:rsidRPr="002B03A4" w:rsidRDefault="008443C8" w:rsidP="00F06774">
            <w:pPr>
              <w:numPr>
                <w:ilvl w:val="0"/>
                <w:numId w:val="11"/>
              </w:numPr>
              <w:spacing w:after="0" w:line="240" w:lineRule="auto"/>
              <w:rPr>
                <w:rFonts w:eastAsia="Calibri" w:cs="Times New Roman"/>
              </w:rPr>
            </w:pPr>
            <w:r w:rsidRPr="00062154">
              <w:rPr>
                <w:rFonts w:eastAsia="Calibri" w:cs="Times New Roman"/>
                <w:b/>
                <w:color w:val="0000FF"/>
              </w:rPr>
              <w:t xml:space="preserve">(27) </w:t>
            </w:r>
            <w:r>
              <w:rPr>
                <w:rFonts w:eastAsia="Calibri" w:cs="Times New Roman"/>
              </w:rPr>
              <w:t>f</w:t>
            </w:r>
            <w:r w:rsidRPr="00062154">
              <w:rPr>
                <w:rFonts w:eastAsia="Calibri" w:cs="Times New Roman"/>
              </w:rPr>
              <w:t>ertigen</w:t>
            </w:r>
            <w:r>
              <w:rPr>
                <w:rFonts w:eastAsia="Calibri" w:cs="Times New Roman"/>
              </w:rPr>
              <w:t xml:space="preserve"> </w:t>
            </w:r>
            <w:r w:rsidRPr="00062154">
              <w:rPr>
                <w:rFonts w:eastAsia="Calibri" w:cs="Times New Roman"/>
              </w:rPr>
              <w:t>Bilder und Collagen an</w:t>
            </w:r>
            <w:r>
              <w:rPr>
                <w:rFonts w:eastAsia="Calibri" w:cs="Times New Roman"/>
              </w:rPr>
              <w:t xml:space="preserve"> (S. 46, </w:t>
            </w:r>
            <w:proofErr w:type="spellStart"/>
            <w:r>
              <w:rPr>
                <w:rFonts w:eastAsia="Calibri" w:cs="Times New Roman"/>
              </w:rPr>
              <w:t>Aufg</w:t>
            </w:r>
            <w:proofErr w:type="spellEnd"/>
            <w:r>
              <w:rPr>
                <w:rFonts w:eastAsia="Calibri" w:cs="Times New Roman"/>
              </w:rPr>
              <w:t>. 3).</w:t>
            </w:r>
          </w:p>
        </w:tc>
      </w:tr>
    </w:tbl>
    <w:p w:rsidR="008443C8" w:rsidRPr="007C67CC" w:rsidRDefault="008443C8" w:rsidP="008443C8"/>
    <w:p w:rsidR="008443C8" w:rsidRDefault="008443C8" w:rsidP="008443C8">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373"/>
        <w:gridCol w:w="9091"/>
      </w:tblGrid>
      <w:tr w:rsidR="008443C8" w:rsidRPr="007C67CC" w:rsidTr="00F06774">
        <w:trPr>
          <w:cantSplit/>
          <w:jc w:val="center"/>
        </w:trPr>
        <w:tc>
          <w:tcPr>
            <w:tcW w:w="2944" w:type="dxa"/>
            <w:vMerge w:val="restart"/>
          </w:tcPr>
          <w:p w:rsidR="008443C8" w:rsidRPr="007C67CC" w:rsidRDefault="008443C8" w:rsidP="00F06774">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Lektion 7</w:t>
            </w:r>
          </w:p>
          <w:p w:rsidR="008443C8" w:rsidRPr="007C67CC" w:rsidRDefault="008443C8" w:rsidP="00F06774">
            <w:pPr>
              <w:spacing w:after="0" w:line="240" w:lineRule="auto"/>
              <w:rPr>
                <w:rFonts w:eastAsia="Calibri" w:cs="Times New Roman"/>
                <w:color w:val="C00000"/>
              </w:rPr>
            </w:pPr>
            <w:r w:rsidRPr="007C67CC">
              <w:rPr>
                <w:rFonts w:eastAsia="Calibri" w:cs="Times New Roman"/>
                <w:color w:val="C00000"/>
              </w:rPr>
              <w:t>Der gesprächige Rabe</w:t>
            </w:r>
          </w:p>
          <w:p w:rsidR="008443C8" w:rsidRPr="007C67CC" w:rsidRDefault="008443C8" w:rsidP="00F06774">
            <w:pPr>
              <w:spacing w:after="0" w:line="240" w:lineRule="auto"/>
              <w:rPr>
                <w:rFonts w:eastAsia="Calibri" w:cs="Times New Roman"/>
                <w:b/>
              </w:rPr>
            </w:pPr>
          </w:p>
          <w:p w:rsidR="008443C8" w:rsidRPr="007C67CC" w:rsidRDefault="008443C8" w:rsidP="00F06774">
            <w:pPr>
              <w:spacing w:after="0"/>
              <w:rPr>
                <w:rFonts w:eastAsia="Calibri" w:cs="Times New Roman"/>
                <w:b/>
                <w:spacing w:val="60"/>
              </w:rPr>
            </w:pPr>
            <w:r w:rsidRPr="007C67CC">
              <w:rPr>
                <w:rFonts w:eastAsia="Calibri" w:cs="Times New Roman"/>
                <w:b/>
                <w:spacing w:val="60"/>
              </w:rPr>
              <w:t>Formen</w:t>
            </w:r>
          </w:p>
          <w:p w:rsidR="008443C8" w:rsidRPr="00572A13" w:rsidRDefault="008443C8" w:rsidP="00F06774">
            <w:pPr>
              <w:pStyle w:val="Listenabsatz"/>
              <w:numPr>
                <w:ilvl w:val="0"/>
                <w:numId w:val="25"/>
              </w:numPr>
              <w:spacing w:after="0" w:line="240" w:lineRule="auto"/>
              <w:rPr>
                <w:rFonts w:eastAsia="Calibri" w:cs="Times New Roman"/>
                <w:lang w:val="en-US"/>
              </w:rPr>
            </w:pPr>
            <w:r w:rsidRPr="00572A13">
              <w:rPr>
                <w:rFonts w:eastAsia="Calibri" w:cs="Times New Roman"/>
                <w:lang w:val="en-US"/>
              </w:rPr>
              <w:t xml:space="preserve">Substantive: 3. </w:t>
            </w:r>
            <w:proofErr w:type="spellStart"/>
            <w:r w:rsidRPr="00572A13">
              <w:rPr>
                <w:rFonts w:eastAsia="Calibri" w:cs="Times New Roman"/>
                <w:lang w:val="en-US"/>
              </w:rPr>
              <w:t>Dekl</w:t>
            </w:r>
            <w:proofErr w:type="spellEnd"/>
            <w:r w:rsidRPr="00572A13">
              <w:rPr>
                <w:rFonts w:eastAsia="Calibri" w:cs="Times New Roman"/>
                <w:lang w:val="en-US"/>
              </w:rPr>
              <w:t xml:space="preserve">. (auf </w:t>
            </w:r>
            <w:r w:rsidRPr="00572A13">
              <w:rPr>
                <w:rFonts w:eastAsia="Calibri" w:cs="Times New Roman"/>
                <w:lang w:val="en-US"/>
              </w:rPr>
              <w:br/>
            </w:r>
            <w:r w:rsidRPr="00572A13">
              <w:rPr>
                <w:rFonts w:asciiTheme="majorHAnsi" w:eastAsia="Calibri" w:hAnsiTheme="majorHAnsi" w:cs="Times New Roman"/>
                <w:lang w:val="en-US"/>
              </w:rPr>
              <w:t xml:space="preserve">-or, </w:t>
            </w:r>
            <w:proofErr w:type="spellStart"/>
            <w:r w:rsidRPr="00572A13">
              <w:rPr>
                <w:rFonts w:asciiTheme="majorHAnsi" w:eastAsia="Calibri" w:hAnsiTheme="majorHAnsi" w:cs="Times New Roman"/>
                <w:lang w:val="en-US"/>
              </w:rPr>
              <w:t>oris</w:t>
            </w:r>
            <w:proofErr w:type="spellEnd"/>
            <w:r w:rsidRPr="00572A13">
              <w:rPr>
                <w:rFonts w:asciiTheme="majorHAnsi" w:eastAsia="Calibri" w:hAnsiTheme="majorHAnsi" w:cs="Times New Roman"/>
                <w:lang w:val="en-US"/>
              </w:rPr>
              <w:t xml:space="preserve"> </w:t>
            </w:r>
            <w:r w:rsidRPr="00572A13">
              <w:rPr>
                <w:rFonts w:eastAsia="Calibri" w:cs="Times New Roman"/>
                <w:lang w:val="en-US"/>
              </w:rPr>
              <w:t>und</w:t>
            </w:r>
            <w:r w:rsidRPr="00572A13">
              <w:rPr>
                <w:rFonts w:asciiTheme="majorHAnsi" w:eastAsia="Calibri" w:hAnsiTheme="majorHAnsi" w:cs="Times New Roman"/>
                <w:lang w:val="en-US"/>
              </w:rPr>
              <w:t xml:space="preserve"> -as, </w:t>
            </w:r>
            <w:proofErr w:type="spellStart"/>
            <w:r w:rsidRPr="00572A13">
              <w:rPr>
                <w:rFonts w:asciiTheme="majorHAnsi" w:eastAsia="Calibri" w:hAnsiTheme="majorHAnsi" w:cs="Times New Roman"/>
                <w:lang w:val="en-US"/>
              </w:rPr>
              <w:t>atis</w:t>
            </w:r>
            <w:proofErr w:type="spellEnd"/>
            <w:r w:rsidRPr="00572A13">
              <w:rPr>
                <w:rFonts w:eastAsia="Calibri" w:cs="Times New Roman"/>
                <w:lang w:val="en-US"/>
              </w:rPr>
              <w:t>)</w:t>
            </w:r>
          </w:p>
          <w:p w:rsidR="008443C8" w:rsidRPr="00062154" w:rsidRDefault="008443C8" w:rsidP="00F06774">
            <w:pPr>
              <w:pStyle w:val="Listenabsatz"/>
              <w:numPr>
                <w:ilvl w:val="0"/>
                <w:numId w:val="25"/>
              </w:numPr>
              <w:spacing w:after="0" w:line="240" w:lineRule="auto"/>
              <w:rPr>
                <w:rFonts w:eastAsia="Calibri" w:cs="Times New Roman"/>
              </w:rPr>
            </w:pPr>
            <w:r w:rsidRPr="00062154">
              <w:rPr>
                <w:rFonts w:eastAsia="Calibri" w:cs="Times New Roman"/>
              </w:rPr>
              <w:t xml:space="preserve">Verben: </w:t>
            </w:r>
            <w:proofErr w:type="spellStart"/>
            <w:r w:rsidRPr="00062154">
              <w:rPr>
                <w:rFonts w:asciiTheme="majorHAnsi" w:eastAsia="Calibri" w:hAnsiTheme="majorHAnsi" w:cs="Times New Roman"/>
              </w:rPr>
              <w:t>posse</w:t>
            </w:r>
            <w:proofErr w:type="spellEnd"/>
          </w:p>
          <w:p w:rsidR="008443C8" w:rsidRPr="00062154" w:rsidRDefault="008443C8" w:rsidP="00F06774">
            <w:pPr>
              <w:spacing w:after="0" w:line="240" w:lineRule="auto"/>
              <w:contextualSpacing/>
              <w:rPr>
                <w:rFonts w:eastAsia="Calibri" w:cs="Times New Roman"/>
              </w:rPr>
            </w:pPr>
          </w:p>
          <w:p w:rsidR="008443C8" w:rsidRPr="007C67CC" w:rsidRDefault="008443C8" w:rsidP="00F06774">
            <w:pPr>
              <w:spacing w:after="0"/>
              <w:rPr>
                <w:b/>
                <w:spacing w:val="60"/>
              </w:rPr>
            </w:pPr>
            <w:r w:rsidRPr="007C67CC">
              <w:rPr>
                <w:b/>
                <w:spacing w:val="60"/>
              </w:rPr>
              <w:t>Syntax</w:t>
            </w:r>
          </w:p>
          <w:p w:rsidR="008443C8" w:rsidRPr="007E7640" w:rsidRDefault="008443C8" w:rsidP="00F06774">
            <w:pPr>
              <w:pStyle w:val="Listenabsatz"/>
              <w:numPr>
                <w:ilvl w:val="0"/>
                <w:numId w:val="26"/>
              </w:numPr>
              <w:spacing w:line="240" w:lineRule="auto"/>
            </w:pPr>
            <w:r>
              <w:t>Akkusativ mit Infinitiv (</w:t>
            </w:r>
            <w:proofErr w:type="spellStart"/>
            <w:r>
              <w:t>AcI</w:t>
            </w:r>
            <w:proofErr w:type="spellEnd"/>
            <w:r>
              <w:t>)</w:t>
            </w:r>
          </w:p>
        </w:tc>
        <w:tc>
          <w:tcPr>
            <w:tcW w:w="2373" w:type="dxa"/>
          </w:tcPr>
          <w:p w:rsidR="008443C8" w:rsidRPr="007C67CC" w:rsidRDefault="008443C8" w:rsidP="00F06774">
            <w:pPr>
              <w:spacing w:after="0" w:line="240" w:lineRule="auto"/>
              <w:rPr>
                <w:rFonts w:eastAsia="Calibri" w:cs="Times New Roman"/>
                <w:color w:val="0000FF"/>
              </w:rPr>
            </w:pPr>
            <w:r w:rsidRPr="007C67CC">
              <w:rPr>
                <w:rFonts w:eastAsia="Calibri" w:cs="Times New Roman"/>
                <w:b/>
                <w:color w:val="0000FF"/>
              </w:rPr>
              <w:t>Sprachkompetenz</w:t>
            </w:r>
          </w:p>
        </w:tc>
        <w:tc>
          <w:tcPr>
            <w:tcW w:w="9091" w:type="dxa"/>
          </w:tcPr>
          <w:p w:rsidR="008443C8" w:rsidRDefault="008443C8" w:rsidP="00F06774">
            <w:pPr>
              <w:numPr>
                <w:ilvl w:val="0"/>
                <w:numId w:val="10"/>
              </w:numPr>
              <w:spacing w:after="0" w:line="240" w:lineRule="auto"/>
              <w:rPr>
                <w:rFonts w:eastAsia="Calibri" w:cs="Times New Roman"/>
              </w:rPr>
            </w:pPr>
            <w:proofErr w:type="gramStart"/>
            <w:r w:rsidRPr="007C67CC">
              <w:rPr>
                <w:rFonts w:eastAsia="Calibri" w:cs="Times New Roman"/>
              </w:rPr>
              <w:t>geben</w:t>
            </w:r>
            <w:proofErr w:type="gramEnd"/>
            <w:r w:rsidRPr="007C67CC">
              <w:rPr>
                <w:rFonts w:eastAsia="Calibri" w:cs="Times New Roman"/>
              </w:rPr>
              <w:t xml:space="preserve"> die Paradigmen der Formen (s. links) wieder.</w:t>
            </w:r>
          </w:p>
          <w:p w:rsidR="008443C8" w:rsidRDefault="008443C8" w:rsidP="00F06774">
            <w:pPr>
              <w:numPr>
                <w:ilvl w:val="0"/>
                <w:numId w:val="10"/>
              </w:numPr>
              <w:spacing w:after="0" w:line="240" w:lineRule="auto"/>
              <w:rPr>
                <w:rFonts w:eastAsia="Calibri" w:cs="Times New Roman"/>
              </w:rPr>
            </w:pPr>
            <w:r w:rsidRPr="00536F14">
              <w:rPr>
                <w:rFonts w:eastAsia="Calibri" w:cs="Times New Roman"/>
                <w:b/>
                <w:color w:val="0000FF"/>
              </w:rPr>
              <w:t>(2</w:t>
            </w:r>
            <w:r>
              <w:rPr>
                <w:rFonts w:eastAsia="Calibri" w:cs="Times New Roman"/>
                <w:b/>
                <w:color w:val="0000FF"/>
              </w:rPr>
              <w:t>1</w:t>
            </w:r>
            <w:r w:rsidRPr="00536F14">
              <w:rPr>
                <w:rFonts w:eastAsia="Calibri" w:cs="Times New Roman"/>
                <w:b/>
                <w:color w:val="0000FF"/>
              </w:rPr>
              <w:t>)</w:t>
            </w:r>
            <w:r>
              <w:rPr>
                <w:rFonts w:eastAsia="Calibri" w:cs="Times New Roman"/>
              </w:rPr>
              <w:t xml:space="preserve"> führen flektierte Formen auf ihre lexikalische Grundform zurück (S. 54, </w:t>
            </w:r>
            <w:proofErr w:type="spellStart"/>
            <w:r>
              <w:rPr>
                <w:rFonts w:eastAsia="Calibri" w:cs="Times New Roman"/>
              </w:rPr>
              <w:t>Aufg</w:t>
            </w:r>
            <w:proofErr w:type="spellEnd"/>
            <w:r>
              <w:rPr>
                <w:rFonts w:eastAsia="Calibri" w:cs="Times New Roman"/>
              </w:rPr>
              <w:t>. 2).</w:t>
            </w:r>
          </w:p>
          <w:p w:rsidR="008443C8" w:rsidRPr="002B03A4" w:rsidRDefault="008443C8" w:rsidP="00F06774">
            <w:pPr>
              <w:numPr>
                <w:ilvl w:val="0"/>
                <w:numId w:val="10"/>
              </w:numPr>
              <w:spacing w:after="0" w:line="240" w:lineRule="auto"/>
              <w:rPr>
                <w:rFonts w:eastAsia="Calibri" w:cs="Times New Roman"/>
              </w:rPr>
            </w:pPr>
            <w:r w:rsidRPr="00536F14">
              <w:rPr>
                <w:rFonts w:eastAsia="Calibri" w:cs="Times New Roman"/>
                <w:b/>
                <w:color w:val="0000FF"/>
              </w:rPr>
              <w:t>(22)</w:t>
            </w:r>
            <w:r w:rsidRPr="00536F14">
              <w:rPr>
                <w:rFonts w:eastAsia="Calibri" w:cs="Times New Roman"/>
                <w:color w:val="0000FF"/>
              </w:rPr>
              <w:t xml:space="preserve"> </w:t>
            </w:r>
            <w:r>
              <w:rPr>
                <w:rFonts w:eastAsia="Calibri" w:cs="Times New Roman"/>
              </w:rPr>
              <w:t>erkennen den</w:t>
            </w:r>
            <w:r w:rsidRPr="00536F14">
              <w:rPr>
                <w:rFonts w:eastAsia="Calibri" w:cs="Times New Roman"/>
              </w:rPr>
              <w:t xml:space="preserve"> </w:t>
            </w:r>
            <w:proofErr w:type="spellStart"/>
            <w:r w:rsidRPr="00536F14">
              <w:rPr>
                <w:rFonts w:eastAsia="Calibri" w:cs="Times New Roman"/>
              </w:rPr>
              <w:t>AcI</w:t>
            </w:r>
            <w:proofErr w:type="spellEnd"/>
            <w:r w:rsidRPr="00536F14">
              <w:rPr>
                <w:rFonts w:eastAsia="Calibri" w:cs="Times New Roman"/>
              </w:rPr>
              <w:t xml:space="preserve"> modellhaft als satzwertige Konstruktion</w:t>
            </w:r>
            <w:r>
              <w:rPr>
                <w:rFonts w:eastAsia="Calibri" w:cs="Times New Roman"/>
              </w:rPr>
              <w:t xml:space="preserve"> und geben ihn </w:t>
            </w:r>
            <w:r w:rsidRPr="00536F14">
              <w:rPr>
                <w:rFonts w:eastAsia="Calibri" w:cs="Times New Roman"/>
              </w:rPr>
              <w:t xml:space="preserve">mit Hilfe verschiedener Übersetzungsmuster </w:t>
            </w:r>
            <w:r>
              <w:rPr>
                <w:rFonts w:eastAsia="Calibri" w:cs="Times New Roman"/>
              </w:rPr>
              <w:t>im Deutschen wieder; sie benennen Bestandteile der Konstruktion (z. B. S. 52, Abschnitt A; S. 53, Übungen A1 und A2).</w:t>
            </w:r>
          </w:p>
        </w:tc>
      </w:tr>
      <w:tr w:rsidR="008443C8" w:rsidRPr="007C67CC" w:rsidTr="00F06774">
        <w:trPr>
          <w:cantSplit/>
          <w:jc w:val="center"/>
        </w:trPr>
        <w:tc>
          <w:tcPr>
            <w:tcW w:w="2944" w:type="dxa"/>
            <w:vMerge/>
          </w:tcPr>
          <w:p w:rsidR="008443C8" w:rsidRPr="007C67CC" w:rsidRDefault="008443C8" w:rsidP="00F06774">
            <w:pPr>
              <w:spacing w:after="0" w:line="240" w:lineRule="auto"/>
              <w:rPr>
                <w:rFonts w:eastAsia="Calibri" w:cs="Times New Roman"/>
                <w:b/>
                <w:color w:val="FF0000"/>
              </w:rPr>
            </w:pPr>
          </w:p>
        </w:tc>
        <w:tc>
          <w:tcPr>
            <w:tcW w:w="2373" w:type="dxa"/>
          </w:tcPr>
          <w:p w:rsidR="008443C8" w:rsidRPr="007C67CC" w:rsidRDefault="008443C8" w:rsidP="00F06774">
            <w:pPr>
              <w:spacing w:after="0" w:line="240" w:lineRule="auto"/>
              <w:rPr>
                <w:rFonts w:eastAsia="Calibri" w:cs="Times New Roman"/>
                <w:color w:val="0000FF"/>
              </w:rPr>
            </w:pPr>
            <w:r w:rsidRPr="007C67CC">
              <w:rPr>
                <w:rFonts w:eastAsia="Calibri" w:cs="Times New Roman"/>
                <w:b/>
                <w:color w:val="0000FF"/>
              </w:rPr>
              <w:t>Textkompetenz</w:t>
            </w:r>
          </w:p>
        </w:tc>
        <w:tc>
          <w:tcPr>
            <w:tcW w:w="9091" w:type="dxa"/>
          </w:tcPr>
          <w:p w:rsidR="008443C8" w:rsidRPr="00A330ED" w:rsidRDefault="008443C8" w:rsidP="00F06774">
            <w:pPr>
              <w:numPr>
                <w:ilvl w:val="0"/>
                <w:numId w:val="11"/>
              </w:numPr>
              <w:spacing w:after="0" w:line="240" w:lineRule="auto"/>
              <w:rPr>
                <w:rFonts w:eastAsia="Calibri" w:cs="Times New Roman"/>
              </w:rPr>
            </w:pPr>
            <w:r w:rsidRPr="00A330ED">
              <w:rPr>
                <w:rFonts w:eastAsia="Calibri" w:cs="Times New Roman"/>
                <w:b/>
                <w:color w:val="0000FF"/>
              </w:rPr>
              <w:t>(24)</w:t>
            </w:r>
            <w:r w:rsidRPr="00A330ED">
              <w:rPr>
                <w:rFonts w:eastAsia="Calibri" w:cs="Times New Roman"/>
                <w:color w:val="0000FF"/>
              </w:rPr>
              <w:t xml:space="preserve"> </w:t>
            </w:r>
            <w:r w:rsidRPr="00A330ED">
              <w:rPr>
                <w:rFonts w:eastAsia="Calibri" w:cs="Times New Roman"/>
              </w:rPr>
              <w:t>lösen sich von einzelnen typisch lateinischen Wendungen und wählen angemessene</w:t>
            </w:r>
          </w:p>
          <w:p w:rsidR="008443C8" w:rsidRPr="007C67CC" w:rsidRDefault="008443C8" w:rsidP="00F06774">
            <w:pPr>
              <w:numPr>
                <w:ilvl w:val="0"/>
                <w:numId w:val="11"/>
              </w:numPr>
              <w:spacing w:after="0" w:line="240" w:lineRule="auto"/>
              <w:rPr>
                <w:rFonts w:eastAsia="Calibri" w:cs="Times New Roman"/>
              </w:rPr>
            </w:pPr>
            <w:r w:rsidRPr="00A330ED">
              <w:rPr>
                <w:rFonts w:eastAsia="Calibri" w:cs="Times New Roman"/>
              </w:rPr>
              <w:t xml:space="preserve">deutsche Formulierungen </w:t>
            </w:r>
            <w:r>
              <w:rPr>
                <w:rFonts w:eastAsia="Calibri" w:cs="Times New Roman"/>
              </w:rPr>
              <w:t xml:space="preserve">(S. 57, </w:t>
            </w:r>
            <w:proofErr w:type="spellStart"/>
            <w:r>
              <w:rPr>
                <w:rFonts w:eastAsia="Calibri" w:cs="Times New Roman"/>
              </w:rPr>
              <w:t>Aufg</w:t>
            </w:r>
            <w:proofErr w:type="spellEnd"/>
            <w:r>
              <w:rPr>
                <w:rFonts w:eastAsia="Calibri" w:cs="Times New Roman"/>
              </w:rPr>
              <w:t>. 1).</w:t>
            </w:r>
          </w:p>
        </w:tc>
      </w:tr>
      <w:tr w:rsidR="008443C8" w:rsidRPr="007C67CC" w:rsidTr="00F06774">
        <w:trPr>
          <w:cantSplit/>
          <w:jc w:val="center"/>
        </w:trPr>
        <w:tc>
          <w:tcPr>
            <w:tcW w:w="2944" w:type="dxa"/>
            <w:vMerge/>
          </w:tcPr>
          <w:p w:rsidR="008443C8" w:rsidRPr="007C67CC" w:rsidRDefault="008443C8" w:rsidP="00F06774">
            <w:pPr>
              <w:spacing w:after="0" w:line="240" w:lineRule="auto"/>
              <w:rPr>
                <w:rFonts w:eastAsia="Calibri" w:cs="Times New Roman"/>
                <w:b/>
                <w:color w:val="FF0000"/>
              </w:rPr>
            </w:pPr>
          </w:p>
        </w:tc>
        <w:tc>
          <w:tcPr>
            <w:tcW w:w="2373" w:type="dxa"/>
          </w:tcPr>
          <w:p w:rsidR="008443C8" w:rsidRPr="007C67CC" w:rsidRDefault="008443C8" w:rsidP="00F06774">
            <w:pPr>
              <w:spacing w:after="0" w:line="240" w:lineRule="auto"/>
              <w:rPr>
                <w:rFonts w:eastAsia="Calibri" w:cs="Times New Roman"/>
                <w:color w:val="0000FF"/>
              </w:rPr>
            </w:pPr>
            <w:r w:rsidRPr="007C67CC">
              <w:rPr>
                <w:rFonts w:eastAsia="Calibri" w:cs="Times New Roman"/>
                <w:b/>
                <w:color w:val="0000FF"/>
              </w:rPr>
              <w:t>Kulturkompetenz</w:t>
            </w:r>
          </w:p>
        </w:tc>
        <w:tc>
          <w:tcPr>
            <w:tcW w:w="9091" w:type="dxa"/>
          </w:tcPr>
          <w:p w:rsidR="008443C8" w:rsidRPr="007C67CC" w:rsidRDefault="008443C8" w:rsidP="00F06774">
            <w:pPr>
              <w:numPr>
                <w:ilvl w:val="0"/>
                <w:numId w:val="11"/>
              </w:numPr>
              <w:spacing w:after="0" w:line="240" w:lineRule="auto"/>
              <w:rPr>
                <w:rFonts w:eastAsia="Calibri" w:cs="Times New Roman"/>
              </w:rPr>
            </w:pPr>
            <w:r w:rsidRPr="00606DFA">
              <w:t>Inhaltsbereich:</w:t>
            </w:r>
            <w:r>
              <w:t xml:space="preserve"> Spielzeug, römische Namen, Götter</w:t>
            </w:r>
          </w:p>
        </w:tc>
      </w:tr>
      <w:tr w:rsidR="008443C8" w:rsidRPr="007C67CC" w:rsidTr="00F06774">
        <w:trPr>
          <w:cantSplit/>
          <w:trHeight w:val="64"/>
          <w:jc w:val="center"/>
        </w:trPr>
        <w:tc>
          <w:tcPr>
            <w:tcW w:w="2944" w:type="dxa"/>
            <w:vMerge/>
          </w:tcPr>
          <w:p w:rsidR="008443C8" w:rsidRPr="007C67CC" w:rsidRDefault="008443C8" w:rsidP="00F06774">
            <w:pPr>
              <w:spacing w:after="0" w:line="240" w:lineRule="auto"/>
              <w:rPr>
                <w:rFonts w:eastAsia="Calibri" w:cs="Times New Roman"/>
                <w:b/>
                <w:color w:val="FF0000"/>
              </w:rPr>
            </w:pPr>
          </w:p>
        </w:tc>
        <w:tc>
          <w:tcPr>
            <w:tcW w:w="2373" w:type="dxa"/>
          </w:tcPr>
          <w:p w:rsidR="008443C8" w:rsidRPr="007C67CC" w:rsidRDefault="008443C8" w:rsidP="00F06774">
            <w:pPr>
              <w:spacing w:after="0" w:line="240" w:lineRule="auto"/>
              <w:rPr>
                <w:rFonts w:eastAsia="Calibri" w:cs="Times New Roman"/>
                <w:color w:val="0000FF"/>
              </w:rPr>
            </w:pPr>
            <w:r w:rsidRPr="00A94D06">
              <w:rPr>
                <w:rFonts w:eastAsia="Calibri" w:cs="Times New Roman"/>
                <w:b/>
                <w:color w:val="0000FF"/>
              </w:rPr>
              <w:t>Methodenkompetenz</w:t>
            </w:r>
          </w:p>
        </w:tc>
        <w:tc>
          <w:tcPr>
            <w:tcW w:w="9091" w:type="dxa"/>
          </w:tcPr>
          <w:p w:rsidR="008443C8" w:rsidRDefault="008443C8" w:rsidP="00F06774">
            <w:pPr>
              <w:numPr>
                <w:ilvl w:val="0"/>
                <w:numId w:val="11"/>
              </w:numPr>
              <w:spacing w:after="0" w:line="240" w:lineRule="auto"/>
              <w:rPr>
                <w:rFonts w:eastAsia="Calibri" w:cs="Times New Roman"/>
              </w:rPr>
            </w:pPr>
            <w:r>
              <w:rPr>
                <w:rFonts w:eastAsia="Calibri" w:cs="Times New Roman"/>
                <w:b/>
                <w:color w:val="0000FF"/>
              </w:rPr>
              <w:t xml:space="preserve">(25) </w:t>
            </w:r>
            <w:r w:rsidRPr="006E27AC">
              <w:rPr>
                <w:rFonts w:eastAsia="Calibri" w:cs="Times New Roman"/>
              </w:rPr>
              <w:t xml:space="preserve">nutzen das Weiterleben lateinischer Wörter </w:t>
            </w:r>
            <w:r>
              <w:rPr>
                <w:rFonts w:eastAsia="Calibri" w:cs="Times New Roman"/>
              </w:rPr>
              <w:t xml:space="preserve">im Deutschen und </w:t>
            </w:r>
            <w:r w:rsidRPr="006E27AC">
              <w:rPr>
                <w:rFonts w:eastAsia="Calibri" w:cs="Times New Roman"/>
              </w:rPr>
              <w:t xml:space="preserve">in anderen Sprachen (Begleitband, S. </w:t>
            </w:r>
            <w:r>
              <w:rPr>
                <w:rFonts w:eastAsia="Calibri" w:cs="Times New Roman"/>
              </w:rPr>
              <w:t xml:space="preserve">48, </w:t>
            </w:r>
            <w:proofErr w:type="spellStart"/>
            <w:r>
              <w:rPr>
                <w:rFonts w:eastAsia="Calibri" w:cs="Times New Roman"/>
              </w:rPr>
              <w:t>Aufg</w:t>
            </w:r>
            <w:proofErr w:type="spellEnd"/>
            <w:r>
              <w:rPr>
                <w:rFonts w:eastAsia="Calibri" w:cs="Times New Roman"/>
              </w:rPr>
              <w:t>. 2</w:t>
            </w:r>
            <w:r w:rsidRPr="006E27AC">
              <w:rPr>
                <w:rFonts w:eastAsia="Calibri" w:cs="Times New Roman"/>
              </w:rPr>
              <w:t>).</w:t>
            </w:r>
          </w:p>
          <w:p w:rsidR="008443C8" w:rsidRPr="002B03A4" w:rsidRDefault="008443C8" w:rsidP="00F06774">
            <w:pPr>
              <w:numPr>
                <w:ilvl w:val="0"/>
                <w:numId w:val="11"/>
              </w:numPr>
              <w:spacing w:after="0" w:line="240" w:lineRule="auto"/>
              <w:rPr>
                <w:rFonts w:eastAsia="Calibri" w:cs="Times New Roman"/>
              </w:rPr>
            </w:pPr>
            <w:r>
              <w:rPr>
                <w:rFonts w:eastAsia="Calibri" w:cs="Times New Roman"/>
                <w:b/>
                <w:color w:val="0000FF"/>
              </w:rPr>
              <w:t xml:space="preserve">(25) </w:t>
            </w:r>
            <w:r w:rsidRPr="006E27AC">
              <w:rPr>
                <w:rFonts w:eastAsia="Calibri" w:cs="Times New Roman"/>
              </w:rPr>
              <w:t xml:space="preserve">nutzen </w:t>
            </w:r>
            <w:r>
              <w:rPr>
                <w:rFonts w:eastAsia="Calibri" w:cs="Times New Roman"/>
              </w:rPr>
              <w:t>erste einfache Elemente der Wortbildungslehre zur Lernökonomie bei der Wiederholung und Erschließung neuer Wörter</w:t>
            </w:r>
            <w:r w:rsidRPr="006E27AC">
              <w:rPr>
                <w:rFonts w:eastAsia="Calibri" w:cs="Times New Roman"/>
              </w:rPr>
              <w:t xml:space="preserve"> (Begleitband, S. </w:t>
            </w:r>
            <w:r>
              <w:rPr>
                <w:rFonts w:eastAsia="Calibri" w:cs="Times New Roman"/>
              </w:rPr>
              <w:t>50, C</w:t>
            </w:r>
            <w:r w:rsidRPr="006E27AC">
              <w:rPr>
                <w:rFonts w:eastAsia="Calibri" w:cs="Times New Roman"/>
              </w:rPr>
              <w:t>).</w:t>
            </w:r>
          </w:p>
        </w:tc>
      </w:tr>
    </w:tbl>
    <w:p w:rsidR="008443C8" w:rsidRPr="007C67CC" w:rsidRDefault="008443C8" w:rsidP="008443C8"/>
    <w:p w:rsidR="008443C8" w:rsidRDefault="008443C8" w:rsidP="008443C8">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373"/>
        <w:gridCol w:w="9091"/>
      </w:tblGrid>
      <w:tr w:rsidR="008443C8" w:rsidRPr="007C67CC" w:rsidTr="00F06774">
        <w:trPr>
          <w:cantSplit/>
          <w:jc w:val="center"/>
        </w:trPr>
        <w:tc>
          <w:tcPr>
            <w:tcW w:w="2944" w:type="dxa"/>
            <w:vMerge w:val="restart"/>
          </w:tcPr>
          <w:p w:rsidR="008443C8" w:rsidRPr="007C67CC" w:rsidRDefault="008443C8" w:rsidP="00F06774">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Lektion 8</w:t>
            </w:r>
          </w:p>
          <w:p w:rsidR="008443C8" w:rsidRPr="007C67CC" w:rsidRDefault="008443C8" w:rsidP="00F06774">
            <w:pPr>
              <w:spacing w:after="0" w:line="240" w:lineRule="auto"/>
              <w:rPr>
                <w:rFonts w:eastAsia="Calibri" w:cs="Times New Roman"/>
                <w:color w:val="C00000"/>
              </w:rPr>
            </w:pPr>
            <w:r w:rsidRPr="007C67CC">
              <w:rPr>
                <w:rFonts w:eastAsia="Calibri" w:cs="Times New Roman"/>
                <w:color w:val="C00000"/>
              </w:rPr>
              <w:t>Immer Ärger mit den Fans</w:t>
            </w:r>
          </w:p>
          <w:p w:rsidR="008443C8" w:rsidRPr="007C67CC" w:rsidRDefault="008443C8" w:rsidP="00F06774">
            <w:pPr>
              <w:spacing w:after="0" w:line="240" w:lineRule="auto"/>
              <w:rPr>
                <w:rFonts w:eastAsia="Calibri" w:cs="Times New Roman"/>
                <w:b/>
              </w:rPr>
            </w:pPr>
          </w:p>
          <w:p w:rsidR="008443C8" w:rsidRPr="007C67CC" w:rsidRDefault="008443C8" w:rsidP="00F06774">
            <w:pPr>
              <w:spacing w:after="0"/>
              <w:rPr>
                <w:rFonts w:eastAsia="Calibri" w:cs="Times New Roman"/>
                <w:b/>
                <w:spacing w:val="60"/>
              </w:rPr>
            </w:pPr>
            <w:r w:rsidRPr="007C67CC">
              <w:rPr>
                <w:rFonts w:eastAsia="Calibri" w:cs="Times New Roman"/>
                <w:b/>
                <w:spacing w:val="60"/>
              </w:rPr>
              <w:t>Formen</w:t>
            </w:r>
          </w:p>
          <w:p w:rsidR="008443C8" w:rsidRPr="00552CC2" w:rsidRDefault="008443C8" w:rsidP="00F06774">
            <w:pPr>
              <w:pStyle w:val="Listenabsatz"/>
              <w:numPr>
                <w:ilvl w:val="0"/>
                <w:numId w:val="27"/>
              </w:numPr>
              <w:spacing w:after="0" w:line="240" w:lineRule="auto"/>
              <w:rPr>
                <w:rFonts w:eastAsia="Calibri" w:cs="Times New Roman"/>
              </w:rPr>
            </w:pPr>
            <w:r w:rsidRPr="00552CC2">
              <w:rPr>
                <w:rFonts w:eastAsia="Calibri" w:cs="Times New Roman"/>
              </w:rPr>
              <w:t xml:space="preserve">Verben: </w:t>
            </w:r>
            <w:r>
              <w:rPr>
                <w:rFonts w:eastAsia="Calibri" w:cs="Times New Roman"/>
              </w:rPr>
              <w:t>Imperfekt</w:t>
            </w:r>
          </w:p>
          <w:p w:rsidR="008443C8" w:rsidRDefault="008443C8" w:rsidP="00F06774">
            <w:pPr>
              <w:pStyle w:val="Listenabsatz"/>
              <w:numPr>
                <w:ilvl w:val="0"/>
                <w:numId w:val="27"/>
              </w:numPr>
              <w:spacing w:after="0" w:line="240" w:lineRule="auto"/>
              <w:rPr>
                <w:rFonts w:eastAsia="Calibri" w:cs="Times New Roman"/>
              </w:rPr>
            </w:pPr>
            <w:r>
              <w:rPr>
                <w:rFonts w:eastAsia="Calibri" w:cs="Times New Roman"/>
              </w:rPr>
              <w:t>Verben: Perfekt (-v-, -u-, Hilfsverb)</w:t>
            </w:r>
          </w:p>
          <w:p w:rsidR="008443C8" w:rsidRPr="00552CC2" w:rsidRDefault="008443C8" w:rsidP="00F06774">
            <w:pPr>
              <w:pStyle w:val="Listenabsatz"/>
              <w:numPr>
                <w:ilvl w:val="0"/>
                <w:numId w:val="27"/>
              </w:numPr>
              <w:spacing w:after="0" w:line="240" w:lineRule="auto"/>
              <w:rPr>
                <w:rFonts w:eastAsia="Calibri" w:cs="Times New Roman"/>
              </w:rPr>
            </w:pPr>
            <w:r>
              <w:rPr>
                <w:rFonts w:eastAsia="Calibri" w:cs="Times New Roman"/>
              </w:rPr>
              <w:t xml:space="preserve">Substantive: 3. </w:t>
            </w:r>
            <w:proofErr w:type="spellStart"/>
            <w:r>
              <w:rPr>
                <w:rFonts w:eastAsia="Calibri" w:cs="Times New Roman"/>
              </w:rPr>
              <w:t>Dekl</w:t>
            </w:r>
            <w:proofErr w:type="spellEnd"/>
            <w:r>
              <w:rPr>
                <w:rFonts w:eastAsia="Calibri" w:cs="Times New Roman"/>
              </w:rPr>
              <w:t>. (Erweiterung)</w:t>
            </w:r>
          </w:p>
          <w:p w:rsidR="008443C8" w:rsidRPr="00552CC2" w:rsidRDefault="008443C8" w:rsidP="00F06774">
            <w:pPr>
              <w:spacing w:after="0" w:line="240" w:lineRule="auto"/>
              <w:contextualSpacing/>
              <w:rPr>
                <w:rFonts w:eastAsia="Calibri" w:cs="Times New Roman"/>
              </w:rPr>
            </w:pPr>
          </w:p>
          <w:p w:rsidR="008443C8" w:rsidRPr="007C67CC" w:rsidRDefault="008443C8" w:rsidP="00F06774">
            <w:pPr>
              <w:spacing w:after="0"/>
              <w:rPr>
                <w:b/>
                <w:spacing w:val="60"/>
              </w:rPr>
            </w:pPr>
            <w:r w:rsidRPr="007C67CC">
              <w:rPr>
                <w:b/>
                <w:spacing w:val="60"/>
              </w:rPr>
              <w:t>Syntax</w:t>
            </w:r>
          </w:p>
          <w:p w:rsidR="008443C8" w:rsidRPr="00CE27FE" w:rsidRDefault="008443C8" w:rsidP="00F06774">
            <w:pPr>
              <w:pStyle w:val="Listenabsatz"/>
              <w:numPr>
                <w:ilvl w:val="0"/>
                <w:numId w:val="28"/>
              </w:numPr>
              <w:spacing w:line="240" w:lineRule="auto"/>
            </w:pPr>
            <w:r>
              <w:t>Verwendung von Imperfekt und Perfekt</w:t>
            </w:r>
          </w:p>
          <w:p w:rsidR="008443C8" w:rsidRPr="007E7640" w:rsidRDefault="008443C8" w:rsidP="00F06774">
            <w:pPr>
              <w:pStyle w:val="Listenabsatz"/>
              <w:numPr>
                <w:ilvl w:val="0"/>
                <w:numId w:val="28"/>
              </w:numPr>
              <w:spacing w:line="240" w:lineRule="auto"/>
            </w:pPr>
            <w:r>
              <w:t>Nebensätze als Adverbiale (Sinnrichtungen)</w:t>
            </w:r>
          </w:p>
        </w:tc>
        <w:tc>
          <w:tcPr>
            <w:tcW w:w="2373" w:type="dxa"/>
          </w:tcPr>
          <w:p w:rsidR="008443C8" w:rsidRPr="007C67CC" w:rsidRDefault="008443C8" w:rsidP="00F06774">
            <w:pPr>
              <w:spacing w:after="0" w:line="240" w:lineRule="auto"/>
              <w:rPr>
                <w:rFonts w:eastAsia="Calibri" w:cs="Times New Roman"/>
                <w:color w:val="0000FF"/>
              </w:rPr>
            </w:pPr>
            <w:r w:rsidRPr="007C67CC">
              <w:rPr>
                <w:rFonts w:eastAsia="Calibri" w:cs="Times New Roman"/>
                <w:b/>
                <w:color w:val="0000FF"/>
              </w:rPr>
              <w:t>Sprachkompetenz</w:t>
            </w:r>
          </w:p>
        </w:tc>
        <w:tc>
          <w:tcPr>
            <w:tcW w:w="9091" w:type="dxa"/>
          </w:tcPr>
          <w:p w:rsidR="008443C8" w:rsidRDefault="008443C8" w:rsidP="00F06774">
            <w:pPr>
              <w:numPr>
                <w:ilvl w:val="0"/>
                <w:numId w:val="10"/>
              </w:numPr>
              <w:spacing w:after="0" w:line="240" w:lineRule="auto"/>
              <w:rPr>
                <w:rFonts w:eastAsia="Calibri" w:cs="Times New Roman"/>
              </w:rPr>
            </w:pPr>
            <w:proofErr w:type="gramStart"/>
            <w:r w:rsidRPr="007C67CC">
              <w:rPr>
                <w:rFonts w:eastAsia="Calibri" w:cs="Times New Roman"/>
              </w:rPr>
              <w:t>geben</w:t>
            </w:r>
            <w:proofErr w:type="gramEnd"/>
            <w:r w:rsidRPr="007C67CC">
              <w:rPr>
                <w:rFonts w:eastAsia="Calibri" w:cs="Times New Roman"/>
              </w:rPr>
              <w:t xml:space="preserve"> die Paradigmen der Formen (s. links) wieder.</w:t>
            </w:r>
          </w:p>
          <w:p w:rsidR="008443C8" w:rsidRDefault="008443C8" w:rsidP="00F06774">
            <w:pPr>
              <w:numPr>
                <w:ilvl w:val="0"/>
                <w:numId w:val="10"/>
              </w:numPr>
              <w:spacing w:after="0" w:line="240" w:lineRule="auto"/>
              <w:rPr>
                <w:rFonts w:eastAsia="Calibri" w:cs="Times New Roman"/>
              </w:rPr>
            </w:pPr>
            <w:r w:rsidRPr="002E78D4">
              <w:rPr>
                <w:rFonts w:eastAsia="Calibri" w:cs="Times New Roman"/>
                <w:b/>
                <w:color w:val="0000FF"/>
              </w:rPr>
              <w:t>(21)</w:t>
            </w:r>
            <w:r w:rsidRPr="002E78D4">
              <w:rPr>
                <w:rFonts w:eastAsia="Calibri" w:cs="Times New Roman"/>
                <w:color w:val="0000FF"/>
              </w:rPr>
              <w:t xml:space="preserve"> </w:t>
            </w:r>
            <w:proofErr w:type="gramStart"/>
            <w:r w:rsidRPr="002E78D4">
              <w:rPr>
                <w:rFonts w:eastAsia="Calibri" w:cs="Times New Roman"/>
              </w:rPr>
              <w:t>ordnen</w:t>
            </w:r>
            <w:proofErr w:type="gramEnd"/>
            <w:r>
              <w:rPr>
                <w:rFonts w:eastAsia="Calibri" w:cs="Times New Roman"/>
              </w:rPr>
              <w:t xml:space="preserve"> </w:t>
            </w:r>
            <w:r w:rsidRPr="002E78D4">
              <w:rPr>
                <w:rFonts w:eastAsia="Calibri" w:cs="Times New Roman"/>
              </w:rPr>
              <w:t xml:space="preserve">offensichtlich zusammengehörige Wörter einander zu, </w:t>
            </w:r>
            <w:r>
              <w:rPr>
                <w:rFonts w:eastAsia="Calibri" w:cs="Times New Roman"/>
              </w:rPr>
              <w:t xml:space="preserve">sie </w:t>
            </w:r>
            <w:r w:rsidRPr="002E78D4">
              <w:rPr>
                <w:rFonts w:eastAsia="Calibri" w:cs="Times New Roman"/>
              </w:rPr>
              <w:t>bilden Wortfamilien</w:t>
            </w:r>
            <w:r>
              <w:rPr>
                <w:rFonts w:eastAsia="Calibri" w:cs="Times New Roman"/>
              </w:rPr>
              <w:t xml:space="preserve"> </w:t>
            </w:r>
            <w:r w:rsidRPr="002E78D4">
              <w:rPr>
                <w:rFonts w:eastAsia="Calibri" w:cs="Times New Roman"/>
              </w:rPr>
              <w:t>und Sachfelder</w:t>
            </w:r>
            <w:r>
              <w:rPr>
                <w:rFonts w:eastAsia="Calibri" w:cs="Times New Roman"/>
              </w:rPr>
              <w:t xml:space="preserve"> (S. 60, </w:t>
            </w:r>
            <w:proofErr w:type="spellStart"/>
            <w:r>
              <w:rPr>
                <w:rFonts w:eastAsia="Calibri" w:cs="Times New Roman"/>
              </w:rPr>
              <w:t>Aufg</w:t>
            </w:r>
            <w:proofErr w:type="spellEnd"/>
            <w:r>
              <w:rPr>
                <w:rFonts w:eastAsia="Calibri" w:cs="Times New Roman"/>
              </w:rPr>
              <w:t>. 3)</w:t>
            </w:r>
            <w:r w:rsidRPr="002E78D4">
              <w:rPr>
                <w:rFonts w:eastAsia="Calibri" w:cs="Times New Roman"/>
              </w:rPr>
              <w:t>.</w:t>
            </w:r>
          </w:p>
          <w:p w:rsidR="008443C8" w:rsidRPr="0057197C" w:rsidRDefault="008443C8" w:rsidP="00F06774">
            <w:pPr>
              <w:numPr>
                <w:ilvl w:val="0"/>
                <w:numId w:val="10"/>
              </w:numPr>
              <w:spacing w:after="0" w:line="240" w:lineRule="auto"/>
              <w:rPr>
                <w:rFonts w:eastAsia="Calibri" w:cs="Times New Roman"/>
              </w:rPr>
            </w:pPr>
            <w:r w:rsidRPr="00C22039">
              <w:rPr>
                <w:rFonts w:eastAsia="Calibri" w:cs="Times New Roman"/>
                <w:b/>
                <w:color w:val="0000FF"/>
              </w:rPr>
              <w:t>(21)</w:t>
            </w:r>
            <w:r w:rsidRPr="00C22039">
              <w:rPr>
                <w:rFonts w:eastAsia="Calibri" w:cs="Times New Roman"/>
                <w:color w:val="0000FF"/>
              </w:rPr>
              <w:t xml:space="preserve"> </w:t>
            </w:r>
            <w:r>
              <w:rPr>
                <w:rFonts w:eastAsia="Calibri" w:cs="Times New Roman"/>
              </w:rPr>
              <w:t xml:space="preserve">führen Wörter aus anderen Sprachen auf ihre lateinische Ausgangsform zurück und erschließen ihre Bedeutung (S. 63, </w:t>
            </w:r>
            <w:proofErr w:type="spellStart"/>
            <w:r>
              <w:rPr>
                <w:rFonts w:eastAsia="Calibri" w:cs="Times New Roman"/>
              </w:rPr>
              <w:t>Aufg</w:t>
            </w:r>
            <w:proofErr w:type="spellEnd"/>
            <w:r>
              <w:rPr>
                <w:rFonts w:eastAsia="Calibri" w:cs="Times New Roman"/>
              </w:rPr>
              <w:t>. 7).</w:t>
            </w:r>
          </w:p>
          <w:p w:rsidR="008443C8" w:rsidRDefault="008443C8" w:rsidP="00F06774">
            <w:pPr>
              <w:numPr>
                <w:ilvl w:val="0"/>
                <w:numId w:val="10"/>
              </w:numPr>
              <w:spacing w:after="0" w:line="240" w:lineRule="auto"/>
              <w:rPr>
                <w:rFonts w:eastAsia="Calibri" w:cs="Times New Roman"/>
              </w:rPr>
            </w:pPr>
            <w:r w:rsidRPr="00C22039">
              <w:rPr>
                <w:rFonts w:eastAsia="Calibri" w:cs="Times New Roman"/>
                <w:b/>
                <w:color w:val="0000FF"/>
              </w:rPr>
              <w:t>(21)</w:t>
            </w:r>
            <w:r w:rsidRPr="00C22039">
              <w:rPr>
                <w:rFonts w:eastAsia="Calibri" w:cs="Times New Roman"/>
                <w:color w:val="0000FF"/>
              </w:rPr>
              <w:t xml:space="preserve"> </w:t>
            </w:r>
            <w:r w:rsidRPr="00C22039">
              <w:rPr>
                <w:rFonts w:eastAsia="Calibri" w:cs="Times New Roman"/>
              </w:rPr>
              <w:t>erkennen grundlegende para</w:t>
            </w:r>
            <w:r>
              <w:rPr>
                <w:rFonts w:eastAsia="Calibri" w:cs="Times New Roman"/>
              </w:rPr>
              <w:t>llele Gesetzmäßigkeiten im Wort</w:t>
            </w:r>
            <w:r w:rsidRPr="00C22039">
              <w:rPr>
                <w:rFonts w:eastAsia="Calibri" w:cs="Times New Roman"/>
              </w:rPr>
              <w:t xml:space="preserve">schatz anderer Sprachen und </w:t>
            </w:r>
            <w:r>
              <w:rPr>
                <w:rFonts w:eastAsia="Calibri" w:cs="Times New Roman"/>
              </w:rPr>
              <w:t xml:space="preserve">nutzen sie </w:t>
            </w:r>
            <w:r w:rsidRPr="00C22039">
              <w:rPr>
                <w:rFonts w:eastAsia="Calibri" w:cs="Times New Roman"/>
              </w:rPr>
              <w:t xml:space="preserve">für dessen </w:t>
            </w:r>
            <w:r>
              <w:rPr>
                <w:rFonts w:eastAsia="Calibri" w:cs="Times New Roman"/>
              </w:rPr>
              <w:t xml:space="preserve">Verständnis und Erlernen (S. 63, </w:t>
            </w:r>
            <w:proofErr w:type="spellStart"/>
            <w:r>
              <w:rPr>
                <w:rFonts w:eastAsia="Calibri" w:cs="Times New Roman"/>
              </w:rPr>
              <w:t>Aufg</w:t>
            </w:r>
            <w:proofErr w:type="spellEnd"/>
            <w:r>
              <w:rPr>
                <w:rFonts w:eastAsia="Calibri" w:cs="Times New Roman"/>
              </w:rPr>
              <w:t>. 7).</w:t>
            </w:r>
          </w:p>
          <w:p w:rsidR="008443C8" w:rsidRPr="002C4F62" w:rsidRDefault="008443C8" w:rsidP="00F06774">
            <w:pPr>
              <w:numPr>
                <w:ilvl w:val="0"/>
                <w:numId w:val="10"/>
              </w:numPr>
              <w:spacing w:after="0" w:line="240" w:lineRule="auto"/>
              <w:rPr>
                <w:rFonts w:eastAsia="Calibri" w:cs="Times New Roman"/>
                <w:color w:val="000000" w:themeColor="text1"/>
              </w:rPr>
            </w:pPr>
            <w:r w:rsidRPr="002C4F62">
              <w:rPr>
                <w:rFonts w:eastAsia="Calibri" w:cs="Times New Roman"/>
                <w:b/>
                <w:color w:val="0000FF"/>
              </w:rPr>
              <w:t xml:space="preserve">(22) </w:t>
            </w:r>
            <w:r w:rsidRPr="002C4F62">
              <w:rPr>
                <w:rFonts w:eastAsia="Calibri" w:cs="Times New Roman"/>
                <w:color w:val="000000" w:themeColor="text1"/>
              </w:rPr>
              <w:t>erkennen häufig verwendete Gliedsätze anhand ihrer Einleitungswörter und unterscheiden sie in ihrer</w:t>
            </w:r>
            <w:r>
              <w:rPr>
                <w:rFonts w:eastAsia="Calibri" w:cs="Times New Roman"/>
                <w:color w:val="000000" w:themeColor="text1"/>
              </w:rPr>
              <w:t xml:space="preserve"> </w:t>
            </w:r>
            <w:r w:rsidRPr="002C4F62">
              <w:rPr>
                <w:rFonts w:eastAsia="Calibri" w:cs="Times New Roman"/>
                <w:color w:val="000000" w:themeColor="text1"/>
              </w:rPr>
              <w:t xml:space="preserve">Sinnrichtung </w:t>
            </w:r>
            <w:r>
              <w:rPr>
                <w:rFonts w:eastAsia="Calibri" w:cs="Times New Roman"/>
                <w:color w:val="000000" w:themeColor="text1"/>
              </w:rPr>
              <w:t xml:space="preserve">(z. B. S. 58, Abschnitt C; S. 59, </w:t>
            </w:r>
            <w:proofErr w:type="spellStart"/>
            <w:r>
              <w:rPr>
                <w:rFonts w:eastAsia="Calibri" w:cs="Times New Roman"/>
                <w:color w:val="000000" w:themeColor="text1"/>
              </w:rPr>
              <w:t>Aufg</w:t>
            </w:r>
            <w:proofErr w:type="spellEnd"/>
            <w:r>
              <w:rPr>
                <w:rFonts w:eastAsia="Calibri" w:cs="Times New Roman"/>
                <w:color w:val="000000" w:themeColor="text1"/>
              </w:rPr>
              <w:t>. C).</w:t>
            </w:r>
          </w:p>
          <w:p w:rsidR="008443C8" w:rsidRDefault="008443C8" w:rsidP="00F06774">
            <w:pPr>
              <w:numPr>
                <w:ilvl w:val="0"/>
                <w:numId w:val="10"/>
              </w:numPr>
              <w:spacing w:after="0" w:line="240" w:lineRule="auto"/>
              <w:rPr>
                <w:rFonts w:eastAsia="Calibri" w:cs="Times New Roman"/>
              </w:rPr>
            </w:pPr>
            <w:r w:rsidRPr="006C0AAB">
              <w:rPr>
                <w:rFonts w:eastAsia="Calibri" w:cs="Times New Roman"/>
                <w:b/>
                <w:color w:val="0000FF"/>
              </w:rPr>
              <w:t>(23)</w:t>
            </w:r>
            <w:r w:rsidRPr="006C0AAB">
              <w:rPr>
                <w:rFonts w:eastAsia="Calibri" w:cs="Times New Roman"/>
                <w:color w:val="0000FF"/>
              </w:rPr>
              <w:t xml:space="preserve"> </w:t>
            </w:r>
            <w:r w:rsidRPr="006C0AAB">
              <w:rPr>
                <w:rFonts w:eastAsia="Calibri" w:cs="Times New Roman"/>
                <w:color w:val="000000" w:themeColor="text1"/>
              </w:rPr>
              <w:t xml:space="preserve">bestimmen </w:t>
            </w:r>
            <w:r w:rsidRPr="006C0AAB">
              <w:rPr>
                <w:rFonts w:eastAsia="Calibri" w:cs="Times New Roman"/>
              </w:rPr>
              <w:t>die Zeitstufen und die Bedeutung lateinischer Tempor</w:t>
            </w:r>
            <w:r>
              <w:rPr>
                <w:rFonts w:eastAsia="Calibri" w:cs="Times New Roman"/>
              </w:rPr>
              <w:t>a (hier: Imperfekt, Perfekt</w:t>
            </w:r>
            <w:r w:rsidRPr="006C0AAB">
              <w:rPr>
                <w:rFonts w:eastAsia="Calibri" w:cs="Times New Roman"/>
              </w:rPr>
              <w:t xml:space="preserve">) und wählen bei der Übersetzung eine dem deutschen </w:t>
            </w:r>
            <w:proofErr w:type="spellStart"/>
            <w:r w:rsidRPr="006C0AAB">
              <w:rPr>
                <w:rFonts w:eastAsia="Calibri" w:cs="Times New Roman"/>
              </w:rPr>
              <w:t>Tempusgebrauch</w:t>
            </w:r>
            <w:proofErr w:type="spellEnd"/>
            <w:r>
              <w:rPr>
                <w:rFonts w:eastAsia="Calibri" w:cs="Times New Roman"/>
              </w:rPr>
              <w:t xml:space="preserve"> </w:t>
            </w:r>
            <w:r w:rsidRPr="006C0AAB">
              <w:rPr>
                <w:rFonts w:eastAsia="Calibri" w:cs="Times New Roman"/>
              </w:rPr>
              <w:t>entsprechende Form der Wiedergabe</w:t>
            </w:r>
            <w:r>
              <w:rPr>
                <w:rFonts w:eastAsia="Calibri" w:cs="Times New Roman"/>
              </w:rPr>
              <w:t xml:space="preserve"> (z. B. S. 58, Abschnitte A und B; S. 59, Aufgaben A1, A2, B1, B2; Begleitband, S. 57).</w:t>
            </w:r>
            <w:r w:rsidRPr="006C0AAB">
              <w:rPr>
                <w:rFonts w:eastAsia="Calibri" w:cs="Times New Roman"/>
              </w:rPr>
              <w:t xml:space="preserve"> </w:t>
            </w:r>
          </w:p>
          <w:p w:rsidR="008443C8" w:rsidRPr="002B0403" w:rsidRDefault="008443C8" w:rsidP="00F06774">
            <w:pPr>
              <w:numPr>
                <w:ilvl w:val="0"/>
                <w:numId w:val="10"/>
              </w:numPr>
              <w:spacing w:after="0" w:line="240" w:lineRule="auto"/>
              <w:rPr>
                <w:rFonts w:eastAsia="Calibri" w:cs="Times New Roman"/>
              </w:rPr>
            </w:pPr>
            <w:r w:rsidRPr="003B3076">
              <w:rPr>
                <w:rFonts w:eastAsia="Calibri" w:cs="Times New Roman"/>
                <w:b/>
                <w:color w:val="0000FF"/>
              </w:rPr>
              <w:t xml:space="preserve">(23) </w:t>
            </w:r>
            <w:r w:rsidRPr="003B3076">
              <w:rPr>
                <w:rFonts w:cs="Arial"/>
                <w:szCs w:val="24"/>
              </w:rPr>
              <w:t xml:space="preserve">vergleichen einige Merkmale des lateinischen </w:t>
            </w:r>
            <w:proofErr w:type="spellStart"/>
            <w:r w:rsidRPr="003B3076">
              <w:rPr>
                <w:rFonts w:cs="Arial"/>
                <w:szCs w:val="24"/>
              </w:rPr>
              <w:t>Tempusgebrauchs</w:t>
            </w:r>
            <w:proofErr w:type="spellEnd"/>
            <w:r w:rsidRPr="003B3076">
              <w:rPr>
                <w:rFonts w:cs="Arial"/>
                <w:szCs w:val="24"/>
              </w:rPr>
              <w:t xml:space="preserve"> mit der </w:t>
            </w:r>
            <w:proofErr w:type="spellStart"/>
            <w:r w:rsidRPr="003B3076">
              <w:rPr>
                <w:rFonts w:cs="Arial"/>
                <w:szCs w:val="24"/>
              </w:rPr>
              <w:t>Tempusverwendung</w:t>
            </w:r>
            <w:proofErr w:type="spellEnd"/>
            <w:r w:rsidRPr="003B3076">
              <w:rPr>
                <w:rFonts w:cs="Arial"/>
                <w:szCs w:val="24"/>
              </w:rPr>
              <w:t xml:space="preserve"> </w:t>
            </w:r>
            <w:r>
              <w:rPr>
                <w:rFonts w:cs="Arial"/>
                <w:szCs w:val="24"/>
              </w:rPr>
              <w:t>im Deutschen</w:t>
            </w:r>
            <w:r w:rsidRPr="003B3076">
              <w:rPr>
                <w:rFonts w:cs="Arial"/>
                <w:szCs w:val="24"/>
              </w:rPr>
              <w:t xml:space="preserve"> </w:t>
            </w:r>
            <w:r>
              <w:rPr>
                <w:rFonts w:cs="Arial"/>
                <w:szCs w:val="24"/>
              </w:rPr>
              <w:t>(Begleitband, S. 57).</w:t>
            </w:r>
          </w:p>
        </w:tc>
      </w:tr>
      <w:tr w:rsidR="008443C8" w:rsidRPr="007C67CC" w:rsidTr="00F06774">
        <w:trPr>
          <w:cantSplit/>
          <w:jc w:val="center"/>
        </w:trPr>
        <w:tc>
          <w:tcPr>
            <w:tcW w:w="2944" w:type="dxa"/>
            <w:vMerge/>
          </w:tcPr>
          <w:p w:rsidR="008443C8" w:rsidRPr="007C67CC" w:rsidRDefault="008443C8" w:rsidP="00F06774">
            <w:pPr>
              <w:spacing w:after="0" w:line="240" w:lineRule="auto"/>
              <w:rPr>
                <w:rFonts w:eastAsia="Calibri" w:cs="Times New Roman"/>
                <w:b/>
                <w:color w:val="FF0000"/>
              </w:rPr>
            </w:pPr>
          </w:p>
        </w:tc>
        <w:tc>
          <w:tcPr>
            <w:tcW w:w="2373" w:type="dxa"/>
          </w:tcPr>
          <w:p w:rsidR="008443C8" w:rsidRPr="007C67CC" w:rsidRDefault="008443C8" w:rsidP="00F06774">
            <w:pPr>
              <w:spacing w:after="0" w:line="240" w:lineRule="auto"/>
              <w:rPr>
                <w:rFonts w:eastAsia="Calibri" w:cs="Times New Roman"/>
                <w:color w:val="0000FF"/>
              </w:rPr>
            </w:pPr>
            <w:r w:rsidRPr="007C67CC">
              <w:rPr>
                <w:rFonts w:eastAsia="Calibri" w:cs="Times New Roman"/>
                <w:b/>
                <w:color w:val="0000FF"/>
              </w:rPr>
              <w:t>Textkompetenz</w:t>
            </w:r>
          </w:p>
        </w:tc>
        <w:tc>
          <w:tcPr>
            <w:tcW w:w="9091" w:type="dxa"/>
          </w:tcPr>
          <w:p w:rsidR="008443C8" w:rsidRPr="002B0403" w:rsidRDefault="008443C8" w:rsidP="00F06774">
            <w:pPr>
              <w:numPr>
                <w:ilvl w:val="0"/>
                <w:numId w:val="11"/>
              </w:numPr>
              <w:spacing w:after="0" w:line="240" w:lineRule="auto"/>
              <w:rPr>
                <w:rFonts w:eastAsia="Calibri" w:cs="Times New Roman"/>
              </w:rPr>
            </w:pPr>
            <w:r w:rsidRPr="001C528B">
              <w:rPr>
                <w:rFonts w:eastAsia="Calibri" w:cs="Times New Roman"/>
                <w:b/>
                <w:color w:val="0000FF"/>
              </w:rPr>
              <w:t>(2</w:t>
            </w:r>
            <w:r>
              <w:rPr>
                <w:rFonts w:eastAsia="Calibri" w:cs="Times New Roman"/>
                <w:b/>
                <w:color w:val="0000FF"/>
              </w:rPr>
              <w:t>3</w:t>
            </w:r>
            <w:r w:rsidRPr="001C528B">
              <w:rPr>
                <w:rFonts w:eastAsia="Calibri" w:cs="Times New Roman"/>
                <w:b/>
                <w:color w:val="0000FF"/>
              </w:rPr>
              <w:t>)</w:t>
            </w:r>
            <w:r w:rsidRPr="001C528B">
              <w:rPr>
                <w:rFonts w:eastAsia="Calibri" w:cs="Times New Roman"/>
                <w:color w:val="0000FF"/>
              </w:rPr>
              <w:t xml:space="preserve"> </w:t>
            </w:r>
            <w:r>
              <w:rPr>
                <w:rFonts w:eastAsia="Calibri" w:cs="Times New Roman"/>
              </w:rPr>
              <w:t xml:space="preserve">identifizieren Textsignale (hier: Tempora) als Informationsträger (S. 43, </w:t>
            </w:r>
            <w:proofErr w:type="spellStart"/>
            <w:r>
              <w:rPr>
                <w:rFonts w:eastAsia="Calibri" w:cs="Times New Roman"/>
              </w:rPr>
              <w:t>Aufg</w:t>
            </w:r>
            <w:proofErr w:type="spellEnd"/>
            <w:r>
              <w:rPr>
                <w:rFonts w:eastAsia="Calibri" w:cs="Times New Roman"/>
              </w:rPr>
              <w:t>. 1).</w:t>
            </w:r>
          </w:p>
        </w:tc>
      </w:tr>
      <w:tr w:rsidR="008443C8" w:rsidRPr="007C67CC" w:rsidTr="00F06774">
        <w:trPr>
          <w:cantSplit/>
          <w:jc w:val="center"/>
        </w:trPr>
        <w:tc>
          <w:tcPr>
            <w:tcW w:w="2944" w:type="dxa"/>
            <w:vMerge/>
          </w:tcPr>
          <w:p w:rsidR="008443C8" w:rsidRPr="007C67CC" w:rsidRDefault="008443C8" w:rsidP="00F06774">
            <w:pPr>
              <w:spacing w:after="0" w:line="240" w:lineRule="auto"/>
              <w:rPr>
                <w:rFonts w:eastAsia="Calibri" w:cs="Times New Roman"/>
                <w:b/>
                <w:color w:val="FF0000"/>
              </w:rPr>
            </w:pPr>
          </w:p>
        </w:tc>
        <w:tc>
          <w:tcPr>
            <w:tcW w:w="2373" w:type="dxa"/>
          </w:tcPr>
          <w:p w:rsidR="008443C8" w:rsidRPr="007C67CC" w:rsidRDefault="008443C8" w:rsidP="00F06774">
            <w:pPr>
              <w:spacing w:after="0" w:line="240" w:lineRule="auto"/>
              <w:rPr>
                <w:rFonts w:eastAsia="Calibri" w:cs="Times New Roman"/>
                <w:color w:val="0000FF"/>
              </w:rPr>
            </w:pPr>
            <w:r w:rsidRPr="007C67CC">
              <w:rPr>
                <w:rFonts w:eastAsia="Calibri" w:cs="Times New Roman"/>
                <w:b/>
                <w:color w:val="0000FF"/>
              </w:rPr>
              <w:t>Kulturkompetenz</w:t>
            </w:r>
          </w:p>
        </w:tc>
        <w:tc>
          <w:tcPr>
            <w:tcW w:w="9091" w:type="dxa"/>
          </w:tcPr>
          <w:p w:rsidR="008443C8" w:rsidRPr="00592CD9" w:rsidRDefault="008443C8" w:rsidP="00F06774">
            <w:pPr>
              <w:numPr>
                <w:ilvl w:val="0"/>
                <w:numId w:val="11"/>
              </w:numPr>
              <w:spacing w:after="0" w:line="240" w:lineRule="auto"/>
              <w:rPr>
                <w:rFonts w:eastAsia="Calibri" w:cs="Times New Roman"/>
              </w:rPr>
            </w:pPr>
            <w:r w:rsidRPr="00606DFA">
              <w:t>Inhaltsbereich:</w:t>
            </w:r>
            <w:r>
              <w:t xml:space="preserve"> Amphitheater, Gladiatorenkämpfe, Herkules</w:t>
            </w:r>
          </w:p>
          <w:p w:rsidR="008443C8" w:rsidRPr="007C67CC" w:rsidRDefault="008443C8" w:rsidP="00F06774">
            <w:pPr>
              <w:numPr>
                <w:ilvl w:val="0"/>
                <w:numId w:val="11"/>
              </w:numPr>
              <w:spacing w:after="0" w:line="240" w:lineRule="auto"/>
              <w:rPr>
                <w:rFonts w:eastAsia="Calibri" w:cs="Times New Roman"/>
              </w:rPr>
            </w:pPr>
            <w:r w:rsidRPr="001C528B">
              <w:rPr>
                <w:rFonts w:eastAsia="Calibri" w:cs="Times New Roman"/>
                <w:b/>
                <w:color w:val="0000FF"/>
              </w:rPr>
              <w:t>(2</w:t>
            </w:r>
            <w:r>
              <w:rPr>
                <w:rFonts w:eastAsia="Calibri" w:cs="Times New Roman"/>
                <w:b/>
                <w:color w:val="0000FF"/>
              </w:rPr>
              <w:t>5</w:t>
            </w:r>
            <w:r w:rsidRPr="001C528B">
              <w:rPr>
                <w:rFonts w:eastAsia="Calibri" w:cs="Times New Roman"/>
                <w:b/>
                <w:color w:val="0000FF"/>
              </w:rPr>
              <w:t>)</w:t>
            </w:r>
            <w:r w:rsidRPr="001C528B">
              <w:rPr>
                <w:rFonts w:eastAsia="Calibri" w:cs="Times New Roman"/>
                <w:color w:val="0000FF"/>
              </w:rPr>
              <w:t xml:space="preserve"> </w:t>
            </w:r>
            <w:r w:rsidRPr="00C83868">
              <w:rPr>
                <w:rFonts w:eastAsia="Calibri" w:cs="Times New Roman"/>
              </w:rPr>
              <w:t xml:space="preserve">vergleichen </w:t>
            </w:r>
            <w:r w:rsidRPr="00AF3956">
              <w:rPr>
                <w:rFonts w:eastAsia="Calibri" w:cs="Times New Roman"/>
              </w:rPr>
              <w:t xml:space="preserve">wichtige Bereiche </w:t>
            </w:r>
            <w:r w:rsidRPr="00C83868">
              <w:rPr>
                <w:rFonts w:eastAsia="Calibri" w:cs="Times New Roman"/>
              </w:rPr>
              <w:t>der griechisch-römischen Welt mit der eigenen Lebenswelt</w:t>
            </w:r>
            <w:r>
              <w:rPr>
                <w:rFonts w:eastAsia="Calibri" w:cs="Times New Roman"/>
              </w:rPr>
              <w:t xml:space="preserve"> </w:t>
            </w:r>
            <w:r w:rsidRPr="00C83868">
              <w:rPr>
                <w:rFonts w:eastAsia="Calibri" w:cs="Times New Roman"/>
              </w:rPr>
              <w:t xml:space="preserve">und erläutern die Andersartigkeit wie auch die Nähe </w:t>
            </w:r>
            <w:r>
              <w:rPr>
                <w:rFonts w:eastAsia="Calibri" w:cs="Times New Roman"/>
              </w:rPr>
              <w:t xml:space="preserve">(hier: antike Gladiatorenkämpfe vs. moderne Kampfsportarten, S. 62, </w:t>
            </w:r>
            <w:proofErr w:type="spellStart"/>
            <w:r>
              <w:rPr>
                <w:rFonts w:eastAsia="Calibri" w:cs="Times New Roman"/>
              </w:rPr>
              <w:t>Aufg</w:t>
            </w:r>
            <w:proofErr w:type="spellEnd"/>
            <w:r>
              <w:rPr>
                <w:rFonts w:eastAsia="Calibri" w:cs="Times New Roman"/>
              </w:rPr>
              <w:t>. zu INHALT).</w:t>
            </w:r>
          </w:p>
        </w:tc>
      </w:tr>
      <w:tr w:rsidR="008443C8" w:rsidRPr="007C67CC" w:rsidTr="00F06774">
        <w:trPr>
          <w:cantSplit/>
          <w:trHeight w:val="64"/>
          <w:jc w:val="center"/>
        </w:trPr>
        <w:tc>
          <w:tcPr>
            <w:tcW w:w="2944" w:type="dxa"/>
            <w:vMerge/>
          </w:tcPr>
          <w:p w:rsidR="008443C8" w:rsidRPr="007C67CC" w:rsidRDefault="008443C8" w:rsidP="00F06774">
            <w:pPr>
              <w:spacing w:after="0" w:line="240" w:lineRule="auto"/>
              <w:rPr>
                <w:rFonts w:eastAsia="Calibri" w:cs="Times New Roman"/>
                <w:b/>
                <w:color w:val="FF0000"/>
              </w:rPr>
            </w:pPr>
          </w:p>
        </w:tc>
        <w:tc>
          <w:tcPr>
            <w:tcW w:w="2373" w:type="dxa"/>
          </w:tcPr>
          <w:p w:rsidR="008443C8" w:rsidRPr="007C67CC" w:rsidRDefault="008443C8" w:rsidP="00F06774">
            <w:pPr>
              <w:spacing w:after="0" w:line="240" w:lineRule="auto"/>
              <w:rPr>
                <w:rFonts w:eastAsia="Calibri" w:cs="Times New Roman"/>
                <w:color w:val="0000FF"/>
              </w:rPr>
            </w:pPr>
            <w:r w:rsidRPr="00A94D06">
              <w:rPr>
                <w:rFonts w:eastAsia="Calibri" w:cs="Times New Roman"/>
                <w:b/>
                <w:color w:val="0000FF"/>
              </w:rPr>
              <w:t>Methodenkompetenz</w:t>
            </w:r>
          </w:p>
        </w:tc>
        <w:tc>
          <w:tcPr>
            <w:tcW w:w="9091" w:type="dxa"/>
          </w:tcPr>
          <w:p w:rsidR="008443C8" w:rsidRDefault="008443C8" w:rsidP="00F06774">
            <w:pPr>
              <w:numPr>
                <w:ilvl w:val="0"/>
                <w:numId w:val="11"/>
              </w:numPr>
              <w:spacing w:after="0" w:line="240" w:lineRule="auto"/>
              <w:rPr>
                <w:rFonts w:eastAsia="Calibri" w:cs="Times New Roman"/>
              </w:rPr>
            </w:pPr>
            <w:r w:rsidRPr="006E27AC">
              <w:rPr>
                <w:rFonts w:eastAsia="Calibri" w:cs="Times New Roman"/>
                <w:b/>
                <w:color w:val="0000FF"/>
              </w:rPr>
              <w:t>(25)</w:t>
            </w:r>
            <w:r w:rsidRPr="006E27AC">
              <w:rPr>
                <w:rFonts w:eastAsia="Calibri" w:cs="Times New Roman"/>
                <w:color w:val="0000FF"/>
              </w:rPr>
              <w:t xml:space="preserve"> </w:t>
            </w:r>
            <w:r>
              <w:rPr>
                <w:rFonts w:eastAsia="Calibri" w:cs="Times New Roman"/>
              </w:rPr>
              <w:t xml:space="preserve">nutzen Wort- und Sachfelder zur Strukturierung und Festigung des Wortschatzes (Begleitband, S. 54, </w:t>
            </w:r>
            <w:proofErr w:type="spellStart"/>
            <w:r>
              <w:rPr>
                <w:rFonts w:eastAsia="Calibri" w:cs="Times New Roman"/>
              </w:rPr>
              <w:t>Aufg</w:t>
            </w:r>
            <w:proofErr w:type="spellEnd"/>
            <w:r>
              <w:rPr>
                <w:rFonts w:eastAsia="Calibri" w:cs="Times New Roman"/>
              </w:rPr>
              <w:t>. 1).</w:t>
            </w:r>
          </w:p>
          <w:p w:rsidR="008443C8" w:rsidRPr="00DB2160" w:rsidRDefault="008443C8" w:rsidP="00F06774">
            <w:pPr>
              <w:pStyle w:val="Listenabsatz"/>
              <w:numPr>
                <w:ilvl w:val="0"/>
                <w:numId w:val="11"/>
              </w:numPr>
              <w:spacing w:after="0"/>
              <w:ind w:left="357" w:hanging="357"/>
              <w:rPr>
                <w:rFonts w:eastAsia="Calibri" w:cs="Times New Roman"/>
              </w:rPr>
            </w:pPr>
            <w:r w:rsidRPr="00DB2160">
              <w:rPr>
                <w:rFonts w:eastAsia="Calibri" w:cs="Times New Roman"/>
                <w:b/>
                <w:color w:val="0000FF"/>
              </w:rPr>
              <w:t>(25)</w:t>
            </w:r>
            <w:r w:rsidRPr="00DB2160">
              <w:rPr>
                <w:rFonts w:eastAsia="Calibri" w:cs="Times New Roman"/>
                <w:color w:val="0000FF"/>
              </w:rPr>
              <w:t xml:space="preserve"> </w:t>
            </w:r>
            <w:r w:rsidRPr="00DB2160">
              <w:rPr>
                <w:rFonts w:eastAsia="Calibri" w:cs="Times New Roman"/>
              </w:rPr>
              <w:t xml:space="preserve">nutzen das Weiterleben lateinischer Wörter im Deutschen und in anderen Sprachen (Begleitband, S. </w:t>
            </w:r>
            <w:r>
              <w:rPr>
                <w:rFonts w:eastAsia="Calibri" w:cs="Times New Roman"/>
              </w:rPr>
              <w:t xml:space="preserve">54, </w:t>
            </w:r>
            <w:proofErr w:type="spellStart"/>
            <w:r>
              <w:rPr>
                <w:rFonts w:eastAsia="Calibri" w:cs="Times New Roman"/>
              </w:rPr>
              <w:t>Aufg</w:t>
            </w:r>
            <w:proofErr w:type="spellEnd"/>
            <w:r>
              <w:rPr>
                <w:rFonts w:eastAsia="Calibri" w:cs="Times New Roman"/>
              </w:rPr>
              <w:t>. 4</w:t>
            </w:r>
            <w:r w:rsidRPr="00DB2160">
              <w:rPr>
                <w:rFonts w:eastAsia="Calibri" w:cs="Times New Roman"/>
              </w:rPr>
              <w:t>).</w:t>
            </w:r>
          </w:p>
          <w:p w:rsidR="008443C8" w:rsidRPr="00AB02EC" w:rsidRDefault="008443C8" w:rsidP="00F06774">
            <w:pPr>
              <w:numPr>
                <w:ilvl w:val="0"/>
                <w:numId w:val="11"/>
              </w:numPr>
              <w:spacing w:after="0" w:line="240" w:lineRule="auto"/>
              <w:rPr>
                <w:rFonts w:eastAsia="Calibri" w:cs="Times New Roman"/>
              </w:rPr>
            </w:pPr>
            <w:r w:rsidRPr="0094190E">
              <w:rPr>
                <w:rFonts w:eastAsia="Calibri" w:cs="Times New Roman"/>
                <w:b/>
                <w:color w:val="0000FF"/>
              </w:rPr>
              <w:t>(27)</w:t>
            </w:r>
            <w:r>
              <w:rPr>
                <w:rFonts w:eastAsia="Calibri" w:cs="Times New Roman"/>
              </w:rPr>
              <w:t xml:space="preserve"> bestimmen Tempora und erstellen ein </w:t>
            </w:r>
            <w:proofErr w:type="spellStart"/>
            <w:r>
              <w:rPr>
                <w:rFonts w:eastAsia="Calibri" w:cs="Times New Roman"/>
              </w:rPr>
              <w:t>Tempusprofil</w:t>
            </w:r>
            <w:proofErr w:type="spellEnd"/>
            <w:r>
              <w:rPr>
                <w:rFonts w:eastAsia="Calibri" w:cs="Times New Roman"/>
              </w:rPr>
              <w:t xml:space="preserve"> (S. 61, </w:t>
            </w:r>
            <w:proofErr w:type="spellStart"/>
            <w:r>
              <w:rPr>
                <w:rFonts w:eastAsia="Calibri" w:cs="Times New Roman"/>
              </w:rPr>
              <w:t>Aufg</w:t>
            </w:r>
            <w:proofErr w:type="spellEnd"/>
            <w:r>
              <w:rPr>
                <w:rFonts w:eastAsia="Calibri" w:cs="Times New Roman"/>
              </w:rPr>
              <w:t>. 1).</w:t>
            </w:r>
          </w:p>
          <w:p w:rsidR="008443C8" w:rsidRPr="005B7EA9" w:rsidRDefault="008443C8" w:rsidP="00F06774">
            <w:pPr>
              <w:numPr>
                <w:ilvl w:val="0"/>
                <w:numId w:val="11"/>
              </w:numPr>
              <w:spacing w:after="0" w:line="240" w:lineRule="auto"/>
              <w:rPr>
                <w:rFonts w:eastAsia="Calibri" w:cs="Times New Roman"/>
              </w:rPr>
            </w:pPr>
            <w:r w:rsidRPr="0094190E">
              <w:rPr>
                <w:rFonts w:eastAsia="Calibri" w:cs="Times New Roman"/>
                <w:b/>
                <w:color w:val="0000FF"/>
              </w:rPr>
              <w:t>(27)</w:t>
            </w:r>
            <w:r>
              <w:rPr>
                <w:rFonts w:eastAsia="Calibri" w:cs="Times New Roman"/>
              </w:rPr>
              <w:t xml:space="preserve"> formen Texte in andere Textsorten um (S. 61, </w:t>
            </w:r>
            <w:proofErr w:type="spellStart"/>
            <w:r>
              <w:rPr>
                <w:rFonts w:eastAsia="Calibri" w:cs="Times New Roman"/>
              </w:rPr>
              <w:t>Aufg</w:t>
            </w:r>
            <w:proofErr w:type="spellEnd"/>
            <w:r>
              <w:rPr>
                <w:rFonts w:eastAsia="Calibri" w:cs="Times New Roman"/>
              </w:rPr>
              <w:t>. 3).</w:t>
            </w:r>
          </w:p>
          <w:p w:rsidR="008443C8" w:rsidRPr="007C67CC" w:rsidRDefault="008443C8" w:rsidP="00F06774">
            <w:pPr>
              <w:numPr>
                <w:ilvl w:val="0"/>
                <w:numId w:val="11"/>
              </w:numPr>
              <w:spacing w:after="0" w:line="240" w:lineRule="auto"/>
              <w:rPr>
                <w:rFonts w:eastAsia="Calibri" w:cs="Times New Roman"/>
              </w:rPr>
            </w:pPr>
            <w:r w:rsidRPr="0094190E">
              <w:rPr>
                <w:rFonts w:eastAsia="Calibri" w:cs="Times New Roman"/>
                <w:b/>
                <w:color w:val="0000FF"/>
              </w:rPr>
              <w:t>(27)</w:t>
            </w:r>
            <w:r w:rsidRPr="0094190E">
              <w:rPr>
                <w:rFonts w:eastAsia="Calibri" w:cs="Times New Roman"/>
                <w:color w:val="0000FF"/>
              </w:rPr>
              <w:t xml:space="preserve"> </w:t>
            </w:r>
            <w:r>
              <w:rPr>
                <w:rFonts w:eastAsia="Calibri" w:cs="Times New Roman"/>
              </w:rPr>
              <w:t xml:space="preserve">gestalten Texte szenisch und spielen sie (S. 61, </w:t>
            </w:r>
            <w:proofErr w:type="spellStart"/>
            <w:r>
              <w:rPr>
                <w:rFonts w:eastAsia="Calibri" w:cs="Times New Roman"/>
              </w:rPr>
              <w:t>Aufg</w:t>
            </w:r>
            <w:proofErr w:type="spellEnd"/>
            <w:r>
              <w:rPr>
                <w:rFonts w:eastAsia="Calibri" w:cs="Times New Roman"/>
              </w:rPr>
              <w:t>. 3).</w:t>
            </w:r>
          </w:p>
        </w:tc>
      </w:tr>
    </w:tbl>
    <w:p w:rsidR="008443C8" w:rsidRPr="007C67CC" w:rsidRDefault="008443C8" w:rsidP="008443C8"/>
    <w:p w:rsidR="008443C8" w:rsidRDefault="008443C8" w:rsidP="008443C8">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373"/>
        <w:gridCol w:w="9091"/>
      </w:tblGrid>
      <w:tr w:rsidR="008443C8" w:rsidRPr="007C67CC" w:rsidTr="00F06774">
        <w:trPr>
          <w:cantSplit/>
          <w:jc w:val="center"/>
        </w:trPr>
        <w:tc>
          <w:tcPr>
            <w:tcW w:w="2944" w:type="dxa"/>
            <w:vMerge w:val="restart"/>
          </w:tcPr>
          <w:p w:rsidR="008443C8" w:rsidRPr="007C67CC" w:rsidRDefault="008443C8" w:rsidP="00F06774">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Lektion 9</w:t>
            </w:r>
          </w:p>
          <w:p w:rsidR="008443C8" w:rsidRPr="007C67CC" w:rsidRDefault="008443C8" w:rsidP="00F06774">
            <w:pPr>
              <w:spacing w:after="0" w:line="240" w:lineRule="auto"/>
              <w:rPr>
                <w:rFonts w:eastAsia="Calibri" w:cs="Times New Roman"/>
                <w:color w:val="C00000"/>
              </w:rPr>
            </w:pPr>
            <w:r w:rsidRPr="007C67CC">
              <w:rPr>
                <w:rFonts w:eastAsia="Calibri" w:cs="Times New Roman"/>
                <w:color w:val="C00000"/>
              </w:rPr>
              <w:t>Flucht aus Pompeji</w:t>
            </w:r>
          </w:p>
          <w:p w:rsidR="008443C8" w:rsidRPr="007C67CC" w:rsidRDefault="008443C8" w:rsidP="00F06774">
            <w:pPr>
              <w:spacing w:after="0" w:line="240" w:lineRule="auto"/>
              <w:rPr>
                <w:rFonts w:eastAsia="Calibri" w:cs="Times New Roman"/>
                <w:b/>
              </w:rPr>
            </w:pPr>
          </w:p>
          <w:p w:rsidR="008443C8" w:rsidRPr="007C67CC" w:rsidRDefault="008443C8" w:rsidP="00F06774">
            <w:pPr>
              <w:spacing w:after="0"/>
              <w:rPr>
                <w:rFonts w:eastAsia="Calibri" w:cs="Times New Roman"/>
                <w:b/>
                <w:spacing w:val="60"/>
              </w:rPr>
            </w:pPr>
            <w:r w:rsidRPr="007C67CC">
              <w:rPr>
                <w:rFonts w:eastAsia="Calibri" w:cs="Times New Roman"/>
                <w:b/>
                <w:spacing w:val="60"/>
              </w:rPr>
              <w:t>Formen</w:t>
            </w:r>
          </w:p>
          <w:p w:rsidR="008443C8" w:rsidRDefault="008443C8" w:rsidP="00F06774">
            <w:pPr>
              <w:pStyle w:val="Listenabsatz"/>
              <w:numPr>
                <w:ilvl w:val="0"/>
                <w:numId w:val="29"/>
              </w:numPr>
              <w:spacing w:after="0" w:line="240" w:lineRule="auto"/>
              <w:rPr>
                <w:rFonts w:eastAsia="Calibri" w:cs="Times New Roman"/>
              </w:rPr>
            </w:pPr>
            <w:r>
              <w:rPr>
                <w:rFonts w:eastAsia="Calibri" w:cs="Times New Roman"/>
              </w:rPr>
              <w:t>Verben: Perfekt (-s-, Dehnung, Reduplikation, ohne Stammveränderung)</w:t>
            </w:r>
          </w:p>
          <w:p w:rsidR="008443C8" w:rsidRDefault="008443C8" w:rsidP="00F06774">
            <w:pPr>
              <w:pStyle w:val="Listenabsatz"/>
              <w:numPr>
                <w:ilvl w:val="0"/>
                <w:numId w:val="29"/>
              </w:numPr>
              <w:spacing w:after="0" w:line="240" w:lineRule="auto"/>
              <w:rPr>
                <w:rFonts w:eastAsia="Calibri" w:cs="Times New Roman"/>
              </w:rPr>
            </w:pPr>
            <w:r>
              <w:rPr>
                <w:rFonts w:eastAsia="Calibri" w:cs="Times New Roman"/>
              </w:rPr>
              <w:t xml:space="preserve">Substantive: 3. </w:t>
            </w:r>
            <w:proofErr w:type="spellStart"/>
            <w:r>
              <w:rPr>
                <w:rFonts w:eastAsia="Calibri" w:cs="Times New Roman"/>
              </w:rPr>
              <w:t>Dekl</w:t>
            </w:r>
            <w:proofErr w:type="spellEnd"/>
            <w:r>
              <w:rPr>
                <w:rFonts w:eastAsia="Calibri" w:cs="Times New Roman"/>
              </w:rPr>
              <w:t>. (Erweiterung)</w:t>
            </w:r>
          </w:p>
          <w:p w:rsidR="008443C8" w:rsidRPr="00552CC2" w:rsidRDefault="008443C8" w:rsidP="00F06774">
            <w:pPr>
              <w:pStyle w:val="Listenabsatz"/>
              <w:numPr>
                <w:ilvl w:val="0"/>
                <w:numId w:val="29"/>
              </w:numPr>
              <w:spacing w:after="0" w:line="240" w:lineRule="auto"/>
              <w:rPr>
                <w:rFonts w:eastAsia="Calibri" w:cs="Times New Roman"/>
              </w:rPr>
            </w:pPr>
            <w:r>
              <w:rPr>
                <w:rFonts w:eastAsia="Calibri" w:cs="Times New Roman"/>
              </w:rPr>
              <w:t>Personalpronomen</w:t>
            </w:r>
          </w:p>
          <w:p w:rsidR="008443C8" w:rsidRPr="00552CC2" w:rsidRDefault="008443C8" w:rsidP="00F06774">
            <w:pPr>
              <w:spacing w:after="0" w:line="240" w:lineRule="auto"/>
              <w:contextualSpacing/>
              <w:rPr>
                <w:rFonts w:eastAsia="Calibri" w:cs="Times New Roman"/>
              </w:rPr>
            </w:pPr>
          </w:p>
          <w:p w:rsidR="008443C8" w:rsidRPr="007C67CC" w:rsidRDefault="008443C8" w:rsidP="00F06774">
            <w:pPr>
              <w:spacing w:after="0"/>
              <w:rPr>
                <w:b/>
                <w:spacing w:val="60"/>
              </w:rPr>
            </w:pPr>
            <w:r w:rsidRPr="007C67CC">
              <w:rPr>
                <w:b/>
                <w:spacing w:val="60"/>
              </w:rPr>
              <w:t>Syntax</w:t>
            </w:r>
          </w:p>
          <w:p w:rsidR="008443C8" w:rsidRPr="00CE27FE" w:rsidRDefault="008443C8" w:rsidP="00F06774">
            <w:pPr>
              <w:pStyle w:val="Listenabsatz"/>
              <w:numPr>
                <w:ilvl w:val="0"/>
                <w:numId w:val="30"/>
              </w:numPr>
              <w:spacing w:line="240" w:lineRule="auto"/>
            </w:pPr>
            <w:proofErr w:type="spellStart"/>
            <w:r>
              <w:t>AcI</w:t>
            </w:r>
            <w:proofErr w:type="spellEnd"/>
            <w:r>
              <w:t>: Erweiterungen</w:t>
            </w:r>
          </w:p>
          <w:p w:rsidR="008443C8" w:rsidRDefault="008443C8" w:rsidP="00F06774">
            <w:pPr>
              <w:pStyle w:val="Listenabsatz"/>
              <w:numPr>
                <w:ilvl w:val="0"/>
                <w:numId w:val="30"/>
              </w:numPr>
              <w:spacing w:line="240" w:lineRule="auto"/>
            </w:pPr>
            <w:proofErr w:type="spellStart"/>
            <w:r>
              <w:t>AcI</w:t>
            </w:r>
            <w:proofErr w:type="spellEnd"/>
            <w:r>
              <w:t>: Zeitverhältnisse</w:t>
            </w:r>
          </w:p>
          <w:p w:rsidR="008443C8" w:rsidRPr="007C67CC" w:rsidRDefault="008443C8" w:rsidP="00F06774">
            <w:pPr>
              <w:spacing w:after="0" w:line="240" w:lineRule="auto"/>
              <w:contextualSpacing/>
              <w:rPr>
                <w:rFonts w:eastAsia="Calibri" w:cs="Times New Roman"/>
              </w:rPr>
            </w:pPr>
          </w:p>
        </w:tc>
        <w:tc>
          <w:tcPr>
            <w:tcW w:w="2373" w:type="dxa"/>
          </w:tcPr>
          <w:p w:rsidR="008443C8" w:rsidRPr="007C67CC" w:rsidRDefault="008443C8" w:rsidP="00F06774">
            <w:pPr>
              <w:spacing w:after="0" w:line="240" w:lineRule="auto"/>
              <w:rPr>
                <w:rFonts w:eastAsia="Calibri" w:cs="Times New Roman"/>
                <w:color w:val="0000FF"/>
              </w:rPr>
            </w:pPr>
            <w:r w:rsidRPr="007C67CC">
              <w:rPr>
                <w:rFonts w:eastAsia="Calibri" w:cs="Times New Roman"/>
                <w:b/>
                <w:color w:val="0000FF"/>
              </w:rPr>
              <w:t>Sprachkompetenz</w:t>
            </w:r>
          </w:p>
        </w:tc>
        <w:tc>
          <w:tcPr>
            <w:tcW w:w="9091" w:type="dxa"/>
          </w:tcPr>
          <w:p w:rsidR="008443C8" w:rsidRDefault="008443C8" w:rsidP="00F06774">
            <w:pPr>
              <w:numPr>
                <w:ilvl w:val="0"/>
                <w:numId w:val="10"/>
              </w:numPr>
              <w:spacing w:after="0" w:line="240" w:lineRule="auto"/>
              <w:rPr>
                <w:rFonts w:eastAsia="Calibri" w:cs="Times New Roman"/>
              </w:rPr>
            </w:pPr>
            <w:proofErr w:type="gramStart"/>
            <w:r w:rsidRPr="007C67CC">
              <w:rPr>
                <w:rFonts w:eastAsia="Calibri" w:cs="Times New Roman"/>
              </w:rPr>
              <w:t>geben</w:t>
            </w:r>
            <w:proofErr w:type="gramEnd"/>
            <w:r w:rsidRPr="007C67CC">
              <w:rPr>
                <w:rFonts w:eastAsia="Calibri" w:cs="Times New Roman"/>
              </w:rPr>
              <w:t xml:space="preserve"> die Paradigmen der Formen (s. links) wieder.</w:t>
            </w:r>
          </w:p>
          <w:p w:rsidR="008443C8" w:rsidRPr="00536F14" w:rsidRDefault="008443C8" w:rsidP="00F06774">
            <w:pPr>
              <w:numPr>
                <w:ilvl w:val="0"/>
                <w:numId w:val="10"/>
              </w:numPr>
              <w:spacing w:after="0" w:line="240" w:lineRule="auto"/>
              <w:rPr>
                <w:rFonts w:eastAsia="Calibri" w:cs="Times New Roman"/>
              </w:rPr>
            </w:pPr>
            <w:r w:rsidRPr="00536F14">
              <w:rPr>
                <w:rFonts w:eastAsia="Calibri" w:cs="Times New Roman"/>
                <w:b/>
                <w:color w:val="0000FF"/>
              </w:rPr>
              <w:t>(22)</w:t>
            </w:r>
            <w:r w:rsidRPr="00536F14">
              <w:rPr>
                <w:rFonts w:eastAsia="Calibri" w:cs="Times New Roman"/>
                <w:color w:val="0000FF"/>
              </w:rPr>
              <w:t xml:space="preserve"> </w:t>
            </w:r>
            <w:r>
              <w:rPr>
                <w:rFonts w:eastAsia="Calibri" w:cs="Times New Roman"/>
              </w:rPr>
              <w:t>erkennen den</w:t>
            </w:r>
            <w:r w:rsidRPr="00536F14">
              <w:rPr>
                <w:rFonts w:eastAsia="Calibri" w:cs="Times New Roman"/>
              </w:rPr>
              <w:t xml:space="preserve"> </w:t>
            </w:r>
            <w:proofErr w:type="spellStart"/>
            <w:r w:rsidRPr="00536F14">
              <w:rPr>
                <w:rFonts w:eastAsia="Calibri" w:cs="Times New Roman"/>
              </w:rPr>
              <w:t>AcI</w:t>
            </w:r>
            <w:proofErr w:type="spellEnd"/>
            <w:r w:rsidRPr="00536F14">
              <w:rPr>
                <w:rFonts w:eastAsia="Calibri" w:cs="Times New Roman"/>
              </w:rPr>
              <w:t xml:space="preserve"> modellhaft als satzwertige Konstruktion</w:t>
            </w:r>
            <w:r>
              <w:rPr>
                <w:rFonts w:eastAsia="Calibri" w:cs="Times New Roman"/>
              </w:rPr>
              <w:t xml:space="preserve"> und geben ihn </w:t>
            </w:r>
            <w:r w:rsidRPr="00536F14">
              <w:rPr>
                <w:rFonts w:eastAsia="Calibri" w:cs="Times New Roman"/>
              </w:rPr>
              <w:t xml:space="preserve">mit Hilfe verschiedener Übersetzungsmuster </w:t>
            </w:r>
            <w:r>
              <w:rPr>
                <w:rFonts w:eastAsia="Calibri" w:cs="Times New Roman"/>
              </w:rPr>
              <w:t xml:space="preserve">im Deutschen wieder; sie benennen Bestandteile der Konstruktion (z. B. S. 64, Abschnitt A; S. 65, </w:t>
            </w:r>
            <w:proofErr w:type="spellStart"/>
            <w:r>
              <w:rPr>
                <w:rFonts w:eastAsia="Calibri" w:cs="Times New Roman"/>
              </w:rPr>
              <w:t>Aufg</w:t>
            </w:r>
            <w:proofErr w:type="spellEnd"/>
            <w:r>
              <w:rPr>
                <w:rFonts w:eastAsia="Calibri" w:cs="Times New Roman"/>
              </w:rPr>
              <w:t xml:space="preserve">. A; S. 66, </w:t>
            </w:r>
            <w:proofErr w:type="spellStart"/>
            <w:r>
              <w:rPr>
                <w:rFonts w:eastAsia="Calibri" w:cs="Times New Roman"/>
              </w:rPr>
              <w:t>Aufg</w:t>
            </w:r>
            <w:proofErr w:type="spellEnd"/>
            <w:r>
              <w:rPr>
                <w:rFonts w:eastAsia="Calibri" w:cs="Times New Roman"/>
              </w:rPr>
              <w:t>. 2).</w:t>
            </w:r>
          </w:p>
          <w:p w:rsidR="008443C8" w:rsidRDefault="008443C8" w:rsidP="00F06774">
            <w:pPr>
              <w:numPr>
                <w:ilvl w:val="0"/>
                <w:numId w:val="10"/>
              </w:numPr>
              <w:spacing w:after="0" w:line="240" w:lineRule="auto"/>
              <w:rPr>
                <w:rFonts w:eastAsia="Calibri" w:cs="Times New Roman"/>
              </w:rPr>
            </w:pPr>
            <w:r w:rsidRPr="002E78D4">
              <w:rPr>
                <w:rFonts w:eastAsia="Calibri" w:cs="Times New Roman"/>
                <w:b/>
                <w:color w:val="0000FF"/>
              </w:rPr>
              <w:t>(21)</w:t>
            </w:r>
            <w:r w:rsidRPr="002E78D4">
              <w:rPr>
                <w:rFonts w:eastAsia="Calibri" w:cs="Times New Roman"/>
                <w:color w:val="0000FF"/>
              </w:rPr>
              <w:t xml:space="preserve"> </w:t>
            </w:r>
            <w:proofErr w:type="gramStart"/>
            <w:r w:rsidRPr="002E78D4">
              <w:rPr>
                <w:rFonts w:eastAsia="Calibri" w:cs="Times New Roman"/>
              </w:rPr>
              <w:t>ordnen</w:t>
            </w:r>
            <w:proofErr w:type="gramEnd"/>
            <w:r>
              <w:rPr>
                <w:rFonts w:eastAsia="Calibri" w:cs="Times New Roman"/>
              </w:rPr>
              <w:t xml:space="preserve"> </w:t>
            </w:r>
            <w:r w:rsidRPr="002E78D4">
              <w:rPr>
                <w:rFonts w:eastAsia="Calibri" w:cs="Times New Roman"/>
              </w:rPr>
              <w:t xml:space="preserve">offensichtlich zusammengehörige Wörter einander zu, </w:t>
            </w:r>
            <w:r>
              <w:rPr>
                <w:rFonts w:eastAsia="Calibri" w:cs="Times New Roman"/>
              </w:rPr>
              <w:t xml:space="preserve">sie </w:t>
            </w:r>
            <w:r w:rsidRPr="002E78D4">
              <w:rPr>
                <w:rFonts w:eastAsia="Calibri" w:cs="Times New Roman"/>
              </w:rPr>
              <w:t>bilden Wortfamilien</w:t>
            </w:r>
            <w:r>
              <w:rPr>
                <w:rFonts w:eastAsia="Calibri" w:cs="Times New Roman"/>
              </w:rPr>
              <w:t xml:space="preserve"> </w:t>
            </w:r>
            <w:r w:rsidRPr="002E78D4">
              <w:rPr>
                <w:rFonts w:eastAsia="Calibri" w:cs="Times New Roman"/>
              </w:rPr>
              <w:t>und Sachfelder</w:t>
            </w:r>
            <w:r>
              <w:rPr>
                <w:rFonts w:eastAsia="Calibri" w:cs="Times New Roman"/>
              </w:rPr>
              <w:t xml:space="preserve"> (Begleitband, S. 60, „Vokabeln vernetzen“).</w:t>
            </w:r>
          </w:p>
          <w:p w:rsidR="008443C8" w:rsidRPr="007C67CC" w:rsidRDefault="008443C8" w:rsidP="00F06774">
            <w:pPr>
              <w:numPr>
                <w:ilvl w:val="0"/>
                <w:numId w:val="10"/>
              </w:numPr>
              <w:spacing w:after="0" w:line="240" w:lineRule="auto"/>
              <w:rPr>
                <w:rFonts w:eastAsia="Calibri" w:cs="Times New Roman"/>
              </w:rPr>
            </w:pPr>
            <w:r w:rsidRPr="00016A0B">
              <w:rPr>
                <w:rFonts w:eastAsia="Calibri" w:cs="Times New Roman"/>
                <w:b/>
                <w:color w:val="0000FF"/>
              </w:rPr>
              <w:t>(23)</w:t>
            </w:r>
            <w:r w:rsidRPr="00016A0B">
              <w:rPr>
                <w:rFonts w:eastAsia="Calibri" w:cs="Times New Roman"/>
                <w:color w:val="0000FF"/>
              </w:rPr>
              <w:t xml:space="preserve"> </w:t>
            </w:r>
            <w:r w:rsidRPr="00016A0B">
              <w:rPr>
                <w:rFonts w:eastAsia="Calibri" w:cs="Times New Roman"/>
              </w:rPr>
              <w:t xml:space="preserve">bestimmen die Zeitstufen und die Bedeutung lateinischer Tempora (hier: </w:t>
            </w:r>
            <w:r>
              <w:rPr>
                <w:rFonts w:eastAsia="Calibri" w:cs="Times New Roman"/>
              </w:rPr>
              <w:t>Perfekt</w:t>
            </w:r>
            <w:r w:rsidRPr="00016A0B">
              <w:rPr>
                <w:rFonts w:eastAsia="Calibri" w:cs="Times New Roman"/>
              </w:rPr>
              <w:t>)</w:t>
            </w:r>
            <w:r>
              <w:rPr>
                <w:rFonts w:eastAsia="Calibri" w:cs="Times New Roman"/>
              </w:rPr>
              <w:t>.</w:t>
            </w:r>
          </w:p>
        </w:tc>
      </w:tr>
      <w:tr w:rsidR="008443C8" w:rsidRPr="007C67CC" w:rsidTr="00F06774">
        <w:trPr>
          <w:cantSplit/>
          <w:jc w:val="center"/>
        </w:trPr>
        <w:tc>
          <w:tcPr>
            <w:tcW w:w="2944" w:type="dxa"/>
            <w:vMerge/>
          </w:tcPr>
          <w:p w:rsidR="008443C8" w:rsidRPr="007C67CC" w:rsidRDefault="008443C8" w:rsidP="00F06774">
            <w:pPr>
              <w:spacing w:after="0" w:line="240" w:lineRule="auto"/>
              <w:rPr>
                <w:rFonts w:eastAsia="Calibri" w:cs="Times New Roman"/>
                <w:b/>
                <w:color w:val="FF0000"/>
              </w:rPr>
            </w:pPr>
          </w:p>
        </w:tc>
        <w:tc>
          <w:tcPr>
            <w:tcW w:w="2373" w:type="dxa"/>
          </w:tcPr>
          <w:p w:rsidR="008443C8" w:rsidRPr="007C67CC" w:rsidRDefault="008443C8" w:rsidP="00F06774">
            <w:pPr>
              <w:spacing w:after="0" w:line="240" w:lineRule="auto"/>
              <w:rPr>
                <w:rFonts w:eastAsia="Calibri" w:cs="Times New Roman"/>
                <w:color w:val="0000FF"/>
              </w:rPr>
            </w:pPr>
            <w:r w:rsidRPr="007C67CC">
              <w:rPr>
                <w:rFonts w:eastAsia="Calibri" w:cs="Times New Roman"/>
                <w:b/>
                <w:color w:val="0000FF"/>
              </w:rPr>
              <w:t>Textkompetenz</w:t>
            </w:r>
          </w:p>
        </w:tc>
        <w:tc>
          <w:tcPr>
            <w:tcW w:w="9091" w:type="dxa"/>
          </w:tcPr>
          <w:p w:rsidR="008443C8" w:rsidRDefault="008443C8" w:rsidP="00F06774">
            <w:pPr>
              <w:numPr>
                <w:ilvl w:val="0"/>
                <w:numId w:val="11"/>
              </w:numPr>
              <w:spacing w:after="0" w:line="240" w:lineRule="auto"/>
              <w:rPr>
                <w:rFonts w:eastAsia="Calibri" w:cs="Times New Roman"/>
              </w:rPr>
            </w:pPr>
            <w:r w:rsidRPr="001C528B">
              <w:rPr>
                <w:rFonts w:eastAsia="Calibri" w:cs="Times New Roman"/>
                <w:b/>
                <w:color w:val="0000FF"/>
              </w:rPr>
              <w:t>(2</w:t>
            </w:r>
            <w:r>
              <w:rPr>
                <w:rFonts w:eastAsia="Calibri" w:cs="Times New Roman"/>
                <w:b/>
                <w:color w:val="0000FF"/>
              </w:rPr>
              <w:t>3</w:t>
            </w:r>
            <w:r w:rsidRPr="001C528B">
              <w:rPr>
                <w:rFonts w:eastAsia="Calibri" w:cs="Times New Roman"/>
                <w:b/>
                <w:color w:val="0000FF"/>
              </w:rPr>
              <w:t>)</w:t>
            </w:r>
            <w:r w:rsidRPr="001C528B">
              <w:rPr>
                <w:rFonts w:eastAsia="Calibri" w:cs="Times New Roman"/>
                <w:color w:val="0000FF"/>
              </w:rPr>
              <w:t xml:space="preserve"> </w:t>
            </w:r>
            <w:r>
              <w:rPr>
                <w:rFonts w:eastAsia="Calibri" w:cs="Times New Roman"/>
              </w:rPr>
              <w:t xml:space="preserve">identifizieren Textsignale (hier: Tempora, Länge der Sätze, Konnektoren) als Informationsträger (S. 67, </w:t>
            </w:r>
            <w:proofErr w:type="spellStart"/>
            <w:r>
              <w:rPr>
                <w:rFonts w:eastAsia="Calibri" w:cs="Times New Roman"/>
              </w:rPr>
              <w:t>Aufg</w:t>
            </w:r>
            <w:proofErr w:type="spellEnd"/>
            <w:r>
              <w:rPr>
                <w:rFonts w:eastAsia="Calibri" w:cs="Times New Roman"/>
              </w:rPr>
              <w:t>. 1).</w:t>
            </w:r>
          </w:p>
          <w:p w:rsidR="008443C8" w:rsidRDefault="008443C8" w:rsidP="00F06774">
            <w:pPr>
              <w:numPr>
                <w:ilvl w:val="0"/>
                <w:numId w:val="11"/>
              </w:numPr>
              <w:spacing w:after="0" w:line="240" w:lineRule="auto"/>
              <w:rPr>
                <w:rFonts w:eastAsia="Calibri" w:cs="Times New Roman"/>
              </w:rPr>
            </w:pPr>
            <w:r w:rsidRPr="003E29A1">
              <w:rPr>
                <w:rFonts w:eastAsia="Calibri" w:cs="Times New Roman"/>
                <w:b/>
                <w:color w:val="0000FF"/>
              </w:rPr>
              <w:t>(24)</w:t>
            </w:r>
            <w:r w:rsidRPr="003E29A1">
              <w:rPr>
                <w:rFonts w:eastAsia="Calibri" w:cs="Times New Roman"/>
                <w:color w:val="0000FF"/>
              </w:rPr>
              <w:t xml:space="preserve"> </w:t>
            </w:r>
            <w:r w:rsidRPr="00EE791C">
              <w:rPr>
                <w:rFonts w:eastAsia="Calibri" w:cs="Times New Roman"/>
              </w:rPr>
              <w:t xml:space="preserve">gliedern </w:t>
            </w:r>
            <w:r>
              <w:rPr>
                <w:rFonts w:eastAsia="Calibri" w:cs="Times New Roman"/>
              </w:rPr>
              <w:t>die</w:t>
            </w:r>
            <w:r w:rsidRPr="00EE791C">
              <w:rPr>
                <w:rFonts w:eastAsia="Calibri" w:cs="Times New Roman"/>
              </w:rPr>
              <w:t xml:space="preserve"> Texte </w:t>
            </w:r>
            <w:r>
              <w:rPr>
                <w:rFonts w:eastAsia="Calibri" w:cs="Times New Roman"/>
              </w:rPr>
              <w:t xml:space="preserve">(S. 69, </w:t>
            </w:r>
            <w:proofErr w:type="spellStart"/>
            <w:r>
              <w:rPr>
                <w:rFonts w:eastAsia="Calibri" w:cs="Times New Roman"/>
              </w:rPr>
              <w:t>Aufg</w:t>
            </w:r>
            <w:proofErr w:type="spellEnd"/>
            <w:r>
              <w:rPr>
                <w:rFonts w:eastAsia="Calibri" w:cs="Times New Roman"/>
              </w:rPr>
              <w:t>. 1).</w:t>
            </w:r>
            <w:r w:rsidRPr="00EE791C">
              <w:rPr>
                <w:rFonts w:eastAsia="Calibri" w:cs="Times New Roman"/>
              </w:rPr>
              <w:t xml:space="preserve"> </w:t>
            </w:r>
          </w:p>
          <w:p w:rsidR="008443C8" w:rsidRPr="007C67CC" w:rsidRDefault="008443C8" w:rsidP="00F06774">
            <w:pPr>
              <w:numPr>
                <w:ilvl w:val="0"/>
                <w:numId w:val="11"/>
              </w:numPr>
              <w:spacing w:after="0" w:line="240" w:lineRule="auto"/>
              <w:rPr>
                <w:rFonts w:eastAsia="Calibri" w:cs="Times New Roman"/>
              </w:rPr>
            </w:pPr>
            <w:r w:rsidRPr="003E29A1">
              <w:rPr>
                <w:rFonts w:eastAsia="Calibri" w:cs="Times New Roman"/>
                <w:b/>
                <w:color w:val="0000FF"/>
              </w:rPr>
              <w:t>(24)</w:t>
            </w:r>
            <w:r w:rsidRPr="003E29A1">
              <w:rPr>
                <w:rFonts w:eastAsia="Calibri" w:cs="Times New Roman"/>
                <w:color w:val="0000FF"/>
              </w:rPr>
              <w:t xml:space="preserve"> </w:t>
            </w:r>
            <w:r w:rsidRPr="007F5FC7">
              <w:rPr>
                <w:rFonts w:eastAsia="Calibri" w:cs="Times New Roman"/>
              </w:rPr>
              <w:t xml:space="preserve">unterscheiden einfache Textsorten anhand signifikanter Merkmale </w:t>
            </w:r>
            <w:r>
              <w:rPr>
                <w:rFonts w:eastAsia="Calibri" w:cs="Times New Roman"/>
              </w:rPr>
              <w:t xml:space="preserve">(S. 68, </w:t>
            </w:r>
            <w:proofErr w:type="spellStart"/>
            <w:r>
              <w:rPr>
                <w:rFonts w:eastAsia="Calibri" w:cs="Times New Roman"/>
              </w:rPr>
              <w:t>Aufg</w:t>
            </w:r>
            <w:proofErr w:type="spellEnd"/>
            <w:r>
              <w:rPr>
                <w:rFonts w:eastAsia="Calibri" w:cs="Times New Roman"/>
              </w:rPr>
              <w:t>. 1).</w:t>
            </w:r>
          </w:p>
        </w:tc>
      </w:tr>
      <w:tr w:rsidR="008443C8" w:rsidRPr="007C67CC" w:rsidTr="00F06774">
        <w:trPr>
          <w:cantSplit/>
          <w:jc w:val="center"/>
        </w:trPr>
        <w:tc>
          <w:tcPr>
            <w:tcW w:w="2944" w:type="dxa"/>
            <w:vMerge/>
          </w:tcPr>
          <w:p w:rsidR="008443C8" w:rsidRPr="007C67CC" w:rsidRDefault="008443C8" w:rsidP="00F06774">
            <w:pPr>
              <w:spacing w:after="0" w:line="240" w:lineRule="auto"/>
              <w:rPr>
                <w:rFonts w:eastAsia="Calibri" w:cs="Times New Roman"/>
                <w:b/>
                <w:color w:val="FF0000"/>
              </w:rPr>
            </w:pPr>
          </w:p>
        </w:tc>
        <w:tc>
          <w:tcPr>
            <w:tcW w:w="2373" w:type="dxa"/>
          </w:tcPr>
          <w:p w:rsidR="008443C8" w:rsidRPr="007C67CC" w:rsidRDefault="008443C8" w:rsidP="00F06774">
            <w:pPr>
              <w:spacing w:after="0" w:line="240" w:lineRule="auto"/>
              <w:rPr>
                <w:rFonts w:eastAsia="Calibri" w:cs="Times New Roman"/>
                <w:color w:val="0000FF"/>
              </w:rPr>
            </w:pPr>
            <w:r w:rsidRPr="007C67CC">
              <w:rPr>
                <w:rFonts w:eastAsia="Calibri" w:cs="Times New Roman"/>
                <w:b/>
                <w:color w:val="0000FF"/>
              </w:rPr>
              <w:t>Kulturkompetenz</w:t>
            </w:r>
          </w:p>
        </w:tc>
        <w:tc>
          <w:tcPr>
            <w:tcW w:w="9091" w:type="dxa"/>
          </w:tcPr>
          <w:p w:rsidR="008443C8" w:rsidRPr="00941EB4" w:rsidRDefault="008443C8" w:rsidP="00F06774">
            <w:pPr>
              <w:numPr>
                <w:ilvl w:val="0"/>
                <w:numId w:val="11"/>
              </w:numPr>
              <w:spacing w:after="0" w:line="240" w:lineRule="auto"/>
              <w:rPr>
                <w:rFonts w:eastAsia="Calibri" w:cs="Times New Roman"/>
              </w:rPr>
            </w:pPr>
            <w:r w:rsidRPr="00606DFA">
              <w:t>Inhaltsbereich:</w:t>
            </w:r>
            <w:r>
              <w:t xml:space="preserve"> Untergang Pompejis</w:t>
            </w:r>
          </w:p>
          <w:p w:rsidR="008443C8" w:rsidRDefault="008443C8" w:rsidP="00F06774">
            <w:pPr>
              <w:numPr>
                <w:ilvl w:val="0"/>
                <w:numId w:val="11"/>
              </w:numPr>
              <w:spacing w:after="0" w:line="240" w:lineRule="auto"/>
              <w:rPr>
                <w:rFonts w:eastAsia="Calibri" w:cs="Times New Roman"/>
              </w:rPr>
            </w:pPr>
            <w:r w:rsidRPr="001C528B">
              <w:rPr>
                <w:rFonts w:eastAsia="Calibri" w:cs="Times New Roman"/>
                <w:b/>
                <w:color w:val="0000FF"/>
              </w:rPr>
              <w:t>(2</w:t>
            </w:r>
            <w:r>
              <w:rPr>
                <w:rFonts w:eastAsia="Calibri" w:cs="Times New Roman"/>
                <w:b/>
                <w:color w:val="0000FF"/>
              </w:rPr>
              <w:t>5</w:t>
            </w:r>
            <w:r w:rsidRPr="001C528B">
              <w:rPr>
                <w:rFonts w:eastAsia="Calibri" w:cs="Times New Roman"/>
                <w:b/>
                <w:color w:val="0000FF"/>
              </w:rPr>
              <w:t>)</w:t>
            </w:r>
            <w:r w:rsidRPr="001C528B">
              <w:rPr>
                <w:rFonts w:eastAsia="Calibri" w:cs="Times New Roman"/>
                <w:color w:val="0000FF"/>
              </w:rPr>
              <w:t xml:space="preserve"> </w:t>
            </w:r>
            <w:r w:rsidRPr="00C83868">
              <w:rPr>
                <w:rFonts w:eastAsia="Calibri" w:cs="Times New Roman"/>
              </w:rPr>
              <w:t xml:space="preserve">vergleichen </w:t>
            </w:r>
            <w:r w:rsidRPr="00966927">
              <w:rPr>
                <w:rFonts w:eastAsia="Calibri" w:cs="Times New Roman"/>
              </w:rPr>
              <w:t xml:space="preserve">wichtige Bereiche </w:t>
            </w:r>
            <w:r w:rsidRPr="00C83868">
              <w:rPr>
                <w:rFonts w:eastAsia="Calibri" w:cs="Times New Roman"/>
              </w:rPr>
              <w:t>der griechisch-römischen Welt mit der eigenen Lebenswelt</w:t>
            </w:r>
            <w:r>
              <w:rPr>
                <w:rFonts w:eastAsia="Calibri" w:cs="Times New Roman"/>
              </w:rPr>
              <w:t xml:space="preserve"> </w:t>
            </w:r>
            <w:r w:rsidRPr="00C83868">
              <w:rPr>
                <w:rFonts w:eastAsia="Calibri" w:cs="Times New Roman"/>
              </w:rPr>
              <w:t xml:space="preserve">und erläutern die Andersartigkeit wie auch die Nähe </w:t>
            </w:r>
            <w:r>
              <w:rPr>
                <w:rFonts w:eastAsia="Calibri" w:cs="Times New Roman"/>
              </w:rPr>
              <w:t>(hier: Fan-Streiterei im Amphitheater vs. moderne Fußballfans, S. 69).</w:t>
            </w:r>
          </w:p>
          <w:p w:rsidR="008443C8" w:rsidRPr="007C67CC" w:rsidRDefault="008443C8" w:rsidP="00F06774">
            <w:pPr>
              <w:numPr>
                <w:ilvl w:val="0"/>
                <w:numId w:val="11"/>
              </w:numPr>
              <w:spacing w:after="0" w:line="240" w:lineRule="auto"/>
              <w:rPr>
                <w:rFonts w:eastAsia="Calibri" w:cs="Times New Roman"/>
              </w:rPr>
            </w:pPr>
            <w:r w:rsidRPr="00645E85">
              <w:rPr>
                <w:rFonts w:eastAsia="Calibri" w:cs="Times New Roman"/>
                <w:b/>
                <w:color w:val="0000FF"/>
              </w:rPr>
              <w:t>(2</w:t>
            </w:r>
            <w:r>
              <w:rPr>
                <w:rFonts w:eastAsia="Calibri" w:cs="Times New Roman"/>
                <w:b/>
                <w:color w:val="0000FF"/>
              </w:rPr>
              <w:t>5</w:t>
            </w:r>
            <w:r w:rsidRPr="00645E85">
              <w:rPr>
                <w:rFonts w:eastAsia="Calibri" w:cs="Times New Roman"/>
                <w:b/>
                <w:color w:val="0000FF"/>
              </w:rPr>
              <w:t>)</w:t>
            </w:r>
            <w:r w:rsidRPr="00645E85">
              <w:rPr>
                <w:rFonts w:eastAsia="Calibri" w:cs="Times New Roman"/>
                <w:color w:val="0000FF"/>
              </w:rPr>
              <w:t xml:space="preserve"> </w:t>
            </w:r>
            <w:proofErr w:type="gramStart"/>
            <w:r>
              <w:rPr>
                <w:rFonts w:eastAsia="Calibri" w:cs="Times New Roman"/>
              </w:rPr>
              <w:t>v</w:t>
            </w:r>
            <w:r w:rsidRPr="00FE286E">
              <w:rPr>
                <w:rFonts w:eastAsia="Calibri" w:cs="Times New Roman"/>
              </w:rPr>
              <w:t>ersetzen</w:t>
            </w:r>
            <w:proofErr w:type="gramEnd"/>
            <w:r>
              <w:rPr>
                <w:rFonts w:eastAsia="Calibri" w:cs="Times New Roman"/>
              </w:rPr>
              <w:t xml:space="preserve"> </w:t>
            </w:r>
            <w:r w:rsidRPr="00FE286E">
              <w:rPr>
                <w:rFonts w:eastAsia="Calibri" w:cs="Times New Roman"/>
              </w:rPr>
              <w:t xml:space="preserve">sich in Denk- und Verhaltensweisen der Menschen der Antike </w:t>
            </w:r>
            <w:r>
              <w:rPr>
                <w:rFonts w:eastAsia="Calibri" w:cs="Times New Roman"/>
              </w:rPr>
              <w:t xml:space="preserve">und zeigen </w:t>
            </w:r>
            <w:r w:rsidRPr="00FE286E">
              <w:rPr>
                <w:rFonts w:eastAsia="Calibri" w:cs="Times New Roman"/>
              </w:rPr>
              <w:t xml:space="preserve">die Bereitschaft zum Perspektivenwechsel </w:t>
            </w:r>
            <w:r>
              <w:rPr>
                <w:rFonts w:eastAsia="Calibri" w:cs="Times New Roman"/>
              </w:rPr>
              <w:t xml:space="preserve">(S. 67, </w:t>
            </w:r>
            <w:proofErr w:type="spellStart"/>
            <w:r>
              <w:rPr>
                <w:rFonts w:eastAsia="Calibri" w:cs="Times New Roman"/>
              </w:rPr>
              <w:t>Aufg</w:t>
            </w:r>
            <w:proofErr w:type="spellEnd"/>
            <w:r>
              <w:rPr>
                <w:rFonts w:eastAsia="Calibri" w:cs="Times New Roman"/>
              </w:rPr>
              <w:t>. 3).</w:t>
            </w:r>
          </w:p>
        </w:tc>
      </w:tr>
      <w:tr w:rsidR="008443C8" w:rsidRPr="007C67CC" w:rsidTr="00F06774">
        <w:trPr>
          <w:cantSplit/>
          <w:trHeight w:val="64"/>
          <w:jc w:val="center"/>
        </w:trPr>
        <w:tc>
          <w:tcPr>
            <w:tcW w:w="2944" w:type="dxa"/>
            <w:vMerge/>
          </w:tcPr>
          <w:p w:rsidR="008443C8" w:rsidRPr="007C67CC" w:rsidRDefault="008443C8" w:rsidP="00F06774">
            <w:pPr>
              <w:spacing w:after="0" w:line="240" w:lineRule="auto"/>
              <w:rPr>
                <w:rFonts w:eastAsia="Calibri" w:cs="Times New Roman"/>
                <w:b/>
                <w:color w:val="FF0000"/>
              </w:rPr>
            </w:pPr>
          </w:p>
        </w:tc>
        <w:tc>
          <w:tcPr>
            <w:tcW w:w="2373" w:type="dxa"/>
          </w:tcPr>
          <w:p w:rsidR="008443C8" w:rsidRPr="007C67CC" w:rsidRDefault="008443C8" w:rsidP="00F06774">
            <w:pPr>
              <w:spacing w:after="0" w:line="240" w:lineRule="auto"/>
              <w:rPr>
                <w:rFonts w:eastAsia="Calibri" w:cs="Times New Roman"/>
                <w:color w:val="0000FF"/>
              </w:rPr>
            </w:pPr>
            <w:r w:rsidRPr="00A94D06">
              <w:rPr>
                <w:rFonts w:eastAsia="Calibri" w:cs="Times New Roman"/>
                <w:b/>
                <w:color w:val="0000FF"/>
              </w:rPr>
              <w:t>Methodenkompetenz</w:t>
            </w:r>
          </w:p>
        </w:tc>
        <w:tc>
          <w:tcPr>
            <w:tcW w:w="9091" w:type="dxa"/>
          </w:tcPr>
          <w:p w:rsidR="008443C8" w:rsidRPr="00DD0F9C" w:rsidRDefault="008443C8" w:rsidP="00F06774">
            <w:pPr>
              <w:numPr>
                <w:ilvl w:val="0"/>
                <w:numId w:val="11"/>
              </w:numPr>
              <w:spacing w:after="0" w:line="240" w:lineRule="auto"/>
              <w:rPr>
                <w:rFonts w:eastAsia="Calibri" w:cs="Times New Roman"/>
              </w:rPr>
            </w:pPr>
            <w:r w:rsidRPr="006E27AC">
              <w:rPr>
                <w:rFonts w:eastAsia="Calibri" w:cs="Times New Roman"/>
                <w:b/>
                <w:color w:val="0000FF"/>
              </w:rPr>
              <w:t>(25)</w:t>
            </w:r>
            <w:r w:rsidRPr="006E27AC">
              <w:rPr>
                <w:rFonts w:eastAsia="Calibri" w:cs="Times New Roman"/>
                <w:color w:val="0000FF"/>
              </w:rPr>
              <w:t xml:space="preserve"> </w:t>
            </w:r>
            <w:r>
              <w:rPr>
                <w:rFonts w:eastAsia="Calibri" w:cs="Times New Roman"/>
              </w:rPr>
              <w:t>nutzen Wort- und Sachfelder zur Strukturierung und Festigung des Wortschatzes (Begleitband, S. 60, „Vokabeln vernetzen“).</w:t>
            </w:r>
          </w:p>
          <w:p w:rsidR="008443C8" w:rsidRPr="00E51A9D" w:rsidRDefault="008443C8" w:rsidP="00F06774">
            <w:pPr>
              <w:pStyle w:val="Listenabsatz"/>
              <w:numPr>
                <w:ilvl w:val="0"/>
                <w:numId w:val="11"/>
              </w:numPr>
              <w:spacing w:after="0"/>
              <w:ind w:left="357" w:hanging="357"/>
              <w:rPr>
                <w:rFonts w:eastAsia="Calibri" w:cs="Times New Roman"/>
              </w:rPr>
            </w:pPr>
            <w:r w:rsidRPr="00DB2160">
              <w:rPr>
                <w:rFonts w:eastAsia="Calibri" w:cs="Times New Roman"/>
                <w:b/>
                <w:color w:val="0000FF"/>
              </w:rPr>
              <w:t>(25)</w:t>
            </w:r>
            <w:r w:rsidRPr="00DB2160">
              <w:rPr>
                <w:rFonts w:eastAsia="Calibri" w:cs="Times New Roman"/>
                <w:color w:val="0000FF"/>
              </w:rPr>
              <w:t xml:space="preserve"> </w:t>
            </w:r>
            <w:r w:rsidRPr="00DB2160">
              <w:rPr>
                <w:rFonts w:eastAsia="Calibri" w:cs="Times New Roman"/>
              </w:rPr>
              <w:t xml:space="preserve">nutzen das Weiterleben lateinischer Wörter im Deutschen und in anderen Sprachen (Begleitband, S. </w:t>
            </w:r>
            <w:r>
              <w:rPr>
                <w:rFonts w:eastAsia="Calibri" w:cs="Times New Roman"/>
              </w:rPr>
              <w:t xml:space="preserve">60, </w:t>
            </w:r>
            <w:proofErr w:type="spellStart"/>
            <w:r>
              <w:rPr>
                <w:rFonts w:eastAsia="Calibri" w:cs="Times New Roman"/>
              </w:rPr>
              <w:t>Aufg</w:t>
            </w:r>
            <w:proofErr w:type="spellEnd"/>
            <w:r>
              <w:rPr>
                <w:rFonts w:eastAsia="Calibri" w:cs="Times New Roman"/>
              </w:rPr>
              <w:t>. 1</w:t>
            </w:r>
            <w:r w:rsidRPr="00DB2160">
              <w:rPr>
                <w:rFonts w:eastAsia="Calibri" w:cs="Times New Roman"/>
              </w:rPr>
              <w:t>).</w:t>
            </w:r>
          </w:p>
          <w:p w:rsidR="008443C8" w:rsidRPr="009D605A" w:rsidRDefault="008443C8" w:rsidP="00F06774">
            <w:pPr>
              <w:numPr>
                <w:ilvl w:val="0"/>
                <w:numId w:val="11"/>
              </w:numPr>
              <w:spacing w:after="0" w:line="240" w:lineRule="auto"/>
              <w:rPr>
                <w:rFonts w:eastAsia="Calibri" w:cs="Times New Roman"/>
              </w:rPr>
            </w:pPr>
            <w:r w:rsidRPr="0094190E">
              <w:rPr>
                <w:rFonts w:eastAsia="Calibri" w:cs="Times New Roman"/>
                <w:b/>
                <w:color w:val="0000FF"/>
              </w:rPr>
              <w:t>(27)</w:t>
            </w:r>
            <w:r>
              <w:rPr>
                <w:rFonts w:eastAsia="Calibri" w:cs="Times New Roman"/>
              </w:rPr>
              <w:t xml:space="preserve"> s</w:t>
            </w:r>
            <w:r w:rsidRPr="009D605A">
              <w:rPr>
                <w:rFonts w:eastAsia="Calibri" w:cs="Times New Roman"/>
              </w:rPr>
              <w:t>uchen</w:t>
            </w:r>
            <w:r>
              <w:rPr>
                <w:rFonts w:eastAsia="Calibri" w:cs="Times New Roman"/>
              </w:rPr>
              <w:t xml:space="preserve"> </w:t>
            </w:r>
            <w:r w:rsidRPr="009D605A">
              <w:rPr>
                <w:rFonts w:eastAsia="Calibri" w:cs="Times New Roman"/>
              </w:rPr>
              <w:t xml:space="preserve">Konnektoren heraus und </w:t>
            </w:r>
            <w:r>
              <w:rPr>
                <w:rFonts w:eastAsia="Calibri" w:cs="Times New Roman"/>
              </w:rPr>
              <w:t>leiten daraus</w:t>
            </w:r>
            <w:r w:rsidRPr="009D605A">
              <w:rPr>
                <w:rFonts w:eastAsia="Calibri" w:cs="Times New Roman"/>
              </w:rPr>
              <w:t xml:space="preserve"> zeitliche und logische Zusammenhänge ab</w:t>
            </w:r>
            <w:r>
              <w:rPr>
                <w:rFonts w:eastAsia="Calibri" w:cs="Times New Roman"/>
              </w:rPr>
              <w:t xml:space="preserve"> (S. 67, </w:t>
            </w:r>
            <w:proofErr w:type="spellStart"/>
            <w:r>
              <w:rPr>
                <w:rFonts w:eastAsia="Calibri" w:cs="Times New Roman"/>
              </w:rPr>
              <w:t>Aufg</w:t>
            </w:r>
            <w:proofErr w:type="spellEnd"/>
            <w:r>
              <w:rPr>
                <w:rFonts w:eastAsia="Calibri" w:cs="Times New Roman"/>
              </w:rPr>
              <w:t>. 1).</w:t>
            </w:r>
          </w:p>
          <w:p w:rsidR="008443C8" w:rsidRPr="00145A17" w:rsidRDefault="008443C8" w:rsidP="00F06774">
            <w:pPr>
              <w:numPr>
                <w:ilvl w:val="0"/>
                <w:numId w:val="11"/>
              </w:numPr>
              <w:spacing w:after="0" w:line="240" w:lineRule="auto"/>
              <w:rPr>
                <w:rFonts w:eastAsia="Calibri" w:cs="Times New Roman"/>
              </w:rPr>
            </w:pPr>
            <w:r w:rsidRPr="0094190E">
              <w:rPr>
                <w:rFonts w:eastAsia="Calibri" w:cs="Times New Roman"/>
                <w:b/>
                <w:color w:val="0000FF"/>
              </w:rPr>
              <w:t>(27)</w:t>
            </w:r>
            <w:r>
              <w:rPr>
                <w:rFonts w:eastAsia="Calibri" w:cs="Times New Roman"/>
              </w:rPr>
              <w:t xml:space="preserve"> bestimmen Tempora und erstellen ein </w:t>
            </w:r>
            <w:proofErr w:type="spellStart"/>
            <w:r>
              <w:rPr>
                <w:rFonts w:eastAsia="Calibri" w:cs="Times New Roman"/>
              </w:rPr>
              <w:t>Tempusprofil</w:t>
            </w:r>
            <w:proofErr w:type="spellEnd"/>
            <w:r>
              <w:rPr>
                <w:rFonts w:eastAsia="Calibri" w:cs="Times New Roman"/>
              </w:rPr>
              <w:t xml:space="preserve"> (S. 67, </w:t>
            </w:r>
            <w:proofErr w:type="spellStart"/>
            <w:r>
              <w:rPr>
                <w:rFonts w:eastAsia="Calibri" w:cs="Times New Roman"/>
              </w:rPr>
              <w:t>Aufg</w:t>
            </w:r>
            <w:proofErr w:type="spellEnd"/>
            <w:r>
              <w:rPr>
                <w:rFonts w:eastAsia="Calibri" w:cs="Times New Roman"/>
              </w:rPr>
              <w:t>. 1; Begleitband, S. 63).</w:t>
            </w:r>
          </w:p>
          <w:p w:rsidR="008443C8" w:rsidRPr="00F33BE4" w:rsidRDefault="008443C8" w:rsidP="00F06774">
            <w:pPr>
              <w:numPr>
                <w:ilvl w:val="0"/>
                <w:numId w:val="11"/>
              </w:numPr>
              <w:spacing w:after="0" w:line="240" w:lineRule="auto"/>
              <w:rPr>
                <w:rFonts w:eastAsia="Calibri" w:cs="Times New Roman"/>
              </w:rPr>
            </w:pPr>
            <w:r w:rsidRPr="00E376E5">
              <w:rPr>
                <w:rFonts w:eastAsia="Calibri" w:cs="Times New Roman"/>
                <w:b/>
                <w:color w:val="0000FF"/>
              </w:rPr>
              <w:t>(27)</w:t>
            </w:r>
            <w:r w:rsidRPr="00E376E5">
              <w:rPr>
                <w:rFonts w:eastAsia="Calibri" w:cs="Times New Roman"/>
                <w:color w:val="0000FF"/>
              </w:rPr>
              <w:t xml:space="preserve"> </w:t>
            </w:r>
            <w:r w:rsidRPr="00DC778D">
              <w:rPr>
                <w:rFonts w:eastAsia="Calibri" w:cs="Times New Roman"/>
              </w:rPr>
              <w:t>nutzen verschiedene Quellen (z. B. Eigennamenverzeichnisse, Lexika, Sachwörterbücher, Abbildungen, Karten, Schaubilder, Jugendbücher, Internet, Museen) zum zusätzlichen Informationserwerb</w:t>
            </w:r>
            <w:r>
              <w:rPr>
                <w:rFonts w:eastAsia="Calibri" w:cs="Times New Roman"/>
              </w:rPr>
              <w:t xml:space="preserve"> und </w:t>
            </w:r>
            <w:r w:rsidRPr="00F33BE4">
              <w:rPr>
                <w:rFonts w:eastAsia="Calibri" w:cs="Times New Roman"/>
              </w:rPr>
              <w:t xml:space="preserve">präsentieren einfache und überschaubare Sachverhalte eines Einzelthemas (hier: der Untergang Pompejis) für andere verständlich </w:t>
            </w:r>
            <w:r>
              <w:rPr>
                <w:rFonts w:eastAsia="Calibri" w:cs="Times New Roman"/>
              </w:rPr>
              <w:t>(S. 68, Aufgabe 2 zu INHALT).</w:t>
            </w:r>
          </w:p>
        </w:tc>
      </w:tr>
    </w:tbl>
    <w:p w:rsidR="008443C8" w:rsidRPr="007C67CC" w:rsidRDefault="008443C8" w:rsidP="008443C8"/>
    <w:p w:rsidR="008443C8" w:rsidRDefault="008443C8" w:rsidP="008443C8">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373"/>
        <w:gridCol w:w="9091"/>
      </w:tblGrid>
      <w:tr w:rsidR="008443C8" w:rsidRPr="007C67CC" w:rsidTr="00F06774">
        <w:trPr>
          <w:cantSplit/>
          <w:jc w:val="center"/>
        </w:trPr>
        <w:tc>
          <w:tcPr>
            <w:tcW w:w="2944" w:type="dxa"/>
            <w:vMerge w:val="restart"/>
          </w:tcPr>
          <w:p w:rsidR="008443C8" w:rsidRPr="007C67CC" w:rsidRDefault="008443C8" w:rsidP="00F06774">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Lektion 10</w:t>
            </w:r>
          </w:p>
          <w:p w:rsidR="008443C8" w:rsidRPr="007C67CC" w:rsidRDefault="008443C8" w:rsidP="00F06774">
            <w:pPr>
              <w:spacing w:after="0" w:line="240" w:lineRule="auto"/>
              <w:rPr>
                <w:rFonts w:eastAsia="Calibri" w:cs="Times New Roman"/>
                <w:color w:val="C00000"/>
              </w:rPr>
            </w:pPr>
            <w:r w:rsidRPr="007C67CC">
              <w:rPr>
                <w:rFonts w:eastAsia="Calibri" w:cs="Times New Roman"/>
                <w:color w:val="C00000"/>
              </w:rPr>
              <w:t>Das soll ein Gott sein?</w:t>
            </w:r>
          </w:p>
          <w:p w:rsidR="008443C8" w:rsidRPr="007C67CC" w:rsidRDefault="008443C8" w:rsidP="00F06774">
            <w:pPr>
              <w:spacing w:after="0" w:line="240" w:lineRule="auto"/>
              <w:rPr>
                <w:rFonts w:eastAsia="Calibri" w:cs="Times New Roman"/>
                <w:b/>
              </w:rPr>
            </w:pPr>
          </w:p>
          <w:p w:rsidR="008443C8" w:rsidRPr="007C67CC" w:rsidRDefault="008443C8" w:rsidP="00F06774">
            <w:pPr>
              <w:spacing w:after="0"/>
              <w:rPr>
                <w:rFonts w:eastAsia="Calibri" w:cs="Times New Roman"/>
                <w:b/>
                <w:spacing w:val="60"/>
              </w:rPr>
            </w:pPr>
            <w:r w:rsidRPr="007C67CC">
              <w:rPr>
                <w:rFonts w:eastAsia="Calibri" w:cs="Times New Roman"/>
                <w:b/>
                <w:spacing w:val="60"/>
              </w:rPr>
              <w:t>Formen</w:t>
            </w:r>
          </w:p>
          <w:p w:rsidR="008443C8" w:rsidRDefault="008443C8" w:rsidP="00F06774">
            <w:pPr>
              <w:pStyle w:val="Listenabsatz"/>
              <w:numPr>
                <w:ilvl w:val="0"/>
                <w:numId w:val="31"/>
              </w:numPr>
              <w:spacing w:after="0" w:line="240" w:lineRule="auto"/>
              <w:rPr>
                <w:rFonts w:eastAsia="Calibri" w:cs="Times New Roman"/>
              </w:rPr>
            </w:pPr>
            <w:r>
              <w:rPr>
                <w:rFonts w:eastAsia="Calibri" w:cs="Times New Roman"/>
              </w:rPr>
              <w:t xml:space="preserve">Pronomen </w:t>
            </w:r>
            <w:proofErr w:type="spellStart"/>
            <w:r w:rsidRPr="00471DFC">
              <w:rPr>
                <w:rFonts w:ascii="Cambria" w:eastAsia="Calibri" w:hAnsi="Cambria" w:cs="Times New Roman"/>
              </w:rPr>
              <w:t>is</w:t>
            </w:r>
            <w:proofErr w:type="spellEnd"/>
          </w:p>
          <w:p w:rsidR="008443C8" w:rsidRPr="00552CC2" w:rsidRDefault="008443C8" w:rsidP="00F06774">
            <w:pPr>
              <w:pStyle w:val="Listenabsatz"/>
              <w:numPr>
                <w:ilvl w:val="0"/>
                <w:numId w:val="31"/>
              </w:numPr>
              <w:spacing w:after="0" w:line="240" w:lineRule="auto"/>
              <w:rPr>
                <w:rFonts w:eastAsia="Calibri" w:cs="Times New Roman"/>
              </w:rPr>
            </w:pPr>
            <w:r w:rsidRPr="00552CC2">
              <w:rPr>
                <w:rFonts w:eastAsia="Calibri" w:cs="Times New Roman"/>
              </w:rPr>
              <w:t xml:space="preserve">Verben: </w:t>
            </w:r>
            <w:r>
              <w:rPr>
                <w:rFonts w:eastAsia="Calibri" w:cs="Times New Roman"/>
              </w:rPr>
              <w:t>Plusquamperfekt</w:t>
            </w:r>
          </w:p>
          <w:p w:rsidR="008443C8" w:rsidRPr="00552CC2" w:rsidRDefault="008443C8" w:rsidP="00F06774">
            <w:pPr>
              <w:spacing w:after="0" w:line="240" w:lineRule="auto"/>
              <w:contextualSpacing/>
              <w:rPr>
                <w:rFonts w:eastAsia="Calibri" w:cs="Times New Roman"/>
              </w:rPr>
            </w:pPr>
          </w:p>
          <w:p w:rsidR="008443C8" w:rsidRPr="007C67CC" w:rsidRDefault="008443C8" w:rsidP="00F06774">
            <w:pPr>
              <w:spacing w:after="0"/>
              <w:rPr>
                <w:b/>
                <w:spacing w:val="60"/>
              </w:rPr>
            </w:pPr>
            <w:r w:rsidRPr="007C67CC">
              <w:rPr>
                <w:b/>
                <w:spacing w:val="60"/>
              </w:rPr>
              <w:t>Syntax</w:t>
            </w:r>
          </w:p>
          <w:p w:rsidR="008443C8" w:rsidRDefault="008443C8" w:rsidP="00F06774">
            <w:pPr>
              <w:pStyle w:val="Listenabsatz"/>
              <w:numPr>
                <w:ilvl w:val="0"/>
                <w:numId w:val="32"/>
              </w:numPr>
              <w:spacing w:after="0" w:line="240" w:lineRule="auto"/>
              <w:rPr>
                <w:rFonts w:eastAsia="Calibri" w:cs="Times New Roman"/>
              </w:rPr>
            </w:pPr>
            <w:r>
              <w:rPr>
                <w:rFonts w:eastAsia="Calibri" w:cs="Times New Roman"/>
              </w:rPr>
              <w:t xml:space="preserve">Pronomen </w:t>
            </w:r>
            <w:proofErr w:type="spellStart"/>
            <w:r w:rsidRPr="00471DFC">
              <w:rPr>
                <w:rFonts w:ascii="Cambria" w:eastAsia="Calibri" w:hAnsi="Cambria" w:cs="Times New Roman"/>
              </w:rPr>
              <w:t>is</w:t>
            </w:r>
            <w:proofErr w:type="spellEnd"/>
            <w:r>
              <w:rPr>
                <w:rFonts w:eastAsia="Calibri" w:cs="Times New Roman"/>
              </w:rPr>
              <w:t>: Verwendung</w:t>
            </w:r>
          </w:p>
          <w:p w:rsidR="008443C8" w:rsidRPr="00471DFC" w:rsidRDefault="008443C8" w:rsidP="00F06774">
            <w:pPr>
              <w:pStyle w:val="Listenabsatz"/>
              <w:numPr>
                <w:ilvl w:val="0"/>
                <w:numId w:val="32"/>
              </w:numPr>
              <w:spacing w:after="0" w:line="240" w:lineRule="auto"/>
              <w:rPr>
                <w:rFonts w:eastAsia="Calibri" w:cs="Times New Roman"/>
              </w:rPr>
            </w:pPr>
            <w:r>
              <w:t>Verwendung des Plusquamperfekts</w:t>
            </w:r>
          </w:p>
          <w:p w:rsidR="008443C8" w:rsidRPr="00471DFC" w:rsidRDefault="008443C8" w:rsidP="00F06774">
            <w:pPr>
              <w:pStyle w:val="Listenabsatz"/>
              <w:numPr>
                <w:ilvl w:val="0"/>
                <w:numId w:val="32"/>
              </w:numPr>
              <w:spacing w:after="0" w:line="240" w:lineRule="auto"/>
              <w:rPr>
                <w:rFonts w:eastAsia="Calibri" w:cs="Times New Roman"/>
              </w:rPr>
            </w:pPr>
            <w:r>
              <w:t>Ablativ der Zeit</w:t>
            </w:r>
          </w:p>
          <w:p w:rsidR="008443C8" w:rsidRPr="007C67CC" w:rsidRDefault="008443C8" w:rsidP="00F06774">
            <w:pPr>
              <w:spacing w:after="0" w:line="240" w:lineRule="auto"/>
              <w:contextualSpacing/>
              <w:rPr>
                <w:rFonts w:eastAsia="Calibri" w:cs="Times New Roman"/>
              </w:rPr>
            </w:pPr>
          </w:p>
        </w:tc>
        <w:tc>
          <w:tcPr>
            <w:tcW w:w="2373" w:type="dxa"/>
          </w:tcPr>
          <w:p w:rsidR="008443C8" w:rsidRPr="007C67CC" w:rsidRDefault="008443C8" w:rsidP="00F06774">
            <w:pPr>
              <w:spacing w:after="0" w:line="240" w:lineRule="auto"/>
              <w:rPr>
                <w:rFonts w:eastAsia="Calibri" w:cs="Times New Roman"/>
                <w:color w:val="0000FF"/>
              </w:rPr>
            </w:pPr>
            <w:r w:rsidRPr="007C67CC">
              <w:rPr>
                <w:rFonts w:eastAsia="Calibri" w:cs="Times New Roman"/>
                <w:b/>
                <w:color w:val="0000FF"/>
              </w:rPr>
              <w:t>Sprachkompetenz</w:t>
            </w:r>
          </w:p>
        </w:tc>
        <w:tc>
          <w:tcPr>
            <w:tcW w:w="9091" w:type="dxa"/>
          </w:tcPr>
          <w:p w:rsidR="008443C8" w:rsidRDefault="008443C8" w:rsidP="00F06774">
            <w:pPr>
              <w:numPr>
                <w:ilvl w:val="0"/>
                <w:numId w:val="10"/>
              </w:numPr>
              <w:spacing w:after="0" w:line="240" w:lineRule="auto"/>
              <w:rPr>
                <w:rFonts w:eastAsia="Calibri" w:cs="Times New Roman"/>
              </w:rPr>
            </w:pPr>
            <w:proofErr w:type="gramStart"/>
            <w:r w:rsidRPr="007C67CC">
              <w:rPr>
                <w:rFonts w:eastAsia="Calibri" w:cs="Times New Roman"/>
              </w:rPr>
              <w:t>geben</w:t>
            </w:r>
            <w:proofErr w:type="gramEnd"/>
            <w:r w:rsidRPr="007C67CC">
              <w:rPr>
                <w:rFonts w:eastAsia="Calibri" w:cs="Times New Roman"/>
              </w:rPr>
              <w:t xml:space="preserve"> die Paradigmen der Formen (s. links) wieder.</w:t>
            </w:r>
          </w:p>
          <w:p w:rsidR="008443C8" w:rsidRDefault="008443C8" w:rsidP="00F06774">
            <w:pPr>
              <w:numPr>
                <w:ilvl w:val="0"/>
                <w:numId w:val="10"/>
              </w:numPr>
              <w:spacing w:after="0" w:line="240" w:lineRule="auto"/>
              <w:rPr>
                <w:rFonts w:eastAsia="Calibri" w:cs="Times New Roman"/>
              </w:rPr>
            </w:pPr>
            <w:r w:rsidRPr="00C22039">
              <w:rPr>
                <w:rFonts w:eastAsia="Calibri" w:cs="Times New Roman"/>
                <w:b/>
                <w:color w:val="0000FF"/>
              </w:rPr>
              <w:t>(21)</w:t>
            </w:r>
            <w:r w:rsidRPr="00C22039">
              <w:rPr>
                <w:rFonts w:eastAsia="Calibri" w:cs="Times New Roman"/>
                <w:color w:val="0000FF"/>
              </w:rPr>
              <w:t xml:space="preserve"> </w:t>
            </w:r>
            <w:r>
              <w:rPr>
                <w:rFonts w:eastAsia="Calibri" w:cs="Times New Roman"/>
              </w:rPr>
              <w:t xml:space="preserve">führen Wörter aus anderen Sprachen auf ihre lateinische Ausgangsform zurück und erschließen ihre Bedeutung (S. 77, </w:t>
            </w:r>
            <w:proofErr w:type="spellStart"/>
            <w:r>
              <w:rPr>
                <w:rFonts w:eastAsia="Calibri" w:cs="Times New Roman"/>
              </w:rPr>
              <w:t>Aufg</w:t>
            </w:r>
            <w:proofErr w:type="spellEnd"/>
            <w:r>
              <w:rPr>
                <w:rFonts w:eastAsia="Calibri" w:cs="Times New Roman"/>
              </w:rPr>
              <w:t>. 7).</w:t>
            </w:r>
          </w:p>
          <w:p w:rsidR="008443C8" w:rsidRDefault="008443C8" w:rsidP="00F06774">
            <w:pPr>
              <w:numPr>
                <w:ilvl w:val="0"/>
                <w:numId w:val="10"/>
              </w:numPr>
              <w:spacing w:after="0" w:line="240" w:lineRule="auto"/>
              <w:rPr>
                <w:rFonts w:eastAsia="Calibri" w:cs="Times New Roman"/>
              </w:rPr>
            </w:pPr>
            <w:r w:rsidRPr="00C22039">
              <w:rPr>
                <w:rFonts w:eastAsia="Calibri" w:cs="Times New Roman"/>
                <w:b/>
                <w:color w:val="0000FF"/>
              </w:rPr>
              <w:t>(21)</w:t>
            </w:r>
            <w:r w:rsidRPr="00C22039">
              <w:rPr>
                <w:rFonts w:eastAsia="Calibri" w:cs="Times New Roman"/>
                <w:color w:val="0000FF"/>
              </w:rPr>
              <w:t xml:space="preserve"> </w:t>
            </w:r>
            <w:r w:rsidRPr="00C22039">
              <w:rPr>
                <w:rFonts w:eastAsia="Calibri" w:cs="Times New Roman"/>
              </w:rPr>
              <w:t>erkennen grundlegende para</w:t>
            </w:r>
            <w:r>
              <w:rPr>
                <w:rFonts w:eastAsia="Calibri" w:cs="Times New Roman"/>
              </w:rPr>
              <w:t>llele Gesetzmäßigkeiten im Wort</w:t>
            </w:r>
            <w:r w:rsidRPr="00C22039">
              <w:rPr>
                <w:rFonts w:eastAsia="Calibri" w:cs="Times New Roman"/>
              </w:rPr>
              <w:t>schatz anderer Sprachen und</w:t>
            </w:r>
            <w:r>
              <w:rPr>
                <w:rFonts w:eastAsia="Calibri" w:cs="Times New Roman"/>
              </w:rPr>
              <w:t xml:space="preserve"> nutzen sie</w:t>
            </w:r>
            <w:r w:rsidRPr="00C22039">
              <w:rPr>
                <w:rFonts w:eastAsia="Calibri" w:cs="Times New Roman"/>
              </w:rPr>
              <w:t xml:space="preserve"> für dessen </w:t>
            </w:r>
            <w:r>
              <w:rPr>
                <w:rFonts w:eastAsia="Calibri" w:cs="Times New Roman"/>
              </w:rPr>
              <w:t xml:space="preserve">Verständnis und Erlernen (S. 77, </w:t>
            </w:r>
            <w:proofErr w:type="spellStart"/>
            <w:r>
              <w:rPr>
                <w:rFonts w:eastAsia="Calibri" w:cs="Times New Roman"/>
              </w:rPr>
              <w:t>Aufg</w:t>
            </w:r>
            <w:proofErr w:type="spellEnd"/>
            <w:r>
              <w:rPr>
                <w:rFonts w:eastAsia="Calibri" w:cs="Times New Roman"/>
              </w:rPr>
              <w:t>. 7).</w:t>
            </w:r>
          </w:p>
          <w:p w:rsidR="008443C8" w:rsidRPr="002C4F62" w:rsidRDefault="008443C8" w:rsidP="00F06774">
            <w:pPr>
              <w:numPr>
                <w:ilvl w:val="0"/>
                <w:numId w:val="10"/>
              </w:numPr>
              <w:spacing w:after="0" w:line="240" w:lineRule="auto"/>
              <w:rPr>
                <w:rFonts w:eastAsia="Calibri" w:cs="Times New Roman"/>
                <w:color w:val="000000" w:themeColor="text1"/>
              </w:rPr>
            </w:pPr>
            <w:r w:rsidRPr="002C4F62">
              <w:rPr>
                <w:rFonts w:eastAsia="Calibri" w:cs="Times New Roman"/>
                <w:b/>
                <w:color w:val="0000FF"/>
              </w:rPr>
              <w:t xml:space="preserve">(22) </w:t>
            </w:r>
            <w:r w:rsidRPr="002C4F62">
              <w:rPr>
                <w:rFonts w:eastAsia="Calibri" w:cs="Times New Roman"/>
                <w:color w:val="000000" w:themeColor="text1"/>
              </w:rPr>
              <w:t>erkennen häufig verwendete Gliedsätze anhand ihrer Einleitungswörter und unterscheiden sie in ihrer</w:t>
            </w:r>
            <w:r>
              <w:rPr>
                <w:rFonts w:eastAsia="Calibri" w:cs="Times New Roman"/>
                <w:color w:val="000000" w:themeColor="text1"/>
              </w:rPr>
              <w:t xml:space="preserve"> </w:t>
            </w:r>
            <w:r w:rsidRPr="002C4F62">
              <w:rPr>
                <w:rFonts w:eastAsia="Calibri" w:cs="Times New Roman"/>
                <w:color w:val="000000" w:themeColor="text1"/>
              </w:rPr>
              <w:t xml:space="preserve">Sinnrichtung </w:t>
            </w:r>
            <w:r>
              <w:rPr>
                <w:rFonts w:eastAsia="Calibri" w:cs="Times New Roman"/>
                <w:color w:val="000000" w:themeColor="text1"/>
              </w:rPr>
              <w:t xml:space="preserve">(z. B. S. 73, </w:t>
            </w:r>
            <w:proofErr w:type="spellStart"/>
            <w:r>
              <w:rPr>
                <w:rFonts w:eastAsia="Calibri" w:cs="Times New Roman"/>
                <w:color w:val="000000" w:themeColor="text1"/>
              </w:rPr>
              <w:t>Aufg</w:t>
            </w:r>
            <w:proofErr w:type="spellEnd"/>
            <w:r>
              <w:rPr>
                <w:rFonts w:eastAsia="Calibri" w:cs="Times New Roman"/>
                <w:color w:val="000000" w:themeColor="text1"/>
              </w:rPr>
              <w:t>. B2).</w:t>
            </w:r>
          </w:p>
          <w:p w:rsidR="008443C8" w:rsidRPr="00536F14" w:rsidRDefault="008443C8" w:rsidP="00F06774">
            <w:pPr>
              <w:numPr>
                <w:ilvl w:val="0"/>
                <w:numId w:val="10"/>
              </w:numPr>
              <w:spacing w:after="0" w:line="240" w:lineRule="auto"/>
              <w:rPr>
                <w:rFonts w:eastAsia="Calibri" w:cs="Times New Roman"/>
              </w:rPr>
            </w:pPr>
            <w:r w:rsidRPr="00536F14">
              <w:rPr>
                <w:rFonts w:eastAsia="Calibri" w:cs="Times New Roman"/>
                <w:b/>
                <w:color w:val="0000FF"/>
              </w:rPr>
              <w:t>(22)</w:t>
            </w:r>
            <w:r w:rsidRPr="00536F14">
              <w:rPr>
                <w:rFonts w:eastAsia="Calibri" w:cs="Times New Roman"/>
                <w:color w:val="0000FF"/>
              </w:rPr>
              <w:t xml:space="preserve"> </w:t>
            </w:r>
            <w:r>
              <w:rPr>
                <w:rFonts w:eastAsia="Calibri" w:cs="Times New Roman"/>
              </w:rPr>
              <w:t>erkennen den</w:t>
            </w:r>
            <w:r w:rsidRPr="00536F14">
              <w:rPr>
                <w:rFonts w:eastAsia="Calibri" w:cs="Times New Roman"/>
              </w:rPr>
              <w:t xml:space="preserve"> </w:t>
            </w:r>
            <w:proofErr w:type="spellStart"/>
            <w:r w:rsidRPr="00536F14">
              <w:rPr>
                <w:rFonts w:eastAsia="Calibri" w:cs="Times New Roman"/>
              </w:rPr>
              <w:t>AcI</w:t>
            </w:r>
            <w:proofErr w:type="spellEnd"/>
            <w:r w:rsidRPr="00536F14">
              <w:rPr>
                <w:rFonts w:eastAsia="Calibri" w:cs="Times New Roman"/>
              </w:rPr>
              <w:t xml:space="preserve"> modellhaft als satzwertige Konstruktion</w:t>
            </w:r>
            <w:r>
              <w:rPr>
                <w:rFonts w:eastAsia="Calibri" w:cs="Times New Roman"/>
              </w:rPr>
              <w:t xml:space="preserve"> und geben ihn </w:t>
            </w:r>
            <w:r w:rsidRPr="00536F14">
              <w:rPr>
                <w:rFonts w:eastAsia="Calibri" w:cs="Times New Roman"/>
              </w:rPr>
              <w:t xml:space="preserve">mit Hilfe verschiedener Übersetzungsmuster </w:t>
            </w:r>
            <w:r>
              <w:rPr>
                <w:rFonts w:eastAsia="Calibri" w:cs="Times New Roman"/>
              </w:rPr>
              <w:t xml:space="preserve">im Deutschen wieder; sie benennen Bestandteile der Konstruktion (z. B. S. 74, </w:t>
            </w:r>
            <w:proofErr w:type="spellStart"/>
            <w:r>
              <w:rPr>
                <w:rFonts w:eastAsia="Calibri" w:cs="Times New Roman"/>
              </w:rPr>
              <w:t>Aufg</w:t>
            </w:r>
            <w:proofErr w:type="spellEnd"/>
            <w:r>
              <w:rPr>
                <w:rFonts w:eastAsia="Calibri" w:cs="Times New Roman"/>
              </w:rPr>
              <w:t>. 3).</w:t>
            </w:r>
          </w:p>
          <w:p w:rsidR="008443C8" w:rsidRPr="007C67CC" w:rsidRDefault="008443C8" w:rsidP="00F06774">
            <w:pPr>
              <w:numPr>
                <w:ilvl w:val="0"/>
                <w:numId w:val="10"/>
              </w:numPr>
              <w:spacing w:after="0" w:line="240" w:lineRule="auto"/>
              <w:rPr>
                <w:rFonts w:eastAsia="Calibri" w:cs="Times New Roman"/>
              </w:rPr>
            </w:pPr>
            <w:r w:rsidRPr="00016A0B">
              <w:rPr>
                <w:rFonts w:eastAsia="Calibri" w:cs="Times New Roman"/>
                <w:b/>
                <w:color w:val="0000FF"/>
              </w:rPr>
              <w:t>(23)</w:t>
            </w:r>
            <w:r w:rsidRPr="00016A0B">
              <w:rPr>
                <w:rFonts w:eastAsia="Calibri" w:cs="Times New Roman"/>
                <w:color w:val="0000FF"/>
              </w:rPr>
              <w:t xml:space="preserve"> </w:t>
            </w:r>
            <w:r w:rsidRPr="00016A0B">
              <w:rPr>
                <w:rFonts w:eastAsia="Calibri" w:cs="Times New Roman"/>
              </w:rPr>
              <w:t>bestimmen die Zeitstufen und die Bedeutung lateinischer Tempora (hier: Plusquampe</w:t>
            </w:r>
            <w:r>
              <w:rPr>
                <w:rFonts w:eastAsia="Calibri" w:cs="Times New Roman"/>
              </w:rPr>
              <w:t>rfekt</w:t>
            </w:r>
            <w:r w:rsidRPr="00016A0B">
              <w:rPr>
                <w:rFonts w:eastAsia="Calibri" w:cs="Times New Roman"/>
              </w:rPr>
              <w:t>)</w:t>
            </w:r>
            <w:r>
              <w:rPr>
                <w:rFonts w:eastAsia="Calibri" w:cs="Times New Roman"/>
              </w:rPr>
              <w:t>.</w:t>
            </w:r>
          </w:p>
        </w:tc>
      </w:tr>
      <w:tr w:rsidR="008443C8" w:rsidRPr="007C67CC" w:rsidTr="00F06774">
        <w:trPr>
          <w:cantSplit/>
          <w:jc w:val="center"/>
        </w:trPr>
        <w:tc>
          <w:tcPr>
            <w:tcW w:w="2944" w:type="dxa"/>
            <w:vMerge/>
          </w:tcPr>
          <w:p w:rsidR="008443C8" w:rsidRPr="007C67CC" w:rsidRDefault="008443C8" w:rsidP="00F06774">
            <w:pPr>
              <w:spacing w:after="0" w:line="240" w:lineRule="auto"/>
              <w:rPr>
                <w:rFonts w:eastAsia="Calibri" w:cs="Times New Roman"/>
                <w:b/>
                <w:color w:val="FF0000"/>
              </w:rPr>
            </w:pPr>
          </w:p>
        </w:tc>
        <w:tc>
          <w:tcPr>
            <w:tcW w:w="2373" w:type="dxa"/>
          </w:tcPr>
          <w:p w:rsidR="008443C8" w:rsidRPr="007C67CC" w:rsidRDefault="008443C8" w:rsidP="00F06774">
            <w:pPr>
              <w:spacing w:after="0" w:line="240" w:lineRule="auto"/>
              <w:rPr>
                <w:rFonts w:eastAsia="Calibri" w:cs="Times New Roman"/>
                <w:color w:val="0000FF"/>
              </w:rPr>
            </w:pPr>
            <w:r w:rsidRPr="007C67CC">
              <w:rPr>
                <w:rFonts w:eastAsia="Calibri" w:cs="Times New Roman"/>
                <w:b/>
                <w:color w:val="0000FF"/>
              </w:rPr>
              <w:t>Textkompetenz</w:t>
            </w:r>
          </w:p>
        </w:tc>
        <w:tc>
          <w:tcPr>
            <w:tcW w:w="9091" w:type="dxa"/>
          </w:tcPr>
          <w:p w:rsidR="008443C8" w:rsidRPr="002B03A4" w:rsidRDefault="008443C8" w:rsidP="00F06774">
            <w:pPr>
              <w:numPr>
                <w:ilvl w:val="0"/>
                <w:numId w:val="11"/>
              </w:numPr>
              <w:spacing w:after="0" w:line="240" w:lineRule="auto"/>
              <w:rPr>
                <w:rFonts w:eastAsia="Calibri" w:cs="Times New Roman"/>
              </w:rPr>
            </w:pPr>
            <w:r w:rsidRPr="001C528B">
              <w:rPr>
                <w:rFonts w:eastAsia="Calibri" w:cs="Times New Roman"/>
                <w:b/>
                <w:color w:val="0000FF"/>
              </w:rPr>
              <w:t>(2</w:t>
            </w:r>
            <w:r>
              <w:rPr>
                <w:rFonts w:eastAsia="Calibri" w:cs="Times New Roman"/>
                <w:b/>
                <w:color w:val="0000FF"/>
              </w:rPr>
              <w:t>3</w:t>
            </w:r>
            <w:r w:rsidRPr="001C528B">
              <w:rPr>
                <w:rFonts w:eastAsia="Calibri" w:cs="Times New Roman"/>
                <w:b/>
                <w:color w:val="0000FF"/>
              </w:rPr>
              <w:t>)</w:t>
            </w:r>
            <w:r w:rsidRPr="001C528B">
              <w:rPr>
                <w:rFonts w:eastAsia="Calibri" w:cs="Times New Roman"/>
                <w:color w:val="0000FF"/>
              </w:rPr>
              <w:t xml:space="preserve"> </w:t>
            </w:r>
            <w:r>
              <w:rPr>
                <w:rFonts w:eastAsia="Calibri" w:cs="Times New Roman"/>
              </w:rPr>
              <w:t xml:space="preserve">identifizieren Textsignale (hier: Tempora) als Informationsträger (S. 75, </w:t>
            </w:r>
            <w:proofErr w:type="spellStart"/>
            <w:r>
              <w:rPr>
                <w:rFonts w:eastAsia="Calibri" w:cs="Times New Roman"/>
              </w:rPr>
              <w:t>Aufg</w:t>
            </w:r>
            <w:proofErr w:type="spellEnd"/>
            <w:r>
              <w:rPr>
                <w:rFonts w:eastAsia="Calibri" w:cs="Times New Roman"/>
              </w:rPr>
              <w:t>. 1).</w:t>
            </w:r>
          </w:p>
        </w:tc>
      </w:tr>
      <w:tr w:rsidR="008443C8" w:rsidRPr="007C67CC" w:rsidTr="00F06774">
        <w:trPr>
          <w:cantSplit/>
          <w:jc w:val="center"/>
        </w:trPr>
        <w:tc>
          <w:tcPr>
            <w:tcW w:w="2944" w:type="dxa"/>
            <w:vMerge/>
          </w:tcPr>
          <w:p w:rsidR="008443C8" w:rsidRPr="007C67CC" w:rsidRDefault="008443C8" w:rsidP="00F06774">
            <w:pPr>
              <w:spacing w:after="0" w:line="240" w:lineRule="auto"/>
              <w:rPr>
                <w:rFonts w:eastAsia="Calibri" w:cs="Times New Roman"/>
                <w:b/>
                <w:color w:val="FF0000"/>
              </w:rPr>
            </w:pPr>
          </w:p>
        </w:tc>
        <w:tc>
          <w:tcPr>
            <w:tcW w:w="2373" w:type="dxa"/>
          </w:tcPr>
          <w:p w:rsidR="008443C8" w:rsidRPr="007C67CC" w:rsidRDefault="008443C8" w:rsidP="00F06774">
            <w:pPr>
              <w:spacing w:after="0" w:line="240" w:lineRule="auto"/>
              <w:rPr>
                <w:rFonts w:eastAsia="Calibri" w:cs="Times New Roman"/>
                <w:color w:val="0000FF"/>
              </w:rPr>
            </w:pPr>
            <w:r w:rsidRPr="007C67CC">
              <w:rPr>
                <w:rFonts w:eastAsia="Calibri" w:cs="Times New Roman"/>
                <w:b/>
                <w:color w:val="0000FF"/>
              </w:rPr>
              <w:t>Kulturkompetenz</w:t>
            </w:r>
          </w:p>
        </w:tc>
        <w:tc>
          <w:tcPr>
            <w:tcW w:w="9091" w:type="dxa"/>
          </w:tcPr>
          <w:p w:rsidR="008443C8" w:rsidRPr="007C67CC" w:rsidRDefault="008443C8" w:rsidP="00F06774">
            <w:pPr>
              <w:numPr>
                <w:ilvl w:val="0"/>
                <w:numId w:val="11"/>
              </w:numPr>
              <w:spacing w:after="0" w:line="240" w:lineRule="auto"/>
              <w:rPr>
                <w:rFonts w:eastAsia="Calibri" w:cs="Times New Roman"/>
              </w:rPr>
            </w:pPr>
            <w:r w:rsidRPr="00606DFA">
              <w:t>Inhaltsbereich:</w:t>
            </w:r>
            <w:r>
              <w:t xml:space="preserve"> Pompeji, Gründung Roms, </w:t>
            </w:r>
            <w:proofErr w:type="spellStart"/>
            <w:r>
              <w:t>Tarquinius</w:t>
            </w:r>
            <w:proofErr w:type="spellEnd"/>
            <w:r>
              <w:t xml:space="preserve"> </w:t>
            </w:r>
            <w:proofErr w:type="spellStart"/>
            <w:r>
              <w:t>Superbus</w:t>
            </w:r>
            <w:proofErr w:type="spellEnd"/>
          </w:p>
        </w:tc>
      </w:tr>
      <w:tr w:rsidR="008443C8" w:rsidRPr="007C67CC" w:rsidTr="00F06774">
        <w:trPr>
          <w:cantSplit/>
          <w:trHeight w:val="64"/>
          <w:jc w:val="center"/>
        </w:trPr>
        <w:tc>
          <w:tcPr>
            <w:tcW w:w="2944" w:type="dxa"/>
            <w:vMerge/>
          </w:tcPr>
          <w:p w:rsidR="008443C8" w:rsidRPr="007C67CC" w:rsidRDefault="008443C8" w:rsidP="00F06774">
            <w:pPr>
              <w:spacing w:after="0" w:line="240" w:lineRule="auto"/>
              <w:rPr>
                <w:rFonts w:eastAsia="Calibri" w:cs="Times New Roman"/>
                <w:b/>
                <w:color w:val="FF0000"/>
              </w:rPr>
            </w:pPr>
          </w:p>
        </w:tc>
        <w:tc>
          <w:tcPr>
            <w:tcW w:w="2373" w:type="dxa"/>
          </w:tcPr>
          <w:p w:rsidR="008443C8" w:rsidRPr="007C67CC" w:rsidRDefault="008443C8" w:rsidP="00F06774">
            <w:pPr>
              <w:spacing w:after="0" w:line="240" w:lineRule="auto"/>
              <w:rPr>
                <w:rFonts w:eastAsia="Calibri" w:cs="Times New Roman"/>
                <w:color w:val="0000FF"/>
              </w:rPr>
            </w:pPr>
            <w:r w:rsidRPr="00A94D06">
              <w:rPr>
                <w:rFonts w:eastAsia="Calibri" w:cs="Times New Roman"/>
                <w:b/>
                <w:color w:val="0000FF"/>
              </w:rPr>
              <w:t>Methodenkompetenz</w:t>
            </w:r>
          </w:p>
        </w:tc>
        <w:tc>
          <w:tcPr>
            <w:tcW w:w="9091" w:type="dxa"/>
          </w:tcPr>
          <w:p w:rsidR="008443C8" w:rsidRPr="00C35B88" w:rsidRDefault="008443C8" w:rsidP="00F06774">
            <w:pPr>
              <w:pStyle w:val="Listenabsatz"/>
              <w:numPr>
                <w:ilvl w:val="0"/>
                <w:numId w:val="11"/>
              </w:numPr>
              <w:spacing w:after="0" w:line="240" w:lineRule="auto"/>
              <w:ind w:left="357" w:hanging="357"/>
              <w:rPr>
                <w:rFonts w:eastAsia="Calibri" w:cs="Times New Roman"/>
              </w:rPr>
            </w:pPr>
            <w:r w:rsidRPr="00DB2160">
              <w:rPr>
                <w:rFonts w:eastAsia="Calibri" w:cs="Times New Roman"/>
                <w:b/>
                <w:color w:val="0000FF"/>
              </w:rPr>
              <w:t>(25)</w:t>
            </w:r>
            <w:r w:rsidRPr="00DB2160">
              <w:rPr>
                <w:rFonts w:eastAsia="Calibri" w:cs="Times New Roman"/>
                <w:color w:val="0000FF"/>
              </w:rPr>
              <w:t xml:space="preserve"> </w:t>
            </w:r>
            <w:r w:rsidRPr="00DB2160">
              <w:rPr>
                <w:rFonts w:eastAsia="Calibri" w:cs="Times New Roman"/>
              </w:rPr>
              <w:t xml:space="preserve">nutzen das Weiterleben lateinischer Wörter im Deutschen und in anderen Sprachen (Begleitband, S. </w:t>
            </w:r>
            <w:r>
              <w:rPr>
                <w:rFonts w:eastAsia="Calibri" w:cs="Times New Roman"/>
              </w:rPr>
              <w:t xml:space="preserve">66, </w:t>
            </w:r>
            <w:proofErr w:type="spellStart"/>
            <w:r>
              <w:rPr>
                <w:rFonts w:eastAsia="Calibri" w:cs="Times New Roman"/>
              </w:rPr>
              <w:t>Aufg</w:t>
            </w:r>
            <w:proofErr w:type="spellEnd"/>
            <w:r>
              <w:rPr>
                <w:rFonts w:eastAsia="Calibri" w:cs="Times New Roman"/>
              </w:rPr>
              <w:t xml:space="preserve">. 2 u. 4; Textband, S. 77, </w:t>
            </w:r>
            <w:proofErr w:type="spellStart"/>
            <w:r>
              <w:rPr>
                <w:rFonts w:eastAsia="Calibri" w:cs="Times New Roman"/>
              </w:rPr>
              <w:t>Aufg</w:t>
            </w:r>
            <w:proofErr w:type="spellEnd"/>
            <w:r>
              <w:rPr>
                <w:rFonts w:eastAsia="Calibri" w:cs="Times New Roman"/>
              </w:rPr>
              <w:t>. 7</w:t>
            </w:r>
            <w:r w:rsidRPr="00DB2160">
              <w:rPr>
                <w:rFonts w:eastAsia="Calibri" w:cs="Times New Roman"/>
              </w:rPr>
              <w:t>).</w:t>
            </w:r>
          </w:p>
          <w:p w:rsidR="008443C8" w:rsidRPr="00702AB8" w:rsidRDefault="008443C8" w:rsidP="00F06774">
            <w:pPr>
              <w:numPr>
                <w:ilvl w:val="0"/>
                <w:numId w:val="11"/>
              </w:numPr>
              <w:spacing w:after="0" w:line="240" w:lineRule="auto"/>
              <w:rPr>
                <w:rFonts w:eastAsia="Calibri" w:cs="Times New Roman"/>
              </w:rPr>
            </w:pPr>
            <w:r w:rsidRPr="0094190E">
              <w:rPr>
                <w:rFonts w:eastAsia="Calibri" w:cs="Times New Roman"/>
                <w:b/>
                <w:color w:val="0000FF"/>
              </w:rPr>
              <w:t>(27)</w:t>
            </w:r>
            <w:r>
              <w:rPr>
                <w:rFonts w:eastAsia="Calibri" w:cs="Times New Roman"/>
              </w:rPr>
              <w:t xml:space="preserve"> bestimmen Tempora und erstellen ein </w:t>
            </w:r>
            <w:proofErr w:type="spellStart"/>
            <w:r>
              <w:rPr>
                <w:rFonts w:eastAsia="Calibri" w:cs="Times New Roman"/>
              </w:rPr>
              <w:t>Tempusprofil</w:t>
            </w:r>
            <w:proofErr w:type="spellEnd"/>
            <w:r>
              <w:rPr>
                <w:rFonts w:eastAsia="Calibri" w:cs="Times New Roman"/>
              </w:rPr>
              <w:t xml:space="preserve"> (S. 75, </w:t>
            </w:r>
            <w:proofErr w:type="spellStart"/>
            <w:r>
              <w:rPr>
                <w:rFonts w:eastAsia="Calibri" w:cs="Times New Roman"/>
              </w:rPr>
              <w:t>Aufg</w:t>
            </w:r>
            <w:proofErr w:type="spellEnd"/>
            <w:r>
              <w:rPr>
                <w:rFonts w:eastAsia="Calibri" w:cs="Times New Roman"/>
              </w:rPr>
              <w:t>. 1).</w:t>
            </w:r>
          </w:p>
          <w:p w:rsidR="008443C8" w:rsidRPr="00EC5599" w:rsidRDefault="008443C8" w:rsidP="00F06774">
            <w:pPr>
              <w:numPr>
                <w:ilvl w:val="0"/>
                <w:numId w:val="11"/>
              </w:numPr>
              <w:spacing w:after="0" w:line="240" w:lineRule="auto"/>
              <w:rPr>
                <w:rFonts w:eastAsia="Calibri" w:cs="Times New Roman"/>
              </w:rPr>
            </w:pPr>
            <w:r w:rsidRPr="00E376E5">
              <w:rPr>
                <w:rFonts w:eastAsia="Calibri" w:cs="Times New Roman"/>
                <w:b/>
                <w:color w:val="0000FF"/>
              </w:rPr>
              <w:t>(27)</w:t>
            </w:r>
            <w:r w:rsidRPr="00E376E5">
              <w:rPr>
                <w:rFonts w:eastAsia="Calibri" w:cs="Times New Roman"/>
                <w:color w:val="0000FF"/>
              </w:rPr>
              <w:t xml:space="preserve"> </w:t>
            </w:r>
            <w:r w:rsidRPr="00DC778D">
              <w:rPr>
                <w:rFonts w:eastAsia="Calibri" w:cs="Times New Roman"/>
              </w:rPr>
              <w:t>nutzen verschiedene Quellen (z. B. Eigennamenverzeichnisse, Lexika, Sachwörterbücher, Abbildungen, Karten, Schaubilder, Jugendbücher, Internet, Museen) zum zusätzlichen Informationserwerb</w:t>
            </w:r>
            <w:r>
              <w:rPr>
                <w:rFonts w:eastAsia="Calibri" w:cs="Times New Roman"/>
              </w:rPr>
              <w:t xml:space="preserve"> (S. 76, Aufgaben zu INHALT; Begleitband, S. 68f.).</w:t>
            </w:r>
          </w:p>
          <w:p w:rsidR="008443C8" w:rsidRPr="007C67CC" w:rsidRDefault="008443C8" w:rsidP="00F06774">
            <w:pPr>
              <w:numPr>
                <w:ilvl w:val="0"/>
                <w:numId w:val="11"/>
              </w:numPr>
              <w:spacing w:after="0" w:line="240" w:lineRule="auto"/>
              <w:rPr>
                <w:rFonts w:eastAsia="Calibri" w:cs="Times New Roman"/>
              </w:rPr>
            </w:pPr>
            <w:r w:rsidRPr="00E376E5">
              <w:rPr>
                <w:rFonts w:eastAsia="Calibri" w:cs="Times New Roman"/>
                <w:b/>
                <w:color w:val="0000FF"/>
              </w:rPr>
              <w:t>(27)</w:t>
            </w:r>
            <w:r w:rsidRPr="00E376E5">
              <w:rPr>
                <w:rFonts w:eastAsia="Calibri" w:cs="Times New Roman"/>
                <w:color w:val="0000FF"/>
              </w:rPr>
              <w:t xml:space="preserve"> </w:t>
            </w:r>
            <w:r>
              <w:rPr>
                <w:rFonts w:eastAsia="Calibri" w:cs="Times New Roman"/>
              </w:rPr>
              <w:t>präsentieren einfache und überschaubare Sachverhalte eines Einzelthemas (hier: Gründung Roms) für andere verständlich (S. 76, Aufgaben zu INHALT).</w:t>
            </w:r>
          </w:p>
        </w:tc>
      </w:tr>
    </w:tbl>
    <w:p w:rsidR="008443C8" w:rsidRDefault="008443C8" w:rsidP="008443C8"/>
    <w:p w:rsidR="008443C8" w:rsidRDefault="008443C8" w:rsidP="008443C8">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373"/>
        <w:gridCol w:w="9091"/>
      </w:tblGrid>
      <w:tr w:rsidR="008443C8" w:rsidRPr="007C67CC" w:rsidTr="00F06774">
        <w:trPr>
          <w:cantSplit/>
          <w:jc w:val="center"/>
        </w:trPr>
        <w:tc>
          <w:tcPr>
            <w:tcW w:w="2944" w:type="dxa"/>
            <w:vMerge w:val="restart"/>
          </w:tcPr>
          <w:p w:rsidR="008443C8" w:rsidRPr="007C67CC" w:rsidRDefault="008443C8" w:rsidP="00F06774">
            <w:pPr>
              <w:keepNext/>
              <w:spacing w:after="0" w:line="240" w:lineRule="auto"/>
              <w:outlineLvl w:val="3"/>
              <w:rPr>
                <w:rFonts w:eastAsia="Calibri" w:cs="Times New Roman"/>
                <w:b/>
                <w:color w:val="C00000"/>
                <w:sz w:val="32"/>
              </w:rPr>
            </w:pPr>
            <w:r>
              <w:rPr>
                <w:rFonts w:eastAsia="Calibri" w:cs="Times New Roman"/>
                <w:b/>
                <w:color w:val="C00000"/>
                <w:sz w:val="32"/>
              </w:rPr>
              <w:lastRenderedPageBreak/>
              <w:t>Lektion 11</w:t>
            </w:r>
          </w:p>
          <w:p w:rsidR="008443C8" w:rsidRPr="007C67CC" w:rsidRDefault="008443C8" w:rsidP="00F06774">
            <w:pPr>
              <w:spacing w:after="0" w:line="240" w:lineRule="auto"/>
              <w:rPr>
                <w:rFonts w:eastAsia="Calibri" w:cs="Times New Roman"/>
                <w:color w:val="C00000"/>
              </w:rPr>
            </w:pPr>
            <w:r>
              <w:rPr>
                <w:rFonts w:eastAsia="Calibri" w:cs="Times New Roman"/>
                <w:color w:val="C00000"/>
              </w:rPr>
              <w:t>Ein Mädchen als Vorbild</w:t>
            </w:r>
          </w:p>
          <w:p w:rsidR="008443C8" w:rsidRPr="007C67CC" w:rsidRDefault="008443C8" w:rsidP="00F06774">
            <w:pPr>
              <w:spacing w:after="0" w:line="240" w:lineRule="auto"/>
              <w:rPr>
                <w:rFonts w:eastAsia="Calibri" w:cs="Times New Roman"/>
                <w:b/>
              </w:rPr>
            </w:pPr>
          </w:p>
          <w:p w:rsidR="008443C8" w:rsidRPr="007C67CC" w:rsidRDefault="008443C8" w:rsidP="00F06774">
            <w:pPr>
              <w:spacing w:after="0"/>
              <w:rPr>
                <w:rFonts w:eastAsia="Calibri" w:cs="Times New Roman"/>
                <w:b/>
                <w:spacing w:val="60"/>
              </w:rPr>
            </w:pPr>
            <w:r w:rsidRPr="007C67CC">
              <w:rPr>
                <w:rFonts w:eastAsia="Calibri" w:cs="Times New Roman"/>
                <w:b/>
                <w:spacing w:val="60"/>
              </w:rPr>
              <w:t>Formen</w:t>
            </w:r>
          </w:p>
          <w:p w:rsidR="008443C8" w:rsidRDefault="008443C8" w:rsidP="00F06774">
            <w:pPr>
              <w:pStyle w:val="Listenabsatz"/>
              <w:numPr>
                <w:ilvl w:val="0"/>
                <w:numId w:val="34"/>
              </w:numPr>
              <w:spacing w:after="0" w:line="240" w:lineRule="auto"/>
              <w:rPr>
                <w:rFonts w:eastAsia="Calibri" w:cs="Times New Roman"/>
              </w:rPr>
            </w:pPr>
            <w:r>
              <w:rPr>
                <w:rFonts w:eastAsia="Calibri" w:cs="Times New Roman"/>
              </w:rPr>
              <w:t>Relativpronomen</w:t>
            </w:r>
          </w:p>
          <w:p w:rsidR="008443C8" w:rsidRPr="00552CC2" w:rsidRDefault="008443C8" w:rsidP="00F06774">
            <w:pPr>
              <w:pStyle w:val="Listenabsatz"/>
              <w:numPr>
                <w:ilvl w:val="0"/>
                <w:numId w:val="34"/>
              </w:numPr>
              <w:spacing w:after="0" w:line="240" w:lineRule="auto"/>
              <w:rPr>
                <w:rFonts w:eastAsia="Calibri" w:cs="Times New Roman"/>
              </w:rPr>
            </w:pPr>
            <w:r w:rsidRPr="00552CC2">
              <w:rPr>
                <w:rFonts w:eastAsia="Calibri" w:cs="Times New Roman"/>
              </w:rPr>
              <w:t xml:space="preserve">Verben: </w:t>
            </w:r>
            <w:r>
              <w:rPr>
                <w:rFonts w:eastAsia="Calibri" w:cs="Times New Roman"/>
              </w:rPr>
              <w:t>Futur</w:t>
            </w:r>
          </w:p>
          <w:p w:rsidR="008443C8" w:rsidRPr="00552CC2" w:rsidRDefault="008443C8" w:rsidP="00F06774">
            <w:pPr>
              <w:spacing w:after="0" w:line="240" w:lineRule="auto"/>
              <w:contextualSpacing/>
              <w:rPr>
                <w:rFonts w:eastAsia="Calibri" w:cs="Times New Roman"/>
              </w:rPr>
            </w:pPr>
          </w:p>
          <w:p w:rsidR="008443C8" w:rsidRPr="007C67CC" w:rsidRDefault="008443C8" w:rsidP="00F06774">
            <w:pPr>
              <w:spacing w:after="0"/>
              <w:rPr>
                <w:b/>
                <w:spacing w:val="60"/>
              </w:rPr>
            </w:pPr>
            <w:r w:rsidRPr="007C67CC">
              <w:rPr>
                <w:b/>
                <w:spacing w:val="60"/>
              </w:rPr>
              <w:t>Syntax</w:t>
            </w:r>
          </w:p>
          <w:p w:rsidR="008443C8" w:rsidRDefault="008443C8" w:rsidP="00F06774">
            <w:pPr>
              <w:pStyle w:val="Listenabsatz"/>
              <w:numPr>
                <w:ilvl w:val="0"/>
                <w:numId w:val="35"/>
              </w:numPr>
              <w:spacing w:after="0" w:line="240" w:lineRule="auto"/>
              <w:rPr>
                <w:rFonts w:eastAsia="Calibri" w:cs="Times New Roman"/>
              </w:rPr>
            </w:pPr>
            <w:r>
              <w:rPr>
                <w:rFonts w:eastAsia="Calibri" w:cs="Times New Roman"/>
              </w:rPr>
              <w:t>Relativsatz als Attribut</w:t>
            </w:r>
          </w:p>
          <w:p w:rsidR="008443C8" w:rsidRPr="00572A13" w:rsidRDefault="008443C8" w:rsidP="00F06774">
            <w:pPr>
              <w:pStyle w:val="Listenabsatz"/>
              <w:numPr>
                <w:ilvl w:val="0"/>
                <w:numId w:val="35"/>
              </w:numPr>
              <w:spacing w:after="0" w:line="240" w:lineRule="auto"/>
              <w:rPr>
                <w:rFonts w:eastAsia="Calibri" w:cs="Times New Roman"/>
              </w:rPr>
            </w:pPr>
            <w:r>
              <w:t>Verwendung des Futurs</w:t>
            </w:r>
          </w:p>
        </w:tc>
        <w:tc>
          <w:tcPr>
            <w:tcW w:w="2373" w:type="dxa"/>
          </w:tcPr>
          <w:p w:rsidR="008443C8" w:rsidRPr="007C67CC" w:rsidRDefault="008443C8" w:rsidP="00F06774">
            <w:pPr>
              <w:spacing w:after="0" w:line="240" w:lineRule="auto"/>
              <w:rPr>
                <w:rFonts w:eastAsia="Calibri" w:cs="Times New Roman"/>
                <w:color w:val="0000FF"/>
              </w:rPr>
            </w:pPr>
            <w:r w:rsidRPr="007C67CC">
              <w:rPr>
                <w:rFonts w:eastAsia="Calibri" w:cs="Times New Roman"/>
                <w:b/>
                <w:color w:val="0000FF"/>
              </w:rPr>
              <w:t>Sprachkompetenz</w:t>
            </w:r>
          </w:p>
        </w:tc>
        <w:tc>
          <w:tcPr>
            <w:tcW w:w="9091" w:type="dxa"/>
          </w:tcPr>
          <w:p w:rsidR="008443C8" w:rsidRDefault="008443C8" w:rsidP="00F06774">
            <w:pPr>
              <w:numPr>
                <w:ilvl w:val="0"/>
                <w:numId w:val="10"/>
              </w:numPr>
              <w:spacing w:after="0" w:line="240" w:lineRule="auto"/>
              <w:rPr>
                <w:rFonts w:eastAsia="Calibri" w:cs="Times New Roman"/>
              </w:rPr>
            </w:pPr>
            <w:proofErr w:type="gramStart"/>
            <w:r w:rsidRPr="007C67CC">
              <w:rPr>
                <w:rFonts w:eastAsia="Calibri" w:cs="Times New Roman"/>
              </w:rPr>
              <w:t>geben</w:t>
            </w:r>
            <w:proofErr w:type="gramEnd"/>
            <w:r w:rsidRPr="007C67CC">
              <w:rPr>
                <w:rFonts w:eastAsia="Calibri" w:cs="Times New Roman"/>
              </w:rPr>
              <w:t xml:space="preserve"> die Paradigmen der Formen (s. links) wieder.</w:t>
            </w:r>
          </w:p>
          <w:p w:rsidR="008443C8" w:rsidRDefault="008443C8" w:rsidP="00F06774">
            <w:pPr>
              <w:numPr>
                <w:ilvl w:val="0"/>
                <w:numId w:val="10"/>
              </w:numPr>
              <w:spacing w:after="0" w:line="240" w:lineRule="auto"/>
              <w:rPr>
                <w:rFonts w:eastAsia="Calibri" w:cs="Times New Roman"/>
              </w:rPr>
            </w:pPr>
            <w:r w:rsidRPr="006C0AAB">
              <w:rPr>
                <w:rFonts w:eastAsia="Calibri" w:cs="Times New Roman"/>
                <w:b/>
                <w:color w:val="0000FF"/>
              </w:rPr>
              <w:t>(</w:t>
            </w:r>
            <w:r>
              <w:rPr>
                <w:rFonts w:eastAsia="Calibri" w:cs="Times New Roman"/>
                <w:b/>
                <w:color w:val="0000FF"/>
              </w:rPr>
              <w:t>21</w:t>
            </w:r>
            <w:r w:rsidRPr="006C0AAB">
              <w:rPr>
                <w:rFonts w:eastAsia="Calibri" w:cs="Times New Roman"/>
                <w:b/>
                <w:color w:val="0000FF"/>
              </w:rPr>
              <w:t>)</w:t>
            </w:r>
            <w:r w:rsidRPr="006C0AAB">
              <w:rPr>
                <w:rFonts w:eastAsia="Calibri" w:cs="Times New Roman"/>
                <w:color w:val="0000FF"/>
              </w:rPr>
              <w:t xml:space="preserve"> </w:t>
            </w:r>
            <w:r w:rsidRPr="008E022A">
              <w:rPr>
                <w:rFonts w:eastAsia="Calibri" w:cs="Times New Roman"/>
              </w:rPr>
              <w:t xml:space="preserve">erklären die Mehrdeutigkeit einiger lateinischer Wörter </w:t>
            </w:r>
            <w:r>
              <w:rPr>
                <w:rFonts w:eastAsia="Calibri" w:cs="Times New Roman"/>
              </w:rPr>
              <w:t xml:space="preserve">(S. 80, </w:t>
            </w:r>
            <w:proofErr w:type="spellStart"/>
            <w:r>
              <w:rPr>
                <w:rFonts w:eastAsia="Calibri" w:cs="Times New Roman"/>
              </w:rPr>
              <w:t>Aufg</w:t>
            </w:r>
            <w:proofErr w:type="spellEnd"/>
            <w:r>
              <w:rPr>
                <w:rFonts w:eastAsia="Calibri" w:cs="Times New Roman"/>
              </w:rPr>
              <w:t>. 2).</w:t>
            </w:r>
            <w:r w:rsidRPr="008E022A">
              <w:rPr>
                <w:rFonts w:eastAsia="Calibri" w:cs="Times New Roman"/>
              </w:rPr>
              <w:t xml:space="preserve"> </w:t>
            </w:r>
          </w:p>
          <w:p w:rsidR="008443C8" w:rsidRDefault="008443C8" w:rsidP="00F06774">
            <w:pPr>
              <w:numPr>
                <w:ilvl w:val="0"/>
                <w:numId w:val="10"/>
              </w:numPr>
              <w:spacing w:after="0" w:line="240" w:lineRule="auto"/>
              <w:rPr>
                <w:rFonts w:eastAsia="Calibri" w:cs="Times New Roman"/>
              </w:rPr>
            </w:pPr>
            <w:r w:rsidRPr="006C0AAB">
              <w:rPr>
                <w:rFonts w:eastAsia="Calibri" w:cs="Times New Roman"/>
                <w:b/>
                <w:color w:val="0000FF"/>
              </w:rPr>
              <w:t>(</w:t>
            </w:r>
            <w:r>
              <w:rPr>
                <w:rFonts w:eastAsia="Calibri" w:cs="Times New Roman"/>
                <w:b/>
                <w:color w:val="0000FF"/>
              </w:rPr>
              <w:t>22</w:t>
            </w:r>
            <w:r w:rsidRPr="006C0AAB">
              <w:rPr>
                <w:rFonts w:eastAsia="Calibri" w:cs="Times New Roman"/>
                <w:b/>
                <w:color w:val="0000FF"/>
              </w:rPr>
              <w:t>)</w:t>
            </w:r>
            <w:r w:rsidRPr="006C0AAB">
              <w:rPr>
                <w:rFonts w:eastAsia="Calibri" w:cs="Times New Roman"/>
                <w:color w:val="0000FF"/>
              </w:rPr>
              <w:t xml:space="preserve"> </w:t>
            </w:r>
            <w:r w:rsidRPr="00416BAB">
              <w:rPr>
                <w:rFonts w:eastAsia="Calibri" w:cs="Times New Roman"/>
              </w:rPr>
              <w:t>ordnen</w:t>
            </w:r>
            <w:r>
              <w:rPr>
                <w:rFonts w:eastAsia="Calibri" w:cs="Times New Roman"/>
              </w:rPr>
              <w:t xml:space="preserve"> </w:t>
            </w:r>
            <w:r w:rsidRPr="00416BAB">
              <w:rPr>
                <w:rFonts w:eastAsia="Calibri" w:cs="Times New Roman"/>
              </w:rPr>
              <w:t>die Verben, Nomina und Pronomina ihren Flexionsklassen zu</w:t>
            </w:r>
            <w:r>
              <w:rPr>
                <w:rFonts w:eastAsia="Calibri" w:cs="Times New Roman"/>
              </w:rPr>
              <w:t xml:space="preserve"> (S. 80, </w:t>
            </w:r>
            <w:proofErr w:type="spellStart"/>
            <w:r>
              <w:rPr>
                <w:rFonts w:eastAsia="Calibri" w:cs="Times New Roman"/>
              </w:rPr>
              <w:t>Aufg</w:t>
            </w:r>
            <w:proofErr w:type="spellEnd"/>
            <w:r>
              <w:rPr>
                <w:rFonts w:eastAsia="Calibri" w:cs="Times New Roman"/>
              </w:rPr>
              <w:t>. 1).</w:t>
            </w:r>
          </w:p>
          <w:p w:rsidR="008443C8" w:rsidRDefault="008443C8" w:rsidP="00F06774">
            <w:pPr>
              <w:numPr>
                <w:ilvl w:val="0"/>
                <w:numId w:val="10"/>
              </w:numPr>
              <w:spacing w:after="0" w:line="240" w:lineRule="auto"/>
              <w:rPr>
                <w:rFonts w:eastAsia="Calibri" w:cs="Times New Roman"/>
              </w:rPr>
            </w:pPr>
            <w:r w:rsidRPr="006C0AAB">
              <w:rPr>
                <w:rFonts w:eastAsia="Calibri" w:cs="Times New Roman"/>
                <w:b/>
                <w:color w:val="0000FF"/>
              </w:rPr>
              <w:t>(23)</w:t>
            </w:r>
            <w:r w:rsidRPr="006C0AAB">
              <w:rPr>
                <w:rFonts w:eastAsia="Calibri" w:cs="Times New Roman"/>
                <w:color w:val="0000FF"/>
              </w:rPr>
              <w:t xml:space="preserve"> </w:t>
            </w:r>
            <w:r w:rsidRPr="006C0AAB">
              <w:rPr>
                <w:rFonts w:eastAsia="Calibri" w:cs="Times New Roman"/>
                <w:color w:val="000000" w:themeColor="text1"/>
              </w:rPr>
              <w:t xml:space="preserve">bestimmen </w:t>
            </w:r>
            <w:r w:rsidRPr="006C0AAB">
              <w:rPr>
                <w:rFonts w:eastAsia="Calibri" w:cs="Times New Roman"/>
              </w:rPr>
              <w:t>die Zeitstufen und die Bedeutung lateinischer Tempor</w:t>
            </w:r>
            <w:r>
              <w:rPr>
                <w:rFonts w:eastAsia="Calibri" w:cs="Times New Roman"/>
              </w:rPr>
              <w:t>a (hier: Futur</w:t>
            </w:r>
            <w:r w:rsidRPr="006C0AAB">
              <w:rPr>
                <w:rFonts w:eastAsia="Calibri" w:cs="Times New Roman"/>
              </w:rPr>
              <w:t xml:space="preserve">) und wählen bei der Übersetzung eine dem deutschen </w:t>
            </w:r>
            <w:proofErr w:type="spellStart"/>
            <w:r w:rsidRPr="006C0AAB">
              <w:rPr>
                <w:rFonts w:eastAsia="Calibri" w:cs="Times New Roman"/>
              </w:rPr>
              <w:t>Tempusgebrauch</w:t>
            </w:r>
            <w:proofErr w:type="spellEnd"/>
            <w:r>
              <w:rPr>
                <w:rFonts w:eastAsia="Calibri" w:cs="Times New Roman"/>
              </w:rPr>
              <w:t xml:space="preserve"> </w:t>
            </w:r>
            <w:r w:rsidRPr="006C0AAB">
              <w:rPr>
                <w:rFonts w:eastAsia="Calibri" w:cs="Times New Roman"/>
              </w:rPr>
              <w:t>entsprechende Form der Wiedergabe</w:t>
            </w:r>
            <w:r>
              <w:rPr>
                <w:rFonts w:eastAsia="Calibri" w:cs="Times New Roman"/>
              </w:rPr>
              <w:t xml:space="preserve"> (z. B. S. 78, Abschnitt B; S. 79, </w:t>
            </w:r>
            <w:proofErr w:type="spellStart"/>
            <w:r>
              <w:rPr>
                <w:rFonts w:eastAsia="Calibri" w:cs="Times New Roman"/>
              </w:rPr>
              <w:t>Aufg</w:t>
            </w:r>
            <w:proofErr w:type="spellEnd"/>
            <w:r>
              <w:rPr>
                <w:rFonts w:eastAsia="Calibri" w:cs="Times New Roman"/>
              </w:rPr>
              <w:t xml:space="preserve">. B1, B2, B3; S. 81, </w:t>
            </w:r>
            <w:proofErr w:type="spellStart"/>
            <w:r>
              <w:rPr>
                <w:rFonts w:eastAsia="Calibri" w:cs="Times New Roman"/>
              </w:rPr>
              <w:t>Aufg</w:t>
            </w:r>
            <w:proofErr w:type="spellEnd"/>
            <w:r>
              <w:rPr>
                <w:rFonts w:eastAsia="Calibri" w:cs="Times New Roman"/>
              </w:rPr>
              <w:t>. 2).</w:t>
            </w:r>
          </w:p>
          <w:p w:rsidR="008443C8" w:rsidRPr="000E6004" w:rsidRDefault="008443C8" w:rsidP="00F06774">
            <w:pPr>
              <w:numPr>
                <w:ilvl w:val="0"/>
                <w:numId w:val="10"/>
              </w:numPr>
              <w:spacing w:after="0" w:line="240" w:lineRule="auto"/>
              <w:rPr>
                <w:rFonts w:eastAsia="Calibri" w:cs="Times New Roman"/>
              </w:rPr>
            </w:pPr>
            <w:r w:rsidRPr="003B3076">
              <w:rPr>
                <w:rFonts w:eastAsia="Calibri" w:cs="Times New Roman"/>
                <w:b/>
                <w:color w:val="0000FF"/>
              </w:rPr>
              <w:t xml:space="preserve">(23) </w:t>
            </w:r>
            <w:r w:rsidRPr="003B3076">
              <w:rPr>
                <w:rFonts w:cs="Arial"/>
                <w:szCs w:val="24"/>
              </w:rPr>
              <w:t xml:space="preserve">vergleichen einige Merkmale des lateinischen </w:t>
            </w:r>
            <w:proofErr w:type="spellStart"/>
            <w:r w:rsidRPr="003B3076">
              <w:rPr>
                <w:rFonts w:cs="Arial"/>
                <w:szCs w:val="24"/>
              </w:rPr>
              <w:t>Tempusgebrauchs</w:t>
            </w:r>
            <w:proofErr w:type="spellEnd"/>
            <w:r w:rsidRPr="003B3076">
              <w:rPr>
                <w:rFonts w:cs="Arial"/>
                <w:szCs w:val="24"/>
              </w:rPr>
              <w:t xml:space="preserve"> mit der </w:t>
            </w:r>
            <w:proofErr w:type="spellStart"/>
            <w:r w:rsidRPr="003B3076">
              <w:rPr>
                <w:rFonts w:cs="Arial"/>
                <w:szCs w:val="24"/>
              </w:rPr>
              <w:t>Tempusverwendung</w:t>
            </w:r>
            <w:proofErr w:type="spellEnd"/>
            <w:r w:rsidRPr="003B3076">
              <w:rPr>
                <w:rFonts w:cs="Arial"/>
                <w:szCs w:val="24"/>
              </w:rPr>
              <w:t xml:space="preserve"> </w:t>
            </w:r>
            <w:r>
              <w:rPr>
                <w:rFonts w:cs="Arial"/>
                <w:szCs w:val="24"/>
              </w:rPr>
              <w:t>im Deutschen</w:t>
            </w:r>
            <w:r w:rsidRPr="003B3076">
              <w:rPr>
                <w:rFonts w:cs="Arial"/>
                <w:szCs w:val="24"/>
              </w:rPr>
              <w:t xml:space="preserve"> </w:t>
            </w:r>
            <w:r>
              <w:rPr>
                <w:rFonts w:cs="Arial"/>
                <w:szCs w:val="24"/>
              </w:rPr>
              <w:t xml:space="preserve">(S. 81, </w:t>
            </w:r>
            <w:proofErr w:type="spellStart"/>
            <w:r>
              <w:rPr>
                <w:rFonts w:cs="Arial"/>
                <w:szCs w:val="24"/>
              </w:rPr>
              <w:t>Aufg</w:t>
            </w:r>
            <w:proofErr w:type="spellEnd"/>
            <w:r>
              <w:rPr>
                <w:rFonts w:cs="Arial"/>
                <w:szCs w:val="24"/>
              </w:rPr>
              <w:t>. 2; Begleitband, S. 74).</w:t>
            </w:r>
          </w:p>
          <w:p w:rsidR="008443C8" w:rsidRPr="00B65EDF" w:rsidRDefault="008443C8" w:rsidP="00F06774">
            <w:pPr>
              <w:numPr>
                <w:ilvl w:val="0"/>
                <w:numId w:val="10"/>
              </w:numPr>
              <w:spacing w:after="0" w:line="240" w:lineRule="auto"/>
              <w:rPr>
                <w:rFonts w:eastAsia="Calibri" w:cs="Times New Roman"/>
              </w:rPr>
            </w:pPr>
            <w:r w:rsidRPr="002E78D4">
              <w:rPr>
                <w:rFonts w:eastAsia="Calibri" w:cs="Times New Roman"/>
                <w:b/>
                <w:color w:val="0000FF"/>
              </w:rPr>
              <w:t>(21)</w:t>
            </w:r>
            <w:r w:rsidRPr="002E78D4">
              <w:rPr>
                <w:rFonts w:eastAsia="Calibri" w:cs="Times New Roman"/>
                <w:color w:val="0000FF"/>
              </w:rPr>
              <w:t xml:space="preserve"> </w:t>
            </w:r>
            <w:proofErr w:type="gramStart"/>
            <w:r w:rsidRPr="002E78D4">
              <w:rPr>
                <w:rFonts w:eastAsia="Calibri" w:cs="Times New Roman"/>
              </w:rPr>
              <w:t>ordnen</w:t>
            </w:r>
            <w:proofErr w:type="gramEnd"/>
            <w:r>
              <w:rPr>
                <w:rFonts w:eastAsia="Calibri" w:cs="Times New Roman"/>
              </w:rPr>
              <w:t xml:space="preserve"> </w:t>
            </w:r>
            <w:r w:rsidRPr="002E78D4">
              <w:rPr>
                <w:rFonts w:eastAsia="Calibri" w:cs="Times New Roman"/>
              </w:rPr>
              <w:t>offensichtlich zusammengehörige Wörter einander zu, bilden Wortfamilien</w:t>
            </w:r>
            <w:r>
              <w:rPr>
                <w:rFonts w:eastAsia="Calibri" w:cs="Times New Roman"/>
              </w:rPr>
              <w:t xml:space="preserve"> </w:t>
            </w:r>
            <w:r w:rsidRPr="002E78D4">
              <w:rPr>
                <w:rFonts w:eastAsia="Calibri" w:cs="Times New Roman"/>
              </w:rPr>
              <w:t>und Sachfelder</w:t>
            </w:r>
            <w:r>
              <w:rPr>
                <w:rFonts w:eastAsia="Calibri" w:cs="Times New Roman"/>
              </w:rPr>
              <w:t xml:space="preserve"> (</w:t>
            </w:r>
            <w:proofErr w:type="spellStart"/>
            <w:r>
              <w:rPr>
                <w:rFonts w:eastAsia="Calibri" w:cs="Times New Roman"/>
              </w:rPr>
              <w:t>Sachfeld</w:t>
            </w:r>
            <w:proofErr w:type="spellEnd"/>
            <w:r>
              <w:rPr>
                <w:rFonts w:eastAsia="Calibri" w:cs="Times New Roman"/>
              </w:rPr>
              <w:t xml:space="preserve"> „römische Familie“, S. 80, </w:t>
            </w:r>
            <w:proofErr w:type="spellStart"/>
            <w:r>
              <w:rPr>
                <w:rFonts w:eastAsia="Calibri" w:cs="Times New Roman"/>
              </w:rPr>
              <w:t>Aufg</w:t>
            </w:r>
            <w:proofErr w:type="spellEnd"/>
            <w:r>
              <w:rPr>
                <w:rFonts w:eastAsia="Calibri" w:cs="Times New Roman"/>
              </w:rPr>
              <w:t>. 3).</w:t>
            </w:r>
          </w:p>
        </w:tc>
      </w:tr>
      <w:tr w:rsidR="008443C8" w:rsidRPr="007C67CC" w:rsidTr="00F06774">
        <w:trPr>
          <w:cantSplit/>
          <w:jc w:val="center"/>
        </w:trPr>
        <w:tc>
          <w:tcPr>
            <w:tcW w:w="2944" w:type="dxa"/>
            <w:vMerge/>
          </w:tcPr>
          <w:p w:rsidR="008443C8" w:rsidRPr="007C67CC" w:rsidRDefault="008443C8" w:rsidP="00F06774">
            <w:pPr>
              <w:spacing w:after="0" w:line="240" w:lineRule="auto"/>
              <w:rPr>
                <w:rFonts w:eastAsia="Calibri" w:cs="Times New Roman"/>
                <w:b/>
                <w:color w:val="FF0000"/>
              </w:rPr>
            </w:pPr>
          </w:p>
        </w:tc>
        <w:tc>
          <w:tcPr>
            <w:tcW w:w="2373" w:type="dxa"/>
          </w:tcPr>
          <w:p w:rsidR="008443C8" w:rsidRPr="007C67CC" w:rsidRDefault="008443C8" w:rsidP="00F06774">
            <w:pPr>
              <w:spacing w:after="0" w:line="240" w:lineRule="auto"/>
              <w:rPr>
                <w:rFonts w:eastAsia="Calibri" w:cs="Times New Roman"/>
                <w:color w:val="0000FF"/>
              </w:rPr>
            </w:pPr>
            <w:r w:rsidRPr="007C67CC">
              <w:rPr>
                <w:rFonts w:eastAsia="Calibri" w:cs="Times New Roman"/>
                <w:b/>
                <w:color w:val="0000FF"/>
              </w:rPr>
              <w:t>Textkompetenz</w:t>
            </w:r>
          </w:p>
        </w:tc>
        <w:tc>
          <w:tcPr>
            <w:tcW w:w="9091" w:type="dxa"/>
          </w:tcPr>
          <w:p w:rsidR="008443C8" w:rsidRPr="007C67CC" w:rsidRDefault="008443C8" w:rsidP="00F06774">
            <w:pPr>
              <w:numPr>
                <w:ilvl w:val="0"/>
                <w:numId w:val="11"/>
              </w:numPr>
              <w:spacing w:after="0" w:line="240" w:lineRule="auto"/>
              <w:rPr>
                <w:rFonts w:eastAsia="Calibri" w:cs="Times New Roman"/>
              </w:rPr>
            </w:pPr>
            <w:r w:rsidRPr="003B3076">
              <w:rPr>
                <w:rFonts w:eastAsia="Calibri" w:cs="Times New Roman"/>
                <w:b/>
                <w:color w:val="0000FF"/>
              </w:rPr>
              <w:t xml:space="preserve">(23) </w:t>
            </w:r>
            <w:r w:rsidRPr="0004215F">
              <w:rPr>
                <w:rFonts w:eastAsia="Calibri" w:cs="Times New Roman"/>
              </w:rPr>
              <w:t>identifizieren Textsignale (</w:t>
            </w:r>
            <w:r>
              <w:rPr>
                <w:rFonts w:eastAsia="Calibri" w:cs="Times New Roman"/>
              </w:rPr>
              <w:t xml:space="preserve">hier: Subjekte, Prädikate, Akkusativobjekte u. Konnektoren (S. 81, </w:t>
            </w:r>
            <w:proofErr w:type="spellStart"/>
            <w:r>
              <w:rPr>
                <w:rFonts w:eastAsia="Calibri" w:cs="Times New Roman"/>
              </w:rPr>
              <w:t>Aufg</w:t>
            </w:r>
            <w:proofErr w:type="spellEnd"/>
            <w:r>
              <w:rPr>
                <w:rFonts w:eastAsia="Calibri" w:cs="Times New Roman"/>
              </w:rPr>
              <w:t>. 1)</w:t>
            </w:r>
            <w:r w:rsidRPr="0004215F">
              <w:rPr>
                <w:rFonts w:eastAsia="Calibri" w:cs="Times New Roman"/>
              </w:rPr>
              <w:t>)</w:t>
            </w:r>
            <w:r>
              <w:rPr>
                <w:rFonts w:eastAsia="Calibri" w:cs="Times New Roman"/>
              </w:rPr>
              <w:t xml:space="preserve"> </w:t>
            </w:r>
            <w:r w:rsidRPr="0004215F">
              <w:rPr>
                <w:rFonts w:eastAsia="Calibri" w:cs="Times New Roman"/>
              </w:rPr>
              <w:t xml:space="preserve">als Informationsträger </w:t>
            </w:r>
            <w:r>
              <w:rPr>
                <w:rFonts w:eastAsia="Calibri" w:cs="Times New Roman"/>
              </w:rPr>
              <w:t xml:space="preserve">und </w:t>
            </w:r>
            <w:r w:rsidRPr="0004215F">
              <w:rPr>
                <w:rFonts w:eastAsia="Calibri" w:cs="Times New Roman"/>
              </w:rPr>
              <w:t>formulieren auf der Grundlage ihrer Beobachtungen ein vorläufiges Sinnverständnis.</w:t>
            </w:r>
          </w:p>
        </w:tc>
      </w:tr>
      <w:tr w:rsidR="008443C8" w:rsidRPr="007C67CC" w:rsidTr="00F06774">
        <w:trPr>
          <w:cantSplit/>
          <w:jc w:val="center"/>
        </w:trPr>
        <w:tc>
          <w:tcPr>
            <w:tcW w:w="2944" w:type="dxa"/>
            <w:vMerge/>
          </w:tcPr>
          <w:p w:rsidR="008443C8" w:rsidRPr="007C67CC" w:rsidRDefault="008443C8" w:rsidP="00F06774">
            <w:pPr>
              <w:spacing w:after="0" w:line="240" w:lineRule="auto"/>
              <w:rPr>
                <w:rFonts w:eastAsia="Calibri" w:cs="Times New Roman"/>
                <w:b/>
                <w:color w:val="FF0000"/>
              </w:rPr>
            </w:pPr>
          </w:p>
        </w:tc>
        <w:tc>
          <w:tcPr>
            <w:tcW w:w="2373" w:type="dxa"/>
          </w:tcPr>
          <w:p w:rsidR="008443C8" w:rsidRPr="007C67CC" w:rsidRDefault="008443C8" w:rsidP="00F06774">
            <w:pPr>
              <w:spacing w:after="0" w:line="240" w:lineRule="auto"/>
              <w:rPr>
                <w:rFonts w:eastAsia="Calibri" w:cs="Times New Roman"/>
                <w:color w:val="0000FF"/>
              </w:rPr>
            </w:pPr>
            <w:r w:rsidRPr="007C67CC">
              <w:rPr>
                <w:rFonts w:eastAsia="Calibri" w:cs="Times New Roman"/>
                <w:b/>
                <w:color w:val="0000FF"/>
              </w:rPr>
              <w:t>Kulturkompetenz</w:t>
            </w:r>
          </w:p>
        </w:tc>
        <w:tc>
          <w:tcPr>
            <w:tcW w:w="9091" w:type="dxa"/>
          </w:tcPr>
          <w:p w:rsidR="008443C8" w:rsidRPr="007C67CC" w:rsidRDefault="008443C8" w:rsidP="00F06774">
            <w:pPr>
              <w:numPr>
                <w:ilvl w:val="0"/>
                <w:numId w:val="11"/>
              </w:numPr>
              <w:spacing w:after="0" w:line="240" w:lineRule="auto"/>
              <w:rPr>
                <w:rFonts w:eastAsia="Calibri" w:cs="Times New Roman"/>
              </w:rPr>
            </w:pPr>
            <w:r w:rsidRPr="00606DFA">
              <w:t>Inhaltsbereich:</w:t>
            </w:r>
            <w:r>
              <w:t xml:space="preserve"> Romulus, römische Werte, Cincinnatus</w:t>
            </w:r>
          </w:p>
        </w:tc>
      </w:tr>
      <w:tr w:rsidR="008443C8" w:rsidRPr="007C67CC" w:rsidTr="00F06774">
        <w:trPr>
          <w:cantSplit/>
          <w:trHeight w:val="64"/>
          <w:jc w:val="center"/>
        </w:trPr>
        <w:tc>
          <w:tcPr>
            <w:tcW w:w="2944" w:type="dxa"/>
            <w:vMerge/>
          </w:tcPr>
          <w:p w:rsidR="008443C8" w:rsidRPr="007C67CC" w:rsidRDefault="008443C8" w:rsidP="00F06774">
            <w:pPr>
              <w:spacing w:after="0" w:line="240" w:lineRule="auto"/>
              <w:rPr>
                <w:rFonts w:eastAsia="Calibri" w:cs="Times New Roman"/>
                <w:b/>
                <w:color w:val="FF0000"/>
              </w:rPr>
            </w:pPr>
          </w:p>
        </w:tc>
        <w:tc>
          <w:tcPr>
            <w:tcW w:w="2373" w:type="dxa"/>
          </w:tcPr>
          <w:p w:rsidR="008443C8" w:rsidRPr="007C67CC" w:rsidRDefault="008443C8" w:rsidP="00F06774">
            <w:pPr>
              <w:spacing w:after="0" w:line="240" w:lineRule="auto"/>
              <w:rPr>
                <w:rFonts w:eastAsia="Calibri" w:cs="Times New Roman"/>
                <w:color w:val="0000FF"/>
              </w:rPr>
            </w:pPr>
            <w:r w:rsidRPr="00A94D06">
              <w:rPr>
                <w:rFonts w:eastAsia="Calibri" w:cs="Times New Roman"/>
                <w:b/>
                <w:color w:val="0000FF"/>
              </w:rPr>
              <w:t>Methodenkompetenz</w:t>
            </w:r>
          </w:p>
        </w:tc>
        <w:tc>
          <w:tcPr>
            <w:tcW w:w="9091" w:type="dxa"/>
          </w:tcPr>
          <w:p w:rsidR="008443C8" w:rsidRDefault="008443C8" w:rsidP="00F06774">
            <w:pPr>
              <w:pStyle w:val="Listenabsatz"/>
              <w:numPr>
                <w:ilvl w:val="0"/>
                <w:numId w:val="11"/>
              </w:numPr>
              <w:spacing w:after="0" w:line="240" w:lineRule="auto"/>
              <w:ind w:left="357" w:hanging="357"/>
              <w:rPr>
                <w:rFonts w:eastAsia="Calibri" w:cs="Times New Roman"/>
              </w:rPr>
            </w:pPr>
            <w:r w:rsidRPr="00DB2160">
              <w:rPr>
                <w:rFonts w:eastAsia="Calibri" w:cs="Times New Roman"/>
                <w:b/>
                <w:color w:val="0000FF"/>
              </w:rPr>
              <w:t>(25)</w:t>
            </w:r>
            <w:r w:rsidRPr="00DB2160">
              <w:rPr>
                <w:rFonts w:eastAsia="Calibri" w:cs="Times New Roman"/>
                <w:color w:val="0000FF"/>
              </w:rPr>
              <w:t xml:space="preserve"> </w:t>
            </w:r>
            <w:r w:rsidRPr="00DB2160">
              <w:rPr>
                <w:rFonts w:eastAsia="Calibri" w:cs="Times New Roman"/>
              </w:rPr>
              <w:t xml:space="preserve">nutzen das Weiterleben lateinischer Wörter im Deutschen und in anderen Sprachen (Begleitband, S. </w:t>
            </w:r>
            <w:r>
              <w:rPr>
                <w:rFonts w:eastAsia="Calibri" w:cs="Times New Roman"/>
              </w:rPr>
              <w:t xml:space="preserve">72, </w:t>
            </w:r>
            <w:proofErr w:type="spellStart"/>
            <w:r>
              <w:rPr>
                <w:rFonts w:eastAsia="Calibri" w:cs="Times New Roman"/>
              </w:rPr>
              <w:t>Aufg</w:t>
            </w:r>
            <w:proofErr w:type="spellEnd"/>
            <w:r>
              <w:rPr>
                <w:rFonts w:eastAsia="Calibri" w:cs="Times New Roman"/>
              </w:rPr>
              <w:t>. 1 u. 3</w:t>
            </w:r>
            <w:r w:rsidRPr="00DB2160">
              <w:rPr>
                <w:rFonts w:eastAsia="Calibri" w:cs="Times New Roman"/>
              </w:rPr>
              <w:t>).</w:t>
            </w:r>
          </w:p>
          <w:p w:rsidR="008443C8" w:rsidRPr="00287D47" w:rsidRDefault="008443C8" w:rsidP="00F06774">
            <w:pPr>
              <w:numPr>
                <w:ilvl w:val="0"/>
                <w:numId w:val="11"/>
              </w:numPr>
              <w:spacing w:after="0" w:line="240" w:lineRule="auto"/>
              <w:rPr>
                <w:rFonts w:eastAsia="Calibri" w:cs="Times New Roman"/>
              </w:rPr>
            </w:pPr>
            <w:r w:rsidRPr="006E27AC">
              <w:rPr>
                <w:rFonts w:eastAsia="Calibri" w:cs="Times New Roman"/>
                <w:b/>
                <w:color w:val="0000FF"/>
              </w:rPr>
              <w:t>(25)</w:t>
            </w:r>
            <w:r w:rsidRPr="006E27AC">
              <w:rPr>
                <w:rFonts w:eastAsia="Calibri" w:cs="Times New Roman"/>
                <w:color w:val="0000FF"/>
              </w:rPr>
              <w:t xml:space="preserve"> </w:t>
            </w:r>
            <w:r>
              <w:rPr>
                <w:rFonts w:eastAsia="Calibri" w:cs="Times New Roman"/>
              </w:rPr>
              <w:t xml:space="preserve">nutzen Wort- und Sachfelder zur Strukturierung und Festigung des Wortschatzes (S. 80, </w:t>
            </w:r>
            <w:proofErr w:type="spellStart"/>
            <w:r>
              <w:rPr>
                <w:rFonts w:eastAsia="Calibri" w:cs="Times New Roman"/>
              </w:rPr>
              <w:t>Aufg</w:t>
            </w:r>
            <w:proofErr w:type="spellEnd"/>
            <w:r>
              <w:rPr>
                <w:rFonts w:eastAsia="Calibri" w:cs="Times New Roman"/>
              </w:rPr>
              <w:t>. 3).</w:t>
            </w:r>
          </w:p>
          <w:p w:rsidR="008443C8" w:rsidRDefault="008443C8" w:rsidP="00F06774">
            <w:pPr>
              <w:numPr>
                <w:ilvl w:val="0"/>
                <w:numId w:val="11"/>
              </w:numPr>
              <w:spacing w:after="0" w:line="240" w:lineRule="auto"/>
              <w:rPr>
                <w:rFonts w:eastAsia="Calibri" w:cs="Times New Roman"/>
              </w:rPr>
            </w:pPr>
            <w:r w:rsidRPr="006E27AC">
              <w:rPr>
                <w:rFonts w:eastAsia="Calibri" w:cs="Times New Roman"/>
                <w:b/>
                <w:color w:val="0000FF"/>
              </w:rPr>
              <w:t>(25)</w:t>
            </w:r>
            <w:r w:rsidRPr="006E27AC">
              <w:rPr>
                <w:rFonts w:eastAsia="Calibri" w:cs="Times New Roman"/>
                <w:color w:val="0000FF"/>
              </w:rPr>
              <w:t xml:space="preserve"> </w:t>
            </w:r>
            <w:r>
              <w:rPr>
                <w:rFonts w:eastAsia="Calibri" w:cs="Times New Roman"/>
              </w:rPr>
              <w:t>kennen einfache Methoden des Erlernens und wiederholenden Festigens von Vokabeln und wenden diese unter Nutzung unterschiedlicher Medien an (Begleitband, S. 75: „Wörter wiederholen“).</w:t>
            </w:r>
          </w:p>
          <w:p w:rsidR="008443C8" w:rsidRPr="002B03A4" w:rsidRDefault="008443C8" w:rsidP="00F06774">
            <w:pPr>
              <w:numPr>
                <w:ilvl w:val="0"/>
                <w:numId w:val="11"/>
              </w:numPr>
              <w:spacing w:after="0" w:line="240" w:lineRule="auto"/>
              <w:rPr>
                <w:rFonts w:eastAsia="Calibri" w:cs="Times New Roman"/>
              </w:rPr>
            </w:pPr>
            <w:r w:rsidRPr="00CF2B51">
              <w:rPr>
                <w:rFonts w:eastAsia="Calibri" w:cs="Times New Roman"/>
                <w:b/>
                <w:color w:val="0000FF"/>
              </w:rPr>
              <w:t>(27)</w:t>
            </w:r>
            <w:r w:rsidRPr="00CF2B51">
              <w:rPr>
                <w:rFonts w:eastAsia="Calibri" w:cs="Times New Roman"/>
                <w:color w:val="0000FF"/>
              </w:rPr>
              <w:t xml:space="preserve"> </w:t>
            </w:r>
            <w:r w:rsidRPr="00CF2B51">
              <w:rPr>
                <w:rFonts w:eastAsia="Calibri" w:cs="Times New Roman"/>
              </w:rPr>
              <w:t>nutzen verschiedene Quellen (z. B. Eigennamenverzeichnisse, Lexika, Sachwörterbücher, Abbildungen, Karten, Schaubilder, Jugendbücher, Internet, Museen) zum zusätzlichen Informationserwerb und präsentieren einfache und überschaubare Sachverhalte eines Einzelthemas für andere verständlich</w:t>
            </w:r>
            <w:r>
              <w:rPr>
                <w:rFonts w:eastAsia="Calibri" w:cs="Times New Roman"/>
              </w:rPr>
              <w:t xml:space="preserve"> </w:t>
            </w:r>
            <w:r w:rsidRPr="00CF2B51">
              <w:rPr>
                <w:rFonts w:eastAsia="Calibri" w:cs="Times New Roman"/>
              </w:rPr>
              <w:t xml:space="preserve">(S. 82, </w:t>
            </w:r>
            <w:proofErr w:type="spellStart"/>
            <w:r w:rsidRPr="00CF2B51">
              <w:rPr>
                <w:rFonts w:eastAsia="Calibri" w:cs="Times New Roman"/>
              </w:rPr>
              <w:t>Aufg</w:t>
            </w:r>
            <w:proofErr w:type="spellEnd"/>
            <w:r w:rsidRPr="00CF2B51">
              <w:rPr>
                <w:rFonts w:eastAsia="Calibri" w:cs="Times New Roman"/>
              </w:rPr>
              <w:t>. 1 zu INHALT).</w:t>
            </w:r>
          </w:p>
        </w:tc>
      </w:tr>
    </w:tbl>
    <w:p w:rsidR="008443C8" w:rsidRDefault="008443C8" w:rsidP="008443C8"/>
    <w:p w:rsidR="008443C8" w:rsidRDefault="008443C8" w:rsidP="008443C8">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373"/>
        <w:gridCol w:w="9091"/>
      </w:tblGrid>
      <w:tr w:rsidR="008443C8" w:rsidRPr="007C67CC" w:rsidTr="00F06774">
        <w:trPr>
          <w:cantSplit/>
          <w:jc w:val="center"/>
        </w:trPr>
        <w:tc>
          <w:tcPr>
            <w:tcW w:w="2944" w:type="dxa"/>
            <w:vMerge w:val="restart"/>
          </w:tcPr>
          <w:p w:rsidR="008443C8" w:rsidRPr="007C67CC" w:rsidRDefault="008443C8" w:rsidP="00F06774">
            <w:pPr>
              <w:keepNext/>
              <w:spacing w:after="0" w:line="240" w:lineRule="auto"/>
              <w:outlineLvl w:val="3"/>
              <w:rPr>
                <w:rFonts w:eastAsia="Calibri" w:cs="Times New Roman"/>
                <w:b/>
                <w:color w:val="C00000"/>
                <w:sz w:val="32"/>
              </w:rPr>
            </w:pPr>
            <w:r>
              <w:rPr>
                <w:rFonts w:eastAsia="Calibri" w:cs="Times New Roman"/>
                <w:b/>
                <w:color w:val="C00000"/>
                <w:sz w:val="32"/>
              </w:rPr>
              <w:lastRenderedPageBreak/>
              <w:t>Lektion 12</w:t>
            </w:r>
          </w:p>
          <w:p w:rsidR="008443C8" w:rsidRPr="007C67CC" w:rsidRDefault="008443C8" w:rsidP="00F06774">
            <w:pPr>
              <w:spacing w:after="0" w:line="240" w:lineRule="auto"/>
              <w:rPr>
                <w:rFonts w:eastAsia="Calibri" w:cs="Times New Roman"/>
                <w:color w:val="C00000"/>
              </w:rPr>
            </w:pPr>
            <w:r>
              <w:rPr>
                <w:rFonts w:eastAsia="Calibri" w:cs="Times New Roman"/>
                <w:color w:val="C00000"/>
              </w:rPr>
              <w:t>Ausweichen oder angreifen?</w:t>
            </w:r>
          </w:p>
          <w:p w:rsidR="008443C8" w:rsidRPr="007C67CC" w:rsidRDefault="008443C8" w:rsidP="00F06774">
            <w:pPr>
              <w:spacing w:after="0" w:line="240" w:lineRule="auto"/>
              <w:rPr>
                <w:rFonts w:eastAsia="Calibri" w:cs="Times New Roman"/>
                <w:b/>
              </w:rPr>
            </w:pPr>
          </w:p>
          <w:p w:rsidR="008443C8" w:rsidRPr="007C67CC" w:rsidRDefault="008443C8" w:rsidP="00F06774">
            <w:pPr>
              <w:spacing w:after="0"/>
              <w:rPr>
                <w:rFonts w:eastAsia="Calibri" w:cs="Times New Roman"/>
                <w:b/>
                <w:spacing w:val="60"/>
              </w:rPr>
            </w:pPr>
            <w:r w:rsidRPr="007C67CC">
              <w:rPr>
                <w:rFonts w:eastAsia="Calibri" w:cs="Times New Roman"/>
                <w:b/>
                <w:spacing w:val="60"/>
              </w:rPr>
              <w:t>Formen</w:t>
            </w:r>
          </w:p>
          <w:p w:rsidR="008443C8" w:rsidRDefault="008443C8" w:rsidP="00F06774">
            <w:pPr>
              <w:pStyle w:val="Listenabsatz"/>
              <w:numPr>
                <w:ilvl w:val="0"/>
                <w:numId w:val="36"/>
              </w:numPr>
              <w:spacing w:after="0" w:line="240" w:lineRule="auto"/>
              <w:rPr>
                <w:rFonts w:eastAsia="Calibri" w:cs="Times New Roman"/>
              </w:rPr>
            </w:pPr>
            <w:r>
              <w:rPr>
                <w:rFonts w:eastAsia="Calibri" w:cs="Times New Roman"/>
              </w:rPr>
              <w:t xml:space="preserve">Adjektive: 3. </w:t>
            </w:r>
            <w:proofErr w:type="spellStart"/>
            <w:r>
              <w:rPr>
                <w:rFonts w:eastAsia="Calibri" w:cs="Times New Roman"/>
              </w:rPr>
              <w:t>Dekl</w:t>
            </w:r>
            <w:proofErr w:type="spellEnd"/>
            <w:r>
              <w:rPr>
                <w:rFonts w:eastAsia="Calibri" w:cs="Times New Roman"/>
              </w:rPr>
              <w:t xml:space="preserve">. (dreiendige, zweiendige, </w:t>
            </w:r>
            <w:proofErr w:type="spellStart"/>
            <w:r>
              <w:rPr>
                <w:rFonts w:eastAsia="Calibri" w:cs="Times New Roman"/>
              </w:rPr>
              <w:t>einendige</w:t>
            </w:r>
            <w:proofErr w:type="spellEnd"/>
            <w:r>
              <w:rPr>
                <w:rFonts w:eastAsia="Calibri" w:cs="Times New Roman"/>
              </w:rPr>
              <w:t>)</w:t>
            </w:r>
          </w:p>
          <w:p w:rsidR="008443C8" w:rsidRDefault="008443C8" w:rsidP="00F06774">
            <w:pPr>
              <w:pStyle w:val="Listenabsatz"/>
              <w:numPr>
                <w:ilvl w:val="0"/>
                <w:numId w:val="36"/>
              </w:numPr>
              <w:spacing w:after="0" w:line="240" w:lineRule="auto"/>
              <w:rPr>
                <w:rFonts w:eastAsia="Calibri" w:cs="Times New Roman"/>
              </w:rPr>
            </w:pPr>
            <w:r>
              <w:rPr>
                <w:rFonts w:eastAsia="Calibri" w:cs="Times New Roman"/>
              </w:rPr>
              <w:t xml:space="preserve">Reflexivpronomen </w:t>
            </w:r>
          </w:p>
          <w:p w:rsidR="008443C8" w:rsidRPr="00552CC2" w:rsidRDefault="008443C8" w:rsidP="00F06774">
            <w:pPr>
              <w:pStyle w:val="Listenabsatz"/>
              <w:numPr>
                <w:ilvl w:val="0"/>
                <w:numId w:val="36"/>
              </w:numPr>
              <w:spacing w:after="0" w:line="240" w:lineRule="auto"/>
              <w:rPr>
                <w:rFonts w:eastAsia="Calibri" w:cs="Times New Roman"/>
              </w:rPr>
            </w:pPr>
            <w:r>
              <w:rPr>
                <w:rFonts w:eastAsia="Calibri" w:cs="Times New Roman"/>
              </w:rPr>
              <w:t xml:space="preserve">Verben: </w:t>
            </w:r>
            <w:proofErr w:type="spellStart"/>
            <w:r w:rsidRPr="005839E5">
              <w:rPr>
                <w:rFonts w:asciiTheme="majorHAnsi" w:eastAsia="Calibri" w:hAnsiTheme="majorHAnsi" w:cs="Times New Roman"/>
              </w:rPr>
              <w:t>ire</w:t>
            </w:r>
            <w:proofErr w:type="spellEnd"/>
          </w:p>
          <w:p w:rsidR="008443C8" w:rsidRPr="00552CC2" w:rsidRDefault="008443C8" w:rsidP="00F06774">
            <w:pPr>
              <w:spacing w:after="0" w:line="240" w:lineRule="auto"/>
              <w:contextualSpacing/>
              <w:rPr>
                <w:rFonts w:eastAsia="Calibri" w:cs="Times New Roman"/>
              </w:rPr>
            </w:pPr>
          </w:p>
          <w:p w:rsidR="008443C8" w:rsidRPr="007C67CC" w:rsidRDefault="008443C8" w:rsidP="00F06774">
            <w:pPr>
              <w:spacing w:after="0"/>
              <w:rPr>
                <w:b/>
                <w:spacing w:val="60"/>
              </w:rPr>
            </w:pPr>
            <w:r w:rsidRPr="007C67CC">
              <w:rPr>
                <w:b/>
                <w:spacing w:val="60"/>
              </w:rPr>
              <w:t>Syntax</w:t>
            </w:r>
          </w:p>
          <w:p w:rsidR="008443C8" w:rsidRPr="005839E5" w:rsidRDefault="008443C8" w:rsidP="00F06774">
            <w:pPr>
              <w:pStyle w:val="Listenabsatz"/>
              <w:numPr>
                <w:ilvl w:val="0"/>
                <w:numId w:val="37"/>
              </w:numPr>
              <w:spacing w:after="0" w:line="240" w:lineRule="auto"/>
              <w:rPr>
                <w:rFonts w:eastAsia="Calibri" w:cs="Times New Roman"/>
              </w:rPr>
            </w:pPr>
            <w:proofErr w:type="spellStart"/>
            <w:r>
              <w:rPr>
                <w:rFonts w:eastAsia="Calibri" w:cs="Times New Roman"/>
              </w:rPr>
              <w:t>AcI</w:t>
            </w:r>
            <w:proofErr w:type="spellEnd"/>
            <w:r>
              <w:rPr>
                <w:rFonts w:eastAsia="Calibri" w:cs="Times New Roman"/>
              </w:rPr>
              <w:t>: Pronomina</w:t>
            </w:r>
          </w:p>
        </w:tc>
        <w:tc>
          <w:tcPr>
            <w:tcW w:w="2373" w:type="dxa"/>
          </w:tcPr>
          <w:p w:rsidR="008443C8" w:rsidRPr="007C67CC" w:rsidRDefault="008443C8" w:rsidP="00F06774">
            <w:pPr>
              <w:spacing w:after="0" w:line="240" w:lineRule="auto"/>
              <w:rPr>
                <w:rFonts w:eastAsia="Calibri" w:cs="Times New Roman"/>
                <w:color w:val="0000FF"/>
              </w:rPr>
            </w:pPr>
            <w:r w:rsidRPr="007C67CC">
              <w:rPr>
                <w:rFonts w:eastAsia="Calibri" w:cs="Times New Roman"/>
                <w:b/>
                <w:color w:val="0000FF"/>
              </w:rPr>
              <w:t>Sprachkompetenz</w:t>
            </w:r>
          </w:p>
        </w:tc>
        <w:tc>
          <w:tcPr>
            <w:tcW w:w="9091" w:type="dxa"/>
          </w:tcPr>
          <w:p w:rsidR="008443C8" w:rsidRDefault="008443C8" w:rsidP="00F06774">
            <w:pPr>
              <w:numPr>
                <w:ilvl w:val="0"/>
                <w:numId w:val="10"/>
              </w:numPr>
              <w:spacing w:after="0" w:line="240" w:lineRule="auto"/>
              <w:rPr>
                <w:rFonts w:eastAsia="Calibri" w:cs="Times New Roman"/>
              </w:rPr>
            </w:pPr>
            <w:proofErr w:type="gramStart"/>
            <w:r w:rsidRPr="007C67CC">
              <w:rPr>
                <w:rFonts w:eastAsia="Calibri" w:cs="Times New Roman"/>
              </w:rPr>
              <w:t>geben</w:t>
            </w:r>
            <w:proofErr w:type="gramEnd"/>
            <w:r w:rsidRPr="007C67CC">
              <w:rPr>
                <w:rFonts w:eastAsia="Calibri" w:cs="Times New Roman"/>
              </w:rPr>
              <w:t xml:space="preserve"> die Paradigmen der Formen (s. links) wieder.</w:t>
            </w:r>
          </w:p>
          <w:p w:rsidR="008443C8" w:rsidRDefault="008443C8" w:rsidP="00F06774">
            <w:pPr>
              <w:numPr>
                <w:ilvl w:val="0"/>
                <w:numId w:val="10"/>
              </w:numPr>
              <w:spacing w:after="0" w:line="240" w:lineRule="auto"/>
              <w:rPr>
                <w:rFonts w:eastAsia="Calibri" w:cs="Times New Roman"/>
              </w:rPr>
            </w:pPr>
            <w:r w:rsidRPr="000630ED">
              <w:rPr>
                <w:rFonts w:eastAsia="Calibri" w:cs="Times New Roman"/>
                <w:b/>
                <w:color w:val="0000FF"/>
              </w:rPr>
              <w:t>(21)</w:t>
            </w:r>
            <w:r w:rsidRPr="000630ED">
              <w:rPr>
                <w:rFonts w:eastAsia="Calibri" w:cs="Times New Roman"/>
                <w:color w:val="0000FF"/>
              </w:rPr>
              <w:t xml:space="preserve"> </w:t>
            </w:r>
            <w:r w:rsidRPr="000630ED">
              <w:rPr>
                <w:rFonts w:eastAsia="Calibri" w:cs="Times New Roman"/>
              </w:rPr>
              <w:t>wenden grundlegende Regeln der Ableitung und</w:t>
            </w:r>
            <w:r>
              <w:rPr>
                <w:rFonts w:eastAsia="Calibri" w:cs="Times New Roman"/>
              </w:rPr>
              <w:t xml:space="preserve"> </w:t>
            </w:r>
            <w:r w:rsidRPr="000630ED">
              <w:rPr>
                <w:rFonts w:eastAsia="Calibri" w:cs="Times New Roman"/>
              </w:rPr>
              <w:t>Zusammensetzung lateinischer Wörter</w:t>
            </w:r>
            <w:r>
              <w:rPr>
                <w:rFonts w:eastAsia="Calibri" w:cs="Times New Roman"/>
              </w:rPr>
              <w:t xml:space="preserve"> (Bedeutung einiger Prä</w:t>
            </w:r>
            <w:r w:rsidRPr="000630ED">
              <w:rPr>
                <w:rFonts w:eastAsia="Calibri" w:cs="Times New Roman"/>
              </w:rPr>
              <w:t>fixe) an</w:t>
            </w:r>
            <w:r>
              <w:rPr>
                <w:rFonts w:eastAsia="Calibri" w:cs="Times New Roman"/>
              </w:rPr>
              <w:t xml:space="preserve"> (S. 88, „Deutsch ist anders“).</w:t>
            </w:r>
          </w:p>
          <w:p w:rsidR="008443C8" w:rsidRPr="002B03A4" w:rsidRDefault="008443C8" w:rsidP="00F06774">
            <w:pPr>
              <w:numPr>
                <w:ilvl w:val="0"/>
                <w:numId w:val="10"/>
              </w:numPr>
              <w:spacing w:after="0" w:line="240" w:lineRule="auto"/>
              <w:rPr>
                <w:rFonts w:eastAsia="Calibri" w:cs="Times New Roman"/>
              </w:rPr>
            </w:pPr>
            <w:r w:rsidRPr="00894FD8">
              <w:rPr>
                <w:rFonts w:eastAsia="Calibri" w:cs="Times New Roman"/>
                <w:b/>
                <w:color w:val="0000FF"/>
              </w:rPr>
              <w:t>(22)</w:t>
            </w:r>
            <w:r w:rsidRPr="00894FD8">
              <w:rPr>
                <w:rFonts w:eastAsia="Calibri" w:cs="Times New Roman"/>
                <w:color w:val="0000FF"/>
              </w:rPr>
              <w:t xml:space="preserve"> </w:t>
            </w:r>
            <w:proofErr w:type="gramStart"/>
            <w:r w:rsidRPr="00894FD8">
              <w:rPr>
                <w:rFonts w:eastAsia="Calibri" w:cs="Times New Roman"/>
              </w:rPr>
              <w:t>erkennen</w:t>
            </w:r>
            <w:proofErr w:type="gramEnd"/>
            <w:r w:rsidRPr="00894FD8">
              <w:rPr>
                <w:rFonts w:eastAsia="Calibri" w:cs="Times New Roman"/>
              </w:rPr>
              <w:t xml:space="preserve"> den </w:t>
            </w:r>
            <w:proofErr w:type="spellStart"/>
            <w:r w:rsidRPr="00894FD8">
              <w:rPr>
                <w:rFonts w:eastAsia="Calibri" w:cs="Times New Roman"/>
              </w:rPr>
              <w:t>AcI</w:t>
            </w:r>
            <w:proofErr w:type="spellEnd"/>
            <w:r w:rsidRPr="00894FD8">
              <w:rPr>
                <w:rFonts w:eastAsia="Calibri" w:cs="Times New Roman"/>
              </w:rPr>
              <w:t xml:space="preserve"> modellhaft als satzwertige Konstruktion</w:t>
            </w:r>
            <w:r>
              <w:rPr>
                <w:rFonts w:eastAsia="Calibri" w:cs="Times New Roman"/>
              </w:rPr>
              <w:t xml:space="preserve">, benennen seine Bestandteile </w:t>
            </w:r>
            <w:r w:rsidRPr="00894FD8">
              <w:rPr>
                <w:rFonts w:eastAsia="Calibri" w:cs="Times New Roman"/>
              </w:rPr>
              <w:t xml:space="preserve">und geben </w:t>
            </w:r>
            <w:r>
              <w:rPr>
                <w:rFonts w:eastAsia="Calibri" w:cs="Times New Roman"/>
              </w:rPr>
              <w:t xml:space="preserve">ihn </w:t>
            </w:r>
            <w:r w:rsidRPr="00894FD8">
              <w:rPr>
                <w:rFonts w:eastAsia="Calibri" w:cs="Times New Roman"/>
              </w:rPr>
              <w:t>im Deutschen wieder</w:t>
            </w:r>
            <w:r>
              <w:rPr>
                <w:rFonts w:eastAsia="Calibri" w:cs="Times New Roman"/>
              </w:rPr>
              <w:t xml:space="preserve"> (S. 84f.: Abschnitt B und </w:t>
            </w:r>
            <w:proofErr w:type="spellStart"/>
            <w:r>
              <w:rPr>
                <w:rFonts w:eastAsia="Calibri" w:cs="Times New Roman"/>
              </w:rPr>
              <w:t>Aufg</w:t>
            </w:r>
            <w:proofErr w:type="spellEnd"/>
            <w:r>
              <w:rPr>
                <w:rFonts w:eastAsia="Calibri" w:cs="Times New Roman"/>
              </w:rPr>
              <w:t xml:space="preserve">. B1 und B2 zu den Pronomina im </w:t>
            </w:r>
            <w:proofErr w:type="spellStart"/>
            <w:r>
              <w:rPr>
                <w:rFonts w:eastAsia="Calibri" w:cs="Times New Roman"/>
              </w:rPr>
              <w:t>AcI</w:t>
            </w:r>
            <w:proofErr w:type="spellEnd"/>
            <w:r>
              <w:rPr>
                <w:rFonts w:eastAsia="Calibri" w:cs="Times New Roman"/>
              </w:rPr>
              <w:t xml:space="preserve">; S. 86, </w:t>
            </w:r>
            <w:proofErr w:type="spellStart"/>
            <w:r>
              <w:rPr>
                <w:rFonts w:eastAsia="Calibri" w:cs="Times New Roman"/>
              </w:rPr>
              <w:t>Aufg</w:t>
            </w:r>
            <w:proofErr w:type="spellEnd"/>
            <w:r>
              <w:rPr>
                <w:rFonts w:eastAsia="Calibri" w:cs="Times New Roman"/>
              </w:rPr>
              <w:t>. 2).</w:t>
            </w:r>
          </w:p>
        </w:tc>
      </w:tr>
      <w:tr w:rsidR="008443C8" w:rsidRPr="007C67CC" w:rsidTr="00F06774">
        <w:trPr>
          <w:cantSplit/>
          <w:jc w:val="center"/>
        </w:trPr>
        <w:tc>
          <w:tcPr>
            <w:tcW w:w="2944" w:type="dxa"/>
            <w:vMerge/>
          </w:tcPr>
          <w:p w:rsidR="008443C8" w:rsidRPr="007C67CC" w:rsidRDefault="008443C8" w:rsidP="00F06774">
            <w:pPr>
              <w:spacing w:after="0" w:line="240" w:lineRule="auto"/>
              <w:rPr>
                <w:rFonts w:eastAsia="Calibri" w:cs="Times New Roman"/>
                <w:b/>
                <w:color w:val="FF0000"/>
              </w:rPr>
            </w:pPr>
          </w:p>
        </w:tc>
        <w:tc>
          <w:tcPr>
            <w:tcW w:w="2373" w:type="dxa"/>
          </w:tcPr>
          <w:p w:rsidR="008443C8" w:rsidRPr="007C67CC" w:rsidRDefault="008443C8" w:rsidP="00F06774">
            <w:pPr>
              <w:spacing w:after="0" w:line="240" w:lineRule="auto"/>
              <w:rPr>
                <w:rFonts w:eastAsia="Calibri" w:cs="Times New Roman"/>
                <w:color w:val="0000FF"/>
              </w:rPr>
            </w:pPr>
            <w:r w:rsidRPr="007C67CC">
              <w:rPr>
                <w:rFonts w:eastAsia="Calibri" w:cs="Times New Roman"/>
                <w:b/>
                <w:color w:val="0000FF"/>
              </w:rPr>
              <w:t>Textkompetenz</w:t>
            </w:r>
          </w:p>
        </w:tc>
        <w:tc>
          <w:tcPr>
            <w:tcW w:w="9091" w:type="dxa"/>
          </w:tcPr>
          <w:p w:rsidR="008443C8" w:rsidRDefault="008443C8" w:rsidP="00F06774">
            <w:pPr>
              <w:numPr>
                <w:ilvl w:val="0"/>
                <w:numId w:val="11"/>
              </w:numPr>
              <w:spacing w:after="0" w:line="240" w:lineRule="auto"/>
              <w:rPr>
                <w:rFonts w:eastAsia="Calibri" w:cs="Times New Roman"/>
              </w:rPr>
            </w:pPr>
            <w:r w:rsidRPr="00894FD8">
              <w:rPr>
                <w:rFonts w:eastAsia="Calibri" w:cs="Times New Roman"/>
                <w:b/>
                <w:color w:val="0000FF"/>
              </w:rPr>
              <w:t>(2</w:t>
            </w:r>
            <w:r>
              <w:rPr>
                <w:rFonts w:eastAsia="Calibri" w:cs="Times New Roman"/>
                <w:b/>
                <w:color w:val="0000FF"/>
              </w:rPr>
              <w:t>3</w:t>
            </w:r>
            <w:r w:rsidRPr="00894FD8">
              <w:rPr>
                <w:rFonts w:eastAsia="Calibri" w:cs="Times New Roman"/>
                <w:b/>
                <w:color w:val="0000FF"/>
              </w:rPr>
              <w:t>)</w:t>
            </w:r>
            <w:r w:rsidRPr="00894FD8">
              <w:rPr>
                <w:rFonts w:eastAsia="Calibri" w:cs="Times New Roman"/>
                <w:color w:val="0000FF"/>
              </w:rPr>
              <w:t xml:space="preserve"> </w:t>
            </w:r>
            <w:r w:rsidRPr="00D41C10">
              <w:rPr>
                <w:rFonts w:eastAsia="Calibri" w:cs="Times New Roman"/>
              </w:rPr>
              <w:t>identifizieren Textsignale (</w:t>
            </w:r>
            <w:r>
              <w:rPr>
                <w:rFonts w:eastAsia="Calibri" w:cs="Times New Roman"/>
              </w:rPr>
              <w:t xml:space="preserve">hier: </w:t>
            </w:r>
            <w:proofErr w:type="spellStart"/>
            <w:r>
              <w:rPr>
                <w:rFonts w:eastAsia="Calibri" w:cs="Times New Roman"/>
              </w:rPr>
              <w:t>Tempusgebrauch</w:t>
            </w:r>
            <w:proofErr w:type="spellEnd"/>
            <w:r w:rsidRPr="00D41C10">
              <w:rPr>
                <w:rFonts w:eastAsia="Calibri" w:cs="Times New Roman"/>
              </w:rPr>
              <w:t>)</w:t>
            </w:r>
            <w:r>
              <w:rPr>
                <w:rFonts w:eastAsia="Calibri" w:cs="Times New Roman"/>
              </w:rPr>
              <w:t xml:space="preserve"> </w:t>
            </w:r>
            <w:r w:rsidRPr="00D41C10">
              <w:rPr>
                <w:rFonts w:eastAsia="Calibri" w:cs="Times New Roman"/>
              </w:rPr>
              <w:t>als Informationsträger</w:t>
            </w:r>
            <w:r>
              <w:rPr>
                <w:rFonts w:eastAsia="Calibri" w:cs="Times New Roman"/>
              </w:rPr>
              <w:t xml:space="preserve"> (S. 87, </w:t>
            </w:r>
            <w:proofErr w:type="spellStart"/>
            <w:r>
              <w:rPr>
                <w:rFonts w:eastAsia="Calibri" w:cs="Times New Roman"/>
              </w:rPr>
              <w:t>Aufg</w:t>
            </w:r>
            <w:proofErr w:type="spellEnd"/>
            <w:r>
              <w:rPr>
                <w:rFonts w:eastAsia="Calibri" w:cs="Times New Roman"/>
              </w:rPr>
              <w:t>. 1).</w:t>
            </w:r>
            <w:r w:rsidRPr="00D41C10">
              <w:rPr>
                <w:rFonts w:eastAsia="Calibri" w:cs="Times New Roman"/>
              </w:rPr>
              <w:t xml:space="preserve"> </w:t>
            </w:r>
          </w:p>
          <w:p w:rsidR="008443C8" w:rsidRPr="003A2F27" w:rsidRDefault="008443C8" w:rsidP="00F06774">
            <w:pPr>
              <w:numPr>
                <w:ilvl w:val="0"/>
                <w:numId w:val="11"/>
              </w:numPr>
              <w:spacing w:after="0" w:line="240" w:lineRule="auto"/>
              <w:rPr>
                <w:rFonts w:eastAsia="Calibri" w:cs="Times New Roman"/>
              </w:rPr>
            </w:pPr>
            <w:r w:rsidRPr="003A2F27">
              <w:rPr>
                <w:rFonts w:eastAsia="Calibri" w:cs="Times New Roman"/>
                <w:b/>
                <w:color w:val="0000FF"/>
              </w:rPr>
              <w:t>(23)</w:t>
            </w:r>
            <w:r w:rsidRPr="003A2F27">
              <w:rPr>
                <w:rFonts w:eastAsia="Calibri" w:cs="Times New Roman"/>
                <w:color w:val="0000FF"/>
              </w:rPr>
              <w:t xml:space="preserve"> </w:t>
            </w:r>
            <w:r w:rsidRPr="003A2F27">
              <w:rPr>
                <w:rFonts w:eastAsia="Calibri" w:cs="Times New Roman"/>
              </w:rPr>
              <w:t>unterscheiden in Texten Sprech- und Erzählsituationen (</w:t>
            </w:r>
            <w:r>
              <w:rPr>
                <w:rFonts w:eastAsia="Calibri" w:cs="Times New Roman"/>
              </w:rPr>
              <w:t xml:space="preserve">S. 89, </w:t>
            </w:r>
            <w:proofErr w:type="spellStart"/>
            <w:r>
              <w:rPr>
                <w:rFonts w:eastAsia="Calibri" w:cs="Times New Roman"/>
              </w:rPr>
              <w:t>Aufg</w:t>
            </w:r>
            <w:proofErr w:type="spellEnd"/>
            <w:r>
              <w:rPr>
                <w:rFonts w:eastAsia="Calibri" w:cs="Times New Roman"/>
              </w:rPr>
              <w:t>. 1).</w:t>
            </w:r>
          </w:p>
          <w:p w:rsidR="008443C8" w:rsidRPr="007C67CC" w:rsidRDefault="008443C8" w:rsidP="00F06774">
            <w:pPr>
              <w:numPr>
                <w:ilvl w:val="0"/>
                <w:numId w:val="11"/>
              </w:numPr>
              <w:spacing w:after="0" w:line="240" w:lineRule="auto"/>
              <w:rPr>
                <w:rFonts w:eastAsia="Calibri" w:cs="Times New Roman"/>
              </w:rPr>
            </w:pPr>
            <w:r w:rsidRPr="00894FD8">
              <w:rPr>
                <w:rFonts w:eastAsia="Calibri" w:cs="Times New Roman"/>
                <w:b/>
                <w:color w:val="0000FF"/>
              </w:rPr>
              <w:t>(2</w:t>
            </w:r>
            <w:r>
              <w:rPr>
                <w:rFonts w:eastAsia="Calibri" w:cs="Times New Roman"/>
                <w:b/>
                <w:color w:val="0000FF"/>
              </w:rPr>
              <w:t>4</w:t>
            </w:r>
            <w:r w:rsidRPr="00894FD8">
              <w:rPr>
                <w:rFonts w:eastAsia="Calibri" w:cs="Times New Roman"/>
                <w:b/>
                <w:color w:val="0000FF"/>
              </w:rPr>
              <w:t>)</w:t>
            </w:r>
            <w:r w:rsidRPr="00894FD8">
              <w:rPr>
                <w:rFonts w:eastAsia="Calibri" w:cs="Times New Roman"/>
                <w:color w:val="0000FF"/>
              </w:rPr>
              <w:t xml:space="preserve"> </w:t>
            </w:r>
            <w:r w:rsidRPr="007F4349">
              <w:rPr>
                <w:rFonts w:eastAsia="Calibri" w:cs="Times New Roman"/>
              </w:rPr>
              <w:t>gliedern Texte</w:t>
            </w:r>
            <w:r>
              <w:rPr>
                <w:rFonts w:eastAsia="Calibri" w:cs="Times New Roman"/>
              </w:rPr>
              <w:t xml:space="preserve"> und geben sie </w:t>
            </w:r>
            <w:r w:rsidRPr="007F4349">
              <w:rPr>
                <w:rFonts w:eastAsia="Calibri" w:cs="Times New Roman"/>
              </w:rPr>
              <w:t>inhaltlich wiede</w:t>
            </w:r>
            <w:r>
              <w:rPr>
                <w:rFonts w:eastAsia="Calibri" w:cs="Times New Roman"/>
              </w:rPr>
              <w:t xml:space="preserve">r (S. 89, </w:t>
            </w:r>
            <w:proofErr w:type="spellStart"/>
            <w:r>
              <w:rPr>
                <w:rFonts w:eastAsia="Calibri" w:cs="Times New Roman"/>
              </w:rPr>
              <w:t>Aufg</w:t>
            </w:r>
            <w:proofErr w:type="spellEnd"/>
            <w:r>
              <w:rPr>
                <w:rFonts w:eastAsia="Calibri" w:cs="Times New Roman"/>
              </w:rPr>
              <w:t>. 1).</w:t>
            </w:r>
          </w:p>
        </w:tc>
      </w:tr>
      <w:tr w:rsidR="008443C8" w:rsidRPr="007C67CC" w:rsidTr="00F06774">
        <w:trPr>
          <w:cantSplit/>
          <w:jc w:val="center"/>
        </w:trPr>
        <w:tc>
          <w:tcPr>
            <w:tcW w:w="2944" w:type="dxa"/>
            <w:vMerge/>
          </w:tcPr>
          <w:p w:rsidR="008443C8" w:rsidRPr="007C67CC" w:rsidRDefault="008443C8" w:rsidP="00F06774">
            <w:pPr>
              <w:spacing w:after="0" w:line="240" w:lineRule="auto"/>
              <w:rPr>
                <w:rFonts w:eastAsia="Calibri" w:cs="Times New Roman"/>
                <w:b/>
                <w:color w:val="FF0000"/>
              </w:rPr>
            </w:pPr>
          </w:p>
        </w:tc>
        <w:tc>
          <w:tcPr>
            <w:tcW w:w="2373" w:type="dxa"/>
          </w:tcPr>
          <w:p w:rsidR="008443C8" w:rsidRPr="007C67CC" w:rsidRDefault="008443C8" w:rsidP="00F06774">
            <w:pPr>
              <w:spacing w:after="0" w:line="240" w:lineRule="auto"/>
              <w:rPr>
                <w:rFonts w:eastAsia="Calibri" w:cs="Times New Roman"/>
                <w:color w:val="0000FF"/>
              </w:rPr>
            </w:pPr>
            <w:r w:rsidRPr="007C67CC">
              <w:rPr>
                <w:rFonts w:eastAsia="Calibri" w:cs="Times New Roman"/>
                <w:b/>
                <w:color w:val="0000FF"/>
              </w:rPr>
              <w:t>Kulturkompetenz</w:t>
            </w:r>
          </w:p>
        </w:tc>
        <w:tc>
          <w:tcPr>
            <w:tcW w:w="9091" w:type="dxa"/>
          </w:tcPr>
          <w:p w:rsidR="008443C8" w:rsidRPr="00D47A2C" w:rsidRDefault="008443C8" w:rsidP="00F06774">
            <w:pPr>
              <w:numPr>
                <w:ilvl w:val="0"/>
                <w:numId w:val="11"/>
              </w:numPr>
              <w:spacing w:after="0" w:line="240" w:lineRule="auto"/>
              <w:rPr>
                <w:rFonts w:eastAsia="Calibri" w:cs="Times New Roman"/>
              </w:rPr>
            </w:pPr>
            <w:r w:rsidRPr="00606DFA">
              <w:t>Inhaltsbereich:</w:t>
            </w:r>
            <w:r>
              <w:t xml:space="preserve"> Hannibal, </w:t>
            </w:r>
            <w:proofErr w:type="spellStart"/>
            <w:r>
              <w:t>Manlius</w:t>
            </w:r>
            <w:proofErr w:type="spellEnd"/>
            <w:r>
              <w:t xml:space="preserve"> </w:t>
            </w:r>
            <w:proofErr w:type="spellStart"/>
            <w:r>
              <w:t>Torquatus</w:t>
            </w:r>
            <w:proofErr w:type="spellEnd"/>
          </w:p>
          <w:p w:rsidR="008443C8" w:rsidRPr="007C67CC" w:rsidRDefault="008443C8" w:rsidP="00F06774">
            <w:pPr>
              <w:numPr>
                <w:ilvl w:val="0"/>
                <w:numId w:val="11"/>
              </w:numPr>
              <w:spacing w:after="0" w:line="240" w:lineRule="auto"/>
              <w:rPr>
                <w:rFonts w:eastAsia="Calibri" w:cs="Times New Roman"/>
              </w:rPr>
            </w:pPr>
            <w:r w:rsidRPr="00645E85">
              <w:rPr>
                <w:rFonts w:eastAsia="Calibri" w:cs="Times New Roman"/>
                <w:b/>
                <w:color w:val="0000FF"/>
              </w:rPr>
              <w:t>(2</w:t>
            </w:r>
            <w:r>
              <w:rPr>
                <w:rFonts w:eastAsia="Calibri" w:cs="Times New Roman"/>
                <w:b/>
                <w:color w:val="0000FF"/>
              </w:rPr>
              <w:t>5</w:t>
            </w:r>
            <w:r w:rsidRPr="00645E85">
              <w:rPr>
                <w:rFonts w:eastAsia="Calibri" w:cs="Times New Roman"/>
                <w:b/>
                <w:color w:val="0000FF"/>
              </w:rPr>
              <w:t>)</w:t>
            </w:r>
            <w:r w:rsidRPr="00645E85">
              <w:rPr>
                <w:rFonts w:eastAsia="Calibri" w:cs="Times New Roman"/>
                <w:color w:val="0000FF"/>
              </w:rPr>
              <w:t xml:space="preserve"> </w:t>
            </w:r>
            <w:proofErr w:type="gramStart"/>
            <w:r>
              <w:rPr>
                <w:rFonts w:eastAsia="Calibri" w:cs="Times New Roman"/>
              </w:rPr>
              <w:t>v</w:t>
            </w:r>
            <w:r w:rsidRPr="00FE286E">
              <w:rPr>
                <w:rFonts w:eastAsia="Calibri" w:cs="Times New Roman"/>
              </w:rPr>
              <w:t>ersetzen</w:t>
            </w:r>
            <w:proofErr w:type="gramEnd"/>
            <w:r>
              <w:rPr>
                <w:rFonts w:eastAsia="Calibri" w:cs="Times New Roman"/>
              </w:rPr>
              <w:t xml:space="preserve"> </w:t>
            </w:r>
            <w:r w:rsidRPr="00FE286E">
              <w:rPr>
                <w:rFonts w:eastAsia="Calibri" w:cs="Times New Roman"/>
              </w:rPr>
              <w:t xml:space="preserve">sich in Denk- und Verhaltensweisen der Menschen der Antike </w:t>
            </w:r>
            <w:r>
              <w:rPr>
                <w:rFonts w:eastAsia="Calibri" w:cs="Times New Roman"/>
              </w:rPr>
              <w:t xml:space="preserve">und zeigen </w:t>
            </w:r>
            <w:r w:rsidRPr="00FE286E">
              <w:rPr>
                <w:rFonts w:eastAsia="Calibri" w:cs="Times New Roman"/>
              </w:rPr>
              <w:t xml:space="preserve">die Bereitschaft zum Perspektivenwechsel </w:t>
            </w:r>
            <w:r>
              <w:rPr>
                <w:rFonts w:eastAsia="Calibri" w:cs="Times New Roman"/>
              </w:rPr>
              <w:t xml:space="preserve">(S. 89, </w:t>
            </w:r>
            <w:proofErr w:type="spellStart"/>
            <w:r>
              <w:rPr>
                <w:rFonts w:eastAsia="Calibri" w:cs="Times New Roman"/>
              </w:rPr>
              <w:t>Aufg</w:t>
            </w:r>
            <w:proofErr w:type="spellEnd"/>
            <w:r>
              <w:rPr>
                <w:rFonts w:eastAsia="Calibri" w:cs="Times New Roman"/>
              </w:rPr>
              <w:t>. 7).</w:t>
            </w:r>
          </w:p>
        </w:tc>
      </w:tr>
      <w:tr w:rsidR="008443C8" w:rsidRPr="007C67CC" w:rsidTr="00F06774">
        <w:trPr>
          <w:cantSplit/>
          <w:trHeight w:val="64"/>
          <w:jc w:val="center"/>
        </w:trPr>
        <w:tc>
          <w:tcPr>
            <w:tcW w:w="2944" w:type="dxa"/>
            <w:vMerge/>
          </w:tcPr>
          <w:p w:rsidR="008443C8" w:rsidRPr="007C67CC" w:rsidRDefault="008443C8" w:rsidP="00F06774">
            <w:pPr>
              <w:spacing w:after="0" w:line="240" w:lineRule="auto"/>
              <w:rPr>
                <w:rFonts w:eastAsia="Calibri" w:cs="Times New Roman"/>
                <w:b/>
                <w:color w:val="FF0000"/>
              </w:rPr>
            </w:pPr>
          </w:p>
        </w:tc>
        <w:tc>
          <w:tcPr>
            <w:tcW w:w="2373" w:type="dxa"/>
          </w:tcPr>
          <w:p w:rsidR="008443C8" w:rsidRPr="007C67CC" w:rsidRDefault="008443C8" w:rsidP="00F06774">
            <w:pPr>
              <w:spacing w:after="0" w:line="240" w:lineRule="auto"/>
              <w:rPr>
                <w:rFonts w:eastAsia="Calibri" w:cs="Times New Roman"/>
                <w:color w:val="0000FF"/>
              </w:rPr>
            </w:pPr>
            <w:r w:rsidRPr="00A94D06">
              <w:rPr>
                <w:rFonts w:eastAsia="Calibri" w:cs="Times New Roman"/>
                <w:b/>
                <w:color w:val="0000FF"/>
              </w:rPr>
              <w:t>Methodenkompetenz</w:t>
            </w:r>
          </w:p>
        </w:tc>
        <w:tc>
          <w:tcPr>
            <w:tcW w:w="9091" w:type="dxa"/>
          </w:tcPr>
          <w:p w:rsidR="008443C8" w:rsidRPr="008B6561" w:rsidRDefault="008443C8" w:rsidP="00F06774">
            <w:pPr>
              <w:numPr>
                <w:ilvl w:val="0"/>
                <w:numId w:val="11"/>
              </w:numPr>
              <w:spacing w:after="0" w:line="240" w:lineRule="auto"/>
              <w:rPr>
                <w:rFonts w:eastAsia="Calibri" w:cs="Times New Roman"/>
              </w:rPr>
            </w:pPr>
            <w:r w:rsidRPr="0094190E">
              <w:rPr>
                <w:rFonts w:eastAsia="Calibri" w:cs="Times New Roman"/>
                <w:b/>
                <w:color w:val="0000FF"/>
              </w:rPr>
              <w:t>(27)</w:t>
            </w:r>
            <w:r>
              <w:rPr>
                <w:rFonts w:eastAsia="Calibri" w:cs="Times New Roman"/>
              </w:rPr>
              <w:t xml:space="preserve"> bestimmen Tempora und erstellen ein </w:t>
            </w:r>
            <w:proofErr w:type="spellStart"/>
            <w:r>
              <w:rPr>
                <w:rFonts w:eastAsia="Calibri" w:cs="Times New Roman"/>
              </w:rPr>
              <w:t>Tempusprofil</w:t>
            </w:r>
            <w:proofErr w:type="spellEnd"/>
            <w:r>
              <w:rPr>
                <w:rFonts w:eastAsia="Calibri" w:cs="Times New Roman"/>
              </w:rPr>
              <w:t xml:space="preserve"> (S. 87, </w:t>
            </w:r>
            <w:proofErr w:type="spellStart"/>
            <w:r>
              <w:rPr>
                <w:rFonts w:eastAsia="Calibri" w:cs="Times New Roman"/>
              </w:rPr>
              <w:t>Aufg</w:t>
            </w:r>
            <w:proofErr w:type="spellEnd"/>
            <w:r>
              <w:rPr>
                <w:rFonts w:eastAsia="Calibri" w:cs="Times New Roman"/>
              </w:rPr>
              <w:t>. 1).</w:t>
            </w:r>
          </w:p>
          <w:p w:rsidR="008443C8" w:rsidRDefault="008443C8" w:rsidP="00F06774">
            <w:pPr>
              <w:numPr>
                <w:ilvl w:val="0"/>
                <w:numId w:val="11"/>
              </w:numPr>
              <w:spacing w:after="0" w:line="240" w:lineRule="auto"/>
              <w:rPr>
                <w:rFonts w:eastAsia="Calibri" w:cs="Times New Roman"/>
              </w:rPr>
            </w:pPr>
            <w:r w:rsidRPr="00E376E5">
              <w:rPr>
                <w:rFonts w:eastAsia="Calibri" w:cs="Times New Roman"/>
                <w:b/>
                <w:color w:val="0000FF"/>
              </w:rPr>
              <w:t>(27)</w:t>
            </w:r>
            <w:r w:rsidRPr="00E376E5">
              <w:rPr>
                <w:rFonts w:eastAsia="Calibri" w:cs="Times New Roman"/>
                <w:color w:val="0000FF"/>
              </w:rPr>
              <w:t xml:space="preserve"> </w:t>
            </w:r>
            <w:r w:rsidRPr="00DC778D">
              <w:rPr>
                <w:rFonts w:eastAsia="Calibri" w:cs="Times New Roman"/>
              </w:rPr>
              <w:t>nutzen verschiedene Quellen (z. B. Eigennamenverzeichnisse, Lexika, Sachwörterbücher, Abbildungen, Karten, Schaubilder, Jugendbücher, Internet, Museen) zum zusätzlichen Informationserwerb</w:t>
            </w:r>
            <w:r>
              <w:rPr>
                <w:rFonts w:eastAsia="Calibri" w:cs="Times New Roman"/>
              </w:rPr>
              <w:t xml:space="preserve"> (Begleitband, S. 83: „Recherchieren: Quellen auswählen“; Textband, S. 88, </w:t>
            </w:r>
            <w:proofErr w:type="spellStart"/>
            <w:r>
              <w:rPr>
                <w:rFonts w:eastAsia="Calibri" w:cs="Times New Roman"/>
              </w:rPr>
              <w:t>Aufg</w:t>
            </w:r>
            <w:proofErr w:type="spellEnd"/>
            <w:r>
              <w:rPr>
                <w:rFonts w:eastAsia="Calibri" w:cs="Times New Roman"/>
              </w:rPr>
              <w:t>. zu INHALT).</w:t>
            </w:r>
          </w:p>
          <w:p w:rsidR="008443C8" w:rsidRPr="002B03A4" w:rsidRDefault="008443C8" w:rsidP="00F06774">
            <w:pPr>
              <w:numPr>
                <w:ilvl w:val="0"/>
                <w:numId w:val="11"/>
              </w:numPr>
              <w:spacing w:after="0" w:line="240" w:lineRule="auto"/>
              <w:rPr>
                <w:rFonts w:eastAsia="Calibri" w:cs="Times New Roman"/>
              </w:rPr>
            </w:pPr>
            <w:r w:rsidRPr="00E376E5">
              <w:rPr>
                <w:rFonts w:eastAsia="Calibri" w:cs="Times New Roman"/>
                <w:b/>
                <w:color w:val="0000FF"/>
              </w:rPr>
              <w:t>(27)</w:t>
            </w:r>
            <w:r w:rsidRPr="00E376E5">
              <w:rPr>
                <w:rFonts w:eastAsia="Calibri" w:cs="Times New Roman"/>
                <w:color w:val="0000FF"/>
              </w:rPr>
              <w:t xml:space="preserve"> </w:t>
            </w:r>
            <w:r w:rsidRPr="005461AA">
              <w:rPr>
                <w:rFonts w:eastAsia="Calibri" w:cs="Times New Roman"/>
              </w:rPr>
              <w:t xml:space="preserve">entnehmen sachgerecht aus Texten Informationen und </w:t>
            </w:r>
            <w:r>
              <w:rPr>
                <w:rFonts w:eastAsia="Calibri" w:cs="Times New Roman"/>
              </w:rPr>
              <w:t>geben sie wieder (Begleitband, S. 83: „Recherchieren: Quellen auswählen“).</w:t>
            </w:r>
          </w:p>
        </w:tc>
      </w:tr>
    </w:tbl>
    <w:p w:rsidR="008443C8" w:rsidRDefault="008443C8" w:rsidP="008443C8"/>
    <w:p w:rsidR="008443C8" w:rsidRPr="00C017AB" w:rsidRDefault="008443C8" w:rsidP="008443C8">
      <w:pPr>
        <w:autoSpaceDE w:val="0"/>
        <w:autoSpaceDN w:val="0"/>
        <w:adjustRightInd w:val="0"/>
        <w:spacing w:after="0" w:line="240" w:lineRule="auto"/>
        <w:rPr>
          <w:sz w:val="18"/>
        </w:rPr>
      </w:pPr>
    </w:p>
    <w:p w:rsidR="008443C8" w:rsidRPr="007C67CC" w:rsidRDefault="008443C8"/>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49"/>
        <w:gridCol w:w="2268"/>
        <w:gridCol w:w="9091"/>
      </w:tblGrid>
      <w:tr w:rsidR="007C67CC" w:rsidRPr="007C67CC" w:rsidTr="00104AB6">
        <w:trPr>
          <w:cantSplit/>
          <w:jc w:val="center"/>
        </w:trPr>
        <w:tc>
          <w:tcPr>
            <w:tcW w:w="3049" w:type="dxa"/>
            <w:vMerge w:val="restart"/>
          </w:tcPr>
          <w:p w:rsidR="007C67CC" w:rsidRPr="007C67CC" w:rsidRDefault="007C67CC" w:rsidP="007C67CC">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Lektion 1</w:t>
            </w:r>
            <w:r w:rsidR="0062334F">
              <w:rPr>
                <w:rFonts w:eastAsia="Calibri" w:cs="Times New Roman"/>
                <w:b/>
                <w:color w:val="C00000"/>
                <w:sz w:val="32"/>
              </w:rPr>
              <w:t>3</w:t>
            </w:r>
          </w:p>
          <w:p w:rsidR="007C67CC" w:rsidRPr="007C67CC" w:rsidRDefault="006372FC" w:rsidP="007C67CC">
            <w:pPr>
              <w:spacing w:after="0" w:line="240" w:lineRule="auto"/>
              <w:rPr>
                <w:rFonts w:eastAsia="Calibri" w:cs="Times New Roman"/>
                <w:color w:val="C00000"/>
              </w:rPr>
            </w:pPr>
            <w:r>
              <w:rPr>
                <w:rFonts w:eastAsia="Calibri" w:cs="Times New Roman"/>
                <w:color w:val="C00000"/>
              </w:rPr>
              <w:t>Der Griff nach dem  Sonnenwagen</w:t>
            </w:r>
          </w:p>
          <w:p w:rsidR="007C67CC" w:rsidRPr="007C67CC" w:rsidRDefault="007C67CC" w:rsidP="007C67CC">
            <w:pPr>
              <w:spacing w:after="0" w:line="240" w:lineRule="auto"/>
              <w:rPr>
                <w:rFonts w:eastAsia="Calibri" w:cs="Times New Roman"/>
                <w:b/>
              </w:rPr>
            </w:pPr>
          </w:p>
          <w:p w:rsidR="007C67CC" w:rsidRPr="007C67CC" w:rsidRDefault="007C67CC" w:rsidP="007C67CC">
            <w:pPr>
              <w:spacing w:after="0"/>
              <w:rPr>
                <w:rFonts w:eastAsia="Calibri" w:cs="Times New Roman"/>
                <w:b/>
                <w:spacing w:val="60"/>
              </w:rPr>
            </w:pPr>
            <w:r w:rsidRPr="007C67CC">
              <w:rPr>
                <w:rFonts w:eastAsia="Calibri" w:cs="Times New Roman"/>
                <w:b/>
                <w:spacing w:val="60"/>
              </w:rPr>
              <w:t>Formen</w:t>
            </w:r>
          </w:p>
          <w:p w:rsidR="007C67CC" w:rsidRPr="003707DA" w:rsidRDefault="007C67CC" w:rsidP="007C67CC">
            <w:pPr>
              <w:pStyle w:val="Listenabsatz"/>
              <w:numPr>
                <w:ilvl w:val="0"/>
                <w:numId w:val="12"/>
              </w:numPr>
              <w:spacing w:after="0" w:line="240" w:lineRule="auto"/>
              <w:rPr>
                <w:rFonts w:eastAsia="Calibri" w:cs="Times New Roman"/>
              </w:rPr>
            </w:pPr>
            <w:r w:rsidRPr="003707DA">
              <w:rPr>
                <w:rFonts w:eastAsia="Calibri" w:cs="Times New Roman"/>
              </w:rPr>
              <w:t xml:space="preserve">Substantive: </w:t>
            </w:r>
            <w:r w:rsidR="00B835AF" w:rsidRPr="003707DA">
              <w:rPr>
                <w:rFonts w:eastAsia="Calibri" w:cs="Times New Roman"/>
              </w:rPr>
              <w:t>e-</w:t>
            </w:r>
            <w:proofErr w:type="spellStart"/>
            <w:r w:rsidRPr="003707DA">
              <w:rPr>
                <w:rFonts w:eastAsia="Calibri" w:cs="Times New Roman"/>
              </w:rPr>
              <w:t>Dekl</w:t>
            </w:r>
            <w:proofErr w:type="spellEnd"/>
            <w:r w:rsidRPr="003707DA">
              <w:rPr>
                <w:rFonts w:eastAsia="Calibri" w:cs="Times New Roman"/>
              </w:rPr>
              <w:t xml:space="preserve">. </w:t>
            </w:r>
          </w:p>
          <w:p w:rsidR="007C67CC" w:rsidRDefault="00F7797C" w:rsidP="007C67CC">
            <w:pPr>
              <w:pStyle w:val="Listenabsatz"/>
              <w:numPr>
                <w:ilvl w:val="0"/>
                <w:numId w:val="12"/>
              </w:numPr>
              <w:spacing w:after="0" w:line="240" w:lineRule="auto"/>
              <w:rPr>
                <w:rFonts w:eastAsia="Calibri" w:cs="Times New Roman"/>
              </w:rPr>
            </w:pPr>
            <w:r>
              <w:rPr>
                <w:rFonts w:eastAsia="Calibri" w:cs="Times New Roman"/>
              </w:rPr>
              <w:t>Verben: Passiv (Imperfekt)</w:t>
            </w:r>
          </w:p>
          <w:p w:rsidR="007C67CC" w:rsidRDefault="007C67CC" w:rsidP="007C67CC">
            <w:pPr>
              <w:pStyle w:val="Listenabsatz"/>
              <w:numPr>
                <w:ilvl w:val="0"/>
                <w:numId w:val="12"/>
              </w:numPr>
              <w:spacing w:after="0" w:line="240" w:lineRule="auto"/>
              <w:rPr>
                <w:rFonts w:eastAsia="Calibri" w:cs="Times New Roman"/>
              </w:rPr>
            </w:pPr>
            <w:r>
              <w:rPr>
                <w:rFonts w:eastAsia="Calibri" w:cs="Times New Roman"/>
              </w:rPr>
              <w:t xml:space="preserve">Verben: </w:t>
            </w:r>
            <w:r w:rsidR="00F7797C">
              <w:rPr>
                <w:rFonts w:eastAsia="Calibri" w:cs="Times New Roman"/>
              </w:rPr>
              <w:t>Passiv (Präsens)</w:t>
            </w:r>
          </w:p>
          <w:p w:rsidR="00F7797C" w:rsidRPr="00F7797C" w:rsidRDefault="00F7797C" w:rsidP="00F7797C">
            <w:pPr>
              <w:pStyle w:val="Listenabsatz"/>
              <w:spacing w:after="0" w:line="240" w:lineRule="auto"/>
              <w:ind w:left="360"/>
              <w:rPr>
                <w:rFonts w:eastAsia="Calibri" w:cs="Times New Roman"/>
              </w:rPr>
            </w:pPr>
          </w:p>
          <w:p w:rsidR="007C67CC" w:rsidRPr="007C67CC" w:rsidRDefault="007C67CC" w:rsidP="007C67CC">
            <w:pPr>
              <w:spacing w:after="0"/>
              <w:rPr>
                <w:b/>
                <w:spacing w:val="60"/>
              </w:rPr>
            </w:pPr>
            <w:r w:rsidRPr="007C67CC">
              <w:rPr>
                <w:b/>
                <w:spacing w:val="60"/>
              </w:rPr>
              <w:t>Syntax</w:t>
            </w:r>
          </w:p>
          <w:p w:rsidR="007C67CC" w:rsidRPr="007C67CC" w:rsidRDefault="00F7797C" w:rsidP="007C67CC">
            <w:pPr>
              <w:pStyle w:val="Listenabsatz"/>
              <w:numPr>
                <w:ilvl w:val="0"/>
                <w:numId w:val="14"/>
              </w:numPr>
              <w:rPr>
                <w:rFonts w:ascii="Arial" w:hAnsi="Arial"/>
              </w:rPr>
            </w:pPr>
            <w:r>
              <w:t>Verwendung des Passivs</w:t>
            </w:r>
          </w:p>
        </w:tc>
        <w:tc>
          <w:tcPr>
            <w:tcW w:w="2268" w:type="dxa"/>
          </w:tcPr>
          <w:p w:rsidR="007C67CC" w:rsidRPr="007C67CC" w:rsidRDefault="007C67CC" w:rsidP="007C67CC">
            <w:pPr>
              <w:spacing w:after="0" w:line="240" w:lineRule="auto"/>
              <w:rPr>
                <w:rFonts w:eastAsia="Calibri" w:cs="Times New Roman"/>
                <w:color w:val="0000FF"/>
              </w:rPr>
            </w:pPr>
            <w:r w:rsidRPr="007C67CC">
              <w:rPr>
                <w:rFonts w:eastAsia="Calibri" w:cs="Times New Roman"/>
                <w:b/>
                <w:color w:val="0000FF"/>
              </w:rPr>
              <w:t>Sprachkompetenz</w:t>
            </w:r>
          </w:p>
        </w:tc>
        <w:tc>
          <w:tcPr>
            <w:tcW w:w="9091" w:type="dxa"/>
          </w:tcPr>
          <w:p w:rsidR="007C67CC" w:rsidRDefault="007C67CC" w:rsidP="007C67CC">
            <w:pPr>
              <w:numPr>
                <w:ilvl w:val="0"/>
                <w:numId w:val="10"/>
              </w:numPr>
              <w:spacing w:after="0" w:line="240" w:lineRule="auto"/>
              <w:rPr>
                <w:rFonts w:eastAsia="Calibri" w:cs="Times New Roman"/>
              </w:rPr>
            </w:pPr>
            <w:proofErr w:type="gramStart"/>
            <w:r w:rsidRPr="007C67CC">
              <w:rPr>
                <w:rFonts w:eastAsia="Calibri" w:cs="Times New Roman"/>
              </w:rPr>
              <w:t>geben</w:t>
            </w:r>
            <w:proofErr w:type="gramEnd"/>
            <w:r w:rsidRPr="007C67CC">
              <w:rPr>
                <w:rFonts w:eastAsia="Calibri" w:cs="Times New Roman"/>
              </w:rPr>
              <w:t xml:space="preserve"> die Paradigmen der Formen (s. links) wieder.</w:t>
            </w:r>
          </w:p>
          <w:p w:rsidR="003B7005" w:rsidRPr="003B7005" w:rsidRDefault="003B7005" w:rsidP="003B7005">
            <w:pPr>
              <w:numPr>
                <w:ilvl w:val="0"/>
                <w:numId w:val="10"/>
              </w:numPr>
              <w:spacing w:after="0" w:line="240" w:lineRule="auto"/>
              <w:rPr>
                <w:rFonts w:eastAsia="Calibri" w:cs="Times New Roman"/>
              </w:rPr>
            </w:pPr>
            <w:r w:rsidRPr="00536F14">
              <w:rPr>
                <w:rFonts w:eastAsia="Calibri" w:cs="Times New Roman"/>
                <w:b/>
                <w:color w:val="0000FF"/>
              </w:rPr>
              <w:t>(2</w:t>
            </w:r>
            <w:r>
              <w:rPr>
                <w:rFonts w:eastAsia="Calibri" w:cs="Times New Roman"/>
                <w:b/>
                <w:color w:val="0000FF"/>
              </w:rPr>
              <w:t>8</w:t>
            </w:r>
            <w:r w:rsidRPr="00536F14">
              <w:rPr>
                <w:rFonts w:eastAsia="Calibri" w:cs="Times New Roman"/>
                <w:b/>
                <w:color w:val="0000FF"/>
              </w:rPr>
              <w:t>)</w:t>
            </w:r>
            <w:r w:rsidRPr="00536F14">
              <w:rPr>
                <w:rFonts w:eastAsia="Calibri" w:cs="Times New Roman"/>
                <w:color w:val="0000FF"/>
              </w:rPr>
              <w:t xml:space="preserve"> </w:t>
            </w:r>
            <w:r w:rsidRPr="00AE57FF">
              <w:rPr>
                <w:rFonts w:eastAsia="Calibri" w:cs="Times New Roman"/>
              </w:rPr>
              <w:t>führen</w:t>
            </w:r>
            <w:r>
              <w:rPr>
                <w:rFonts w:eastAsia="Calibri" w:cs="Times New Roman"/>
              </w:rPr>
              <w:t xml:space="preserve"> </w:t>
            </w:r>
            <w:r w:rsidRPr="00AE57FF">
              <w:rPr>
                <w:rFonts w:eastAsia="Calibri" w:cs="Times New Roman"/>
              </w:rPr>
              <w:t>im Deutschen häufig gebrauchte Fremdwörter auf die lateinische Ausgangsform</w:t>
            </w:r>
            <w:r>
              <w:rPr>
                <w:rFonts w:eastAsia="Calibri" w:cs="Times New Roman"/>
              </w:rPr>
              <w:t xml:space="preserve"> </w:t>
            </w:r>
            <w:r w:rsidRPr="003B7005">
              <w:rPr>
                <w:rFonts w:eastAsia="Calibri" w:cs="Times New Roman"/>
              </w:rPr>
              <w:t>zurück (</w:t>
            </w:r>
            <w:r>
              <w:rPr>
                <w:rFonts w:eastAsia="Calibri" w:cs="Times New Roman"/>
              </w:rPr>
              <w:t>Begleitband, S. 86</w:t>
            </w:r>
            <w:r w:rsidRPr="003B7005">
              <w:rPr>
                <w:rFonts w:eastAsia="Calibri" w:cs="Times New Roman"/>
              </w:rPr>
              <w:t xml:space="preserve">, </w:t>
            </w:r>
            <w:proofErr w:type="spellStart"/>
            <w:r w:rsidRPr="003B7005">
              <w:rPr>
                <w:rFonts w:eastAsia="Calibri" w:cs="Times New Roman"/>
              </w:rPr>
              <w:t>Aufg</w:t>
            </w:r>
            <w:proofErr w:type="spellEnd"/>
            <w:r w:rsidRPr="003B7005">
              <w:rPr>
                <w:rFonts w:eastAsia="Calibri" w:cs="Times New Roman"/>
              </w:rPr>
              <w:t>. 4).</w:t>
            </w:r>
          </w:p>
          <w:p w:rsidR="00C164FD" w:rsidRDefault="00827CAD" w:rsidP="00827CAD">
            <w:pPr>
              <w:numPr>
                <w:ilvl w:val="0"/>
                <w:numId w:val="10"/>
              </w:numPr>
              <w:spacing w:after="0" w:line="240" w:lineRule="auto"/>
              <w:rPr>
                <w:rFonts w:eastAsia="Calibri" w:cs="Times New Roman"/>
              </w:rPr>
            </w:pPr>
            <w:r w:rsidRPr="00536F14">
              <w:rPr>
                <w:rFonts w:eastAsia="Calibri" w:cs="Times New Roman"/>
                <w:b/>
                <w:color w:val="0000FF"/>
              </w:rPr>
              <w:t>(2</w:t>
            </w:r>
            <w:r>
              <w:rPr>
                <w:rFonts w:eastAsia="Calibri" w:cs="Times New Roman"/>
                <w:b/>
                <w:color w:val="0000FF"/>
              </w:rPr>
              <w:t>8</w:t>
            </w:r>
            <w:r w:rsidRPr="00536F14">
              <w:rPr>
                <w:rFonts w:eastAsia="Calibri" w:cs="Times New Roman"/>
                <w:b/>
                <w:color w:val="0000FF"/>
              </w:rPr>
              <w:t>)</w:t>
            </w:r>
            <w:r w:rsidRPr="00536F14">
              <w:rPr>
                <w:rFonts w:eastAsia="Calibri" w:cs="Times New Roman"/>
                <w:color w:val="0000FF"/>
              </w:rPr>
              <w:t xml:space="preserve"> </w:t>
            </w:r>
            <w:r w:rsidRPr="00827CAD">
              <w:rPr>
                <w:rFonts w:eastAsia="Calibri" w:cs="Times New Roman"/>
              </w:rPr>
              <w:t xml:space="preserve">nennen typische semantisch-syntaktische Umfelder von Wörtern </w:t>
            </w:r>
            <w:r>
              <w:rPr>
                <w:rFonts w:eastAsia="Calibri" w:cs="Times New Roman"/>
              </w:rPr>
              <w:t xml:space="preserve">(z. B. </w:t>
            </w:r>
            <w:proofErr w:type="spellStart"/>
            <w:r w:rsidRPr="004E55F8">
              <w:rPr>
                <w:rFonts w:eastAsia="Calibri" w:cs="Times New Roman"/>
                <w:i/>
              </w:rPr>
              <w:t>colere</w:t>
            </w:r>
            <w:proofErr w:type="spellEnd"/>
            <w:r>
              <w:rPr>
                <w:rFonts w:eastAsia="Calibri" w:cs="Times New Roman"/>
              </w:rPr>
              <w:t xml:space="preserve">, S. 94, </w:t>
            </w:r>
            <w:r w:rsidR="00862C73">
              <w:rPr>
                <w:rFonts w:eastAsia="Calibri" w:cs="Times New Roman"/>
              </w:rPr>
              <w:br/>
            </w:r>
            <w:proofErr w:type="spellStart"/>
            <w:r>
              <w:rPr>
                <w:rFonts w:eastAsia="Calibri" w:cs="Times New Roman"/>
              </w:rPr>
              <w:t>Aufg</w:t>
            </w:r>
            <w:proofErr w:type="spellEnd"/>
            <w:r>
              <w:rPr>
                <w:rFonts w:eastAsia="Calibri" w:cs="Times New Roman"/>
              </w:rPr>
              <w:t>. 3).</w:t>
            </w:r>
          </w:p>
          <w:p w:rsidR="00593320" w:rsidRPr="007C67CC" w:rsidRDefault="00D65FB6" w:rsidP="00666465">
            <w:pPr>
              <w:numPr>
                <w:ilvl w:val="0"/>
                <w:numId w:val="10"/>
              </w:numPr>
              <w:spacing w:after="0" w:line="240" w:lineRule="auto"/>
              <w:rPr>
                <w:rFonts w:eastAsia="Calibri" w:cs="Times New Roman"/>
              </w:rPr>
            </w:pPr>
            <w:r w:rsidRPr="00536F14">
              <w:rPr>
                <w:rFonts w:eastAsia="Calibri" w:cs="Times New Roman"/>
                <w:b/>
                <w:color w:val="0000FF"/>
              </w:rPr>
              <w:t>(</w:t>
            </w:r>
            <w:r>
              <w:rPr>
                <w:rFonts w:eastAsia="Calibri" w:cs="Times New Roman"/>
                <w:b/>
                <w:color w:val="0000FF"/>
              </w:rPr>
              <w:t>30</w:t>
            </w:r>
            <w:r w:rsidRPr="00536F14">
              <w:rPr>
                <w:rFonts w:eastAsia="Calibri" w:cs="Times New Roman"/>
                <w:b/>
                <w:color w:val="0000FF"/>
              </w:rPr>
              <w:t>)</w:t>
            </w:r>
            <w:r>
              <w:rPr>
                <w:rFonts w:eastAsia="Calibri" w:cs="Times New Roman"/>
                <w:b/>
                <w:color w:val="0000FF"/>
              </w:rPr>
              <w:t xml:space="preserve"> </w:t>
            </w:r>
            <w:r>
              <w:rPr>
                <w:rFonts w:eastAsia="Calibri" w:cs="Times New Roman"/>
              </w:rPr>
              <w:t>vergleichen Grundregeln der lateinischen Formenbildung mit denen im Deutschen (</w:t>
            </w:r>
            <w:r w:rsidR="00666465">
              <w:rPr>
                <w:rFonts w:eastAsia="Calibri" w:cs="Times New Roman"/>
              </w:rPr>
              <w:t>S. 96, Deutsch ist anders).</w:t>
            </w:r>
          </w:p>
        </w:tc>
      </w:tr>
      <w:tr w:rsidR="007C67CC" w:rsidRPr="007C67CC" w:rsidTr="00104AB6">
        <w:trPr>
          <w:cantSplit/>
          <w:jc w:val="center"/>
        </w:trPr>
        <w:tc>
          <w:tcPr>
            <w:tcW w:w="3049" w:type="dxa"/>
            <w:vMerge/>
          </w:tcPr>
          <w:p w:rsidR="007C67CC" w:rsidRPr="007C67CC" w:rsidRDefault="007C67CC" w:rsidP="007C67CC">
            <w:pPr>
              <w:spacing w:after="0" w:line="240" w:lineRule="auto"/>
              <w:rPr>
                <w:rFonts w:eastAsia="Calibri" w:cs="Times New Roman"/>
                <w:b/>
                <w:color w:val="FF0000"/>
              </w:rPr>
            </w:pPr>
          </w:p>
        </w:tc>
        <w:tc>
          <w:tcPr>
            <w:tcW w:w="2268" w:type="dxa"/>
          </w:tcPr>
          <w:p w:rsidR="007C67CC" w:rsidRPr="007C67CC" w:rsidRDefault="007C67CC" w:rsidP="007C67CC">
            <w:pPr>
              <w:spacing w:after="0" w:line="240" w:lineRule="auto"/>
              <w:rPr>
                <w:rFonts w:eastAsia="Calibri" w:cs="Times New Roman"/>
                <w:color w:val="0000FF"/>
              </w:rPr>
            </w:pPr>
            <w:r w:rsidRPr="007C67CC">
              <w:rPr>
                <w:rFonts w:eastAsia="Calibri" w:cs="Times New Roman"/>
                <w:b/>
                <w:color w:val="0000FF"/>
              </w:rPr>
              <w:t>Textkompetenz</w:t>
            </w:r>
          </w:p>
        </w:tc>
        <w:tc>
          <w:tcPr>
            <w:tcW w:w="9091" w:type="dxa"/>
          </w:tcPr>
          <w:p w:rsidR="00610C96" w:rsidRPr="00610C96" w:rsidRDefault="001C528B" w:rsidP="00610C96">
            <w:pPr>
              <w:numPr>
                <w:ilvl w:val="0"/>
                <w:numId w:val="11"/>
              </w:numPr>
              <w:spacing w:after="0" w:line="240" w:lineRule="auto"/>
              <w:rPr>
                <w:rFonts w:eastAsia="Calibri" w:cs="Times New Roman"/>
              </w:rPr>
            </w:pPr>
            <w:r w:rsidRPr="00594C3D">
              <w:rPr>
                <w:rFonts w:eastAsia="Calibri" w:cs="Times New Roman"/>
                <w:b/>
                <w:color w:val="0000FF"/>
              </w:rPr>
              <w:t>(</w:t>
            </w:r>
            <w:r w:rsidR="00594C3D" w:rsidRPr="00594C3D">
              <w:rPr>
                <w:rFonts w:eastAsia="Calibri" w:cs="Times New Roman"/>
                <w:b/>
                <w:color w:val="0000FF"/>
              </w:rPr>
              <w:t>30</w:t>
            </w:r>
            <w:r w:rsidRPr="00594C3D">
              <w:rPr>
                <w:rFonts w:eastAsia="Calibri" w:cs="Times New Roman"/>
                <w:b/>
                <w:color w:val="0000FF"/>
              </w:rPr>
              <w:t>)</w:t>
            </w:r>
            <w:r w:rsidRPr="00594C3D">
              <w:rPr>
                <w:rFonts w:eastAsia="Calibri" w:cs="Times New Roman"/>
                <w:color w:val="0000FF"/>
              </w:rPr>
              <w:t xml:space="preserve"> </w:t>
            </w:r>
            <w:r w:rsidR="00594C3D" w:rsidRPr="00594C3D">
              <w:rPr>
                <w:rFonts w:eastAsia="Calibri" w:cs="Times New Roman"/>
              </w:rPr>
              <w:t>beschreiben signifikante syntaktische Strukturelemente eines Textes</w:t>
            </w:r>
            <w:r w:rsidR="00610C96">
              <w:rPr>
                <w:rFonts w:eastAsia="Calibri" w:cs="Times New Roman"/>
              </w:rPr>
              <w:t xml:space="preserve"> und</w:t>
            </w:r>
            <w:r w:rsidR="00594C3D" w:rsidRPr="00594C3D">
              <w:rPr>
                <w:rFonts w:eastAsia="Calibri" w:cs="Times New Roman"/>
              </w:rPr>
              <w:t xml:space="preserve"> </w:t>
            </w:r>
            <w:r w:rsidR="00610C96" w:rsidRPr="00610C96">
              <w:rPr>
                <w:rFonts w:eastAsia="Calibri" w:cs="Times New Roman"/>
              </w:rPr>
              <w:t>formulieren</w:t>
            </w:r>
            <w:r w:rsidR="00610C96" w:rsidRPr="00594C3D">
              <w:rPr>
                <w:rFonts w:eastAsia="Calibri" w:cs="Times New Roman"/>
              </w:rPr>
              <w:t xml:space="preserve"> </w:t>
            </w:r>
            <w:r w:rsidR="00610C96" w:rsidRPr="00610C96">
              <w:rPr>
                <w:rFonts w:eastAsia="Calibri" w:cs="Times New Roman"/>
              </w:rPr>
              <w:t>anhand dieser Merkmale begründete Erwartungen an die Thematik und die Grobstruktur</w:t>
            </w:r>
          </w:p>
          <w:p w:rsidR="00E31943" w:rsidRDefault="00610C96" w:rsidP="00610C96">
            <w:pPr>
              <w:spacing w:after="0" w:line="240" w:lineRule="auto"/>
              <w:ind w:left="360"/>
              <w:rPr>
                <w:rFonts w:eastAsia="Calibri" w:cs="Times New Roman"/>
              </w:rPr>
            </w:pPr>
            <w:r w:rsidRPr="00610C96">
              <w:rPr>
                <w:rFonts w:eastAsia="Calibri" w:cs="Times New Roman"/>
              </w:rPr>
              <w:t>des Textes</w:t>
            </w:r>
            <w:r w:rsidRPr="00594C3D">
              <w:rPr>
                <w:rFonts w:eastAsia="Calibri" w:cs="Times New Roman"/>
              </w:rPr>
              <w:t xml:space="preserve"> </w:t>
            </w:r>
            <w:r w:rsidR="00594C3D" w:rsidRPr="00594C3D">
              <w:rPr>
                <w:rFonts w:eastAsia="Calibri" w:cs="Times New Roman"/>
              </w:rPr>
              <w:t xml:space="preserve">(z. B. Konnektoren, </w:t>
            </w:r>
            <w:r w:rsidR="00594C3D">
              <w:rPr>
                <w:rFonts w:eastAsia="Calibri" w:cs="Times New Roman"/>
              </w:rPr>
              <w:t xml:space="preserve">S. 95, </w:t>
            </w:r>
            <w:proofErr w:type="spellStart"/>
            <w:r w:rsidR="00594C3D">
              <w:rPr>
                <w:rFonts w:eastAsia="Calibri" w:cs="Times New Roman"/>
              </w:rPr>
              <w:t>Aufg</w:t>
            </w:r>
            <w:proofErr w:type="spellEnd"/>
            <w:r w:rsidR="00594C3D">
              <w:rPr>
                <w:rFonts w:eastAsia="Calibri" w:cs="Times New Roman"/>
              </w:rPr>
              <w:t>. 1</w:t>
            </w:r>
            <w:r w:rsidR="00594C3D" w:rsidRPr="00594C3D">
              <w:rPr>
                <w:rFonts w:eastAsia="Calibri" w:cs="Times New Roman"/>
              </w:rPr>
              <w:t>)</w:t>
            </w:r>
            <w:r w:rsidR="00594C3D">
              <w:rPr>
                <w:rFonts w:eastAsia="Calibri" w:cs="Times New Roman"/>
              </w:rPr>
              <w:t>.</w:t>
            </w:r>
            <w:r w:rsidR="00594C3D" w:rsidRPr="00594C3D">
              <w:rPr>
                <w:rFonts w:eastAsia="Calibri" w:cs="Times New Roman"/>
              </w:rPr>
              <w:t xml:space="preserve"> </w:t>
            </w:r>
          </w:p>
          <w:p w:rsidR="00EA27DC" w:rsidRPr="00594C3D" w:rsidRDefault="00EA27DC" w:rsidP="00594C3D">
            <w:pPr>
              <w:numPr>
                <w:ilvl w:val="0"/>
                <w:numId w:val="11"/>
              </w:numPr>
              <w:spacing w:after="0" w:line="240" w:lineRule="auto"/>
              <w:rPr>
                <w:rFonts w:eastAsia="Calibri" w:cs="Times New Roman"/>
              </w:rPr>
            </w:pPr>
            <w:r w:rsidRPr="00594C3D">
              <w:rPr>
                <w:rFonts w:eastAsia="Calibri" w:cs="Times New Roman"/>
                <w:b/>
                <w:color w:val="0000FF"/>
              </w:rPr>
              <w:t>(3</w:t>
            </w:r>
            <w:r>
              <w:rPr>
                <w:rFonts w:eastAsia="Calibri" w:cs="Times New Roman"/>
                <w:b/>
                <w:color w:val="0000FF"/>
              </w:rPr>
              <w:t>1</w:t>
            </w:r>
            <w:r w:rsidRPr="00594C3D">
              <w:rPr>
                <w:rFonts w:eastAsia="Calibri" w:cs="Times New Roman"/>
                <w:b/>
                <w:color w:val="0000FF"/>
              </w:rPr>
              <w:t>)</w:t>
            </w:r>
            <w:r>
              <w:rPr>
                <w:rFonts w:eastAsia="Calibri" w:cs="Times New Roman"/>
                <w:b/>
                <w:color w:val="0000FF"/>
              </w:rPr>
              <w:t xml:space="preserve"> </w:t>
            </w:r>
            <w:r>
              <w:rPr>
                <w:rFonts w:eastAsia="Calibri" w:cs="Times New Roman"/>
              </w:rPr>
              <w:t>lösen sich von ausgangsspr</w:t>
            </w:r>
            <w:r w:rsidR="00820B01">
              <w:rPr>
                <w:rFonts w:eastAsia="Calibri" w:cs="Times New Roman"/>
              </w:rPr>
              <w:t>a</w:t>
            </w:r>
            <w:r>
              <w:rPr>
                <w:rFonts w:eastAsia="Calibri" w:cs="Times New Roman"/>
              </w:rPr>
              <w:t xml:space="preserve">chlichen Strukturen und wählen treffende Formulierungen in der deutschen Sprache (hier, z. B. S. 95, </w:t>
            </w:r>
            <w:proofErr w:type="spellStart"/>
            <w:r>
              <w:rPr>
                <w:rFonts w:eastAsia="Calibri" w:cs="Times New Roman"/>
              </w:rPr>
              <w:t>Aufg</w:t>
            </w:r>
            <w:proofErr w:type="spellEnd"/>
            <w:r>
              <w:rPr>
                <w:rFonts w:eastAsia="Calibri" w:cs="Times New Roman"/>
              </w:rPr>
              <w:t>. 2: Wiedergabe des Passiv</w:t>
            </w:r>
            <w:r w:rsidR="001B103B">
              <w:rPr>
                <w:rFonts w:eastAsia="Calibri" w:cs="Times New Roman"/>
              </w:rPr>
              <w:t>s</w:t>
            </w:r>
            <w:r>
              <w:rPr>
                <w:rFonts w:eastAsia="Calibri" w:cs="Times New Roman"/>
              </w:rPr>
              <w:t>).</w:t>
            </w:r>
          </w:p>
          <w:p w:rsidR="00660A88" w:rsidRPr="007C67CC" w:rsidRDefault="00593320" w:rsidP="00593320">
            <w:pPr>
              <w:numPr>
                <w:ilvl w:val="0"/>
                <w:numId w:val="11"/>
              </w:numPr>
              <w:spacing w:after="0" w:line="240" w:lineRule="auto"/>
              <w:rPr>
                <w:rFonts w:eastAsia="Calibri" w:cs="Times New Roman"/>
              </w:rPr>
            </w:pPr>
            <w:r w:rsidRPr="00594C3D">
              <w:rPr>
                <w:rFonts w:eastAsia="Calibri" w:cs="Times New Roman"/>
                <w:b/>
                <w:color w:val="0000FF"/>
              </w:rPr>
              <w:t>(</w:t>
            </w:r>
            <w:r>
              <w:rPr>
                <w:rFonts w:eastAsia="Calibri" w:cs="Times New Roman"/>
                <w:b/>
                <w:color w:val="0000FF"/>
              </w:rPr>
              <w:t>31</w:t>
            </w:r>
            <w:r w:rsidRPr="00594C3D">
              <w:rPr>
                <w:rFonts w:eastAsia="Calibri" w:cs="Times New Roman"/>
                <w:b/>
                <w:color w:val="0000FF"/>
              </w:rPr>
              <w:t>)</w:t>
            </w:r>
            <w:r>
              <w:rPr>
                <w:rFonts w:eastAsia="Calibri" w:cs="Times New Roman"/>
                <w:b/>
                <w:color w:val="0000FF"/>
              </w:rPr>
              <w:t xml:space="preserve"> </w:t>
            </w:r>
            <w:r>
              <w:rPr>
                <w:rFonts w:eastAsia="Calibri" w:cs="Times New Roman"/>
              </w:rPr>
              <w:t>erweitern durch sprachkontrastives Arbeiten ihre Au</w:t>
            </w:r>
            <w:r w:rsidR="009146B1">
              <w:rPr>
                <w:rFonts w:eastAsia="Calibri" w:cs="Times New Roman"/>
              </w:rPr>
              <w:t>s</w:t>
            </w:r>
            <w:r>
              <w:rPr>
                <w:rFonts w:eastAsia="Calibri" w:cs="Times New Roman"/>
              </w:rPr>
              <w:t>drucks- und Kommunikations</w:t>
            </w:r>
            <w:r w:rsidR="005A2660">
              <w:rPr>
                <w:rFonts w:eastAsia="Calibri" w:cs="Times New Roman"/>
              </w:rPr>
              <w:t>-</w:t>
            </w:r>
            <w:r>
              <w:rPr>
                <w:rFonts w:eastAsia="Calibri" w:cs="Times New Roman"/>
              </w:rPr>
              <w:t xml:space="preserve">fähigkeit </w:t>
            </w:r>
            <w:r w:rsidR="00865996">
              <w:rPr>
                <w:rFonts w:eastAsia="Calibri" w:cs="Times New Roman"/>
              </w:rPr>
              <w:t xml:space="preserve">auch </w:t>
            </w:r>
            <w:r>
              <w:rPr>
                <w:rFonts w:eastAsia="Calibri" w:cs="Times New Roman"/>
              </w:rPr>
              <w:t>im Deutschen (S. 96, Deutsch ist anders: Futur Aktiv und Präsens Passiv unterscheiden).</w:t>
            </w:r>
          </w:p>
        </w:tc>
      </w:tr>
      <w:tr w:rsidR="007C67CC" w:rsidRPr="007C67CC" w:rsidTr="00975B25">
        <w:trPr>
          <w:cantSplit/>
          <w:jc w:val="center"/>
        </w:trPr>
        <w:tc>
          <w:tcPr>
            <w:tcW w:w="3049" w:type="dxa"/>
            <w:vMerge/>
          </w:tcPr>
          <w:p w:rsidR="007C67CC" w:rsidRPr="007C67CC" w:rsidRDefault="007C67CC" w:rsidP="007C67CC">
            <w:pPr>
              <w:spacing w:after="0" w:line="240" w:lineRule="auto"/>
              <w:rPr>
                <w:rFonts w:eastAsia="Calibri" w:cs="Times New Roman"/>
                <w:b/>
                <w:color w:val="FF0000"/>
              </w:rPr>
            </w:pPr>
          </w:p>
        </w:tc>
        <w:tc>
          <w:tcPr>
            <w:tcW w:w="2268" w:type="dxa"/>
            <w:shd w:val="clear" w:color="auto" w:fill="auto"/>
          </w:tcPr>
          <w:p w:rsidR="007C67CC" w:rsidRPr="00975B25" w:rsidRDefault="007C67CC" w:rsidP="007C67CC">
            <w:pPr>
              <w:spacing w:after="0" w:line="240" w:lineRule="auto"/>
              <w:rPr>
                <w:rFonts w:eastAsia="Calibri" w:cs="Times New Roman"/>
                <w:color w:val="0000FF"/>
              </w:rPr>
            </w:pPr>
            <w:r w:rsidRPr="00975B25">
              <w:rPr>
                <w:rFonts w:eastAsia="Calibri" w:cs="Times New Roman"/>
                <w:b/>
                <w:color w:val="0000FF"/>
              </w:rPr>
              <w:t>Kulturkompetenz</w:t>
            </w:r>
          </w:p>
        </w:tc>
        <w:tc>
          <w:tcPr>
            <w:tcW w:w="9091" w:type="dxa"/>
            <w:shd w:val="clear" w:color="auto" w:fill="auto"/>
          </w:tcPr>
          <w:p w:rsidR="00BE26F1" w:rsidRPr="00975B25" w:rsidRDefault="00606DFA" w:rsidP="000E41CD">
            <w:pPr>
              <w:numPr>
                <w:ilvl w:val="0"/>
                <w:numId w:val="11"/>
              </w:numPr>
              <w:spacing w:after="0" w:line="240" w:lineRule="auto"/>
            </w:pPr>
            <w:r w:rsidRPr="00975B25">
              <w:t xml:space="preserve">Inhaltsbereich: </w:t>
            </w:r>
            <w:r w:rsidR="00EF24B8" w:rsidRPr="00975B25">
              <w:t xml:space="preserve">Mythos des </w:t>
            </w:r>
            <w:proofErr w:type="spellStart"/>
            <w:r w:rsidR="00BE26F1" w:rsidRPr="00975B25">
              <w:t>Pha</w:t>
            </w:r>
            <w:r w:rsidR="00975B25">
              <w:t>ë</w:t>
            </w:r>
            <w:r w:rsidR="00BE26F1" w:rsidRPr="00975B25">
              <w:t>thon</w:t>
            </w:r>
            <w:proofErr w:type="spellEnd"/>
            <w:r w:rsidR="00BE26F1" w:rsidRPr="00975B25">
              <w:t xml:space="preserve">, </w:t>
            </w:r>
            <w:r w:rsidR="00EF24B8" w:rsidRPr="00975B25">
              <w:t xml:space="preserve">Vater-Sohn-Konflikte, </w:t>
            </w:r>
            <w:r w:rsidR="00BE26F1" w:rsidRPr="00975B25">
              <w:t xml:space="preserve">Weltbild der Antike, Kaiser Neros </w:t>
            </w:r>
            <w:proofErr w:type="spellStart"/>
            <w:r w:rsidR="00BE26F1" w:rsidRPr="00975B25">
              <w:rPr>
                <w:i/>
              </w:rPr>
              <w:t>domus</w:t>
            </w:r>
            <w:proofErr w:type="spellEnd"/>
            <w:r w:rsidR="00BE26F1" w:rsidRPr="00975B25">
              <w:rPr>
                <w:i/>
              </w:rPr>
              <w:t xml:space="preserve"> </w:t>
            </w:r>
            <w:proofErr w:type="spellStart"/>
            <w:r w:rsidR="00BE26F1" w:rsidRPr="00975B25">
              <w:rPr>
                <w:i/>
              </w:rPr>
              <w:t>aurea</w:t>
            </w:r>
            <w:proofErr w:type="spellEnd"/>
          </w:p>
          <w:p w:rsidR="007C67CC" w:rsidRPr="00975B25" w:rsidRDefault="00C014FC" w:rsidP="004D5D0C">
            <w:pPr>
              <w:numPr>
                <w:ilvl w:val="0"/>
                <w:numId w:val="11"/>
              </w:numPr>
              <w:spacing w:after="0" w:line="240" w:lineRule="auto"/>
              <w:rPr>
                <w:rFonts w:eastAsia="Calibri" w:cs="Times New Roman"/>
              </w:rPr>
            </w:pPr>
            <w:r w:rsidRPr="00645E85">
              <w:rPr>
                <w:rFonts w:eastAsia="Calibri" w:cs="Times New Roman"/>
                <w:b/>
                <w:color w:val="0000FF"/>
              </w:rPr>
              <w:t>(</w:t>
            </w:r>
            <w:r>
              <w:rPr>
                <w:rFonts w:eastAsia="Calibri" w:cs="Times New Roman"/>
                <w:b/>
                <w:color w:val="0000FF"/>
              </w:rPr>
              <w:t>32</w:t>
            </w:r>
            <w:r w:rsidRPr="00645E85">
              <w:rPr>
                <w:rFonts w:eastAsia="Calibri" w:cs="Times New Roman"/>
                <w:b/>
                <w:color w:val="0000FF"/>
              </w:rPr>
              <w:t>)</w:t>
            </w:r>
            <w:r w:rsidRPr="00645E85">
              <w:rPr>
                <w:rFonts w:eastAsia="Calibri" w:cs="Times New Roman"/>
                <w:color w:val="0000FF"/>
              </w:rPr>
              <w:t xml:space="preserve"> </w:t>
            </w:r>
            <w:proofErr w:type="gramStart"/>
            <w:r w:rsidRPr="00191B04">
              <w:rPr>
                <w:rFonts w:eastAsia="Calibri" w:cs="Times New Roman"/>
              </w:rPr>
              <w:t>versetzen</w:t>
            </w:r>
            <w:proofErr w:type="gramEnd"/>
            <w:r w:rsidRPr="00191B04">
              <w:rPr>
                <w:rFonts w:eastAsia="Calibri" w:cs="Times New Roman"/>
              </w:rPr>
              <w:t xml:space="preserve"> sich vertieft in Denk- und Verhaltensweisen hinein</w:t>
            </w:r>
            <w:r>
              <w:rPr>
                <w:rFonts w:eastAsia="Calibri" w:cs="Times New Roman"/>
              </w:rPr>
              <w:t xml:space="preserve">, </w:t>
            </w:r>
            <w:r w:rsidR="00867A22">
              <w:rPr>
                <w:rFonts w:eastAsia="Calibri" w:cs="Times New Roman"/>
              </w:rPr>
              <w:t xml:space="preserve">sie </w:t>
            </w:r>
            <w:r w:rsidRPr="00191B04">
              <w:rPr>
                <w:rFonts w:eastAsia="Calibri" w:cs="Times New Roman"/>
              </w:rPr>
              <w:t>zeigen die Bereitschaft zum Perspektivenwechsel</w:t>
            </w:r>
            <w:r>
              <w:rPr>
                <w:rFonts w:eastAsia="Calibri" w:cs="Times New Roman"/>
              </w:rPr>
              <w:t xml:space="preserve"> und reflektieren und erklären die fremde und die eigene Situation</w:t>
            </w:r>
            <w:r w:rsidRPr="00191B04">
              <w:rPr>
                <w:rFonts w:eastAsia="Calibri" w:cs="Times New Roman"/>
              </w:rPr>
              <w:t xml:space="preserve"> </w:t>
            </w:r>
            <w:r>
              <w:rPr>
                <w:rFonts w:eastAsia="Calibri" w:cs="Times New Roman"/>
              </w:rPr>
              <w:t xml:space="preserve">(S. </w:t>
            </w:r>
            <w:r w:rsidR="004D5D0C">
              <w:rPr>
                <w:rFonts w:eastAsia="Calibri" w:cs="Times New Roman"/>
              </w:rPr>
              <w:t xml:space="preserve">95, </w:t>
            </w:r>
            <w:proofErr w:type="spellStart"/>
            <w:r w:rsidR="004D5D0C">
              <w:rPr>
                <w:rFonts w:eastAsia="Calibri" w:cs="Times New Roman"/>
              </w:rPr>
              <w:t>Aufg</w:t>
            </w:r>
            <w:proofErr w:type="spellEnd"/>
            <w:r w:rsidR="004D5D0C">
              <w:rPr>
                <w:rFonts w:eastAsia="Calibri" w:cs="Times New Roman"/>
              </w:rPr>
              <w:t>. 4</w:t>
            </w:r>
            <w:r>
              <w:rPr>
                <w:rFonts w:eastAsia="Calibri" w:cs="Times New Roman"/>
              </w:rPr>
              <w:t>).</w:t>
            </w:r>
          </w:p>
        </w:tc>
      </w:tr>
      <w:tr w:rsidR="007C67CC" w:rsidRPr="007C67CC" w:rsidTr="00104AB6">
        <w:trPr>
          <w:cantSplit/>
          <w:trHeight w:val="64"/>
          <w:jc w:val="center"/>
        </w:trPr>
        <w:tc>
          <w:tcPr>
            <w:tcW w:w="3049" w:type="dxa"/>
            <w:vMerge/>
          </w:tcPr>
          <w:p w:rsidR="007C67CC" w:rsidRPr="007C67CC" w:rsidRDefault="007C67CC" w:rsidP="007C67CC">
            <w:pPr>
              <w:spacing w:after="0" w:line="240" w:lineRule="auto"/>
              <w:rPr>
                <w:rFonts w:eastAsia="Calibri" w:cs="Times New Roman"/>
                <w:b/>
                <w:color w:val="FF0000"/>
              </w:rPr>
            </w:pPr>
          </w:p>
        </w:tc>
        <w:tc>
          <w:tcPr>
            <w:tcW w:w="2268" w:type="dxa"/>
          </w:tcPr>
          <w:p w:rsidR="007C67CC" w:rsidRPr="007C67CC" w:rsidRDefault="00A94D06" w:rsidP="007C67CC">
            <w:pPr>
              <w:spacing w:after="0" w:line="240" w:lineRule="auto"/>
              <w:rPr>
                <w:rFonts w:eastAsia="Calibri" w:cs="Times New Roman"/>
                <w:color w:val="0000FF"/>
              </w:rPr>
            </w:pPr>
            <w:r w:rsidRPr="00A94D06">
              <w:rPr>
                <w:rFonts w:eastAsia="Calibri" w:cs="Times New Roman"/>
                <w:b/>
                <w:color w:val="0000FF"/>
              </w:rPr>
              <w:t>Methodenkompetenz</w:t>
            </w:r>
          </w:p>
        </w:tc>
        <w:tc>
          <w:tcPr>
            <w:tcW w:w="9091" w:type="dxa"/>
          </w:tcPr>
          <w:p w:rsidR="00C31D55" w:rsidRDefault="00C31D55" w:rsidP="00E31943">
            <w:pPr>
              <w:pStyle w:val="Listenabsatz"/>
              <w:numPr>
                <w:ilvl w:val="0"/>
                <w:numId w:val="11"/>
              </w:numPr>
              <w:spacing w:after="0" w:line="240" w:lineRule="auto"/>
              <w:rPr>
                <w:rFonts w:eastAsia="Calibri" w:cs="Times New Roman"/>
              </w:rPr>
            </w:pPr>
            <w:r w:rsidRPr="00C31D55">
              <w:rPr>
                <w:rFonts w:eastAsia="Calibri" w:cs="Times New Roman"/>
                <w:b/>
                <w:color w:val="0000FF"/>
              </w:rPr>
              <w:t>(33)</w:t>
            </w:r>
            <w:r w:rsidRPr="00C31D55">
              <w:rPr>
                <w:rFonts w:eastAsia="Calibri" w:cs="Times New Roman"/>
                <w:color w:val="0000FF"/>
              </w:rPr>
              <w:t xml:space="preserve"> </w:t>
            </w:r>
            <w:r w:rsidRPr="00C31D55">
              <w:rPr>
                <w:rFonts w:eastAsia="Calibri" w:cs="Times New Roman"/>
              </w:rPr>
              <w:t xml:space="preserve">suchen Konnektoren heraus und leiten daraus zeitliche und logische Zusammenhänge ab (S. 95, </w:t>
            </w:r>
            <w:proofErr w:type="spellStart"/>
            <w:r w:rsidRPr="00C31D55">
              <w:rPr>
                <w:rFonts w:eastAsia="Calibri" w:cs="Times New Roman"/>
              </w:rPr>
              <w:t>Aufg</w:t>
            </w:r>
            <w:proofErr w:type="spellEnd"/>
            <w:r w:rsidRPr="00C31D55">
              <w:rPr>
                <w:rFonts w:eastAsia="Calibri" w:cs="Times New Roman"/>
              </w:rPr>
              <w:t>. 1).</w:t>
            </w:r>
          </w:p>
          <w:p w:rsidR="00E31943" w:rsidRPr="00C31D55" w:rsidRDefault="006E27AC" w:rsidP="00E31943">
            <w:pPr>
              <w:pStyle w:val="Listenabsatz"/>
              <w:numPr>
                <w:ilvl w:val="0"/>
                <w:numId w:val="11"/>
              </w:numPr>
              <w:spacing w:after="0" w:line="240" w:lineRule="auto"/>
              <w:rPr>
                <w:rFonts w:eastAsia="Calibri" w:cs="Times New Roman"/>
              </w:rPr>
            </w:pPr>
            <w:r w:rsidRPr="00C31D55">
              <w:rPr>
                <w:rFonts w:eastAsia="Calibri" w:cs="Times New Roman"/>
                <w:b/>
                <w:color w:val="0000FF"/>
              </w:rPr>
              <w:t>(</w:t>
            </w:r>
            <w:r w:rsidR="00C3279F" w:rsidRPr="00C31D55">
              <w:rPr>
                <w:rFonts w:eastAsia="Calibri" w:cs="Times New Roman"/>
                <w:b/>
                <w:color w:val="0000FF"/>
              </w:rPr>
              <w:t>34</w:t>
            </w:r>
            <w:r w:rsidRPr="00C31D55">
              <w:rPr>
                <w:rFonts w:eastAsia="Calibri" w:cs="Times New Roman"/>
                <w:b/>
                <w:color w:val="0000FF"/>
              </w:rPr>
              <w:t>)</w:t>
            </w:r>
            <w:r w:rsidRPr="00C31D55">
              <w:rPr>
                <w:rFonts w:eastAsia="Calibri" w:cs="Times New Roman"/>
                <w:color w:val="0000FF"/>
              </w:rPr>
              <w:t xml:space="preserve"> </w:t>
            </w:r>
            <w:r w:rsidR="00C3279F" w:rsidRPr="00C31D55">
              <w:rPr>
                <w:rFonts w:eastAsia="Calibri" w:cs="Times New Roman"/>
              </w:rPr>
              <w:t xml:space="preserve">fertigen Bilder und Collagen an (S. 96, </w:t>
            </w:r>
            <w:proofErr w:type="spellStart"/>
            <w:r w:rsidR="00C3279F" w:rsidRPr="00C31D55">
              <w:rPr>
                <w:rFonts w:eastAsia="Calibri" w:cs="Times New Roman"/>
              </w:rPr>
              <w:t>Aufg</w:t>
            </w:r>
            <w:proofErr w:type="spellEnd"/>
            <w:r w:rsidR="00C3279F" w:rsidRPr="00C31D55">
              <w:rPr>
                <w:rFonts w:eastAsia="Calibri" w:cs="Times New Roman"/>
              </w:rPr>
              <w:t>. 1).</w:t>
            </w:r>
          </w:p>
          <w:p w:rsidR="007C67CC" w:rsidRPr="007C67CC" w:rsidRDefault="00A647F2" w:rsidP="00A647F2">
            <w:pPr>
              <w:numPr>
                <w:ilvl w:val="0"/>
                <w:numId w:val="11"/>
              </w:numPr>
              <w:spacing w:after="0" w:line="240" w:lineRule="auto"/>
              <w:rPr>
                <w:rFonts w:eastAsia="Calibri" w:cs="Times New Roman"/>
              </w:rPr>
            </w:pPr>
            <w:r w:rsidRPr="00A647F2">
              <w:rPr>
                <w:rFonts w:eastAsia="Calibri" w:cs="Times New Roman"/>
                <w:b/>
                <w:color w:val="0000FF"/>
              </w:rPr>
              <w:t>(34)</w:t>
            </w:r>
            <w:r w:rsidRPr="00A647F2">
              <w:rPr>
                <w:rFonts w:eastAsia="Calibri" w:cs="Times New Roman"/>
                <w:color w:val="0000FF"/>
              </w:rPr>
              <w:t xml:space="preserve"> </w:t>
            </w:r>
            <w:r w:rsidRPr="00A647F2">
              <w:rPr>
                <w:rFonts w:eastAsia="Calibri" w:cs="Times New Roman"/>
              </w:rPr>
              <w:t xml:space="preserve">nutzen verschiedene </w:t>
            </w:r>
            <w:r>
              <w:rPr>
                <w:rFonts w:eastAsia="Calibri" w:cs="Times New Roman"/>
              </w:rPr>
              <w:t>Quellen</w:t>
            </w:r>
            <w:r w:rsidRPr="00A647F2">
              <w:rPr>
                <w:rFonts w:eastAsia="Calibri" w:cs="Times New Roman"/>
              </w:rPr>
              <w:t xml:space="preserve"> zum</w:t>
            </w:r>
            <w:r>
              <w:rPr>
                <w:rFonts w:eastAsia="Calibri" w:cs="Times New Roman"/>
              </w:rPr>
              <w:t xml:space="preserve"> </w:t>
            </w:r>
            <w:r w:rsidRPr="00A647F2">
              <w:rPr>
                <w:rFonts w:eastAsia="Calibri" w:cs="Times New Roman"/>
              </w:rPr>
              <w:t xml:space="preserve">zusätzlichen Informationserwerb </w:t>
            </w:r>
            <w:r>
              <w:rPr>
                <w:rFonts w:eastAsia="Calibri" w:cs="Times New Roman"/>
              </w:rPr>
              <w:t xml:space="preserve">(S. 97, </w:t>
            </w:r>
            <w:proofErr w:type="spellStart"/>
            <w:r>
              <w:rPr>
                <w:rFonts w:eastAsia="Calibri" w:cs="Times New Roman"/>
              </w:rPr>
              <w:t>Aufg</w:t>
            </w:r>
            <w:proofErr w:type="spellEnd"/>
            <w:r>
              <w:rPr>
                <w:rFonts w:eastAsia="Calibri" w:cs="Times New Roman"/>
              </w:rPr>
              <w:t>. 2).</w:t>
            </w:r>
          </w:p>
        </w:tc>
      </w:tr>
    </w:tbl>
    <w:p w:rsidR="003E474C" w:rsidRPr="007C67CC" w:rsidRDefault="003E474C"/>
    <w:p w:rsidR="009C0148" w:rsidRDefault="009C0148">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884"/>
        <w:gridCol w:w="8580"/>
      </w:tblGrid>
      <w:tr w:rsidR="007C67CC" w:rsidRPr="007C67CC" w:rsidTr="00991479">
        <w:trPr>
          <w:cantSplit/>
          <w:jc w:val="center"/>
        </w:trPr>
        <w:tc>
          <w:tcPr>
            <w:tcW w:w="2944" w:type="dxa"/>
            <w:vMerge w:val="restart"/>
          </w:tcPr>
          <w:p w:rsidR="007C67CC" w:rsidRPr="007C67CC" w:rsidRDefault="007C67CC" w:rsidP="00991479">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 xml:space="preserve">Lektion </w:t>
            </w:r>
            <w:r w:rsidR="0062334F">
              <w:rPr>
                <w:rFonts w:eastAsia="Calibri" w:cs="Times New Roman"/>
                <w:b/>
                <w:color w:val="C00000"/>
                <w:sz w:val="32"/>
              </w:rPr>
              <w:t>14</w:t>
            </w:r>
          </w:p>
          <w:p w:rsidR="007C67CC" w:rsidRPr="007C67CC" w:rsidRDefault="006372FC" w:rsidP="00991479">
            <w:pPr>
              <w:spacing w:after="0" w:line="240" w:lineRule="auto"/>
              <w:rPr>
                <w:rFonts w:eastAsia="Calibri" w:cs="Times New Roman"/>
                <w:color w:val="C00000"/>
              </w:rPr>
            </w:pPr>
            <w:r>
              <w:rPr>
                <w:rFonts w:eastAsia="Calibri" w:cs="Times New Roman"/>
                <w:color w:val="C00000"/>
              </w:rPr>
              <w:t>Jupiters Plan</w:t>
            </w:r>
          </w:p>
          <w:p w:rsidR="007C67CC" w:rsidRPr="007C67CC" w:rsidRDefault="007C67CC" w:rsidP="00991479">
            <w:pPr>
              <w:spacing w:after="0" w:line="240" w:lineRule="auto"/>
              <w:rPr>
                <w:rFonts w:eastAsia="Calibri" w:cs="Times New Roman"/>
                <w:b/>
              </w:rPr>
            </w:pPr>
          </w:p>
          <w:p w:rsidR="00CE27FE" w:rsidRPr="007C67CC" w:rsidRDefault="00CE27FE" w:rsidP="00CE27FE">
            <w:pPr>
              <w:spacing w:after="0"/>
              <w:rPr>
                <w:rFonts w:eastAsia="Calibri" w:cs="Times New Roman"/>
                <w:b/>
                <w:spacing w:val="60"/>
              </w:rPr>
            </w:pPr>
            <w:r w:rsidRPr="007C67CC">
              <w:rPr>
                <w:rFonts w:eastAsia="Calibri" w:cs="Times New Roman"/>
                <w:b/>
                <w:spacing w:val="60"/>
              </w:rPr>
              <w:t>Formen</w:t>
            </w:r>
          </w:p>
          <w:p w:rsidR="00CE27FE" w:rsidRDefault="00CE27FE" w:rsidP="00CE27FE">
            <w:pPr>
              <w:pStyle w:val="Listenabsatz"/>
              <w:numPr>
                <w:ilvl w:val="0"/>
                <w:numId w:val="15"/>
              </w:numPr>
              <w:spacing w:after="0" w:line="240" w:lineRule="auto"/>
              <w:rPr>
                <w:rFonts w:eastAsia="Calibri" w:cs="Times New Roman"/>
              </w:rPr>
            </w:pPr>
            <w:r w:rsidRPr="007B3892">
              <w:rPr>
                <w:rFonts w:eastAsia="Calibri" w:cs="Times New Roman"/>
              </w:rPr>
              <w:t>Substantive:</w:t>
            </w:r>
            <w:r w:rsidR="007B3892" w:rsidRPr="007B3892">
              <w:rPr>
                <w:rFonts w:eastAsia="Calibri" w:cs="Times New Roman"/>
              </w:rPr>
              <w:t xml:space="preserve"> 3. </w:t>
            </w:r>
            <w:proofErr w:type="spellStart"/>
            <w:r w:rsidR="007B3892">
              <w:rPr>
                <w:rFonts w:eastAsia="Calibri" w:cs="Times New Roman"/>
              </w:rPr>
              <w:t>Dekl</w:t>
            </w:r>
            <w:proofErr w:type="spellEnd"/>
            <w:r w:rsidR="007B3892">
              <w:rPr>
                <w:rFonts w:eastAsia="Calibri" w:cs="Times New Roman"/>
              </w:rPr>
              <w:t>. (Neutra)</w:t>
            </w:r>
          </w:p>
          <w:p w:rsidR="007B3892" w:rsidRPr="007B3892" w:rsidRDefault="007B3892" w:rsidP="00CE27FE">
            <w:pPr>
              <w:pStyle w:val="Listenabsatz"/>
              <w:numPr>
                <w:ilvl w:val="0"/>
                <w:numId w:val="15"/>
              </w:numPr>
              <w:spacing w:after="0" w:line="240" w:lineRule="auto"/>
              <w:rPr>
                <w:rFonts w:eastAsia="Calibri" w:cs="Times New Roman"/>
              </w:rPr>
            </w:pPr>
            <w:r>
              <w:rPr>
                <w:rFonts w:eastAsia="Calibri" w:cs="Times New Roman"/>
              </w:rPr>
              <w:t>Partizip Perfekt Passiv (PPP)</w:t>
            </w:r>
          </w:p>
          <w:p w:rsidR="00CE27FE" w:rsidRDefault="00CE27FE" w:rsidP="00CE27FE">
            <w:pPr>
              <w:pStyle w:val="Listenabsatz"/>
              <w:numPr>
                <w:ilvl w:val="0"/>
                <w:numId w:val="15"/>
              </w:numPr>
              <w:spacing w:after="0" w:line="240" w:lineRule="auto"/>
              <w:rPr>
                <w:rFonts w:eastAsia="Calibri" w:cs="Times New Roman"/>
              </w:rPr>
            </w:pPr>
            <w:r w:rsidRPr="007C67CC">
              <w:rPr>
                <w:rFonts w:eastAsia="Calibri" w:cs="Times New Roman"/>
              </w:rPr>
              <w:t xml:space="preserve">Verben: </w:t>
            </w:r>
            <w:r w:rsidR="007B3892">
              <w:rPr>
                <w:rFonts w:eastAsia="Calibri" w:cs="Times New Roman"/>
              </w:rPr>
              <w:t>Passiv (Perfekt)</w:t>
            </w:r>
          </w:p>
          <w:p w:rsidR="007B3892" w:rsidRDefault="007B3892" w:rsidP="00CE27FE">
            <w:pPr>
              <w:pStyle w:val="Listenabsatz"/>
              <w:numPr>
                <w:ilvl w:val="0"/>
                <w:numId w:val="15"/>
              </w:numPr>
              <w:spacing w:after="0" w:line="240" w:lineRule="auto"/>
              <w:rPr>
                <w:rFonts w:eastAsia="Calibri" w:cs="Times New Roman"/>
              </w:rPr>
            </w:pPr>
            <w:r>
              <w:rPr>
                <w:rFonts w:eastAsia="Calibri" w:cs="Times New Roman"/>
              </w:rPr>
              <w:t>Verben: Passiv (Plusquamperfekt)</w:t>
            </w:r>
          </w:p>
          <w:p w:rsidR="00CE27FE" w:rsidRDefault="00CE27FE" w:rsidP="00CE27FE">
            <w:pPr>
              <w:spacing w:after="0" w:line="240" w:lineRule="auto"/>
              <w:contextualSpacing/>
              <w:rPr>
                <w:rFonts w:eastAsia="Calibri" w:cs="Times New Roman"/>
              </w:rPr>
            </w:pPr>
          </w:p>
          <w:p w:rsidR="00CE27FE" w:rsidRPr="007C67CC" w:rsidRDefault="00CE27FE" w:rsidP="00CE27FE">
            <w:pPr>
              <w:spacing w:after="0"/>
              <w:rPr>
                <w:b/>
                <w:spacing w:val="60"/>
              </w:rPr>
            </w:pPr>
            <w:r w:rsidRPr="007C67CC">
              <w:rPr>
                <w:b/>
                <w:spacing w:val="60"/>
              </w:rPr>
              <w:t>Syntax</w:t>
            </w:r>
          </w:p>
          <w:p w:rsidR="00CE27FE" w:rsidRPr="00CE27FE" w:rsidRDefault="007B3892" w:rsidP="00CE27FE">
            <w:pPr>
              <w:pStyle w:val="Listenabsatz"/>
              <w:numPr>
                <w:ilvl w:val="0"/>
                <w:numId w:val="16"/>
              </w:numPr>
              <w:spacing w:line="240" w:lineRule="auto"/>
            </w:pPr>
            <w:r>
              <w:t>Verwendung des Perfekt Passiv</w:t>
            </w:r>
          </w:p>
          <w:p w:rsidR="007C67CC" w:rsidRPr="007C67CC" w:rsidRDefault="007C67CC" w:rsidP="00CE27FE">
            <w:pPr>
              <w:spacing w:after="0" w:line="240" w:lineRule="auto"/>
              <w:contextualSpacing/>
              <w:rPr>
                <w:rFonts w:eastAsia="Calibri" w:cs="Times New Roman"/>
              </w:rPr>
            </w:pPr>
          </w:p>
        </w:tc>
        <w:tc>
          <w:tcPr>
            <w:tcW w:w="2884" w:type="dxa"/>
          </w:tcPr>
          <w:p w:rsidR="007C67CC" w:rsidRPr="007C67CC" w:rsidRDefault="007C67CC" w:rsidP="00991479">
            <w:pPr>
              <w:spacing w:after="0" w:line="240" w:lineRule="auto"/>
              <w:rPr>
                <w:rFonts w:eastAsia="Calibri" w:cs="Times New Roman"/>
                <w:color w:val="0000FF"/>
              </w:rPr>
            </w:pPr>
            <w:r w:rsidRPr="007C67CC">
              <w:rPr>
                <w:rFonts w:eastAsia="Calibri" w:cs="Times New Roman"/>
                <w:b/>
                <w:color w:val="0000FF"/>
              </w:rPr>
              <w:t>Sprachkompetenz</w:t>
            </w:r>
          </w:p>
        </w:tc>
        <w:tc>
          <w:tcPr>
            <w:tcW w:w="8580" w:type="dxa"/>
          </w:tcPr>
          <w:p w:rsidR="007C67CC" w:rsidRDefault="007C67CC" w:rsidP="00991479">
            <w:pPr>
              <w:numPr>
                <w:ilvl w:val="0"/>
                <w:numId w:val="10"/>
              </w:numPr>
              <w:spacing w:after="0" w:line="240" w:lineRule="auto"/>
              <w:rPr>
                <w:rFonts w:eastAsia="Calibri" w:cs="Times New Roman"/>
              </w:rPr>
            </w:pPr>
            <w:proofErr w:type="gramStart"/>
            <w:r w:rsidRPr="007C67CC">
              <w:rPr>
                <w:rFonts w:eastAsia="Calibri" w:cs="Times New Roman"/>
              </w:rPr>
              <w:t>geben</w:t>
            </w:r>
            <w:proofErr w:type="gramEnd"/>
            <w:r w:rsidRPr="007C67CC">
              <w:rPr>
                <w:rFonts w:eastAsia="Calibri" w:cs="Times New Roman"/>
              </w:rPr>
              <w:t xml:space="preserve"> die Paradigmen der Formen (s. links) wieder.</w:t>
            </w:r>
          </w:p>
          <w:p w:rsidR="0048303A" w:rsidRPr="009241D7" w:rsidRDefault="0048303A" w:rsidP="0048303A">
            <w:pPr>
              <w:numPr>
                <w:ilvl w:val="0"/>
                <w:numId w:val="10"/>
              </w:numPr>
              <w:spacing w:after="0" w:line="240" w:lineRule="auto"/>
              <w:rPr>
                <w:rFonts w:eastAsia="Calibri" w:cs="Times New Roman"/>
              </w:rPr>
            </w:pPr>
            <w:r w:rsidRPr="00536F14">
              <w:rPr>
                <w:rFonts w:eastAsia="Calibri" w:cs="Times New Roman"/>
                <w:b/>
                <w:color w:val="0000FF"/>
              </w:rPr>
              <w:t>(2</w:t>
            </w:r>
            <w:r>
              <w:rPr>
                <w:rFonts w:eastAsia="Calibri" w:cs="Times New Roman"/>
                <w:b/>
                <w:color w:val="0000FF"/>
              </w:rPr>
              <w:t>8</w:t>
            </w:r>
            <w:r w:rsidRPr="00536F14">
              <w:rPr>
                <w:rFonts w:eastAsia="Calibri" w:cs="Times New Roman"/>
                <w:b/>
                <w:color w:val="0000FF"/>
              </w:rPr>
              <w:t>)</w:t>
            </w:r>
            <w:r w:rsidRPr="00536F14">
              <w:rPr>
                <w:rFonts w:eastAsia="Calibri" w:cs="Times New Roman"/>
                <w:color w:val="0000FF"/>
              </w:rPr>
              <w:t xml:space="preserve"> </w:t>
            </w:r>
            <w:r w:rsidRPr="00AE57FF">
              <w:rPr>
                <w:rFonts w:eastAsia="Calibri" w:cs="Times New Roman"/>
              </w:rPr>
              <w:t>führen</w:t>
            </w:r>
            <w:r>
              <w:rPr>
                <w:rFonts w:eastAsia="Calibri" w:cs="Times New Roman"/>
              </w:rPr>
              <w:t xml:space="preserve"> </w:t>
            </w:r>
            <w:r w:rsidRPr="00AE57FF">
              <w:rPr>
                <w:rFonts w:eastAsia="Calibri" w:cs="Times New Roman"/>
              </w:rPr>
              <w:t>im Deutschen häufig gebrauchte Fremdwörter auf die lateinische Ausgangsform</w:t>
            </w:r>
            <w:r>
              <w:rPr>
                <w:rFonts w:eastAsia="Calibri" w:cs="Times New Roman"/>
              </w:rPr>
              <w:t xml:space="preserve"> </w:t>
            </w:r>
            <w:r w:rsidRPr="009241D7">
              <w:rPr>
                <w:rFonts w:eastAsia="Calibri" w:cs="Times New Roman"/>
              </w:rPr>
              <w:t xml:space="preserve">zurück </w:t>
            </w:r>
            <w:r>
              <w:rPr>
                <w:rFonts w:eastAsia="Calibri" w:cs="Times New Roman"/>
              </w:rPr>
              <w:t>(Begleitband, S. 92</w:t>
            </w:r>
            <w:r w:rsidRPr="009241D7">
              <w:rPr>
                <w:rFonts w:eastAsia="Calibri" w:cs="Times New Roman"/>
              </w:rPr>
              <w:t xml:space="preserve">, </w:t>
            </w:r>
            <w:proofErr w:type="spellStart"/>
            <w:r w:rsidRPr="009241D7">
              <w:rPr>
                <w:rFonts w:eastAsia="Calibri" w:cs="Times New Roman"/>
              </w:rPr>
              <w:t>Aufg</w:t>
            </w:r>
            <w:proofErr w:type="spellEnd"/>
            <w:r w:rsidRPr="009241D7">
              <w:rPr>
                <w:rFonts w:eastAsia="Calibri" w:cs="Times New Roman"/>
              </w:rPr>
              <w:t xml:space="preserve">. </w:t>
            </w:r>
            <w:r w:rsidR="00DF1D1B">
              <w:rPr>
                <w:rFonts w:eastAsia="Calibri" w:cs="Times New Roman"/>
              </w:rPr>
              <w:t>3</w:t>
            </w:r>
            <w:r w:rsidRPr="009241D7">
              <w:rPr>
                <w:rFonts w:eastAsia="Calibri" w:cs="Times New Roman"/>
              </w:rPr>
              <w:t>).</w:t>
            </w:r>
          </w:p>
          <w:p w:rsidR="00F63B18" w:rsidRDefault="00DF1D1B" w:rsidP="006B2D76">
            <w:pPr>
              <w:numPr>
                <w:ilvl w:val="0"/>
                <w:numId w:val="10"/>
              </w:numPr>
              <w:spacing w:after="0" w:line="240" w:lineRule="auto"/>
              <w:rPr>
                <w:rFonts w:eastAsia="Calibri" w:cs="Times New Roman"/>
              </w:rPr>
            </w:pPr>
            <w:r w:rsidRPr="00536F14">
              <w:rPr>
                <w:rFonts w:eastAsia="Calibri" w:cs="Times New Roman"/>
                <w:b/>
                <w:color w:val="0000FF"/>
              </w:rPr>
              <w:t>(2</w:t>
            </w:r>
            <w:r>
              <w:rPr>
                <w:rFonts w:eastAsia="Calibri" w:cs="Times New Roman"/>
                <w:b/>
                <w:color w:val="0000FF"/>
              </w:rPr>
              <w:t>8</w:t>
            </w:r>
            <w:r w:rsidRPr="00536F14">
              <w:rPr>
                <w:rFonts w:eastAsia="Calibri" w:cs="Times New Roman"/>
                <w:b/>
                <w:color w:val="0000FF"/>
              </w:rPr>
              <w:t>)</w:t>
            </w:r>
            <w:r>
              <w:rPr>
                <w:rFonts w:eastAsia="Calibri" w:cs="Times New Roman"/>
                <w:b/>
                <w:color w:val="0000FF"/>
              </w:rPr>
              <w:t xml:space="preserve"> </w:t>
            </w:r>
            <w:r>
              <w:rPr>
                <w:rFonts w:eastAsia="Calibri" w:cs="Times New Roman"/>
              </w:rPr>
              <w:t xml:space="preserve">leiten die Bedeutung einzelner Wörter </w:t>
            </w:r>
            <w:r w:rsidR="006B2D76">
              <w:rPr>
                <w:rFonts w:eastAsia="Calibri" w:cs="Times New Roman"/>
              </w:rPr>
              <w:t>aus anderen Sprachen</w:t>
            </w:r>
            <w:r>
              <w:rPr>
                <w:rFonts w:eastAsia="Calibri" w:cs="Times New Roman"/>
              </w:rPr>
              <w:t xml:space="preserve"> (hier: Italienisch) ab (Begleitband, S. 92</w:t>
            </w:r>
            <w:r w:rsidRPr="009241D7">
              <w:rPr>
                <w:rFonts w:eastAsia="Calibri" w:cs="Times New Roman"/>
              </w:rPr>
              <w:t xml:space="preserve">, </w:t>
            </w:r>
            <w:proofErr w:type="spellStart"/>
            <w:r w:rsidRPr="009241D7">
              <w:rPr>
                <w:rFonts w:eastAsia="Calibri" w:cs="Times New Roman"/>
              </w:rPr>
              <w:t>Aufg</w:t>
            </w:r>
            <w:proofErr w:type="spellEnd"/>
            <w:r w:rsidRPr="009241D7">
              <w:rPr>
                <w:rFonts w:eastAsia="Calibri" w:cs="Times New Roman"/>
              </w:rPr>
              <w:t xml:space="preserve">. </w:t>
            </w:r>
            <w:r>
              <w:rPr>
                <w:rFonts w:eastAsia="Calibri" w:cs="Times New Roman"/>
              </w:rPr>
              <w:t>4</w:t>
            </w:r>
            <w:r w:rsidRPr="009241D7">
              <w:rPr>
                <w:rFonts w:eastAsia="Calibri" w:cs="Times New Roman"/>
              </w:rPr>
              <w:t>).</w:t>
            </w:r>
          </w:p>
          <w:p w:rsidR="006B5DE9" w:rsidRPr="007C67CC" w:rsidRDefault="006B5DE9" w:rsidP="006B5DE9">
            <w:pPr>
              <w:numPr>
                <w:ilvl w:val="0"/>
                <w:numId w:val="10"/>
              </w:numPr>
              <w:spacing w:after="0" w:line="240" w:lineRule="auto"/>
              <w:rPr>
                <w:rFonts w:eastAsia="Calibri" w:cs="Times New Roman"/>
              </w:rPr>
            </w:pPr>
            <w:r w:rsidRPr="00536F14">
              <w:rPr>
                <w:rFonts w:eastAsia="Calibri" w:cs="Times New Roman"/>
                <w:b/>
                <w:color w:val="0000FF"/>
              </w:rPr>
              <w:t>(</w:t>
            </w:r>
            <w:r>
              <w:rPr>
                <w:rFonts w:eastAsia="Calibri" w:cs="Times New Roman"/>
                <w:b/>
                <w:color w:val="0000FF"/>
              </w:rPr>
              <w:t>30</w:t>
            </w:r>
            <w:r w:rsidRPr="00536F14">
              <w:rPr>
                <w:rFonts w:eastAsia="Calibri" w:cs="Times New Roman"/>
                <w:b/>
                <w:color w:val="0000FF"/>
              </w:rPr>
              <w:t>)</w:t>
            </w:r>
            <w:r>
              <w:rPr>
                <w:rFonts w:eastAsia="Calibri" w:cs="Times New Roman"/>
                <w:b/>
                <w:color w:val="0000FF"/>
              </w:rPr>
              <w:t xml:space="preserve"> </w:t>
            </w:r>
            <w:r>
              <w:rPr>
                <w:rFonts w:eastAsia="Calibri" w:cs="Times New Roman"/>
              </w:rPr>
              <w:t>vergleichen Grundregeln der lateinischen Formenbildung mit denen im Deutschen (S. 102, Deutsch ist anders).</w:t>
            </w:r>
          </w:p>
        </w:tc>
      </w:tr>
      <w:tr w:rsidR="007C67CC" w:rsidRPr="007C67CC" w:rsidTr="00991479">
        <w:trPr>
          <w:cantSplit/>
          <w:jc w:val="center"/>
        </w:trPr>
        <w:tc>
          <w:tcPr>
            <w:tcW w:w="2944" w:type="dxa"/>
            <w:vMerge/>
          </w:tcPr>
          <w:p w:rsidR="007C67CC" w:rsidRPr="007C67CC" w:rsidRDefault="007C67CC" w:rsidP="00991479">
            <w:pPr>
              <w:spacing w:after="0" w:line="240" w:lineRule="auto"/>
              <w:rPr>
                <w:rFonts w:eastAsia="Calibri" w:cs="Times New Roman"/>
                <w:b/>
                <w:color w:val="FF0000"/>
              </w:rPr>
            </w:pPr>
          </w:p>
        </w:tc>
        <w:tc>
          <w:tcPr>
            <w:tcW w:w="2884" w:type="dxa"/>
          </w:tcPr>
          <w:p w:rsidR="007C67CC" w:rsidRPr="007C67CC" w:rsidRDefault="007C67CC" w:rsidP="00991479">
            <w:pPr>
              <w:spacing w:after="0" w:line="240" w:lineRule="auto"/>
              <w:rPr>
                <w:rFonts w:eastAsia="Calibri" w:cs="Times New Roman"/>
                <w:color w:val="0000FF"/>
              </w:rPr>
            </w:pPr>
            <w:r w:rsidRPr="007C67CC">
              <w:rPr>
                <w:rFonts w:eastAsia="Calibri" w:cs="Times New Roman"/>
                <w:b/>
                <w:color w:val="0000FF"/>
              </w:rPr>
              <w:t>Textkompetenz</w:t>
            </w:r>
          </w:p>
        </w:tc>
        <w:tc>
          <w:tcPr>
            <w:tcW w:w="8580" w:type="dxa"/>
          </w:tcPr>
          <w:p w:rsidR="00310676" w:rsidRPr="00603AB6" w:rsidRDefault="00310676" w:rsidP="00603AB6">
            <w:pPr>
              <w:numPr>
                <w:ilvl w:val="0"/>
                <w:numId w:val="11"/>
              </w:numPr>
              <w:spacing w:after="0" w:line="240" w:lineRule="auto"/>
              <w:rPr>
                <w:rFonts w:eastAsia="Calibri" w:cs="Times New Roman"/>
              </w:rPr>
            </w:pPr>
            <w:r w:rsidRPr="00603AB6">
              <w:rPr>
                <w:rFonts w:eastAsia="Calibri" w:cs="Times New Roman"/>
                <w:b/>
                <w:color w:val="0000FF"/>
              </w:rPr>
              <w:t>(30)</w:t>
            </w:r>
            <w:r w:rsidRPr="00603AB6">
              <w:rPr>
                <w:rFonts w:eastAsia="Calibri" w:cs="Times New Roman"/>
                <w:color w:val="0000FF"/>
              </w:rPr>
              <w:t xml:space="preserve"> </w:t>
            </w:r>
            <w:r w:rsidRPr="00603AB6">
              <w:rPr>
                <w:rFonts w:eastAsia="Calibri" w:cs="Times New Roman"/>
              </w:rPr>
              <w:t>beschreiben signifikante syntaktische Strukturelemente eines Textes</w:t>
            </w:r>
            <w:r w:rsidR="00603AB6" w:rsidRPr="00603AB6">
              <w:rPr>
                <w:rFonts w:eastAsia="Calibri" w:cs="Times New Roman"/>
              </w:rPr>
              <w:t xml:space="preserve"> und formulieren anhand dieser Merkmale begründete Erwartungen an die Thematik und die Grobstruktur</w:t>
            </w:r>
            <w:r w:rsidR="00603AB6">
              <w:rPr>
                <w:rFonts w:eastAsia="Calibri" w:cs="Times New Roman"/>
              </w:rPr>
              <w:t xml:space="preserve"> </w:t>
            </w:r>
            <w:r w:rsidR="00603AB6" w:rsidRPr="00603AB6">
              <w:rPr>
                <w:rFonts w:eastAsia="Calibri" w:cs="Times New Roman"/>
              </w:rPr>
              <w:t>des Textes</w:t>
            </w:r>
            <w:r w:rsidRPr="00603AB6">
              <w:rPr>
                <w:rFonts w:eastAsia="Calibri" w:cs="Times New Roman"/>
              </w:rPr>
              <w:t xml:space="preserve"> (hier, S. 101, </w:t>
            </w:r>
            <w:proofErr w:type="spellStart"/>
            <w:r w:rsidRPr="00603AB6">
              <w:rPr>
                <w:rFonts w:eastAsia="Calibri" w:cs="Times New Roman"/>
              </w:rPr>
              <w:t>Aufg</w:t>
            </w:r>
            <w:proofErr w:type="spellEnd"/>
            <w:r w:rsidRPr="00603AB6">
              <w:rPr>
                <w:rFonts w:eastAsia="Calibri" w:cs="Times New Roman"/>
              </w:rPr>
              <w:t xml:space="preserve">. 1: </w:t>
            </w:r>
            <w:proofErr w:type="spellStart"/>
            <w:r w:rsidRPr="00603AB6">
              <w:rPr>
                <w:rFonts w:eastAsia="Calibri" w:cs="Times New Roman"/>
              </w:rPr>
              <w:t>Tempusgebrauch</w:t>
            </w:r>
            <w:proofErr w:type="spellEnd"/>
            <w:r w:rsidRPr="00603AB6">
              <w:rPr>
                <w:rFonts w:eastAsia="Calibri" w:cs="Times New Roman"/>
              </w:rPr>
              <w:t xml:space="preserve">). </w:t>
            </w:r>
          </w:p>
          <w:p w:rsidR="00E31943" w:rsidRPr="0096434A" w:rsidRDefault="006E5465" w:rsidP="0096434A">
            <w:pPr>
              <w:numPr>
                <w:ilvl w:val="0"/>
                <w:numId w:val="11"/>
              </w:numPr>
              <w:spacing w:after="0" w:line="240" w:lineRule="auto"/>
              <w:rPr>
                <w:rFonts w:eastAsia="Calibri" w:cs="Times New Roman"/>
              </w:rPr>
            </w:pPr>
            <w:r w:rsidRPr="0096434A">
              <w:rPr>
                <w:rFonts w:eastAsia="Calibri" w:cs="Times New Roman"/>
                <w:b/>
                <w:color w:val="0000FF"/>
              </w:rPr>
              <w:t>(</w:t>
            </w:r>
            <w:r w:rsidR="0096434A" w:rsidRPr="0096434A">
              <w:rPr>
                <w:rFonts w:eastAsia="Calibri" w:cs="Times New Roman"/>
                <w:b/>
                <w:color w:val="0000FF"/>
              </w:rPr>
              <w:t>30</w:t>
            </w:r>
            <w:r w:rsidRPr="0096434A">
              <w:rPr>
                <w:rFonts w:eastAsia="Calibri" w:cs="Times New Roman"/>
                <w:b/>
                <w:color w:val="0000FF"/>
              </w:rPr>
              <w:t>)</w:t>
            </w:r>
            <w:r w:rsidRPr="0096434A">
              <w:rPr>
                <w:rFonts w:eastAsia="Calibri" w:cs="Times New Roman"/>
                <w:color w:val="0000FF"/>
              </w:rPr>
              <w:t xml:space="preserve"> </w:t>
            </w:r>
            <w:r w:rsidR="0096434A" w:rsidRPr="0096434A">
              <w:rPr>
                <w:rFonts w:eastAsia="Calibri" w:cs="Times New Roman"/>
              </w:rPr>
              <w:t xml:space="preserve">markieren die wesentlichen Wortblöcke im Text und </w:t>
            </w:r>
            <w:r w:rsidR="007A61B5" w:rsidRPr="0096434A">
              <w:rPr>
                <w:rFonts w:eastAsia="Calibri" w:cs="Times New Roman"/>
              </w:rPr>
              <w:t>nutzen</w:t>
            </w:r>
            <w:r w:rsidR="007A61B5">
              <w:rPr>
                <w:rFonts w:eastAsia="Calibri" w:cs="Times New Roman"/>
              </w:rPr>
              <w:t xml:space="preserve"> </w:t>
            </w:r>
            <w:r w:rsidR="0096434A" w:rsidRPr="0096434A">
              <w:rPr>
                <w:rFonts w:eastAsia="Calibri" w:cs="Times New Roman"/>
              </w:rPr>
              <w:t>die Ergebnisse für die Texterschließung</w:t>
            </w:r>
            <w:r w:rsidR="0096434A">
              <w:rPr>
                <w:rFonts w:eastAsia="Calibri" w:cs="Times New Roman"/>
              </w:rPr>
              <w:t xml:space="preserve"> (Begleitband, S. 95: M1 „Sätze erschließen: Wortblöcke ermitteln“).</w:t>
            </w:r>
          </w:p>
          <w:p w:rsidR="007C67CC" w:rsidRDefault="002758BF" w:rsidP="002758BF">
            <w:pPr>
              <w:numPr>
                <w:ilvl w:val="0"/>
                <w:numId w:val="11"/>
              </w:numPr>
              <w:spacing w:after="0" w:line="240" w:lineRule="auto"/>
              <w:rPr>
                <w:rFonts w:eastAsia="Calibri" w:cs="Times New Roman"/>
              </w:rPr>
            </w:pPr>
            <w:r w:rsidRPr="00594C3D">
              <w:rPr>
                <w:rFonts w:eastAsia="Calibri" w:cs="Times New Roman"/>
                <w:b/>
                <w:color w:val="0000FF"/>
              </w:rPr>
              <w:t>(</w:t>
            </w:r>
            <w:r>
              <w:rPr>
                <w:rFonts w:eastAsia="Calibri" w:cs="Times New Roman"/>
                <w:b/>
                <w:color w:val="0000FF"/>
              </w:rPr>
              <w:t>31</w:t>
            </w:r>
            <w:r w:rsidRPr="00594C3D">
              <w:rPr>
                <w:rFonts w:eastAsia="Calibri" w:cs="Times New Roman"/>
                <w:b/>
                <w:color w:val="0000FF"/>
              </w:rPr>
              <w:t>)</w:t>
            </w:r>
            <w:r>
              <w:rPr>
                <w:rFonts w:eastAsia="Calibri" w:cs="Times New Roman"/>
                <w:b/>
                <w:color w:val="0000FF"/>
              </w:rPr>
              <w:t xml:space="preserve"> </w:t>
            </w:r>
            <w:r>
              <w:rPr>
                <w:rFonts w:eastAsia="Calibri" w:cs="Times New Roman"/>
              </w:rPr>
              <w:t>erweitern durch sprachkontrastives Arbeiten ihre Au</w:t>
            </w:r>
            <w:r w:rsidR="00867A22">
              <w:rPr>
                <w:rFonts w:eastAsia="Calibri" w:cs="Times New Roman"/>
              </w:rPr>
              <w:t>s</w:t>
            </w:r>
            <w:r>
              <w:rPr>
                <w:rFonts w:eastAsia="Calibri" w:cs="Times New Roman"/>
              </w:rPr>
              <w:t>drucks- und Kommunikations</w:t>
            </w:r>
            <w:r w:rsidR="00077A08">
              <w:rPr>
                <w:rFonts w:eastAsia="Calibri" w:cs="Times New Roman"/>
              </w:rPr>
              <w:t>-</w:t>
            </w:r>
            <w:r>
              <w:rPr>
                <w:rFonts w:eastAsia="Calibri" w:cs="Times New Roman"/>
              </w:rPr>
              <w:t>fähigkeit im Deutschen (S. 102, Deutsch ist anders: Das deutsche Partizip II bilden).</w:t>
            </w:r>
          </w:p>
          <w:p w:rsidR="00AC184D" w:rsidRPr="007C67CC" w:rsidRDefault="00AC184D" w:rsidP="00AC184D">
            <w:pPr>
              <w:numPr>
                <w:ilvl w:val="0"/>
                <w:numId w:val="11"/>
              </w:numPr>
              <w:spacing w:after="0" w:line="240" w:lineRule="auto"/>
              <w:rPr>
                <w:rFonts w:eastAsia="Calibri" w:cs="Times New Roman"/>
              </w:rPr>
            </w:pPr>
            <w:r w:rsidRPr="00594C3D">
              <w:rPr>
                <w:rFonts w:eastAsia="Calibri" w:cs="Times New Roman"/>
                <w:b/>
                <w:color w:val="0000FF"/>
              </w:rPr>
              <w:t>(</w:t>
            </w:r>
            <w:r>
              <w:rPr>
                <w:rFonts w:eastAsia="Calibri" w:cs="Times New Roman"/>
                <w:b/>
                <w:color w:val="0000FF"/>
              </w:rPr>
              <w:t>31</w:t>
            </w:r>
            <w:r w:rsidRPr="00594C3D">
              <w:rPr>
                <w:rFonts w:eastAsia="Calibri" w:cs="Times New Roman"/>
                <w:b/>
                <w:color w:val="0000FF"/>
              </w:rPr>
              <w:t>)</w:t>
            </w:r>
            <w:r>
              <w:rPr>
                <w:rFonts w:eastAsia="Calibri" w:cs="Times New Roman"/>
                <w:b/>
                <w:color w:val="0000FF"/>
              </w:rPr>
              <w:t xml:space="preserve"> </w:t>
            </w:r>
            <w:r w:rsidRPr="00AC184D">
              <w:rPr>
                <w:rFonts w:eastAsia="Calibri" w:cs="Times New Roman"/>
              </w:rPr>
              <w:t>bringen in komplexeren Kontexten Sinninhalte stilistisch angemessen zum Ausdruck</w:t>
            </w:r>
            <w:r>
              <w:rPr>
                <w:rFonts w:eastAsia="Calibri" w:cs="Times New Roman"/>
              </w:rPr>
              <w:t xml:space="preserve"> (S. 101, </w:t>
            </w:r>
            <w:proofErr w:type="spellStart"/>
            <w:r>
              <w:rPr>
                <w:rFonts w:eastAsia="Calibri" w:cs="Times New Roman"/>
              </w:rPr>
              <w:t>Aufg</w:t>
            </w:r>
            <w:proofErr w:type="spellEnd"/>
            <w:r>
              <w:rPr>
                <w:rFonts w:eastAsia="Calibri" w:cs="Times New Roman"/>
              </w:rPr>
              <w:t>. 2)</w:t>
            </w:r>
            <w:r w:rsidRPr="00AC184D">
              <w:rPr>
                <w:rFonts w:eastAsia="Calibri" w:cs="Times New Roman"/>
              </w:rPr>
              <w:t>.</w:t>
            </w:r>
          </w:p>
        </w:tc>
      </w:tr>
      <w:tr w:rsidR="007C67CC" w:rsidRPr="007C67CC" w:rsidTr="00991479">
        <w:trPr>
          <w:cantSplit/>
          <w:jc w:val="center"/>
        </w:trPr>
        <w:tc>
          <w:tcPr>
            <w:tcW w:w="2944" w:type="dxa"/>
            <w:vMerge/>
          </w:tcPr>
          <w:p w:rsidR="007C67CC" w:rsidRPr="007C67CC" w:rsidRDefault="007C67CC" w:rsidP="00991479">
            <w:pPr>
              <w:spacing w:after="0" w:line="240" w:lineRule="auto"/>
              <w:rPr>
                <w:rFonts w:eastAsia="Calibri" w:cs="Times New Roman"/>
                <w:b/>
                <w:color w:val="FF0000"/>
              </w:rPr>
            </w:pPr>
          </w:p>
        </w:tc>
        <w:tc>
          <w:tcPr>
            <w:tcW w:w="2884" w:type="dxa"/>
          </w:tcPr>
          <w:p w:rsidR="007C67CC" w:rsidRPr="007C67CC" w:rsidRDefault="007C67CC" w:rsidP="00991479">
            <w:pPr>
              <w:spacing w:after="0" w:line="240" w:lineRule="auto"/>
              <w:rPr>
                <w:rFonts w:eastAsia="Calibri" w:cs="Times New Roman"/>
                <w:color w:val="0000FF"/>
              </w:rPr>
            </w:pPr>
            <w:r w:rsidRPr="007C67CC">
              <w:rPr>
                <w:rFonts w:eastAsia="Calibri" w:cs="Times New Roman"/>
                <w:b/>
                <w:color w:val="0000FF"/>
              </w:rPr>
              <w:t>Kulturkompetenz</w:t>
            </w:r>
          </w:p>
        </w:tc>
        <w:tc>
          <w:tcPr>
            <w:tcW w:w="8580" w:type="dxa"/>
          </w:tcPr>
          <w:p w:rsidR="007C67CC" w:rsidRPr="007C67CC" w:rsidRDefault="006F29CB" w:rsidP="002108FE">
            <w:pPr>
              <w:numPr>
                <w:ilvl w:val="0"/>
                <w:numId w:val="11"/>
              </w:numPr>
              <w:spacing w:after="0" w:line="240" w:lineRule="auto"/>
              <w:rPr>
                <w:rFonts w:eastAsia="Calibri" w:cs="Times New Roman"/>
              </w:rPr>
            </w:pPr>
            <w:r w:rsidRPr="002108FE">
              <w:t xml:space="preserve">Inhaltsbereich: </w:t>
            </w:r>
            <w:r w:rsidR="00BE26F1" w:rsidRPr="002108FE">
              <w:t xml:space="preserve">Trojanischer Krieg, </w:t>
            </w:r>
            <w:proofErr w:type="spellStart"/>
            <w:r w:rsidR="00BE26F1" w:rsidRPr="002108FE">
              <w:t>Äneas</w:t>
            </w:r>
            <w:proofErr w:type="spellEnd"/>
            <w:r w:rsidR="00AC184D" w:rsidRPr="002108FE">
              <w:t>’</w:t>
            </w:r>
            <w:r w:rsidR="00BE26F1" w:rsidRPr="002108FE">
              <w:t xml:space="preserve"> Flucht</w:t>
            </w:r>
            <w:r w:rsidR="002108FE" w:rsidRPr="002108FE">
              <w:t xml:space="preserve"> aus Troja</w:t>
            </w:r>
            <w:r w:rsidR="00BE26F1" w:rsidRPr="002108FE">
              <w:t xml:space="preserve">, </w:t>
            </w:r>
            <w:r w:rsidR="00657907" w:rsidRPr="002108FE">
              <w:t xml:space="preserve">Kaiser </w:t>
            </w:r>
            <w:r w:rsidR="00BE26F1" w:rsidRPr="002108FE">
              <w:t xml:space="preserve">Augustus, Ara </w:t>
            </w:r>
            <w:proofErr w:type="spellStart"/>
            <w:r w:rsidR="00BE26F1" w:rsidRPr="002108FE">
              <w:t>pacis</w:t>
            </w:r>
            <w:proofErr w:type="spellEnd"/>
            <w:r w:rsidR="002108FE" w:rsidRPr="002108FE">
              <w:t>,</w:t>
            </w:r>
            <w:r w:rsidR="001F5116">
              <w:t xml:space="preserve"> antike Gottesvorstellungen</w:t>
            </w:r>
          </w:p>
        </w:tc>
      </w:tr>
      <w:tr w:rsidR="007C67CC" w:rsidRPr="007C67CC" w:rsidTr="00991479">
        <w:trPr>
          <w:cantSplit/>
          <w:trHeight w:val="64"/>
          <w:jc w:val="center"/>
        </w:trPr>
        <w:tc>
          <w:tcPr>
            <w:tcW w:w="2944" w:type="dxa"/>
            <w:vMerge/>
          </w:tcPr>
          <w:p w:rsidR="007C67CC" w:rsidRPr="007C67CC" w:rsidRDefault="007C67CC" w:rsidP="00991479">
            <w:pPr>
              <w:spacing w:after="0" w:line="240" w:lineRule="auto"/>
              <w:rPr>
                <w:rFonts w:eastAsia="Calibri" w:cs="Times New Roman"/>
                <w:b/>
                <w:color w:val="FF0000"/>
              </w:rPr>
            </w:pPr>
          </w:p>
        </w:tc>
        <w:tc>
          <w:tcPr>
            <w:tcW w:w="2884" w:type="dxa"/>
          </w:tcPr>
          <w:p w:rsidR="007C67CC" w:rsidRPr="007C67CC" w:rsidRDefault="00A94D06" w:rsidP="00991479">
            <w:pPr>
              <w:spacing w:after="0" w:line="240" w:lineRule="auto"/>
              <w:rPr>
                <w:rFonts w:eastAsia="Calibri" w:cs="Times New Roman"/>
                <w:color w:val="0000FF"/>
              </w:rPr>
            </w:pPr>
            <w:r w:rsidRPr="00A94D06">
              <w:rPr>
                <w:rFonts w:eastAsia="Calibri" w:cs="Times New Roman"/>
                <w:b/>
                <w:color w:val="0000FF"/>
              </w:rPr>
              <w:t>Methodenkompetenz</w:t>
            </w:r>
          </w:p>
        </w:tc>
        <w:tc>
          <w:tcPr>
            <w:tcW w:w="8580" w:type="dxa"/>
          </w:tcPr>
          <w:p w:rsidR="00E31943" w:rsidRPr="007C67CC" w:rsidRDefault="006E27AC" w:rsidP="00F8434B">
            <w:pPr>
              <w:numPr>
                <w:ilvl w:val="0"/>
                <w:numId w:val="11"/>
              </w:numPr>
              <w:spacing w:after="0" w:line="240" w:lineRule="auto"/>
              <w:rPr>
                <w:rFonts w:eastAsia="Calibri" w:cs="Times New Roman"/>
              </w:rPr>
            </w:pPr>
            <w:r w:rsidRPr="006E27AC">
              <w:rPr>
                <w:rFonts w:eastAsia="Calibri" w:cs="Times New Roman"/>
                <w:b/>
                <w:color w:val="0000FF"/>
              </w:rPr>
              <w:t>(</w:t>
            </w:r>
            <w:r w:rsidR="00F8434B">
              <w:rPr>
                <w:rFonts w:eastAsia="Calibri" w:cs="Times New Roman"/>
                <w:b/>
                <w:color w:val="0000FF"/>
              </w:rPr>
              <w:t>33</w:t>
            </w:r>
            <w:r w:rsidRPr="006E27AC">
              <w:rPr>
                <w:rFonts w:eastAsia="Calibri" w:cs="Times New Roman"/>
                <w:b/>
                <w:color w:val="0000FF"/>
              </w:rPr>
              <w:t>)</w:t>
            </w:r>
            <w:r w:rsidRPr="006E27AC">
              <w:rPr>
                <w:rFonts w:eastAsia="Calibri" w:cs="Times New Roman"/>
                <w:color w:val="0000FF"/>
              </w:rPr>
              <w:t xml:space="preserve"> </w:t>
            </w:r>
            <w:r w:rsidR="00F8434B" w:rsidRPr="00F8434B">
              <w:rPr>
                <w:rFonts w:eastAsia="Calibri" w:cs="Times New Roman"/>
              </w:rPr>
              <w:t xml:space="preserve">bestimmen Tempora und erstellen daraus ein </w:t>
            </w:r>
            <w:proofErr w:type="spellStart"/>
            <w:r w:rsidR="00F8434B" w:rsidRPr="00F8434B">
              <w:rPr>
                <w:rFonts w:eastAsia="Calibri" w:cs="Times New Roman"/>
              </w:rPr>
              <w:t>Tempusprofil</w:t>
            </w:r>
            <w:proofErr w:type="spellEnd"/>
            <w:r w:rsidR="00F8434B" w:rsidRPr="00F8434B">
              <w:rPr>
                <w:rFonts w:eastAsia="Calibri" w:cs="Times New Roman"/>
              </w:rPr>
              <w:t xml:space="preserve"> </w:t>
            </w:r>
            <w:r w:rsidR="00F8434B">
              <w:rPr>
                <w:rFonts w:eastAsia="Calibri" w:cs="Times New Roman"/>
              </w:rPr>
              <w:t xml:space="preserve">(S. 101, </w:t>
            </w:r>
            <w:proofErr w:type="spellStart"/>
            <w:r w:rsidR="00F8434B">
              <w:rPr>
                <w:rFonts w:eastAsia="Calibri" w:cs="Times New Roman"/>
              </w:rPr>
              <w:t>Aufg</w:t>
            </w:r>
            <w:proofErr w:type="spellEnd"/>
            <w:r w:rsidR="00F8434B">
              <w:rPr>
                <w:rFonts w:eastAsia="Calibri" w:cs="Times New Roman"/>
              </w:rPr>
              <w:t>. 1</w:t>
            </w:r>
            <w:r w:rsidR="00511280">
              <w:rPr>
                <w:rFonts w:eastAsia="Calibri" w:cs="Times New Roman"/>
              </w:rPr>
              <w:t xml:space="preserve">; S. 103, </w:t>
            </w:r>
            <w:proofErr w:type="spellStart"/>
            <w:r w:rsidR="00511280">
              <w:rPr>
                <w:rFonts w:eastAsia="Calibri" w:cs="Times New Roman"/>
              </w:rPr>
              <w:t>Aufg</w:t>
            </w:r>
            <w:proofErr w:type="spellEnd"/>
            <w:r w:rsidR="00511280">
              <w:rPr>
                <w:rFonts w:eastAsia="Calibri" w:cs="Times New Roman"/>
              </w:rPr>
              <w:t>. 5</w:t>
            </w:r>
            <w:r w:rsidR="00F8434B">
              <w:rPr>
                <w:rFonts w:eastAsia="Calibri" w:cs="Times New Roman"/>
              </w:rPr>
              <w:t>).</w:t>
            </w:r>
          </w:p>
          <w:p w:rsidR="007C08FF" w:rsidRDefault="00E85BE5" w:rsidP="00E85BE5">
            <w:pPr>
              <w:numPr>
                <w:ilvl w:val="0"/>
                <w:numId w:val="11"/>
              </w:numPr>
              <w:spacing w:after="0" w:line="240" w:lineRule="auto"/>
              <w:rPr>
                <w:rFonts w:eastAsia="Calibri" w:cs="Times New Roman"/>
              </w:rPr>
            </w:pPr>
            <w:r w:rsidRPr="006E27AC">
              <w:rPr>
                <w:rFonts w:eastAsia="Calibri" w:cs="Times New Roman"/>
                <w:b/>
                <w:color w:val="0000FF"/>
              </w:rPr>
              <w:t>(</w:t>
            </w:r>
            <w:r>
              <w:rPr>
                <w:rFonts w:eastAsia="Calibri" w:cs="Times New Roman"/>
                <w:b/>
                <w:color w:val="0000FF"/>
              </w:rPr>
              <w:t>34</w:t>
            </w:r>
            <w:r w:rsidRPr="006E27AC">
              <w:rPr>
                <w:rFonts w:eastAsia="Calibri" w:cs="Times New Roman"/>
                <w:b/>
                <w:color w:val="0000FF"/>
              </w:rPr>
              <w:t>)</w:t>
            </w:r>
            <w:r w:rsidRPr="006E27AC">
              <w:rPr>
                <w:rFonts w:eastAsia="Calibri" w:cs="Times New Roman"/>
                <w:color w:val="0000FF"/>
              </w:rPr>
              <w:t xml:space="preserve"> </w:t>
            </w:r>
            <w:r w:rsidRPr="00E85BE5">
              <w:rPr>
                <w:rFonts w:eastAsia="Calibri" w:cs="Times New Roman"/>
              </w:rPr>
              <w:t>formen</w:t>
            </w:r>
            <w:r>
              <w:rPr>
                <w:rFonts w:eastAsia="Calibri" w:cs="Times New Roman"/>
              </w:rPr>
              <w:t xml:space="preserve"> </w:t>
            </w:r>
            <w:r w:rsidRPr="00E85BE5">
              <w:rPr>
                <w:rFonts w:eastAsia="Calibri" w:cs="Times New Roman"/>
              </w:rPr>
              <w:t>Texte in andere Textsorten um</w:t>
            </w:r>
            <w:r w:rsidR="00060DDF">
              <w:rPr>
                <w:rFonts w:eastAsia="Calibri" w:cs="Times New Roman"/>
              </w:rPr>
              <w:t xml:space="preserve"> (S. 101, </w:t>
            </w:r>
            <w:proofErr w:type="spellStart"/>
            <w:r w:rsidR="00060DDF">
              <w:rPr>
                <w:rFonts w:eastAsia="Calibri" w:cs="Times New Roman"/>
              </w:rPr>
              <w:t>Aufg</w:t>
            </w:r>
            <w:proofErr w:type="spellEnd"/>
            <w:r w:rsidR="00060DDF">
              <w:rPr>
                <w:rFonts w:eastAsia="Calibri" w:cs="Times New Roman"/>
              </w:rPr>
              <w:t>. 4).</w:t>
            </w:r>
          </w:p>
          <w:p w:rsidR="005516B5" w:rsidRDefault="005516B5" w:rsidP="005516B5">
            <w:pPr>
              <w:numPr>
                <w:ilvl w:val="0"/>
                <w:numId w:val="11"/>
              </w:numPr>
              <w:spacing w:after="0" w:line="240" w:lineRule="auto"/>
              <w:rPr>
                <w:rFonts w:eastAsia="Calibri" w:cs="Times New Roman"/>
              </w:rPr>
            </w:pPr>
            <w:r w:rsidRPr="00A647F2">
              <w:rPr>
                <w:rFonts w:eastAsia="Calibri" w:cs="Times New Roman"/>
                <w:b/>
                <w:color w:val="0000FF"/>
              </w:rPr>
              <w:t>(34)</w:t>
            </w:r>
            <w:r w:rsidRPr="00A647F2">
              <w:rPr>
                <w:rFonts w:eastAsia="Calibri" w:cs="Times New Roman"/>
                <w:color w:val="0000FF"/>
              </w:rPr>
              <w:t xml:space="preserve"> </w:t>
            </w:r>
            <w:r w:rsidRPr="00A647F2">
              <w:rPr>
                <w:rFonts w:eastAsia="Calibri" w:cs="Times New Roman"/>
              </w:rPr>
              <w:t xml:space="preserve">nutzen verschiedene </w:t>
            </w:r>
            <w:r>
              <w:rPr>
                <w:rFonts w:eastAsia="Calibri" w:cs="Times New Roman"/>
              </w:rPr>
              <w:t>Quellen</w:t>
            </w:r>
            <w:r w:rsidRPr="00A647F2">
              <w:rPr>
                <w:rFonts w:eastAsia="Calibri" w:cs="Times New Roman"/>
              </w:rPr>
              <w:t xml:space="preserve"> zum</w:t>
            </w:r>
            <w:r>
              <w:rPr>
                <w:rFonts w:eastAsia="Calibri" w:cs="Times New Roman"/>
              </w:rPr>
              <w:t xml:space="preserve"> </w:t>
            </w:r>
            <w:r w:rsidRPr="00A647F2">
              <w:rPr>
                <w:rFonts w:eastAsia="Calibri" w:cs="Times New Roman"/>
              </w:rPr>
              <w:t xml:space="preserve">zusätzlichen Informationserwerb </w:t>
            </w:r>
            <w:r>
              <w:rPr>
                <w:rFonts w:eastAsia="Calibri" w:cs="Times New Roman"/>
              </w:rPr>
              <w:t xml:space="preserve">(S. 102, </w:t>
            </w:r>
            <w:proofErr w:type="spellStart"/>
            <w:r>
              <w:rPr>
                <w:rFonts w:eastAsia="Calibri" w:cs="Times New Roman"/>
              </w:rPr>
              <w:t>Aufg</w:t>
            </w:r>
            <w:proofErr w:type="spellEnd"/>
            <w:r>
              <w:rPr>
                <w:rFonts w:eastAsia="Calibri" w:cs="Times New Roman"/>
              </w:rPr>
              <w:t>. 1).</w:t>
            </w:r>
          </w:p>
          <w:p w:rsidR="005B3C75" w:rsidRPr="007C67CC" w:rsidRDefault="005B3C75" w:rsidP="005B3C75">
            <w:pPr>
              <w:numPr>
                <w:ilvl w:val="0"/>
                <w:numId w:val="11"/>
              </w:numPr>
              <w:spacing w:after="0" w:line="240" w:lineRule="auto"/>
              <w:rPr>
                <w:rFonts w:eastAsia="Calibri" w:cs="Times New Roman"/>
              </w:rPr>
            </w:pPr>
            <w:r w:rsidRPr="00A647F2">
              <w:rPr>
                <w:rFonts w:eastAsia="Calibri" w:cs="Times New Roman"/>
                <w:b/>
                <w:color w:val="0000FF"/>
              </w:rPr>
              <w:t>(34)</w:t>
            </w:r>
            <w:r w:rsidRPr="00A647F2">
              <w:rPr>
                <w:rFonts w:eastAsia="Calibri" w:cs="Times New Roman"/>
                <w:color w:val="0000FF"/>
              </w:rPr>
              <w:t xml:space="preserve"> </w:t>
            </w:r>
            <w:r>
              <w:rPr>
                <w:rFonts w:eastAsia="Calibri" w:cs="Times New Roman"/>
              </w:rPr>
              <w:t>sind in der Lage, Texte und Gegenstände aus Antike und Gegenwart zu vergleichen</w:t>
            </w:r>
            <w:r w:rsidRPr="00A647F2">
              <w:rPr>
                <w:rFonts w:eastAsia="Calibri" w:cs="Times New Roman"/>
              </w:rPr>
              <w:t xml:space="preserve"> </w:t>
            </w:r>
            <w:r>
              <w:rPr>
                <w:rFonts w:eastAsia="Calibri" w:cs="Times New Roman"/>
              </w:rPr>
              <w:t xml:space="preserve">(S. 103, </w:t>
            </w:r>
            <w:proofErr w:type="spellStart"/>
            <w:r>
              <w:rPr>
                <w:rFonts w:eastAsia="Calibri" w:cs="Times New Roman"/>
              </w:rPr>
              <w:t>Aufg</w:t>
            </w:r>
            <w:proofErr w:type="spellEnd"/>
            <w:r>
              <w:rPr>
                <w:rFonts w:eastAsia="Calibri" w:cs="Times New Roman"/>
              </w:rPr>
              <w:t>. 6).</w:t>
            </w:r>
          </w:p>
        </w:tc>
      </w:tr>
    </w:tbl>
    <w:p w:rsidR="003E474C" w:rsidRPr="007C67CC" w:rsidRDefault="003E474C"/>
    <w:p w:rsidR="009C0148" w:rsidRDefault="009C0148">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884"/>
        <w:gridCol w:w="8580"/>
      </w:tblGrid>
      <w:tr w:rsidR="007C67CC" w:rsidRPr="007C67CC" w:rsidTr="00991479">
        <w:trPr>
          <w:cantSplit/>
          <w:jc w:val="center"/>
        </w:trPr>
        <w:tc>
          <w:tcPr>
            <w:tcW w:w="2944" w:type="dxa"/>
            <w:vMerge w:val="restart"/>
          </w:tcPr>
          <w:p w:rsidR="007C67CC" w:rsidRPr="007C67CC" w:rsidRDefault="007C67CC" w:rsidP="00991479">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 xml:space="preserve">Lektion </w:t>
            </w:r>
            <w:r w:rsidR="0062334F">
              <w:rPr>
                <w:rFonts w:eastAsia="Calibri" w:cs="Times New Roman"/>
                <w:b/>
                <w:color w:val="C00000"/>
                <w:sz w:val="32"/>
              </w:rPr>
              <w:t>15</w:t>
            </w:r>
          </w:p>
          <w:p w:rsidR="007C67CC" w:rsidRPr="007C67CC" w:rsidRDefault="006372FC" w:rsidP="00991479">
            <w:pPr>
              <w:spacing w:after="0" w:line="240" w:lineRule="auto"/>
              <w:rPr>
                <w:rFonts w:eastAsia="Calibri" w:cs="Times New Roman"/>
                <w:color w:val="C00000"/>
              </w:rPr>
            </w:pPr>
            <w:r>
              <w:rPr>
                <w:rFonts w:eastAsia="Calibri" w:cs="Times New Roman"/>
                <w:color w:val="C00000"/>
              </w:rPr>
              <w:t>Herkulestaten</w:t>
            </w:r>
          </w:p>
          <w:p w:rsidR="007C67CC" w:rsidRPr="007C67CC" w:rsidRDefault="007C67CC" w:rsidP="00991479">
            <w:pPr>
              <w:spacing w:after="0" w:line="240" w:lineRule="auto"/>
              <w:rPr>
                <w:rFonts w:eastAsia="Calibri" w:cs="Times New Roman"/>
                <w:b/>
              </w:rPr>
            </w:pPr>
          </w:p>
          <w:p w:rsidR="006825C6" w:rsidRPr="007C67CC" w:rsidRDefault="006825C6" w:rsidP="006825C6">
            <w:pPr>
              <w:spacing w:after="0"/>
              <w:rPr>
                <w:rFonts w:eastAsia="Calibri" w:cs="Times New Roman"/>
                <w:b/>
                <w:spacing w:val="60"/>
              </w:rPr>
            </w:pPr>
            <w:r w:rsidRPr="007C67CC">
              <w:rPr>
                <w:rFonts w:eastAsia="Calibri" w:cs="Times New Roman"/>
                <w:b/>
                <w:spacing w:val="60"/>
              </w:rPr>
              <w:t>Formen</w:t>
            </w:r>
          </w:p>
          <w:p w:rsidR="006825C6" w:rsidRPr="00991479" w:rsidRDefault="006825C6" w:rsidP="006825C6">
            <w:pPr>
              <w:pStyle w:val="Listenabsatz"/>
              <w:numPr>
                <w:ilvl w:val="0"/>
                <w:numId w:val="17"/>
              </w:numPr>
              <w:spacing w:after="0" w:line="240" w:lineRule="auto"/>
              <w:rPr>
                <w:rFonts w:eastAsia="Calibri" w:cs="Times New Roman"/>
              </w:rPr>
            </w:pPr>
            <w:r w:rsidRPr="00991479">
              <w:rPr>
                <w:rFonts w:eastAsia="Calibri" w:cs="Times New Roman"/>
              </w:rPr>
              <w:t xml:space="preserve">Substantive: </w:t>
            </w:r>
            <w:r w:rsidR="00991479" w:rsidRPr="00991479">
              <w:rPr>
                <w:rFonts w:eastAsia="Calibri" w:cs="Times New Roman"/>
              </w:rPr>
              <w:t xml:space="preserve">3. </w:t>
            </w:r>
            <w:proofErr w:type="spellStart"/>
            <w:r w:rsidR="00991479">
              <w:rPr>
                <w:rFonts w:eastAsia="Calibri" w:cs="Times New Roman"/>
              </w:rPr>
              <w:t>Dekl</w:t>
            </w:r>
            <w:proofErr w:type="spellEnd"/>
            <w:r w:rsidR="00991479">
              <w:rPr>
                <w:rFonts w:eastAsia="Calibri" w:cs="Times New Roman"/>
              </w:rPr>
              <w:t>.</w:t>
            </w:r>
            <w:r w:rsidR="00991479">
              <w:rPr>
                <w:rFonts w:eastAsia="Calibri" w:cs="Times New Roman"/>
              </w:rPr>
              <w:br/>
              <w:t>(i-Stämme)</w:t>
            </w:r>
          </w:p>
          <w:p w:rsidR="006825C6" w:rsidRPr="00991479" w:rsidRDefault="00EC5293" w:rsidP="006825C6">
            <w:pPr>
              <w:pStyle w:val="Listenabsatz"/>
              <w:numPr>
                <w:ilvl w:val="0"/>
                <w:numId w:val="17"/>
              </w:numPr>
              <w:spacing w:after="0" w:line="240" w:lineRule="auto"/>
              <w:rPr>
                <w:rFonts w:eastAsia="Calibri" w:cs="Times New Roman"/>
              </w:rPr>
            </w:pPr>
            <w:r>
              <w:rPr>
                <w:rFonts w:eastAsia="Calibri" w:cs="Times New Roman"/>
              </w:rPr>
              <w:t>Adverbien: Bildung</w:t>
            </w:r>
          </w:p>
          <w:p w:rsidR="006825C6" w:rsidRPr="00991479" w:rsidRDefault="006825C6" w:rsidP="006825C6">
            <w:pPr>
              <w:spacing w:after="0" w:line="240" w:lineRule="auto"/>
              <w:contextualSpacing/>
              <w:rPr>
                <w:rFonts w:eastAsia="Calibri" w:cs="Times New Roman"/>
              </w:rPr>
            </w:pPr>
          </w:p>
          <w:p w:rsidR="006825C6" w:rsidRPr="007C67CC" w:rsidRDefault="006825C6" w:rsidP="006825C6">
            <w:pPr>
              <w:spacing w:after="0"/>
              <w:rPr>
                <w:b/>
                <w:spacing w:val="60"/>
              </w:rPr>
            </w:pPr>
            <w:r w:rsidRPr="007C67CC">
              <w:rPr>
                <w:b/>
                <w:spacing w:val="60"/>
              </w:rPr>
              <w:t>Syntax</w:t>
            </w:r>
          </w:p>
          <w:p w:rsidR="006825C6" w:rsidRDefault="00991479" w:rsidP="006825C6">
            <w:pPr>
              <w:pStyle w:val="Listenabsatz"/>
              <w:numPr>
                <w:ilvl w:val="0"/>
                <w:numId w:val="18"/>
              </w:numPr>
              <w:spacing w:line="240" w:lineRule="auto"/>
            </w:pPr>
            <w:r>
              <w:t>Adverb als Adverbiale</w:t>
            </w:r>
          </w:p>
          <w:p w:rsidR="00991479" w:rsidRPr="00EE10E1" w:rsidRDefault="00991479" w:rsidP="006825C6">
            <w:pPr>
              <w:pStyle w:val="Listenabsatz"/>
              <w:numPr>
                <w:ilvl w:val="0"/>
                <w:numId w:val="18"/>
              </w:numPr>
              <w:spacing w:line="240" w:lineRule="auto"/>
              <w:rPr>
                <w:lang w:val="en-US"/>
              </w:rPr>
            </w:pPr>
            <w:r w:rsidRPr="00EE10E1">
              <w:rPr>
                <w:lang w:val="en-US"/>
              </w:rPr>
              <w:t xml:space="preserve">PPP </w:t>
            </w:r>
            <w:proofErr w:type="spellStart"/>
            <w:r w:rsidRPr="00EE10E1">
              <w:rPr>
                <w:lang w:val="en-US"/>
              </w:rPr>
              <w:t>als</w:t>
            </w:r>
            <w:proofErr w:type="spellEnd"/>
            <w:r w:rsidRPr="00EE10E1">
              <w:rPr>
                <w:lang w:val="en-US"/>
              </w:rPr>
              <w:t xml:space="preserve"> </w:t>
            </w:r>
            <w:proofErr w:type="spellStart"/>
            <w:r w:rsidRPr="00EE10E1">
              <w:rPr>
                <w:lang w:val="en-US"/>
              </w:rPr>
              <w:t>Participium</w:t>
            </w:r>
            <w:proofErr w:type="spellEnd"/>
            <w:r w:rsidRPr="00EE10E1">
              <w:rPr>
                <w:lang w:val="en-US"/>
              </w:rPr>
              <w:t xml:space="preserve"> </w:t>
            </w:r>
            <w:proofErr w:type="spellStart"/>
            <w:r w:rsidRPr="00EE10E1">
              <w:rPr>
                <w:lang w:val="en-US"/>
              </w:rPr>
              <w:t>coniunctum</w:t>
            </w:r>
            <w:proofErr w:type="spellEnd"/>
            <w:r w:rsidRPr="00EE10E1">
              <w:rPr>
                <w:lang w:val="en-US"/>
              </w:rPr>
              <w:t xml:space="preserve"> (Pc)</w:t>
            </w:r>
          </w:p>
          <w:p w:rsidR="007C67CC" w:rsidRPr="00EE10E1" w:rsidRDefault="007C67CC" w:rsidP="00991479">
            <w:pPr>
              <w:spacing w:after="0" w:line="240" w:lineRule="auto"/>
              <w:contextualSpacing/>
              <w:rPr>
                <w:rFonts w:eastAsia="Calibri" w:cs="Times New Roman"/>
                <w:lang w:val="en-US"/>
              </w:rPr>
            </w:pPr>
          </w:p>
        </w:tc>
        <w:tc>
          <w:tcPr>
            <w:tcW w:w="2884" w:type="dxa"/>
          </w:tcPr>
          <w:p w:rsidR="007C67CC" w:rsidRPr="007C67CC" w:rsidRDefault="007C67CC" w:rsidP="00991479">
            <w:pPr>
              <w:spacing w:after="0" w:line="240" w:lineRule="auto"/>
              <w:rPr>
                <w:rFonts w:eastAsia="Calibri" w:cs="Times New Roman"/>
                <w:color w:val="0000FF"/>
              </w:rPr>
            </w:pPr>
            <w:r w:rsidRPr="007C67CC">
              <w:rPr>
                <w:rFonts w:eastAsia="Calibri" w:cs="Times New Roman"/>
                <w:b/>
                <w:color w:val="0000FF"/>
              </w:rPr>
              <w:t>Sprachkompetenz</w:t>
            </w:r>
          </w:p>
        </w:tc>
        <w:tc>
          <w:tcPr>
            <w:tcW w:w="8580" w:type="dxa"/>
          </w:tcPr>
          <w:p w:rsidR="007C67CC" w:rsidRDefault="007C67CC" w:rsidP="00991479">
            <w:pPr>
              <w:numPr>
                <w:ilvl w:val="0"/>
                <w:numId w:val="10"/>
              </w:numPr>
              <w:spacing w:after="0" w:line="240" w:lineRule="auto"/>
              <w:rPr>
                <w:rFonts w:eastAsia="Calibri" w:cs="Times New Roman"/>
              </w:rPr>
            </w:pPr>
            <w:proofErr w:type="gramStart"/>
            <w:r w:rsidRPr="007C67CC">
              <w:rPr>
                <w:rFonts w:eastAsia="Calibri" w:cs="Times New Roman"/>
              </w:rPr>
              <w:t>geben</w:t>
            </w:r>
            <w:proofErr w:type="gramEnd"/>
            <w:r w:rsidRPr="007C67CC">
              <w:rPr>
                <w:rFonts w:eastAsia="Calibri" w:cs="Times New Roman"/>
              </w:rPr>
              <w:t xml:space="preserve"> die Paradigmen der Formen (s. links) wieder.</w:t>
            </w:r>
          </w:p>
          <w:p w:rsidR="00A34DCF" w:rsidRPr="009241D7" w:rsidRDefault="00A34DCF" w:rsidP="00A34DCF">
            <w:pPr>
              <w:numPr>
                <w:ilvl w:val="0"/>
                <w:numId w:val="10"/>
              </w:numPr>
              <w:spacing w:after="0" w:line="240" w:lineRule="auto"/>
              <w:rPr>
                <w:rFonts w:eastAsia="Calibri" w:cs="Times New Roman"/>
              </w:rPr>
            </w:pPr>
            <w:r w:rsidRPr="00536F14">
              <w:rPr>
                <w:rFonts w:eastAsia="Calibri" w:cs="Times New Roman"/>
                <w:b/>
                <w:color w:val="0000FF"/>
              </w:rPr>
              <w:t>(2</w:t>
            </w:r>
            <w:r>
              <w:rPr>
                <w:rFonts w:eastAsia="Calibri" w:cs="Times New Roman"/>
                <w:b/>
                <w:color w:val="0000FF"/>
              </w:rPr>
              <w:t>8</w:t>
            </w:r>
            <w:r w:rsidRPr="00536F14">
              <w:rPr>
                <w:rFonts w:eastAsia="Calibri" w:cs="Times New Roman"/>
                <w:b/>
                <w:color w:val="0000FF"/>
              </w:rPr>
              <w:t>)</w:t>
            </w:r>
            <w:r w:rsidRPr="00536F14">
              <w:rPr>
                <w:rFonts w:eastAsia="Calibri" w:cs="Times New Roman"/>
                <w:color w:val="0000FF"/>
              </w:rPr>
              <w:t xml:space="preserve"> </w:t>
            </w:r>
            <w:r w:rsidRPr="00AE57FF">
              <w:rPr>
                <w:rFonts w:eastAsia="Calibri" w:cs="Times New Roman"/>
              </w:rPr>
              <w:t>führen</w:t>
            </w:r>
            <w:r>
              <w:rPr>
                <w:rFonts w:eastAsia="Calibri" w:cs="Times New Roman"/>
              </w:rPr>
              <w:t xml:space="preserve"> </w:t>
            </w:r>
            <w:r w:rsidRPr="00AE57FF">
              <w:rPr>
                <w:rFonts w:eastAsia="Calibri" w:cs="Times New Roman"/>
              </w:rPr>
              <w:t>im Deutschen häufig gebrauchte Fremdwörter auf die lateinische Ausgangsform</w:t>
            </w:r>
            <w:r>
              <w:rPr>
                <w:rFonts w:eastAsia="Calibri" w:cs="Times New Roman"/>
              </w:rPr>
              <w:t xml:space="preserve"> </w:t>
            </w:r>
            <w:r w:rsidRPr="009241D7">
              <w:rPr>
                <w:rFonts w:eastAsia="Calibri" w:cs="Times New Roman"/>
              </w:rPr>
              <w:t>zurück (</w:t>
            </w:r>
            <w:r>
              <w:rPr>
                <w:rFonts w:eastAsia="Calibri" w:cs="Times New Roman"/>
              </w:rPr>
              <w:t xml:space="preserve">Begleitband, </w:t>
            </w:r>
            <w:r w:rsidRPr="009241D7">
              <w:rPr>
                <w:rFonts w:eastAsia="Calibri" w:cs="Times New Roman"/>
              </w:rPr>
              <w:t xml:space="preserve">S. </w:t>
            </w:r>
            <w:r>
              <w:rPr>
                <w:rFonts w:eastAsia="Calibri" w:cs="Times New Roman"/>
              </w:rPr>
              <w:t>98</w:t>
            </w:r>
            <w:r w:rsidRPr="009241D7">
              <w:rPr>
                <w:rFonts w:eastAsia="Calibri" w:cs="Times New Roman"/>
              </w:rPr>
              <w:t xml:space="preserve">, </w:t>
            </w:r>
            <w:proofErr w:type="spellStart"/>
            <w:r w:rsidRPr="009241D7">
              <w:rPr>
                <w:rFonts w:eastAsia="Calibri" w:cs="Times New Roman"/>
              </w:rPr>
              <w:t>Aufg</w:t>
            </w:r>
            <w:proofErr w:type="spellEnd"/>
            <w:r w:rsidRPr="009241D7">
              <w:rPr>
                <w:rFonts w:eastAsia="Calibri" w:cs="Times New Roman"/>
              </w:rPr>
              <w:t>. 4</w:t>
            </w:r>
            <w:r>
              <w:rPr>
                <w:rFonts w:eastAsia="Calibri" w:cs="Times New Roman"/>
              </w:rPr>
              <w:t xml:space="preserve"> u. Vokabeln vernetzen, 1</w:t>
            </w:r>
            <w:r w:rsidRPr="009241D7">
              <w:rPr>
                <w:rFonts w:eastAsia="Calibri" w:cs="Times New Roman"/>
              </w:rPr>
              <w:t>).</w:t>
            </w:r>
          </w:p>
          <w:p w:rsidR="00966B09" w:rsidRPr="00966B09" w:rsidRDefault="00966B09" w:rsidP="00011F45">
            <w:pPr>
              <w:numPr>
                <w:ilvl w:val="0"/>
                <w:numId w:val="10"/>
              </w:numPr>
              <w:spacing w:after="0" w:line="240" w:lineRule="auto"/>
              <w:rPr>
                <w:rFonts w:eastAsia="Calibri" w:cs="Times New Roman"/>
              </w:rPr>
            </w:pPr>
            <w:r w:rsidRPr="00536F14">
              <w:rPr>
                <w:rFonts w:eastAsia="Calibri" w:cs="Times New Roman"/>
                <w:b/>
                <w:color w:val="0000FF"/>
              </w:rPr>
              <w:t>(2</w:t>
            </w:r>
            <w:r>
              <w:rPr>
                <w:rFonts w:eastAsia="Calibri" w:cs="Times New Roman"/>
                <w:b/>
                <w:color w:val="0000FF"/>
              </w:rPr>
              <w:t>8</w:t>
            </w:r>
            <w:r w:rsidRPr="00536F14">
              <w:rPr>
                <w:rFonts w:eastAsia="Calibri" w:cs="Times New Roman"/>
                <w:b/>
                <w:color w:val="0000FF"/>
              </w:rPr>
              <w:t>)</w:t>
            </w:r>
            <w:r>
              <w:rPr>
                <w:rFonts w:eastAsia="Calibri" w:cs="Times New Roman"/>
                <w:b/>
                <w:color w:val="0000FF"/>
              </w:rPr>
              <w:t xml:space="preserve"> </w:t>
            </w:r>
            <w:r>
              <w:rPr>
                <w:rFonts w:eastAsia="Calibri" w:cs="Times New Roman"/>
              </w:rPr>
              <w:t>leiten die Bedeutung einzelner Wörter aus anderen Sprachen (hier: Italienisch) ab (Begleitband, S. 98</w:t>
            </w:r>
            <w:r w:rsidRPr="009241D7">
              <w:rPr>
                <w:rFonts w:eastAsia="Calibri" w:cs="Times New Roman"/>
              </w:rPr>
              <w:t xml:space="preserve">, </w:t>
            </w:r>
            <w:proofErr w:type="spellStart"/>
            <w:r w:rsidRPr="009241D7">
              <w:rPr>
                <w:rFonts w:eastAsia="Calibri" w:cs="Times New Roman"/>
              </w:rPr>
              <w:t>Aufg</w:t>
            </w:r>
            <w:proofErr w:type="spellEnd"/>
            <w:r w:rsidRPr="009241D7">
              <w:rPr>
                <w:rFonts w:eastAsia="Calibri" w:cs="Times New Roman"/>
              </w:rPr>
              <w:t xml:space="preserve">. </w:t>
            </w:r>
            <w:r>
              <w:rPr>
                <w:rFonts w:eastAsia="Calibri" w:cs="Times New Roman"/>
              </w:rPr>
              <w:t>1</w:t>
            </w:r>
            <w:r w:rsidRPr="009241D7">
              <w:rPr>
                <w:rFonts w:eastAsia="Calibri" w:cs="Times New Roman"/>
              </w:rPr>
              <w:t>).</w:t>
            </w:r>
            <w:r w:rsidRPr="00536F14">
              <w:rPr>
                <w:rFonts w:eastAsia="Calibri" w:cs="Times New Roman"/>
                <w:b/>
                <w:color w:val="0000FF"/>
              </w:rPr>
              <w:t xml:space="preserve"> </w:t>
            </w:r>
          </w:p>
          <w:p w:rsidR="008B5809" w:rsidRDefault="00011F45" w:rsidP="00011F45">
            <w:pPr>
              <w:numPr>
                <w:ilvl w:val="0"/>
                <w:numId w:val="10"/>
              </w:numPr>
              <w:spacing w:after="0" w:line="240" w:lineRule="auto"/>
              <w:rPr>
                <w:rFonts w:eastAsia="Calibri" w:cs="Times New Roman"/>
              </w:rPr>
            </w:pPr>
            <w:r w:rsidRPr="00536F14">
              <w:rPr>
                <w:rFonts w:eastAsia="Calibri" w:cs="Times New Roman"/>
                <w:b/>
                <w:color w:val="0000FF"/>
              </w:rPr>
              <w:t>(</w:t>
            </w:r>
            <w:r>
              <w:rPr>
                <w:rFonts w:eastAsia="Calibri" w:cs="Times New Roman"/>
                <w:b/>
                <w:color w:val="0000FF"/>
              </w:rPr>
              <w:t>29</w:t>
            </w:r>
            <w:r w:rsidRPr="00536F14">
              <w:rPr>
                <w:rFonts w:eastAsia="Calibri" w:cs="Times New Roman"/>
                <w:b/>
                <w:color w:val="0000FF"/>
              </w:rPr>
              <w:t>)</w:t>
            </w:r>
            <w:r w:rsidRPr="00536F14">
              <w:rPr>
                <w:rFonts w:eastAsia="Calibri" w:cs="Times New Roman"/>
                <w:color w:val="0000FF"/>
              </w:rPr>
              <w:t xml:space="preserve"> </w:t>
            </w:r>
            <w:r w:rsidRPr="00011F45">
              <w:rPr>
                <w:rFonts w:eastAsia="Calibri" w:cs="Times New Roman"/>
              </w:rPr>
              <w:t>reduzieren die Mehrdeutigkeit satzwertiger Konstruktionen</w:t>
            </w:r>
            <w:r w:rsidR="004313A7">
              <w:rPr>
                <w:rFonts w:eastAsia="Calibri" w:cs="Times New Roman"/>
              </w:rPr>
              <w:t xml:space="preserve"> (hier: </w:t>
            </w:r>
            <w:proofErr w:type="spellStart"/>
            <w:r w:rsidR="004313A7">
              <w:rPr>
                <w:rFonts w:eastAsia="Calibri" w:cs="Times New Roman"/>
              </w:rPr>
              <w:t>Pc</w:t>
            </w:r>
            <w:proofErr w:type="spellEnd"/>
            <w:r w:rsidR="004313A7">
              <w:rPr>
                <w:rFonts w:eastAsia="Calibri" w:cs="Times New Roman"/>
              </w:rPr>
              <w:t>)</w:t>
            </w:r>
            <w:r w:rsidRPr="00011F45">
              <w:rPr>
                <w:rFonts w:eastAsia="Calibri" w:cs="Times New Roman"/>
              </w:rPr>
              <w:t xml:space="preserve"> auf die für</w:t>
            </w:r>
            <w:r>
              <w:rPr>
                <w:rFonts w:eastAsia="Calibri" w:cs="Times New Roman"/>
              </w:rPr>
              <w:t xml:space="preserve"> </w:t>
            </w:r>
            <w:r w:rsidRPr="00011F45">
              <w:rPr>
                <w:rFonts w:eastAsia="Calibri" w:cs="Times New Roman"/>
              </w:rPr>
              <w:t>den Kontext zutreffende Funktion</w:t>
            </w:r>
            <w:r>
              <w:rPr>
                <w:rFonts w:eastAsia="Calibri" w:cs="Times New Roman"/>
              </w:rPr>
              <w:t xml:space="preserve"> (S. 104, C; S. 105</w:t>
            </w:r>
            <w:r w:rsidR="00064E46">
              <w:rPr>
                <w:rFonts w:eastAsia="Calibri" w:cs="Times New Roman"/>
              </w:rPr>
              <w:t>,</w:t>
            </w:r>
            <w:r>
              <w:rPr>
                <w:rFonts w:eastAsia="Calibri" w:cs="Times New Roman"/>
              </w:rPr>
              <w:t xml:space="preserve"> C2 u. C3</w:t>
            </w:r>
            <w:r w:rsidR="00132CFC">
              <w:rPr>
                <w:rFonts w:eastAsia="Calibri" w:cs="Times New Roman"/>
              </w:rPr>
              <w:t xml:space="preserve">; S. 107, </w:t>
            </w:r>
            <w:proofErr w:type="spellStart"/>
            <w:r w:rsidR="00132CFC">
              <w:rPr>
                <w:rFonts w:eastAsia="Calibri" w:cs="Times New Roman"/>
              </w:rPr>
              <w:t>Aufg</w:t>
            </w:r>
            <w:proofErr w:type="spellEnd"/>
            <w:r w:rsidR="00132CFC">
              <w:rPr>
                <w:rFonts w:eastAsia="Calibri" w:cs="Times New Roman"/>
              </w:rPr>
              <w:t>. 2</w:t>
            </w:r>
            <w:r>
              <w:rPr>
                <w:rFonts w:eastAsia="Calibri" w:cs="Times New Roman"/>
              </w:rPr>
              <w:t>).</w:t>
            </w:r>
          </w:p>
          <w:p w:rsidR="007F5FD3" w:rsidRDefault="007F5FD3" w:rsidP="00011F45">
            <w:pPr>
              <w:numPr>
                <w:ilvl w:val="0"/>
                <w:numId w:val="10"/>
              </w:numPr>
              <w:spacing w:after="0" w:line="240" w:lineRule="auto"/>
              <w:rPr>
                <w:rFonts w:eastAsia="Calibri" w:cs="Times New Roman"/>
              </w:rPr>
            </w:pPr>
            <w:r w:rsidRPr="00536F14">
              <w:rPr>
                <w:rFonts w:eastAsia="Calibri" w:cs="Times New Roman"/>
                <w:b/>
                <w:color w:val="0000FF"/>
              </w:rPr>
              <w:t>(</w:t>
            </w:r>
            <w:r>
              <w:rPr>
                <w:rFonts w:eastAsia="Calibri" w:cs="Times New Roman"/>
                <w:b/>
                <w:color w:val="0000FF"/>
              </w:rPr>
              <w:t>30</w:t>
            </w:r>
            <w:r w:rsidRPr="00536F14">
              <w:rPr>
                <w:rFonts w:eastAsia="Calibri" w:cs="Times New Roman"/>
                <w:b/>
                <w:color w:val="0000FF"/>
              </w:rPr>
              <w:t>)</w:t>
            </w:r>
            <w:r>
              <w:rPr>
                <w:rFonts w:eastAsia="Calibri" w:cs="Times New Roman"/>
                <w:b/>
                <w:color w:val="0000FF"/>
              </w:rPr>
              <w:t xml:space="preserve"> </w:t>
            </w:r>
            <w:r>
              <w:rPr>
                <w:rFonts w:eastAsia="Calibri" w:cs="Times New Roman"/>
              </w:rPr>
              <w:t>vergleichen Grundregeln der lateinischen Formenbildung mit denen im Deutschen (S. 108, Deutsch ist anders).</w:t>
            </w:r>
          </w:p>
          <w:p w:rsidR="00966B09" w:rsidRPr="007C67CC" w:rsidRDefault="00221BDC" w:rsidP="00221BDC">
            <w:pPr>
              <w:numPr>
                <w:ilvl w:val="0"/>
                <w:numId w:val="10"/>
              </w:numPr>
              <w:spacing w:after="0" w:line="240" w:lineRule="auto"/>
              <w:rPr>
                <w:rFonts w:eastAsia="Calibri" w:cs="Times New Roman"/>
              </w:rPr>
            </w:pPr>
            <w:r w:rsidRPr="00536F14">
              <w:rPr>
                <w:rFonts w:eastAsia="Calibri" w:cs="Times New Roman"/>
                <w:b/>
                <w:color w:val="0000FF"/>
              </w:rPr>
              <w:t>(</w:t>
            </w:r>
            <w:r>
              <w:rPr>
                <w:rFonts w:eastAsia="Calibri" w:cs="Times New Roman"/>
                <w:b/>
                <w:color w:val="0000FF"/>
              </w:rPr>
              <w:t>30</w:t>
            </w:r>
            <w:r w:rsidRPr="00536F14">
              <w:rPr>
                <w:rFonts w:eastAsia="Calibri" w:cs="Times New Roman"/>
                <w:b/>
                <w:color w:val="0000FF"/>
              </w:rPr>
              <w:t>)</w:t>
            </w:r>
            <w:r>
              <w:rPr>
                <w:rFonts w:eastAsia="Calibri" w:cs="Times New Roman"/>
                <w:b/>
                <w:color w:val="0000FF"/>
              </w:rPr>
              <w:t xml:space="preserve"> </w:t>
            </w:r>
            <w:r>
              <w:rPr>
                <w:rFonts w:eastAsia="Calibri" w:cs="Times New Roman"/>
              </w:rPr>
              <w:t>vergleichen Grundregeln des lateinischen Satzbaus mit Regeln des Satzbaus im Deutschen (Begleitband, S. 100: Rubrik „Sprachenvergleich“).</w:t>
            </w:r>
          </w:p>
        </w:tc>
      </w:tr>
      <w:tr w:rsidR="007C67CC" w:rsidRPr="007C67CC" w:rsidTr="00991479">
        <w:trPr>
          <w:cantSplit/>
          <w:jc w:val="center"/>
        </w:trPr>
        <w:tc>
          <w:tcPr>
            <w:tcW w:w="2944" w:type="dxa"/>
            <w:vMerge/>
          </w:tcPr>
          <w:p w:rsidR="007C67CC" w:rsidRPr="007C67CC" w:rsidRDefault="007C67CC" w:rsidP="00991479">
            <w:pPr>
              <w:spacing w:after="0" w:line="240" w:lineRule="auto"/>
              <w:rPr>
                <w:rFonts w:eastAsia="Calibri" w:cs="Times New Roman"/>
                <w:b/>
                <w:color w:val="FF0000"/>
              </w:rPr>
            </w:pPr>
          </w:p>
        </w:tc>
        <w:tc>
          <w:tcPr>
            <w:tcW w:w="2884" w:type="dxa"/>
          </w:tcPr>
          <w:p w:rsidR="007C67CC" w:rsidRPr="007C67CC" w:rsidRDefault="007C67CC" w:rsidP="00991479">
            <w:pPr>
              <w:spacing w:after="0" w:line="240" w:lineRule="auto"/>
              <w:rPr>
                <w:rFonts w:eastAsia="Calibri" w:cs="Times New Roman"/>
                <w:color w:val="0000FF"/>
              </w:rPr>
            </w:pPr>
            <w:r w:rsidRPr="007C67CC">
              <w:rPr>
                <w:rFonts w:eastAsia="Calibri" w:cs="Times New Roman"/>
                <w:b/>
                <w:color w:val="0000FF"/>
              </w:rPr>
              <w:t>Textkompetenz</w:t>
            </w:r>
          </w:p>
        </w:tc>
        <w:tc>
          <w:tcPr>
            <w:tcW w:w="8580" w:type="dxa"/>
          </w:tcPr>
          <w:p w:rsidR="007C67CC" w:rsidRPr="00174CC7" w:rsidRDefault="000B11F8" w:rsidP="00174CC7">
            <w:pPr>
              <w:numPr>
                <w:ilvl w:val="0"/>
                <w:numId w:val="11"/>
              </w:numPr>
              <w:spacing w:after="0" w:line="240" w:lineRule="auto"/>
              <w:rPr>
                <w:rFonts w:eastAsia="Calibri" w:cs="Times New Roman"/>
              </w:rPr>
            </w:pPr>
            <w:r w:rsidRPr="00095255">
              <w:rPr>
                <w:rFonts w:eastAsia="Calibri" w:cs="Times New Roman"/>
                <w:b/>
                <w:color w:val="0000FF"/>
              </w:rPr>
              <w:t>(</w:t>
            </w:r>
            <w:r w:rsidR="00095255" w:rsidRPr="00095255">
              <w:rPr>
                <w:rFonts w:eastAsia="Calibri" w:cs="Times New Roman"/>
                <w:b/>
                <w:color w:val="0000FF"/>
              </w:rPr>
              <w:t>31</w:t>
            </w:r>
            <w:r w:rsidRPr="00095255">
              <w:rPr>
                <w:rFonts w:eastAsia="Calibri" w:cs="Times New Roman"/>
                <w:b/>
                <w:color w:val="0000FF"/>
              </w:rPr>
              <w:t>)</w:t>
            </w:r>
            <w:r w:rsidRPr="00095255">
              <w:rPr>
                <w:rFonts w:eastAsia="Calibri" w:cs="Times New Roman"/>
                <w:color w:val="0000FF"/>
              </w:rPr>
              <w:t xml:space="preserve"> </w:t>
            </w:r>
            <w:r w:rsidR="00095255" w:rsidRPr="00095255">
              <w:rPr>
                <w:rFonts w:eastAsia="Calibri" w:cs="Times New Roman"/>
              </w:rPr>
              <w:t xml:space="preserve">arbeiten zentrale Begriffe und Wendungen im lateinischen Text heraus (S. 107, </w:t>
            </w:r>
            <w:r w:rsidR="00174CC7">
              <w:rPr>
                <w:rFonts w:eastAsia="Calibri" w:cs="Times New Roman"/>
              </w:rPr>
              <w:br/>
            </w:r>
            <w:proofErr w:type="spellStart"/>
            <w:r w:rsidR="00095255" w:rsidRPr="00095255">
              <w:rPr>
                <w:rFonts w:eastAsia="Calibri" w:cs="Times New Roman"/>
              </w:rPr>
              <w:t>Aufg</w:t>
            </w:r>
            <w:proofErr w:type="spellEnd"/>
            <w:r w:rsidR="00095255" w:rsidRPr="00095255">
              <w:rPr>
                <w:rFonts w:eastAsia="Calibri" w:cs="Times New Roman"/>
              </w:rPr>
              <w:t>. 3).</w:t>
            </w:r>
          </w:p>
        </w:tc>
      </w:tr>
      <w:tr w:rsidR="007C67CC" w:rsidRPr="007C67CC" w:rsidTr="00991479">
        <w:trPr>
          <w:cantSplit/>
          <w:jc w:val="center"/>
        </w:trPr>
        <w:tc>
          <w:tcPr>
            <w:tcW w:w="2944" w:type="dxa"/>
            <w:vMerge/>
          </w:tcPr>
          <w:p w:rsidR="007C67CC" w:rsidRPr="007C67CC" w:rsidRDefault="007C67CC" w:rsidP="00991479">
            <w:pPr>
              <w:spacing w:after="0" w:line="240" w:lineRule="auto"/>
              <w:rPr>
                <w:rFonts w:eastAsia="Calibri" w:cs="Times New Roman"/>
                <w:b/>
                <w:color w:val="FF0000"/>
              </w:rPr>
            </w:pPr>
          </w:p>
        </w:tc>
        <w:tc>
          <w:tcPr>
            <w:tcW w:w="2884" w:type="dxa"/>
          </w:tcPr>
          <w:p w:rsidR="007C67CC" w:rsidRPr="007C67CC" w:rsidRDefault="007C67CC" w:rsidP="00991479">
            <w:pPr>
              <w:spacing w:after="0" w:line="240" w:lineRule="auto"/>
              <w:rPr>
                <w:rFonts w:eastAsia="Calibri" w:cs="Times New Roman"/>
                <w:color w:val="0000FF"/>
              </w:rPr>
            </w:pPr>
            <w:r w:rsidRPr="007C67CC">
              <w:rPr>
                <w:rFonts w:eastAsia="Calibri" w:cs="Times New Roman"/>
                <w:b/>
                <w:color w:val="0000FF"/>
              </w:rPr>
              <w:t>Kulturkompetenz</w:t>
            </w:r>
          </w:p>
        </w:tc>
        <w:tc>
          <w:tcPr>
            <w:tcW w:w="8580" w:type="dxa"/>
          </w:tcPr>
          <w:p w:rsidR="007C67CC" w:rsidRPr="0086232E" w:rsidRDefault="00CC2CBE" w:rsidP="00AE2381">
            <w:pPr>
              <w:numPr>
                <w:ilvl w:val="0"/>
                <w:numId w:val="11"/>
              </w:numPr>
              <w:spacing w:after="0" w:line="240" w:lineRule="auto"/>
              <w:rPr>
                <w:rFonts w:eastAsia="Calibri" w:cs="Times New Roman"/>
              </w:rPr>
            </w:pPr>
            <w:r w:rsidRPr="0086232E">
              <w:t xml:space="preserve">Inhaltsbereich: </w:t>
            </w:r>
            <w:r w:rsidR="00AE2381" w:rsidRPr="0086232E">
              <w:t>Odysseus’ Irrfahrten, Herkules am Scheideweg, Kaiser Nero</w:t>
            </w:r>
          </w:p>
          <w:p w:rsidR="0086232E" w:rsidRPr="0086232E" w:rsidRDefault="0086232E" w:rsidP="00320530">
            <w:pPr>
              <w:numPr>
                <w:ilvl w:val="0"/>
                <w:numId w:val="11"/>
              </w:numPr>
              <w:spacing w:after="0" w:line="240" w:lineRule="auto"/>
              <w:rPr>
                <w:rFonts w:eastAsia="Calibri" w:cs="Times New Roman"/>
              </w:rPr>
            </w:pPr>
            <w:r w:rsidRPr="00645E85">
              <w:rPr>
                <w:rFonts w:eastAsia="Calibri" w:cs="Times New Roman"/>
                <w:b/>
                <w:color w:val="0000FF"/>
              </w:rPr>
              <w:t>(</w:t>
            </w:r>
            <w:r>
              <w:rPr>
                <w:rFonts w:eastAsia="Calibri" w:cs="Times New Roman"/>
                <w:b/>
                <w:color w:val="0000FF"/>
              </w:rPr>
              <w:t>32</w:t>
            </w:r>
            <w:r w:rsidRPr="00645E85">
              <w:rPr>
                <w:rFonts w:eastAsia="Calibri" w:cs="Times New Roman"/>
                <w:b/>
                <w:color w:val="0000FF"/>
              </w:rPr>
              <w:t>)</w:t>
            </w:r>
            <w:r w:rsidRPr="00645E85">
              <w:rPr>
                <w:rFonts w:eastAsia="Calibri" w:cs="Times New Roman"/>
                <w:color w:val="0000FF"/>
              </w:rPr>
              <w:t xml:space="preserve"> </w:t>
            </w:r>
            <w:proofErr w:type="gramStart"/>
            <w:r w:rsidRPr="00191B04">
              <w:rPr>
                <w:rFonts w:eastAsia="Calibri" w:cs="Times New Roman"/>
              </w:rPr>
              <w:t>versetzen</w:t>
            </w:r>
            <w:proofErr w:type="gramEnd"/>
            <w:r w:rsidRPr="00191B04">
              <w:rPr>
                <w:rFonts w:eastAsia="Calibri" w:cs="Times New Roman"/>
              </w:rPr>
              <w:t xml:space="preserve"> sich vertieft in Denk- und Verhaltensweisen </w:t>
            </w:r>
            <w:r>
              <w:rPr>
                <w:rFonts w:eastAsia="Calibri" w:cs="Times New Roman"/>
              </w:rPr>
              <w:t xml:space="preserve">der Menschen der Antike </w:t>
            </w:r>
            <w:r w:rsidRPr="00191B04">
              <w:rPr>
                <w:rFonts w:eastAsia="Calibri" w:cs="Times New Roman"/>
              </w:rPr>
              <w:t>hinein</w:t>
            </w:r>
            <w:r>
              <w:rPr>
                <w:rFonts w:eastAsia="Calibri" w:cs="Times New Roman"/>
              </w:rPr>
              <w:t xml:space="preserve">, </w:t>
            </w:r>
            <w:r w:rsidRPr="00191B04">
              <w:rPr>
                <w:rFonts w:eastAsia="Calibri" w:cs="Times New Roman"/>
              </w:rPr>
              <w:t>zeigen die Bereitschaft zum Perspektivenwechsel</w:t>
            </w:r>
            <w:r>
              <w:rPr>
                <w:rFonts w:eastAsia="Calibri" w:cs="Times New Roman"/>
              </w:rPr>
              <w:t xml:space="preserve"> und reflektieren und erklären die fremde und die eigene Situation</w:t>
            </w:r>
            <w:r w:rsidRPr="00191B04">
              <w:rPr>
                <w:rFonts w:eastAsia="Calibri" w:cs="Times New Roman"/>
              </w:rPr>
              <w:t xml:space="preserve"> </w:t>
            </w:r>
            <w:r>
              <w:rPr>
                <w:rFonts w:eastAsia="Calibri" w:cs="Times New Roman"/>
              </w:rPr>
              <w:t xml:space="preserve">(S. </w:t>
            </w:r>
            <w:r w:rsidR="00320530">
              <w:rPr>
                <w:rFonts w:eastAsia="Calibri" w:cs="Times New Roman"/>
              </w:rPr>
              <w:t>108</w:t>
            </w:r>
            <w:r>
              <w:rPr>
                <w:rFonts w:eastAsia="Calibri" w:cs="Times New Roman"/>
              </w:rPr>
              <w:t xml:space="preserve">, </w:t>
            </w:r>
            <w:proofErr w:type="spellStart"/>
            <w:r>
              <w:rPr>
                <w:rFonts w:eastAsia="Calibri" w:cs="Times New Roman"/>
              </w:rPr>
              <w:t>Aufg</w:t>
            </w:r>
            <w:proofErr w:type="spellEnd"/>
            <w:r>
              <w:rPr>
                <w:rFonts w:eastAsia="Calibri" w:cs="Times New Roman"/>
              </w:rPr>
              <w:t xml:space="preserve">. </w:t>
            </w:r>
            <w:r w:rsidR="00320530">
              <w:rPr>
                <w:rFonts w:eastAsia="Calibri" w:cs="Times New Roman"/>
              </w:rPr>
              <w:t>1</w:t>
            </w:r>
            <w:r w:rsidR="00CC3D7E">
              <w:rPr>
                <w:rFonts w:eastAsia="Calibri" w:cs="Times New Roman"/>
              </w:rPr>
              <w:t xml:space="preserve"> u. 2</w:t>
            </w:r>
            <w:r w:rsidR="004502EF">
              <w:rPr>
                <w:rFonts w:eastAsia="Calibri" w:cs="Times New Roman"/>
              </w:rPr>
              <w:t xml:space="preserve">; S. 109, </w:t>
            </w:r>
            <w:proofErr w:type="spellStart"/>
            <w:r w:rsidR="004502EF">
              <w:rPr>
                <w:rFonts w:eastAsia="Calibri" w:cs="Times New Roman"/>
              </w:rPr>
              <w:t>Aufg</w:t>
            </w:r>
            <w:proofErr w:type="spellEnd"/>
            <w:r w:rsidR="004502EF">
              <w:rPr>
                <w:rFonts w:eastAsia="Calibri" w:cs="Times New Roman"/>
              </w:rPr>
              <w:t>. 2</w:t>
            </w:r>
            <w:r>
              <w:rPr>
                <w:rFonts w:eastAsia="Calibri" w:cs="Times New Roman"/>
              </w:rPr>
              <w:t>).</w:t>
            </w:r>
          </w:p>
        </w:tc>
      </w:tr>
      <w:tr w:rsidR="007C67CC" w:rsidRPr="007C67CC" w:rsidTr="00991479">
        <w:trPr>
          <w:cantSplit/>
          <w:trHeight w:val="64"/>
          <w:jc w:val="center"/>
        </w:trPr>
        <w:tc>
          <w:tcPr>
            <w:tcW w:w="2944" w:type="dxa"/>
            <w:vMerge/>
          </w:tcPr>
          <w:p w:rsidR="007C67CC" w:rsidRPr="007C67CC" w:rsidRDefault="007C67CC" w:rsidP="00991479">
            <w:pPr>
              <w:spacing w:after="0" w:line="240" w:lineRule="auto"/>
              <w:rPr>
                <w:rFonts w:eastAsia="Calibri" w:cs="Times New Roman"/>
                <w:b/>
                <w:color w:val="FF0000"/>
              </w:rPr>
            </w:pPr>
          </w:p>
        </w:tc>
        <w:tc>
          <w:tcPr>
            <w:tcW w:w="2884" w:type="dxa"/>
          </w:tcPr>
          <w:p w:rsidR="007C67CC" w:rsidRPr="007C67CC" w:rsidRDefault="00A94D06" w:rsidP="00991479">
            <w:pPr>
              <w:spacing w:after="0" w:line="240" w:lineRule="auto"/>
              <w:rPr>
                <w:rFonts w:eastAsia="Calibri" w:cs="Times New Roman"/>
                <w:color w:val="0000FF"/>
              </w:rPr>
            </w:pPr>
            <w:r w:rsidRPr="00A94D06">
              <w:rPr>
                <w:rFonts w:eastAsia="Calibri" w:cs="Times New Roman"/>
                <w:b/>
                <w:color w:val="0000FF"/>
              </w:rPr>
              <w:t>Methodenkompetenz</w:t>
            </w:r>
          </w:p>
        </w:tc>
        <w:tc>
          <w:tcPr>
            <w:tcW w:w="8580" w:type="dxa"/>
          </w:tcPr>
          <w:p w:rsidR="00E31943" w:rsidRDefault="00F92D02" w:rsidP="006212AA">
            <w:pPr>
              <w:numPr>
                <w:ilvl w:val="0"/>
                <w:numId w:val="11"/>
              </w:numPr>
              <w:spacing w:after="0" w:line="240" w:lineRule="auto"/>
              <w:rPr>
                <w:rFonts w:eastAsia="Calibri" w:cs="Times New Roman"/>
              </w:rPr>
            </w:pPr>
            <w:r w:rsidRPr="006212AA">
              <w:rPr>
                <w:rFonts w:eastAsia="Calibri" w:cs="Times New Roman"/>
                <w:b/>
                <w:color w:val="0000FF"/>
              </w:rPr>
              <w:t>(</w:t>
            </w:r>
            <w:r w:rsidR="006212AA" w:rsidRPr="006212AA">
              <w:rPr>
                <w:rFonts w:eastAsia="Calibri" w:cs="Times New Roman"/>
                <w:b/>
                <w:color w:val="0000FF"/>
              </w:rPr>
              <w:t>32</w:t>
            </w:r>
            <w:r w:rsidRPr="006212AA">
              <w:rPr>
                <w:rFonts w:eastAsia="Calibri" w:cs="Times New Roman"/>
                <w:b/>
                <w:color w:val="0000FF"/>
              </w:rPr>
              <w:t xml:space="preserve">) </w:t>
            </w:r>
            <w:r w:rsidR="006212AA" w:rsidRPr="006212AA">
              <w:rPr>
                <w:rFonts w:eastAsia="Calibri" w:cs="Times New Roman"/>
              </w:rPr>
              <w:t>kennen Methoden des Erlernens und wiederholenden Festigens von Vokabeln (Sammeln, Ordnen, Systematisieren, Visualisieren</w:t>
            </w:r>
            <w:r w:rsidR="006212AA">
              <w:rPr>
                <w:rFonts w:eastAsia="Calibri" w:cs="Times New Roman"/>
              </w:rPr>
              <w:t xml:space="preserve"> </w:t>
            </w:r>
            <w:r w:rsidR="006212AA" w:rsidRPr="006212AA">
              <w:rPr>
                <w:rFonts w:eastAsia="Calibri" w:cs="Times New Roman"/>
              </w:rPr>
              <w:t xml:space="preserve">etc.) </w:t>
            </w:r>
            <w:r w:rsidR="006212AA">
              <w:rPr>
                <w:rFonts w:eastAsia="Calibri" w:cs="Times New Roman"/>
              </w:rPr>
              <w:t>(Begleitband, S. 103: M „Wörter lernen: kreative Lernhilfen erstellen“).</w:t>
            </w:r>
          </w:p>
          <w:p w:rsidR="0043668E" w:rsidRPr="007C67CC" w:rsidRDefault="00EA2B3E" w:rsidP="00EA2B3E">
            <w:pPr>
              <w:numPr>
                <w:ilvl w:val="0"/>
                <w:numId w:val="11"/>
              </w:numPr>
              <w:spacing w:after="0" w:line="240" w:lineRule="auto"/>
              <w:rPr>
                <w:rFonts w:eastAsia="Calibri" w:cs="Times New Roman"/>
              </w:rPr>
            </w:pPr>
            <w:r w:rsidRPr="00A647F2">
              <w:rPr>
                <w:rFonts w:eastAsia="Calibri" w:cs="Times New Roman"/>
                <w:b/>
                <w:color w:val="0000FF"/>
              </w:rPr>
              <w:t>(34)</w:t>
            </w:r>
            <w:r w:rsidRPr="00A647F2">
              <w:rPr>
                <w:rFonts w:eastAsia="Calibri" w:cs="Times New Roman"/>
                <w:color w:val="0000FF"/>
              </w:rPr>
              <w:t xml:space="preserve"> </w:t>
            </w:r>
            <w:r w:rsidRPr="00A647F2">
              <w:rPr>
                <w:rFonts w:eastAsia="Calibri" w:cs="Times New Roman"/>
              </w:rPr>
              <w:t xml:space="preserve">nutzen verschiedene </w:t>
            </w:r>
            <w:r>
              <w:rPr>
                <w:rFonts w:eastAsia="Calibri" w:cs="Times New Roman"/>
              </w:rPr>
              <w:t>Quellen</w:t>
            </w:r>
            <w:r w:rsidRPr="00A647F2">
              <w:rPr>
                <w:rFonts w:eastAsia="Calibri" w:cs="Times New Roman"/>
              </w:rPr>
              <w:t xml:space="preserve"> zum</w:t>
            </w:r>
            <w:r>
              <w:rPr>
                <w:rFonts w:eastAsia="Calibri" w:cs="Times New Roman"/>
              </w:rPr>
              <w:t xml:space="preserve"> </w:t>
            </w:r>
            <w:r w:rsidRPr="00A647F2">
              <w:rPr>
                <w:rFonts w:eastAsia="Calibri" w:cs="Times New Roman"/>
              </w:rPr>
              <w:t xml:space="preserve">zusätzlichen Informationserwerb </w:t>
            </w:r>
            <w:r>
              <w:rPr>
                <w:rFonts w:eastAsia="Calibri" w:cs="Times New Roman"/>
              </w:rPr>
              <w:t xml:space="preserve">(S. 108, </w:t>
            </w:r>
            <w:proofErr w:type="spellStart"/>
            <w:r>
              <w:rPr>
                <w:rFonts w:eastAsia="Calibri" w:cs="Times New Roman"/>
              </w:rPr>
              <w:t>Aufg</w:t>
            </w:r>
            <w:proofErr w:type="spellEnd"/>
            <w:r>
              <w:rPr>
                <w:rFonts w:eastAsia="Calibri" w:cs="Times New Roman"/>
              </w:rPr>
              <w:t>. 2).</w:t>
            </w:r>
          </w:p>
        </w:tc>
      </w:tr>
    </w:tbl>
    <w:p w:rsidR="003E474C" w:rsidRPr="007C67CC" w:rsidRDefault="003E474C"/>
    <w:p w:rsidR="009C0148" w:rsidRDefault="009C0148">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884"/>
        <w:gridCol w:w="8580"/>
      </w:tblGrid>
      <w:tr w:rsidR="007C67CC" w:rsidRPr="007C67CC" w:rsidTr="00991479">
        <w:trPr>
          <w:cantSplit/>
          <w:jc w:val="center"/>
        </w:trPr>
        <w:tc>
          <w:tcPr>
            <w:tcW w:w="2944" w:type="dxa"/>
            <w:vMerge w:val="restart"/>
          </w:tcPr>
          <w:p w:rsidR="007C67CC" w:rsidRPr="007C67CC" w:rsidRDefault="007C67CC" w:rsidP="00991479">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 xml:space="preserve">Lektion </w:t>
            </w:r>
            <w:r w:rsidR="0062334F">
              <w:rPr>
                <w:rFonts w:eastAsia="Calibri" w:cs="Times New Roman"/>
                <w:b/>
                <w:color w:val="C00000"/>
                <w:sz w:val="32"/>
              </w:rPr>
              <w:t>16</w:t>
            </w:r>
          </w:p>
          <w:p w:rsidR="007C67CC" w:rsidRPr="007C67CC" w:rsidRDefault="006372FC" w:rsidP="00991479">
            <w:pPr>
              <w:spacing w:after="0" w:line="240" w:lineRule="auto"/>
              <w:rPr>
                <w:rFonts w:eastAsia="Calibri" w:cs="Times New Roman"/>
                <w:color w:val="C00000"/>
              </w:rPr>
            </w:pPr>
            <w:r>
              <w:rPr>
                <w:rFonts w:eastAsia="Calibri" w:cs="Times New Roman"/>
                <w:color w:val="C00000"/>
              </w:rPr>
              <w:t>Eine Ratgeberin für die politische Laufbahn</w:t>
            </w:r>
          </w:p>
          <w:p w:rsidR="007C67CC" w:rsidRPr="007C67CC" w:rsidRDefault="007C67CC" w:rsidP="00991479">
            <w:pPr>
              <w:spacing w:after="0" w:line="240" w:lineRule="auto"/>
              <w:rPr>
                <w:rFonts w:eastAsia="Calibri" w:cs="Times New Roman"/>
                <w:b/>
              </w:rPr>
            </w:pPr>
          </w:p>
          <w:p w:rsidR="0026116C" w:rsidRPr="007C67CC" w:rsidRDefault="0026116C" w:rsidP="0026116C">
            <w:pPr>
              <w:spacing w:after="0"/>
              <w:rPr>
                <w:rFonts w:eastAsia="Calibri" w:cs="Times New Roman"/>
                <w:b/>
                <w:spacing w:val="60"/>
              </w:rPr>
            </w:pPr>
            <w:r w:rsidRPr="007C67CC">
              <w:rPr>
                <w:rFonts w:eastAsia="Calibri" w:cs="Times New Roman"/>
                <w:b/>
                <w:spacing w:val="60"/>
              </w:rPr>
              <w:t>Formen</w:t>
            </w:r>
          </w:p>
          <w:p w:rsidR="0026116C" w:rsidRPr="00572A13" w:rsidRDefault="0026116C" w:rsidP="0026116C">
            <w:pPr>
              <w:pStyle w:val="Listenabsatz"/>
              <w:numPr>
                <w:ilvl w:val="0"/>
                <w:numId w:val="19"/>
              </w:numPr>
              <w:spacing w:after="0" w:line="240" w:lineRule="auto"/>
              <w:rPr>
                <w:rFonts w:eastAsia="Calibri" w:cs="Times New Roman"/>
                <w:lang w:val="en-US"/>
              </w:rPr>
            </w:pPr>
            <w:r w:rsidRPr="00572A13">
              <w:rPr>
                <w:rFonts w:eastAsia="Calibri" w:cs="Times New Roman"/>
                <w:lang w:val="en-US"/>
              </w:rPr>
              <w:t xml:space="preserve">Substantive: </w:t>
            </w:r>
            <w:r w:rsidR="007D1E3A">
              <w:rPr>
                <w:rFonts w:eastAsia="Calibri" w:cs="Times New Roman"/>
                <w:lang w:val="en-US"/>
              </w:rPr>
              <w:t>u-</w:t>
            </w:r>
            <w:proofErr w:type="spellStart"/>
            <w:r w:rsidR="007D1E3A">
              <w:rPr>
                <w:rFonts w:eastAsia="Calibri" w:cs="Times New Roman"/>
                <w:lang w:val="en-US"/>
              </w:rPr>
              <w:t>Dekl</w:t>
            </w:r>
            <w:proofErr w:type="spellEnd"/>
            <w:r w:rsidR="007D1E3A">
              <w:rPr>
                <w:rFonts w:eastAsia="Calibri" w:cs="Times New Roman"/>
                <w:lang w:val="en-US"/>
              </w:rPr>
              <w:t>.</w:t>
            </w:r>
          </w:p>
          <w:p w:rsidR="0026116C" w:rsidRPr="00821AC9" w:rsidRDefault="0026116C" w:rsidP="0026116C">
            <w:pPr>
              <w:pStyle w:val="Listenabsatz"/>
              <w:numPr>
                <w:ilvl w:val="0"/>
                <w:numId w:val="19"/>
              </w:numPr>
              <w:spacing w:after="0" w:line="240" w:lineRule="auto"/>
              <w:rPr>
                <w:rFonts w:eastAsia="Calibri" w:cs="Times New Roman"/>
              </w:rPr>
            </w:pPr>
            <w:r w:rsidRPr="00821AC9">
              <w:rPr>
                <w:rFonts w:eastAsia="Calibri" w:cs="Times New Roman"/>
              </w:rPr>
              <w:t xml:space="preserve">Verben: </w:t>
            </w:r>
            <w:proofErr w:type="spellStart"/>
            <w:r w:rsidR="007D1E3A">
              <w:rPr>
                <w:rFonts w:ascii="Cambria" w:eastAsia="Calibri" w:hAnsi="Cambria" w:cs="Times New Roman"/>
              </w:rPr>
              <w:t>ferre</w:t>
            </w:r>
            <w:proofErr w:type="spellEnd"/>
          </w:p>
          <w:p w:rsidR="0026116C" w:rsidRPr="00821AC9" w:rsidRDefault="0026116C" w:rsidP="0026116C">
            <w:pPr>
              <w:spacing w:after="0" w:line="240" w:lineRule="auto"/>
              <w:contextualSpacing/>
              <w:rPr>
                <w:rFonts w:eastAsia="Calibri" w:cs="Times New Roman"/>
              </w:rPr>
            </w:pPr>
          </w:p>
          <w:p w:rsidR="0026116C" w:rsidRPr="007C67CC" w:rsidRDefault="0026116C" w:rsidP="0026116C">
            <w:pPr>
              <w:spacing w:after="0"/>
              <w:rPr>
                <w:b/>
                <w:spacing w:val="60"/>
              </w:rPr>
            </w:pPr>
            <w:r w:rsidRPr="007C67CC">
              <w:rPr>
                <w:b/>
                <w:spacing w:val="60"/>
              </w:rPr>
              <w:t>Syntax</w:t>
            </w:r>
          </w:p>
          <w:p w:rsidR="0026116C" w:rsidRPr="00CE27FE" w:rsidRDefault="007D1E3A" w:rsidP="0026116C">
            <w:pPr>
              <w:pStyle w:val="Listenabsatz"/>
              <w:numPr>
                <w:ilvl w:val="0"/>
                <w:numId w:val="20"/>
              </w:numPr>
              <w:spacing w:line="240" w:lineRule="auto"/>
            </w:pPr>
            <w:proofErr w:type="spellStart"/>
            <w:r>
              <w:t>Pc</w:t>
            </w:r>
            <w:proofErr w:type="spellEnd"/>
            <w:r>
              <w:t xml:space="preserve"> als Adverbiale: Wiedergabemöglichkeiten</w:t>
            </w:r>
          </w:p>
          <w:p w:rsidR="007C67CC" w:rsidRPr="007C67CC" w:rsidRDefault="007C67CC" w:rsidP="00991479">
            <w:pPr>
              <w:spacing w:after="0" w:line="240" w:lineRule="auto"/>
              <w:contextualSpacing/>
              <w:rPr>
                <w:rFonts w:eastAsia="Calibri" w:cs="Times New Roman"/>
              </w:rPr>
            </w:pPr>
          </w:p>
        </w:tc>
        <w:tc>
          <w:tcPr>
            <w:tcW w:w="2884" w:type="dxa"/>
          </w:tcPr>
          <w:p w:rsidR="007C67CC" w:rsidRPr="007C67CC" w:rsidRDefault="007C67CC" w:rsidP="00991479">
            <w:pPr>
              <w:spacing w:after="0" w:line="240" w:lineRule="auto"/>
              <w:rPr>
                <w:rFonts w:eastAsia="Calibri" w:cs="Times New Roman"/>
                <w:color w:val="0000FF"/>
              </w:rPr>
            </w:pPr>
            <w:r w:rsidRPr="007C67CC">
              <w:rPr>
                <w:rFonts w:eastAsia="Calibri" w:cs="Times New Roman"/>
                <w:b/>
                <w:color w:val="0000FF"/>
              </w:rPr>
              <w:t>Sprachkompetenz</w:t>
            </w:r>
          </w:p>
        </w:tc>
        <w:tc>
          <w:tcPr>
            <w:tcW w:w="8580" w:type="dxa"/>
          </w:tcPr>
          <w:p w:rsidR="007C67CC" w:rsidRDefault="007C67CC" w:rsidP="00991479">
            <w:pPr>
              <w:numPr>
                <w:ilvl w:val="0"/>
                <w:numId w:val="10"/>
              </w:numPr>
              <w:spacing w:after="0" w:line="240" w:lineRule="auto"/>
              <w:rPr>
                <w:rFonts w:eastAsia="Calibri" w:cs="Times New Roman"/>
              </w:rPr>
            </w:pPr>
            <w:proofErr w:type="gramStart"/>
            <w:r w:rsidRPr="007C67CC">
              <w:rPr>
                <w:rFonts w:eastAsia="Calibri" w:cs="Times New Roman"/>
              </w:rPr>
              <w:t>geben</w:t>
            </w:r>
            <w:proofErr w:type="gramEnd"/>
            <w:r w:rsidRPr="007C67CC">
              <w:rPr>
                <w:rFonts w:eastAsia="Calibri" w:cs="Times New Roman"/>
              </w:rPr>
              <w:t xml:space="preserve"> die Paradigmen der Formen (s. links) wieder.</w:t>
            </w:r>
          </w:p>
          <w:p w:rsidR="00E31943" w:rsidRPr="006076C4" w:rsidRDefault="00BF7377" w:rsidP="006076C4">
            <w:pPr>
              <w:numPr>
                <w:ilvl w:val="0"/>
                <w:numId w:val="10"/>
              </w:numPr>
              <w:spacing w:after="0" w:line="240" w:lineRule="auto"/>
              <w:rPr>
                <w:rFonts w:eastAsia="Calibri" w:cs="Times New Roman"/>
              </w:rPr>
            </w:pPr>
            <w:r w:rsidRPr="006076C4">
              <w:rPr>
                <w:rFonts w:eastAsia="Calibri" w:cs="Times New Roman"/>
                <w:b/>
                <w:color w:val="0000FF"/>
              </w:rPr>
              <w:t>(2</w:t>
            </w:r>
            <w:r w:rsidR="006076C4" w:rsidRPr="006076C4">
              <w:rPr>
                <w:rFonts w:eastAsia="Calibri" w:cs="Times New Roman"/>
                <w:b/>
                <w:color w:val="0000FF"/>
              </w:rPr>
              <w:t>8</w:t>
            </w:r>
            <w:r w:rsidRPr="006076C4">
              <w:rPr>
                <w:rFonts w:eastAsia="Calibri" w:cs="Times New Roman"/>
                <w:b/>
                <w:color w:val="0000FF"/>
              </w:rPr>
              <w:t>)</w:t>
            </w:r>
            <w:r w:rsidRPr="006076C4">
              <w:rPr>
                <w:rFonts w:eastAsia="Calibri" w:cs="Times New Roman"/>
                <w:color w:val="0000FF"/>
              </w:rPr>
              <w:t xml:space="preserve"> </w:t>
            </w:r>
            <w:proofErr w:type="gramStart"/>
            <w:r w:rsidR="006076C4" w:rsidRPr="006076C4">
              <w:rPr>
                <w:rFonts w:eastAsia="Calibri" w:cs="Times New Roman"/>
              </w:rPr>
              <w:t>ordnen</w:t>
            </w:r>
            <w:proofErr w:type="gramEnd"/>
            <w:r w:rsidR="006076C4">
              <w:rPr>
                <w:rFonts w:eastAsia="Calibri" w:cs="Times New Roman"/>
              </w:rPr>
              <w:t xml:space="preserve"> </w:t>
            </w:r>
            <w:r w:rsidR="006076C4" w:rsidRPr="006076C4">
              <w:rPr>
                <w:rFonts w:eastAsia="Calibri" w:cs="Times New Roman"/>
              </w:rPr>
              <w:t>Wörter einander thematisch oder pragmatisch zu, bilden Wortfamilien, Wortfelder, Sachfelder</w:t>
            </w:r>
            <w:r w:rsidR="006076C4">
              <w:rPr>
                <w:rFonts w:eastAsia="Calibri" w:cs="Times New Roman"/>
              </w:rPr>
              <w:t xml:space="preserve"> </w:t>
            </w:r>
            <w:r w:rsidR="006076C4" w:rsidRPr="003A07A2">
              <w:rPr>
                <w:rFonts w:eastAsia="Calibri" w:cs="Times New Roman"/>
              </w:rPr>
              <w:t xml:space="preserve">(S. 114, </w:t>
            </w:r>
            <w:proofErr w:type="spellStart"/>
            <w:r w:rsidR="006076C4" w:rsidRPr="003A07A2">
              <w:rPr>
                <w:rFonts w:eastAsia="Calibri" w:cs="Times New Roman"/>
              </w:rPr>
              <w:t>Aufg</w:t>
            </w:r>
            <w:proofErr w:type="spellEnd"/>
            <w:r w:rsidR="006076C4" w:rsidRPr="003A07A2">
              <w:rPr>
                <w:rFonts w:eastAsia="Calibri" w:cs="Times New Roman"/>
              </w:rPr>
              <w:t xml:space="preserve">. 1: </w:t>
            </w:r>
            <w:proofErr w:type="spellStart"/>
            <w:r w:rsidR="006076C4" w:rsidRPr="003A07A2">
              <w:rPr>
                <w:rFonts w:eastAsia="Calibri" w:cs="Times New Roman"/>
              </w:rPr>
              <w:t>Sachfeld</w:t>
            </w:r>
            <w:proofErr w:type="spellEnd"/>
            <w:r w:rsidR="006076C4" w:rsidRPr="003A07A2">
              <w:rPr>
                <w:rFonts w:eastAsia="Calibri" w:cs="Times New Roman"/>
              </w:rPr>
              <w:t xml:space="preserve"> „Politik“</w:t>
            </w:r>
            <w:r w:rsidR="00E8068F">
              <w:rPr>
                <w:rFonts w:eastAsia="Calibri" w:cs="Times New Roman"/>
              </w:rPr>
              <w:t xml:space="preserve">; S. 115, </w:t>
            </w:r>
            <w:proofErr w:type="spellStart"/>
            <w:r w:rsidR="00E8068F">
              <w:rPr>
                <w:rFonts w:eastAsia="Calibri" w:cs="Times New Roman"/>
              </w:rPr>
              <w:t>Aufg</w:t>
            </w:r>
            <w:proofErr w:type="spellEnd"/>
            <w:r w:rsidR="00E8068F">
              <w:rPr>
                <w:rFonts w:eastAsia="Calibri" w:cs="Times New Roman"/>
              </w:rPr>
              <w:t xml:space="preserve">. 1: </w:t>
            </w:r>
            <w:proofErr w:type="spellStart"/>
            <w:r w:rsidR="00E8068F">
              <w:rPr>
                <w:rFonts w:eastAsia="Calibri" w:cs="Times New Roman"/>
              </w:rPr>
              <w:t>Sachfeld</w:t>
            </w:r>
            <w:proofErr w:type="spellEnd"/>
            <w:r w:rsidR="00E8068F">
              <w:rPr>
                <w:rFonts w:eastAsia="Calibri" w:cs="Times New Roman"/>
              </w:rPr>
              <w:t xml:space="preserve"> „Das politische System der römischen Republik“</w:t>
            </w:r>
            <w:r w:rsidR="006076C4" w:rsidRPr="003A07A2">
              <w:rPr>
                <w:rFonts w:eastAsia="Calibri" w:cs="Times New Roman"/>
              </w:rPr>
              <w:t>).</w:t>
            </w:r>
          </w:p>
          <w:p w:rsidR="000B0E51" w:rsidRPr="002B03A4" w:rsidRDefault="00580918" w:rsidP="00580918">
            <w:pPr>
              <w:numPr>
                <w:ilvl w:val="0"/>
                <w:numId w:val="10"/>
              </w:numPr>
              <w:spacing w:after="0" w:line="240" w:lineRule="auto"/>
              <w:rPr>
                <w:rFonts w:eastAsia="Calibri" w:cs="Times New Roman"/>
              </w:rPr>
            </w:pPr>
            <w:r w:rsidRPr="00536F14">
              <w:rPr>
                <w:rFonts w:eastAsia="Calibri" w:cs="Times New Roman"/>
                <w:b/>
                <w:color w:val="0000FF"/>
              </w:rPr>
              <w:t>(</w:t>
            </w:r>
            <w:r>
              <w:rPr>
                <w:rFonts w:eastAsia="Calibri" w:cs="Times New Roman"/>
                <w:b/>
                <w:color w:val="0000FF"/>
              </w:rPr>
              <w:t>29</w:t>
            </w:r>
            <w:r w:rsidRPr="00536F14">
              <w:rPr>
                <w:rFonts w:eastAsia="Calibri" w:cs="Times New Roman"/>
                <w:b/>
                <w:color w:val="0000FF"/>
              </w:rPr>
              <w:t>)</w:t>
            </w:r>
            <w:r w:rsidRPr="00536F14">
              <w:rPr>
                <w:rFonts w:eastAsia="Calibri" w:cs="Times New Roman"/>
                <w:color w:val="0000FF"/>
              </w:rPr>
              <w:t xml:space="preserve"> </w:t>
            </w:r>
            <w:r w:rsidRPr="00011F45">
              <w:rPr>
                <w:rFonts w:eastAsia="Calibri" w:cs="Times New Roman"/>
              </w:rPr>
              <w:t>reduzieren die Mehrdeutigkeit satzwertiger Konstruktionen auf die für</w:t>
            </w:r>
            <w:r>
              <w:rPr>
                <w:rFonts w:eastAsia="Calibri" w:cs="Times New Roman"/>
              </w:rPr>
              <w:t xml:space="preserve"> </w:t>
            </w:r>
            <w:r w:rsidRPr="00011F45">
              <w:rPr>
                <w:rFonts w:eastAsia="Calibri" w:cs="Times New Roman"/>
              </w:rPr>
              <w:t>den Kontext zutreffende Funktion</w:t>
            </w:r>
            <w:r>
              <w:rPr>
                <w:rFonts w:eastAsia="Calibri" w:cs="Times New Roman"/>
              </w:rPr>
              <w:t xml:space="preserve"> (S. 112, A; S. 113</w:t>
            </w:r>
            <w:r w:rsidR="00064E46">
              <w:rPr>
                <w:rFonts w:eastAsia="Calibri" w:cs="Times New Roman"/>
              </w:rPr>
              <w:t>,</w:t>
            </w:r>
            <w:r>
              <w:rPr>
                <w:rFonts w:eastAsia="Calibri" w:cs="Times New Roman"/>
              </w:rPr>
              <w:t xml:space="preserve"> A2</w:t>
            </w:r>
            <w:r w:rsidR="00297B13">
              <w:rPr>
                <w:rFonts w:eastAsia="Calibri" w:cs="Times New Roman"/>
              </w:rPr>
              <w:t xml:space="preserve">; S. 117, </w:t>
            </w:r>
            <w:proofErr w:type="spellStart"/>
            <w:r w:rsidR="00297B13">
              <w:rPr>
                <w:rFonts w:eastAsia="Calibri" w:cs="Times New Roman"/>
              </w:rPr>
              <w:t>Aufg</w:t>
            </w:r>
            <w:proofErr w:type="spellEnd"/>
            <w:r w:rsidR="00297B13">
              <w:rPr>
                <w:rFonts w:eastAsia="Calibri" w:cs="Times New Roman"/>
              </w:rPr>
              <w:t>. 5</w:t>
            </w:r>
            <w:r>
              <w:rPr>
                <w:rFonts w:eastAsia="Calibri" w:cs="Times New Roman"/>
              </w:rPr>
              <w:t>).</w:t>
            </w:r>
          </w:p>
        </w:tc>
      </w:tr>
      <w:tr w:rsidR="007C67CC" w:rsidRPr="007C67CC" w:rsidTr="00991479">
        <w:trPr>
          <w:cantSplit/>
          <w:jc w:val="center"/>
        </w:trPr>
        <w:tc>
          <w:tcPr>
            <w:tcW w:w="2944" w:type="dxa"/>
            <w:vMerge/>
          </w:tcPr>
          <w:p w:rsidR="007C67CC" w:rsidRPr="007C67CC" w:rsidRDefault="007C67CC" w:rsidP="00991479">
            <w:pPr>
              <w:spacing w:after="0" w:line="240" w:lineRule="auto"/>
              <w:rPr>
                <w:rFonts w:eastAsia="Calibri" w:cs="Times New Roman"/>
                <w:b/>
                <w:color w:val="FF0000"/>
              </w:rPr>
            </w:pPr>
          </w:p>
        </w:tc>
        <w:tc>
          <w:tcPr>
            <w:tcW w:w="2884" w:type="dxa"/>
          </w:tcPr>
          <w:p w:rsidR="007C67CC" w:rsidRPr="007C67CC" w:rsidRDefault="007C67CC" w:rsidP="00991479">
            <w:pPr>
              <w:spacing w:after="0" w:line="240" w:lineRule="auto"/>
              <w:rPr>
                <w:rFonts w:eastAsia="Calibri" w:cs="Times New Roman"/>
                <w:color w:val="0000FF"/>
              </w:rPr>
            </w:pPr>
            <w:r w:rsidRPr="007C67CC">
              <w:rPr>
                <w:rFonts w:eastAsia="Calibri" w:cs="Times New Roman"/>
                <w:b/>
                <w:color w:val="0000FF"/>
              </w:rPr>
              <w:t>Textkompetenz</w:t>
            </w:r>
          </w:p>
        </w:tc>
        <w:tc>
          <w:tcPr>
            <w:tcW w:w="8580" w:type="dxa"/>
          </w:tcPr>
          <w:p w:rsidR="000C19F5" w:rsidRPr="000C19F5" w:rsidRDefault="000C19F5" w:rsidP="004747B0">
            <w:pPr>
              <w:numPr>
                <w:ilvl w:val="0"/>
                <w:numId w:val="11"/>
              </w:numPr>
              <w:spacing w:after="0" w:line="240" w:lineRule="auto"/>
              <w:rPr>
                <w:rFonts w:eastAsia="Calibri" w:cs="Times New Roman"/>
                <w:color w:val="0000FF"/>
              </w:rPr>
            </w:pPr>
            <w:r w:rsidRPr="00095255">
              <w:rPr>
                <w:rFonts w:eastAsia="Calibri" w:cs="Times New Roman"/>
                <w:b/>
                <w:color w:val="0000FF"/>
              </w:rPr>
              <w:t>(31)</w:t>
            </w:r>
            <w:r w:rsidRPr="00095255">
              <w:rPr>
                <w:rFonts w:eastAsia="Calibri" w:cs="Times New Roman"/>
                <w:color w:val="0000FF"/>
              </w:rPr>
              <w:t xml:space="preserve"> </w:t>
            </w:r>
            <w:r w:rsidRPr="00095255">
              <w:rPr>
                <w:rFonts w:eastAsia="Calibri" w:cs="Times New Roman"/>
              </w:rPr>
              <w:t xml:space="preserve">arbeiten zentrale Begriffe und Wendungen im lateinischen Text heraus (S. </w:t>
            </w:r>
            <w:r>
              <w:rPr>
                <w:rFonts w:eastAsia="Calibri" w:cs="Times New Roman"/>
              </w:rPr>
              <w:t>115</w:t>
            </w:r>
            <w:r w:rsidRPr="00095255">
              <w:rPr>
                <w:rFonts w:eastAsia="Calibri" w:cs="Times New Roman"/>
              </w:rPr>
              <w:t xml:space="preserve">, </w:t>
            </w:r>
            <w:r>
              <w:rPr>
                <w:rFonts w:eastAsia="Calibri" w:cs="Times New Roman"/>
              </w:rPr>
              <w:br/>
            </w:r>
            <w:proofErr w:type="spellStart"/>
            <w:r w:rsidRPr="00095255">
              <w:rPr>
                <w:rFonts w:eastAsia="Calibri" w:cs="Times New Roman"/>
              </w:rPr>
              <w:t>Aufg</w:t>
            </w:r>
            <w:proofErr w:type="spellEnd"/>
            <w:r w:rsidRPr="00095255">
              <w:rPr>
                <w:rFonts w:eastAsia="Calibri" w:cs="Times New Roman"/>
              </w:rPr>
              <w:t xml:space="preserve">. </w:t>
            </w:r>
            <w:r>
              <w:rPr>
                <w:rFonts w:eastAsia="Calibri" w:cs="Times New Roman"/>
              </w:rPr>
              <w:t>1</w:t>
            </w:r>
            <w:r w:rsidRPr="00095255">
              <w:rPr>
                <w:rFonts w:eastAsia="Calibri" w:cs="Times New Roman"/>
              </w:rPr>
              <w:t>).</w:t>
            </w:r>
          </w:p>
          <w:p w:rsidR="004747B0" w:rsidRPr="0075278E" w:rsidRDefault="00DE4F95" w:rsidP="004747B0">
            <w:pPr>
              <w:numPr>
                <w:ilvl w:val="0"/>
                <w:numId w:val="11"/>
              </w:numPr>
              <w:spacing w:after="0" w:line="240" w:lineRule="auto"/>
              <w:rPr>
                <w:rFonts w:eastAsia="Calibri" w:cs="Times New Roman"/>
                <w:color w:val="0000FF"/>
              </w:rPr>
            </w:pPr>
            <w:r w:rsidRPr="0075278E">
              <w:rPr>
                <w:rFonts w:eastAsia="Calibri" w:cs="Times New Roman"/>
                <w:b/>
                <w:color w:val="0000FF"/>
              </w:rPr>
              <w:t>(</w:t>
            </w:r>
            <w:r w:rsidR="004747B0" w:rsidRPr="0075278E">
              <w:rPr>
                <w:rFonts w:eastAsia="Calibri" w:cs="Times New Roman"/>
                <w:b/>
                <w:color w:val="0000FF"/>
              </w:rPr>
              <w:t>31</w:t>
            </w:r>
            <w:r w:rsidRPr="0075278E">
              <w:rPr>
                <w:rFonts w:eastAsia="Calibri" w:cs="Times New Roman"/>
                <w:b/>
                <w:color w:val="0000FF"/>
              </w:rPr>
              <w:t>)</w:t>
            </w:r>
            <w:r w:rsidR="004747B0" w:rsidRPr="0075278E">
              <w:rPr>
                <w:rFonts w:eastAsia="Calibri" w:cs="Times New Roman"/>
                <w:b/>
                <w:color w:val="0000FF"/>
              </w:rPr>
              <w:t xml:space="preserve"> </w:t>
            </w:r>
            <w:r w:rsidR="004747B0" w:rsidRPr="0075278E">
              <w:rPr>
                <w:rFonts w:eastAsia="Calibri" w:cs="Times New Roman"/>
              </w:rPr>
              <w:t xml:space="preserve">beschreiben den Aufbau nach grundlegenden, vor allem satz- und textgrammatischen Merkmalen (S. 117, </w:t>
            </w:r>
            <w:proofErr w:type="spellStart"/>
            <w:r w:rsidR="004747B0" w:rsidRPr="0075278E">
              <w:rPr>
                <w:rFonts w:eastAsia="Calibri" w:cs="Times New Roman"/>
              </w:rPr>
              <w:t>Aufg</w:t>
            </w:r>
            <w:proofErr w:type="spellEnd"/>
            <w:r w:rsidR="004747B0" w:rsidRPr="0075278E">
              <w:rPr>
                <w:rFonts w:eastAsia="Calibri" w:cs="Times New Roman"/>
              </w:rPr>
              <w:t>. 1).</w:t>
            </w:r>
          </w:p>
          <w:p w:rsidR="007C67CC" w:rsidRPr="00162618" w:rsidRDefault="00162618" w:rsidP="00162618">
            <w:pPr>
              <w:numPr>
                <w:ilvl w:val="0"/>
                <w:numId w:val="11"/>
              </w:numPr>
              <w:spacing w:after="0" w:line="240" w:lineRule="auto"/>
              <w:rPr>
                <w:rFonts w:eastAsia="Calibri" w:cs="Times New Roman"/>
                <w:color w:val="0000FF"/>
              </w:rPr>
            </w:pPr>
            <w:r w:rsidRPr="0075278E">
              <w:rPr>
                <w:rFonts w:eastAsia="Calibri" w:cs="Times New Roman"/>
                <w:b/>
                <w:color w:val="0000FF"/>
              </w:rPr>
              <w:t xml:space="preserve">(31) </w:t>
            </w:r>
            <w:r>
              <w:rPr>
                <w:rFonts w:eastAsia="Calibri" w:cs="Times New Roman"/>
              </w:rPr>
              <w:t>wählen treffende Formulierungen in der deutschen Sprache und bringen Sinninhalte stilistisch angemessen zum Ausdruck</w:t>
            </w:r>
            <w:r w:rsidRPr="0075278E">
              <w:rPr>
                <w:rFonts w:eastAsia="Calibri" w:cs="Times New Roman"/>
              </w:rPr>
              <w:t xml:space="preserve"> (S. </w:t>
            </w:r>
            <w:r>
              <w:rPr>
                <w:rFonts w:eastAsia="Calibri" w:cs="Times New Roman"/>
              </w:rPr>
              <w:t>115</w:t>
            </w:r>
            <w:r w:rsidRPr="0075278E">
              <w:rPr>
                <w:rFonts w:eastAsia="Calibri" w:cs="Times New Roman"/>
              </w:rPr>
              <w:t xml:space="preserve">, </w:t>
            </w:r>
            <w:proofErr w:type="spellStart"/>
            <w:r w:rsidRPr="0075278E">
              <w:rPr>
                <w:rFonts w:eastAsia="Calibri" w:cs="Times New Roman"/>
              </w:rPr>
              <w:t>Aufg</w:t>
            </w:r>
            <w:proofErr w:type="spellEnd"/>
            <w:r w:rsidRPr="0075278E">
              <w:rPr>
                <w:rFonts w:eastAsia="Calibri" w:cs="Times New Roman"/>
              </w:rPr>
              <w:t xml:space="preserve">. </w:t>
            </w:r>
            <w:r>
              <w:rPr>
                <w:rFonts w:eastAsia="Calibri" w:cs="Times New Roman"/>
              </w:rPr>
              <w:t>2</w:t>
            </w:r>
            <w:r w:rsidRPr="0075278E">
              <w:rPr>
                <w:rFonts w:eastAsia="Calibri" w:cs="Times New Roman"/>
              </w:rPr>
              <w:t>).</w:t>
            </w:r>
          </w:p>
        </w:tc>
      </w:tr>
      <w:tr w:rsidR="007C67CC" w:rsidRPr="007C67CC" w:rsidTr="00991479">
        <w:trPr>
          <w:cantSplit/>
          <w:jc w:val="center"/>
        </w:trPr>
        <w:tc>
          <w:tcPr>
            <w:tcW w:w="2944" w:type="dxa"/>
            <w:vMerge/>
          </w:tcPr>
          <w:p w:rsidR="007C67CC" w:rsidRPr="007C67CC" w:rsidRDefault="007C67CC" w:rsidP="00991479">
            <w:pPr>
              <w:spacing w:after="0" w:line="240" w:lineRule="auto"/>
              <w:rPr>
                <w:rFonts w:eastAsia="Calibri" w:cs="Times New Roman"/>
                <w:b/>
                <w:color w:val="FF0000"/>
              </w:rPr>
            </w:pPr>
          </w:p>
        </w:tc>
        <w:tc>
          <w:tcPr>
            <w:tcW w:w="2884" w:type="dxa"/>
          </w:tcPr>
          <w:p w:rsidR="007C67CC" w:rsidRPr="007C67CC" w:rsidRDefault="007C67CC" w:rsidP="00991479">
            <w:pPr>
              <w:spacing w:after="0" w:line="240" w:lineRule="auto"/>
              <w:rPr>
                <w:rFonts w:eastAsia="Calibri" w:cs="Times New Roman"/>
                <w:color w:val="0000FF"/>
              </w:rPr>
            </w:pPr>
            <w:r w:rsidRPr="007C67CC">
              <w:rPr>
                <w:rFonts w:eastAsia="Calibri" w:cs="Times New Roman"/>
                <w:b/>
                <w:color w:val="0000FF"/>
              </w:rPr>
              <w:t>Kulturkompetenz</w:t>
            </w:r>
          </w:p>
        </w:tc>
        <w:tc>
          <w:tcPr>
            <w:tcW w:w="8580" w:type="dxa"/>
          </w:tcPr>
          <w:p w:rsidR="007C67CC" w:rsidRPr="0075278E" w:rsidRDefault="007D0925" w:rsidP="00991479">
            <w:pPr>
              <w:numPr>
                <w:ilvl w:val="0"/>
                <w:numId w:val="11"/>
              </w:numPr>
              <w:spacing w:after="0" w:line="240" w:lineRule="auto"/>
              <w:rPr>
                <w:rFonts w:eastAsia="Calibri" w:cs="Times New Roman"/>
              </w:rPr>
            </w:pPr>
            <w:r w:rsidRPr="0075278E">
              <w:t>Inhaltsbereich:</w:t>
            </w:r>
            <w:r w:rsidR="00006E46" w:rsidRPr="0075278E">
              <w:t xml:space="preserve"> </w:t>
            </w:r>
            <w:r w:rsidR="00E8068F" w:rsidRPr="0075278E">
              <w:t>Rollenbilder</w:t>
            </w:r>
            <w:r w:rsidR="0075278E">
              <w:t xml:space="preserve"> in der Antike</w:t>
            </w:r>
            <w:r w:rsidR="00E8068F" w:rsidRPr="0075278E">
              <w:t>, Ämterlaufbahn</w:t>
            </w:r>
            <w:r w:rsidR="0075278E">
              <w:t xml:space="preserve"> (</w:t>
            </w:r>
            <w:proofErr w:type="spellStart"/>
            <w:r w:rsidR="0075278E" w:rsidRPr="0075278E">
              <w:rPr>
                <w:rFonts w:ascii="Cambria" w:hAnsi="Cambria"/>
              </w:rPr>
              <w:t>cursus</w:t>
            </w:r>
            <w:proofErr w:type="spellEnd"/>
            <w:r w:rsidR="0075278E" w:rsidRPr="0075278E">
              <w:rPr>
                <w:rFonts w:ascii="Cambria" w:hAnsi="Cambria"/>
              </w:rPr>
              <w:t xml:space="preserve"> </w:t>
            </w:r>
            <w:proofErr w:type="spellStart"/>
            <w:r w:rsidR="0075278E" w:rsidRPr="0075278E">
              <w:rPr>
                <w:rFonts w:ascii="Cambria" w:hAnsi="Cambria"/>
              </w:rPr>
              <w:t>honorum</w:t>
            </w:r>
            <w:proofErr w:type="spellEnd"/>
            <w:r w:rsidR="0075278E">
              <w:t>)</w:t>
            </w:r>
          </w:p>
          <w:p w:rsidR="00FE286E" w:rsidRPr="0075278E" w:rsidRDefault="00FE286E" w:rsidP="00F03724">
            <w:pPr>
              <w:numPr>
                <w:ilvl w:val="0"/>
                <w:numId w:val="11"/>
              </w:numPr>
              <w:spacing w:after="0" w:line="240" w:lineRule="auto"/>
              <w:rPr>
                <w:rFonts w:eastAsia="Calibri" w:cs="Times New Roman"/>
              </w:rPr>
            </w:pPr>
            <w:r w:rsidRPr="0075278E">
              <w:rPr>
                <w:rFonts w:eastAsia="Calibri" w:cs="Times New Roman"/>
                <w:b/>
                <w:color w:val="0000FF"/>
              </w:rPr>
              <w:t>(</w:t>
            </w:r>
            <w:r w:rsidR="00F03724">
              <w:rPr>
                <w:rFonts w:eastAsia="Calibri" w:cs="Times New Roman"/>
                <w:b/>
                <w:color w:val="0000FF"/>
              </w:rPr>
              <w:t>32</w:t>
            </w:r>
            <w:r w:rsidRPr="0075278E">
              <w:rPr>
                <w:rFonts w:eastAsia="Calibri" w:cs="Times New Roman"/>
                <w:b/>
                <w:color w:val="0000FF"/>
              </w:rPr>
              <w:t>)</w:t>
            </w:r>
            <w:r w:rsidRPr="0075278E">
              <w:rPr>
                <w:rFonts w:eastAsia="Calibri" w:cs="Times New Roman"/>
                <w:color w:val="0000FF"/>
              </w:rPr>
              <w:t xml:space="preserve"> </w:t>
            </w:r>
            <w:r w:rsidR="00F03724">
              <w:rPr>
                <w:rFonts w:eastAsia="Calibri" w:cs="Times New Roman"/>
              </w:rPr>
              <w:t>nehmen Unterschiede zwischen der antiken und der heutigen Welt wa</w:t>
            </w:r>
            <w:r w:rsidR="00D3119B">
              <w:rPr>
                <w:rFonts w:eastAsia="Calibri" w:cs="Times New Roman"/>
              </w:rPr>
              <w:t>h</w:t>
            </w:r>
            <w:r w:rsidR="00F03724">
              <w:rPr>
                <w:rFonts w:eastAsia="Calibri" w:cs="Times New Roman"/>
              </w:rPr>
              <w:t>r (hier: Frauenbild) und erklären diese mit unterschiedlichen Bedin</w:t>
            </w:r>
            <w:r w:rsidR="000A15AB">
              <w:rPr>
                <w:rFonts w:eastAsia="Calibri" w:cs="Times New Roman"/>
              </w:rPr>
              <w:t>g</w:t>
            </w:r>
            <w:r w:rsidR="00F03724">
              <w:rPr>
                <w:rFonts w:eastAsia="Calibri" w:cs="Times New Roman"/>
              </w:rPr>
              <w:t>ungsfaktoren.</w:t>
            </w:r>
          </w:p>
        </w:tc>
      </w:tr>
      <w:tr w:rsidR="007C67CC" w:rsidRPr="007C67CC" w:rsidTr="00991479">
        <w:trPr>
          <w:cantSplit/>
          <w:trHeight w:val="64"/>
          <w:jc w:val="center"/>
        </w:trPr>
        <w:tc>
          <w:tcPr>
            <w:tcW w:w="2944" w:type="dxa"/>
            <w:vMerge/>
          </w:tcPr>
          <w:p w:rsidR="007C67CC" w:rsidRPr="007C67CC" w:rsidRDefault="007C67CC" w:rsidP="00991479">
            <w:pPr>
              <w:spacing w:after="0" w:line="240" w:lineRule="auto"/>
              <w:rPr>
                <w:rFonts w:eastAsia="Calibri" w:cs="Times New Roman"/>
                <w:b/>
                <w:color w:val="FF0000"/>
              </w:rPr>
            </w:pPr>
          </w:p>
        </w:tc>
        <w:tc>
          <w:tcPr>
            <w:tcW w:w="2884" w:type="dxa"/>
          </w:tcPr>
          <w:p w:rsidR="007C67CC" w:rsidRPr="007C67CC" w:rsidRDefault="00A94D06" w:rsidP="00991479">
            <w:pPr>
              <w:spacing w:after="0" w:line="240" w:lineRule="auto"/>
              <w:rPr>
                <w:rFonts w:eastAsia="Calibri" w:cs="Times New Roman"/>
                <w:color w:val="0000FF"/>
              </w:rPr>
            </w:pPr>
            <w:r w:rsidRPr="00A94D06">
              <w:rPr>
                <w:rFonts w:eastAsia="Calibri" w:cs="Times New Roman"/>
                <w:b/>
                <w:color w:val="0000FF"/>
              </w:rPr>
              <w:t>Methodenkompetenz</w:t>
            </w:r>
          </w:p>
        </w:tc>
        <w:tc>
          <w:tcPr>
            <w:tcW w:w="8580" w:type="dxa"/>
          </w:tcPr>
          <w:p w:rsidR="003A07A2" w:rsidRPr="003A07A2" w:rsidRDefault="00C34D2F" w:rsidP="003A07A2">
            <w:pPr>
              <w:numPr>
                <w:ilvl w:val="0"/>
                <w:numId w:val="11"/>
              </w:numPr>
              <w:spacing w:after="0" w:line="240" w:lineRule="auto"/>
              <w:rPr>
                <w:rFonts w:eastAsia="Calibri" w:cs="Times New Roman"/>
              </w:rPr>
            </w:pPr>
            <w:r w:rsidRPr="006E27AC">
              <w:rPr>
                <w:rFonts w:eastAsia="Calibri" w:cs="Times New Roman"/>
                <w:b/>
                <w:color w:val="0000FF"/>
              </w:rPr>
              <w:t>(</w:t>
            </w:r>
            <w:r w:rsidR="003A07A2">
              <w:rPr>
                <w:rFonts w:eastAsia="Calibri" w:cs="Times New Roman"/>
                <w:b/>
                <w:color w:val="0000FF"/>
              </w:rPr>
              <w:t>32</w:t>
            </w:r>
            <w:r w:rsidRPr="006E27AC">
              <w:rPr>
                <w:rFonts w:eastAsia="Calibri" w:cs="Times New Roman"/>
                <w:b/>
                <w:color w:val="0000FF"/>
              </w:rPr>
              <w:t>)</w:t>
            </w:r>
            <w:r w:rsidRPr="006E27AC">
              <w:rPr>
                <w:rFonts w:eastAsia="Calibri" w:cs="Times New Roman"/>
                <w:color w:val="0000FF"/>
              </w:rPr>
              <w:t xml:space="preserve"> </w:t>
            </w:r>
            <w:r w:rsidR="003A07A2" w:rsidRPr="003A07A2">
              <w:rPr>
                <w:rFonts w:eastAsia="Calibri" w:cs="Times New Roman"/>
              </w:rPr>
              <w:t>setzen Wort- und Sachfelder zur Strukturierung, Erweiterung und Festigung des</w:t>
            </w:r>
          </w:p>
          <w:p w:rsidR="00E31943" w:rsidRPr="003A07A2" w:rsidRDefault="003A07A2" w:rsidP="003A07A2">
            <w:pPr>
              <w:spacing w:after="0" w:line="240" w:lineRule="auto"/>
              <w:ind w:left="360"/>
              <w:rPr>
                <w:rFonts w:eastAsia="Calibri" w:cs="Times New Roman"/>
              </w:rPr>
            </w:pPr>
            <w:r w:rsidRPr="003A07A2">
              <w:rPr>
                <w:rFonts w:eastAsia="Calibri" w:cs="Times New Roman"/>
              </w:rPr>
              <w:t xml:space="preserve">Wortschatzes ein (S. 114, </w:t>
            </w:r>
            <w:proofErr w:type="spellStart"/>
            <w:r w:rsidRPr="003A07A2">
              <w:rPr>
                <w:rFonts w:eastAsia="Calibri" w:cs="Times New Roman"/>
              </w:rPr>
              <w:t>Aufg</w:t>
            </w:r>
            <w:proofErr w:type="spellEnd"/>
            <w:r w:rsidRPr="003A07A2">
              <w:rPr>
                <w:rFonts w:eastAsia="Calibri" w:cs="Times New Roman"/>
              </w:rPr>
              <w:t xml:space="preserve">. 1: </w:t>
            </w:r>
            <w:proofErr w:type="spellStart"/>
            <w:r w:rsidRPr="003A07A2">
              <w:rPr>
                <w:rFonts w:eastAsia="Calibri" w:cs="Times New Roman"/>
              </w:rPr>
              <w:t>Sachfeld</w:t>
            </w:r>
            <w:proofErr w:type="spellEnd"/>
            <w:r w:rsidRPr="003A07A2">
              <w:rPr>
                <w:rFonts w:eastAsia="Calibri" w:cs="Times New Roman"/>
              </w:rPr>
              <w:t xml:space="preserve"> „Politik“).</w:t>
            </w:r>
          </w:p>
          <w:p w:rsidR="007C67CC" w:rsidRDefault="005A320B" w:rsidP="00004EEA">
            <w:pPr>
              <w:numPr>
                <w:ilvl w:val="0"/>
                <w:numId w:val="11"/>
              </w:numPr>
              <w:spacing w:after="0" w:line="240" w:lineRule="auto"/>
              <w:rPr>
                <w:rFonts w:eastAsia="Calibri" w:cs="Times New Roman"/>
              </w:rPr>
            </w:pPr>
            <w:r w:rsidRPr="00AB23F0">
              <w:rPr>
                <w:rFonts w:eastAsia="Calibri" w:cs="Times New Roman"/>
                <w:b/>
                <w:color w:val="0000FF"/>
              </w:rPr>
              <w:t>(32)</w:t>
            </w:r>
            <w:r w:rsidRPr="00AB23F0">
              <w:rPr>
                <w:rFonts w:eastAsia="Calibri" w:cs="Times New Roman"/>
              </w:rPr>
              <w:t xml:space="preserve"> nutzen Elemente der Wortbildungslehre zur Lernökonomie bei der Wiederholung und für</w:t>
            </w:r>
            <w:r>
              <w:rPr>
                <w:rFonts w:eastAsia="Calibri" w:cs="Times New Roman"/>
              </w:rPr>
              <w:t xml:space="preserve"> </w:t>
            </w:r>
            <w:r w:rsidRPr="00AB23F0">
              <w:rPr>
                <w:rFonts w:eastAsia="Calibri" w:cs="Times New Roman"/>
              </w:rPr>
              <w:t xml:space="preserve">die Erschließung neuer Wörter (Begleitband, </w:t>
            </w:r>
            <w:r>
              <w:rPr>
                <w:rFonts w:eastAsia="Calibri" w:cs="Times New Roman"/>
              </w:rPr>
              <w:t>S. 106, Vokabeln vernetzen).</w:t>
            </w:r>
          </w:p>
          <w:p w:rsidR="00063343" w:rsidRPr="00004EEA" w:rsidRDefault="00063343" w:rsidP="00063343">
            <w:pPr>
              <w:numPr>
                <w:ilvl w:val="0"/>
                <w:numId w:val="11"/>
              </w:numPr>
              <w:spacing w:after="0" w:line="240" w:lineRule="auto"/>
              <w:rPr>
                <w:rFonts w:eastAsia="Calibri" w:cs="Times New Roman"/>
              </w:rPr>
            </w:pPr>
            <w:proofErr w:type="gramStart"/>
            <w:r w:rsidRPr="00063343">
              <w:rPr>
                <w:rFonts w:eastAsia="Calibri" w:cs="Times New Roman"/>
              </w:rPr>
              <w:t>arbeiten</w:t>
            </w:r>
            <w:proofErr w:type="gramEnd"/>
            <w:r w:rsidRPr="00063343">
              <w:rPr>
                <w:rFonts w:eastAsia="Calibri" w:cs="Times New Roman"/>
              </w:rPr>
              <w:t xml:space="preserve"> Merkmale der P</w:t>
            </w:r>
            <w:r w:rsidR="00BA172E">
              <w:rPr>
                <w:rFonts w:eastAsia="Calibri" w:cs="Times New Roman"/>
              </w:rPr>
              <w:t>ersonencharakterisierung heraus</w:t>
            </w:r>
            <w:r w:rsidRPr="00063343">
              <w:rPr>
                <w:rFonts w:eastAsia="Calibri" w:cs="Times New Roman"/>
              </w:rPr>
              <w:t xml:space="preserve"> (</w:t>
            </w:r>
            <w:r>
              <w:rPr>
                <w:rFonts w:eastAsia="Calibri" w:cs="Times New Roman"/>
              </w:rPr>
              <w:t xml:space="preserve">S. 115, </w:t>
            </w:r>
            <w:proofErr w:type="spellStart"/>
            <w:r>
              <w:rPr>
                <w:rFonts w:eastAsia="Calibri" w:cs="Times New Roman"/>
              </w:rPr>
              <w:t>Aufg</w:t>
            </w:r>
            <w:proofErr w:type="spellEnd"/>
            <w:r>
              <w:rPr>
                <w:rFonts w:eastAsia="Calibri" w:cs="Times New Roman"/>
              </w:rPr>
              <w:t>. 4</w:t>
            </w:r>
            <w:r w:rsidR="00BA172E">
              <w:rPr>
                <w:rFonts w:eastAsia="Calibri" w:cs="Times New Roman"/>
              </w:rPr>
              <w:t xml:space="preserve">; S. 117, </w:t>
            </w:r>
            <w:r w:rsidR="002921D5">
              <w:rPr>
                <w:rFonts w:eastAsia="Calibri" w:cs="Times New Roman"/>
              </w:rPr>
              <w:br/>
            </w:r>
            <w:proofErr w:type="spellStart"/>
            <w:r w:rsidR="00BA172E">
              <w:rPr>
                <w:rFonts w:eastAsia="Calibri" w:cs="Times New Roman"/>
              </w:rPr>
              <w:t>Aufg</w:t>
            </w:r>
            <w:proofErr w:type="spellEnd"/>
            <w:r w:rsidR="00BA172E">
              <w:rPr>
                <w:rFonts w:eastAsia="Calibri" w:cs="Times New Roman"/>
              </w:rPr>
              <w:t>. 2</w:t>
            </w:r>
            <w:r w:rsidRPr="00063343">
              <w:rPr>
                <w:rFonts w:eastAsia="Calibri" w:cs="Times New Roman"/>
              </w:rPr>
              <w:t>)</w:t>
            </w:r>
            <w:r w:rsidR="00BA172E">
              <w:rPr>
                <w:rFonts w:eastAsia="Calibri" w:cs="Times New Roman"/>
              </w:rPr>
              <w:t>.</w:t>
            </w:r>
          </w:p>
        </w:tc>
      </w:tr>
    </w:tbl>
    <w:p w:rsidR="007C67CC" w:rsidRPr="007C67CC" w:rsidRDefault="007C67CC"/>
    <w:p w:rsidR="009C0148" w:rsidRDefault="009C0148">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884"/>
        <w:gridCol w:w="8580"/>
      </w:tblGrid>
      <w:tr w:rsidR="007C67CC" w:rsidRPr="007C67CC" w:rsidTr="00991479">
        <w:trPr>
          <w:cantSplit/>
          <w:jc w:val="center"/>
        </w:trPr>
        <w:tc>
          <w:tcPr>
            <w:tcW w:w="2944" w:type="dxa"/>
            <w:vMerge w:val="restart"/>
          </w:tcPr>
          <w:p w:rsidR="007C67CC" w:rsidRPr="007C67CC" w:rsidRDefault="007C67CC" w:rsidP="00991479">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 xml:space="preserve">Lektion </w:t>
            </w:r>
            <w:r w:rsidR="0062334F">
              <w:rPr>
                <w:rFonts w:eastAsia="Calibri" w:cs="Times New Roman"/>
                <w:b/>
                <w:color w:val="C00000"/>
                <w:sz w:val="32"/>
              </w:rPr>
              <w:t>17</w:t>
            </w:r>
          </w:p>
          <w:p w:rsidR="007C67CC" w:rsidRPr="007C67CC" w:rsidRDefault="00DF2301" w:rsidP="00991479">
            <w:pPr>
              <w:spacing w:after="0" w:line="240" w:lineRule="auto"/>
              <w:rPr>
                <w:rFonts w:eastAsia="Calibri" w:cs="Times New Roman"/>
                <w:color w:val="C00000"/>
              </w:rPr>
            </w:pPr>
            <w:r>
              <w:rPr>
                <w:rFonts w:eastAsia="Calibri" w:cs="Times New Roman"/>
                <w:color w:val="C00000"/>
              </w:rPr>
              <w:t>Liebe – eine Frage der Macht?</w:t>
            </w:r>
          </w:p>
          <w:p w:rsidR="007C67CC" w:rsidRPr="007C67CC" w:rsidRDefault="007C67CC" w:rsidP="00991479">
            <w:pPr>
              <w:spacing w:after="0" w:line="240" w:lineRule="auto"/>
              <w:rPr>
                <w:rFonts w:eastAsia="Calibri" w:cs="Times New Roman"/>
                <w:b/>
              </w:rPr>
            </w:pPr>
          </w:p>
          <w:p w:rsidR="008B18DF" w:rsidRPr="007C67CC" w:rsidRDefault="008B18DF" w:rsidP="008B18DF">
            <w:pPr>
              <w:spacing w:after="0"/>
              <w:rPr>
                <w:rFonts w:eastAsia="Calibri" w:cs="Times New Roman"/>
                <w:b/>
                <w:spacing w:val="60"/>
              </w:rPr>
            </w:pPr>
            <w:r w:rsidRPr="007C67CC">
              <w:rPr>
                <w:rFonts w:eastAsia="Calibri" w:cs="Times New Roman"/>
                <w:b/>
                <w:spacing w:val="60"/>
              </w:rPr>
              <w:t>Formen</w:t>
            </w:r>
          </w:p>
          <w:p w:rsidR="008B18DF" w:rsidRPr="00A17FDB" w:rsidRDefault="000A0AA4" w:rsidP="000A0AA4">
            <w:pPr>
              <w:pStyle w:val="Listenabsatz"/>
              <w:numPr>
                <w:ilvl w:val="0"/>
                <w:numId w:val="22"/>
              </w:numPr>
              <w:spacing w:after="0" w:line="240" w:lineRule="auto"/>
              <w:rPr>
                <w:rFonts w:eastAsia="Calibri" w:cs="Times New Roman"/>
              </w:rPr>
            </w:pPr>
            <w:r w:rsidRPr="00063343">
              <w:rPr>
                <w:rFonts w:eastAsia="Calibri" w:cs="Times New Roman"/>
              </w:rPr>
              <w:t xml:space="preserve">Demonstrativpronomina: </w:t>
            </w:r>
            <w:proofErr w:type="spellStart"/>
            <w:r w:rsidRPr="00063343">
              <w:rPr>
                <w:rFonts w:ascii="Cambria" w:eastAsia="Calibri" w:hAnsi="Cambria" w:cs="Times New Roman"/>
              </w:rPr>
              <w:t>hic</w:t>
            </w:r>
            <w:proofErr w:type="spellEnd"/>
            <w:r w:rsidRPr="00063343">
              <w:rPr>
                <w:rFonts w:ascii="Cambria" w:eastAsia="Calibri" w:hAnsi="Cambria" w:cs="Times New Roman"/>
              </w:rPr>
              <w:t xml:space="preserve">, </w:t>
            </w:r>
            <w:proofErr w:type="spellStart"/>
            <w:r w:rsidRPr="00063343">
              <w:rPr>
                <w:rFonts w:ascii="Cambria" w:eastAsia="Calibri" w:hAnsi="Cambria" w:cs="Times New Roman"/>
              </w:rPr>
              <w:t>ille</w:t>
            </w:r>
            <w:proofErr w:type="spellEnd"/>
          </w:p>
          <w:p w:rsidR="00A17FDB" w:rsidRPr="00A17FDB" w:rsidRDefault="00A17FDB" w:rsidP="000A0AA4">
            <w:pPr>
              <w:pStyle w:val="Listenabsatz"/>
              <w:numPr>
                <w:ilvl w:val="0"/>
                <w:numId w:val="22"/>
              </w:numPr>
              <w:spacing w:after="0" w:line="240" w:lineRule="auto"/>
              <w:rPr>
                <w:rFonts w:eastAsia="Calibri" w:cs="Times New Roman"/>
              </w:rPr>
            </w:pPr>
            <w:r w:rsidRPr="00063343">
              <w:rPr>
                <w:rFonts w:eastAsia="Calibri" w:cs="Times New Roman"/>
              </w:rPr>
              <w:t xml:space="preserve">Partizip Präsens </w:t>
            </w:r>
            <w:proofErr w:type="spellStart"/>
            <w:r w:rsidRPr="00063343">
              <w:rPr>
                <w:rFonts w:eastAsia="Calibri" w:cs="Times New Roman"/>
              </w:rPr>
              <w:t>Aktiv</w:t>
            </w:r>
            <w:proofErr w:type="spellEnd"/>
            <w:r w:rsidRPr="00063343">
              <w:rPr>
                <w:rFonts w:eastAsia="Calibri" w:cs="Times New Roman"/>
              </w:rPr>
              <w:t xml:space="preserve"> (PPA)</w:t>
            </w:r>
          </w:p>
          <w:p w:rsidR="008B18DF" w:rsidRPr="008B18DF" w:rsidRDefault="008B18DF" w:rsidP="008B18DF">
            <w:pPr>
              <w:spacing w:after="0" w:line="240" w:lineRule="auto"/>
              <w:contextualSpacing/>
              <w:rPr>
                <w:rFonts w:eastAsia="Calibri" w:cs="Times New Roman"/>
              </w:rPr>
            </w:pPr>
          </w:p>
          <w:p w:rsidR="008B18DF" w:rsidRPr="007C67CC" w:rsidRDefault="008B18DF" w:rsidP="008B18DF">
            <w:pPr>
              <w:spacing w:after="0"/>
              <w:rPr>
                <w:b/>
                <w:spacing w:val="60"/>
              </w:rPr>
            </w:pPr>
            <w:r w:rsidRPr="007C67CC">
              <w:rPr>
                <w:b/>
                <w:spacing w:val="60"/>
              </w:rPr>
              <w:t>Syntax</w:t>
            </w:r>
          </w:p>
          <w:p w:rsidR="000A0AA4" w:rsidRPr="008B18DF" w:rsidRDefault="000A0AA4" w:rsidP="00803C4D">
            <w:pPr>
              <w:pStyle w:val="Listenabsatz"/>
              <w:numPr>
                <w:ilvl w:val="0"/>
                <w:numId w:val="38"/>
              </w:numPr>
              <w:spacing w:after="0" w:line="240" w:lineRule="auto"/>
              <w:rPr>
                <w:rFonts w:eastAsia="Calibri" w:cs="Times New Roman"/>
              </w:rPr>
            </w:pPr>
            <w:r w:rsidRPr="00063343">
              <w:rPr>
                <w:rFonts w:eastAsia="Calibri" w:cs="Times New Roman"/>
              </w:rPr>
              <w:t>De</w:t>
            </w:r>
            <w:proofErr w:type="spellStart"/>
            <w:r>
              <w:rPr>
                <w:rFonts w:eastAsia="Calibri" w:cs="Times New Roman"/>
                <w:lang w:val="en-US"/>
              </w:rPr>
              <w:t>monstrativpronomina</w:t>
            </w:r>
            <w:proofErr w:type="spellEnd"/>
            <w:r>
              <w:rPr>
                <w:rFonts w:eastAsia="Calibri" w:cs="Times New Roman"/>
                <w:lang w:val="en-US"/>
              </w:rPr>
              <w:t xml:space="preserve"> </w:t>
            </w:r>
            <w:r w:rsidRPr="000A0AA4">
              <w:rPr>
                <w:rFonts w:ascii="Cambria" w:eastAsia="Calibri" w:hAnsi="Cambria" w:cs="Times New Roman"/>
                <w:lang w:val="en-US"/>
              </w:rPr>
              <w:t xml:space="preserve">hic, </w:t>
            </w:r>
            <w:proofErr w:type="spellStart"/>
            <w:r w:rsidRPr="000A0AA4">
              <w:rPr>
                <w:rFonts w:ascii="Cambria" w:eastAsia="Calibri" w:hAnsi="Cambria" w:cs="Times New Roman"/>
                <w:lang w:val="en-US"/>
              </w:rPr>
              <w:t>ille</w:t>
            </w:r>
            <w:proofErr w:type="spellEnd"/>
            <w:r w:rsidRPr="000A0AA4">
              <w:rPr>
                <w:rFonts w:eastAsia="Calibri" w:cs="Times New Roman"/>
                <w:lang w:val="en-US"/>
              </w:rPr>
              <w:t xml:space="preserve">: </w:t>
            </w:r>
            <w:proofErr w:type="spellStart"/>
            <w:r w:rsidRPr="000A0AA4">
              <w:rPr>
                <w:rFonts w:eastAsia="Calibri" w:cs="Times New Roman"/>
                <w:lang w:val="en-US"/>
              </w:rPr>
              <w:t>Verwendung</w:t>
            </w:r>
            <w:proofErr w:type="spellEnd"/>
          </w:p>
          <w:p w:rsidR="007C67CC" w:rsidRPr="00803C4D" w:rsidRDefault="00803C4D" w:rsidP="00803C4D">
            <w:pPr>
              <w:pStyle w:val="Listenabsatz"/>
              <w:numPr>
                <w:ilvl w:val="0"/>
                <w:numId w:val="38"/>
              </w:numPr>
              <w:spacing w:line="240" w:lineRule="auto"/>
              <w:rPr>
                <w:lang w:val="en-US"/>
              </w:rPr>
            </w:pPr>
            <w:r w:rsidRPr="00803C4D">
              <w:rPr>
                <w:lang w:val="en-US"/>
              </w:rPr>
              <w:t xml:space="preserve">PPA </w:t>
            </w:r>
            <w:proofErr w:type="spellStart"/>
            <w:r w:rsidRPr="00803C4D">
              <w:rPr>
                <w:lang w:val="en-US"/>
              </w:rPr>
              <w:t>als</w:t>
            </w:r>
            <w:proofErr w:type="spellEnd"/>
            <w:r w:rsidRPr="00803C4D">
              <w:rPr>
                <w:lang w:val="en-US"/>
              </w:rPr>
              <w:t xml:space="preserve"> </w:t>
            </w:r>
            <w:proofErr w:type="spellStart"/>
            <w:r w:rsidRPr="00803C4D">
              <w:rPr>
                <w:lang w:val="en-US"/>
              </w:rPr>
              <w:t>Participium</w:t>
            </w:r>
            <w:proofErr w:type="spellEnd"/>
            <w:r w:rsidRPr="00803C4D">
              <w:rPr>
                <w:lang w:val="en-US"/>
              </w:rPr>
              <w:t xml:space="preserve"> </w:t>
            </w:r>
            <w:proofErr w:type="spellStart"/>
            <w:r w:rsidRPr="00803C4D">
              <w:rPr>
                <w:lang w:val="en-US"/>
              </w:rPr>
              <w:t>coniunctum</w:t>
            </w:r>
            <w:proofErr w:type="spellEnd"/>
            <w:r w:rsidRPr="00803C4D">
              <w:rPr>
                <w:lang w:val="en-US"/>
              </w:rPr>
              <w:t xml:space="preserve"> (Pc)</w:t>
            </w:r>
          </w:p>
          <w:p w:rsidR="00803C4D" w:rsidRPr="00803C4D" w:rsidRDefault="00803C4D" w:rsidP="00803C4D">
            <w:pPr>
              <w:pStyle w:val="Listenabsatz"/>
              <w:numPr>
                <w:ilvl w:val="0"/>
                <w:numId w:val="38"/>
              </w:numPr>
              <w:spacing w:line="240" w:lineRule="auto"/>
              <w:rPr>
                <w:lang w:val="en-US"/>
              </w:rPr>
            </w:pPr>
            <w:proofErr w:type="spellStart"/>
            <w:r>
              <w:rPr>
                <w:lang w:val="en-US"/>
              </w:rPr>
              <w:t>Dativ</w:t>
            </w:r>
            <w:proofErr w:type="spellEnd"/>
            <w:r>
              <w:rPr>
                <w:lang w:val="en-US"/>
              </w:rPr>
              <w:t xml:space="preserve"> des </w:t>
            </w:r>
            <w:proofErr w:type="spellStart"/>
            <w:r>
              <w:rPr>
                <w:lang w:val="en-US"/>
              </w:rPr>
              <w:t>Zwecks</w:t>
            </w:r>
            <w:proofErr w:type="spellEnd"/>
          </w:p>
        </w:tc>
        <w:tc>
          <w:tcPr>
            <w:tcW w:w="2884" w:type="dxa"/>
          </w:tcPr>
          <w:p w:rsidR="007C67CC" w:rsidRPr="007C67CC" w:rsidRDefault="007C67CC" w:rsidP="00991479">
            <w:pPr>
              <w:spacing w:after="0" w:line="240" w:lineRule="auto"/>
              <w:rPr>
                <w:rFonts w:eastAsia="Calibri" w:cs="Times New Roman"/>
                <w:color w:val="0000FF"/>
              </w:rPr>
            </w:pPr>
            <w:r w:rsidRPr="007C67CC">
              <w:rPr>
                <w:rFonts w:eastAsia="Calibri" w:cs="Times New Roman"/>
                <w:b/>
                <w:color w:val="0000FF"/>
              </w:rPr>
              <w:t>Sprachkompetenz</w:t>
            </w:r>
          </w:p>
        </w:tc>
        <w:tc>
          <w:tcPr>
            <w:tcW w:w="8580" w:type="dxa"/>
          </w:tcPr>
          <w:p w:rsidR="007C67CC" w:rsidRDefault="007C67CC" w:rsidP="00EF365E">
            <w:pPr>
              <w:numPr>
                <w:ilvl w:val="0"/>
                <w:numId w:val="10"/>
              </w:numPr>
              <w:spacing w:after="0" w:line="240" w:lineRule="auto"/>
              <w:rPr>
                <w:rFonts w:eastAsia="Calibri" w:cs="Times New Roman"/>
              </w:rPr>
            </w:pPr>
            <w:proofErr w:type="gramStart"/>
            <w:r w:rsidRPr="007C67CC">
              <w:rPr>
                <w:rFonts w:eastAsia="Calibri" w:cs="Times New Roman"/>
              </w:rPr>
              <w:t>geben</w:t>
            </w:r>
            <w:proofErr w:type="gramEnd"/>
            <w:r w:rsidRPr="007C67CC">
              <w:rPr>
                <w:rFonts w:eastAsia="Calibri" w:cs="Times New Roman"/>
              </w:rPr>
              <w:t xml:space="preserve"> die Paradigmen der Formen (s. links) wieder.</w:t>
            </w:r>
          </w:p>
          <w:p w:rsidR="00140D76" w:rsidRDefault="00140D76" w:rsidP="00EF365E">
            <w:pPr>
              <w:numPr>
                <w:ilvl w:val="0"/>
                <w:numId w:val="10"/>
              </w:numPr>
              <w:spacing w:after="0" w:line="240" w:lineRule="auto"/>
              <w:rPr>
                <w:rFonts w:eastAsia="Calibri" w:cs="Times New Roman"/>
              </w:rPr>
            </w:pPr>
            <w:r w:rsidRPr="00EE10E1">
              <w:rPr>
                <w:rFonts w:eastAsia="Calibri" w:cs="Times New Roman"/>
                <w:b/>
                <w:color w:val="0000FF"/>
              </w:rPr>
              <w:t>(</w:t>
            </w:r>
            <w:r>
              <w:rPr>
                <w:rFonts w:eastAsia="Calibri" w:cs="Times New Roman"/>
                <w:b/>
                <w:color w:val="0000FF"/>
              </w:rPr>
              <w:t>28</w:t>
            </w:r>
            <w:r w:rsidRPr="00EE10E1">
              <w:rPr>
                <w:rFonts w:eastAsia="Calibri" w:cs="Times New Roman"/>
                <w:b/>
                <w:color w:val="0000FF"/>
              </w:rPr>
              <w:t xml:space="preserve">) </w:t>
            </w:r>
            <w:r w:rsidRPr="00140D76">
              <w:rPr>
                <w:rFonts w:eastAsia="Calibri" w:cs="Times New Roman"/>
              </w:rPr>
              <w:t>nennen die wesentlichen Bedeutungen und Bedeutungsvarianten der lateinischen Wörter</w:t>
            </w:r>
            <w:r>
              <w:rPr>
                <w:rFonts w:eastAsia="Calibri" w:cs="Times New Roman"/>
              </w:rPr>
              <w:t xml:space="preserve"> (hier, S. 120, </w:t>
            </w:r>
            <w:proofErr w:type="spellStart"/>
            <w:r>
              <w:rPr>
                <w:rFonts w:eastAsia="Calibri" w:cs="Times New Roman"/>
              </w:rPr>
              <w:t>Aufg</w:t>
            </w:r>
            <w:proofErr w:type="spellEnd"/>
            <w:r>
              <w:rPr>
                <w:rFonts w:eastAsia="Calibri" w:cs="Times New Roman"/>
              </w:rPr>
              <w:t xml:space="preserve">. 4: </w:t>
            </w:r>
            <w:proofErr w:type="spellStart"/>
            <w:r w:rsidRPr="00140D76">
              <w:rPr>
                <w:rFonts w:eastAsia="Calibri" w:cs="Times New Roman"/>
                <w:i/>
              </w:rPr>
              <w:t>cogere</w:t>
            </w:r>
            <w:proofErr w:type="spellEnd"/>
            <w:r>
              <w:rPr>
                <w:rFonts w:eastAsia="Calibri" w:cs="Times New Roman"/>
              </w:rPr>
              <w:t xml:space="preserve"> und </w:t>
            </w:r>
            <w:proofErr w:type="spellStart"/>
            <w:r w:rsidRPr="00140D76">
              <w:rPr>
                <w:rFonts w:eastAsia="Calibri" w:cs="Times New Roman"/>
                <w:i/>
              </w:rPr>
              <w:t>colere</w:t>
            </w:r>
            <w:proofErr w:type="spellEnd"/>
            <w:r>
              <w:rPr>
                <w:rFonts w:eastAsia="Calibri" w:cs="Times New Roman"/>
              </w:rPr>
              <w:t>)</w:t>
            </w:r>
            <w:r w:rsidR="00A85E2D">
              <w:rPr>
                <w:rFonts w:eastAsia="Calibri" w:cs="Times New Roman"/>
              </w:rPr>
              <w:t>.</w:t>
            </w:r>
          </w:p>
          <w:p w:rsidR="00BF6320" w:rsidRPr="00EF365E" w:rsidRDefault="00BF6320" w:rsidP="00EF365E">
            <w:pPr>
              <w:pStyle w:val="Listenabsatz"/>
              <w:numPr>
                <w:ilvl w:val="0"/>
                <w:numId w:val="10"/>
              </w:numPr>
              <w:spacing w:after="0" w:line="240" w:lineRule="auto"/>
              <w:ind w:left="357" w:hanging="357"/>
              <w:rPr>
                <w:rFonts w:eastAsia="Calibri" w:cs="Times New Roman"/>
              </w:rPr>
            </w:pPr>
            <w:r w:rsidRPr="00BF6320">
              <w:rPr>
                <w:rFonts w:eastAsia="Calibri" w:cs="Times New Roman"/>
                <w:b/>
                <w:color w:val="0000FF"/>
              </w:rPr>
              <w:t xml:space="preserve">(28) </w:t>
            </w:r>
            <w:r w:rsidRPr="00BF6320">
              <w:rPr>
                <w:rFonts w:eastAsia="Calibri" w:cs="Times New Roman"/>
              </w:rPr>
              <w:t>wenden Regeln der Ableitung und Zusammensetzung</w:t>
            </w:r>
            <w:r>
              <w:rPr>
                <w:rFonts w:eastAsia="Calibri" w:cs="Times New Roman"/>
              </w:rPr>
              <w:t xml:space="preserve"> </w:t>
            </w:r>
            <w:r w:rsidRPr="00BF6320">
              <w:rPr>
                <w:rFonts w:eastAsia="Calibri" w:cs="Times New Roman"/>
              </w:rPr>
              <w:t>lateinischer Wörter gezielt zur Aufschlüsselung neuer Wörter an</w:t>
            </w:r>
            <w:r w:rsidR="00EF365E">
              <w:rPr>
                <w:rFonts w:eastAsia="Calibri" w:cs="Times New Roman"/>
              </w:rPr>
              <w:t xml:space="preserve"> </w:t>
            </w:r>
            <w:r w:rsidR="00EF365E" w:rsidRPr="00AB23F0">
              <w:rPr>
                <w:rFonts w:eastAsia="Calibri" w:cs="Times New Roman"/>
              </w:rPr>
              <w:t xml:space="preserve">(Begleitband, S. </w:t>
            </w:r>
            <w:r w:rsidR="00EF365E">
              <w:rPr>
                <w:rFonts w:eastAsia="Calibri" w:cs="Times New Roman"/>
              </w:rPr>
              <w:t>117</w:t>
            </w:r>
            <w:r w:rsidR="00EF365E" w:rsidRPr="00AB23F0">
              <w:rPr>
                <w:rFonts w:eastAsia="Calibri" w:cs="Times New Roman"/>
              </w:rPr>
              <w:t>: M „</w:t>
            </w:r>
            <w:r w:rsidR="00EF365E">
              <w:rPr>
                <w:rFonts w:eastAsia="Calibri" w:cs="Times New Roman"/>
              </w:rPr>
              <w:t>Wörter lernen</w:t>
            </w:r>
            <w:r w:rsidR="00EF365E" w:rsidRPr="00AB23F0">
              <w:rPr>
                <w:rFonts w:eastAsia="Calibri" w:cs="Times New Roman"/>
              </w:rPr>
              <w:t xml:space="preserve">: </w:t>
            </w:r>
            <w:r w:rsidR="00EF365E">
              <w:rPr>
                <w:rFonts w:eastAsia="Calibri" w:cs="Times New Roman"/>
              </w:rPr>
              <w:t>Wortbildung anwenden“).</w:t>
            </w:r>
          </w:p>
          <w:p w:rsidR="001B3534" w:rsidRPr="00EE10E1" w:rsidRDefault="001B3534" w:rsidP="00EF365E">
            <w:pPr>
              <w:numPr>
                <w:ilvl w:val="0"/>
                <w:numId w:val="10"/>
              </w:numPr>
              <w:spacing w:after="0" w:line="240" w:lineRule="auto"/>
              <w:rPr>
                <w:rFonts w:eastAsia="Calibri" w:cs="Times New Roman"/>
              </w:rPr>
            </w:pPr>
            <w:r w:rsidRPr="00EE10E1">
              <w:rPr>
                <w:rFonts w:eastAsia="Calibri" w:cs="Times New Roman"/>
                <w:b/>
                <w:color w:val="0000FF"/>
              </w:rPr>
              <w:t xml:space="preserve">(29) </w:t>
            </w:r>
            <w:r w:rsidRPr="00EE10E1">
              <w:rPr>
                <w:rFonts w:eastAsia="Calibri" w:cs="Times New Roman"/>
              </w:rPr>
              <w:t>beschreiben</w:t>
            </w:r>
            <w:r>
              <w:rPr>
                <w:rFonts w:eastAsia="Calibri" w:cs="Times New Roman"/>
              </w:rPr>
              <w:t xml:space="preserve"> </w:t>
            </w:r>
            <w:r w:rsidRPr="00EE10E1">
              <w:rPr>
                <w:rFonts w:eastAsia="Calibri" w:cs="Times New Roman"/>
              </w:rPr>
              <w:t>spezielle vom Deutschen abweichende Kasusfunktionen (hier</w:t>
            </w:r>
            <w:r w:rsidR="00140D76">
              <w:rPr>
                <w:rFonts w:eastAsia="Calibri" w:cs="Times New Roman"/>
              </w:rPr>
              <w:t xml:space="preserve">, S. </w:t>
            </w:r>
            <w:proofErr w:type="gramStart"/>
            <w:r w:rsidR="00140D76">
              <w:rPr>
                <w:rFonts w:eastAsia="Calibri" w:cs="Times New Roman"/>
              </w:rPr>
              <w:t>118f.,</w:t>
            </w:r>
            <w:proofErr w:type="gramEnd"/>
            <w:r w:rsidR="00140D76">
              <w:rPr>
                <w:rFonts w:eastAsia="Calibri" w:cs="Times New Roman"/>
              </w:rPr>
              <w:t xml:space="preserve"> C</w:t>
            </w:r>
            <w:r w:rsidRPr="00EE10E1">
              <w:rPr>
                <w:rFonts w:eastAsia="Calibri" w:cs="Times New Roman"/>
              </w:rPr>
              <w:t xml:space="preserve">: </w:t>
            </w:r>
            <w:r>
              <w:rPr>
                <w:rFonts w:eastAsia="Calibri" w:cs="Times New Roman"/>
              </w:rPr>
              <w:t>Dativ des Zwecks</w:t>
            </w:r>
            <w:r w:rsidRPr="00EE10E1">
              <w:rPr>
                <w:rFonts w:eastAsia="Calibri" w:cs="Times New Roman"/>
              </w:rPr>
              <w:t>) und geben</w:t>
            </w:r>
            <w:r>
              <w:rPr>
                <w:rFonts w:eastAsia="Calibri" w:cs="Times New Roman"/>
              </w:rPr>
              <w:t xml:space="preserve"> sie </w:t>
            </w:r>
            <w:r w:rsidRPr="00EE10E1">
              <w:rPr>
                <w:rFonts w:eastAsia="Calibri" w:cs="Times New Roman"/>
              </w:rPr>
              <w:t>in einer zielsprachengerechten Übersetzung wieder</w:t>
            </w:r>
            <w:r>
              <w:rPr>
                <w:rFonts w:eastAsia="Calibri" w:cs="Times New Roman"/>
              </w:rPr>
              <w:t>.</w:t>
            </w:r>
          </w:p>
          <w:p w:rsidR="005D50F0" w:rsidRDefault="00064E46" w:rsidP="00EF365E">
            <w:pPr>
              <w:numPr>
                <w:ilvl w:val="0"/>
                <w:numId w:val="10"/>
              </w:numPr>
              <w:spacing w:after="0" w:line="240" w:lineRule="auto"/>
              <w:rPr>
                <w:rFonts w:eastAsia="Calibri" w:cs="Times New Roman"/>
              </w:rPr>
            </w:pPr>
            <w:r w:rsidRPr="00536F14">
              <w:rPr>
                <w:rFonts w:eastAsia="Calibri" w:cs="Times New Roman"/>
                <w:b/>
                <w:color w:val="0000FF"/>
              </w:rPr>
              <w:t>(</w:t>
            </w:r>
            <w:r>
              <w:rPr>
                <w:rFonts w:eastAsia="Calibri" w:cs="Times New Roman"/>
                <w:b/>
                <w:color w:val="0000FF"/>
              </w:rPr>
              <w:t>29</w:t>
            </w:r>
            <w:r w:rsidRPr="00536F14">
              <w:rPr>
                <w:rFonts w:eastAsia="Calibri" w:cs="Times New Roman"/>
                <w:b/>
                <w:color w:val="0000FF"/>
              </w:rPr>
              <w:t>)</w:t>
            </w:r>
            <w:r w:rsidRPr="00536F14">
              <w:rPr>
                <w:rFonts w:eastAsia="Calibri" w:cs="Times New Roman"/>
                <w:color w:val="0000FF"/>
              </w:rPr>
              <w:t xml:space="preserve"> </w:t>
            </w:r>
            <w:r w:rsidRPr="00011F45">
              <w:rPr>
                <w:rFonts w:eastAsia="Calibri" w:cs="Times New Roman"/>
              </w:rPr>
              <w:t>reduzieren die Mehrdeutigkeit satzwertiger Konstruktionen auf die für</w:t>
            </w:r>
            <w:r>
              <w:rPr>
                <w:rFonts w:eastAsia="Calibri" w:cs="Times New Roman"/>
              </w:rPr>
              <w:t xml:space="preserve"> </w:t>
            </w:r>
            <w:r w:rsidRPr="00011F45">
              <w:rPr>
                <w:rFonts w:eastAsia="Calibri" w:cs="Times New Roman"/>
              </w:rPr>
              <w:t>den Kontext zutreffende Funktion</w:t>
            </w:r>
            <w:r>
              <w:rPr>
                <w:rFonts w:eastAsia="Calibri" w:cs="Times New Roman"/>
              </w:rPr>
              <w:t xml:space="preserve"> (S. 118, B; S. 119, </w:t>
            </w:r>
            <w:r w:rsidR="00AB5347">
              <w:rPr>
                <w:rFonts w:eastAsia="Calibri" w:cs="Times New Roman"/>
              </w:rPr>
              <w:t>B2</w:t>
            </w:r>
            <w:r>
              <w:rPr>
                <w:rFonts w:eastAsia="Calibri" w:cs="Times New Roman"/>
              </w:rPr>
              <w:t xml:space="preserve">; S. 117, </w:t>
            </w:r>
            <w:proofErr w:type="spellStart"/>
            <w:r>
              <w:rPr>
                <w:rFonts w:eastAsia="Calibri" w:cs="Times New Roman"/>
              </w:rPr>
              <w:t>Aufg</w:t>
            </w:r>
            <w:proofErr w:type="spellEnd"/>
            <w:r>
              <w:rPr>
                <w:rFonts w:eastAsia="Calibri" w:cs="Times New Roman"/>
              </w:rPr>
              <w:t>. 5).</w:t>
            </w:r>
          </w:p>
          <w:p w:rsidR="004D7B3B" w:rsidRPr="007C67CC" w:rsidRDefault="004D7B3B" w:rsidP="004D7B3B">
            <w:pPr>
              <w:numPr>
                <w:ilvl w:val="0"/>
                <w:numId w:val="10"/>
              </w:numPr>
              <w:spacing w:after="0" w:line="240" w:lineRule="auto"/>
              <w:rPr>
                <w:rFonts w:eastAsia="Calibri" w:cs="Times New Roman"/>
              </w:rPr>
            </w:pPr>
            <w:r w:rsidRPr="00536F14">
              <w:rPr>
                <w:rFonts w:eastAsia="Calibri" w:cs="Times New Roman"/>
                <w:b/>
                <w:color w:val="0000FF"/>
              </w:rPr>
              <w:t>(</w:t>
            </w:r>
            <w:r>
              <w:rPr>
                <w:rFonts w:eastAsia="Calibri" w:cs="Times New Roman"/>
                <w:b/>
                <w:color w:val="0000FF"/>
              </w:rPr>
              <w:t>30</w:t>
            </w:r>
            <w:r w:rsidRPr="00536F14">
              <w:rPr>
                <w:rFonts w:eastAsia="Calibri" w:cs="Times New Roman"/>
                <w:b/>
                <w:color w:val="0000FF"/>
              </w:rPr>
              <w:t>)</w:t>
            </w:r>
            <w:r>
              <w:rPr>
                <w:rFonts w:eastAsia="Calibri" w:cs="Times New Roman"/>
                <w:b/>
                <w:color w:val="0000FF"/>
              </w:rPr>
              <w:t xml:space="preserve"> </w:t>
            </w:r>
            <w:r>
              <w:rPr>
                <w:rFonts w:eastAsia="Calibri" w:cs="Times New Roman"/>
              </w:rPr>
              <w:t>vergleichen Grundregeln der lateinischen Formenbildung mit denen im Deutschen (S. 122, Deutsch ist anders).</w:t>
            </w:r>
          </w:p>
        </w:tc>
      </w:tr>
      <w:tr w:rsidR="007C67CC" w:rsidRPr="007C67CC" w:rsidTr="00991479">
        <w:trPr>
          <w:cantSplit/>
          <w:jc w:val="center"/>
        </w:trPr>
        <w:tc>
          <w:tcPr>
            <w:tcW w:w="2944" w:type="dxa"/>
            <w:vMerge/>
          </w:tcPr>
          <w:p w:rsidR="007C67CC" w:rsidRPr="007C67CC" w:rsidRDefault="007C67CC" w:rsidP="00991479">
            <w:pPr>
              <w:spacing w:after="0" w:line="240" w:lineRule="auto"/>
              <w:rPr>
                <w:rFonts w:eastAsia="Calibri" w:cs="Times New Roman"/>
                <w:b/>
                <w:color w:val="FF0000"/>
              </w:rPr>
            </w:pPr>
          </w:p>
        </w:tc>
        <w:tc>
          <w:tcPr>
            <w:tcW w:w="2884" w:type="dxa"/>
          </w:tcPr>
          <w:p w:rsidR="007C67CC" w:rsidRPr="007C67CC" w:rsidRDefault="007C67CC" w:rsidP="00991479">
            <w:pPr>
              <w:spacing w:after="0" w:line="240" w:lineRule="auto"/>
              <w:rPr>
                <w:rFonts w:eastAsia="Calibri" w:cs="Times New Roman"/>
                <w:color w:val="0000FF"/>
              </w:rPr>
            </w:pPr>
            <w:r w:rsidRPr="007C67CC">
              <w:rPr>
                <w:rFonts w:eastAsia="Calibri" w:cs="Times New Roman"/>
                <w:b/>
                <w:color w:val="0000FF"/>
              </w:rPr>
              <w:t>Textkompetenz</w:t>
            </w:r>
          </w:p>
        </w:tc>
        <w:tc>
          <w:tcPr>
            <w:tcW w:w="8580" w:type="dxa"/>
          </w:tcPr>
          <w:p w:rsidR="00E12F24" w:rsidRDefault="00E12F24" w:rsidP="00E12F24">
            <w:pPr>
              <w:numPr>
                <w:ilvl w:val="0"/>
                <w:numId w:val="11"/>
              </w:numPr>
              <w:spacing w:after="0" w:line="240" w:lineRule="auto"/>
              <w:rPr>
                <w:rFonts w:eastAsia="Calibri" w:cs="Times New Roman"/>
              </w:rPr>
            </w:pPr>
            <w:r w:rsidRPr="00594C3D">
              <w:rPr>
                <w:rFonts w:eastAsia="Calibri" w:cs="Times New Roman"/>
                <w:b/>
                <w:color w:val="0000FF"/>
              </w:rPr>
              <w:t>(</w:t>
            </w:r>
            <w:r>
              <w:rPr>
                <w:rFonts w:eastAsia="Calibri" w:cs="Times New Roman"/>
                <w:b/>
                <w:color w:val="0000FF"/>
              </w:rPr>
              <w:t>31</w:t>
            </w:r>
            <w:r w:rsidRPr="00594C3D">
              <w:rPr>
                <w:rFonts w:eastAsia="Calibri" w:cs="Times New Roman"/>
                <w:b/>
                <w:color w:val="0000FF"/>
              </w:rPr>
              <w:t>)</w:t>
            </w:r>
            <w:r>
              <w:rPr>
                <w:rFonts w:eastAsia="Calibri" w:cs="Times New Roman"/>
                <w:b/>
                <w:color w:val="0000FF"/>
              </w:rPr>
              <w:t xml:space="preserve"> </w:t>
            </w:r>
            <w:r>
              <w:rPr>
                <w:rFonts w:eastAsia="Calibri" w:cs="Times New Roman"/>
              </w:rPr>
              <w:t>erweitern durch sprachkontrastives Arbeiten ihre Au</w:t>
            </w:r>
            <w:r w:rsidR="005B7B4A">
              <w:rPr>
                <w:rFonts w:eastAsia="Calibri" w:cs="Times New Roman"/>
              </w:rPr>
              <w:t>s</w:t>
            </w:r>
            <w:r>
              <w:rPr>
                <w:rFonts w:eastAsia="Calibri" w:cs="Times New Roman"/>
              </w:rPr>
              <w:t>drucks- und Kommunikations</w:t>
            </w:r>
            <w:r w:rsidR="00A20521">
              <w:rPr>
                <w:rFonts w:eastAsia="Calibri" w:cs="Times New Roman"/>
              </w:rPr>
              <w:t>-</w:t>
            </w:r>
            <w:r>
              <w:rPr>
                <w:rFonts w:eastAsia="Calibri" w:cs="Times New Roman"/>
              </w:rPr>
              <w:t>fähigkeit im Deutschen (S. 122, Deutsch ist anders: Das deutsche Partizip I bilden).</w:t>
            </w:r>
          </w:p>
          <w:p w:rsidR="00D15E27" w:rsidRPr="001B6062" w:rsidRDefault="002C2405" w:rsidP="001B6062">
            <w:pPr>
              <w:numPr>
                <w:ilvl w:val="0"/>
                <w:numId w:val="11"/>
              </w:numPr>
              <w:spacing w:after="0" w:line="240" w:lineRule="auto"/>
              <w:rPr>
                <w:rFonts w:eastAsia="Calibri" w:cs="Times New Roman"/>
                <w:color w:val="0000FF"/>
              </w:rPr>
            </w:pPr>
            <w:r w:rsidRPr="004747B0">
              <w:rPr>
                <w:rFonts w:eastAsia="Calibri" w:cs="Times New Roman"/>
                <w:b/>
                <w:color w:val="0000FF"/>
              </w:rPr>
              <w:t xml:space="preserve">(31) </w:t>
            </w:r>
            <w:r w:rsidRPr="004747B0">
              <w:rPr>
                <w:rFonts w:eastAsia="Calibri" w:cs="Times New Roman"/>
              </w:rPr>
              <w:t>beschreiben den Aufbau nach grundlegenden, vor allem satz- und textgrammatischen Merkmalen</w:t>
            </w:r>
            <w:r>
              <w:rPr>
                <w:rFonts w:eastAsia="Calibri" w:cs="Times New Roman"/>
              </w:rPr>
              <w:t xml:space="preserve"> (S. 123, </w:t>
            </w:r>
            <w:proofErr w:type="spellStart"/>
            <w:r>
              <w:rPr>
                <w:rFonts w:eastAsia="Calibri" w:cs="Times New Roman"/>
              </w:rPr>
              <w:t>Aufg</w:t>
            </w:r>
            <w:proofErr w:type="spellEnd"/>
            <w:r>
              <w:rPr>
                <w:rFonts w:eastAsia="Calibri" w:cs="Times New Roman"/>
              </w:rPr>
              <w:t>. 2).</w:t>
            </w:r>
          </w:p>
        </w:tc>
      </w:tr>
      <w:tr w:rsidR="007C67CC" w:rsidRPr="007C67CC" w:rsidTr="00991479">
        <w:trPr>
          <w:cantSplit/>
          <w:jc w:val="center"/>
        </w:trPr>
        <w:tc>
          <w:tcPr>
            <w:tcW w:w="2944" w:type="dxa"/>
            <w:vMerge/>
          </w:tcPr>
          <w:p w:rsidR="007C67CC" w:rsidRPr="007C67CC" w:rsidRDefault="007C67CC" w:rsidP="00991479">
            <w:pPr>
              <w:spacing w:after="0" w:line="240" w:lineRule="auto"/>
              <w:rPr>
                <w:rFonts w:eastAsia="Calibri" w:cs="Times New Roman"/>
                <w:b/>
                <w:color w:val="FF0000"/>
              </w:rPr>
            </w:pPr>
          </w:p>
        </w:tc>
        <w:tc>
          <w:tcPr>
            <w:tcW w:w="2884" w:type="dxa"/>
          </w:tcPr>
          <w:p w:rsidR="007C67CC" w:rsidRPr="007C67CC" w:rsidRDefault="007C67CC" w:rsidP="00991479">
            <w:pPr>
              <w:spacing w:after="0" w:line="240" w:lineRule="auto"/>
              <w:rPr>
                <w:rFonts w:eastAsia="Calibri" w:cs="Times New Roman"/>
                <w:color w:val="0000FF"/>
              </w:rPr>
            </w:pPr>
            <w:r w:rsidRPr="007C67CC">
              <w:rPr>
                <w:rFonts w:eastAsia="Calibri" w:cs="Times New Roman"/>
                <w:b/>
                <w:color w:val="0000FF"/>
              </w:rPr>
              <w:t>Kulturkompetenz</w:t>
            </w:r>
          </w:p>
        </w:tc>
        <w:tc>
          <w:tcPr>
            <w:tcW w:w="8580" w:type="dxa"/>
          </w:tcPr>
          <w:p w:rsidR="00BC126B" w:rsidRPr="00E04EBD" w:rsidRDefault="00A56037" w:rsidP="00E04EBD">
            <w:pPr>
              <w:numPr>
                <w:ilvl w:val="0"/>
                <w:numId w:val="11"/>
              </w:numPr>
              <w:spacing w:after="0" w:line="240" w:lineRule="auto"/>
              <w:rPr>
                <w:rFonts w:eastAsia="Calibri" w:cs="Times New Roman"/>
              </w:rPr>
            </w:pPr>
            <w:r w:rsidRPr="0051304C">
              <w:t xml:space="preserve">Inhaltsbereich: </w:t>
            </w:r>
            <w:r w:rsidR="009B7734" w:rsidRPr="0051304C">
              <w:t>Kleopatra und Cäsar, Widerstand Britanniens unter Boudicca</w:t>
            </w:r>
          </w:p>
        </w:tc>
      </w:tr>
      <w:tr w:rsidR="007C67CC" w:rsidRPr="007C67CC" w:rsidTr="00991479">
        <w:trPr>
          <w:cantSplit/>
          <w:trHeight w:val="64"/>
          <w:jc w:val="center"/>
        </w:trPr>
        <w:tc>
          <w:tcPr>
            <w:tcW w:w="2944" w:type="dxa"/>
            <w:vMerge/>
          </w:tcPr>
          <w:p w:rsidR="007C67CC" w:rsidRPr="007C67CC" w:rsidRDefault="007C67CC" w:rsidP="00991479">
            <w:pPr>
              <w:spacing w:after="0" w:line="240" w:lineRule="auto"/>
              <w:rPr>
                <w:rFonts w:eastAsia="Calibri" w:cs="Times New Roman"/>
                <w:b/>
                <w:color w:val="FF0000"/>
              </w:rPr>
            </w:pPr>
          </w:p>
        </w:tc>
        <w:tc>
          <w:tcPr>
            <w:tcW w:w="2884" w:type="dxa"/>
          </w:tcPr>
          <w:p w:rsidR="007C67CC" w:rsidRPr="007C67CC" w:rsidRDefault="00A94D06" w:rsidP="00991479">
            <w:pPr>
              <w:spacing w:after="0" w:line="240" w:lineRule="auto"/>
              <w:rPr>
                <w:rFonts w:eastAsia="Calibri" w:cs="Times New Roman"/>
                <w:color w:val="0000FF"/>
              </w:rPr>
            </w:pPr>
            <w:r w:rsidRPr="00A94D06">
              <w:rPr>
                <w:rFonts w:eastAsia="Calibri" w:cs="Times New Roman"/>
                <w:b/>
                <w:color w:val="0000FF"/>
              </w:rPr>
              <w:t>Methodenkompetenz</w:t>
            </w:r>
          </w:p>
        </w:tc>
        <w:tc>
          <w:tcPr>
            <w:tcW w:w="8580" w:type="dxa"/>
          </w:tcPr>
          <w:p w:rsidR="00106D84" w:rsidRPr="00AB23F0" w:rsidRDefault="00106D84" w:rsidP="00106D84">
            <w:pPr>
              <w:numPr>
                <w:ilvl w:val="0"/>
                <w:numId w:val="11"/>
              </w:numPr>
              <w:spacing w:after="0" w:line="240" w:lineRule="auto"/>
              <w:rPr>
                <w:rFonts w:eastAsia="Calibri" w:cs="Times New Roman"/>
              </w:rPr>
            </w:pPr>
            <w:r w:rsidRPr="00AB23F0">
              <w:rPr>
                <w:rFonts w:eastAsia="Calibri" w:cs="Times New Roman"/>
                <w:b/>
                <w:color w:val="0000FF"/>
              </w:rPr>
              <w:t>(32)</w:t>
            </w:r>
            <w:r w:rsidRPr="00AB23F0">
              <w:rPr>
                <w:rFonts w:eastAsia="Calibri" w:cs="Times New Roman"/>
              </w:rPr>
              <w:t xml:space="preserve"> nutzen Elemente der Wortbildungslehre zur Lernökonomie bei der Wiederholung und für</w:t>
            </w:r>
            <w:r>
              <w:rPr>
                <w:rFonts w:eastAsia="Calibri" w:cs="Times New Roman"/>
              </w:rPr>
              <w:t xml:space="preserve"> </w:t>
            </w:r>
            <w:r w:rsidRPr="00AB23F0">
              <w:rPr>
                <w:rFonts w:eastAsia="Calibri" w:cs="Times New Roman"/>
              </w:rPr>
              <w:t xml:space="preserve">die Erschließung neuer Wörter (Begleitband, S. </w:t>
            </w:r>
            <w:r>
              <w:rPr>
                <w:rFonts w:eastAsia="Calibri" w:cs="Times New Roman"/>
              </w:rPr>
              <w:t>117</w:t>
            </w:r>
            <w:r w:rsidRPr="00AB23F0">
              <w:rPr>
                <w:rFonts w:eastAsia="Calibri" w:cs="Times New Roman"/>
              </w:rPr>
              <w:t>: M „</w:t>
            </w:r>
            <w:r>
              <w:rPr>
                <w:rFonts w:eastAsia="Calibri" w:cs="Times New Roman"/>
              </w:rPr>
              <w:t>Wörter lernen</w:t>
            </w:r>
            <w:r w:rsidRPr="00AB23F0">
              <w:rPr>
                <w:rFonts w:eastAsia="Calibri" w:cs="Times New Roman"/>
              </w:rPr>
              <w:t xml:space="preserve">: </w:t>
            </w:r>
            <w:r>
              <w:rPr>
                <w:rFonts w:eastAsia="Calibri" w:cs="Times New Roman"/>
              </w:rPr>
              <w:t>Wortbildung anwenden</w:t>
            </w:r>
            <w:r w:rsidR="00387BEB">
              <w:rPr>
                <w:rFonts w:eastAsia="Calibri" w:cs="Times New Roman"/>
              </w:rPr>
              <w:t>“</w:t>
            </w:r>
            <w:r>
              <w:rPr>
                <w:rFonts w:eastAsia="Calibri" w:cs="Times New Roman"/>
              </w:rPr>
              <w:t>).</w:t>
            </w:r>
          </w:p>
          <w:p w:rsidR="00E31943" w:rsidRPr="007C67CC" w:rsidRDefault="00C46ADA" w:rsidP="00106D84">
            <w:pPr>
              <w:numPr>
                <w:ilvl w:val="0"/>
                <w:numId w:val="11"/>
              </w:numPr>
              <w:spacing w:after="0" w:line="240" w:lineRule="auto"/>
              <w:rPr>
                <w:rFonts w:eastAsia="Calibri" w:cs="Times New Roman"/>
              </w:rPr>
            </w:pPr>
            <w:r w:rsidRPr="00C46ADA">
              <w:rPr>
                <w:rFonts w:eastAsia="Calibri" w:cs="Times New Roman"/>
                <w:b/>
                <w:color w:val="0000FF"/>
              </w:rPr>
              <w:t>(</w:t>
            </w:r>
            <w:r w:rsidR="00EA4F74">
              <w:rPr>
                <w:rFonts w:eastAsia="Calibri" w:cs="Times New Roman"/>
                <w:b/>
                <w:color w:val="0000FF"/>
              </w:rPr>
              <w:t>34</w:t>
            </w:r>
            <w:r w:rsidRPr="00C46ADA">
              <w:rPr>
                <w:rFonts w:eastAsia="Calibri" w:cs="Times New Roman"/>
                <w:b/>
                <w:color w:val="0000FF"/>
              </w:rPr>
              <w:t>)</w:t>
            </w:r>
            <w:r w:rsidR="00EA4F74">
              <w:rPr>
                <w:rFonts w:eastAsia="Calibri" w:cs="Times New Roman"/>
                <w:b/>
                <w:color w:val="0000FF"/>
              </w:rPr>
              <w:t xml:space="preserve"> </w:t>
            </w:r>
            <w:r w:rsidR="00EA4F74">
              <w:rPr>
                <w:rFonts w:eastAsia="Calibri" w:cs="Times New Roman"/>
              </w:rPr>
              <w:t xml:space="preserve">bauen Standbilder (S. 121, </w:t>
            </w:r>
            <w:proofErr w:type="spellStart"/>
            <w:r w:rsidR="00EA4F74">
              <w:rPr>
                <w:rFonts w:eastAsia="Calibri" w:cs="Times New Roman"/>
              </w:rPr>
              <w:t>Aufg</w:t>
            </w:r>
            <w:proofErr w:type="spellEnd"/>
            <w:r w:rsidR="00EA4F74">
              <w:rPr>
                <w:rFonts w:eastAsia="Calibri" w:cs="Times New Roman"/>
              </w:rPr>
              <w:t>. 2).</w:t>
            </w:r>
            <w:r w:rsidRPr="00C46ADA">
              <w:rPr>
                <w:rFonts w:eastAsia="Calibri" w:cs="Times New Roman"/>
                <w:color w:val="0000FF"/>
              </w:rPr>
              <w:t xml:space="preserve"> </w:t>
            </w:r>
          </w:p>
          <w:p w:rsidR="007C67CC" w:rsidRPr="007C67CC" w:rsidRDefault="00AB174B" w:rsidP="00AB174B">
            <w:pPr>
              <w:numPr>
                <w:ilvl w:val="0"/>
                <w:numId w:val="11"/>
              </w:numPr>
              <w:spacing w:after="0" w:line="240" w:lineRule="auto"/>
              <w:rPr>
                <w:rFonts w:eastAsia="Calibri" w:cs="Times New Roman"/>
              </w:rPr>
            </w:pPr>
            <w:r w:rsidRPr="006E27AC">
              <w:rPr>
                <w:rFonts w:eastAsia="Calibri" w:cs="Times New Roman"/>
                <w:b/>
                <w:color w:val="0000FF"/>
              </w:rPr>
              <w:t>(</w:t>
            </w:r>
            <w:r>
              <w:rPr>
                <w:rFonts w:eastAsia="Calibri" w:cs="Times New Roman"/>
                <w:b/>
                <w:color w:val="0000FF"/>
              </w:rPr>
              <w:t>34</w:t>
            </w:r>
            <w:r w:rsidRPr="006E27AC">
              <w:rPr>
                <w:rFonts w:eastAsia="Calibri" w:cs="Times New Roman"/>
                <w:b/>
                <w:color w:val="0000FF"/>
              </w:rPr>
              <w:t>)</w:t>
            </w:r>
            <w:r w:rsidRPr="006E27AC">
              <w:rPr>
                <w:rFonts w:eastAsia="Calibri" w:cs="Times New Roman"/>
                <w:color w:val="0000FF"/>
              </w:rPr>
              <w:t xml:space="preserve"> </w:t>
            </w:r>
            <w:r w:rsidRPr="00E85BE5">
              <w:rPr>
                <w:rFonts w:eastAsia="Calibri" w:cs="Times New Roman"/>
              </w:rPr>
              <w:t>formen</w:t>
            </w:r>
            <w:r>
              <w:rPr>
                <w:rFonts w:eastAsia="Calibri" w:cs="Times New Roman"/>
              </w:rPr>
              <w:t xml:space="preserve"> </w:t>
            </w:r>
            <w:r w:rsidRPr="00E85BE5">
              <w:rPr>
                <w:rFonts w:eastAsia="Calibri" w:cs="Times New Roman"/>
              </w:rPr>
              <w:t>Texte in andere Textsorten um</w:t>
            </w:r>
            <w:r>
              <w:rPr>
                <w:rFonts w:eastAsia="Calibri" w:cs="Times New Roman"/>
              </w:rPr>
              <w:t xml:space="preserve"> (S. 121, </w:t>
            </w:r>
            <w:proofErr w:type="spellStart"/>
            <w:r>
              <w:rPr>
                <w:rFonts w:eastAsia="Calibri" w:cs="Times New Roman"/>
              </w:rPr>
              <w:t>Aufg</w:t>
            </w:r>
            <w:proofErr w:type="spellEnd"/>
            <w:r>
              <w:rPr>
                <w:rFonts w:eastAsia="Calibri" w:cs="Times New Roman"/>
              </w:rPr>
              <w:t>. 3).</w:t>
            </w:r>
          </w:p>
        </w:tc>
      </w:tr>
    </w:tbl>
    <w:p w:rsidR="003E474C" w:rsidRPr="007C67CC" w:rsidRDefault="003E474C"/>
    <w:p w:rsidR="009C0148" w:rsidRDefault="009C0148">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884"/>
        <w:gridCol w:w="8580"/>
      </w:tblGrid>
      <w:tr w:rsidR="007C67CC" w:rsidRPr="007C67CC" w:rsidTr="00991479">
        <w:trPr>
          <w:cantSplit/>
          <w:jc w:val="center"/>
        </w:trPr>
        <w:tc>
          <w:tcPr>
            <w:tcW w:w="2944" w:type="dxa"/>
            <w:vMerge w:val="restart"/>
          </w:tcPr>
          <w:p w:rsidR="007C67CC" w:rsidRPr="007C67CC" w:rsidRDefault="007C67CC" w:rsidP="00991479">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 xml:space="preserve">Lektion </w:t>
            </w:r>
            <w:r w:rsidR="0062334F">
              <w:rPr>
                <w:rFonts w:eastAsia="Calibri" w:cs="Times New Roman"/>
                <w:b/>
                <w:color w:val="C00000"/>
                <w:sz w:val="32"/>
              </w:rPr>
              <w:t>18</w:t>
            </w:r>
          </w:p>
          <w:p w:rsidR="007C67CC" w:rsidRPr="007C67CC" w:rsidRDefault="00DF2301" w:rsidP="00991479">
            <w:pPr>
              <w:spacing w:after="0" w:line="240" w:lineRule="auto"/>
              <w:rPr>
                <w:rFonts w:eastAsia="Calibri" w:cs="Times New Roman"/>
                <w:color w:val="C00000"/>
              </w:rPr>
            </w:pPr>
            <w:r>
              <w:rPr>
                <w:rFonts w:eastAsia="Calibri" w:cs="Times New Roman"/>
                <w:color w:val="C00000"/>
              </w:rPr>
              <w:t>Darf ein Tempel zerstört werden?</w:t>
            </w:r>
          </w:p>
          <w:p w:rsidR="007C67CC" w:rsidRPr="007C67CC" w:rsidRDefault="007C67CC" w:rsidP="00991479">
            <w:pPr>
              <w:spacing w:after="0" w:line="240" w:lineRule="auto"/>
              <w:rPr>
                <w:rFonts w:eastAsia="Calibri" w:cs="Times New Roman"/>
                <w:b/>
              </w:rPr>
            </w:pPr>
          </w:p>
          <w:p w:rsidR="00B35CE0" w:rsidRPr="007C67CC" w:rsidRDefault="00B35CE0" w:rsidP="00B35CE0">
            <w:pPr>
              <w:spacing w:after="0"/>
              <w:rPr>
                <w:rFonts w:eastAsia="Calibri" w:cs="Times New Roman"/>
                <w:b/>
                <w:spacing w:val="60"/>
              </w:rPr>
            </w:pPr>
            <w:r w:rsidRPr="007C67CC">
              <w:rPr>
                <w:rFonts w:eastAsia="Calibri" w:cs="Times New Roman"/>
                <w:b/>
                <w:spacing w:val="60"/>
              </w:rPr>
              <w:t>Formen</w:t>
            </w:r>
          </w:p>
          <w:p w:rsidR="00B35CE0" w:rsidRPr="00552CC2" w:rsidRDefault="00552CC2" w:rsidP="00552CC2">
            <w:pPr>
              <w:pStyle w:val="Listenabsatz"/>
              <w:numPr>
                <w:ilvl w:val="0"/>
                <w:numId w:val="23"/>
              </w:numPr>
              <w:spacing w:after="0" w:line="240" w:lineRule="auto"/>
              <w:rPr>
                <w:rFonts w:eastAsia="Calibri" w:cs="Times New Roman"/>
              </w:rPr>
            </w:pPr>
            <w:r w:rsidRPr="00552CC2">
              <w:rPr>
                <w:rFonts w:eastAsia="Calibri" w:cs="Times New Roman"/>
              </w:rPr>
              <w:t xml:space="preserve">Verben: </w:t>
            </w:r>
            <w:r w:rsidR="00C53148">
              <w:rPr>
                <w:rFonts w:eastAsia="Calibri" w:cs="Times New Roman"/>
              </w:rPr>
              <w:t>Konjunktiv Imperfekt</w:t>
            </w:r>
          </w:p>
          <w:p w:rsidR="00552CC2" w:rsidRPr="00552CC2" w:rsidRDefault="00C53148" w:rsidP="00552CC2">
            <w:pPr>
              <w:pStyle w:val="Listenabsatz"/>
              <w:numPr>
                <w:ilvl w:val="0"/>
                <w:numId w:val="23"/>
              </w:numPr>
              <w:spacing w:after="0" w:line="240" w:lineRule="auto"/>
              <w:rPr>
                <w:rFonts w:eastAsia="Calibri" w:cs="Times New Roman"/>
              </w:rPr>
            </w:pPr>
            <w:r>
              <w:rPr>
                <w:rFonts w:eastAsia="Calibri" w:cs="Times New Roman"/>
              </w:rPr>
              <w:t>Verben: Konjunktiv Plusquamperfekt</w:t>
            </w:r>
          </w:p>
          <w:p w:rsidR="00B35CE0" w:rsidRPr="00552CC2" w:rsidRDefault="00B35CE0" w:rsidP="00B35CE0">
            <w:pPr>
              <w:spacing w:after="0" w:line="240" w:lineRule="auto"/>
              <w:contextualSpacing/>
              <w:rPr>
                <w:rFonts w:eastAsia="Calibri" w:cs="Times New Roman"/>
              </w:rPr>
            </w:pPr>
          </w:p>
          <w:p w:rsidR="00B35CE0" w:rsidRPr="007C67CC" w:rsidRDefault="00B35CE0" w:rsidP="00B35CE0">
            <w:pPr>
              <w:spacing w:after="0"/>
              <w:rPr>
                <w:b/>
                <w:spacing w:val="60"/>
              </w:rPr>
            </w:pPr>
            <w:r w:rsidRPr="007C67CC">
              <w:rPr>
                <w:b/>
                <w:spacing w:val="60"/>
              </w:rPr>
              <w:t>Syntax</w:t>
            </w:r>
          </w:p>
          <w:p w:rsidR="007C67CC" w:rsidRDefault="00C53148" w:rsidP="00AA2CC7">
            <w:pPr>
              <w:pStyle w:val="Listenabsatz"/>
              <w:numPr>
                <w:ilvl w:val="0"/>
                <w:numId w:val="24"/>
              </w:numPr>
              <w:spacing w:line="240" w:lineRule="auto"/>
            </w:pPr>
            <w:r>
              <w:t xml:space="preserve">Genitivus </w:t>
            </w:r>
            <w:proofErr w:type="spellStart"/>
            <w:r>
              <w:t>subiectivus</w:t>
            </w:r>
            <w:proofErr w:type="spellEnd"/>
            <w:r>
              <w:t xml:space="preserve"> und </w:t>
            </w:r>
            <w:proofErr w:type="spellStart"/>
            <w:r>
              <w:t>obiectivus</w:t>
            </w:r>
            <w:proofErr w:type="spellEnd"/>
          </w:p>
          <w:p w:rsidR="00C53148" w:rsidRDefault="00C53148" w:rsidP="00AA2CC7">
            <w:pPr>
              <w:pStyle w:val="Listenabsatz"/>
              <w:numPr>
                <w:ilvl w:val="0"/>
                <w:numId w:val="24"/>
              </w:numPr>
              <w:spacing w:line="240" w:lineRule="auto"/>
            </w:pPr>
            <w:proofErr w:type="spellStart"/>
            <w:r>
              <w:t>Konj</w:t>
            </w:r>
            <w:proofErr w:type="spellEnd"/>
            <w:r>
              <w:t>. Imperfekt als Irrealis der Gegenwart</w:t>
            </w:r>
          </w:p>
          <w:p w:rsidR="00C53148" w:rsidRDefault="00C53148" w:rsidP="00C53148">
            <w:pPr>
              <w:pStyle w:val="Listenabsatz"/>
              <w:numPr>
                <w:ilvl w:val="0"/>
                <w:numId w:val="24"/>
              </w:numPr>
              <w:spacing w:line="240" w:lineRule="auto"/>
            </w:pPr>
            <w:proofErr w:type="spellStart"/>
            <w:r>
              <w:t>Konj</w:t>
            </w:r>
            <w:proofErr w:type="spellEnd"/>
            <w:r>
              <w:t>. Plusquamperfekt als Irrealis der Vergangenheit</w:t>
            </w:r>
          </w:p>
          <w:p w:rsidR="00C53148" w:rsidRPr="00AA2CC7" w:rsidRDefault="00C53148" w:rsidP="00C53148">
            <w:pPr>
              <w:pStyle w:val="Listenabsatz"/>
              <w:numPr>
                <w:ilvl w:val="0"/>
                <w:numId w:val="24"/>
              </w:numPr>
              <w:spacing w:line="240" w:lineRule="auto"/>
            </w:pPr>
            <w:proofErr w:type="spellStart"/>
            <w:r>
              <w:t>Pc</w:t>
            </w:r>
            <w:proofErr w:type="spellEnd"/>
            <w:r>
              <w:t xml:space="preserve"> als Adverbiale: Wiedergabemöglichkeiten</w:t>
            </w:r>
          </w:p>
        </w:tc>
        <w:tc>
          <w:tcPr>
            <w:tcW w:w="2884" w:type="dxa"/>
          </w:tcPr>
          <w:p w:rsidR="007C67CC" w:rsidRPr="007C67CC" w:rsidRDefault="007C67CC" w:rsidP="00991479">
            <w:pPr>
              <w:spacing w:after="0" w:line="240" w:lineRule="auto"/>
              <w:rPr>
                <w:rFonts w:eastAsia="Calibri" w:cs="Times New Roman"/>
                <w:color w:val="0000FF"/>
              </w:rPr>
            </w:pPr>
            <w:r w:rsidRPr="007C67CC">
              <w:rPr>
                <w:rFonts w:eastAsia="Calibri" w:cs="Times New Roman"/>
                <w:b/>
                <w:color w:val="0000FF"/>
              </w:rPr>
              <w:t>Sprachkompetenz</w:t>
            </w:r>
          </w:p>
        </w:tc>
        <w:tc>
          <w:tcPr>
            <w:tcW w:w="8580" w:type="dxa"/>
          </w:tcPr>
          <w:p w:rsidR="007C67CC" w:rsidRDefault="007C67CC" w:rsidP="00991479">
            <w:pPr>
              <w:numPr>
                <w:ilvl w:val="0"/>
                <w:numId w:val="10"/>
              </w:numPr>
              <w:spacing w:after="0" w:line="240" w:lineRule="auto"/>
              <w:rPr>
                <w:rFonts w:eastAsia="Calibri" w:cs="Times New Roman"/>
              </w:rPr>
            </w:pPr>
            <w:proofErr w:type="gramStart"/>
            <w:r w:rsidRPr="007C67CC">
              <w:rPr>
                <w:rFonts w:eastAsia="Calibri" w:cs="Times New Roman"/>
              </w:rPr>
              <w:t>geben</w:t>
            </w:r>
            <w:proofErr w:type="gramEnd"/>
            <w:r w:rsidRPr="007C67CC">
              <w:rPr>
                <w:rFonts w:eastAsia="Calibri" w:cs="Times New Roman"/>
              </w:rPr>
              <w:t xml:space="preserve"> die Paradigmen der Formen (s. links) wieder.</w:t>
            </w:r>
          </w:p>
          <w:p w:rsidR="00550906" w:rsidRPr="00550906" w:rsidRDefault="00550906" w:rsidP="00550906">
            <w:pPr>
              <w:numPr>
                <w:ilvl w:val="0"/>
                <w:numId w:val="10"/>
              </w:numPr>
              <w:spacing w:after="0" w:line="240" w:lineRule="auto"/>
              <w:rPr>
                <w:rFonts w:eastAsia="Calibri" w:cs="Times New Roman"/>
              </w:rPr>
            </w:pPr>
            <w:r w:rsidRPr="006076C4">
              <w:rPr>
                <w:rFonts w:eastAsia="Calibri" w:cs="Times New Roman"/>
                <w:b/>
                <w:color w:val="0000FF"/>
              </w:rPr>
              <w:t>(28)</w:t>
            </w:r>
            <w:r w:rsidRPr="006076C4">
              <w:rPr>
                <w:rFonts w:eastAsia="Calibri" w:cs="Times New Roman"/>
                <w:color w:val="0000FF"/>
              </w:rPr>
              <w:t xml:space="preserve"> </w:t>
            </w:r>
            <w:proofErr w:type="gramStart"/>
            <w:r w:rsidRPr="006076C4">
              <w:rPr>
                <w:rFonts w:eastAsia="Calibri" w:cs="Times New Roman"/>
              </w:rPr>
              <w:t>ordnen</w:t>
            </w:r>
            <w:proofErr w:type="gramEnd"/>
            <w:r>
              <w:rPr>
                <w:rFonts w:eastAsia="Calibri" w:cs="Times New Roman"/>
              </w:rPr>
              <w:t xml:space="preserve"> </w:t>
            </w:r>
            <w:r w:rsidRPr="006076C4">
              <w:rPr>
                <w:rFonts w:eastAsia="Calibri" w:cs="Times New Roman"/>
              </w:rPr>
              <w:t>Wörter einander thematisch oder pragmatisch zu, bilden Wortfamilien, Wortfelder, Sachfelder</w:t>
            </w:r>
            <w:r>
              <w:rPr>
                <w:rFonts w:eastAsia="Calibri" w:cs="Times New Roman"/>
              </w:rPr>
              <w:t xml:space="preserve"> </w:t>
            </w:r>
            <w:r w:rsidRPr="003A07A2">
              <w:rPr>
                <w:rFonts w:eastAsia="Calibri" w:cs="Times New Roman"/>
              </w:rPr>
              <w:t>(</w:t>
            </w:r>
            <w:r>
              <w:rPr>
                <w:rFonts w:eastAsia="Calibri" w:cs="Times New Roman"/>
              </w:rPr>
              <w:t>Begleitband, S. 120</w:t>
            </w:r>
            <w:r w:rsidRPr="003A07A2">
              <w:rPr>
                <w:rFonts w:eastAsia="Calibri" w:cs="Times New Roman"/>
              </w:rPr>
              <w:t xml:space="preserve">, </w:t>
            </w:r>
            <w:r>
              <w:rPr>
                <w:rFonts w:eastAsia="Calibri" w:cs="Times New Roman"/>
              </w:rPr>
              <w:t>Vokabeln vernetzen,</w:t>
            </w:r>
            <w:r w:rsidRPr="003A07A2">
              <w:rPr>
                <w:rFonts w:eastAsia="Calibri" w:cs="Times New Roman"/>
              </w:rPr>
              <w:t xml:space="preserve"> 1: </w:t>
            </w:r>
            <w:proofErr w:type="spellStart"/>
            <w:r w:rsidRPr="003A07A2">
              <w:rPr>
                <w:rFonts w:eastAsia="Calibri" w:cs="Times New Roman"/>
              </w:rPr>
              <w:t>Sachfeld</w:t>
            </w:r>
            <w:proofErr w:type="spellEnd"/>
            <w:r w:rsidRPr="003A07A2">
              <w:rPr>
                <w:rFonts w:eastAsia="Calibri" w:cs="Times New Roman"/>
              </w:rPr>
              <w:t xml:space="preserve"> „</w:t>
            </w:r>
            <w:r>
              <w:rPr>
                <w:rFonts w:eastAsia="Calibri" w:cs="Times New Roman"/>
              </w:rPr>
              <w:t>Herrschaft, Militär</w:t>
            </w:r>
            <w:r w:rsidRPr="003A07A2">
              <w:rPr>
                <w:rFonts w:eastAsia="Calibri" w:cs="Times New Roman"/>
              </w:rPr>
              <w:t>“).</w:t>
            </w:r>
          </w:p>
          <w:p w:rsidR="00E31943" w:rsidRPr="00EE10E1" w:rsidRDefault="00E51842" w:rsidP="00EE10E1">
            <w:pPr>
              <w:numPr>
                <w:ilvl w:val="0"/>
                <w:numId w:val="10"/>
              </w:numPr>
              <w:spacing w:after="0" w:line="240" w:lineRule="auto"/>
              <w:rPr>
                <w:rFonts w:eastAsia="Calibri" w:cs="Times New Roman"/>
              </w:rPr>
            </w:pPr>
            <w:r w:rsidRPr="00EE10E1">
              <w:rPr>
                <w:rFonts w:eastAsia="Calibri" w:cs="Times New Roman"/>
                <w:b/>
                <w:color w:val="0000FF"/>
              </w:rPr>
              <w:t>(</w:t>
            </w:r>
            <w:r w:rsidR="00EE10E1" w:rsidRPr="00EE10E1">
              <w:rPr>
                <w:rFonts w:eastAsia="Calibri" w:cs="Times New Roman"/>
                <w:b/>
                <w:color w:val="0000FF"/>
              </w:rPr>
              <w:t>29</w:t>
            </w:r>
            <w:r w:rsidRPr="00EE10E1">
              <w:rPr>
                <w:rFonts w:eastAsia="Calibri" w:cs="Times New Roman"/>
                <w:b/>
                <w:color w:val="0000FF"/>
              </w:rPr>
              <w:t xml:space="preserve">) </w:t>
            </w:r>
            <w:r w:rsidR="00EE10E1" w:rsidRPr="00EE10E1">
              <w:rPr>
                <w:rFonts w:eastAsia="Calibri" w:cs="Times New Roman"/>
              </w:rPr>
              <w:t>beschreiben</w:t>
            </w:r>
            <w:r w:rsidR="00EE10E1">
              <w:rPr>
                <w:rFonts w:eastAsia="Calibri" w:cs="Times New Roman"/>
              </w:rPr>
              <w:t xml:space="preserve"> </w:t>
            </w:r>
            <w:r w:rsidR="00EE10E1" w:rsidRPr="00EE10E1">
              <w:rPr>
                <w:rFonts w:eastAsia="Calibri" w:cs="Times New Roman"/>
              </w:rPr>
              <w:t xml:space="preserve">spezielle vom Deutschen abweichende Kasusfunktionen (hier: Genitivus </w:t>
            </w:r>
            <w:proofErr w:type="spellStart"/>
            <w:r w:rsidR="00EE10E1" w:rsidRPr="00EE10E1">
              <w:rPr>
                <w:rFonts w:eastAsia="Calibri" w:cs="Times New Roman"/>
              </w:rPr>
              <w:t>subiectivus</w:t>
            </w:r>
            <w:proofErr w:type="spellEnd"/>
            <w:r w:rsidR="00EE10E1" w:rsidRPr="00EE10E1">
              <w:rPr>
                <w:rFonts w:eastAsia="Calibri" w:cs="Times New Roman"/>
              </w:rPr>
              <w:t xml:space="preserve"> und </w:t>
            </w:r>
            <w:proofErr w:type="spellStart"/>
            <w:r w:rsidR="00EE10E1" w:rsidRPr="00EE10E1">
              <w:rPr>
                <w:rFonts w:eastAsia="Calibri" w:cs="Times New Roman"/>
              </w:rPr>
              <w:t>obiectivus</w:t>
            </w:r>
            <w:proofErr w:type="spellEnd"/>
            <w:r w:rsidR="00EE10E1" w:rsidRPr="00EE10E1">
              <w:rPr>
                <w:rFonts w:eastAsia="Calibri" w:cs="Times New Roman"/>
              </w:rPr>
              <w:t>) und geben</w:t>
            </w:r>
            <w:r w:rsidR="00EE10E1">
              <w:rPr>
                <w:rFonts w:eastAsia="Calibri" w:cs="Times New Roman"/>
              </w:rPr>
              <w:t xml:space="preserve"> sie </w:t>
            </w:r>
            <w:r w:rsidR="00EE10E1" w:rsidRPr="00EE10E1">
              <w:rPr>
                <w:rFonts w:eastAsia="Calibri" w:cs="Times New Roman"/>
              </w:rPr>
              <w:t>in einer zielsprachengerechten Übersetzung wieder</w:t>
            </w:r>
            <w:r w:rsidR="00EE10E1">
              <w:rPr>
                <w:rFonts w:eastAsia="Calibri" w:cs="Times New Roman"/>
              </w:rPr>
              <w:t>.</w:t>
            </w:r>
          </w:p>
          <w:p w:rsidR="00217B5E" w:rsidRPr="00217B5E" w:rsidRDefault="00217B5E" w:rsidP="00217B5E">
            <w:pPr>
              <w:numPr>
                <w:ilvl w:val="0"/>
                <w:numId w:val="10"/>
              </w:numPr>
              <w:spacing w:after="0" w:line="240" w:lineRule="auto"/>
              <w:rPr>
                <w:rFonts w:eastAsia="Calibri" w:cs="Times New Roman"/>
              </w:rPr>
            </w:pPr>
            <w:r w:rsidRPr="00217B5E">
              <w:rPr>
                <w:rFonts w:eastAsia="Calibri" w:cs="Times New Roman"/>
                <w:b/>
                <w:color w:val="0000FF"/>
              </w:rPr>
              <w:t xml:space="preserve">(29) </w:t>
            </w:r>
            <w:r w:rsidRPr="00217B5E">
              <w:rPr>
                <w:rFonts w:eastAsia="Calibri" w:cs="Times New Roman"/>
              </w:rPr>
              <w:t>untersuchen die Zeitverhältnisse bei Partizipialkonstruktionen und</w:t>
            </w:r>
            <w:r>
              <w:rPr>
                <w:rFonts w:eastAsia="Calibri" w:cs="Times New Roman"/>
              </w:rPr>
              <w:t xml:space="preserve"> </w:t>
            </w:r>
            <w:r w:rsidRPr="00217B5E">
              <w:rPr>
                <w:rFonts w:eastAsia="Calibri" w:cs="Times New Roman"/>
              </w:rPr>
              <w:t>wählen</w:t>
            </w:r>
            <w:r>
              <w:rPr>
                <w:rFonts w:eastAsia="Calibri" w:cs="Times New Roman"/>
              </w:rPr>
              <w:t xml:space="preserve"> </w:t>
            </w:r>
            <w:r w:rsidRPr="00217B5E">
              <w:rPr>
                <w:rFonts w:eastAsia="Calibri" w:cs="Times New Roman"/>
              </w:rPr>
              <w:t xml:space="preserve">eine dem deutschen </w:t>
            </w:r>
            <w:proofErr w:type="spellStart"/>
            <w:r w:rsidRPr="00217B5E">
              <w:rPr>
                <w:rFonts w:eastAsia="Calibri" w:cs="Times New Roman"/>
              </w:rPr>
              <w:t>Tempusgebrauch</w:t>
            </w:r>
            <w:proofErr w:type="spellEnd"/>
            <w:r w:rsidRPr="00217B5E">
              <w:rPr>
                <w:rFonts w:eastAsia="Calibri" w:cs="Times New Roman"/>
              </w:rPr>
              <w:t xml:space="preserve"> entsprechende Form der Wiedergabe</w:t>
            </w:r>
            <w:r>
              <w:rPr>
                <w:rFonts w:eastAsia="Calibri" w:cs="Times New Roman"/>
              </w:rPr>
              <w:t xml:space="preserve"> (S. </w:t>
            </w:r>
            <w:proofErr w:type="gramStart"/>
            <w:r>
              <w:rPr>
                <w:rFonts w:eastAsia="Calibri" w:cs="Times New Roman"/>
              </w:rPr>
              <w:t>126</w:t>
            </w:r>
            <w:r w:rsidR="00B57A78">
              <w:rPr>
                <w:rFonts w:eastAsia="Calibri" w:cs="Times New Roman"/>
              </w:rPr>
              <w:t>f.,</w:t>
            </w:r>
            <w:proofErr w:type="gramEnd"/>
            <w:r w:rsidR="00B57A78">
              <w:rPr>
                <w:rFonts w:eastAsia="Calibri" w:cs="Times New Roman"/>
              </w:rPr>
              <w:t xml:space="preserve"> D</w:t>
            </w:r>
            <w:r>
              <w:rPr>
                <w:rFonts w:eastAsia="Calibri" w:cs="Times New Roman"/>
              </w:rPr>
              <w:t>).</w:t>
            </w:r>
          </w:p>
          <w:p w:rsidR="002E78D4" w:rsidRPr="007C67CC" w:rsidRDefault="007C2CE2" w:rsidP="002E3569">
            <w:pPr>
              <w:numPr>
                <w:ilvl w:val="0"/>
                <w:numId w:val="10"/>
              </w:numPr>
              <w:spacing w:after="0" w:line="240" w:lineRule="auto"/>
              <w:rPr>
                <w:rFonts w:eastAsia="Calibri" w:cs="Times New Roman"/>
              </w:rPr>
            </w:pPr>
            <w:r w:rsidRPr="00EE10E1">
              <w:rPr>
                <w:rFonts w:eastAsia="Calibri" w:cs="Times New Roman"/>
                <w:b/>
                <w:color w:val="0000FF"/>
              </w:rPr>
              <w:t xml:space="preserve">(29) </w:t>
            </w:r>
            <w:r w:rsidRPr="007C2CE2">
              <w:rPr>
                <w:rFonts w:eastAsia="Calibri" w:cs="Times New Roman"/>
              </w:rPr>
              <w:t>bestimmen die lateinischen Modi, insbesondere häufig vorkommende Konjunktive, in ihrer</w:t>
            </w:r>
            <w:r>
              <w:rPr>
                <w:rFonts w:eastAsia="Calibri" w:cs="Times New Roman"/>
              </w:rPr>
              <w:t xml:space="preserve"> </w:t>
            </w:r>
            <w:r w:rsidRPr="007C2CE2">
              <w:rPr>
                <w:rFonts w:eastAsia="Calibri" w:cs="Times New Roman"/>
              </w:rPr>
              <w:t>Funktion und</w:t>
            </w:r>
            <w:r>
              <w:rPr>
                <w:rFonts w:eastAsia="Calibri" w:cs="Times New Roman"/>
              </w:rPr>
              <w:t xml:space="preserve"> </w:t>
            </w:r>
            <w:r w:rsidRPr="007C2CE2">
              <w:rPr>
                <w:rFonts w:eastAsia="Calibri" w:cs="Times New Roman"/>
              </w:rPr>
              <w:t>geben</w:t>
            </w:r>
            <w:r>
              <w:rPr>
                <w:rFonts w:eastAsia="Calibri" w:cs="Times New Roman"/>
              </w:rPr>
              <w:t xml:space="preserve"> sie</w:t>
            </w:r>
            <w:r w:rsidRPr="007C2CE2">
              <w:rPr>
                <w:rFonts w:eastAsia="Calibri" w:cs="Times New Roman"/>
              </w:rPr>
              <w:t xml:space="preserve"> im Deutschen kontextgerecht wieder</w:t>
            </w:r>
            <w:r>
              <w:rPr>
                <w:rFonts w:eastAsia="Calibri" w:cs="Times New Roman"/>
              </w:rPr>
              <w:t xml:space="preserve"> (hier, S. </w:t>
            </w:r>
            <w:proofErr w:type="gramStart"/>
            <w:r w:rsidR="00D1204A">
              <w:rPr>
                <w:rFonts w:eastAsia="Calibri" w:cs="Times New Roman"/>
              </w:rPr>
              <w:t>126</w:t>
            </w:r>
            <w:r w:rsidR="002E3569">
              <w:rPr>
                <w:rFonts w:eastAsia="Calibri" w:cs="Times New Roman"/>
              </w:rPr>
              <w:t>f.</w:t>
            </w:r>
            <w:r>
              <w:rPr>
                <w:rFonts w:eastAsia="Calibri" w:cs="Times New Roman"/>
              </w:rPr>
              <w:t>,</w:t>
            </w:r>
            <w:proofErr w:type="gramEnd"/>
            <w:r>
              <w:rPr>
                <w:rFonts w:eastAsia="Calibri" w:cs="Times New Roman"/>
              </w:rPr>
              <w:t xml:space="preserve"> B u. C: Konjunktiv Imperfekt und Plusquamperfekt als Irrealis der Gegenwart u. Vergangenheit).</w:t>
            </w:r>
          </w:p>
        </w:tc>
      </w:tr>
      <w:tr w:rsidR="007C67CC" w:rsidRPr="007C67CC" w:rsidTr="00A60513">
        <w:trPr>
          <w:cantSplit/>
          <w:jc w:val="center"/>
        </w:trPr>
        <w:tc>
          <w:tcPr>
            <w:tcW w:w="2944" w:type="dxa"/>
            <w:vMerge/>
          </w:tcPr>
          <w:p w:rsidR="007C67CC" w:rsidRPr="007C67CC" w:rsidRDefault="007C67CC" w:rsidP="00991479">
            <w:pPr>
              <w:spacing w:after="0" w:line="240" w:lineRule="auto"/>
              <w:rPr>
                <w:rFonts w:eastAsia="Calibri" w:cs="Times New Roman"/>
                <w:b/>
                <w:color w:val="FF0000"/>
              </w:rPr>
            </w:pPr>
          </w:p>
        </w:tc>
        <w:tc>
          <w:tcPr>
            <w:tcW w:w="2884" w:type="dxa"/>
          </w:tcPr>
          <w:p w:rsidR="007C67CC" w:rsidRPr="007C67CC" w:rsidRDefault="007C67CC" w:rsidP="00991479">
            <w:pPr>
              <w:spacing w:after="0" w:line="240" w:lineRule="auto"/>
              <w:rPr>
                <w:rFonts w:eastAsia="Calibri" w:cs="Times New Roman"/>
                <w:color w:val="0000FF"/>
              </w:rPr>
            </w:pPr>
            <w:r w:rsidRPr="007C67CC">
              <w:rPr>
                <w:rFonts w:eastAsia="Calibri" w:cs="Times New Roman"/>
                <w:b/>
                <w:color w:val="0000FF"/>
              </w:rPr>
              <w:t>Textkompetenz</w:t>
            </w:r>
          </w:p>
        </w:tc>
        <w:tc>
          <w:tcPr>
            <w:tcW w:w="8580" w:type="dxa"/>
            <w:shd w:val="clear" w:color="auto" w:fill="auto"/>
          </w:tcPr>
          <w:p w:rsidR="00EE01E4" w:rsidRDefault="002E6C9C" w:rsidP="00EE01E4">
            <w:pPr>
              <w:numPr>
                <w:ilvl w:val="0"/>
                <w:numId w:val="11"/>
              </w:numPr>
              <w:spacing w:after="0" w:line="240" w:lineRule="auto"/>
              <w:rPr>
                <w:rFonts w:eastAsia="Calibri" w:cs="Times New Roman"/>
              </w:rPr>
            </w:pPr>
            <w:r w:rsidRPr="0089761D">
              <w:rPr>
                <w:rFonts w:eastAsia="Calibri" w:cs="Times New Roman"/>
                <w:b/>
                <w:color w:val="0000FF"/>
              </w:rPr>
              <w:t>(</w:t>
            </w:r>
            <w:r w:rsidR="004C6811" w:rsidRPr="0089761D">
              <w:rPr>
                <w:rFonts w:eastAsia="Calibri" w:cs="Times New Roman"/>
                <w:b/>
                <w:color w:val="0000FF"/>
              </w:rPr>
              <w:t>31</w:t>
            </w:r>
            <w:r w:rsidRPr="0089761D">
              <w:rPr>
                <w:rFonts w:eastAsia="Calibri" w:cs="Times New Roman"/>
                <w:b/>
                <w:color w:val="0000FF"/>
              </w:rPr>
              <w:t xml:space="preserve">) </w:t>
            </w:r>
            <w:r w:rsidR="004C6811" w:rsidRPr="0089761D">
              <w:rPr>
                <w:rFonts w:eastAsia="Calibri" w:cs="Times New Roman"/>
              </w:rPr>
              <w:t>arbeiten für Textsorten typische Strukturmerkmale heraus (Begleitband, S. 125: M „Texte erschließen: Textsorten beachten“).</w:t>
            </w:r>
          </w:p>
          <w:p w:rsidR="007C67CC" w:rsidRPr="00EE01E4" w:rsidRDefault="005726C9" w:rsidP="00EE01E4">
            <w:pPr>
              <w:numPr>
                <w:ilvl w:val="0"/>
                <w:numId w:val="11"/>
              </w:numPr>
              <w:spacing w:after="0" w:line="240" w:lineRule="auto"/>
              <w:rPr>
                <w:rFonts w:eastAsia="Calibri" w:cs="Times New Roman"/>
              </w:rPr>
            </w:pPr>
            <w:r w:rsidRPr="00EE01E4">
              <w:rPr>
                <w:rFonts w:eastAsia="Calibri" w:cs="Times New Roman"/>
                <w:b/>
                <w:color w:val="0000FF"/>
              </w:rPr>
              <w:t>(31)</w:t>
            </w:r>
            <w:r w:rsidRPr="00EE01E4">
              <w:rPr>
                <w:rFonts w:eastAsia="Calibri" w:cs="Times New Roman"/>
                <w:color w:val="0000FF"/>
              </w:rPr>
              <w:t xml:space="preserve"> </w:t>
            </w:r>
            <w:r w:rsidRPr="00EE01E4">
              <w:rPr>
                <w:rFonts w:eastAsia="Calibri" w:cs="Times New Roman"/>
              </w:rPr>
              <w:t xml:space="preserve">arbeiten zentrale Begriffe und Wendungen im lateinischen Text heraus (S. 129, </w:t>
            </w:r>
            <w:r w:rsidRPr="00EE01E4">
              <w:rPr>
                <w:rFonts w:eastAsia="Calibri" w:cs="Times New Roman"/>
              </w:rPr>
              <w:br/>
            </w:r>
            <w:proofErr w:type="spellStart"/>
            <w:r w:rsidRPr="00EE01E4">
              <w:rPr>
                <w:rFonts w:eastAsia="Calibri" w:cs="Times New Roman"/>
              </w:rPr>
              <w:t>Aufg</w:t>
            </w:r>
            <w:proofErr w:type="spellEnd"/>
            <w:r w:rsidRPr="00EE01E4">
              <w:rPr>
                <w:rFonts w:eastAsia="Calibri" w:cs="Times New Roman"/>
              </w:rPr>
              <w:t>. 1 u. 2).</w:t>
            </w:r>
          </w:p>
        </w:tc>
      </w:tr>
      <w:tr w:rsidR="007C67CC" w:rsidRPr="007C67CC" w:rsidTr="00391A01">
        <w:trPr>
          <w:cantSplit/>
          <w:jc w:val="center"/>
        </w:trPr>
        <w:tc>
          <w:tcPr>
            <w:tcW w:w="2944" w:type="dxa"/>
            <w:vMerge/>
          </w:tcPr>
          <w:p w:rsidR="007C67CC" w:rsidRPr="007C67CC" w:rsidRDefault="007C67CC" w:rsidP="00991479">
            <w:pPr>
              <w:spacing w:after="0" w:line="240" w:lineRule="auto"/>
              <w:rPr>
                <w:rFonts w:eastAsia="Calibri" w:cs="Times New Roman"/>
                <w:b/>
                <w:color w:val="FF0000"/>
              </w:rPr>
            </w:pPr>
          </w:p>
        </w:tc>
        <w:tc>
          <w:tcPr>
            <w:tcW w:w="2884" w:type="dxa"/>
          </w:tcPr>
          <w:p w:rsidR="007C67CC" w:rsidRPr="007C67CC" w:rsidRDefault="007C67CC" w:rsidP="00991479">
            <w:pPr>
              <w:spacing w:after="0" w:line="240" w:lineRule="auto"/>
              <w:rPr>
                <w:rFonts w:eastAsia="Calibri" w:cs="Times New Roman"/>
                <w:color w:val="0000FF"/>
              </w:rPr>
            </w:pPr>
            <w:r w:rsidRPr="007C67CC">
              <w:rPr>
                <w:rFonts w:eastAsia="Calibri" w:cs="Times New Roman"/>
                <w:b/>
                <w:color w:val="0000FF"/>
              </w:rPr>
              <w:t>Kulturkompetenz</w:t>
            </w:r>
          </w:p>
        </w:tc>
        <w:tc>
          <w:tcPr>
            <w:tcW w:w="8580" w:type="dxa"/>
            <w:shd w:val="clear" w:color="auto" w:fill="auto"/>
          </w:tcPr>
          <w:p w:rsidR="007C67CC" w:rsidRPr="00391A01" w:rsidRDefault="003F3A7C" w:rsidP="00991479">
            <w:pPr>
              <w:numPr>
                <w:ilvl w:val="0"/>
                <w:numId w:val="11"/>
              </w:numPr>
              <w:spacing w:after="0" w:line="240" w:lineRule="auto"/>
              <w:rPr>
                <w:rFonts w:eastAsia="Calibri" w:cs="Times New Roman"/>
              </w:rPr>
            </w:pPr>
            <w:r w:rsidRPr="00391A01">
              <w:t xml:space="preserve">Inhaltsbereich: </w:t>
            </w:r>
            <w:r w:rsidR="009B7734" w:rsidRPr="00391A01">
              <w:t>die Herrschaft der Römer, Umgang mit Fremden und Fremdem, Zerstörung des Tempels von Jerusalem</w:t>
            </w:r>
          </w:p>
          <w:p w:rsidR="008364DB" w:rsidRPr="00391A01" w:rsidRDefault="008364DB" w:rsidP="008364DB">
            <w:pPr>
              <w:numPr>
                <w:ilvl w:val="0"/>
                <w:numId w:val="11"/>
              </w:numPr>
              <w:spacing w:after="0" w:line="240" w:lineRule="auto"/>
              <w:rPr>
                <w:rFonts w:eastAsia="Calibri" w:cs="Times New Roman"/>
              </w:rPr>
            </w:pPr>
            <w:r w:rsidRPr="00391A01">
              <w:rPr>
                <w:rFonts w:eastAsia="Calibri" w:cs="Times New Roman"/>
                <w:b/>
                <w:color w:val="0000FF"/>
              </w:rPr>
              <w:t>(32)</w:t>
            </w:r>
            <w:r w:rsidRPr="00391A01">
              <w:rPr>
                <w:rFonts w:eastAsia="Calibri" w:cs="Times New Roman"/>
                <w:color w:val="0000FF"/>
              </w:rPr>
              <w:t xml:space="preserve"> </w:t>
            </w:r>
            <w:r w:rsidRPr="00391A01">
              <w:rPr>
                <w:rFonts w:eastAsia="Calibri" w:cs="Times New Roman"/>
              </w:rPr>
              <w:t xml:space="preserve">vergleichen die antike und die heutige Welt (hier, S. 131, </w:t>
            </w:r>
            <w:proofErr w:type="spellStart"/>
            <w:r w:rsidRPr="00391A01">
              <w:rPr>
                <w:rFonts w:eastAsia="Calibri" w:cs="Times New Roman"/>
              </w:rPr>
              <w:t>Aufg</w:t>
            </w:r>
            <w:proofErr w:type="spellEnd"/>
            <w:r w:rsidRPr="00391A01">
              <w:rPr>
                <w:rFonts w:eastAsia="Calibri" w:cs="Times New Roman"/>
              </w:rPr>
              <w:t>. 6: Umgang mit Tieren im antiken Ägypten und in modernen Freizeitparks).</w:t>
            </w:r>
          </w:p>
          <w:p w:rsidR="00341E8B" w:rsidRPr="00391A01" w:rsidRDefault="00DB1CEF" w:rsidP="00DB1CEF">
            <w:pPr>
              <w:numPr>
                <w:ilvl w:val="0"/>
                <w:numId w:val="11"/>
              </w:numPr>
              <w:spacing w:after="0" w:line="240" w:lineRule="auto"/>
              <w:rPr>
                <w:rFonts w:eastAsia="Calibri" w:cs="Times New Roman"/>
              </w:rPr>
            </w:pPr>
            <w:r w:rsidRPr="00645E85">
              <w:rPr>
                <w:rFonts w:eastAsia="Calibri" w:cs="Times New Roman"/>
                <w:b/>
                <w:color w:val="0000FF"/>
              </w:rPr>
              <w:t>(</w:t>
            </w:r>
            <w:r>
              <w:rPr>
                <w:rFonts w:eastAsia="Calibri" w:cs="Times New Roman"/>
                <w:b/>
                <w:color w:val="0000FF"/>
              </w:rPr>
              <w:t>32</w:t>
            </w:r>
            <w:r w:rsidRPr="00645E85">
              <w:rPr>
                <w:rFonts w:eastAsia="Calibri" w:cs="Times New Roman"/>
                <w:b/>
                <w:color w:val="0000FF"/>
              </w:rPr>
              <w:t>)</w:t>
            </w:r>
            <w:r w:rsidRPr="00645E85">
              <w:rPr>
                <w:rFonts w:eastAsia="Calibri" w:cs="Times New Roman"/>
                <w:color w:val="0000FF"/>
              </w:rPr>
              <w:t xml:space="preserve"> </w:t>
            </w:r>
            <w:r w:rsidRPr="00191B04">
              <w:rPr>
                <w:rFonts w:eastAsia="Calibri" w:cs="Times New Roman"/>
              </w:rPr>
              <w:t>versetzen sich vertieft in Denk- und Verhaltensweisen hinein</w:t>
            </w:r>
            <w:r>
              <w:rPr>
                <w:rFonts w:eastAsia="Calibri" w:cs="Times New Roman"/>
              </w:rPr>
              <w:t xml:space="preserve">, </w:t>
            </w:r>
            <w:proofErr w:type="gramStart"/>
            <w:r w:rsidRPr="00191B04">
              <w:rPr>
                <w:rFonts w:eastAsia="Calibri" w:cs="Times New Roman"/>
              </w:rPr>
              <w:t>zeigen</w:t>
            </w:r>
            <w:proofErr w:type="gramEnd"/>
            <w:r w:rsidRPr="00191B04">
              <w:rPr>
                <w:rFonts w:eastAsia="Calibri" w:cs="Times New Roman"/>
              </w:rPr>
              <w:t xml:space="preserve"> die Bereitschaft zum Perspektivenwechsel</w:t>
            </w:r>
            <w:r>
              <w:rPr>
                <w:rFonts w:eastAsia="Calibri" w:cs="Times New Roman"/>
              </w:rPr>
              <w:t xml:space="preserve"> und reflektieren und erklären die fremde und die eigene Situation</w:t>
            </w:r>
            <w:r w:rsidRPr="00191B04">
              <w:rPr>
                <w:rFonts w:eastAsia="Calibri" w:cs="Times New Roman"/>
              </w:rPr>
              <w:t xml:space="preserve"> </w:t>
            </w:r>
            <w:r>
              <w:rPr>
                <w:rFonts w:eastAsia="Calibri" w:cs="Times New Roman"/>
              </w:rPr>
              <w:t xml:space="preserve">(S. 129, </w:t>
            </w:r>
            <w:proofErr w:type="spellStart"/>
            <w:r>
              <w:rPr>
                <w:rFonts w:eastAsia="Calibri" w:cs="Times New Roman"/>
              </w:rPr>
              <w:t>Aufg</w:t>
            </w:r>
            <w:proofErr w:type="spellEnd"/>
            <w:r>
              <w:rPr>
                <w:rFonts w:eastAsia="Calibri" w:cs="Times New Roman"/>
              </w:rPr>
              <w:t>. 4).</w:t>
            </w:r>
          </w:p>
        </w:tc>
      </w:tr>
      <w:tr w:rsidR="007C67CC" w:rsidRPr="007C67CC" w:rsidTr="00991479">
        <w:trPr>
          <w:cantSplit/>
          <w:trHeight w:val="64"/>
          <w:jc w:val="center"/>
        </w:trPr>
        <w:tc>
          <w:tcPr>
            <w:tcW w:w="2944" w:type="dxa"/>
            <w:vMerge/>
          </w:tcPr>
          <w:p w:rsidR="007C67CC" w:rsidRPr="007C67CC" w:rsidRDefault="007C67CC" w:rsidP="00991479">
            <w:pPr>
              <w:spacing w:after="0" w:line="240" w:lineRule="auto"/>
              <w:rPr>
                <w:rFonts w:eastAsia="Calibri" w:cs="Times New Roman"/>
                <w:b/>
                <w:color w:val="FF0000"/>
              </w:rPr>
            </w:pPr>
          </w:p>
        </w:tc>
        <w:tc>
          <w:tcPr>
            <w:tcW w:w="2884" w:type="dxa"/>
          </w:tcPr>
          <w:p w:rsidR="007C67CC" w:rsidRPr="007C67CC" w:rsidRDefault="00A94D06" w:rsidP="00991479">
            <w:pPr>
              <w:spacing w:after="0" w:line="240" w:lineRule="auto"/>
              <w:rPr>
                <w:rFonts w:eastAsia="Calibri" w:cs="Times New Roman"/>
                <w:color w:val="0000FF"/>
              </w:rPr>
            </w:pPr>
            <w:r w:rsidRPr="00A94D06">
              <w:rPr>
                <w:rFonts w:eastAsia="Calibri" w:cs="Times New Roman"/>
                <w:b/>
                <w:color w:val="0000FF"/>
              </w:rPr>
              <w:t>Methodenkompetenz</w:t>
            </w:r>
          </w:p>
        </w:tc>
        <w:tc>
          <w:tcPr>
            <w:tcW w:w="8580" w:type="dxa"/>
          </w:tcPr>
          <w:p w:rsidR="00594832" w:rsidRPr="003A07A2" w:rsidRDefault="00594832" w:rsidP="00594832">
            <w:pPr>
              <w:numPr>
                <w:ilvl w:val="0"/>
                <w:numId w:val="11"/>
              </w:numPr>
              <w:spacing w:after="0" w:line="240" w:lineRule="auto"/>
              <w:rPr>
                <w:rFonts w:eastAsia="Calibri" w:cs="Times New Roman"/>
              </w:rPr>
            </w:pPr>
            <w:r w:rsidRPr="006E27AC">
              <w:rPr>
                <w:rFonts w:eastAsia="Calibri" w:cs="Times New Roman"/>
                <w:b/>
                <w:color w:val="0000FF"/>
              </w:rPr>
              <w:t>(</w:t>
            </w:r>
            <w:r>
              <w:rPr>
                <w:rFonts w:eastAsia="Calibri" w:cs="Times New Roman"/>
                <w:b/>
                <w:color w:val="0000FF"/>
              </w:rPr>
              <w:t>32</w:t>
            </w:r>
            <w:r w:rsidRPr="006E27AC">
              <w:rPr>
                <w:rFonts w:eastAsia="Calibri" w:cs="Times New Roman"/>
                <w:b/>
                <w:color w:val="0000FF"/>
              </w:rPr>
              <w:t>)</w:t>
            </w:r>
            <w:r w:rsidRPr="006E27AC">
              <w:rPr>
                <w:rFonts w:eastAsia="Calibri" w:cs="Times New Roman"/>
                <w:color w:val="0000FF"/>
              </w:rPr>
              <w:t xml:space="preserve"> </w:t>
            </w:r>
            <w:r w:rsidRPr="003A07A2">
              <w:rPr>
                <w:rFonts w:eastAsia="Calibri" w:cs="Times New Roman"/>
              </w:rPr>
              <w:t>setzen Wort- und Sachfelder zur Strukturierung, Erweiterung und Festigung des</w:t>
            </w:r>
          </w:p>
          <w:p w:rsidR="00594832" w:rsidRPr="00594832" w:rsidRDefault="00594832" w:rsidP="00594832">
            <w:pPr>
              <w:spacing w:after="0" w:line="240" w:lineRule="auto"/>
              <w:ind w:left="360"/>
              <w:rPr>
                <w:rFonts w:eastAsia="Calibri" w:cs="Times New Roman"/>
              </w:rPr>
            </w:pPr>
            <w:r w:rsidRPr="003A07A2">
              <w:rPr>
                <w:rFonts w:eastAsia="Calibri" w:cs="Times New Roman"/>
              </w:rPr>
              <w:t>Wortschatzes ein (</w:t>
            </w:r>
            <w:r>
              <w:rPr>
                <w:rFonts w:eastAsia="Calibri" w:cs="Times New Roman"/>
              </w:rPr>
              <w:t>Begleitband, S. 120</w:t>
            </w:r>
            <w:r w:rsidRPr="003A07A2">
              <w:rPr>
                <w:rFonts w:eastAsia="Calibri" w:cs="Times New Roman"/>
              </w:rPr>
              <w:t xml:space="preserve">, </w:t>
            </w:r>
            <w:r>
              <w:rPr>
                <w:rFonts w:eastAsia="Calibri" w:cs="Times New Roman"/>
              </w:rPr>
              <w:t>Vokabeln vernetzen,</w:t>
            </w:r>
            <w:r w:rsidRPr="003A07A2">
              <w:rPr>
                <w:rFonts w:eastAsia="Calibri" w:cs="Times New Roman"/>
              </w:rPr>
              <w:t xml:space="preserve"> 1: </w:t>
            </w:r>
            <w:proofErr w:type="spellStart"/>
            <w:r w:rsidRPr="003A07A2">
              <w:rPr>
                <w:rFonts w:eastAsia="Calibri" w:cs="Times New Roman"/>
              </w:rPr>
              <w:t>Sachfeld</w:t>
            </w:r>
            <w:proofErr w:type="spellEnd"/>
            <w:r w:rsidRPr="003A07A2">
              <w:rPr>
                <w:rFonts w:eastAsia="Calibri" w:cs="Times New Roman"/>
              </w:rPr>
              <w:t xml:space="preserve"> „</w:t>
            </w:r>
            <w:r>
              <w:rPr>
                <w:rFonts w:eastAsia="Calibri" w:cs="Times New Roman"/>
              </w:rPr>
              <w:t>Herrschaft, Militär</w:t>
            </w:r>
            <w:r w:rsidRPr="003A07A2">
              <w:rPr>
                <w:rFonts w:eastAsia="Calibri" w:cs="Times New Roman"/>
              </w:rPr>
              <w:t>“).</w:t>
            </w:r>
          </w:p>
          <w:p w:rsidR="00E31943" w:rsidRPr="002B03A4" w:rsidRDefault="00EE4D1A" w:rsidP="00980D55">
            <w:pPr>
              <w:numPr>
                <w:ilvl w:val="0"/>
                <w:numId w:val="11"/>
              </w:numPr>
              <w:spacing w:after="0" w:line="240" w:lineRule="auto"/>
              <w:rPr>
                <w:rFonts w:eastAsia="Calibri" w:cs="Times New Roman"/>
              </w:rPr>
            </w:pPr>
            <w:r>
              <w:rPr>
                <w:rFonts w:eastAsia="Calibri" w:cs="Times New Roman"/>
                <w:b/>
                <w:color w:val="0000FF"/>
              </w:rPr>
              <w:t>(</w:t>
            </w:r>
            <w:r w:rsidR="00980D55">
              <w:rPr>
                <w:rFonts w:eastAsia="Calibri" w:cs="Times New Roman"/>
                <w:b/>
                <w:color w:val="0000FF"/>
              </w:rPr>
              <w:t>33</w:t>
            </w:r>
            <w:r>
              <w:rPr>
                <w:rFonts w:eastAsia="Calibri" w:cs="Times New Roman"/>
                <w:b/>
                <w:color w:val="0000FF"/>
              </w:rPr>
              <w:t xml:space="preserve">) </w:t>
            </w:r>
            <w:r w:rsidR="00980D55" w:rsidRPr="00980D55">
              <w:rPr>
                <w:rFonts w:eastAsia="Calibri" w:cs="Times New Roman"/>
              </w:rPr>
              <w:t>suchen gattungsspezifische Elemente heraus und bestimmen die Textsorte</w:t>
            </w:r>
            <w:r w:rsidR="00980D55">
              <w:rPr>
                <w:rFonts w:eastAsia="Calibri" w:cs="Times New Roman"/>
              </w:rPr>
              <w:t xml:space="preserve"> (Begleitband, S. 125: M „Texte erschließen: Textsorten beachten“).</w:t>
            </w:r>
          </w:p>
          <w:p w:rsidR="0091266A" w:rsidRDefault="00C2075C" w:rsidP="00C2075C">
            <w:pPr>
              <w:numPr>
                <w:ilvl w:val="0"/>
                <w:numId w:val="11"/>
              </w:numPr>
              <w:spacing w:after="0" w:line="240" w:lineRule="auto"/>
              <w:rPr>
                <w:rFonts w:eastAsia="Calibri" w:cs="Times New Roman"/>
              </w:rPr>
            </w:pPr>
            <w:r w:rsidRPr="00A647F2">
              <w:rPr>
                <w:rFonts w:eastAsia="Calibri" w:cs="Times New Roman"/>
                <w:b/>
                <w:color w:val="0000FF"/>
              </w:rPr>
              <w:t>(34)</w:t>
            </w:r>
            <w:r w:rsidRPr="00A647F2">
              <w:rPr>
                <w:rFonts w:eastAsia="Calibri" w:cs="Times New Roman"/>
                <w:color w:val="0000FF"/>
              </w:rPr>
              <w:t xml:space="preserve"> </w:t>
            </w:r>
            <w:r w:rsidRPr="00A647F2">
              <w:rPr>
                <w:rFonts w:eastAsia="Calibri" w:cs="Times New Roman"/>
              </w:rPr>
              <w:t xml:space="preserve">nutzen verschiedene </w:t>
            </w:r>
            <w:r>
              <w:rPr>
                <w:rFonts w:eastAsia="Calibri" w:cs="Times New Roman"/>
              </w:rPr>
              <w:t>Quellen</w:t>
            </w:r>
            <w:r w:rsidRPr="00A647F2">
              <w:rPr>
                <w:rFonts w:eastAsia="Calibri" w:cs="Times New Roman"/>
              </w:rPr>
              <w:t xml:space="preserve"> zum</w:t>
            </w:r>
            <w:r>
              <w:rPr>
                <w:rFonts w:eastAsia="Calibri" w:cs="Times New Roman"/>
              </w:rPr>
              <w:t xml:space="preserve"> </w:t>
            </w:r>
            <w:r w:rsidRPr="00A647F2">
              <w:rPr>
                <w:rFonts w:eastAsia="Calibri" w:cs="Times New Roman"/>
              </w:rPr>
              <w:t xml:space="preserve">zusätzlichen Informationserwerb </w:t>
            </w:r>
            <w:r>
              <w:rPr>
                <w:rFonts w:eastAsia="Calibri" w:cs="Times New Roman"/>
              </w:rPr>
              <w:t xml:space="preserve">(S. 130, </w:t>
            </w:r>
            <w:proofErr w:type="spellStart"/>
            <w:r>
              <w:rPr>
                <w:rFonts w:eastAsia="Calibri" w:cs="Times New Roman"/>
              </w:rPr>
              <w:t>Aufg</w:t>
            </w:r>
            <w:proofErr w:type="spellEnd"/>
            <w:r>
              <w:rPr>
                <w:rFonts w:eastAsia="Calibri" w:cs="Times New Roman"/>
              </w:rPr>
              <w:t>. 1).</w:t>
            </w:r>
          </w:p>
          <w:p w:rsidR="00217F1B" w:rsidRPr="00A92455" w:rsidRDefault="00217F1B" w:rsidP="00A92455">
            <w:pPr>
              <w:numPr>
                <w:ilvl w:val="0"/>
                <w:numId w:val="11"/>
              </w:numPr>
              <w:spacing w:after="0" w:line="240" w:lineRule="auto"/>
              <w:rPr>
                <w:rFonts w:eastAsia="Calibri" w:cs="Times New Roman"/>
              </w:rPr>
            </w:pPr>
            <w:r w:rsidRPr="00A647F2">
              <w:rPr>
                <w:rFonts w:eastAsia="Calibri" w:cs="Times New Roman"/>
                <w:b/>
                <w:color w:val="0000FF"/>
              </w:rPr>
              <w:t>(34)</w:t>
            </w:r>
            <w:r w:rsidRPr="00A647F2">
              <w:rPr>
                <w:rFonts w:eastAsia="Calibri" w:cs="Times New Roman"/>
                <w:color w:val="0000FF"/>
              </w:rPr>
              <w:t xml:space="preserve"> </w:t>
            </w:r>
            <w:r>
              <w:rPr>
                <w:rFonts w:eastAsia="Calibri" w:cs="Times New Roman"/>
              </w:rPr>
              <w:t xml:space="preserve">paraphrasieren Texte (S. 129, </w:t>
            </w:r>
            <w:proofErr w:type="spellStart"/>
            <w:r>
              <w:rPr>
                <w:rFonts w:eastAsia="Calibri" w:cs="Times New Roman"/>
              </w:rPr>
              <w:t>Aufg</w:t>
            </w:r>
            <w:proofErr w:type="spellEnd"/>
            <w:r>
              <w:rPr>
                <w:rFonts w:eastAsia="Calibri" w:cs="Times New Roman"/>
              </w:rPr>
              <w:t>. 3).</w:t>
            </w:r>
          </w:p>
        </w:tc>
      </w:tr>
    </w:tbl>
    <w:p w:rsidR="003E474C" w:rsidRPr="007C67CC" w:rsidRDefault="003E474C"/>
    <w:p w:rsidR="009C0148" w:rsidRDefault="009C0148">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373"/>
        <w:gridCol w:w="9091"/>
      </w:tblGrid>
      <w:tr w:rsidR="007C67CC" w:rsidRPr="007C67CC" w:rsidTr="00BA55B6">
        <w:trPr>
          <w:cantSplit/>
          <w:jc w:val="center"/>
        </w:trPr>
        <w:tc>
          <w:tcPr>
            <w:tcW w:w="2944" w:type="dxa"/>
            <w:vMerge w:val="restart"/>
          </w:tcPr>
          <w:p w:rsidR="007C67CC" w:rsidRPr="007C67CC" w:rsidRDefault="007C67CC" w:rsidP="00991479">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 xml:space="preserve">Lektion </w:t>
            </w:r>
            <w:r w:rsidR="0062334F">
              <w:rPr>
                <w:rFonts w:eastAsia="Calibri" w:cs="Times New Roman"/>
                <w:b/>
                <w:color w:val="C00000"/>
                <w:sz w:val="32"/>
              </w:rPr>
              <w:t>19</w:t>
            </w:r>
          </w:p>
          <w:p w:rsidR="007C67CC" w:rsidRPr="007C67CC" w:rsidRDefault="00DF2301" w:rsidP="00991479">
            <w:pPr>
              <w:spacing w:after="0" w:line="240" w:lineRule="auto"/>
              <w:rPr>
                <w:rFonts w:eastAsia="Calibri" w:cs="Times New Roman"/>
                <w:color w:val="C00000"/>
              </w:rPr>
            </w:pPr>
            <w:r>
              <w:rPr>
                <w:rFonts w:eastAsia="Calibri" w:cs="Times New Roman"/>
                <w:color w:val="C00000"/>
              </w:rPr>
              <w:t>Habe ich richtig entschieden?</w:t>
            </w:r>
          </w:p>
          <w:p w:rsidR="007C67CC" w:rsidRPr="007C67CC" w:rsidRDefault="007C67CC" w:rsidP="00991479">
            <w:pPr>
              <w:spacing w:after="0" w:line="240" w:lineRule="auto"/>
              <w:rPr>
                <w:rFonts w:eastAsia="Calibri" w:cs="Times New Roman"/>
                <w:b/>
              </w:rPr>
            </w:pPr>
          </w:p>
          <w:p w:rsidR="00AA2CC7" w:rsidRPr="007C67CC" w:rsidRDefault="00AA2CC7" w:rsidP="00AA2CC7">
            <w:pPr>
              <w:spacing w:after="0"/>
              <w:rPr>
                <w:b/>
                <w:spacing w:val="60"/>
              </w:rPr>
            </w:pPr>
            <w:r w:rsidRPr="007C67CC">
              <w:rPr>
                <w:b/>
                <w:spacing w:val="60"/>
              </w:rPr>
              <w:t>Syntax</w:t>
            </w:r>
          </w:p>
          <w:p w:rsidR="007C67CC" w:rsidRDefault="000F41A4" w:rsidP="007E7640">
            <w:pPr>
              <w:pStyle w:val="Listenabsatz"/>
              <w:numPr>
                <w:ilvl w:val="0"/>
                <w:numId w:val="26"/>
              </w:numPr>
              <w:spacing w:line="240" w:lineRule="auto"/>
            </w:pPr>
            <w:proofErr w:type="spellStart"/>
            <w:r>
              <w:t>Ablativus</w:t>
            </w:r>
            <w:proofErr w:type="spellEnd"/>
            <w:r>
              <w:t xml:space="preserve"> </w:t>
            </w:r>
            <w:proofErr w:type="spellStart"/>
            <w:r>
              <w:t>absolutus</w:t>
            </w:r>
            <w:proofErr w:type="spellEnd"/>
            <w:r>
              <w:t xml:space="preserve"> (Abl. abs.)</w:t>
            </w:r>
          </w:p>
          <w:p w:rsidR="000F41A4" w:rsidRPr="000F41A4" w:rsidRDefault="000F41A4" w:rsidP="007E7640">
            <w:pPr>
              <w:pStyle w:val="Listenabsatz"/>
              <w:numPr>
                <w:ilvl w:val="0"/>
                <w:numId w:val="26"/>
              </w:numPr>
              <w:spacing w:line="240" w:lineRule="auto"/>
            </w:pPr>
            <w:r>
              <w:t xml:space="preserve">Nebensätze im Konjunktiv: </w:t>
            </w:r>
            <w:r w:rsidRPr="000F41A4">
              <w:rPr>
                <w:rFonts w:ascii="Cambria" w:hAnsi="Cambria"/>
              </w:rPr>
              <w:t>cum</w:t>
            </w:r>
          </w:p>
          <w:p w:rsidR="000F41A4" w:rsidRPr="000F41A4" w:rsidRDefault="000F41A4" w:rsidP="007E7640">
            <w:pPr>
              <w:pStyle w:val="Listenabsatz"/>
              <w:numPr>
                <w:ilvl w:val="0"/>
                <w:numId w:val="26"/>
              </w:numPr>
              <w:spacing w:line="240" w:lineRule="auto"/>
            </w:pPr>
            <w:r w:rsidRPr="000F41A4">
              <w:t>Genitiv der Beschaffenheit, Ablativ der Beschaffenheit</w:t>
            </w:r>
          </w:p>
        </w:tc>
        <w:tc>
          <w:tcPr>
            <w:tcW w:w="2373" w:type="dxa"/>
          </w:tcPr>
          <w:p w:rsidR="007C67CC" w:rsidRPr="007C67CC" w:rsidRDefault="007C67CC" w:rsidP="00991479">
            <w:pPr>
              <w:spacing w:after="0" w:line="240" w:lineRule="auto"/>
              <w:rPr>
                <w:rFonts w:eastAsia="Calibri" w:cs="Times New Roman"/>
                <w:color w:val="0000FF"/>
              </w:rPr>
            </w:pPr>
            <w:r w:rsidRPr="007C67CC">
              <w:rPr>
                <w:rFonts w:eastAsia="Calibri" w:cs="Times New Roman"/>
                <w:b/>
                <w:color w:val="0000FF"/>
              </w:rPr>
              <w:t>Sprachkompetenz</w:t>
            </w:r>
          </w:p>
        </w:tc>
        <w:tc>
          <w:tcPr>
            <w:tcW w:w="9091" w:type="dxa"/>
          </w:tcPr>
          <w:p w:rsidR="00413C9C" w:rsidRPr="00413C9C" w:rsidRDefault="00413C9C" w:rsidP="00413C9C">
            <w:pPr>
              <w:numPr>
                <w:ilvl w:val="0"/>
                <w:numId w:val="10"/>
              </w:numPr>
              <w:spacing w:after="0" w:line="240" w:lineRule="auto"/>
              <w:rPr>
                <w:rFonts w:eastAsia="Calibri" w:cs="Times New Roman"/>
              </w:rPr>
            </w:pPr>
            <w:r w:rsidRPr="006076C4">
              <w:rPr>
                <w:rFonts w:eastAsia="Calibri" w:cs="Times New Roman"/>
                <w:b/>
                <w:color w:val="0000FF"/>
              </w:rPr>
              <w:t>(28)</w:t>
            </w:r>
            <w:r w:rsidRPr="006076C4">
              <w:rPr>
                <w:rFonts w:eastAsia="Calibri" w:cs="Times New Roman"/>
                <w:color w:val="0000FF"/>
              </w:rPr>
              <w:t xml:space="preserve"> </w:t>
            </w:r>
            <w:proofErr w:type="gramStart"/>
            <w:r w:rsidRPr="006076C4">
              <w:rPr>
                <w:rFonts w:eastAsia="Calibri" w:cs="Times New Roman"/>
              </w:rPr>
              <w:t>ordnen</w:t>
            </w:r>
            <w:proofErr w:type="gramEnd"/>
            <w:r>
              <w:rPr>
                <w:rFonts w:eastAsia="Calibri" w:cs="Times New Roman"/>
              </w:rPr>
              <w:t xml:space="preserve"> </w:t>
            </w:r>
            <w:r w:rsidRPr="006076C4">
              <w:rPr>
                <w:rFonts w:eastAsia="Calibri" w:cs="Times New Roman"/>
              </w:rPr>
              <w:t>Wörter einander thematisch oder pragmatisch zu, bilden Wortfamilien, Wortfelder, Sachfelder</w:t>
            </w:r>
            <w:r>
              <w:rPr>
                <w:rFonts w:eastAsia="Calibri" w:cs="Times New Roman"/>
              </w:rPr>
              <w:t xml:space="preserve"> </w:t>
            </w:r>
            <w:r w:rsidRPr="003A07A2">
              <w:rPr>
                <w:rFonts w:eastAsia="Calibri" w:cs="Times New Roman"/>
              </w:rPr>
              <w:t xml:space="preserve">(S. </w:t>
            </w:r>
            <w:r>
              <w:rPr>
                <w:rFonts w:eastAsia="Calibri" w:cs="Times New Roman"/>
              </w:rPr>
              <w:t>134</w:t>
            </w:r>
            <w:r w:rsidRPr="003A07A2">
              <w:rPr>
                <w:rFonts w:eastAsia="Calibri" w:cs="Times New Roman"/>
              </w:rPr>
              <w:t xml:space="preserve">, </w:t>
            </w:r>
            <w:proofErr w:type="spellStart"/>
            <w:r w:rsidRPr="003A07A2">
              <w:rPr>
                <w:rFonts w:eastAsia="Calibri" w:cs="Times New Roman"/>
              </w:rPr>
              <w:t>Aufg</w:t>
            </w:r>
            <w:proofErr w:type="spellEnd"/>
            <w:r w:rsidRPr="003A07A2">
              <w:rPr>
                <w:rFonts w:eastAsia="Calibri" w:cs="Times New Roman"/>
              </w:rPr>
              <w:t xml:space="preserve">. 1: </w:t>
            </w:r>
            <w:proofErr w:type="spellStart"/>
            <w:r w:rsidRPr="003A07A2">
              <w:rPr>
                <w:rFonts w:eastAsia="Calibri" w:cs="Times New Roman"/>
              </w:rPr>
              <w:t>Sachfeld</w:t>
            </w:r>
            <w:proofErr w:type="spellEnd"/>
            <w:r w:rsidRPr="003A07A2">
              <w:rPr>
                <w:rFonts w:eastAsia="Calibri" w:cs="Times New Roman"/>
              </w:rPr>
              <w:t xml:space="preserve"> „</w:t>
            </w:r>
            <w:r>
              <w:rPr>
                <w:rFonts w:eastAsia="Calibri" w:cs="Times New Roman"/>
              </w:rPr>
              <w:t>Religion</w:t>
            </w:r>
            <w:r w:rsidRPr="003A07A2">
              <w:rPr>
                <w:rFonts w:eastAsia="Calibri" w:cs="Times New Roman"/>
              </w:rPr>
              <w:t>“).</w:t>
            </w:r>
          </w:p>
          <w:p w:rsidR="00A86803" w:rsidRPr="00EE10E1" w:rsidRDefault="005D0F65" w:rsidP="00A86803">
            <w:pPr>
              <w:numPr>
                <w:ilvl w:val="0"/>
                <w:numId w:val="10"/>
              </w:numPr>
              <w:spacing w:after="0" w:line="240" w:lineRule="auto"/>
              <w:rPr>
                <w:rFonts w:eastAsia="Calibri" w:cs="Times New Roman"/>
              </w:rPr>
            </w:pPr>
            <w:r w:rsidRPr="00536F14">
              <w:rPr>
                <w:rFonts w:eastAsia="Calibri" w:cs="Times New Roman"/>
                <w:b/>
                <w:color w:val="0000FF"/>
              </w:rPr>
              <w:t>(</w:t>
            </w:r>
            <w:r w:rsidR="00A86803">
              <w:rPr>
                <w:rFonts w:eastAsia="Calibri" w:cs="Times New Roman"/>
                <w:b/>
                <w:color w:val="0000FF"/>
              </w:rPr>
              <w:t>29</w:t>
            </w:r>
            <w:r w:rsidRPr="00536F14">
              <w:rPr>
                <w:rFonts w:eastAsia="Calibri" w:cs="Times New Roman"/>
                <w:b/>
                <w:color w:val="0000FF"/>
              </w:rPr>
              <w:t>)</w:t>
            </w:r>
            <w:r>
              <w:rPr>
                <w:rFonts w:eastAsia="Calibri" w:cs="Times New Roman"/>
              </w:rPr>
              <w:t xml:space="preserve"> </w:t>
            </w:r>
            <w:r w:rsidR="00A86803" w:rsidRPr="00EE10E1">
              <w:rPr>
                <w:rFonts w:eastAsia="Calibri" w:cs="Times New Roman"/>
              </w:rPr>
              <w:t>beschreiben</w:t>
            </w:r>
            <w:r w:rsidR="00A86803">
              <w:rPr>
                <w:rFonts w:eastAsia="Calibri" w:cs="Times New Roman"/>
              </w:rPr>
              <w:t xml:space="preserve"> </w:t>
            </w:r>
            <w:r w:rsidR="00A86803" w:rsidRPr="00EE10E1">
              <w:rPr>
                <w:rFonts w:eastAsia="Calibri" w:cs="Times New Roman"/>
              </w:rPr>
              <w:t xml:space="preserve">spezielle vom Deutschen abweichende Kasusfunktionen (hier: </w:t>
            </w:r>
            <w:r w:rsidR="00A86803">
              <w:rPr>
                <w:rFonts w:eastAsia="Calibri" w:cs="Times New Roman"/>
              </w:rPr>
              <w:t>Genitiv</w:t>
            </w:r>
            <w:r w:rsidR="00462D42">
              <w:rPr>
                <w:rFonts w:eastAsia="Calibri" w:cs="Times New Roman"/>
              </w:rPr>
              <w:t xml:space="preserve"> u. Ablativ</w:t>
            </w:r>
            <w:r w:rsidR="00A86803">
              <w:rPr>
                <w:rFonts w:eastAsia="Calibri" w:cs="Times New Roman"/>
              </w:rPr>
              <w:t xml:space="preserve"> der Beschaffenheit</w:t>
            </w:r>
            <w:r w:rsidR="00A86803" w:rsidRPr="00EE10E1">
              <w:rPr>
                <w:rFonts w:eastAsia="Calibri" w:cs="Times New Roman"/>
              </w:rPr>
              <w:t>) und geben</w:t>
            </w:r>
            <w:r w:rsidR="00A86803">
              <w:rPr>
                <w:rFonts w:eastAsia="Calibri" w:cs="Times New Roman"/>
              </w:rPr>
              <w:t xml:space="preserve"> sie </w:t>
            </w:r>
            <w:r w:rsidR="00A86803" w:rsidRPr="00EE10E1">
              <w:rPr>
                <w:rFonts w:eastAsia="Calibri" w:cs="Times New Roman"/>
              </w:rPr>
              <w:t>in einer zielsprachengerechten Übersetzung wieder</w:t>
            </w:r>
            <w:r w:rsidR="00A86803">
              <w:rPr>
                <w:rFonts w:eastAsia="Calibri" w:cs="Times New Roman"/>
              </w:rPr>
              <w:t>.</w:t>
            </w:r>
          </w:p>
          <w:p w:rsidR="00545598" w:rsidRPr="00217B5E" w:rsidRDefault="00545598" w:rsidP="00545598">
            <w:pPr>
              <w:numPr>
                <w:ilvl w:val="0"/>
                <w:numId w:val="10"/>
              </w:numPr>
              <w:spacing w:after="0" w:line="240" w:lineRule="auto"/>
              <w:rPr>
                <w:rFonts w:eastAsia="Calibri" w:cs="Times New Roman"/>
              </w:rPr>
            </w:pPr>
            <w:r w:rsidRPr="00217B5E">
              <w:rPr>
                <w:rFonts w:eastAsia="Calibri" w:cs="Times New Roman"/>
                <w:b/>
                <w:color w:val="0000FF"/>
              </w:rPr>
              <w:t xml:space="preserve">(29) </w:t>
            </w:r>
            <w:r w:rsidRPr="00217B5E">
              <w:rPr>
                <w:rFonts w:eastAsia="Calibri" w:cs="Times New Roman"/>
              </w:rPr>
              <w:t>untersuchen die Zeitverhältnisse bei Partizipialkonstruktionen und</w:t>
            </w:r>
            <w:r>
              <w:rPr>
                <w:rFonts w:eastAsia="Calibri" w:cs="Times New Roman"/>
              </w:rPr>
              <w:t xml:space="preserve"> </w:t>
            </w:r>
            <w:r w:rsidRPr="00217B5E">
              <w:rPr>
                <w:rFonts w:eastAsia="Calibri" w:cs="Times New Roman"/>
              </w:rPr>
              <w:t>wählen</w:t>
            </w:r>
            <w:r>
              <w:rPr>
                <w:rFonts w:eastAsia="Calibri" w:cs="Times New Roman"/>
              </w:rPr>
              <w:t xml:space="preserve"> </w:t>
            </w:r>
            <w:r w:rsidRPr="00217B5E">
              <w:rPr>
                <w:rFonts w:eastAsia="Calibri" w:cs="Times New Roman"/>
              </w:rPr>
              <w:t xml:space="preserve">eine dem deutschen </w:t>
            </w:r>
            <w:proofErr w:type="spellStart"/>
            <w:r w:rsidRPr="00217B5E">
              <w:rPr>
                <w:rFonts w:eastAsia="Calibri" w:cs="Times New Roman"/>
              </w:rPr>
              <w:t>Tempusgebrauch</w:t>
            </w:r>
            <w:proofErr w:type="spellEnd"/>
            <w:r w:rsidRPr="00217B5E">
              <w:rPr>
                <w:rFonts w:eastAsia="Calibri" w:cs="Times New Roman"/>
              </w:rPr>
              <w:t xml:space="preserve"> entsprechende Form der Wiedergabe</w:t>
            </w:r>
            <w:r>
              <w:rPr>
                <w:rFonts w:eastAsia="Calibri" w:cs="Times New Roman"/>
              </w:rPr>
              <w:t xml:space="preserve"> (</w:t>
            </w:r>
            <w:r w:rsidR="00297FC3">
              <w:rPr>
                <w:rFonts w:eastAsia="Calibri" w:cs="Times New Roman"/>
              </w:rPr>
              <w:t xml:space="preserve">S. </w:t>
            </w:r>
            <w:proofErr w:type="gramStart"/>
            <w:r w:rsidR="00297FC3">
              <w:rPr>
                <w:rFonts w:eastAsia="Calibri" w:cs="Times New Roman"/>
              </w:rPr>
              <w:t>132f.,</w:t>
            </w:r>
            <w:proofErr w:type="gramEnd"/>
            <w:r w:rsidR="00297FC3">
              <w:rPr>
                <w:rFonts w:eastAsia="Calibri" w:cs="Times New Roman"/>
              </w:rPr>
              <w:t xml:space="preserve"> A; </w:t>
            </w:r>
            <w:r>
              <w:rPr>
                <w:rFonts w:eastAsia="Calibri" w:cs="Times New Roman"/>
              </w:rPr>
              <w:t>Begleitband, S. 129, A).</w:t>
            </w:r>
          </w:p>
          <w:p w:rsidR="006764AF" w:rsidRPr="006764AF" w:rsidRDefault="006764AF" w:rsidP="009373AA">
            <w:pPr>
              <w:numPr>
                <w:ilvl w:val="0"/>
                <w:numId w:val="10"/>
              </w:numPr>
              <w:spacing w:after="0" w:line="240" w:lineRule="auto"/>
              <w:rPr>
                <w:rFonts w:eastAsia="Calibri" w:cs="Times New Roman"/>
              </w:rPr>
            </w:pPr>
            <w:r w:rsidRPr="00217B5E">
              <w:rPr>
                <w:rFonts w:eastAsia="Calibri" w:cs="Times New Roman"/>
                <w:b/>
                <w:color w:val="0000FF"/>
              </w:rPr>
              <w:t>(29)</w:t>
            </w:r>
            <w:r>
              <w:rPr>
                <w:rFonts w:eastAsia="Calibri" w:cs="Times New Roman"/>
                <w:b/>
                <w:color w:val="0000FF"/>
              </w:rPr>
              <w:t xml:space="preserve"> </w:t>
            </w:r>
            <w:r>
              <w:rPr>
                <w:rFonts w:eastAsia="Calibri" w:cs="Times New Roman"/>
              </w:rPr>
              <w:t xml:space="preserve">erkennen Gliedsätze und unterscheiden sie in ihrer Sinnrichtung und Funktion </w:t>
            </w:r>
            <w:r>
              <w:t xml:space="preserve">(hier, z. B. S. </w:t>
            </w:r>
            <w:proofErr w:type="gramStart"/>
            <w:r>
              <w:t>132f.,</w:t>
            </w:r>
            <w:proofErr w:type="gramEnd"/>
            <w:r>
              <w:t xml:space="preserve"> B: </w:t>
            </w:r>
            <w:r w:rsidRPr="009373AA">
              <w:rPr>
                <w:rFonts w:ascii="Cambria" w:hAnsi="Cambria"/>
              </w:rPr>
              <w:t>cum</w:t>
            </w:r>
            <w:r>
              <w:t xml:space="preserve"> m. </w:t>
            </w:r>
            <w:proofErr w:type="spellStart"/>
            <w:r>
              <w:t>Konj</w:t>
            </w:r>
            <w:proofErr w:type="spellEnd"/>
            <w:r>
              <w:t>.).</w:t>
            </w:r>
          </w:p>
          <w:p w:rsidR="00536F14" w:rsidRPr="009856D9" w:rsidRDefault="00216CF4" w:rsidP="009856D9">
            <w:pPr>
              <w:numPr>
                <w:ilvl w:val="0"/>
                <w:numId w:val="10"/>
              </w:numPr>
              <w:spacing w:after="0" w:line="240" w:lineRule="auto"/>
              <w:rPr>
                <w:rFonts w:eastAsia="Calibri" w:cs="Times New Roman"/>
              </w:rPr>
            </w:pPr>
            <w:r w:rsidRPr="00216CF4">
              <w:rPr>
                <w:rFonts w:eastAsia="Calibri" w:cs="Times New Roman"/>
                <w:b/>
                <w:color w:val="0000FF"/>
              </w:rPr>
              <w:t>(29)</w:t>
            </w:r>
            <w:r>
              <w:t xml:space="preserve"> reduzieren die Mehrdeutigkeit einiger Gliedsätze </w:t>
            </w:r>
            <w:r w:rsidR="009373AA">
              <w:t xml:space="preserve">(hier, z. B. S. </w:t>
            </w:r>
            <w:proofErr w:type="gramStart"/>
            <w:r w:rsidR="009373AA">
              <w:t>132f.,</w:t>
            </w:r>
            <w:proofErr w:type="gramEnd"/>
            <w:r w:rsidR="009373AA">
              <w:t xml:space="preserve"> B: </w:t>
            </w:r>
            <w:r w:rsidR="009373AA" w:rsidRPr="009373AA">
              <w:rPr>
                <w:rFonts w:ascii="Cambria" w:hAnsi="Cambria"/>
              </w:rPr>
              <w:t>cum</w:t>
            </w:r>
            <w:r w:rsidR="009373AA">
              <w:t xml:space="preserve"> m. </w:t>
            </w:r>
            <w:proofErr w:type="spellStart"/>
            <w:r w:rsidR="009373AA">
              <w:t>Konj</w:t>
            </w:r>
            <w:proofErr w:type="spellEnd"/>
            <w:r w:rsidR="009373AA">
              <w:t xml:space="preserve">.) </w:t>
            </w:r>
            <w:r w:rsidR="009373AA" w:rsidRPr="009373AA">
              <w:t>und satzwertiger Konstruktionen</w:t>
            </w:r>
            <w:r w:rsidR="009373AA">
              <w:t xml:space="preserve"> (hier, z. B. S. 132f., A; S. 135, </w:t>
            </w:r>
            <w:proofErr w:type="spellStart"/>
            <w:r w:rsidR="009373AA">
              <w:t>Aufg</w:t>
            </w:r>
            <w:proofErr w:type="spellEnd"/>
            <w:r w:rsidR="009373AA">
              <w:t xml:space="preserve">. 2: Abl. abs.) </w:t>
            </w:r>
            <w:r>
              <w:t>auf die für den Kontext zutreffende Funktion.</w:t>
            </w:r>
          </w:p>
        </w:tc>
      </w:tr>
      <w:tr w:rsidR="007C67CC" w:rsidRPr="007C67CC" w:rsidTr="008A1182">
        <w:trPr>
          <w:cantSplit/>
          <w:jc w:val="center"/>
        </w:trPr>
        <w:tc>
          <w:tcPr>
            <w:tcW w:w="2944" w:type="dxa"/>
            <w:vMerge/>
          </w:tcPr>
          <w:p w:rsidR="007C67CC" w:rsidRPr="007C67CC" w:rsidRDefault="007C67CC" w:rsidP="00991479">
            <w:pPr>
              <w:spacing w:after="0" w:line="240" w:lineRule="auto"/>
              <w:rPr>
                <w:rFonts w:eastAsia="Calibri" w:cs="Times New Roman"/>
                <w:b/>
                <w:color w:val="FF0000"/>
              </w:rPr>
            </w:pPr>
          </w:p>
        </w:tc>
        <w:tc>
          <w:tcPr>
            <w:tcW w:w="2373" w:type="dxa"/>
          </w:tcPr>
          <w:p w:rsidR="007C67CC" w:rsidRPr="007C67CC" w:rsidRDefault="007C67CC" w:rsidP="00991479">
            <w:pPr>
              <w:spacing w:after="0" w:line="240" w:lineRule="auto"/>
              <w:rPr>
                <w:rFonts w:eastAsia="Calibri" w:cs="Times New Roman"/>
                <w:color w:val="0000FF"/>
              </w:rPr>
            </w:pPr>
            <w:r w:rsidRPr="007C67CC">
              <w:rPr>
                <w:rFonts w:eastAsia="Calibri" w:cs="Times New Roman"/>
                <w:b/>
                <w:color w:val="0000FF"/>
              </w:rPr>
              <w:t>Textkompetenz</w:t>
            </w:r>
          </w:p>
        </w:tc>
        <w:tc>
          <w:tcPr>
            <w:tcW w:w="9091" w:type="dxa"/>
            <w:shd w:val="clear" w:color="auto" w:fill="auto"/>
          </w:tcPr>
          <w:p w:rsidR="006B130A" w:rsidRPr="00E76BBF" w:rsidRDefault="00C910EF" w:rsidP="00372BBF">
            <w:pPr>
              <w:numPr>
                <w:ilvl w:val="0"/>
                <w:numId w:val="11"/>
              </w:numPr>
              <w:spacing w:after="0" w:line="240" w:lineRule="auto"/>
              <w:rPr>
                <w:rFonts w:eastAsia="Calibri" w:cs="Times New Roman"/>
              </w:rPr>
            </w:pPr>
            <w:r w:rsidRPr="00E76BBF">
              <w:rPr>
                <w:rFonts w:eastAsia="Calibri" w:cs="Times New Roman"/>
                <w:b/>
                <w:color w:val="0000FF"/>
              </w:rPr>
              <w:t>(</w:t>
            </w:r>
            <w:r w:rsidR="00372BBF" w:rsidRPr="00E76BBF">
              <w:rPr>
                <w:rFonts w:eastAsia="Calibri" w:cs="Times New Roman"/>
                <w:b/>
                <w:color w:val="0000FF"/>
              </w:rPr>
              <w:t>31</w:t>
            </w:r>
            <w:r w:rsidRPr="00E76BBF">
              <w:rPr>
                <w:rFonts w:eastAsia="Calibri" w:cs="Times New Roman"/>
                <w:b/>
                <w:color w:val="0000FF"/>
              </w:rPr>
              <w:t>)</w:t>
            </w:r>
            <w:r w:rsidRPr="00E76BBF">
              <w:rPr>
                <w:rFonts w:eastAsia="Calibri" w:cs="Times New Roman"/>
                <w:color w:val="0000FF"/>
              </w:rPr>
              <w:t xml:space="preserve"> </w:t>
            </w:r>
            <w:r w:rsidR="00372BBF" w:rsidRPr="00E76BBF">
              <w:rPr>
                <w:rFonts w:eastAsia="Calibri" w:cs="Times New Roman"/>
              </w:rPr>
              <w:t>arbeiten für Textsorten (hier</w:t>
            </w:r>
            <w:r w:rsidR="00156B17" w:rsidRPr="00E76BBF">
              <w:rPr>
                <w:rFonts w:eastAsia="Calibri" w:cs="Times New Roman"/>
              </w:rPr>
              <w:t>, S. 135</w:t>
            </w:r>
            <w:r w:rsidR="00372BBF" w:rsidRPr="00E76BBF">
              <w:rPr>
                <w:rFonts w:eastAsia="Calibri" w:cs="Times New Roman"/>
              </w:rPr>
              <w:t>: Brief) typische Strukturmerkmale heraus.</w:t>
            </w:r>
          </w:p>
          <w:p w:rsidR="007C67CC" w:rsidRPr="009B5BA6" w:rsidRDefault="0088251F" w:rsidP="009B5BA6">
            <w:pPr>
              <w:numPr>
                <w:ilvl w:val="0"/>
                <w:numId w:val="11"/>
              </w:numPr>
              <w:spacing w:after="0" w:line="240" w:lineRule="auto"/>
              <w:rPr>
                <w:rFonts w:eastAsia="Calibri" w:cs="Times New Roman"/>
                <w:color w:val="0000FF"/>
              </w:rPr>
            </w:pPr>
            <w:r w:rsidRPr="00095255">
              <w:rPr>
                <w:rFonts w:eastAsia="Calibri" w:cs="Times New Roman"/>
                <w:b/>
                <w:color w:val="0000FF"/>
              </w:rPr>
              <w:t>(31)</w:t>
            </w:r>
            <w:r w:rsidRPr="00095255">
              <w:rPr>
                <w:rFonts w:eastAsia="Calibri" w:cs="Times New Roman"/>
                <w:color w:val="0000FF"/>
              </w:rPr>
              <w:t xml:space="preserve"> </w:t>
            </w:r>
            <w:r w:rsidRPr="00095255">
              <w:rPr>
                <w:rFonts w:eastAsia="Calibri" w:cs="Times New Roman"/>
              </w:rPr>
              <w:t xml:space="preserve">arbeiten zentrale Begriffe und Wendungen im lateinischen Text heraus (S. </w:t>
            </w:r>
            <w:r>
              <w:rPr>
                <w:rFonts w:eastAsia="Calibri" w:cs="Times New Roman"/>
              </w:rPr>
              <w:t>137</w:t>
            </w:r>
            <w:r w:rsidRPr="00095255">
              <w:rPr>
                <w:rFonts w:eastAsia="Calibri" w:cs="Times New Roman"/>
              </w:rPr>
              <w:t xml:space="preserve">, </w:t>
            </w:r>
            <w:r>
              <w:rPr>
                <w:rFonts w:eastAsia="Calibri" w:cs="Times New Roman"/>
              </w:rPr>
              <w:br/>
            </w:r>
            <w:proofErr w:type="spellStart"/>
            <w:r w:rsidRPr="00095255">
              <w:rPr>
                <w:rFonts w:eastAsia="Calibri" w:cs="Times New Roman"/>
              </w:rPr>
              <w:t>Aufg</w:t>
            </w:r>
            <w:proofErr w:type="spellEnd"/>
            <w:r w:rsidRPr="00095255">
              <w:rPr>
                <w:rFonts w:eastAsia="Calibri" w:cs="Times New Roman"/>
              </w:rPr>
              <w:t xml:space="preserve">. </w:t>
            </w:r>
            <w:r>
              <w:rPr>
                <w:rFonts w:eastAsia="Calibri" w:cs="Times New Roman"/>
              </w:rPr>
              <w:t>1</w:t>
            </w:r>
            <w:r w:rsidRPr="00095255">
              <w:rPr>
                <w:rFonts w:eastAsia="Calibri" w:cs="Times New Roman"/>
              </w:rPr>
              <w:t>).</w:t>
            </w:r>
          </w:p>
        </w:tc>
      </w:tr>
      <w:tr w:rsidR="007C67CC" w:rsidRPr="007C67CC" w:rsidTr="00BA55B6">
        <w:trPr>
          <w:cantSplit/>
          <w:jc w:val="center"/>
        </w:trPr>
        <w:tc>
          <w:tcPr>
            <w:tcW w:w="2944" w:type="dxa"/>
            <w:vMerge/>
          </w:tcPr>
          <w:p w:rsidR="007C67CC" w:rsidRPr="007C67CC" w:rsidRDefault="007C67CC" w:rsidP="00991479">
            <w:pPr>
              <w:spacing w:after="0" w:line="240" w:lineRule="auto"/>
              <w:rPr>
                <w:rFonts w:eastAsia="Calibri" w:cs="Times New Roman"/>
                <w:b/>
                <w:color w:val="FF0000"/>
              </w:rPr>
            </w:pPr>
          </w:p>
        </w:tc>
        <w:tc>
          <w:tcPr>
            <w:tcW w:w="2373" w:type="dxa"/>
          </w:tcPr>
          <w:p w:rsidR="007C67CC" w:rsidRPr="007C67CC" w:rsidRDefault="007C67CC" w:rsidP="00991479">
            <w:pPr>
              <w:spacing w:after="0" w:line="240" w:lineRule="auto"/>
              <w:rPr>
                <w:rFonts w:eastAsia="Calibri" w:cs="Times New Roman"/>
                <w:color w:val="0000FF"/>
              </w:rPr>
            </w:pPr>
            <w:r w:rsidRPr="007C67CC">
              <w:rPr>
                <w:rFonts w:eastAsia="Calibri" w:cs="Times New Roman"/>
                <w:b/>
                <w:color w:val="0000FF"/>
              </w:rPr>
              <w:t>Kulturkompetenz</w:t>
            </w:r>
          </w:p>
        </w:tc>
        <w:tc>
          <w:tcPr>
            <w:tcW w:w="9091" w:type="dxa"/>
          </w:tcPr>
          <w:p w:rsidR="007C67CC" w:rsidRPr="00C1020A" w:rsidRDefault="003F3A7C" w:rsidP="00E76BBF">
            <w:pPr>
              <w:numPr>
                <w:ilvl w:val="0"/>
                <w:numId w:val="11"/>
              </w:numPr>
              <w:spacing w:after="0" w:line="240" w:lineRule="auto"/>
              <w:rPr>
                <w:rFonts w:eastAsia="Calibri" w:cs="Times New Roman"/>
              </w:rPr>
            </w:pPr>
            <w:r w:rsidRPr="00E76BBF">
              <w:t xml:space="preserve">Inhaltsbereich: </w:t>
            </w:r>
            <w:r w:rsidR="00F97843" w:rsidRPr="00E76BBF">
              <w:t xml:space="preserve">Römer und Christen, Plinius </w:t>
            </w:r>
            <w:r w:rsidR="00E76BBF">
              <w:t>fragt</w:t>
            </w:r>
            <w:r w:rsidR="00F97843" w:rsidRPr="00E76BBF">
              <w:t xml:space="preserve"> um Rat, Statthalter und Provinzen, </w:t>
            </w:r>
            <w:r w:rsidR="00F83810" w:rsidRPr="00E76BBF">
              <w:t xml:space="preserve">die </w:t>
            </w:r>
            <w:r w:rsidR="00821BD7">
              <w:t>Provinz Si</w:t>
            </w:r>
            <w:r w:rsidR="00F97843" w:rsidRPr="00E76BBF">
              <w:t xml:space="preserve">zilien und ihre Plünderung durch </w:t>
            </w:r>
            <w:proofErr w:type="spellStart"/>
            <w:r w:rsidR="00F97843" w:rsidRPr="00E76BBF">
              <w:t>Verres</w:t>
            </w:r>
            <w:proofErr w:type="spellEnd"/>
          </w:p>
          <w:p w:rsidR="00C1020A" w:rsidRPr="00E76BBF" w:rsidRDefault="00C1020A" w:rsidP="00C1020A">
            <w:pPr>
              <w:numPr>
                <w:ilvl w:val="0"/>
                <w:numId w:val="11"/>
              </w:numPr>
              <w:spacing w:after="0" w:line="240" w:lineRule="auto"/>
              <w:rPr>
                <w:rFonts w:eastAsia="Calibri" w:cs="Times New Roman"/>
              </w:rPr>
            </w:pPr>
            <w:r w:rsidRPr="00645E85">
              <w:rPr>
                <w:rFonts w:eastAsia="Calibri" w:cs="Times New Roman"/>
                <w:b/>
                <w:color w:val="0000FF"/>
              </w:rPr>
              <w:t>(</w:t>
            </w:r>
            <w:r>
              <w:rPr>
                <w:rFonts w:eastAsia="Calibri" w:cs="Times New Roman"/>
                <w:b/>
                <w:color w:val="0000FF"/>
              </w:rPr>
              <w:t>32</w:t>
            </w:r>
            <w:r w:rsidRPr="00645E85">
              <w:rPr>
                <w:rFonts w:eastAsia="Calibri" w:cs="Times New Roman"/>
                <w:b/>
                <w:color w:val="0000FF"/>
              </w:rPr>
              <w:t>)</w:t>
            </w:r>
            <w:r w:rsidRPr="00645E85">
              <w:rPr>
                <w:rFonts w:eastAsia="Calibri" w:cs="Times New Roman"/>
                <w:color w:val="0000FF"/>
              </w:rPr>
              <w:t xml:space="preserve"> </w:t>
            </w:r>
            <w:r w:rsidRPr="00191B04">
              <w:rPr>
                <w:rFonts w:eastAsia="Calibri" w:cs="Times New Roman"/>
              </w:rPr>
              <w:t>versetzen sich vertieft in Denk- und Verhaltensweisen hinein</w:t>
            </w:r>
            <w:r>
              <w:rPr>
                <w:rFonts w:eastAsia="Calibri" w:cs="Times New Roman"/>
              </w:rPr>
              <w:t xml:space="preserve">, </w:t>
            </w:r>
            <w:proofErr w:type="gramStart"/>
            <w:r w:rsidRPr="00191B04">
              <w:rPr>
                <w:rFonts w:eastAsia="Calibri" w:cs="Times New Roman"/>
              </w:rPr>
              <w:t>zeigen</w:t>
            </w:r>
            <w:proofErr w:type="gramEnd"/>
            <w:r w:rsidRPr="00191B04">
              <w:rPr>
                <w:rFonts w:eastAsia="Calibri" w:cs="Times New Roman"/>
              </w:rPr>
              <w:t xml:space="preserve"> die Bereitschaft zum Perspektivenwechsel</w:t>
            </w:r>
            <w:r>
              <w:rPr>
                <w:rFonts w:eastAsia="Calibri" w:cs="Times New Roman"/>
              </w:rPr>
              <w:t xml:space="preserve"> und reflektieren und erklären die fremde und die eigene Situation</w:t>
            </w:r>
            <w:r w:rsidRPr="00191B04">
              <w:rPr>
                <w:rFonts w:eastAsia="Calibri" w:cs="Times New Roman"/>
              </w:rPr>
              <w:t xml:space="preserve"> </w:t>
            </w:r>
            <w:r>
              <w:rPr>
                <w:rFonts w:eastAsia="Calibri" w:cs="Times New Roman"/>
              </w:rPr>
              <w:t xml:space="preserve">(S. 135, </w:t>
            </w:r>
            <w:proofErr w:type="spellStart"/>
            <w:r>
              <w:rPr>
                <w:rFonts w:eastAsia="Calibri" w:cs="Times New Roman"/>
              </w:rPr>
              <w:t>Aufg</w:t>
            </w:r>
            <w:proofErr w:type="spellEnd"/>
            <w:r>
              <w:rPr>
                <w:rFonts w:eastAsia="Calibri" w:cs="Times New Roman"/>
              </w:rPr>
              <w:t>. 3).</w:t>
            </w:r>
          </w:p>
        </w:tc>
      </w:tr>
      <w:tr w:rsidR="007C67CC" w:rsidRPr="007C67CC" w:rsidTr="00BA55B6">
        <w:trPr>
          <w:cantSplit/>
          <w:trHeight w:val="64"/>
          <w:jc w:val="center"/>
        </w:trPr>
        <w:tc>
          <w:tcPr>
            <w:tcW w:w="2944" w:type="dxa"/>
            <w:vMerge/>
          </w:tcPr>
          <w:p w:rsidR="007C67CC" w:rsidRPr="007C67CC" w:rsidRDefault="007C67CC" w:rsidP="00991479">
            <w:pPr>
              <w:spacing w:after="0" w:line="240" w:lineRule="auto"/>
              <w:rPr>
                <w:rFonts w:eastAsia="Calibri" w:cs="Times New Roman"/>
                <w:b/>
                <w:color w:val="FF0000"/>
              </w:rPr>
            </w:pPr>
          </w:p>
        </w:tc>
        <w:tc>
          <w:tcPr>
            <w:tcW w:w="2373" w:type="dxa"/>
          </w:tcPr>
          <w:p w:rsidR="007C67CC" w:rsidRPr="007C67CC" w:rsidRDefault="00A94D06" w:rsidP="00991479">
            <w:pPr>
              <w:spacing w:after="0" w:line="240" w:lineRule="auto"/>
              <w:rPr>
                <w:rFonts w:eastAsia="Calibri" w:cs="Times New Roman"/>
                <w:color w:val="0000FF"/>
              </w:rPr>
            </w:pPr>
            <w:r w:rsidRPr="00A94D06">
              <w:rPr>
                <w:rFonts w:eastAsia="Calibri" w:cs="Times New Roman"/>
                <w:b/>
                <w:color w:val="0000FF"/>
              </w:rPr>
              <w:t>Methodenkompetenz</w:t>
            </w:r>
          </w:p>
        </w:tc>
        <w:tc>
          <w:tcPr>
            <w:tcW w:w="9091" w:type="dxa"/>
          </w:tcPr>
          <w:p w:rsidR="00AE2601" w:rsidRDefault="00CB61B8" w:rsidP="00AE2601">
            <w:pPr>
              <w:numPr>
                <w:ilvl w:val="0"/>
                <w:numId w:val="11"/>
              </w:numPr>
              <w:spacing w:after="0" w:line="240" w:lineRule="auto"/>
              <w:rPr>
                <w:rFonts w:eastAsia="Calibri" w:cs="Times New Roman"/>
              </w:rPr>
            </w:pPr>
            <w:r w:rsidRPr="006E27AC">
              <w:rPr>
                <w:rFonts w:eastAsia="Calibri" w:cs="Times New Roman"/>
                <w:b/>
                <w:color w:val="0000FF"/>
              </w:rPr>
              <w:t>(</w:t>
            </w:r>
            <w:r>
              <w:rPr>
                <w:rFonts w:eastAsia="Calibri" w:cs="Times New Roman"/>
                <w:b/>
                <w:color w:val="0000FF"/>
              </w:rPr>
              <w:t>32</w:t>
            </w:r>
            <w:r w:rsidRPr="006E27AC">
              <w:rPr>
                <w:rFonts w:eastAsia="Calibri" w:cs="Times New Roman"/>
                <w:b/>
                <w:color w:val="0000FF"/>
              </w:rPr>
              <w:t>)</w:t>
            </w:r>
            <w:r w:rsidRPr="006E27AC">
              <w:rPr>
                <w:rFonts w:eastAsia="Calibri" w:cs="Times New Roman"/>
                <w:color w:val="0000FF"/>
              </w:rPr>
              <w:t xml:space="preserve"> </w:t>
            </w:r>
            <w:proofErr w:type="gramStart"/>
            <w:r w:rsidRPr="003A07A2">
              <w:rPr>
                <w:rFonts w:eastAsia="Calibri" w:cs="Times New Roman"/>
              </w:rPr>
              <w:t>setzen</w:t>
            </w:r>
            <w:proofErr w:type="gramEnd"/>
            <w:r w:rsidRPr="003A07A2">
              <w:rPr>
                <w:rFonts w:eastAsia="Calibri" w:cs="Times New Roman"/>
              </w:rPr>
              <w:t xml:space="preserve"> Wort- und Sachfelder zur Strukturierung, Erweiterung und Festigung des</w:t>
            </w:r>
            <w:r w:rsidR="00AE2601">
              <w:rPr>
                <w:rFonts w:eastAsia="Calibri" w:cs="Times New Roman"/>
              </w:rPr>
              <w:t xml:space="preserve"> </w:t>
            </w:r>
            <w:r w:rsidRPr="00AE2601">
              <w:rPr>
                <w:rFonts w:eastAsia="Calibri" w:cs="Times New Roman"/>
              </w:rPr>
              <w:t xml:space="preserve">Wortschatzes ein (S. 134, </w:t>
            </w:r>
            <w:proofErr w:type="spellStart"/>
            <w:r w:rsidRPr="00AE2601">
              <w:rPr>
                <w:rFonts w:eastAsia="Calibri" w:cs="Times New Roman"/>
              </w:rPr>
              <w:t>Aufg</w:t>
            </w:r>
            <w:proofErr w:type="spellEnd"/>
            <w:r w:rsidRPr="00AE2601">
              <w:rPr>
                <w:rFonts w:eastAsia="Calibri" w:cs="Times New Roman"/>
              </w:rPr>
              <w:t xml:space="preserve">. 1: </w:t>
            </w:r>
            <w:proofErr w:type="spellStart"/>
            <w:r w:rsidRPr="00AE2601">
              <w:rPr>
                <w:rFonts w:eastAsia="Calibri" w:cs="Times New Roman"/>
              </w:rPr>
              <w:t>Sachfeld</w:t>
            </w:r>
            <w:proofErr w:type="spellEnd"/>
            <w:r w:rsidRPr="00AE2601">
              <w:rPr>
                <w:rFonts w:eastAsia="Calibri" w:cs="Times New Roman"/>
              </w:rPr>
              <w:t xml:space="preserve"> „Religion</w:t>
            </w:r>
            <w:r w:rsidR="00AE2601" w:rsidRPr="00AE2601">
              <w:rPr>
                <w:rFonts w:eastAsia="Calibri" w:cs="Times New Roman"/>
              </w:rPr>
              <w:t>“).</w:t>
            </w:r>
          </w:p>
          <w:p w:rsidR="00AE2601" w:rsidRPr="00AE2601" w:rsidRDefault="00AE2601" w:rsidP="00AE2601">
            <w:pPr>
              <w:numPr>
                <w:ilvl w:val="0"/>
                <w:numId w:val="11"/>
              </w:numPr>
              <w:spacing w:after="0" w:line="240" w:lineRule="auto"/>
              <w:rPr>
                <w:rFonts w:eastAsia="Calibri" w:cs="Times New Roman"/>
              </w:rPr>
            </w:pPr>
            <w:r w:rsidRPr="00A647F2">
              <w:rPr>
                <w:rFonts w:eastAsia="Calibri" w:cs="Times New Roman"/>
                <w:b/>
                <w:color w:val="0000FF"/>
              </w:rPr>
              <w:t>(</w:t>
            </w:r>
            <w:r>
              <w:rPr>
                <w:rFonts w:eastAsia="Calibri" w:cs="Times New Roman"/>
                <w:b/>
                <w:color w:val="0000FF"/>
              </w:rPr>
              <w:t>33</w:t>
            </w:r>
            <w:r w:rsidRPr="00A647F2">
              <w:rPr>
                <w:rFonts w:eastAsia="Calibri" w:cs="Times New Roman"/>
                <w:b/>
                <w:color w:val="0000FF"/>
              </w:rPr>
              <w:t>)</w:t>
            </w:r>
            <w:r w:rsidRPr="00A647F2">
              <w:rPr>
                <w:rFonts w:eastAsia="Calibri" w:cs="Times New Roman"/>
                <w:color w:val="0000FF"/>
              </w:rPr>
              <w:t xml:space="preserve"> </w:t>
            </w:r>
            <w:r w:rsidRPr="00AE2601">
              <w:rPr>
                <w:rFonts w:eastAsia="Calibri" w:cs="Times New Roman"/>
              </w:rPr>
              <w:t>suchen</w:t>
            </w:r>
            <w:r>
              <w:rPr>
                <w:rFonts w:eastAsia="Calibri" w:cs="Times New Roman"/>
              </w:rPr>
              <w:t xml:space="preserve"> </w:t>
            </w:r>
            <w:r w:rsidRPr="00AE2601">
              <w:rPr>
                <w:rFonts w:eastAsia="Calibri" w:cs="Times New Roman"/>
              </w:rPr>
              <w:t>gattungsspezifische Elemente heraus und bestimmen die Textsorte</w:t>
            </w:r>
            <w:r>
              <w:rPr>
                <w:rFonts w:eastAsia="Calibri" w:cs="Times New Roman"/>
              </w:rPr>
              <w:t xml:space="preserve"> (S. 135, </w:t>
            </w:r>
            <w:r w:rsidR="006E7D61">
              <w:rPr>
                <w:rFonts w:eastAsia="Calibri" w:cs="Times New Roman"/>
              </w:rPr>
              <w:br/>
            </w:r>
            <w:proofErr w:type="spellStart"/>
            <w:r>
              <w:rPr>
                <w:rFonts w:eastAsia="Calibri" w:cs="Times New Roman"/>
              </w:rPr>
              <w:t>Aufg</w:t>
            </w:r>
            <w:proofErr w:type="spellEnd"/>
            <w:r>
              <w:rPr>
                <w:rFonts w:eastAsia="Calibri" w:cs="Times New Roman"/>
              </w:rPr>
              <w:t>. 1)</w:t>
            </w:r>
            <w:r w:rsidRPr="00AE2601">
              <w:rPr>
                <w:rFonts w:eastAsia="Calibri" w:cs="Times New Roman"/>
              </w:rPr>
              <w:t>.</w:t>
            </w:r>
          </w:p>
          <w:p w:rsidR="007C67CC" w:rsidRPr="002B03A4" w:rsidRDefault="0060757A" w:rsidP="0060757A">
            <w:pPr>
              <w:numPr>
                <w:ilvl w:val="0"/>
                <w:numId w:val="11"/>
              </w:numPr>
              <w:spacing w:after="0" w:line="240" w:lineRule="auto"/>
              <w:rPr>
                <w:rFonts w:eastAsia="Calibri" w:cs="Times New Roman"/>
              </w:rPr>
            </w:pPr>
            <w:r w:rsidRPr="00A647F2">
              <w:rPr>
                <w:rFonts w:eastAsia="Calibri" w:cs="Times New Roman"/>
                <w:b/>
                <w:color w:val="0000FF"/>
              </w:rPr>
              <w:t>(34)</w:t>
            </w:r>
            <w:r w:rsidRPr="00A647F2">
              <w:rPr>
                <w:rFonts w:eastAsia="Calibri" w:cs="Times New Roman"/>
                <w:color w:val="0000FF"/>
              </w:rPr>
              <w:t xml:space="preserve"> </w:t>
            </w:r>
            <w:r w:rsidRPr="00A647F2">
              <w:rPr>
                <w:rFonts w:eastAsia="Calibri" w:cs="Times New Roman"/>
              </w:rPr>
              <w:t xml:space="preserve">nutzen verschiedene </w:t>
            </w:r>
            <w:r>
              <w:rPr>
                <w:rFonts w:eastAsia="Calibri" w:cs="Times New Roman"/>
              </w:rPr>
              <w:t>Quellen</w:t>
            </w:r>
            <w:r w:rsidRPr="00A647F2">
              <w:rPr>
                <w:rFonts w:eastAsia="Calibri" w:cs="Times New Roman"/>
              </w:rPr>
              <w:t xml:space="preserve"> zum</w:t>
            </w:r>
            <w:r>
              <w:rPr>
                <w:rFonts w:eastAsia="Calibri" w:cs="Times New Roman"/>
              </w:rPr>
              <w:t xml:space="preserve"> </w:t>
            </w:r>
            <w:r w:rsidRPr="00A647F2">
              <w:rPr>
                <w:rFonts w:eastAsia="Calibri" w:cs="Times New Roman"/>
              </w:rPr>
              <w:t xml:space="preserve">zusätzlichen Informationserwerb </w:t>
            </w:r>
            <w:r>
              <w:rPr>
                <w:rFonts w:eastAsia="Calibri" w:cs="Times New Roman"/>
              </w:rPr>
              <w:t xml:space="preserve">(S. 137, </w:t>
            </w:r>
            <w:proofErr w:type="spellStart"/>
            <w:r>
              <w:rPr>
                <w:rFonts w:eastAsia="Calibri" w:cs="Times New Roman"/>
              </w:rPr>
              <w:t>Aufg</w:t>
            </w:r>
            <w:proofErr w:type="spellEnd"/>
            <w:r>
              <w:rPr>
                <w:rFonts w:eastAsia="Calibri" w:cs="Times New Roman"/>
              </w:rPr>
              <w:t>. 3).</w:t>
            </w:r>
          </w:p>
        </w:tc>
      </w:tr>
    </w:tbl>
    <w:p w:rsidR="007C67CC" w:rsidRPr="007C67CC" w:rsidRDefault="007C67CC"/>
    <w:p w:rsidR="009C0148" w:rsidRDefault="009C0148">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373"/>
        <w:gridCol w:w="9091"/>
      </w:tblGrid>
      <w:tr w:rsidR="007C67CC" w:rsidRPr="007C67CC" w:rsidTr="00BA55B6">
        <w:trPr>
          <w:cantSplit/>
          <w:jc w:val="center"/>
        </w:trPr>
        <w:tc>
          <w:tcPr>
            <w:tcW w:w="2944" w:type="dxa"/>
            <w:vMerge w:val="restart"/>
          </w:tcPr>
          <w:p w:rsidR="007C67CC" w:rsidRPr="007C67CC" w:rsidRDefault="007C67CC" w:rsidP="00991479">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 xml:space="preserve">Lektion </w:t>
            </w:r>
            <w:r w:rsidR="0062334F">
              <w:rPr>
                <w:rFonts w:eastAsia="Calibri" w:cs="Times New Roman"/>
                <w:b/>
                <w:color w:val="C00000"/>
                <w:sz w:val="32"/>
              </w:rPr>
              <w:t>20</w:t>
            </w:r>
          </w:p>
          <w:p w:rsidR="007C67CC" w:rsidRPr="007C67CC" w:rsidRDefault="00DF2301" w:rsidP="00991479">
            <w:pPr>
              <w:spacing w:after="0" w:line="240" w:lineRule="auto"/>
              <w:rPr>
                <w:rFonts w:eastAsia="Calibri" w:cs="Times New Roman"/>
                <w:color w:val="C00000"/>
              </w:rPr>
            </w:pPr>
            <w:r>
              <w:rPr>
                <w:rFonts w:eastAsia="Calibri" w:cs="Times New Roman"/>
                <w:color w:val="C00000"/>
              </w:rPr>
              <w:t>Alexander löst den Knoten</w:t>
            </w:r>
          </w:p>
          <w:p w:rsidR="007C67CC" w:rsidRPr="007C67CC" w:rsidRDefault="007C67CC" w:rsidP="00991479">
            <w:pPr>
              <w:spacing w:after="0" w:line="240" w:lineRule="auto"/>
              <w:rPr>
                <w:rFonts w:eastAsia="Calibri" w:cs="Times New Roman"/>
                <w:b/>
              </w:rPr>
            </w:pPr>
          </w:p>
          <w:p w:rsidR="007E7640" w:rsidRPr="007C67CC" w:rsidRDefault="007E7640" w:rsidP="007E7640">
            <w:pPr>
              <w:spacing w:after="0"/>
              <w:rPr>
                <w:b/>
                <w:spacing w:val="60"/>
              </w:rPr>
            </w:pPr>
            <w:r w:rsidRPr="007C67CC">
              <w:rPr>
                <w:b/>
                <w:spacing w:val="60"/>
              </w:rPr>
              <w:t>Syntax</w:t>
            </w:r>
          </w:p>
          <w:p w:rsidR="007C67CC" w:rsidRPr="00650D4A" w:rsidRDefault="00650D4A" w:rsidP="007E7640">
            <w:pPr>
              <w:pStyle w:val="Listenabsatz"/>
              <w:numPr>
                <w:ilvl w:val="0"/>
                <w:numId w:val="28"/>
              </w:numPr>
              <w:spacing w:line="240" w:lineRule="auto"/>
            </w:pPr>
            <w:r>
              <w:t>Nebensätze im Konjunktiv:</w:t>
            </w:r>
            <w:r w:rsidRPr="00650D4A">
              <w:rPr>
                <w:rFonts w:ascii="Cambria" w:hAnsi="Cambria"/>
              </w:rPr>
              <w:t xml:space="preserve"> </w:t>
            </w:r>
            <w:proofErr w:type="spellStart"/>
            <w:r w:rsidRPr="00650D4A">
              <w:rPr>
                <w:rFonts w:ascii="Cambria" w:hAnsi="Cambria"/>
              </w:rPr>
              <w:t>ut</w:t>
            </w:r>
            <w:proofErr w:type="spellEnd"/>
            <w:r w:rsidRPr="00650D4A">
              <w:rPr>
                <w:rFonts w:ascii="Cambria" w:hAnsi="Cambria"/>
              </w:rPr>
              <w:t>, ne</w:t>
            </w:r>
          </w:p>
          <w:p w:rsidR="00650D4A" w:rsidRPr="00650D4A" w:rsidRDefault="00650D4A" w:rsidP="007E7640">
            <w:pPr>
              <w:pStyle w:val="Listenabsatz"/>
              <w:numPr>
                <w:ilvl w:val="0"/>
                <w:numId w:val="28"/>
              </w:numPr>
              <w:spacing w:line="240" w:lineRule="auto"/>
            </w:pPr>
            <w:r w:rsidRPr="00650D4A">
              <w:t>Genitiv der Zugehörigkeit</w:t>
            </w:r>
          </w:p>
          <w:p w:rsidR="00650D4A" w:rsidRPr="007E7640" w:rsidRDefault="00650D4A" w:rsidP="007E7640">
            <w:pPr>
              <w:pStyle w:val="Listenabsatz"/>
              <w:numPr>
                <w:ilvl w:val="0"/>
                <w:numId w:val="28"/>
              </w:numPr>
              <w:spacing w:line="240" w:lineRule="auto"/>
            </w:pPr>
            <w:r w:rsidRPr="00650D4A">
              <w:t>Abl. abs.: Wiedergabemöglichkeiten</w:t>
            </w:r>
          </w:p>
        </w:tc>
        <w:tc>
          <w:tcPr>
            <w:tcW w:w="2373" w:type="dxa"/>
          </w:tcPr>
          <w:p w:rsidR="007C67CC" w:rsidRPr="007C67CC" w:rsidRDefault="007C67CC" w:rsidP="00991479">
            <w:pPr>
              <w:spacing w:after="0" w:line="240" w:lineRule="auto"/>
              <w:rPr>
                <w:rFonts w:eastAsia="Calibri" w:cs="Times New Roman"/>
                <w:color w:val="0000FF"/>
              </w:rPr>
            </w:pPr>
            <w:r w:rsidRPr="007C67CC">
              <w:rPr>
                <w:rFonts w:eastAsia="Calibri" w:cs="Times New Roman"/>
                <w:b/>
                <w:color w:val="0000FF"/>
              </w:rPr>
              <w:t>Sprachkompetenz</w:t>
            </w:r>
          </w:p>
        </w:tc>
        <w:tc>
          <w:tcPr>
            <w:tcW w:w="9091" w:type="dxa"/>
          </w:tcPr>
          <w:p w:rsidR="00147D44" w:rsidRDefault="00147D44" w:rsidP="00147D44">
            <w:pPr>
              <w:numPr>
                <w:ilvl w:val="0"/>
                <w:numId w:val="10"/>
              </w:numPr>
              <w:spacing w:after="0" w:line="240" w:lineRule="auto"/>
              <w:rPr>
                <w:rFonts w:eastAsia="Calibri" w:cs="Times New Roman"/>
              </w:rPr>
            </w:pPr>
            <w:r w:rsidRPr="00536F14">
              <w:rPr>
                <w:rFonts w:eastAsia="Calibri" w:cs="Times New Roman"/>
                <w:b/>
                <w:color w:val="0000FF"/>
              </w:rPr>
              <w:t>(2</w:t>
            </w:r>
            <w:r>
              <w:rPr>
                <w:rFonts w:eastAsia="Calibri" w:cs="Times New Roman"/>
                <w:b/>
                <w:color w:val="0000FF"/>
              </w:rPr>
              <w:t>8</w:t>
            </w:r>
            <w:r w:rsidRPr="00536F14">
              <w:rPr>
                <w:rFonts w:eastAsia="Calibri" w:cs="Times New Roman"/>
                <w:b/>
                <w:color w:val="0000FF"/>
              </w:rPr>
              <w:t>)</w:t>
            </w:r>
            <w:r w:rsidRPr="00536F14">
              <w:rPr>
                <w:rFonts w:eastAsia="Calibri" w:cs="Times New Roman"/>
                <w:color w:val="0000FF"/>
              </w:rPr>
              <w:t xml:space="preserve"> </w:t>
            </w:r>
            <w:r w:rsidRPr="00AE57FF">
              <w:rPr>
                <w:rFonts w:eastAsia="Calibri" w:cs="Times New Roman"/>
              </w:rPr>
              <w:t>führen</w:t>
            </w:r>
            <w:r>
              <w:rPr>
                <w:rFonts w:eastAsia="Calibri" w:cs="Times New Roman"/>
              </w:rPr>
              <w:t xml:space="preserve"> </w:t>
            </w:r>
            <w:r w:rsidRPr="00AE57FF">
              <w:rPr>
                <w:rFonts w:eastAsia="Calibri" w:cs="Times New Roman"/>
              </w:rPr>
              <w:t>im Deutschen häufig gebrauchte Fremdwörter auf die lateinische Ausgangsform</w:t>
            </w:r>
            <w:r>
              <w:rPr>
                <w:rFonts w:eastAsia="Calibri" w:cs="Times New Roman"/>
              </w:rPr>
              <w:t xml:space="preserve"> </w:t>
            </w:r>
            <w:r w:rsidRPr="009241D7">
              <w:rPr>
                <w:rFonts w:eastAsia="Calibri" w:cs="Times New Roman"/>
              </w:rPr>
              <w:t>zurück (</w:t>
            </w:r>
            <w:r>
              <w:rPr>
                <w:rFonts w:eastAsia="Calibri" w:cs="Times New Roman"/>
              </w:rPr>
              <w:t xml:space="preserve">Begleitband, </w:t>
            </w:r>
            <w:r w:rsidRPr="009241D7">
              <w:rPr>
                <w:rFonts w:eastAsia="Calibri" w:cs="Times New Roman"/>
              </w:rPr>
              <w:t>S. 1</w:t>
            </w:r>
            <w:r>
              <w:rPr>
                <w:rFonts w:eastAsia="Calibri" w:cs="Times New Roman"/>
              </w:rPr>
              <w:t>34</w:t>
            </w:r>
            <w:r w:rsidRPr="009241D7">
              <w:rPr>
                <w:rFonts w:eastAsia="Calibri" w:cs="Times New Roman"/>
              </w:rPr>
              <w:t>,</w:t>
            </w:r>
            <w:r>
              <w:rPr>
                <w:rFonts w:eastAsia="Calibri" w:cs="Times New Roman"/>
              </w:rPr>
              <w:t xml:space="preserve"> Vokabeln vernetzen, 1</w:t>
            </w:r>
            <w:r w:rsidRPr="009241D7">
              <w:rPr>
                <w:rFonts w:eastAsia="Calibri" w:cs="Times New Roman"/>
              </w:rPr>
              <w:t>).</w:t>
            </w:r>
          </w:p>
          <w:p w:rsidR="009E430B" w:rsidRPr="009E430B" w:rsidRDefault="009E430B" w:rsidP="009E430B">
            <w:pPr>
              <w:numPr>
                <w:ilvl w:val="0"/>
                <w:numId w:val="10"/>
              </w:numPr>
              <w:spacing w:after="0" w:line="240" w:lineRule="auto"/>
              <w:rPr>
                <w:rFonts w:eastAsia="Calibri" w:cs="Times New Roman"/>
              </w:rPr>
            </w:pPr>
            <w:r w:rsidRPr="006076C4">
              <w:rPr>
                <w:rFonts w:eastAsia="Calibri" w:cs="Times New Roman"/>
                <w:b/>
                <w:color w:val="0000FF"/>
              </w:rPr>
              <w:t>(28)</w:t>
            </w:r>
            <w:r w:rsidRPr="006076C4">
              <w:rPr>
                <w:rFonts w:eastAsia="Calibri" w:cs="Times New Roman"/>
                <w:color w:val="0000FF"/>
              </w:rPr>
              <w:t xml:space="preserve"> </w:t>
            </w:r>
            <w:proofErr w:type="gramStart"/>
            <w:r w:rsidRPr="006076C4">
              <w:rPr>
                <w:rFonts w:eastAsia="Calibri" w:cs="Times New Roman"/>
              </w:rPr>
              <w:t>ordnen</w:t>
            </w:r>
            <w:proofErr w:type="gramEnd"/>
            <w:r>
              <w:rPr>
                <w:rFonts w:eastAsia="Calibri" w:cs="Times New Roman"/>
              </w:rPr>
              <w:t xml:space="preserve"> </w:t>
            </w:r>
            <w:r w:rsidRPr="006076C4">
              <w:rPr>
                <w:rFonts w:eastAsia="Calibri" w:cs="Times New Roman"/>
              </w:rPr>
              <w:t>Wörter einander thematisch oder pragmatisch zu, bilden Wortfamilien, Wortfelder, Sachfelder</w:t>
            </w:r>
            <w:r>
              <w:rPr>
                <w:rFonts w:eastAsia="Calibri" w:cs="Times New Roman"/>
              </w:rPr>
              <w:t xml:space="preserve"> </w:t>
            </w:r>
            <w:r w:rsidRPr="003A07A2">
              <w:rPr>
                <w:rFonts w:eastAsia="Calibri" w:cs="Times New Roman"/>
              </w:rPr>
              <w:t>(</w:t>
            </w:r>
            <w:r>
              <w:rPr>
                <w:rFonts w:eastAsia="Calibri" w:cs="Times New Roman"/>
              </w:rPr>
              <w:t xml:space="preserve">Begleitband, </w:t>
            </w:r>
            <w:r w:rsidRPr="003A07A2">
              <w:rPr>
                <w:rFonts w:eastAsia="Calibri" w:cs="Times New Roman"/>
              </w:rPr>
              <w:t xml:space="preserve">S. </w:t>
            </w:r>
            <w:r>
              <w:rPr>
                <w:rFonts w:eastAsia="Calibri" w:cs="Times New Roman"/>
              </w:rPr>
              <w:t>134</w:t>
            </w:r>
            <w:r w:rsidRPr="003A07A2">
              <w:rPr>
                <w:rFonts w:eastAsia="Calibri" w:cs="Times New Roman"/>
              </w:rPr>
              <w:t xml:space="preserve">, </w:t>
            </w:r>
            <w:proofErr w:type="spellStart"/>
            <w:r w:rsidRPr="003A07A2">
              <w:rPr>
                <w:rFonts w:eastAsia="Calibri" w:cs="Times New Roman"/>
              </w:rPr>
              <w:t>Aufg</w:t>
            </w:r>
            <w:proofErr w:type="spellEnd"/>
            <w:r w:rsidRPr="003A07A2">
              <w:rPr>
                <w:rFonts w:eastAsia="Calibri" w:cs="Times New Roman"/>
              </w:rPr>
              <w:t xml:space="preserve">. </w:t>
            </w:r>
            <w:r>
              <w:rPr>
                <w:rFonts w:eastAsia="Calibri" w:cs="Times New Roman"/>
              </w:rPr>
              <w:t>5</w:t>
            </w:r>
            <w:r w:rsidRPr="003A07A2">
              <w:rPr>
                <w:rFonts w:eastAsia="Calibri" w:cs="Times New Roman"/>
              </w:rPr>
              <w:t xml:space="preserve">: </w:t>
            </w:r>
            <w:proofErr w:type="spellStart"/>
            <w:r w:rsidRPr="003A07A2">
              <w:rPr>
                <w:rFonts w:eastAsia="Calibri" w:cs="Times New Roman"/>
              </w:rPr>
              <w:t>Sachfeld</w:t>
            </w:r>
            <w:proofErr w:type="spellEnd"/>
            <w:r w:rsidRPr="003A07A2">
              <w:rPr>
                <w:rFonts w:eastAsia="Calibri" w:cs="Times New Roman"/>
              </w:rPr>
              <w:t xml:space="preserve"> „</w:t>
            </w:r>
            <w:r>
              <w:rPr>
                <w:rFonts w:eastAsia="Calibri" w:cs="Times New Roman"/>
              </w:rPr>
              <w:t>Reden, Sprache</w:t>
            </w:r>
            <w:r w:rsidRPr="003A07A2">
              <w:rPr>
                <w:rFonts w:eastAsia="Calibri" w:cs="Times New Roman"/>
              </w:rPr>
              <w:t>“).</w:t>
            </w:r>
          </w:p>
          <w:p w:rsidR="00260C9D" w:rsidRPr="00260C9D" w:rsidRDefault="00260C9D" w:rsidP="00260C9D">
            <w:pPr>
              <w:numPr>
                <w:ilvl w:val="0"/>
                <w:numId w:val="10"/>
              </w:numPr>
              <w:spacing w:after="0" w:line="240" w:lineRule="auto"/>
              <w:rPr>
                <w:rFonts w:eastAsia="Calibri" w:cs="Times New Roman"/>
              </w:rPr>
            </w:pPr>
            <w:r w:rsidRPr="00217B5E">
              <w:rPr>
                <w:rFonts w:eastAsia="Calibri" w:cs="Times New Roman"/>
                <w:b/>
                <w:color w:val="0000FF"/>
              </w:rPr>
              <w:t>(29)</w:t>
            </w:r>
            <w:r>
              <w:rPr>
                <w:rFonts w:eastAsia="Calibri" w:cs="Times New Roman"/>
                <w:b/>
                <w:color w:val="0000FF"/>
              </w:rPr>
              <w:t xml:space="preserve"> </w:t>
            </w:r>
            <w:r>
              <w:rPr>
                <w:rFonts w:eastAsia="Calibri" w:cs="Times New Roman"/>
              </w:rPr>
              <w:t xml:space="preserve">erkennen Gliedsätze und unterscheiden sie in ihrer Sinnrichtung und Funktion </w:t>
            </w:r>
            <w:r>
              <w:t xml:space="preserve">(hier, z. B. S. </w:t>
            </w:r>
            <w:proofErr w:type="gramStart"/>
            <w:r>
              <w:t>140f.,</w:t>
            </w:r>
            <w:proofErr w:type="gramEnd"/>
            <w:r>
              <w:t xml:space="preserve"> A:</w:t>
            </w:r>
            <w:r>
              <w:rPr>
                <w:rFonts w:ascii="Cambria" w:hAnsi="Cambria"/>
              </w:rPr>
              <w:t xml:space="preserve"> </w:t>
            </w:r>
            <w:r>
              <w:t>Nebensätze im Konjunktiv).</w:t>
            </w:r>
          </w:p>
          <w:p w:rsidR="005E5567" w:rsidRDefault="005E5567" w:rsidP="005E5567">
            <w:pPr>
              <w:numPr>
                <w:ilvl w:val="0"/>
                <w:numId w:val="10"/>
              </w:numPr>
              <w:spacing w:after="0" w:line="240" w:lineRule="auto"/>
              <w:rPr>
                <w:rFonts w:eastAsia="Calibri" w:cs="Times New Roman"/>
              </w:rPr>
            </w:pPr>
            <w:r w:rsidRPr="00EE10E1">
              <w:rPr>
                <w:rFonts w:eastAsia="Calibri" w:cs="Times New Roman"/>
                <w:b/>
                <w:color w:val="0000FF"/>
              </w:rPr>
              <w:t xml:space="preserve">(29) </w:t>
            </w:r>
            <w:r w:rsidRPr="00EE10E1">
              <w:rPr>
                <w:rFonts w:eastAsia="Calibri" w:cs="Times New Roman"/>
              </w:rPr>
              <w:t>beschreiben</w:t>
            </w:r>
            <w:r>
              <w:rPr>
                <w:rFonts w:eastAsia="Calibri" w:cs="Times New Roman"/>
              </w:rPr>
              <w:t xml:space="preserve"> </w:t>
            </w:r>
            <w:r w:rsidRPr="00EE10E1">
              <w:rPr>
                <w:rFonts w:eastAsia="Calibri" w:cs="Times New Roman"/>
              </w:rPr>
              <w:t xml:space="preserve">spezielle vom Deutschen abweichende Kasusfunktionen (hier: </w:t>
            </w:r>
            <w:r>
              <w:rPr>
                <w:rFonts w:eastAsia="Calibri" w:cs="Times New Roman"/>
              </w:rPr>
              <w:t>Genitiv der Zugehörigkeit</w:t>
            </w:r>
            <w:r w:rsidRPr="00EE10E1">
              <w:rPr>
                <w:rFonts w:eastAsia="Calibri" w:cs="Times New Roman"/>
              </w:rPr>
              <w:t>) und geben</w:t>
            </w:r>
            <w:r>
              <w:rPr>
                <w:rFonts w:eastAsia="Calibri" w:cs="Times New Roman"/>
              </w:rPr>
              <w:t xml:space="preserve"> sie </w:t>
            </w:r>
            <w:r w:rsidRPr="00EE10E1">
              <w:rPr>
                <w:rFonts w:eastAsia="Calibri" w:cs="Times New Roman"/>
              </w:rPr>
              <w:t>in einer zielsprachengerechten Übersetzung wieder</w:t>
            </w:r>
            <w:r>
              <w:rPr>
                <w:rFonts w:eastAsia="Calibri" w:cs="Times New Roman"/>
              </w:rPr>
              <w:t>.</w:t>
            </w:r>
          </w:p>
          <w:p w:rsidR="00B750C9" w:rsidRPr="00B750C9" w:rsidRDefault="00B750C9" w:rsidP="00B750C9">
            <w:pPr>
              <w:numPr>
                <w:ilvl w:val="0"/>
                <w:numId w:val="10"/>
              </w:numPr>
              <w:spacing w:after="0" w:line="240" w:lineRule="auto"/>
              <w:rPr>
                <w:rFonts w:eastAsia="Calibri" w:cs="Times New Roman"/>
              </w:rPr>
            </w:pPr>
            <w:r w:rsidRPr="00217B5E">
              <w:rPr>
                <w:rFonts w:eastAsia="Calibri" w:cs="Times New Roman"/>
                <w:b/>
                <w:color w:val="0000FF"/>
              </w:rPr>
              <w:t xml:space="preserve">(29) </w:t>
            </w:r>
            <w:r w:rsidRPr="00217B5E">
              <w:rPr>
                <w:rFonts w:eastAsia="Calibri" w:cs="Times New Roman"/>
              </w:rPr>
              <w:t>untersuchen die Zeitverhältnisse bei Partizipialkonstruktionen und</w:t>
            </w:r>
            <w:r>
              <w:rPr>
                <w:rFonts w:eastAsia="Calibri" w:cs="Times New Roman"/>
              </w:rPr>
              <w:t xml:space="preserve"> </w:t>
            </w:r>
            <w:r w:rsidRPr="00217B5E">
              <w:rPr>
                <w:rFonts w:eastAsia="Calibri" w:cs="Times New Roman"/>
              </w:rPr>
              <w:t>wählen</w:t>
            </w:r>
            <w:r>
              <w:rPr>
                <w:rFonts w:eastAsia="Calibri" w:cs="Times New Roman"/>
              </w:rPr>
              <w:t xml:space="preserve"> </w:t>
            </w:r>
            <w:r w:rsidRPr="00217B5E">
              <w:rPr>
                <w:rFonts w:eastAsia="Calibri" w:cs="Times New Roman"/>
              </w:rPr>
              <w:t xml:space="preserve">eine dem deutschen </w:t>
            </w:r>
            <w:proofErr w:type="spellStart"/>
            <w:r w:rsidRPr="00217B5E">
              <w:rPr>
                <w:rFonts w:eastAsia="Calibri" w:cs="Times New Roman"/>
              </w:rPr>
              <w:t>Tempusgebrauch</w:t>
            </w:r>
            <w:proofErr w:type="spellEnd"/>
            <w:r w:rsidRPr="00217B5E">
              <w:rPr>
                <w:rFonts w:eastAsia="Calibri" w:cs="Times New Roman"/>
              </w:rPr>
              <w:t xml:space="preserve"> entsprechende Form der Wiedergabe</w:t>
            </w:r>
            <w:r>
              <w:rPr>
                <w:rFonts w:eastAsia="Calibri" w:cs="Times New Roman"/>
              </w:rPr>
              <w:t xml:space="preserve"> (S. </w:t>
            </w:r>
            <w:proofErr w:type="gramStart"/>
            <w:r>
              <w:rPr>
                <w:rFonts w:eastAsia="Calibri" w:cs="Times New Roman"/>
              </w:rPr>
              <w:t>140f.,</w:t>
            </w:r>
            <w:proofErr w:type="gramEnd"/>
            <w:r>
              <w:rPr>
                <w:rFonts w:eastAsia="Calibri" w:cs="Times New Roman"/>
              </w:rPr>
              <w:t xml:space="preserve"> C; Begleitband, S. 137f.).</w:t>
            </w:r>
          </w:p>
          <w:p w:rsidR="001971ED" w:rsidRPr="00216CF4" w:rsidRDefault="001971ED" w:rsidP="001971ED">
            <w:pPr>
              <w:numPr>
                <w:ilvl w:val="0"/>
                <w:numId w:val="10"/>
              </w:numPr>
              <w:spacing w:after="0" w:line="240" w:lineRule="auto"/>
              <w:rPr>
                <w:rFonts w:eastAsia="Calibri" w:cs="Times New Roman"/>
              </w:rPr>
            </w:pPr>
            <w:r w:rsidRPr="00216CF4">
              <w:rPr>
                <w:rFonts w:eastAsia="Calibri" w:cs="Times New Roman"/>
                <w:b/>
                <w:color w:val="0000FF"/>
              </w:rPr>
              <w:t>(29)</w:t>
            </w:r>
            <w:r>
              <w:t xml:space="preserve"> reduzieren die Mehrdeutigkeit </w:t>
            </w:r>
            <w:r w:rsidRPr="009373AA">
              <w:t>satzwertiger Konstruktionen</w:t>
            </w:r>
            <w:r>
              <w:t xml:space="preserve"> (hier, S. 143, </w:t>
            </w:r>
            <w:proofErr w:type="spellStart"/>
            <w:r>
              <w:t>Aufg</w:t>
            </w:r>
            <w:proofErr w:type="spellEnd"/>
            <w:r>
              <w:t>. 2</w:t>
            </w:r>
            <w:r w:rsidR="00B65EC5">
              <w:t xml:space="preserve">; S. 145, </w:t>
            </w:r>
            <w:proofErr w:type="spellStart"/>
            <w:r w:rsidR="00B65EC5">
              <w:t>Aufg</w:t>
            </w:r>
            <w:proofErr w:type="spellEnd"/>
            <w:r w:rsidR="00B65EC5">
              <w:t>. 4</w:t>
            </w:r>
            <w:r>
              <w:t>: Abl. abs.) auf die für den Kontext zutreffende Funktion.</w:t>
            </w:r>
          </w:p>
          <w:p w:rsidR="003B3076" w:rsidRPr="00F11150" w:rsidRDefault="004435BE" w:rsidP="00F11150">
            <w:pPr>
              <w:numPr>
                <w:ilvl w:val="0"/>
                <w:numId w:val="11"/>
              </w:numPr>
              <w:spacing w:after="0" w:line="240" w:lineRule="auto"/>
              <w:rPr>
                <w:rFonts w:eastAsia="Calibri" w:cs="Times New Roman"/>
              </w:rPr>
            </w:pPr>
            <w:r w:rsidRPr="00216CF4">
              <w:rPr>
                <w:rFonts w:eastAsia="Calibri" w:cs="Times New Roman"/>
                <w:b/>
                <w:color w:val="0000FF"/>
              </w:rPr>
              <w:t>(</w:t>
            </w:r>
            <w:r>
              <w:rPr>
                <w:rFonts w:eastAsia="Calibri" w:cs="Times New Roman"/>
                <w:b/>
                <w:color w:val="0000FF"/>
              </w:rPr>
              <w:t>30</w:t>
            </w:r>
            <w:r w:rsidRPr="00216CF4">
              <w:rPr>
                <w:rFonts w:eastAsia="Calibri" w:cs="Times New Roman"/>
                <w:b/>
                <w:color w:val="0000FF"/>
              </w:rPr>
              <w:t>)</w:t>
            </w:r>
            <w:r>
              <w:t xml:space="preserve"> </w:t>
            </w:r>
            <w:r w:rsidRPr="004435BE">
              <w:rPr>
                <w:rFonts w:eastAsia="Calibri" w:cs="Times New Roman"/>
              </w:rPr>
              <w:t xml:space="preserve">vergleichen Grundregeln des lateinischen </w:t>
            </w:r>
            <w:proofErr w:type="spellStart"/>
            <w:r w:rsidRPr="004435BE">
              <w:rPr>
                <w:rFonts w:eastAsia="Calibri" w:cs="Times New Roman"/>
              </w:rPr>
              <w:t>Tempusgebrauchs</w:t>
            </w:r>
            <w:proofErr w:type="spellEnd"/>
            <w:r w:rsidRPr="004435BE">
              <w:rPr>
                <w:rFonts w:eastAsia="Calibri" w:cs="Times New Roman"/>
              </w:rPr>
              <w:t xml:space="preserve"> mit Regeln der </w:t>
            </w:r>
            <w:proofErr w:type="spellStart"/>
            <w:r w:rsidRPr="004435BE">
              <w:rPr>
                <w:rFonts w:eastAsia="Calibri" w:cs="Times New Roman"/>
              </w:rPr>
              <w:t>Tempusverwendung</w:t>
            </w:r>
            <w:proofErr w:type="spellEnd"/>
            <w:r>
              <w:rPr>
                <w:rFonts w:eastAsia="Calibri" w:cs="Times New Roman"/>
              </w:rPr>
              <w:t xml:space="preserve"> im Deutschen </w:t>
            </w:r>
            <w:r w:rsidRPr="004435BE">
              <w:rPr>
                <w:rFonts w:eastAsia="Calibri" w:cs="Times New Roman"/>
              </w:rPr>
              <w:t>und</w:t>
            </w:r>
            <w:r>
              <w:rPr>
                <w:rFonts w:eastAsia="Calibri" w:cs="Times New Roman"/>
              </w:rPr>
              <w:t xml:space="preserve"> benennen</w:t>
            </w:r>
            <w:r w:rsidRPr="004435BE">
              <w:rPr>
                <w:rFonts w:eastAsia="Calibri" w:cs="Times New Roman"/>
              </w:rPr>
              <w:t xml:space="preserve"> elementare Gemeinsamkeiten und Unterschiede</w:t>
            </w:r>
            <w:r>
              <w:rPr>
                <w:rFonts w:eastAsia="Calibri" w:cs="Times New Roman"/>
              </w:rPr>
              <w:t xml:space="preserve"> (S. 144, Deutsch ist anders: Das Präsens als Futur verwenden).</w:t>
            </w:r>
          </w:p>
        </w:tc>
      </w:tr>
      <w:tr w:rsidR="007C67CC" w:rsidRPr="007C67CC" w:rsidTr="00BA55B6">
        <w:trPr>
          <w:cantSplit/>
          <w:jc w:val="center"/>
        </w:trPr>
        <w:tc>
          <w:tcPr>
            <w:tcW w:w="2944" w:type="dxa"/>
            <w:vMerge/>
          </w:tcPr>
          <w:p w:rsidR="007C67CC" w:rsidRPr="007C67CC" w:rsidRDefault="007C67CC" w:rsidP="00991479">
            <w:pPr>
              <w:spacing w:after="0" w:line="240" w:lineRule="auto"/>
              <w:rPr>
                <w:rFonts w:eastAsia="Calibri" w:cs="Times New Roman"/>
                <w:b/>
                <w:color w:val="FF0000"/>
              </w:rPr>
            </w:pPr>
          </w:p>
        </w:tc>
        <w:tc>
          <w:tcPr>
            <w:tcW w:w="2373" w:type="dxa"/>
          </w:tcPr>
          <w:p w:rsidR="007C67CC" w:rsidRPr="007C67CC" w:rsidRDefault="007C67CC" w:rsidP="00991479">
            <w:pPr>
              <w:spacing w:after="0" w:line="240" w:lineRule="auto"/>
              <w:rPr>
                <w:rFonts w:eastAsia="Calibri" w:cs="Times New Roman"/>
                <w:color w:val="0000FF"/>
              </w:rPr>
            </w:pPr>
            <w:r w:rsidRPr="007C67CC">
              <w:rPr>
                <w:rFonts w:eastAsia="Calibri" w:cs="Times New Roman"/>
                <w:b/>
                <w:color w:val="0000FF"/>
              </w:rPr>
              <w:t>Textkompetenz</w:t>
            </w:r>
          </w:p>
        </w:tc>
        <w:tc>
          <w:tcPr>
            <w:tcW w:w="9091" w:type="dxa"/>
          </w:tcPr>
          <w:p w:rsidR="00624DCE" w:rsidRPr="00624DCE" w:rsidRDefault="003C059F" w:rsidP="00624DCE">
            <w:pPr>
              <w:numPr>
                <w:ilvl w:val="0"/>
                <w:numId w:val="11"/>
              </w:numPr>
              <w:spacing w:after="0" w:line="240" w:lineRule="auto"/>
              <w:rPr>
                <w:rFonts w:eastAsia="Calibri" w:cs="Times New Roman"/>
              </w:rPr>
            </w:pPr>
            <w:r w:rsidRPr="001C528B">
              <w:rPr>
                <w:rFonts w:eastAsia="Calibri" w:cs="Times New Roman"/>
                <w:b/>
                <w:color w:val="0000FF"/>
              </w:rPr>
              <w:t>(</w:t>
            </w:r>
            <w:r w:rsidR="00F72911">
              <w:rPr>
                <w:rFonts w:eastAsia="Calibri" w:cs="Times New Roman"/>
                <w:b/>
                <w:color w:val="0000FF"/>
              </w:rPr>
              <w:t>30</w:t>
            </w:r>
            <w:r w:rsidRPr="001C528B">
              <w:rPr>
                <w:rFonts w:eastAsia="Calibri" w:cs="Times New Roman"/>
                <w:b/>
                <w:color w:val="0000FF"/>
              </w:rPr>
              <w:t>)</w:t>
            </w:r>
            <w:r w:rsidRPr="001C528B">
              <w:rPr>
                <w:rFonts w:eastAsia="Calibri" w:cs="Times New Roman"/>
                <w:color w:val="0000FF"/>
              </w:rPr>
              <w:t xml:space="preserve"> </w:t>
            </w:r>
            <w:r w:rsidR="00F72911" w:rsidRPr="00F72911">
              <w:rPr>
                <w:rFonts w:eastAsia="Calibri" w:cs="Times New Roman"/>
              </w:rPr>
              <w:t xml:space="preserve">beschreiben signifikante syntaktische Strukturelemente eines Textes </w:t>
            </w:r>
            <w:r w:rsidR="00624DCE" w:rsidRPr="00624DCE">
              <w:rPr>
                <w:rFonts w:eastAsia="Calibri" w:cs="Times New Roman"/>
              </w:rPr>
              <w:t>und formulieren anhand dieser Merkmale begründete Erwartungen an die Thematik und die Grobstruktur</w:t>
            </w:r>
          </w:p>
          <w:p w:rsidR="007C67CC" w:rsidRDefault="00624DCE" w:rsidP="00624DCE">
            <w:pPr>
              <w:spacing w:after="0" w:line="240" w:lineRule="auto"/>
              <w:ind w:left="360"/>
              <w:rPr>
                <w:rFonts w:eastAsia="Calibri" w:cs="Times New Roman"/>
              </w:rPr>
            </w:pPr>
            <w:r w:rsidRPr="00624DCE">
              <w:rPr>
                <w:rFonts w:eastAsia="Calibri" w:cs="Times New Roman"/>
              </w:rPr>
              <w:t xml:space="preserve">des Textes </w:t>
            </w:r>
            <w:r w:rsidR="00F72911" w:rsidRPr="00F72911">
              <w:rPr>
                <w:rFonts w:eastAsia="Calibri" w:cs="Times New Roman"/>
              </w:rPr>
              <w:t>(</w:t>
            </w:r>
            <w:r w:rsidR="00F72911">
              <w:rPr>
                <w:rFonts w:eastAsia="Calibri" w:cs="Times New Roman"/>
              </w:rPr>
              <w:t xml:space="preserve">hier, S. 143, </w:t>
            </w:r>
            <w:proofErr w:type="spellStart"/>
            <w:r w:rsidR="00F72911">
              <w:rPr>
                <w:rFonts w:eastAsia="Calibri" w:cs="Times New Roman"/>
              </w:rPr>
              <w:t>Aufg</w:t>
            </w:r>
            <w:proofErr w:type="spellEnd"/>
            <w:r w:rsidR="00F72911">
              <w:rPr>
                <w:rFonts w:eastAsia="Calibri" w:cs="Times New Roman"/>
              </w:rPr>
              <w:t>. 1: Handlungsträger und ihre Handlungen bzw. Aussagen</w:t>
            </w:r>
            <w:r w:rsidR="003C059F">
              <w:rPr>
                <w:rFonts w:eastAsia="Calibri" w:cs="Times New Roman"/>
              </w:rPr>
              <w:t>).</w:t>
            </w:r>
          </w:p>
          <w:p w:rsidR="00914230" w:rsidRDefault="00914230" w:rsidP="00914230">
            <w:pPr>
              <w:numPr>
                <w:ilvl w:val="0"/>
                <w:numId w:val="11"/>
              </w:numPr>
              <w:spacing w:after="0" w:line="240" w:lineRule="auto"/>
              <w:rPr>
                <w:rFonts w:eastAsia="Calibri" w:cs="Times New Roman"/>
              </w:rPr>
            </w:pPr>
            <w:r w:rsidRPr="00594C3D">
              <w:rPr>
                <w:rFonts w:eastAsia="Calibri" w:cs="Times New Roman"/>
                <w:b/>
                <w:color w:val="0000FF"/>
              </w:rPr>
              <w:t>(</w:t>
            </w:r>
            <w:r>
              <w:rPr>
                <w:rFonts w:eastAsia="Calibri" w:cs="Times New Roman"/>
                <w:b/>
                <w:color w:val="0000FF"/>
              </w:rPr>
              <w:t>31</w:t>
            </w:r>
            <w:r w:rsidRPr="00594C3D">
              <w:rPr>
                <w:rFonts w:eastAsia="Calibri" w:cs="Times New Roman"/>
                <w:b/>
                <w:color w:val="0000FF"/>
              </w:rPr>
              <w:t>)</w:t>
            </w:r>
            <w:r>
              <w:rPr>
                <w:rFonts w:eastAsia="Calibri" w:cs="Times New Roman"/>
                <w:b/>
                <w:color w:val="0000FF"/>
              </w:rPr>
              <w:t xml:space="preserve"> </w:t>
            </w:r>
            <w:r>
              <w:rPr>
                <w:rFonts w:eastAsia="Calibri" w:cs="Times New Roman"/>
              </w:rPr>
              <w:t>erweitern durch sprachkontrastives Arbeiten ihre Au</w:t>
            </w:r>
            <w:r w:rsidR="00D14A04">
              <w:rPr>
                <w:rFonts w:eastAsia="Calibri" w:cs="Times New Roman"/>
              </w:rPr>
              <w:t>s</w:t>
            </w:r>
            <w:r>
              <w:rPr>
                <w:rFonts w:eastAsia="Calibri" w:cs="Times New Roman"/>
              </w:rPr>
              <w:t>drucks- und Kommunikations</w:t>
            </w:r>
            <w:r w:rsidR="00D14A04">
              <w:rPr>
                <w:rFonts w:eastAsia="Calibri" w:cs="Times New Roman"/>
              </w:rPr>
              <w:t>-</w:t>
            </w:r>
            <w:r>
              <w:rPr>
                <w:rFonts w:eastAsia="Calibri" w:cs="Times New Roman"/>
              </w:rPr>
              <w:t>fähigkeit im Deutschen (S. 144, Deutsch ist anders: Das Präsens als Futur verwenden).</w:t>
            </w:r>
          </w:p>
          <w:p w:rsidR="00914230" w:rsidRPr="00575881" w:rsidRDefault="00DC6757" w:rsidP="00575881">
            <w:pPr>
              <w:numPr>
                <w:ilvl w:val="0"/>
                <w:numId w:val="11"/>
              </w:numPr>
              <w:spacing w:after="0" w:line="240" w:lineRule="auto"/>
              <w:rPr>
                <w:rFonts w:eastAsia="Calibri" w:cs="Times New Roman"/>
                <w:color w:val="0000FF"/>
              </w:rPr>
            </w:pPr>
            <w:r w:rsidRPr="004747B0">
              <w:rPr>
                <w:rFonts w:eastAsia="Calibri" w:cs="Times New Roman"/>
                <w:b/>
                <w:color w:val="0000FF"/>
              </w:rPr>
              <w:t xml:space="preserve">(31) </w:t>
            </w:r>
            <w:r w:rsidRPr="004747B0">
              <w:rPr>
                <w:rFonts w:eastAsia="Calibri" w:cs="Times New Roman"/>
              </w:rPr>
              <w:t>beschreiben den Aufbau nach grundlegenden, vor allem satz- und textgrammatischen Merkmalen</w:t>
            </w:r>
            <w:r>
              <w:rPr>
                <w:rFonts w:eastAsia="Calibri" w:cs="Times New Roman"/>
              </w:rPr>
              <w:t xml:space="preserve"> (S. 145, </w:t>
            </w:r>
            <w:proofErr w:type="spellStart"/>
            <w:r>
              <w:rPr>
                <w:rFonts w:eastAsia="Calibri" w:cs="Times New Roman"/>
              </w:rPr>
              <w:t>Aufg</w:t>
            </w:r>
            <w:proofErr w:type="spellEnd"/>
            <w:r>
              <w:rPr>
                <w:rFonts w:eastAsia="Calibri" w:cs="Times New Roman"/>
              </w:rPr>
              <w:t>. 1).</w:t>
            </w:r>
          </w:p>
        </w:tc>
      </w:tr>
      <w:tr w:rsidR="007C67CC" w:rsidRPr="007C67CC" w:rsidTr="00BA55B6">
        <w:trPr>
          <w:cantSplit/>
          <w:jc w:val="center"/>
        </w:trPr>
        <w:tc>
          <w:tcPr>
            <w:tcW w:w="2944" w:type="dxa"/>
            <w:vMerge/>
          </w:tcPr>
          <w:p w:rsidR="007C67CC" w:rsidRPr="007C67CC" w:rsidRDefault="007C67CC" w:rsidP="00991479">
            <w:pPr>
              <w:spacing w:after="0" w:line="240" w:lineRule="auto"/>
              <w:rPr>
                <w:rFonts w:eastAsia="Calibri" w:cs="Times New Roman"/>
                <w:b/>
                <w:color w:val="FF0000"/>
              </w:rPr>
            </w:pPr>
          </w:p>
        </w:tc>
        <w:tc>
          <w:tcPr>
            <w:tcW w:w="2373" w:type="dxa"/>
          </w:tcPr>
          <w:p w:rsidR="007C67CC" w:rsidRPr="007C67CC" w:rsidRDefault="007C67CC" w:rsidP="00991479">
            <w:pPr>
              <w:spacing w:after="0" w:line="240" w:lineRule="auto"/>
              <w:rPr>
                <w:rFonts w:eastAsia="Calibri" w:cs="Times New Roman"/>
                <w:color w:val="0000FF"/>
              </w:rPr>
            </w:pPr>
            <w:r w:rsidRPr="007C67CC">
              <w:rPr>
                <w:rFonts w:eastAsia="Calibri" w:cs="Times New Roman"/>
                <w:b/>
                <w:color w:val="0000FF"/>
              </w:rPr>
              <w:t>Kulturkompetenz</w:t>
            </w:r>
          </w:p>
        </w:tc>
        <w:tc>
          <w:tcPr>
            <w:tcW w:w="9091" w:type="dxa"/>
          </w:tcPr>
          <w:p w:rsidR="007C67CC" w:rsidRPr="009268D3" w:rsidRDefault="003F3A7C" w:rsidP="00991479">
            <w:pPr>
              <w:numPr>
                <w:ilvl w:val="0"/>
                <w:numId w:val="11"/>
              </w:numPr>
              <w:spacing w:after="0" w:line="240" w:lineRule="auto"/>
              <w:rPr>
                <w:rFonts w:eastAsia="Calibri" w:cs="Times New Roman"/>
              </w:rPr>
            </w:pPr>
            <w:r w:rsidRPr="009268D3">
              <w:t xml:space="preserve">Inhaltsbereich: </w:t>
            </w:r>
            <w:r w:rsidR="00F72911" w:rsidRPr="009268D3">
              <w:t>Alexander der Große</w:t>
            </w:r>
            <w:r w:rsidR="006649A0" w:rsidRPr="009268D3">
              <w:t xml:space="preserve">: </w:t>
            </w:r>
            <w:r w:rsidR="00C05EE4" w:rsidRPr="009268D3">
              <w:t xml:space="preserve">die Bändigung des </w:t>
            </w:r>
            <w:proofErr w:type="spellStart"/>
            <w:r w:rsidR="00C05EE4" w:rsidRPr="009268D3">
              <w:t>Bukephalos</w:t>
            </w:r>
            <w:proofErr w:type="spellEnd"/>
            <w:r w:rsidR="00C05EE4" w:rsidRPr="009268D3">
              <w:t xml:space="preserve">, </w:t>
            </w:r>
            <w:r w:rsidR="006649A0" w:rsidRPr="009268D3">
              <w:t>seine Eroberungsfeldzüge, die Lösung des Gordischen Knotens, sein Zusammentreffen mit dem Philosophen Diogenes</w:t>
            </w:r>
          </w:p>
          <w:p w:rsidR="00592CD9" w:rsidRPr="00D3119B" w:rsidRDefault="00D3119B" w:rsidP="00D3119B">
            <w:pPr>
              <w:numPr>
                <w:ilvl w:val="0"/>
                <w:numId w:val="11"/>
              </w:numPr>
              <w:spacing w:after="0" w:line="240" w:lineRule="auto"/>
              <w:rPr>
                <w:rFonts w:eastAsia="Calibri" w:cs="Times New Roman"/>
              </w:rPr>
            </w:pPr>
            <w:r w:rsidRPr="00391A01">
              <w:rPr>
                <w:rFonts w:eastAsia="Calibri" w:cs="Times New Roman"/>
                <w:b/>
                <w:color w:val="0000FF"/>
              </w:rPr>
              <w:t>(32)</w:t>
            </w:r>
            <w:r w:rsidRPr="00391A01">
              <w:rPr>
                <w:rFonts w:eastAsia="Calibri" w:cs="Times New Roman"/>
                <w:color w:val="0000FF"/>
              </w:rPr>
              <w:t xml:space="preserve"> </w:t>
            </w:r>
            <w:r>
              <w:rPr>
                <w:rFonts w:eastAsia="Calibri" w:cs="Times New Roman"/>
              </w:rPr>
              <w:t>finden Parallelen zwischen</w:t>
            </w:r>
            <w:r w:rsidRPr="00391A01">
              <w:rPr>
                <w:rFonts w:eastAsia="Calibri" w:cs="Times New Roman"/>
              </w:rPr>
              <w:t xml:space="preserve"> </w:t>
            </w:r>
            <w:r>
              <w:rPr>
                <w:rFonts w:eastAsia="Calibri" w:cs="Times New Roman"/>
              </w:rPr>
              <w:t>der</w:t>
            </w:r>
            <w:r w:rsidRPr="00391A01">
              <w:rPr>
                <w:rFonts w:eastAsia="Calibri" w:cs="Times New Roman"/>
              </w:rPr>
              <w:t xml:space="preserve"> antike</w:t>
            </w:r>
            <w:r>
              <w:rPr>
                <w:rFonts w:eastAsia="Calibri" w:cs="Times New Roman"/>
              </w:rPr>
              <w:t>n</w:t>
            </w:r>
            <w:r w:rsidRPr="00391A01">
              <w:rPr>
                <w:rFonts w:eastAsia="Calibri" w:cs="Times New Roman"/>
              </w:rPr>
              <w:t xml:space="preserve"> und </w:t>
            </w:r>
            <w:r>
              <w:rPr>
                <w:rFonts w:eastAsia="Calibri" w:cs="Times New Roman"/>
              </w:rPr>
              <w:t>der</w:t>
            </w:r>
            <w:r w:rsidRPr="00391A01">
              <w:rPr>
                <w:rFonts w:eastAsia="Calibri" w:cs="Times New Roman"/>
              </w:rPr>
              <w:t xml:space="preserve"> heutige</w:t>
            </w:r>
            <w:r>
              <w:rPr>
                <w:rFonts w:eastAsia="Calibri" w:cs="Times New Roman"/>
              </w:rPr>
              <w:t>n</w:t>
            </w:r>
            <w:r w:rsidRPr="00391A01">
              <w:rPr>
                <w:rFonts w:eastAsia="Calibri" w:cs="Times New Roman"/>
              </w:rPr>
              <w:t xml:space="preserve"> Welt (S. </w:t>
            </w:r>
            <w:r>
              <w:rPr>
                <w:rFonts w:eastAsia="Calibri" w:cs="Times New Roman"/>
              </w:rPr>
              <w:t>145</w:t>
            </w:r>
            <w:r w:rsidRPr="00391A01">
              <w:rPr>
                <w:rFonts w:eastAsia="Calibri" w:cs="Times New Roman"/>
              </w:rPr>
              <w:t xml:space="preserve">, </w:t>
            </w:r>
            <w:proofErr w:type="spellStart"/>
            <w:r w:rsidRPr="00391A01">
              <w:rPr>
                <w:rFonts w:eastAsia="Calibri" w:cs="Times New Roman"/>
              </w:rPr>
              <w:t>Aufg</w:t>
            </w:r>
            <w:proofErr w:type="spellEnd"/>
            <w:r w:rsidRPr="00391A01">
              <w:rPr>
                <w:rFonts w:eastAsia="Calibri" w:cs="Times New Roman"/>
              </w:rPr>
              <w:t xml:space="preserve">. </w:t>
            </w:r>
            <w:r>
              <w:rPr>
                <w:rFonts w:eastAsia="Calibri" w:cs="Times New Roman"/>
              </w:rPr>
              <w:t>5</w:t>
            </w:r>
            <w:r w:rsidRPr="00391A01">
              <w:rPr>
                <w:rFonts w:eastAsia="Calibri" w:cs="Times New Roman"/>
              </w:rPr>
              <w:t>).</w:t>
            </w:r>
          </w:p>
        </w:tc>
      </w:tr>
      <w:tr w:rsidR="007C67CC" w:rsidRPr="007C67CC" w:rsidTr="00BA55B6">
        <w:trPr>
          <w:cantSplit/>
          <w:trHeight w:val="64"/>
          <w:jc w:val="center"/>
        </w:trPr>
        <w:tc>
          <w:tcPr>
            <w:tcW w:w="2944" w:type="dxa"/>
            <w:vMerge/>
          </w:tcPr>
          <w:p w:rsidR="007C67CC" w:rsidRPr="007C67CC" w:rsidRDefault="007C67CC" w:rsidP="00991479">
            <w:pPr>
              <w:spacing w:after="0" w:line="240" w:lineRule="auto"/>
              <w:rPr>
                <w:rFonts w:eastAsia="Calibri" w:cs="Times New Roman"/>
                <w:b/>
                <w:color w:val="FF0000"/>
              </w:rPr>
            </w:pPr>
          </w:p>
        </w:tc>
        <w:tc>
          <w:tcPr>
            <w:tcW w:w="2373" w:type="dxa"/>
          </w:tcPr>
          <w:p w:rsidR="007C67CC" w:rsidRPr="007C67CC" w:rsidRDefault="00A94D06" w:rsidP="00991479">
            <w:pPr>
              <w:spacing w:after="0" w:line="240" w:lineRule="auto"/>
              <w:rPr>
                <w:rFonts w:eastAsia="Calibri" w:cs="Times New Roman"/>
                <w:color w:val="0000FF"/>
              </w:rPr>
            </w:pPr>
            <w:r w:rsidRPr="00A94D06">
              <w:rPr>
                <w:rFonts w:eastAsia="Calibri" w:cs="Times New Roman"/>
                <w:b/>
                <w:color w:val="0000FF"/>
              </w:rPr>
              <w:t>Methodenkompetenz</w:t>
            </w:r>
          </w:p>
        </w:tc>
        <w:tc>
          <w:tcPr>
            <w:tcW w:w="9091" w:type="dxa"/>
          </w:tcPr>
          <w:p w:rsidR="00B20DF6" w:rsidRDefault="00D37908" w:rsidP="00B20DF6">
            <w:pPr>
              <w:numPr>
                <w:ilvl w:val="0"/>
                <w:numId w:val="11"/>
              </w:numPr>
              <w:spacing w:after="0" w:line="240" w:lineRule="auto"/>
              <w:rPr>
                <w:rFonts w:eastAsia="Calibri" w:cs="Times New Roman"/>
              </w:rPr>
            </w:pPr>
            <w:r w:rsidRPr="006E27AC">
              <w:rPr>
                <w:rFonts w:eastAsia="Calibri" w:cs="Times New Roman"/>
                <w:b/>
                <w:color w:val="0000FF"/>
              </w:rPr>
              <w:t>(</w:t>
            </w:r>
            <w:r>
              <w:rPr>
                <w:rFonts w:eastAsia="Calibri" w:cs="Times New Roman"/>
                <w:b/>
                <w:color w:val="0000FF"/>
              </w:rPr>
              <w:t>32</w:t>
            </w:r>
            <w:r w:rsidRPr="006E27AC">
              <w:rPr>
                <w:rFonts w:eastAsia="Calibri" w:cs="Times New Roman"/>
                <w:b/>
                <w:color w:val="0000FF"/>
              </w:rPr>
              <w:t>)</w:t>
            </w:r>
            <w:r w:rsidRPr="006E27AC">
              <w:rPr>
                <w:rFonts w:eastAsia="Calibri" w:cs="Times New Roman"/>
                <w:color w:val="0000FF"/>
              </w:rPr>
              <w:t xml:space="preserve"> </w:t>
            </w:r>
            <w:proofErr w:type="gramStart"/>
            <w:r w:rsidRPr="003A07A2">
              <w:rPr>
                <w:rFonts w:eastAsia="Calibri" w:cs="Times New Roman"/>
              </w:rPr>
              <w:t>setzen</w:t>
            </w:r>
            <w:proofErr w:type="gramEnd"/>
            <w:r w:rsidRPr="003A07A2">
              <w:rPr>
                <w:rFonts w:eastAsia="Calibri" w:cs="Times New Roman"/>
              </w:rPr>
              <w:t xml:space="preserve"> Wort- und Sachfelder zur Strukturierung, Erweiterung und Festigung des</w:t>
            </w:r>
            <w:r w:rsidR="00B20DF6">
              <w:rPr>
                <w:rFonts w:eastAsia="Calibri" w:cs="Times New Roman"/>
              </w:rPr>
              <w:t xml:space="preserve"> </w:t>
            </w:r>
            <w:r w:rsidRPr="00B20DF6">
              <w:rPr>
                <w:rFonts w:eastAsia="Calibri" w:cs="Times New Roman"/>
              </w:rPr>
              <w:t xml:space="preserve">Wortschatzes ein (Begleitband, S. 134, </w:t>
            </w:r>
            <w:proofErr w:type="spellStart"/>
            <w:r w:rsidRPr="00B20DF6">
              <w:rPr>
                <w:rFonts w:eastAsia="Calibri" w:cs="Times New Roman"/>
              </w:rPr>
              <w:t>Aufg</w:t>
            </w:r>
            <w:proofErr w:type="spellEnd"/>
            <w:r w:rsidRPr="00B20DF6">
              <w:rPr>
                <w:rFonts w:eastAsia="Calibri" w:cs="Times New Roman"/>
              </w:rPr>
              <w:t xml:space="preserve">. 5: </w:t>
            </w:r>
            <w:proofErr w:type="spellStart"/>
            <w:r w:rsidRPr="00B20DF6">
              <w:rPr>
                <w:rFonts w:eastAsia="Calibri" w:cs="Times New Roman"/>
              </w:rPr>
              <w:t>Sachfeld</w:t>
            </w:r>
            <w:proofErr w:type="spellEnd"/>
            <w:r w:rsidRPr="00B20DF6">
              <w:rPr>
                <w:rFonts w:eastAsia="Calibri" w:cs="Times New Roman"/>
              </w:rPr>
              <w:t xml:space="preserve"> „Reden, Sprache“).</w:t>
            </w:r>
          </w:p>
          <w:p w:rsidR="00B20DF6" w:rsidRPr="00B20DF6" w:rsidRDefault="00B20DF6" w:rsidP="00B20DF6">
            <w:pPr>
              <w:numPr>
                <w:ilvl w:val="0"/>
                <w:numId w:val="11"/>
              </w:numPr>
              <w:spacing w:after="0" w:line="240" w:lineRule="auto"/>
              <w:rPr>
                <w:rFonts w:eastAsia="Calibri" w:cs="Times New Roman"/>
              </w:rPr>
            </w:pPr>
            <w:r w:rsidRPr="006E27AC">
              <w:rPr>
                <w:rFonts w:eastAsia="Calibri" w:cs="Times New Roman"/>
                <w:b/>
                <w:color w:val="0000FF"/>
              </w:rPr>
              <w:t>(</w:t>
            </w:r>
            <w:r>
              <w:rPr>
                <w:rFonts w:eastAsia="Calibri" w:cs="Times New Roman"/>
                <w:b/>
                <w:color w:val="0000FF"/>
              </w:rPr>
              <w:t>33</w:t>
            </w:r>
            <w:r w:rsidRPr="006E27AC">
              <w:rPr>
                <w:rFonts w:eastAsia="Calibri" w:cs="Times New Roman"/>
                <w:b/>
                <w:color w:val="0000FF"/>
              </w:rPr>
              <w:t>)</w:t>
            </w:r>
            <w:r w:rsidRPr="006E27AC">
              <w:rPr>
                <w:rFonts w:eastAsia="Calibri" w:cs="Times New Roman"/>
                <w:color w:val="0000FF"/>
              </w:rPr>
              <w:t xml:space="preserve"> </w:t>
            </w:r>
            <w:r w:rsidRPr="00B20DF6">
              <w:rPr>
                <w:rFonts w:eastAsia="Calibri" w:cs="Times New Roman"/>
              </w:rPr>
              <w:t xml:space="preserve">bestimmen Handlungsträger und ermitteln die Personenkonstellation </w:t>
            </w:r>
            <w:r>
              <w:rPr>
                <w:rFonts w:eastAsia="Calibri" w:cs="Times New Roman"/>
              </w:rPr>
              <w:t xml:space="preserve">(S. 143, </w:t>
            </w:r>
            <w:proofErr w:type="spellStart"/>
            <w:r>
              <w:rPr>
                <w:rFonts w:eastAsia="Calibri" w:cs="Times New Roman"/>
              </w:rPr>
              <w:t>Aufg</w:t>
            </w:r>
            <w:proofErr w:type="spellEnd"/>
            <w:r>
              <w:rPr>
                <w:rFonts w:eastAsia="Calibri" w:cs="Times New Roman"/>
              </w:rPr>
              <w:t>. 1).</w:t>
            </w:r>
          </w:p>
          <w:p w:rsidR="000A4E7F" w:rsidRPr="007C67CC" w:rsidRDefault="000A4E7F" w:rsidP="000A4E7F">
            <w:pPr>
              <w:numPr>
                <w:ilvl w:val="0"/>
                <w:numId w:val="11"/>
              </w:numPr>
              <w:spacing w:after="0" w:line="240" w:lineRule="auto"/>
              <w:rPr>
                <w:rFonts w:eastAsia="Calibri" w:cs="Times New Roman"/>
              </w:rPr>
            </w:pPr>
            <w:r w:rsidRPr="00C46ADA">
              <w:rPr>
                <w:rFonts w:eastAsia="Calibri" w:cs="Times New Roman"/>
                <w:b/>
                <w:color w:val="0000FF"/>
              </w:rPr>
              <w:t>(</w:t>
            </w:r>
            <w:r>
              <w:rPr>
                <w:rFonts w:eastAsia="Calibri" w:cs="Times New Roman"/>
                <w:b/>
                <w:color w:val="0000FF"/>
              </w:rPr>
              <w:t>34</w:t>
            </w:r>
            <w:r w:rsidRPr="00C46ADA">
              <w:rPr>
                <w:rFonts w:eastAsia="Calibri" w:cs="Times New Roman"/>
                <w:b/>
                <w:color w:val="0000FF"/>
              </w:rPr>
              <w:t>)</w:t>
            </w:r>
            <w:r>
              <w:rPr>
                <w:rFonts w:eastAsia="Calibri" w:cs="Times New Roman"/>
                <w:b/>
                <w:color w:val="0000FF"/>
              </w:rPr>
              <w:t xml:space="preserve"> </w:t>
            </w:r>
            <w:r>
              <w:rPr>
                <w:rFonts w:eastAsia="Calibri" w:cs="Times New Roman"/>
              </w:rPr>
              <w:t xml:space="preserve">bauen Standbilder (S. 143, </w:t>
            </w:r>
            <w:proofErr w:type="spellStart"/>
            <w:r>
              <w:rPr>
                <w:rFonts w:eastAsia="Calibri" w:cs="Times New Roman"/>
              </w:rPr>
              <w:t>Aufg</w:t>
            </w:r>
            <w:proofErr w:type="spellEnd"/>
            <w:r>
              <w:rPr>
                <w:rFonts w:eastAsia="Calibri" w:cs="Times New Roman"/>
              </w:rPr>
              <w:t>. 4).</w:t>
            </w:r>
            <w:r w:rsidRPr="00C46ADA">
              <w:rPr>
                <w:rFonts w:eastAsia="Calibri" w:cs="Times New Roman"/>
                <w:color w:val="0000FF"/>
              </w:rPr>
              <w:t xml:space="preserve"> </w:t>
            </w:r>
          </w:p>
          <w:p w:rsidR="007C67CC" w:rsidRPr="007C67CC" w:rsidRDefault="00DF5AD6" w:rsidP="00DF5AD6">
            <w:pPr>
              <w:numPr>
                <w:ilvl w:val="0"/>
                <w:numId w:val="11"/>
              </w:numPr>
              <w:spacing w:after="0" w:line="240" w:lineRule="auto"/>
              <w:rPr>
                <w:rFonts w:eastAsia="Calibri" w:cs="Times New Roman"/>
              </w:rPr>
            </w:pPr>
            <w:r w:rsidRPr="00A647F2">
              <w:rPr>
                <w:rFonts w:eastAsia="Calibri" w:cs="Times New Roman"/>
                <w:b/>
                <w:color w:val="0000FF"/>
              </w:rPr>
              <w:t>(34)</w:t>
            </w:r>
            <w:r w:rsidRPr="00A647F2">
              <w:rPr>
                <w:rFonts w:eastAsia="Calibri" w:cs="Times New Roman"/>
                <w:color w:val="0000FF"/>
              </w:rPr>
              <w:t xml:space="preserve"> </w:t>
            </w:r>
            <w:r w:rsidRPr="00A647F2">
              <w:rPr>
                <w:rFonts w:eastAsia="Calibri" w:cs="Times New Roman"/>
              </w:rPr>
              <w:t xml:space="preserve">nutzen verschiedene </w:t>
            </w:r>
            <w:r>
              <w:rPr>
                <w:rFonts w:eastAsia="Calibri" w:cs="Times New Roman"/>
              </w:rPr>
              <w:t>Quellen</w:t>
            </w:r>
            <w:r w:rsidRPr="00A647F2">
              <w:rPr>
                <w:rFonts w:eastAsia="Calibri" w:cs="Times New Roman"/>
              </w:rPr>
              <w:t xml:space="preserve"> zum</w:t>
            </w:r>
            <w:r>
              <w:rPr>
                <w:rFonts w:eastAsia="Calibri" w:cs="Times New Roman"/>
              </w:rPr>
              <w:t xml:space="preserve"> </w:t>
            </w:r>
            <w:r w:rsidRPr="00A647F2">
              <w:rPr>
                <w:rFonts w:eastAsia="Calibri" w:cs="Times New Roman"/>
              </w:rPr>
              <w:t xml:space="preserve">zusätzlichen Informationserwerb </w:t>
            </w:r>
            <w:r>
              <w:rPr>
                <w:rFonts w:eastAsia="Calibri" w:cs="Times New Roman"/>
              </w:rPr>
              <w:t xml:space="preserve">(S. 144, </w:t>
            </w:r>
            <w:proofErr w:type="spellStart"/>
            <w:r>
              <w:rPr>
                <w:rFonts w:eastAsia="Calibri" w:cs="Times New Roman"/>
              </w:rPr>
              <w:t>Aufg</w:t>
            </w:r>
            <w:proofErr w:type="spellEnd"/>
            <w:r>
              <w:rPr>
                <w:rFonts w:eastAsia="Calibri" w:cs="Times New Roman"/>
              </w:rPr>
              <w:t>. 1 u. 2).</w:t>
            </w:r>
          </w:p>
        </w:tc>
      </w:tr>
    </w:tbl>
    <w:p w:rsidR="007C67CC" w:rsidRPr="007C67CC" w:rsidRDefault="007C67CC"/>
    <w:p w:rsidR="009C0148" w:rsidRDefault="009C0148">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373"/>
        <w:gridCol w:w="9091"/>
      </w:tblGrid>
      <w:tr w:rsidR="007C67CC" w:rsidRPr="007C67CC" w:rsidTr="00BA55B6">
        <w:trPr>
          <w:cantSplit/>
          <w:jc w:val="center"/>
        </w:trPr>
        <w:tc>
          <w:tcPr>
            <w:tcW w:w="2944" w:type="dxa"/>
            <w:vMerge w:val="restart"/>
          </w:tcPr>
          <w:p w:rsidR="007C67CC" w:rsidRPr="007C67CC" w:rsidRDefault="007C67CC" w:rsidP="00991479">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 xml:space="preserve">Lektion </w:t>
            </w:r>
            <w:r w:rsidR="0062334F">
              <w:rPr>
                <w:rFonts w:eastAsia="Calibri" w:cs="Times New Roman"/>
                <w:b/>
                <w:color w:val="C00000"/>
                <w:sz w:val="32"/>
              </w:rPr>
              <w:t>21</w:t>
            </w:r>
          </w:p>
          <w:p w:rsidR="007C67CC" w:rsidRPr="007C67CC" w:rsidRDefault="00DF2301" w:rsidP="00991479">
            <w:pPr>
              <w:spacing w:after="0" w:line="240" w:lineRule="auto"/>
              <w:rPr>
                <w:rFonts w:eastAsia="Calibri" w:cs="Times New Roman"/>
                <w:color w:val="C00000"/>
              </w:rPr>
            </w:pPr>
            <w:r>
              <w:rPr>
                <w:rFonts w:eastAsia="Calibri" w:cs="Times New Roman"/>
                <w:color w:val="C00000"/>
              </w:rPr>
              <w:t>Hannibal – ein Feldherr ist gefordert</w:t>
            </w:r>
          </w:p>
          <w:p w:rsidR="007C67CC" w:rsidRPr="007C67CC" w:rsidRDefault="007C67CC" w:rsidP="00991479">
            <w:pPr>
              <w:spacing w:after="0" w:line="240" w:lineRule="auto"/>
              <w:rPr>
                <w:rFonts w:eastAsia="Calibri" w:cs="Times New Roman"/>
                <w:b/>
              </w:rPr>
            </w:pPr>
          </w:p>
          <w:p w:rsidR="00F01578" w:rsidRPr="007C67CC" w:rsidRDefault="00F01578" w:rsidP="00F01578">
            <w:pPr>
              <w:spacing w:after="0"/>
              <w:rPr>
                <w:rFonts w:eastAsia="Calibri" w:cs="Times New Roman"/>
                <w:b/>
                <w:spacing w:val="60"/>
              </w:rPr>
            </w:pPr>
            <w:r w:rsidRPr="007C67CC">
              <w:rPr>
                <w:rFonts w:eastAsia="Calibri" w:cs="Times New Roman"/>
                <w:b/>
                <w:spacing w:val="60"/>
              </w:rPr>
              <w:t>Formen</w:t>
            </w:r>
          </w:p>
          <w:p w:rsidR="00F01578" w:rsidRDefault="00F01578" w:rsidP="00F01578">
            <w:pPr>
              <w:pStyle w:val="Listenabsatz"/>
              <w:numPr>
                <w:ilvl w:val="0"/>
                <w:numId w:val="29"/>
              </w:numPr>
              <w:spacing w:after="0" w:line="240" w:lineRule="auto"/>
              <w:rPr>
                <w:rFonts w:eastAsia="Calibri" w:cs="Times New Roman"/>
              </w:rPr>
            </w:pPr>
            <w:r>
              <w:rPr>
                <w:rFonts w:eastAsia="Calibri" w:cs="Times New Roman"/>
              </w:rPr>
              <w:t xml:space="preserve">Verben: </w:t>
            </w:r>
            <w:r w:rsidR="00F25A82">
              <w:rPr>
                <w:rFonts w:eastAsia="Calibri" w:cs="Times New Roman"/>
              </w:rPr>
              <w:t>Konjunktiv Präsens</w:t>
            </w:r>
          </w:p>
          <w:p w:rsidR="00F01578" w:rsidRDefault="00F25A82" w:rsidP="00F01578">
            <w:pPr>
              <w:pStyle w:val="Listenabsatz"/>
              <w:numPr>
                <w:ilvl w:val="0"/>
                <w:numId w:val="29"/>
              </w:numPr>
              <w:spacing w:after="0" w:line="240" w:lineRule="auto"/>
              <w:rPr>
                <w:rFonts w:eastAsia="Calibri" w:cs="Times New Roman"/>
              </w:rPr>
            </w:pPr>
            <w:r>
              <w:rPr>
                <w:rFonts w:eastAsia="Calibri" w:cs="Times New Roman"/>
              </w:rPr>
              <w:t>Verben: Konjunktiv Perfekt</w:t>
            </w:r>
          </w:p>
          <w:p w:rsidR="00F25A82" w:rsidRPr="00F25A82" w:rsidRDefault="00F25A82" w:rsidP="00F25A82">
            <w:pPr>
              <w:pStyle w:val="Listenabsatz"/>
              <w:spacing w:after="0" w:line="240" w:lineRule="auto"/>
              <w:ind w:left="360"/>
              <w:rPr>
                <w:rFonts w:eastAsia="Calibri" w:cs="Times New Roman"/>
              </w:rPr>
            </w:pPr>
          </w:p>
          <w:p w:rsidR="00F01578" w:rsidRPr="007C67CC" w:rsidRDefault="00F01578" w:rsidP="00F01578">
            <w:pPr>
              <w:spacing w:after="0"/>
              <w:rPr>
                <w:b/>
                <w:spacing w:val="60"/>
              </w:rPr>
            </w:pPr>
            <w:r w:rsidRPr="007C67CC">
              <w:rPr>
                <w:b/>
                <w:spacing w:val="60"/>
              </w:rPr>
              <w:t>Syntax</w:t>
            </w:r>
          </w:p>
          <w:p w:rsidR="00F01578" w:rsidRDefault="00F25A82" w:rsidP="00F01578">
            <w:pPr>
              <w:pStyle w:val="Listenabsatz"/>
              <w:numPr>
                <w:ilvl w:val="0"/>
                <w:numId w:val="30"/>
              </w:numPr>
              <w:spacing w:line="240" w:lineRule="auto"/>
            </w:pPr>
            <w:proofErr w:type="spellStart"/>
            <w:r>
              <w:t>Konj</w:t>
            </w:r>
            <w:proofErr w:type="spellEnd"/>
            <w:r>
              <w:t xml:space="preserve">. Präsens nach </w:t>
            </w:r>
            <w:proofErr w:type="spellStart"/>
            <w:r>
              <w:t>Subjunktionen</w:t>
            </w:r>
            <w:proofErr w:type="spellEnd"/>
          </w:p>
          <w:p w:rsidR="00F25A82" w:rsidRDefault="00F25A82" w:rsidP="00F01578">
            <w:pPr>
              <w:pStyle w:val="Listenabsatz"/>
              <w:numPr>
                <w:ilvl w:val="0"/>
                <w:numId w:val="30"/>
              </w:numPr>
              <w:spacing w:line="240" w:lineRule="auto"/>
            </w:pPr>
            <w:proofErr w:type="spellStart"/>
            <w:r>
              <w:t>Konj</w:t>
            </w:r>
            <w:proofErr w:type="spellEnd"/>
            <w:r>
              <w:t xml:space="preserve">. Perfekt nach </w:t>
            </w:r>
            <w:proofErr w:type="spellStart"/>
            <w:r>
              <w:t>Subjunktionen</w:t>
            </w:r>
            <w:proofErr w:type="spellEnd"/>
          </w:p>
          <w:p w:rsidR="00F25A82" w:rsidRDefault="00F25A82" w:rsidP="00F01578">
            <w:pPr>
              <w:pStyle w:val="Listenabsatz"/>
              <w:numPr>
                <w:ilvl w:val="0"/>
                <w:numId w:val="30"/>
              </w:numPr>
              <w:spacing w:line="240" w:lineRule="auto"/>
            </w:pPr>
            <w:r>
              <w:t>Nebensätze im Konjunktiv: Indirekte Fragesätze</w:t>
            </w:r>
          </w:p>
          <w:p w:rsidR="00F25A82" w:rsidRDefault="00F25A82" w:rsidP="00F01578">
            <w:pPr>
              <w:pStyle w:val="Listenabsatz"/>
              <w:numPr>
                <w:ilvl w:val="0"/>
                <w:numId w:val="30"/>
              </w:numPr>
              <w:spacing w:line="240" w:lineRule="auto"/>
            </w:pPr>
            <w:r>
              <w:t>Doppelter Akkusativ</w:t>
            </w:r>
          </w:p>
          <w:p w:rsidR="00F25A82" w:rsidRDefault="00F25A82" w:rsidP="00F25A82">
            <w:pPr>
              <w:pStyle w:val="Listenabsatz"/>
              <w:numPr>
                <w:ilvl w:val="0"/>
                <w:numId w:val="30"/>
              </w:numPr>
              <w:spacing w:line="240" w:lineRule="auto"/>
            </w:pPr>
            <w:r>
              <w:t>Prädikativum</w:t>
            </w:r>
          </w:p>
          <w:p w:rsidR="007C67CC" w:rsidRPr="007C67CC" w:rsidRDefault="007C67CC" w:rsidP="00F01578">
            <w:pPr>
              <w:spacing w:after="0" w:line="240" w:lineRule="auto"/>
              <w:contextualSpacing/>
              <w:rPr>
                <w:rFonts w:eastAsia="Calibri" w:cs="Times New Roman"/>
              </w:rPr>
            </w:pPr>
          </w:p>
        </w:tc>
        <w:tc>
          <w:tcPr>
            <w:tcW w:w="2373" w:type="dxa"/>
          </w:tcPr>
          <w:p w:rsidR="007C67CC" w:rsidRPr="007C67CC" w:rsidRDefault="007C67CC" w:rsidP="00991479">
            <w:pPr>
              <w:spacing w:after="0" w:line="240" w:lineRule="auto"/>
              <w:rPr>
                <w:rFonts w:eastAsia="Calibri" w:cs="Times New Roman"/>
                <w:color w:val="0000FF"/>
              </w:rPr>
            </w:pPr>
            <w:r w:rsidRPr="007C67CC">
              <w:rPr>
                <w:rFonts w:eastAsia="Calibri" w:cs="Times New Roman"/>
                <w:b/>
                <w:color w:val="0000FF"/>
              </w:rPr>
              <w:t>Sprachkompetenz</w:t>
            </w:r>
          </w:p>
        </w:tc>
        <w:tc>
          <w:tcPr>
            <w:tcW w:w="9091" w:type="dxa"/>
          </w:tcPr>
          <w:p w:rsidR="007C67CC" w:rsidRDefault="007C67CC" w:rsidP="00991479">
            <w:pPr>
              <w:numPr>
                <w:ilvl w:val="0"/>
                <w:numId w:val="10"/>
              </w:numPr>
              <w:spacing w:after="0" w:line="240" w:lineRule="auto"/>
              <w:rPr>
                <w:rFonts w:eastAsia="Calibri" w:cs="Times New Roman"/>
              </w:rPr>
            </w:pPr>
            <w:proofErr w:type="gramStart"/>
            <w:r w:rsidRPr="007C67CC">
              <w:rPr>
                <w:rFonts w:eastAsia="Calibri" w:cs="Times New Roman"/>
              </w:rPr>
              <w:t>geben</w:t>
            </w:r>
            <w:proofErr w:type="gramEnd"/>
            <w:r w:rsidRPr="007C67CC">
              <w:rPr>
                <w:rFonts w:eastAsia="Calibri" w:cs="Times New Roman"/>
              </w:rPr>
              <w:t xml:space="preserve"> die Paradigmen der Formen (s. links) wieder.</w:t>
            </w:r>
          </w:p>
          <w:p w:rsidR="006B130A" w:rsidRPr="009241D7" w:rsidRDefault="00536F14" w:rsidP="009241D7">
            <w:pPr>
              <w:numPr>
                <w:ilvl w:val="0"/>
                <w:numId w:val="10"/>
              </w:numPr>
              <w:spacing w:after="0" w:line="240" w:lineRule="auto"/>
              <w:rPr>
                <w:rFonts w:eastAsia="Calibri" w:cs="Times New Roman"/>
              </w:rPr>
            </w:pPr>
            <w:r w:rsidRPr="00536F14">
              <w:rPr>
                <w:rFonts w:eastAsia="Calibri" w:cs="Times New Roman"/>
                <w:b/>
                <w:color w:val="0000FF"/>
              </w:rPr>
              <w:t>(2</w:t>
            </w:r>
            <w:r w:rsidR="00AE57FF">
              <w:rPr>
                <w:rFonts w:eastAsia="Calibri" w:cs="Times New Roman"/>
                <w:b/>
                <w:color w:val="0000FF"/>
              </w:rPr>
              <w:t>8</w:t>
            </w:r>
            <w:r w:rsidRPr="00536F14">
              <w:rPr>
                <w:rFonts w:eastAsia="Calibri" w:cs="Times New Roman"/>
                <w:b/>
                <w:color w:val="0000FF"/>
              </w:rPr>
              <w:t>)</w:t>
            </w:r>
            <w:r w:rsidRPr="00536F14">
              <w:rPr>
                <w:rFonts w:eastAsia="Calibri" w:cs="Times New Roman"/>
                <w:color w:val="0000FF"/>
              </w:rPr>
              <w:t xml:space="preserve"> </w:t>
            </w:r>
            <w:r w:rsidR="00AE57FF" w:rsidRPr="00AE57FF">
              <w:rPr>
                <w:rFonts w:eastAsia="Calibri" w:cs="Times New Roman"/>
              </w:rPr>
              <w:t>führen</w:t>
            </w:r>
            <w:r w:rsidR="00AE57FF">
              <w:rPr>
                <w:rFonts w:eastAsia="Calibri" w:cs="Times New Roman"/>
              </w:rPr>
              <w:t xml:space="preserve"> </w:t>
            </w:r>
            <w:r w:rsidR="00AE57FF" w:rsidRPr="00AE57FF">
              <w:rPr>
                <w:rFonts w:eastAsia="Calibri" w:cs="Times New Roman"/>
              </w:rPr>
              <w:t>im Deutschen häufig gebrauchte Fremdwörter auf die lateinische Ausgangsform</w:t>
            </w:r>
            <w:r w:rsidR="009241D7">
              <w:rPr>
                <w:rFonts w:eastAsia="Calibri" w:cs="Times New Roman"/>
              </w:rPr>
              <w:t xml:space="preserve"> </w:t>
            </w:r>
            <w:r w:rsidR="00AE57FF" w:rsidRPr="009241D7">
              <w:rPr>
                <w:rFonts w:eastAsia="Calibri" w:cs="Times New Roman"/>
              </w:rPr>
              <w:t xml:space="preserve">zurück (S. 148, </w:t>
            </w:r>
            <w:proofErr w:type="spellStart"/>
            <w:r w:rsidR="00AE57FF" w:rsidRPr="009241D7">
              <w:rPr>
                <w:rFonts w:eastAsia="Calibri" w:cs="Times New Roman"/>
              </w:rPr>
              <w:t>Aufg</w:t>
            </w:r>
            <w:proofErr w:type="spellEnd"/>
            <w:r w:rsidR="00AE57FF" w:rsidRPr="009241D7">
              <w:rPr>
                <w:rFonts w:eastAsia="Calibri" w:cs="Times New Roman"/>
              </w:rPr>
              <w:t>. 4).</w:t>
            </w:r>
          </w:p>
          <w:p w:rsidR="004D3B8C" w:rsidRPr="00EE10E1" w:rsidRDefault="004D3B8C" w:rsidP="004D3B8C">
            <w:pPr>
              <w:numPr>
                <w:ilvl w:val="0"/>
                <w:numId w:val="10"/>
              </w:numPr>
              <w:spacing w:after="0" w:line="240" w:lineRule="auto"/>
              <w:rPr>
                <w:rFonts w:eastAsia="Calibri" w:cs="Times New Roman"/>
              </w:rPr>
            </w:pPr>
            <w:r w:rsidRPr="00EE10E1">
              <w:rPr>
                <w:rFonts w:eastAsia="Calibri" w:cs="Times New Roman"/>
                <w:b/>
                <w:color w:val="0000FF"/>
              </w:rPr>
              <w:t xml:space="preserve">(29) </w:t>
            </w:r>
            <w:r w:rsidRPr="00EE10E1">
              <w:rPr>
                <w:rFonts w:eastAsia="Calibri" w:cs="Times New Roman"/>
              </w:rPr>
              <w:t>beschreiben</w:t>
            </w:r>
            <w:r>
              <w:rPr>
                <w:rFonts w:eastAsia="Calibri" w:cs="Times New Roman"/>
              </w:rPr>
              <w:t xml:space="preserve"> </w:t>
            </w:r>
            <w:r w:rsidRPr="00EE10E1">
              <w:rPr>
                <w:rFonts w:eastAsia="Calibri" w:cs="Times New Roman"/>
              </w:rPr>
              <w:t>spezielle vom Deutschen abweichende Kasusfunktionen (hier</w:t>
            </w:r>
            <w:r>
              <w:rPr>
                <w:rFonts w:eastAsia="Calibri" w:cs="Times New Roman"/>
              </w:rPr>
              <w:t xml:space="preserve">, S. 148, </w:t>
            </w:r>
            <w:proofErr w:type="spellStart"/>
            <w:r>
              <w:rPr>
                <w:rFonts w:eastAsia="Calibri" w:cs="Times New Roman"/>
              </w:rPr>
              <w:t>Aufg</w:t>
            </w:r>
            <w:proofErr w:type="spellEnd"/>
            <w:r>
              <w:rPr>
                <w:rFonts w:eastAsia="Calibri" w:cs="Times New Roman"/>
              </w:rPr>
              <w:t>. 2</w:t>
            </w:r>
            <w:r w:rsidRPr="00EE10E1">
              <w:rPr>
                <w:rFonts w:eastAsia="Calibri" w:cs="Times New Roman"/>
              </w:rPr>
              <w:t xml:space="preserve">: </w:t>
            </w:r>
            <w:r>
              <w:rPr>
                <w:rFonts w:eastAsia="Calibri" w:cs="Times New Roman"/>
              </w:rPr>
              <w:t xml:space="preserve">Genitivus </w:t>
            </w:r>
            <w:proofErr w:type="spellStart"/>
            <w:r>
              <w:rPr>
                <w:rFonts w:eastAsia="Calibri" w:cs="Times New Roman"/>
              </w:rPr>
              <w:t>obiectivus</w:t>
            </w:r>
            <w:proofErr w:type="spellEnd"/>
            <w:r w:rsidRPr="00EE10E1">
              <w:rPr>
                <w:rFonts w:eastAsia="Calibri" w:cs="Times New Roman"/>
              </w:rPr>
              <w:t>) und geben</w:t>
            </w:r>
            <w:r>
              <w:rPr>
                <w:rFonts w:eastAsia="Calibri" w:cs="Times New Roman"/>
              </w:rPr>
              <w:t xml:space="preserve"> sie </w:t>
            </w:r>
            <w:r w:rsidRPr="00EE10E1">
              <w:rPr>
                <w:rFonts w:eastAsia="Calibri" w:cs="Times New Roman"/>
              </w:rPr>
              <w:t>in einer zielsprachengerechten Übersetzung wieder</w:t>
            </w:r>
            <w:r>
              <w:rPr>
                <w:rFonts w:eastAsia="Calibri" w:cs="Times New Roman"/>
              </w:rPr>
              <w:t>.</w:t>
            </w:r>
          </w:p>
          <w:p w:rsidR="005C6270" w:rsidRPr="00E64996" w:rsidRDefault="001D0CC5" w:rsidP="00E64996">
            <w:pPr>
              <w:numPr>
                <w:ilvl w:val="0"/>
                <w:numId w:val="10"/>
              </w:numPr>
              <w:spacing w:after="0" w:line="240" w:lineRule="auto"/>
              <w:rPr>
                <w:rFonts w:eastAsia="Calibri" w:cs="Times New Roman"/>
              </w:rPr>
            </w:pPr>
            <w:r w:rsidRPr="00217B5E">
              <w:rPr>
                <w:rFonts w:eastAsia="Calibri" w:cs="Times New Roman"/>
                <w:b/>
                <w:color w:val="0000FF"/>
              </w:rPr>
              <w:t>(29)</w:t>
            </w:r>
            <w:r>
              <w:rPr>
                <w:rFonts w:eastAsia="Calibri" w:cs="Times New Roman"/>
                <w:b/>
                <w:color w:val="0000FF"/>
              </w:rPr>
              <w:t xml:space="preserve"> </w:t>
            </w:r>
            <w:r>
              <w:rPr>
                <w:rFonts w:eastAsia="Calibri" w:cs="Times New Roman"/>
              </w:rPr>
              <w:t xml:space="preserve">erkennen Gliedsätze und unterscheiden sie in ihrer Sinnrichtung und Funktion </w:t>
            </w:r>
            <w:r>
              <w:t xml:space="preserve">(hier, z. B. S. </w:t>
            </w:r>
            <w:proofErr w:type="gramStart"/>
            <w:r>
              <w:t>146f.,</w:t>
            </w:r>
            <w:proofErr w:type="gramEnd"/>
            <w:r>
              <w:t xml:space="preserve"> C: Indirekte Fragesätze).</w:t>
            </w:r>
          </w:p>
        </w:tc>
      </w:tr>
      <w:tr w:rsidR="007C67CC" w:rsidRPr="007C67CC" w:rsidTr="00BA55B6">
        <w:trPr>
          <w:cantSplit/>
          <w:jc w:val="center"/>
        </w:trPr>
        <w:tc>
          <w:tcPr>
            <w:tcW w:w="2944" w:type="dxa"/>
            <w:vMerge/>
          </w:tcPr>
          <w:p w:rsidR="007C67CC" w:rsidRPr="007C67CC" w:rsidRDefault="007C67CC" w:rsidP="00991479">
            <w:pPr>
              <w:spacing w:after="0" w:line="240" w:lineRule="auto"/>
              <w:rPr>
                <w:rFonts w:eastAsia="Calibri" w:cs="Times New Roman"/>
                <w:b/>
                <w:color w:val="FF0000"/>
              </w:rPr>
            </w:pPr>
          </w:p>
        </w:tc>
        <w:tc>
          <w:tcPr>
            <w:tcW w:w="2373" w:type="dxa"/>
          </w:tcPr>
          <w:p w:rsidR="007C67CC" w:rsidRPr="007C67CC" w:rsidRDefault="007C67CC" w:rsidP="00991479">
            <w:pPr>
              <w:spacing w:after="0" w:line="240" w:lineRule="auto"/>
              <w:rPr>
                <w:rFonts w:eastAsia="Calibri" w:cs="Times New Roman"/>
                <w:color w:val="0000FF"/>
              </w:rPr>
            </w:pPr>
            <w:r w:rsidRPr="007C67CC">
              <w:rPr>
                <w:rFonts w:eastAsia="Calibri" w:cs="Times New Roman"/>
                <w:b/>
                <w:color w:val="0000FF"/>
              </w:rPr>
              <w:t>Textkompetenz</w:t>
            </w:r>
          </w:p>
        </w:tc>
        <w:tc>
          <w:tcPr>
            <w:tcW w:w="9091" w:type="dxa"/>
          </w:tcPr>
          <w:p w:rsidR="00662194" w:rsidRPr="00662194" w:rsidRDefault="00CA12C2" w:rsidP="00662194">
            <w:pPr>
              <w:numPr>
                <w:ilvl w:val="0"/>
                <w:numId w:val="11"/>
              </w:numPr>
              <w:spacing w:after="0" w:line="240" w:lineRule="auto"/>
              <w:rPr>
                <w:rFonts w:eastAsia="Calibri" w:cs="Times New Roman"/>
              </w:rPr>
            </w:pPr>
            <w:r w:rsidRPr="0096434A">
              <w:rPr>
                <w:rFonts w:eastAsia="Calibri" w:cs="Times New Roman"/>
                <w:b/>
                <w:color w:val="0000FF"/>
              </w:rPr>
              <w:t>(30)</w:t>
            </w:r>
            <w:r w:rsidRPr="0096434A">
              <w:rPr>
                <w:rFonts w:eastAsia="Calibri" w:cs="Times New Roman"/>
                <w:color w:val="0000FF"/>
              </w:rPr>
              <w:t xml:space="preserve"> </w:t>
            </w:r>
            <w:r w:rsidRPr="00310676">
              <w:rPr>
                <w:rFonts w:eastAsia="Calibri" w:cs="Times New Roman"/>
              </w:rPr>
              <w:t xml:space="preserve">beschreiben signifikante syntaktische Strukturelemente eines Textes </w:t>
            </w:r>
            <w:r w:rsidR="00662194" w:rsidRPr="00662194">
              <w:rPr>
                <w:rFonts w:eastAsia="Calibri" w:cs="Times New Roman"/>
              </w:rPr>
              <w:t>und formulieren anhand dieser Merkmale begründete Erwartungen an die Thematik und die Grobstruktur</w:t>
            </w:r>
          </w:p>
          <w:p w:rsidR="00CA12C2" w:rsidRPr="00310676" w:rsidRDefault="00662194" w:rsidP="00662194">
            <w:pPr>
              <w:spacing w:after="0" w:line="240" w:lineRule="auto"/>
              <w:ind w:left="360"/>
              <w:rPr>
                <w:rFonts w:eastAsia="Calibri" w:cs="Times New Roman"/>
              </w:rPr>
            </w:pPr>
            <w:r w:rsidRPr="00662194">
              <w:rPr>
                <w:rFonts w:eastAsia="Calibri" w:cs="Times New Roman"/>
              </w:rPr>
              <w:t xml:space="preserve">des Textes </w:t>
            </w:r>
            <w:r w:rsidR="00CA12C2" w:rsidRPr="00310676">
              <w:rPr>
                <w:rFonts w:eastAsia="Calibri" w:cs="Times New Roman"/>
              </w:rPr>
              <w:t>(</w:t>
            </w:r>
            <w:r w:rsidR="00CA12C2">
              <w:rPr>
                <w:rFonts w:eastAsia="Calibri" w:cs="Times New Roman"/>
              </w:rPr>
              <w:t xml:space="preserve">hier, S. 149, </w:t>
            </w:r>
            <w:proofErr w:type="spellStart"/>
            <w:r w:rsidR="00CA12C2">
              <w:rPr>
                <w:rFonts w:eastAsia="Calibri" w:cs="Times New Roman"/>
              </w:rPr>
              <w:t>Aufg</w:t>
            </w:r>
            <w:proofErr w:type="spellEnd"/>
            <w:r w:rsidR="00CA12C2">
              <w:rPr>
                <w:rFonts w:eastAsia="Calibri" w:cs="Times New Roman"/>
              </w:rPr>
              <w:t xml:space="preserve">. 1: </w:t>
            </w:r>
            <w:proofErr w:type="spellStart"/>
            <w:r w:rsidR="00CA12C2">
              <w:rPr>
                <w:rFonts w:eastAsia="Calibri" w:cs="Times New Roman"/>
              </w:rPr>
              <w:t>T</w:t>
            </w:r>
            <w:r w:rsidR="00CA12C2" w:rsidRPr="00310676">
              <w:rPr>
                <w:rFonts w:eastAsia="Calibri" w:cs="Times New Roman"/>
              </w:rPr>
              <w:t>empusgebrauch</w:t>
            </w:r>
            <w:proofErr w:type="spellEnd"/>
            <w:r w:rsidR="00CA12C2" w:rsidRPr="00310676">
              <w:rPr>
                <w:rFonts w:eastAsia="Calibri" w:cs="Times New Roman"/>
              </w:rPr>
              <w:t>)</w:t>
            </w:r>
            <w:r w:rsidR="00CA12C2">
              <w:rPr>
                <w:rFonts w:eastAsia="Calibri" w:cs="Times New Roman"/>
              </w:rPr>
              <w:t>.</w:t>
            </w:r>
            <w:r w:rsidR="00CA12C2" w:rsidRPr="00310676">
              <w:rPr>
                <w:rFonts w:eastAsia="Calibri" w:cs="Times New Roman"/>
              </w:rPr>
              <w:t xml:space="preserve"> </w:t>
            </w:r>
          </w:p>
          <w:p w:rsidR="007F5FC7" w:rsidRDefault="00505E8C" w:rsidP="00505E8C">
            <w:pPr>
              <w:numPr>
                <w:ilvl w:val="0"/>
                <w:numId w:val="11"/>
              </w:numPr>
              <w:spacing w:after="0" w:line="240" w:lineRule="auto"/>
              <w:rPr>
                <w:rFonts w:eastAsia="Calibri" w:cs="Times New Roman"/>
              </w:rPr>
            </w:pPr>
            <w:r w:rsidRPr="00505E8C">
              <w:rPr>
                <w:rFonts w:eastAsia="Calibri" w:cs="Times New Roman"/>
                <w:b/>
                <w:color w:val="0000FF"/>
              </w:rPr>
              <w:t>(31)</w:t>
            </w:r>
            <w:r w:rsidRPr="00505E8C">
              <w:rPr>
                <w:rFonts w:eastAsia="Calibri" w:cs="Times New Roman"/>
                <w:color w:val="0000FF"/>
              </w:rPr>
              <w:t xml:space="preserve"> </w:t>
            </w:r>
            <w:r w:rsidRPr="00505E8C">
              <w:rPr>
                <w:rFonts w:eastAsia="Calibri" w:cs="Times New Roman"/>
              </w:rPr>
              <w:t>erweitern durch das sprachkontrastive Arbeiten im</w:t>
            </w:r>
            <w:r>
              <w:rPr>
                <w:rFonts w:eastAsia="Calibri" w:cs="Times New Roman"/>
              </w:rPr>
              <w:t xml:space="preserve"> </w:t>
            </w:r>
            <w:r w:rsidRPr="00505E8C">
              <w:rPr>
                <w:rFonts w:eastAsia="Calibri" w:cs="Times New Roman"/>
              </w:rPr>
              <w:t>Übersetzungsprozess ihre Ausdrucks- und Kommunikationsfähigkeit im Deutschen</w:t>
            </w:r>
            <w:r>
              <w:rPr>
                <w:rFonts w:eastAsia="Calibri" w:cs="Times New Roman"/>
              </w:rPr>
              <w:t xml:space="preserve"> </w:t>
            </w:r>
            <w:r w:rsidRPr="00505E8C">
              <w:rPr>
                <w:rFonts w:eastAsia="Calibri" w:cs="Times New Roman"/>
              </w:rPr>
              <w:t>(</w:t>
            </w:r>
            <w:r w:rsidR="00025443">
              <w:rPr>
                <w:rFonts w:eastAsia="Calibri" w:cs="Times New Roman"/>
              </w:rPr>
              <w:t xml:space="preserve">S. 150, Deutsch ist anders: </w:t>
            </w:r>
            <w:r>
              <w:rPr>
                <w:rFonts w:eastAsia="Calibri" w:cs="Times New Roman"/>
              </w:rPr>
              <w:t>Den Modu</w:t>
            </w:r>
            <w:r w:rsidR="00025443">
              <w:rPr>
                <w:rFonts w:eastAsia="Calibri" w:cs="Times New Roman"/>
              </w:rPr>
              <w:t>s in indirekten Fragen beachten</w:t>
            </w:r>
            <w:r>
              <w:rPr>
                <w:rFonts w:eastAsia="Calibri" w:cs="Times New Roman"/>
              </w:rPr>
              <w:t>).</w:t>
            </w:r>
          </w:p>
          <w:p w:rsidR="00757C25" w:rsidRPr="007C67CC" w:rsidRDefault="00757C25" w:rsidP="00757C25">
            <w:pPr>
              <w:numPr>
                <w:ilvl w:val="0"/>
                <w:numId w:val="11"/>
              </w:numPr>
              <w:spacing w:after="0" w:line="240" w:lineRule="auto"/>
              <w:rPr>
                <w:rFonts w:eastAsia="Calibri" w:cs="Times New Roman"/>
              </w:rPr>
            </w:pPr>
            <w:r w:rsidRPr="00594C3D">
              <w:rPr>
                <w:rFonts w:eastAsia="Calibri" w:cs="Times New Roman"/>
                <w:b/>
                <w:color w:val="0000FF"/>
              </w:rPr>
              <w:t>(</w:t>
            </w:r>
            <w:r>
              <w:rPr>
                <w:rFonts w:eastAsia="Calibri" w:cs="Times New Roman"/>
                <w:b/>
                <w:color w:val="0000FF"/>
              </w:rPr>
              <w:t>31</w:t>
            </w:r>
            <w:r w:rsidRPr="00594C3D">
              <w:rPr>
                <w:rFonts w:eastAsia="Calibri" w:cs="Times New Roman"/>
                <w:b/>
                <w:color w:val="0000FF"/>
              </w:rPr>
              <w:t>)</w:t>
            </w:r>
            <w:r>
              <w:rPr>
                <w:rFonts w:eastAsia="Calibri" w:cs="Times New Roman"/>
                <w:b/>
                <w:color w:val="0000FF"/>
              </w:rPr>
              <w:t xml:space="preserve"> </w:t>
            </w:r>
            <w:r w:rsidRPr="00AC184D">
              <w:rPr>
                <w:rFonts w:eastAsia="Calibri" w:cs="Times New Roman"/>
              </w:rPr>
              <w:t>bringen in komplexeren Kontexten Sinninhalte stilistisch angemessen zum Ausdruck</w:t>
            </w:r>
            <w:r>
              <w:rPr>
                <w:rFonts w:eastAsia="Calibri" w:cs="Times New Roman"/>
              </w:rPr>
              <w:t xml:space="preserve"> (S. 149, </w:t>
            </w:r>
            <w:proofErr w:type="spellStart"/>
            <w:r>
              <w:rPr>
                <w:rFonts w:eastAsia="Calibri" w:cs="Times New Roman"/>
              </w:rPr>
              <w:t>Aufg</w:t>
            </w:r>
            <w:proofErr w:type="spellEnd"/>
            <w:r>
              <w:rPr>
                <w:rFonts w:eastAsia="Calibri" w:cs="Times New Roman"/>
              </w:rPr>
              <w:t>. 3)</w:t>
            </w:r>
            <w:r w:rsidRPr="00AC184D">
              <w:rPr>
                <w:rFonts w:eastAsia="Calibri" w:cs="Times New Roman"/>
              </w:rPr>
              <w:t>.</w:t>
            </w:r>
          </w:p>
        </w:tc>
      </w:tr>
      <w:tr w:rsidR="007C67CC" w:rsidRPr="007C67CC" w:rsidTr="00BA55B6">
        <w:trPr>
          <w:cantSplit/>
          <w:jc w:val="center"/>
        </w:trPr>
        <w:tc>
          <w:tcPr>
            <w:tcW w:w="2944" w:type="dxa"/>
            <w:vMerge/>
          </w:tcPr>
          <w:p w:rsidR="007C67CC" w:rsidRPr="007C67CC" w:rsidRDefault="007C67CC" w:rsidP="00991479">
            <w:pPr>
              <w:spacing w:after="0" w:line="240" w:lineRule="auto"/>
              <w:rPr>
                <w:rFonts w:eastAsia="Calibri" w:cs="Times New Roman"/>
                <w:b/>
                <w:color w:val="FF0000"/>
              </w:rPr>
            </w:pPr>
          </w:p>
        </w:tc>
        <w:tc>
          <w:tcPr>
            <w:tcW w:w="2373" w:type="dxa"/>
          </w:tcPr>
          <w:p w:rsidR="007C67CC" w:rsidRPr="007C67CC" w:rsidRDefault="007C67CC" w:rsidP="00991479">
            <w:pPr>
              <w:spacing w:after="0" w:line="240" w:lineRule="auto"/>
              <w:rPr>
                <w:rFonts w:eastAsia="Calibri" w:cs="Times New Roman"/>
                <w:color w:val="0000FF"/>
              </w:rPr>
            </w:pPr>
            <w:r w:rsidRPr="007C67CC">
              <w:rPr>
                <w:rFonts w:eastAsia="Calibri" w:cs="Times New Roman"/>
                <w:b/>
                <w:color w:val="0000FF"/>
              </w:rPr>
              <w:t>Kulturkompetenz</w:t>
            </w:r>
          </w:p>
        </w:tc>
        <w:tc>
          <w:tcPr>
            <w:tcW w:w="9091" w:type="dxa"/>
          </w:tcPr>
          <w:p w:rsidR="00EA1437" w:rsidRPr="004348A6" w:rsidRDefault="002E758C" w:rsidP="004348A6">
            <w:pPr>
              <w:numPr>
                <w:ilvl w:val="0"/>
                <w:numId w:val="11"/>
              </w:numPr>
              <w:spacing w:after="0" w:line="240" w:lineRule="auto"/>
              <w:rPr>
                <w:rFonts w:eastAsia="Calibri" w:cs="Times New Roman"/>
              </w:rPr>
            </w:pPr>
            <w:r w:rsidRPr="00B60F11">
              <w:t xml:space="preserve">Inhaltsbereich: </w:t>
            </w:r>
            <w:r w:rsidR="002E7A26" w:rsidRPr="00B60F11">
              <w:t>Rom und Karthago, Hannibals Zug über die Alpen, die Punischen Kriege</w:t>
            </w:r>
            <w:r w:rsidR="00B60F11">
              <w:t>, Vorzeichenglaube</w:t>
            </w:r>
          </w:p>
        </w:tc>
      </w:tr>
      <w:tr w:rsidR="007C67CC" w:rsidRPr="007C67CC" w:rsidTr="00BA55B6">
        <w:trPr>
          <w:cantSplit/>
          <w:trHeight w:val="64"/>
          <w:jc w:val="center"/>
        </w:trPr>
        <w:tc>
          <w:tcPr>
            <w:tcW w:w="2944" w:type="dxa"/>
            <w:vMerge/>
          </w:tcPr>
          <w:p w:rsidR="007C67CC" w:rsidRPr="007C67CC" w:rsidRDefault="007C67CC" w:rsidP="00991479">
            <w:pPr>
              <w:spacing w:after="0" w:line="240" w:lineRule="auto"/>
              <w:rPr>
                <w:rFonts w:eastAsia="Calibri" w:cs="Times New Roman"/>
                <w:b/>
                <w:color w:val="FF0000"/>
              </w:rPr>
            </w:pPr>
          </w:p>
        </w:tc>
        <w:tc>
          <w:tcPr>
            <w:tcW w:w="2373" w:type="dxa"/>
          </w:tcPr>
          <w:p w:rsidR="007C67CC" w:rsidRPr="007C67CC" w:rsidRDefault="00A94D06" w:rsidP="00991479">
            <w:pPr>
              <w:spacing w:after="0" w:line="240" w:lineRule="auto"/>
              <w:rPr>
                <w:rFonts w:eastAsia="Calibri" w:cs="Times New Roman"/>
                <w:color w:val="0000FF"/>
              </w:rPr>
            </w:pPr>
            <w:r w:rsidRPr="00A94D06">
              <w:rPr>
                <w:rFonts w:eastAsia="Calibri" w:cs="Times New Roman"/>
                <w:b/>
                <w:color w:val="0000FF"/>
              </w:rPr>
              <w:t>Methodenkompetenz</w:t>
            </w:r>
          </w:p>
        </w:tc>
        <w:tc>
          <w:tcPr>
            <w:tcW w:w="9091" w:type="dxa"/>
          </w:tcPr>
          <w:p w:rsidR="00FB4188" w:rsidRPr="00FB4188" w:rsidRDefault="00FB4188" w:rsidP="00FB4188">
            <w:pPr>
              <w:numPr>
                <w:ilvl w:val="0"/>
                <w:numId w:val="11"/>
              </w:numPr>
              <w:spacing w:after="0" w:line="240" w:lineRule="auto"/>
              <w:rPr>
                <w:rFonts w:eastAsia="Calibri" w:cs="Times New Roman"/>
              </w:rPr>
            </w:pPr>
            <w:r w:rsidRPr="006E27AC">
              <w:rPr>
                <w:rFonts w:eastAsia="Calibri" w:cs="Times New Roman"/>
                <w:b/>
                <w:color w:val="0000FF"/>
              </w:rPr>
              <w:t>(</w:t>
            </w:r>
            <w:r>
              <w:rPr>
                <w:rFonts w:eastAsia="Calibri" w:cs="Times New Roman"/>
                <w:b/>
                <w:color w:val="0000FF"/>
              </w:rPr>
              <w:t>33</w:t>
            </w:r>
            <w:r w:rsidRPr="006E27AC">
              <w:rPr>
                <w:rFonts w:eastAsia="Calibri" w:cs="Times New Roman"/>
                <w:b/>
                <w:color w:val="0000FF"/>
              </w:rPr>
              <w:t>)</w:t>
            </w:r>
            <w:r w:rsidRPr="006E27AC">
              <w:rPr>
                <w:rFonts w:eastAsia="Calibri" w:cs="Times New Roman"/>
                <w:color w:val="0000FF"/>
              </w:rPr>
              <w:t xml:space="preserve"> </w:t>
            </w:r>
            <w:r w:rsidRPr="00F8434B">
              <w:rPr>
                <w:rFonts w:eastAsia="Calibri" w:cs="Times New Roman"/>
              </w:rPr>
              <w:t xml:space="preserve">bestimmen Tempora und erstellen daraus ein </w:t>
            </w:r>
            <w:proofErr w:type="spellStart"/>
            <w:r w:rsidRPr="00F8434B">
              <w:rPr>
                <w:rFonts w:eastAsia="Calibri" w:cs="Times New Roman"/>
              </w:rPr>
              <w:t>Tempusprofil</w:t>
            </w:r>
            <w:proofErr w:type="spellEnd"/>
            <w:r w:rsidRPr="00F8434B">
              <w:rPr>
                <w:rFonts w:eastAsia="Calibri" w:cs="Times New Roman"/>
              </w:rPr>
              <w:t xml:space="preserve"> </w:t>
            </w:r>
            <w:r>
              <w:rPr>
                <w:rFonts w:eastAsia="Calibri" w:cs="Times New Roman"/>
              </w:rPr>
              <w:t xml:space="preserve">(S. 149, </w:t>
            </w:r>
            <w:proofErr w:type="spellStart"/>
            <w:r>
              <w:rPr>
                <w:rFonts w:eastAsia="Calibri" w:cs="Times New Roman"/>
              </w:rPr>
              <w:t>Aufg</w:t>
            </w:r>
            <w:proofErr w:type="spellEnd"/>
            <w:r>
              <w:rPr>
                <w:rFonts w:eastAsia="Calibri" w:cs="Times New Roman"/>
              </w:rPr>
              <w:t>. 1).</w:t>
            </w:r>
          </w:p>
          <w:p w:rsidR="006B130A" w:rsidRPr="00DE7203" w:rsidRDefault="00DD0F9C" w:rsidP="00DE7203">
            <w:pPr>
              <w:numPr>
                <w:ilvl w:val="0"/>
                <w:numId w:val="11"/>
              </w:numPr>
              <w:spacing w:after="0" w:line="240" w:lineRule="auto"/>
              <w:rPr>
                <w:rFonts w:eastAsia="Calibri" w:cs="Times New Roman"/>
              </w:rPr>
            </w:pPr>
            <w:r w:rsidRPr="00DE7203">
              <w:rPr>
                <w:rFonts w:eastAsia="Calibri" w:cs="Times New Roman"/>
                <w:b/>
                <w:color w:val="0000FF"/>
              </w:rPr>
              <w:t>(</w:t>
            </w:r>
            <w:r w:rsidR="00DE7203" w:rsidRPr="00DE7203">
              <w:rPr>
                <w:rFonts w:eastAsia="Calibri" w:cs="Times New Roman"/>
                <w:b/>
                <w:color w:val="0000FF"/>
              </w:rPr>
              <w:t>34</w:t>
            </w:r>
            <w:r w:rsidRPr="00DE7203">
              <w:rPr>
                <w:rFonts w:eastAsia="Calibri" w:cs="Times New Roman"/>
                <w:b/>
                <w:color w:val="0000FF"/>
              </w:rPr>
              <w:t>)</w:t>
            </w:r>
            <w:r w:rsidRPr="00DE7203">
              <w:rPr>
                <w:rFonts w:eastAsia="Calibri" w:cs="Times New Roman"/>
                <w:color w:val="0000FF"/>
              </w:rPr>
              <w:t xml:space="preserve"> </w:t>
            </w:r>
            <w:r w:rsidR="00DE7203" w:rsidRPr="00DE7203">
              <w:rPr>
                <w:rFonts w:eastAsia="Calibri" w:cs="Times New Roman"/>
              </w:rPr>
              <w:t>entnehmen aus Texten Informationen sachgerecht</w:t>
            </w:r>
            <w:r w:rsidR="003301F5">
              <w:rPr>
                <w:rFonts w:eastAsia="Calibri" w:cs="Times New Roman"/>
              </w:rPr>
              <w:t>,</w:t>
            </w:r>
            <w:r w:rsidR="00DE7203" w:rsidRPr="00DE7203">
              <w:rPr>
                <w:rFonts w:eastAsia="Calibri" w:cs="Times New Roman"/>
              </w:rPr>
              <w:t xml:space="preserve"> werten die gewonnenen Informationen in Form von kleinen Referaten geordnet aus</w:t>
            </w:r>
            <w:r w:rsidR="00DE7203">
              <w:rPr>
                <w:rFonts w:eastAsia="Calibri" w:cs="Times New Roman"/>
              </w:rPr>
              <w:t xml:space="preserve"> </w:t>
            </w:r>
            <w:r w:rsidR="00DE7203" w:rsidRPr="00DE7203">
              <w:rPr>
                <w:rFonts w:eastAsia="Calibri" w:cs="Times New Roman"/>
              </w:rPr>
              <w:t>und präsentieren</w:t>
            </w:r>
            <w:r w:rsidR="00DE7203">
              <w:rPr>
                <w:rFonts w:eastAsia="Calibri" w:cs="Times New Roman"/>
              </w:rPr>
              <w:t xml:space="preserve"> sie (Begleitband, S. 147: M „Recherchieren: Texten Informationen entnehmen“)</w:t>
            </w:r>
            <w:r w:rsidR="00DE7203" w:rsidRPr="00DE7203">
              <w:rPr>
                <w:rFonts w:eastAsia="Calibri" w:cs="Times New Roman"/>
              </w:rPr>
              <w:t>.</w:t>
            </w:r>
          </w:p>
          <w:p w:rsidR="007C67CC" w:rsidRPr="00F33BE4" w:rsidRDefault="001E21EA" w:rsidP="001E21EA">
            <w:pPr>
              <w:numPr>
                <w:ilvl w:val="0"/>
                <w:numId w:val="11"/>
              </w:numPr>
              <w:spacing w:after="0" w:line="240" w:lineRule="auto"/>
              <w:rPr>
                <w:rFonts w:eastAsia="Calibri" w:cs="Times New Roman"/>
              </w:rPr>
            </w:pPr>
            <w:r w:rsidRPr="00A647F2">
              <w:rPr>
                <w:rFonts w:eastAsia="Calibri" w:cs="Times New Roman"/>
                <w:b/>
                <w:color w:val="0000FF"/>
              </w:rPr>
              <w:t>(34)</w:t>
            </w:r>
            <w:r w:rsidRPr="00A647F2">
              <w:rPr>
                <w:rFonts w:eastAsia="Calibri" w:cs="Times New Roman"/>
                <w:color w:val="0000FF"/>
              </w:rPr>
              <w:t xml:space="preserve"> </w:t>
            </w:r>
            <w:r w:rsidRPr="00A647F2">
              <w:rPr>
                <w:rFonts w:eastAsia="Calibri" w:cs="Times New Roman"/>
              </w:rPr>
              <w:t xml:space="preserve">nutzen verschiedene </w:t>
            </w:r>
            <w:r>
              <w:rPr>
                <w:rFonts w:eastAsia="Calibri" w:cs="Times New Roman"/>
              </w:rPr>
              <w:t>Quellen</w:t>
            </w:r>
            <w:r w:rsidRPr="00A647F2">
              <w:rPr>
                <w:rFonts w:eastAsia="Calibri" w:cs="Times New Roman"/>
              </w:rPr>
              <w:t xml:space="preserve"> zum</w:t>
            </w:r>
            <w:r>
              <w:rPr>
                <w:rFonts w:eastAsia="Calibri" w:cs="Times New Roman"/>
              </w:rPr>
              <w:t xml:space="preserve"> </w:t>
            </w:r>
            <w:r w:rsidRPr="00A647F2">
              <w:rPr>
                <w:rFonts w:eastAsia="Calibri" w:cs="Times New Roman"/>
              </w:rPr>
              <w:t xml:space="preserve">zusätzlichen Informationserwerb </w:t>
            </w:r>
            <w:r>
              <w:rPr>
                <w:rFonts w:eastAsia="Calibri" w:cs="Times New Roman"/>
              </w:rPr>
              <w:t xml:space="preserve">(S. 150, </w:t>
            </w:r>
            <w:proofErr w:type="spellStart"/>
            <w:r>
              <w:rPr>
                <w:rFonts w:eastAsia="Calibri" w:cs="Times New Roman"/>
              </w:rPr>
              <w:t>Aufg</w:t>
            </w:r>
            <w:proofErr w:type="spellEnd"/>
            <w:r>
              <w:rPr>
                <w:rFonts w:eastAsia="Calibri" w:cs="Times New Roman"/>
              </w:rPr>
              <w:t>. 1 u. 2).</w:t>
            </w:r>
          </w:p>
        </w:tc>
      </w:tr>
    </w:tbl>
    <w:p w:rsidR="007C67CC" w:rsidRPr="007C67CC" w:rsidRDefault="007C67CC"/>
    <w:p w:rsidR="009C0148" w:rsidRDefault="009C0148">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373"/>
        <w:gridCol w:w="9091"/>
      </w:tblGrid>
      <w:tr w:rsidR="007C67CC" w:rsidRPr="007C67CC" w:rsidTr="00BA55B6">
        <w:trPr>
          <w:cantSplit/>
          <w:jc w:val="center"/>
        </w:trPr>
        <w:tc>
          <w:tcPr>
            <w:tcW w:w="2944" w:type="dxa"/>
            <w:vMerge w:val="restart"/>
          </w:tcPr>
          <w:p w:rsidR="007C67CC" w:rsidRPr="007C67CC" w:rsidRDefault="007C67CC" w:rsidP="00991479">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 xml:space="preserve">Lektion </w:t>
            </w:r>
            <w:r w:rsidR="0062334F">
              <w:rPr>
                <w:rFonts w:eastAsia="Calibri" w:cs="Times New Roman"/>
                <w:b/>
                <w:color w:val="C00000"/>
                <w:sz w:val="32"/>
              </w:rPr>
              <w:t>22</w:t>
            </w:r>
          </w:p>
          <w:p w:rsidR="007C67CC" w:rsidRPr="007C67CC" w:rsidRDefault="00DF2301" w:rsidP="00991479">
            <w:pPr>
              <w:spacing w:after="0" w:line="240" w:lineRule="auto"/>
              <w:rPr>
                <w:rFonts w:eastAsia="Calibri" w:cs="Times New Roman"/>
                <w:color w:val="C00000"/>
              </w:rPr>
            </w:pPr>
            <w:r>
              <w:rPr>
                <w:rFonts w:eastAsia="Calibri" w:cs="Times New Roman"/>
                <w:color w:val="C00000"/>
              </w:rPr>
              <w:t>Cäsar – die Gefahr für Rom</w:t>
            </w:r>
          </w:p>
          <w:p w:rsidR="007C67CC" w:rsidRPr="007C67CC" w:rsidRDefault="007C67CC" w:rsidP="00991479">
            <w:pPr>
              <w:spacing w:after="0" w:line="240" w:lineRule="auto"/>
              <w:rPr>
                <w:rFonts w:eastAsia="Calibri" w:cs="Times New Roman"/>
                <w:b/>
              </w:rPr>
            </w:pPr>
          </w:p>
          <w:p w:rsidR="00471DFC" w:rsidRPr="007C67CC" w:rsidRDefault="00471DFC" w:rsidP="00471DFC">
            <w:pPr>
              <w:spacing w:after="0"/>
              <w:rPr>
                <w:rFonts w:eastAsia="Calibri" w:cs="Times New Roman"/>
                <w:b/>
                <w:spacing w:val="60"/>
              </w:rPr>
            </w:pPr>
            <w:r w:rsidRPr="007C67CC">
              <w:rPr>
                <w:rFonts w:eastAsia="Calibri" w:cs="Times New Roman"/>
                <w:b/>
                <w:spacing w:val="60"/>
              </w:rPr>
              <w:t>Formen</w:t>
            </w:r>
          </w:p>
          <w:p w:rsidR="00471DFC" w:rsidRDefault="00712908" w:rsidP="00471DFC">
            <w:pPr>
              <w:pStyle w:val="Listenabsatz"/>
              <w:numPr>
                <w:ilvl w:val="0"/>
                <w:numId w:val="31"/>
              </w:numPr>
              <w:spacing w:after="0" w:line="240" w:lineRule="auto"/>
              <w:rPr>
                <w:rFonts w:eastAsia="Calibri" w:cs="Times New Roman"/>
              </w:rPr>
            </w:pPr>
            <w:r>
              <w:rPr>
                <w:rFonts w:eastAsia="Calibri" w:cs="Times New Roman"/>
              </w:rPr>
              <w:t>Interrogativpronomen</w:t>
            </w:r>
          </w:p>
          <w:p w:rsidR="00712908" w:rsidRPr="00552CC2" w:rsidRDefault="00712908" w:rsidP="00471DFC">
            <w:pPr>
              <w:pStyle w:val="Listenabsatz"/>
              <w:numPr>
                <w:ilvl w:val="0"/>
                <w:numId w:val="31"/>
              </w:numPr>
              <w:spacing w:after="0" w:line="240" w:lineRule="auto"/>
              <w:rPr>
                <w:rFonts w:eastAsia="Calibri" w:cs="Times New Roman"/>
              </w:rPr>
            </w:pPr>
            <w:r>
              <w:rPr>
                <w:rFonts w:eastAsia="Calibri" w:cs="Times New Roman"/>
              </w:rPr>
              <w:t>Verben: Passiv (Futur)</w:t>
            </w:r>
          </w:p>
          <w:p w:rsidR="00471DFC" w:rsidRPr="00552CC2" w:rsidRDefault="00471DFC" w:rsidP="00471DFC">
            <w:pPr>
              <w:spacing w:after="0" w:line="240" w:lineRule="auto"/>
              <w:contextualSpacing/>
              <w:rPr>
                <w:rFonts w:eastAsia="Calibri" w:cs="Times New Roman"/>
              </w:rPr>
            </w:pPr>
          </w:p>
          <w:p w:rsidR="00471DFC" w:rsidRPr="007C67CC" w:rsidRDefault="00471DFC" w:rsidP="00471DFC">
            <w:pPr>
              <w:spacing w:after="0"/>
              <w:rPr>
                <w:b/>
                <w:spacing w:val="60"/>
              </w:rPr>
            </w:pPr>
            <w:r w:rsidRPr="007C67CC">
              <w:rPr>
                <w:b/>
                <w:spacing w:val="60"/>
              </w:rPr>
              <w:t>Syntax</w:t>
            </w:r>
          </w:p>
          <w:p w:rsidR="00471DFC" w:rsidRDefault="00712908" w:rsidP="00471DFC">
            <w:pPr>
              <w:pStyle w:val="Listenabsatz"/>
              <w:numPr>
                <w:ilvl w:val="0"/>
                <w:numId w:val="32"/>
              </w:numPr>
              <w:spacing w:after="0" w:line="240" w:lineRule="auto"/>
              <w:rPr>
                <w:rFonts w:eastAsia="Calibri" w:cs="Times New Roman"/>
              </w:rPr>
            </w:pPr>
            <w:r>
              <w:rPr>
                <w:rFonts w:eastAsia="Calibri" w:cs="Times New Roman"/>
              </w:rPr>
              <w:t>Hauptsätze im Konjunktiv: Prohibitiv</w:t>
            </w:r>
          </w:p>
          <w:p w:rsidR="00712908" w:rsidRPr="00471DFC" w:rsidRDefault="00712908" w:rsidP="00471DFC">
            <w:pPr>
              <w:pStyle w:val="Listenabsatz"/>
              <w:numPr>
                <w:ilvl w:val="0"/>
                <w:numId w:val="32"/>
              </w:numPr>
              <w:spacing w:after="0" w:line="240" w:lineRule="auto"/>
              <w:rPr>
                <w:rFonts w:eastAsia="Calibri" w:cs="Times New Roman"/>
              </w:rPr>
            </w:pPr>
            <w:r>
              <w:rPr>
                <w:rFonts w:eastAsia="Calibri" w:cs="Times New Roman"/>
              </w:rPr>
              <w:t>Nominaler Abl. abs.</w:t>
            </w:r>
          </w:p>
          <w:p w:rsidR="007C67CC" w:rsidRPr="007C67CC" w:rsidRDefault="007C67CC" w:rsidP="00471DFC">
            <w:pPr>
              <w:spacing w:after="0" w:line="240" w:lineRule="auto"/>
              <w:contextualSpacing/>
              <w:rPr>
                <w:rFonts w:eastAsia="Calibri" w:cs="Times New Roman"/>
              </w:rPr>
            </w:pPr>
          </w:p>
        </w:tc>
        <w:tc>
          <w:tcPr>
            <w:tcW w:w="2373" w:type="dxa"/>
          </w:tcPr>
          <w:p w:rsidR="007C67CC" w:rsidRPr="007C67CC" w:rsidRDefault="007C67CC" w:rsidP="00991479">
            <w:pPr>
              <w:spacing w:after="0" w:line="240" w:lineRule="auto"/>
              <w:rPr>
                <w:rFonts w:eastAsia="Calibri" w:cs="Times New Roman"/>
                <w:color w:val="0000FF"/>
              </w:rPr>
            </w:pPr>
            <w:r w:rsidRPr="007C67CC">
              <w:rPr>
                <w:rFonts w:eastAsia="Calibri" w:cs="Times New Roman"/>
                <w:b/>
                <w:color w:val="0000FF"/>
              </w:rPr>
              <w:t>Sprachkompetenz</w:t>
            </w:r>
          </w:p>
        </w:tc>
        <w:tc>
          <w:tcPr>
            <w:tcW w:w="9091" w:type="dxa"/>
          </w:tcPr>
          <w:p w:rsidR="007C67CC" w:rsidRDefault="007C67CC" w:rsidP="00991479">
            <w:pPr>
              <w:numPr>
                <w:ilvl w:val="0"/>
                <w:numId w:val="10"/>
              </w:numPr>
              <w:spacing w:after="0" w:line="240" w:lineRule="auto"/>
              <w:rPr>
                <w:rFonts w:eastAsia="Calibri" w:cs="Times New Roman"/>
              </w:rPr>
            </w:pPr>
            <w:proofErr w:type="gramStart"/>
            <w:r w:rsidRPr="007C67CC">
              <w:rPr>
                <w:rFonts w:eastAsia="Calibri" w:cs="Times New Roman"/>
              </w:rPr>
              <w:t>geben</w:t>
            </w:r>
            <w:proofErr w:type="gramEnd"/>
            <w:r w:rsidRPr="007C67CC">
              <w:rPr>
                <w:rFonts w:eastAsia="Calibri" w:cs="Times New Roman"/>
              </w:rPr>
              <w:t xml:space="preserve"> die Paradigmen der Formen (s. links) wieder.</w:t>
            </w:r>
          </w:p>
          <w:p w:rsidR="009A7688" w:rsidRDefault="009A7688" w:rsidP="009A7688">
            <w:pPr>
              <w:numPr>
                <w:ilvl w:val="0"/>
                <w:numId w:val="10"/>
              </w:numPr>
              <w:spacing w:after="0" w:line="240" w:lineRule="auto"/>
              <w:rPr>
                <w:rFonts w:eastAsia="Calibri" w:cs="Times New Roman"/>
              </w:rPr>
            </w:pPr>
            <w:r w:rsidRPr="006076C4">
              <w:rPr>
                <w:rFonts w:eastAsia="Calibri" w:cs="Times New Roman"/>
                <w:b/>
                <w:color w:val="0000FF"/>
              </w:rPr>
              <w:t>(28)</w:t>
            </w:r>
            <w:r w:rsidRPr="006076C4">
              <w:rPr>
                <w:rFonts w:eastAsia="Calibri" w:cs="Times New Roman"/>
                <w:color w:val="0000FF"/>
              </w:rPr>
              <w:t xml:space="preserve"> </w:t>
            </w:r>
            <w:proofErr w:type="gramStart"/>
            <w:r w:rsidRPr="006076C4">
              <w:rPr>
                <w:rFonts w:eastAsia="Calibri" w:cs="Times New Roman"/>
              </w:rPr>
              <w:t>ordnen</w:t>
            </w:r>
            <w:proofErr w:type="gramEnd"/>
            <w:r>
              <w:rPr>
                <w:rFonts w:eastAsia="Calibri" w:cs="Times New Roman"/>
              </w:rPr>
              <w:t xml:space="preserve"> </w:t>
            </w:r>
            <w:r w:rsidRPr="006076C4">
              <w:rPr>
                <w:rFonts w:eastAsia="Calibri" w:cs="Times New Roman"/>
              </w:rPr>
              <w:t>Wörter einander thematisch oder pragmatisch zu, bilden Wortfamilien, Wortfelder, Sachfelder</w:t>
            </w:r>
            <w:r>
              <w:rPr>
                <w:rFonts w:eastAsia="Calibri" w:cs="Times New Roman"/>
              </w:rPr>
              <w:t xml:space="preserve"> </w:t>
            </w:r>
            <w:r w:rsidRPr="003A07A2">
              <w:rPr>
                <w:rFonts w:eastAsia="Calibri" w:cs="Times New Roman"/>
              </w:rPr>
              <w:t xml:space="preserve">(S. </w:t>
            </w:r>
            <w:r>
              <w:rPr>
                <w:rFonts w:eastAsia="Calibri" w:cs="Times New Roman"/>
              </w:rPr>
              <w:t>154</w:t>
            </w:r>
            <w:r w:rsidRPr="003A07A2">
              <w:rPr>
                <w:rFonts w:eastAsia="Calibri" w:cs="Times New Roman"/>
              </w:rPr>
              <w:t xml:space="preserve">, </w:t>
            </w:r>
            <w:proofErr w:type="spellStart"/>
            <w:r w:rsidRPr="003A07A2">
              <w:rPr>
                <w:rFonts w:eastAsia="Calibri" w:cs="Times New Roman"/>
              </w:rPr>
              <w:t>Aufg</w:t>
            </w:r>
            <w:proofErr w:type="spellEnd"/>
            <w:r w:rsidRPr="003A07A2">
              <w:rPr>
                <w:rFonts w:eastAsia="Calibri" w:cs="Times New Roman"/>
              </w:rPr>
              <w:t xml:space="preserve">. </w:t>
            </w:r>
            <w:r>
              <w:rPr>
                <w:rFonts w:eastAsia="Calibri" w:cs="Times New Roman"/>
              </w:rPr>
              <w:t>4</w:t>
            </w:r>
            <w:r w:rsidRPr="003A07A2">
              <w:rPr>
                <w:rFonts w:eastAsia="Calibri" w:cs="Times New Roman"/>
              </w:rPr>
              <w:t xml:space="preserve">: </w:t>
            </w:r>
            <w:proofErr w:type="spellStart"/>
            <w:r w:rsidRPr="003A07A2">
              <w:rPr>
                <w:rFonts w:eastAsia="Calibri" w:cs="Times New Roman"/>
              </w:rPr>
              <w:t>Sachfeld</w:t>
            </w:r>
            <w:proofErr w:type="spellEnd"/>
            <w:r w:rsidRPr="003A07A2">
              <w:rPr>
                <w:rFonts w:eastAsia="Calibri" w:cs="Times New Roman"/>
              </w:rPr>
              <w:t xml:space="preserve"> „</w:t>
            </w:r>
            <w:r>
              <w:rPr>
                <w:rFonts w:eastAsia="Calibri" w:cs="Times New Roman"/>
              </w:rPr>
              <w:t>SPQR</w:t>
            </w:r>
            <w:r w:rsidRPr="003A07A2">
              <w:rPr>
                <w:rFonts w:eastAsia="Calibri" w:cs="Times New Roman"/>
              </w:rPr>
              <w:t>“).</w:t>
            </w:r>
          </w:p>
          <w:p w:rsidR="00564446" w:rsidRPr="00564446" w:rsidRDefault="00564446" w:rsidP="00564446">
            <w:pPr>
              <w:pStyle w:val="Listenabsatz"/>
              <w:numPr>
                <w:ilvl w:val="0"/>
                <w:numId w:val="10"/>
              </w:numPr>
              <w:spacing w:after="0" w:line="240" w:lineRule="auto"/>
              <w:ind w:left="357" w:hanging="357"/>
              <w:rPr>
                <w:rFonts w:eastAsia="Calibri" w:cs="Times New Roman"/>
              </w:rPr>
            </w:pPr>
            <w:r w:rsidRPr="00BF6320">
              <w:rPr>
                <w:rFonts w:eastAsia="Calibri" w:cs="Times New Roman"/>
                <w:b/>
                <w:color w:val="0000FF"/>
              </w:rPr>
              <w:t xml:space="preserve">(28) </w:t>
            </w:r>
            <w:r w:rsidRPr="00BF6320">
              <w:rPr>
                <w:rFonts w:eastAsia="Calibri" w:cs="Times New Roman"/>
              </w:rPr>
              <w:t>wenden Regeln der Ableitung und Zusammensetzung</w:t>
            </w:r>
            <w:r>
              <w:rPr>
                <w:rFonts w:eastAsia="Calibri" w:cs="Times New Roman"/>
              </w:rPr>
              <w:t xml:space="preserve"> </w:t>
            </w:r>
            <w:r w:rsidRPr="00BF6320">
              <w:rPr>
                <w:rFonts w:eastAsia="Calibri" w:cs="Times New Roman"/>
              </w:rPr>
              <w:t>lateinischer Wörter gezielt zur Aufschlüsselung neuer Wörter an</w:t>
            </w:r>
            <w:r>
              <w:rPr>
                <w:rFonts w:eastAsia="Calibri" w:cs="Times New Roman"/>
              </w:rPr>
              <w:t xml:space="preserve"> (Begleitband, S. 153: M „Wortschatz erweitern: Wortbildungselemente nutzen (Präfixe I)“).</w:t>
            </w:r>
          </w:p>
          <w:p w:rsidR="00181029" w:rsidRDefault="00584460" w:rsidP="00584460">
            <w:pPr>
              <w:numPr>
                <w:ilvl w:val="0"/>
                <w:numId w:val="10"/>
              </w:numPr>
              <w:spacing w:after="0" w:line="240" w:lineRule="auto"/>
              <w:rPr>
                <w:rFonts w:eastAsia="Calibri" w:cs="Times New Roman"/>
              </w:rPr>
            </w:pPr>
            <w:r w:rsidRPr="006076C4">
              <w:rPr>
                <w:rFonts w:eastAsia="Calibri" w:cs="Times New Roman"/>
                <w:b/>
                <w:color w:val="0000FF"/>
              </w:rPr>
              <w:t>(2</w:t>
            </w:r>
            <w:r>
              <w:rPr>
                <w:rFonts w:eastAsia="Calibri" w:cs="Times New Roman"/>
                <w:b/>
                <w:color w:val="0000FF"/>
              </w:rPr>
              <w:t>9</w:t>
            </w:r>
            <w:r w:rsidRPr="006076C4">
              <w:rPr>
                <w:rFonts w:eastAsia="Calibri" w:cs="Times New Roman"/>
                <w:b/>
                <w:color w:val="0000FF"/>
              </w:rPr>
              <w:t>)</w:t>
            </w:r>
            <w:r w:rsidRPr="006076C4">
              <w:rPr>
                <w:rFonts w:eastAsia="Calibri" w:cs="Times New Roman"/>
                <w:color w:val="0000FF"/>
              </w:rPr>
              <w:t xml:space="preserve"> </w:t>
            </w:r>
            <w:r w:rsidRPr="00584460">
              <w:rPr>
                <w:rFonts w:eastAsia="Calibri" w:cs="Times New Roman"/>
              </w:rPr>
              <w:t>bestimmen die lateinischen Modi, insbesondere häufig vorkommende Konjunktive, in ihrer Funktion und geben sie im Deutschen kontextgerecht wieder (hier, S. 126/127, B u. C: Konjunktiv Imperfekt und Plusquamperfekt als Irrealis der Gegenwart u. Vergangenheit).</w:t>
            </w:r>
          </w:p>
          <w:p w:rsidR="00EE22B5" w:rsidRPr="007C67CC" w:rsidRDefault="00EE22B5" w:rsidP="00EE22B5">
            <w:pPr>
              <w:numPr>
                <w:ilvl w:val="0"/>
                <w:numId w:val="10"/>
              </w:numPr>
              <w:spacing w:after="0" w:line="240" w:lineRule="auto"/>
              <w:rPr>
                <w:rFonts w:eastAsia="Calibri" w:cs="Times New Roman"/>
              </w:rPr>
            </w:pPr>
            <w:r w:rsidRPr="00536F14">
              <w:rPr>
                <w:rFonts w:eastAsia="Calibri" w:cs="Times New Roman"/>
                <w:b/>
                <w:color w:val="0000FF"/>
              </w:rPr>
              <w:t>(</w:t>
            </w:r>
            <w:r>
              <w:rPr>
                <w:rFonts w:eastAsia="Calibri" w:cs="Times New Roman"/>
                <w:b/>
                <w:color w:val="0000FF"/>
              </w:rPr>
              <w:t>30</w:t>
            </w:r>
            <w:r w:rsidRPr="00536F14">
              <w:rPr>
                <w:rFonts w:eastAsia="Calibri" w:cs="Times New Roman"/>
                <w:b/>
                <w:color w:val="0000FF"/>
              </w:rPr>
              <w:t>)</w:t>
            </w:r>
            <w:r>
              <w:rPr>
                <w:rFonts w:eastAsia="Calibri" w:cs="Times New Roman"/>
                <w:b/>
                <w:color w:val="0000FF"/>
              </w:rPr>
              <w:t xml:space="preserve"> </w:t>
            </w:r>
            <w:r>
              <w:rPr>
                <w:rFonts w:eastAsia="Calibri" w:cs="Times New Roman"/>
              </w:rPr>
              <w:t>vergleichen Grundregeln des lateinischen Satzbaus mit Regeln des Satzbaus in anderen Sprachen (S. 156, Deutsch ist anders).</w:t>
            </w:r>
          </w:p>
        </w:tc>
      </w:tr>
      <w:tr w:rsidR="007C67CC" w:rsidRPr="007C67CC" w:rsidTr="00E27EC4">
        <w:trPr>
          <w:cantSplit/>
          <w:jc w:val="center"/>
        </w:trPr>
        <w:tc>
          <w:tcPr>
            <w:tcW w:w="2944" w:type="dxa"/>
            <w:vMerge/>
          </w:tcPr>
          <w:p w:rsidR="007C67CC" w:rsidRPr="007C67CC" w:rsidRDefault="007C67CC" w:rsidP="00991479">
            <w:pPr>
              <w:spacing w:after="0" w:line="240" w:lineRule="auto"/>
              <w:rPr>
                <w:rFonts w:eastAsia="Calibri" w:cs="Times New Roman"/>
                <w:b/>
                <w:color w:val="FF0000"/>
              </w:rPr>
            </w:pPr>
          </w:p>
        </w:tc>
        <w:tc>
          <w:tcPr>
            <w:tcW w:w="2373" w:type="dxa"/>
          </w:tcPr>
          <w:p w:rsidR="007C67CC" w:rsidRPr="009E38AF" w:rsidRDefault="007C67CC" w:rsidP="00991479">
            <w:pPr>
              <w:spacing w:after="0" w:line="240" w:lineRule="auto"/>
              <w:rPr>
                <w:rFonts w:eastAsia="Calibri" w:cs="Times New Roman"/>
                <w:color w:val="0000FF"/>
              </w:rPr>
            </w:pPr>
            <w:r w:rsidRPr="009E38AF">
              <w:rPr>
                <w:rFonts w:eastAsia="Calibri" w:cs="Times New Roman"/>
                <w:b/>
                <w:color w:val="0000FF"/>
              </w:rPr>
              <w:t>Textkompetenz</w:t>
            </w:r>
          </w:p>
        </w:tc>
        <w:tc>
          <w:tcPr>
            <w:tcW w:w="9091" w:type="dxa"/>
            <w:shd w:val="clear" w:color="auto" w:fill="auto"/>
          </w:tcPr>
          <w:p w:rsidR="00514A5C" w:rsidRPr="00514A5C" w:rsidRDefault="00514A5C" w:rsidP="009E38AF">
            <w:pPr>
              <w:numPr>
                <w:ilvl w:val="0"/>
                <w:numId w:val="11"/>
              </w:numPr>
              <w:spacing w:after="0" w:line="240" w:lineRule="auto"/>
              <w:rPr>
                <w:rFonts w:eastAsia="Calibri" w:cs="Times New Roman"/>
              </w:rPr>
            </w:pPr>
            <w:r w:rsidRPr="00095255">
              <w:rPr>
                <w:rFonts w:eastAsia="Calibri" w:cs="Times New Roman"/>
                <w:b/>
                <w:color w:val="0000FF"/>
              </w:rPr>
              <w:t>(</w:t>
            </w:r>
            <w:r>
              <w:rPr>
                <w:rFonts w:eastAsia="Calibri" w:cs="Times New Roman"/>
                <w:b/>
                <w:color w:val="0000FF"/>
              </w:rPr>
              <w:t>30</w:t>
            </w:r>
            <w:r w:rsidRPr="00095255">
              <w:rPr>
                <w:rFonts w:eastAsia="Calibri" w:cs="Times New Roman"/>
                <w:b/>
                <w:color w:val="0000FF"/>
              </w:rPr>
              <w:t>)</w:t>
            </w:r>
            <w:r w:rsidRPr="00095255">
              <w:rPr>
                <w:rFonts w:eastAsia="Calibri" w:cs="Times New Roman"/>
                <w:color w:val="0000FF"/>
              </w:rPr>
              <w:t xml:space="preserve"> </w:t>
            </w:r>
            <w:r>
              <w:rPr>
                <w:rFonts w:eastAsia="Calibri" w:cs="Times New Roman"/>
              </w:rPr>
              <w:t>benennen signifikante</w:t>
            </w:r>
            <w:r w:rsidRPr="00095255">
              <w:rPr>
                <w:rFonts w:eastAsia="Calibri" w:cs="Times New Roman"/>
              </w:rPr>
              <w:t xml:space="preserve"> </w:t>
            </w:r>
            <w:r>
              <w:rPr>
                <w:rFonts w:eastAsia="Calibri" w:cs="Times New Roman"/>
              </w:rPr>
              <w:t>semantische Merkmale</w:t>
            </w:r>
            <w:r w:rsidRPr="00095255">
              <w:rPr>
                <w:rFonts w:eastAsia="Calibri" w:cs="Times New Roman"/>
              </w:rPr>
              <w:t xml:space="preserve"> (</w:t>
            </w:r>
            <w:r>
              <w:rPr>
                <w:rFonts w:eastAsia="Calibri" w:cs="Times New Roman"/>
              </w:rPr>
              <w:t xml:space="preserve">hier, </w:t>
            </w:r>
            <w:r w:rsidRPr="00095255">
              <w:rPr>
                <w:rFonts w:eastAsia="Calibri" w:cs="Times New Roman"/>
              </w:rPr>
              <w:t xml:space="preserve">S. </w:t>
            </w:r>
            <w:r>
              <w:rPr>
                <w:rFonts w:eastAsia="Calibri" w:cs="Times New Roman"/>
              </w:rPr>
              <w:t>157</w:t>
            </w:r>
            <w:r w:rsidRPr="00095255">
              <w:rPr>
                <w:rFonts w:eastAsia="Calibri" w:cs="Times New Roman"/>
              </w:rPr>
              <w:t>,</w:t>
            </w:r>
            <w:r>
              <w:rPr>
                <w:rFonts w:eastAsia="Calibri" w:cs="Times New Roman"/>
              </w:rPr>
              <w:t xml:space="preserve"> </w:t>
            </w:r>
            <w:proofErr w:type="spellStart"/>
            <w:r w:rsidRPr="00095255">
              <w:rPr>
                <w:rFonts w:eastAsia="Calibri" w:cs="Times New Roman"/>
              </w:rPr>
              <w:t>Aufg</w:t>
            </w:r>
            <w:proofErr w:type="spellEnd"/>
            <w:r w:rsidRPr="00095255">
              <w:rPr>
                <w:rFonts w:eastAsia="Calibri" w:cs="Times New Roman"/>
              </w:rPr>
              <w:t xml:space="preserve">. </w:t>
            </w:r>
            <w:r>
              <w:rPr>
                <w:rFonts w:eastAsia="Calibri" w:cs="Times New Roman"/>
              </w:rPr>
              <w:t>2: Schlüsselbegriffe, Wort- und Sachfelder).</w:t>
            </w:r>
            <w:r w:rsidRPr="00E27EC4">
              <w:rPr>
                <w:rFonts w:eastAsia="Calibri" w:cs="Times New Roman"/>
                <w:b/>
                <w:color w:val="0000FF"/>
              </w:rPr>
              <w:t xml:space="preserve"> </w:t>
            </w:r>
          </w:p>
          <w:p w:rsidR="007C67CC" w:rsidRPr="00E27EC4" w:rsidRDefault="003E29A1" w:rsidP="009E38AF">
            <w:pPr>
              <w:numPr>
                <w:ilvl w:val="0"/>
                <w:numId w:val="11"/>
              </w:numPr>
              <w:spacing w:after="0" w:line="240" w:lineRule="auto"/>
              <w:rPr>
                <w:rFonts w:eastAsia="Calibri" w:cs="Times New Roman"/>
              </w:rPr>
            </w:pPr>
            <w:r w:rsidRPr="00E27EC4">
              <w:rPr>
                <w:rFonts w:eastAsia="Calibri" w:cs="Times New Roman"/>
                <w:b/>
                <w:color w:val="0000FF"/>
              </w:rPr>
              <w:t>(</w:t>
            </w:r>
            <w:r w:rsidR="009E38AF" w:rsidRPr="00E27EC4">
              <w:rPr>
                <w:rFonts w:eastAsia="Calibri" w:cs="Times New Roman"/>
                <w:b/>
                <w:color w:val="0000FF"/>
              </w:rPr>
              <w:t>31</w:t>
            </w:r>
            <w:r w:rsidRPr="00E27EC4">
              <w:rPr>
                <w:rFonts w:eastAsia="Calibri" w:cs="Times New Roman"/>
                <w:b/>
                <w:color w:val="0000FF"/>
              </w:rPr>
              <w:t>)</w:t>
            </w:r>
            <w:r w:rsidR="009E38AF" w:rsidRPr="00E27EC4">
              <w:rPr>
                <w:rFonts w:eastAsia="Calibri" w:cs="Times New Roman"/>
                <w:b/>
                <w:color w:val="0000FF"/>
              </w:rPr>
              <w:t xml:space="preserve"> </w:t>
            </w:r>
            <w:r w:rsidR="009E38AF" w:rsidRPr="00E27EC4">
              <w:rPr>
                <w:rFonts w:eastAsia="Calibri" w:cs="Times New Roman"/>
              </w:rPr>
              <w:t>ordnen</w:t>
            </w:r>
            <w:r w:rsidRPr="00E27EC4">
              <w:rPr>
                <w:rFonts w:eastAsia="Calibri" w:cs="Times New Roman"/>
              </w:rPr>
              <w:t xml:space="preserve"> </w:t>
            </w:r>
            <w:r w:rsidR="009E38AF" w:rsidRPr="00E27EC4">
              <w:rPr>
                <w:rFonts w:eastAsia="Calibri" w:cs="Times New Roman"/>
              </w:rPr>
              <w:t xml:space="preserve">Texte in sachliche und historische Zusammenhänge ein (S. 155, </w:t>
            </w:r>
            <w:proofErr w:type="spellStart"/>
            <w:r w:rsidR="009E38AF" w:rsidRPr="00E27EC4">
              <w:rPr>
                <w:rFonts w:eastAsia="Calibri" w:cs="Times New Roman"/>
              </w:rPr>
              <w:t>Aufg</w:t>
            </w:r>
            <w:proofErr w:type="spellEnd"/>
            <w:r w:rsidR="009E38AF" w:rsidRPr="00E27EC4">
              <w:rPr>
                <w:rFonts w:eastAsia="Calibri" w:cs="Times New Roman"/>
              </w:rPr>
              <w:t>. 3).</w:t>
            </w:r>
          </w:p>
          <w:p w:rsidR="00E27EC4" w:rsidRPr="00514A5C" w:rsidRDefault="00E27EC4" w:rsidP="00514A5C">
            <w:pPr>
              <w:numPr>
                <w:ilvl w:val="0"/>
                <w:numId w:val="11"/>
              </w:numPr>
              <w:spacing w:after="0" w:line="240" w:lineRule="auto"/>
              <w:rPr>
                <w:rFonts w:eastAsia="Calibri" w:cs="Times New Roman"/>
              </w:rPr>
            </w:pPr>
            <w:r w:rsidRPr="00E27EC4">
              <w:rPr>
                <w:rFonts w:eastAsia="Calibri" w:cs="Times New Roman"/>
                <w:b/>
                <w:color w:val="0000FF"/>
              </w:rPr>
              <w:t>(31)</w:t>
            </w:r>
            <w:r w:rsidRPr="00E27EC4">
              <w:rPr>
                <w:rFonts w:eastAsia="Calibri" w:cs="Times New Roman"/>
                <w:color w:val="0000FF"/>
              </w:rPr>
              <w:t xml:space="preserve"> </w:t>
            </w:r>
            <w:r w:rsidRPr="00E27EC4">
              <w:rPr>
                <w:rFonts w:eastAsia="Calibri" w:cs="Times New Roman"/>
              </w:rPr>
              <w:t xml:space="preserve">lösen sich von ausgangssprachlichen Ausdrücken, Wendungen und Strukturen und wählen treffende Formulierungen in der deutschen Sprache (S. </w:t>
            </w:r>
            <w:r>
              <w:rPr>
                <w:rFonts w:eastAsia="Calibri" w:cs="Times New Roman"/>
              </w:rPr>
              <w:t>155</w:t>
            </w:r>
            <w:r w:rsidRPr="00E27EC4">
              <w:rPr>
                <w:rFonts w:eastAsia="Calibri" w:cs="Times New Roman"/>
              </w:rPr>
              <w:t xml:space="preserve">, </w:t>
            </w:r>
            <w:proofErr w:type="spellStart"/>
            <w:r w:rsidRPr="00E27EC4">
              <w:rPr>
                <w:rFonts w:eastAsia="Calibri" w:cs="Times New Roman"/>
              </w:rPr>
              <w:t>Aufg</w:t>
            </w:r>
            <w:proofErr w:type="spellEnd"/>
            <w:r w:rsidRPr="00E27EC4">
              <w:rPr>
                <w:rFonts w:eastAsia="Calibri" w:cs="Times New Roman"/>
              </w:rPr>
              <w:t>.</w:t>
            </w:r>
            <w:r>
              <w:rPr>
                <w:rFonts w:eastAsia="Calibri" w:cs="Times New Roman"/>
              </w:rPr>
              <w:t xml:space="preserve"> 2</w:t>
            </w:r>
            <w:r w:rsidRPr="00E27EC4">
              <w:rPr>
                <w:rFonts w:eastAsia="Calibri" w:cs="Times New Roman"/>
              </w:rPr>
              <w:t>).</w:t>
            </w:r>
          </w:p>
        </w:tc>
      </w:tr>
      <w:tr w:rsidR="007C67CC" w:rsidRPr="007C67CC" w:rsidTr="00BA55B6">
        <w:trPr>
          <w:cantSplit/>
          <w:jc w:val="center"/>
        </w:trPr>
        <w:tc>
          <w:tcPr>
            <w:tcW w:w="2944" w:type="dxa"/>
            <w:vMerge/>
          </w:tcPr>
          <w:p w:rsidR="007C67CC" w:rsidRPr="007C67CC" w:rsidRDefault="007C67CC" w:rsidP="00991479">
            <w:pPr>
              <w:spacing w:after="0" w:line="240" w:lineRule="auto"/>
              <w:rPr>
                <w:rFonts w:eastAsia="Calibri" w:cs="Times New Roman"/>
                <w:b/>
                <w:color w:val="FF0000"/>
              </w:rPr>
            </w:pPr>
          </w:p>
        </w:tc>
        <w:tc>
          <w:tcPr>
            <w:tcW w:w="2373" w:type="dxa"/>
          </w:tcPr>
          <w:p w:rsidR="007C67CC" w:rsidRPr="004950B6" w:rsidRDefault="007C67CC" w:rsidP="00991479">
            <w:pPr>
              <w:spacing w:after="0" w:line="240" w:lineRule="auto"/>
              <w:rPr>
                <w:rFonts w:eastAsia="Calibri" w:cs="Times New Roman"/>
                <w:color w:val="0000FF"/>
              </w:rPr>
            </w:pPr>
            <w:r w:rsidRPr="004950B6">
              <w:rPr>
                <w:rFonts w:eastAsia="Calibri" w:cs="Times New Roman"/>
                <w:b/>
                <w:color w:val="0000FF"/>
              </w:rPr>
              <w:t>Kulturkompetenz</w:t>
            </w:r>
          </w:p>
        </w:tc>
        <w:tc>
          <w:tcPr>
            <w:tcW w:w="9091" w:type="dxa"/>
          </w:tcPr>
          <w:p w:rsidR="007C67CC" w:rsidRPr="00A92DE1" w:rsidRDefault="00102A26" w:rsidP="004950B6">
            <w:pPr>
              <w:numPr>
                <w:ilvl w:val="0"/>
                <w:numId w:val="11"/>
              </w:numPr>
              <w:spacing w:after="0" w:line="240" w:lineRule="auto"/>
              <w:rPr>
                <w:rFonts w:eastAsia="Calibri" w:cs="Times New Roman"/>
              </w:rPr>
            </w:pPr>
            <w:r w:rsidRPr="004950B6">
              <w:t xml:space="preserve">Inhaltsbereich: </w:t>
            </w:r>
            <w:r w:rsidR="00713C62" w:rsidRPr="004950B6">
              <w:t>Cäsar</w:t>
            </w:r>
            <w:r w:rsidR="004950B6">
              <w:t>: sein Weg zur Macht, die Überschreitung des</w:t>
            </w:r>
            <w:r w:rsidR="00713C62" w:rsidRPr="004950B6">
              <w:t xml:space="preserve"> Rubikon</w:t>
            </w:r>
            <w:r w:rsidR="004950B6">
              <w:t>, ihm zugeschriebene „Geflügelte Worte“</w:t>
            </w:r>
          </w:p>
          <w:p w:rsidR="00A92DE1" w:rsidRPr="004950B6" w:rsidRDefault="00A92DE1" w:rsidP="00A92DE1">
            <w:pPr>
              <w:numPr>
                <w:ilvl w:val="0"/>
                <w:numId w:val="11"/>
              </w:numPr>
              <w:spacing w:after="0" w:line="240" w:lineRule="auto"/>
              <w:rPr>
                <w:rFonts w:eastAsia="Calibri" w:cs="Times New Roman"/>
              </w:rPr>
            </w:pPr>
            <w:r w:rsidRPr="00645E85">
              <w:rPr>
                <w:rFonts w:eastAsia="Calibri" w:cs="Times New Roman"/>
                <w:b/>
                <w:color w:val="0000FF"/>
              </w:rPr>
              <w:t>(</w:t>
            </w:r>
            <w:r>
              <w:rPr>
                <w:rFonts w:eastAsia="Calibri" w:cs="Times New Roman"/>
                <w:b/>
                <w:color w:val="0000FF"/>
              </w:rPr>
              <w:t>32</w:t>
            </w:r>
            <w:r w:rsidRPr="00645E85">
              <w:rPr>
                <w:rFonts w:eastAsia="Calibri" w:cs="Times New Roman"/>
                <w:b/>
                <w:color w:val="0000FF"/>
              </w:rPr>
              <w:t>)</w:t>
            </w:r>
            <w:r w:rsidRPr="00645E85">
              <w:rPr>
                <w:rFonts w:eastAsia="Calibri" w:cs="Times New Roman"/>
                <w:color w:val="0000FF"/>
              </w:rPr>
              <w:t xml:space="preserve"> </w:t>
            </w:r>
            <w:proofErr w:type="gramStart"/>
            <w:r w:rsidRPr="00191B04">
              <w:rPr>
                <w:rFonts w:eastAsia="Calibri" w:cs="Times New Roman"/>
              </w:rPr>
              <w:t>versetzen</w:t>
            </w:r>
            <w:proofErr w:type="gramEnd"/>
            <w:r w:rsidRPr="00191B04">
              <w:rPr>
                <w:rFonts w:eastAsia="Calibri" w:cs="Times New Roman"/>
              </w:rPr>
              <w:t xml:space="preserve"> sich vertieft in Denk- und Verhaltensweisen </w:t>
            </w:r>
            <w:r>
              <w:rPr>
                <w:rFonts w:eastAsia="Calibri" w:cs="Times New Roman"/>
              </w:rPr>
              <w:t xml:space="preserve">der Menschen der Antike </w:t>
            </w:r>
            <w:r w:rsidRPr="00191B04">
              <w:rPr>
                <w:rFonts w:eastAsia="Calibri" w:cs="Times New Roman"/>
              </w:rPr>
              <w:t>hinein</w:t>
            </w:r>
            <w:r>
              <w:rPr>
                <w:rFonts w:eastAsia="Calibri" w:cs="Times New Roman"/>
              </w:rPr>
              <w:t xml:space="preserve">, </w:t>
            </w:r>
            <w:r w:rsidRPr="00191B04">
              <w:rPr>
                <w:rFonts w:eastAsia="Calibri" w:cs="Times New Roman"/>
              </w:rPr>
              <w:t>zeigen die Bereitschaft zum Perspektivenwechsel</w:t>
            </w:r>
            <w:r>
              <w:rPr>
                <w:rFonts w:eastAsia="Calibri" w:cs="Times New Roman"/>
              </w:rPr>
              <w:t xml:space="preserve"> und reflektieren und erklären die fremde und die eigene Situation</w:t>
            </w:r>
            <w:r w:rsidRPr="00191B04">
              <w:rPr>
                <w:rFonts w:eastAsia="Calibri" w:cs="Times New Roman"/>
              </w:rPr>
              <w:t xml:space="preserve"> </w:t>
            </w:r>
            <w:r>
              <w:rPr>
                <w:rFonts w:eastAsia="Calibri" w:cs="Times New Roman"/>
              </w:rPr>
              <w:t xml:space="preserve">(die Faszination Cäsars damals und heute, S. 157, </w:t>
            </w:r>
            <w:proofErr w:type="spellStart"/>
            <w:r>
              <w:rPr>
                <w:rFonts w:eastAsia="Calibri" w:cs="Times New Roman"/>
              </w:rPr>
              <w:t>Aufg</w:t>
            </w:r>
            <w:proofErr w:type="spellEnd"/>
            <w:r>
              <w:rPr>
                <w:rFonts w:eastAsia="Calibri" w:cs="Times New Roman"/>
              </w:rPr>
              <w:t>. 4).</w:t>
            </w:r>
          </w:p>
        </w:tc>
      </w:tr>
      <w:tr w:rsidR="007C67CC" w:rsidRPr="007C67CC" w:rsidTr="00BA55B6">
        <w:trPr>
          <w:cantSplit/>
          <w:trHeight w:val="64"/>
          <w:jc w:val="center"/>
        </w:trPr>
        <w:tc>
          <w:tcPr>
            <w:tcW w:w="2944" w:type="dxa"/>
            <w:vMerge/>
          </w:tcPr>
          <w:p w:rsidR="007C67CC" w:rsidRPr="007C67CC" w:rsidRDefault="007C67CC" w:rsidP="00991479">
            <w:pPr>
              <w:spacing w:after="0" w:line="240" w:lineRule="auto"/>
              <w:rPr>
                <w:rFonts w:eastAsia="Calibri" w:cs="Times New Roman"/>
                <w:b/>
                <w:color w:val="FF0000"/>
              </w:rPr>
            </w:pPr>
          </w:p>
        </w:tc>
        <w:tc>
          <w:tcPr>
            <w:tcW w:w="2373" w:type="dxa"/>
          </w:tcPr>
          <w:p w:rsidR="007C67CC" w:rsidRPr="007C67CC" w:rsidRDefault="00A94D06" w:rsidP="00991479">
            <w:pPr>
              <w:spacing w:after="0" w:line="240" w:lineRule="auto"/>
              <w:rPr>
                <w:rFonts w:eastAsia="Calibri" w:cs="Times New Roman"/>
                <w:color w:val="0000FF"/>
              </w:rPr>
            </w:pPr>
            <w:r w:rsidRPr="00A94D06">
              <w:rPr>
                <w:rFonts w:eastAsia="Calibri" w:cs="Times New Roman"/>
                <w:b/>
                <w:color w:val="0000FF"/>
              </w:rPr>
              <w:t>Methodenkompetenz</w:t>
            </w:r>
          </w:p>
        </w:tc>
        <w:tc>
          <w:tcPr>
            <w:tcW w:w="9091" w:type="dxa"/>
          </w:tcPr>
          <w:p w:rsidR="00843E51" w:rsidRPr="003A07A2" w:rsidRDefault="00843E51" w:rsidP="00843E51">
            <w:pPr>
              <w:numPr>
                <w:ilvl w:val="0"/>
                <w:numId w:val="11"/>
              </w:numPr>
              <w:spacing w:after="0" w:line="240" w:lineRule="auto"/>
              <w:rPr>
                <w:rFonts w:eastAsia="Calibri" w:cs="Times New Roman"/>
              </w:rPr>
            </w:pPr>
            <w:r w:rsidRPr="006E27AC">
              <w:rPr>
                <w:rFonts w:eastAsia="Calibri" w:cs="Times New Roman"/>
                <w:b/>
                <w:color w:val="0000FF"/>
              </w:rPr>
              <w:t>(</w:t>
            </w:r>
            <w:r>
              <w:rPr>
                <w:rFonts w:eastAsia="Calibri" w:cs="Times New Roman"/>
                <w:b/>
                <w:color w:val="0000FF"/>
              </w:rPr>
              <w:t>32</w:t>
            </w:r>
            <w:r w:rsidRPr="006E27AC">
              <w:rPr>
                <w:rFonts w:eastAsia="Calibri" w:cs="Times New Roman"/>
                <w:b/>
                <w:color w:val="0000FF"/>
              </w:rPr>
              <w:t>)</w:t>
            </w:r>
            <w:r w:rsidRPr="006E27AC">
              <w:rPr>
                <w:rFonts w:eastAsia="Calibri" w:cs="Times New Roman"/>
                <w:color w:val="0000FF"/>
              </w:rPr>
              <w:t xml:space="preserve"> </w:t>
            </w:r>
            <w:r w:rsidRPr="003A07A2">
              <w:rPr>
                <w:rFonts w:eastAsia="Calibri" w:cs="Times New Roman"/>
              </w:rPr>
              <w:t>setzen Wort- und Sachfelder zur Strukturierung, Erweiterung und Festigung des</w:t>
            </w:r>
          </w:p>
          <w:p w:rsidR="00843E51" w:rsidRPr="00843E51" w:rsidRDefault="00843E51" w:rsidP="00843E51">
            <w:pPr>
              <w:spacing w:after="0" w:line="240" w:lineRule="auto"/>
              <w:ind w:left="360"/>
              <w:rPr>
                <w:rFonts w:eastAsia="Calibri" w:cs="Times New Roman"/>
              </w:rPr>
            </w:pPr>
            <w:r w:rsidRPr="003A07A2">
              <w:rPr>
                <w:rFonts w:eastAsia="Calibri" w:cs="Times New Roman"/>
              </w:rPr>
              <w:t xml:space="preserve">Wortschatzes ein (S. </w:t>
            </w:r>
            <w:r>
              <w:rPr>
                <w:rFonts w:eastAsia="Calibri" w:cs="Times New Roman"/>
              </w:rPr>
              <w:t>154</w:t>
            </w:r>
            <w:r w:rsidRPr="003A07A2">
              <w:rPr>
                <w:rFonts w:eastAsia="Calibri" w:cs="Times New Roman"/>
              </w:rPr>
              <w:t xml:space="preserve">, </w:t>
            </w:r>
            <w:proofErr w:type="spellStart"/>
            <w:r w:rsidRPr="003A07A2">
              <w:rPr>
                <w:rFonts w:eastAsia="Calibri" w:cs="Times New Roman"/>
              </w:rPr>
              <w:t>Aufg</w:t>
            </w:r>
            <w:proofErr w:type="spellEnd"/>
            <w:r w:rsidRPr="003A07A2">
              <w:rPr>
                <w:rFonts w:eastAsia="Calibri" w:cs="Times New Roman"/>
              </w:rPr>
              <w:t xml:space="preserve">. </w:t>
            </w:r>
            <w:r>
              <w:rPr>
                <w:rFonts w:eastAsia="Calibri" w:cs="Times New Roman"/>
              </w:rPr>
              <w:t>4</w:t>
            </w:r>
            <w:r w:rsidRPr="003A07A2">
              <w:rPr>
                <w:rFonts w:eastAsia="Calibri" w:cs="Times New Roman"/>
              </w:rPr>
              <w:t xml:space="preserve">: </w:t>
            </w:r>
            <w:proofErr w:type="spellStart"/>
            <w:r w:rsidRPr="003A07A2">
              <w:rPr>
                <w:rFonts w:eastAsia="Calibri" w:cs="Times New Roman"/>
              </w:rPr>
              <w:t>Sachfeld</w:t>
            </w:r>
            <w:proofErr w:type="spellEnd"/>
            <w:r w:rsidRPr="003A07A2">
              <w:rPr>
                <w:rFonts w:eastAsia="Calibri" w:cs="Times New Roman"/>
              </w:rPr>
              <w:t xml:space="preserve"> „</w:t>
            </w:r>
            <w:r>
              <w:rPr>
                <w:rFonts w:eastAsia="Calibri" w:cs="Times New Roman"/>
              </w:rPr>
              <w:t>SPQR</w:t>
            </w:r>
            <w:r w:rsidRPr="003A07A2">
              <w:rPr>
                <w:rFonts w:eastAsia="Calibri" w:cs="Times New Roman"/>
              </w:rPr>
              <w:t>“).</w:t>
            </w:r>
          </w:p>
          <w:p w:rsidR="00C25A81" w:rsidRPr="00C25A81" w:rsidRDefault="00C35B88" w:rsidP="00C25A81">
            <w:pPr>
              <w:pStyle w:val="Listenabsatz"/>
              <w:numPr>
                <w:ilvl w:val="0"/>
                <w:numId w:val="11"/>
              </w:numPr>
              <w:spacing w:after="0" w:line="240" w:lineRule="auto"/>
              <w:rPr>
                <w:rFonts w:eastAsia="Calibri" w:cs="Times New Roman"/>
              </w:rPr>
            </w:pPr>
            <w:r w:rsidRPr="00DB2160">
              <w:rPr>
                <w:rFonts w:eastAsia="Calibri" w:cs="Times New Roman"/>
                <w:b/>
                <w:color w:val="0000FF"/>
              </w:rPr>
              <w:t>(</w:t>
            </w:r>
            <w:r w:rsidR="00C25A81">
              <w:rPr>
                <w:rFonts w:eastAsia="Calibri" w:cs="Times New Roman"/>
                <w:b/>
                <w:color w:val="0000FF"/>
              </w:rPr>
              <w:t>32</w:t>
            </w:r>
            <w:r w:rsidRPr="00DB2160">
              <w:rPr>
                <w:rFonts w:eastAsia="Calibri" w:cs="Times New Roman"/>
                <w:b/>
                <w:color w:val="0000FF"/>
              </w:rPr>
              <w:t>)</w:t>
            </w:r>
            <w:r w:rsidRPr="00DB2160">
              <w:rPr>
                <w:rFonts w:eastAsia="Calibri" w:cs="Times New Roman"/>
                <w:color w:val="0000FF"/>
              </w:rPr>
              <w:t xml:space="preserve"> </w:t>
            </w:r>
            <w:r w:rsidR="00C25A81" w:rsidRPr="00C25A81">
              <w:rPr>
                <w:rFonts w:eastAsia="Calibri" w:cs="Times New Roman"/>
              </w:rPr>
              <w:t>nutzen Elemente der Wortbildungslehre zur Lernökonomie bei der Wiederholung und für</w:t>
            </w:r>
          </w:p>
          <w:p w:rsidR="006B130A" w:rsidRPr="00C25A81" w:rsidRDefault="00C25A81" w:rsidP="00843E51">
            <w:pPr>
              <w:pStyle w:val="Listenabsatz"/>
              <w:spacing w:after="0" w:line="240" w:lineRule="auto"/>
              <w:ind w:left="360"/>
              <w:rPr>
                <w:rFonts w:eastAsia="Calibri" w:cs="Times New Roman"/>
              </w:rPr>
            </w:pPr>
            <w:proofErr w:type="gramStart"/>
            <w:r w:rsidRPr="00C25A81">
              <w:rPr>
                <w:rFonts w:eastAsia="Calibri" w:cs="Times New Roman"/>
              </w:rPr>
              <w:t>die</w:t>
            </w:r>
            <w:proofErr w:type="gramEnd"/>
            <w:r w:rsidRPr="00C25A81">
              <w:rPr>
                <w:rFonts w:eastAsia="Calibri" w:cs="Times New Roman"/>
              </w:rPr>
              <w:t xml:space="preserve"> Erschließung neuer Wörter </w:t>
            </w:r>
            <w:r>
              <w:rPr>
                <w:rFonts w:eastAsia="Calibri" w:cs="Times New Roman"/>
              </w:rPr>
              <w:t>(Begleitband, S. 153: M „Wortschatz erweitern: Wortbildungselemente nutzen (Präfixe I)“).</w:t>
            </w:r>
          </w:p>
          <w:p w:rsidR="007C67CC" w:rsidRPr="007C67CC" w:rsidRDefault="003055E7" w:rsidP="003055E7">
            <w:pPr>
              <w:numPr>
                <w:ilvl w:val="0"/>
                <w:numId w:val="11"/>
              </w:numPr>
              <w:spacing w:after="0" w:line="240" w:lineRule="auto"/>
              <w:rPr>
                <w:rFonts w:eastAsia="Calibri" w:cs="Times New Roman"/>
              </w:rPr>
            </w:pPr>
            <w:r w:rsidRPr="00A647F2">
              <w:rPr>
                <w:rFonts w:eastAsia="Calibri" w:cs="Times New Roman"/>
                <w:b/>
                <w:color w:val="0000FF"/>
              </w:rPr>
              <w:t>(34)</w:t>
            </w:r>
            <w:r w:rsidRPr="00A647F2">
              <w:rPr>
                <w:rFonts w:eastAsia="Calibri" w:cs="Times New Roman"/>
                <w:color w:val="0000FF"/>
              </w:rPr>
              <w:t xml:space="preserve"> </w:t>
            </w:r>
            <w:r w:rsidRPr="00A647F2">
              <w:rPr>
                <w:rFonts w:eastAsia="Calibri" w:cs="Times New Roman"/>
              </w:rPr>
              <w:t xml:space="preserve">nutzen verschiedene </w:t>
            </w:r>
            <w:r>
              <w:rPr>
                <w:rFonts w:eastAsia="Calibri" w:cs="Times New Roman"/>
              </w:rPr>
              <w:t>Quellen</w:t>
            </w:r>
            <w:r w:rsidRPr="00A647F2">
              <w:rPr>
                <w:rFonts w:eastAsia="Calibri" w:cs="Times New Roman"/>
              </w:rPr>
              <w:t xml:space="preserve"> zum</w:t>
            </w:r>
            <w:r>
              <w:rPr>
                <w:rFonts w:eastAsia="Calibri" w:cs="Times New Roman"/>
              </w:rPr>
              <w:t xml:space="preserve"> </w:t>
            </w:r>
            <w:r w:rsidRPr="00A647F2">
              <w:rPr>
                <w:rFonts w:eastAsia="Calibri" w:cs="Times New Roman"/>
              </w:rPr>
              <w:t xml:space="preserve">zusätzlichen Informationserwerb </w:t>
            </w:r>
            <w:r>
              <w:rPr>
                <w:rFonts w:eastAsia="Calibri" w:cs="Times New Roman"/>
              </w:rPr>
              <w:t xml:space="preserve">(S. 155, </w:t>
            </w:r>
            <w:proofErr w:type="spellStart"/>
            <w:r>
              <w:rPr>
                <w:rFonts w:eastAsia="Calibri" w:cs="Times New Roman"/>
              </w:rPr>
              <w:t>Aufg</w:t>
            </w:r>
            <w:proofErr w:type="spellEnd"/>
            <w:r>
              <w:rPr>
                <w:rFonts w:eastAsia="Calibri" w:cs="Times New Roman"/>
              </w:rPr>
              <w:t>. 4</w:t>
            </w:r>
            <w:r w:rsidR="00A014D1">
              <w:rPr>
                <w:rFonts w:eastAsia="Calibri" w:cs="Times New Roman"/>
              </w:rPr>
              <w:t xml:space="preserve">; S. 156, </w:t>
            </w:r>
            <w:proofErr w:type="spellStart"/>
            <w:r w:rsidR="00A014D1">
              <w:rPr>
                <w:rFonts w:eastAsia="Calibri" w:cs="Times New Roman"/>
              </w:rPr>
              <w:t>Aufg</w:t>
            </w:r>
            <w:proofErr w:type="spellEnd"/>
            <w:r w:rsidR="00A014D1">
              <w:rPr>
                <w:rFonts w:eastAsia="Calibri" w:cs="Times New Roman"/>
              </w:rPr>
              <w:t>. 1 u. 2</w:t>
            </w:r>
            <w:r>
              <w:rPr>
                <w:rFonts w:eastAsia="Calibri" w:cs="Times New Roman"/>
              </w:rPr>
              <w:t>).</w:t>
            </w:r>
          </w:p>
        </w:tc>
      </w:tr>
    </w:tbl>
    <w:p w:rsidR="00572A13" w:rsidRDefault="00572A13"/>
    <w:p w:rsidR="00572A13" w:rsidRDefault="00572A13">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373"/>
        <w:gridCol w:w="9091"/>
      </w:tblGrid>
      <w:tr w:rsidR="00572A13" w:rsidRPr="007C67CC" w:rsidTr="00BA55B6">
        <w:trPr>
          <w:cantSplit/>
          <w:jc w:val="center"/>
        </w:trPr>
        <w:tc>
          <w:tcPr>
            <w:tcW w:w="2944" w:type="dxa"/>
            <w:vMerge w:val="restart"/>
          </w:tcPr>
          <w:p w:rsidR="00572A13" w:rsidRPr="007C67CC" w:rsidRDefault="00572A13" w:rsidP="00991479">
            <w:pPr>
              <w:keepNext/>
              <w:spacing w:after="0" w:line="240" w:lineRule="auto"/>
              <w:outlineLvl w:val="3"/>
              <w:rPr>
                <w:rFonts w:eastAsia="Calibri" w:cs="Times New Roman"/>
                <w:b/>
                <w:color w:val="C00000"/>
                <w:sz w:val="32"/>
              </w:rPr>
            </w:pPr>
            <w:r>
              <w:rPr>
                <w:rFonts w:eastAsia="Calibri" w:cs="Times New Roman"/>
                <w:b/>
                <w:color w:val="C00000"/>
                <w:sz w:val="32"/>
              </w:rPr>
              <w:lastRenderedPageBreak/>
              <w:t xml:space="preserve">Lektion </w:t>
            </w:r>
            <w:r w:rsidR="0062334F">
              <w:rPr>
                <w:rFonts w:eastAsia="Calibri" w:cs="Times New Roman"/>
                <w:b/>
                <w:color w:val="C00000"/>
                <w:sz w:val="32"/>
              </w:rPr>
              <w:t>23</w:t>
            </w:r>
          </w:p>
          <w:p w:rsidR="00572A13" w:rsidRPr="007C67CC" w:rsidRDefault="00DF2301" w:rsidP="00991479">
            <w:pPr>
              <w:spacing w:after="0" w:line="240" w:lineRule="auto"/>
              <w:rPr>
                <w:rFonts w:eastAsia="Calibri" w:cs="Times New Roman"/>
                <w:color w:val="C00000"/>
              </w:rPr>
            </w:pPr>
            <w:r>
              <w:rPr>
                <w:rFonts w:eastAsia="Calibri" w:cs="Times New Roman"/>
                <w:color w:val="C00000"/>
              </w:rPr>
              <w:t>Olympia in der Kritik</w:t>
            </w:r>
          </w:p>
          <w:p w:rsidR="00572A13" w:rsidRPr="007C67CC" w:rsidRDefault="00572A13" w:rsidP="00991479">
            <w:pPr>
              <w:spacing w:after="0" w:line="240" w:lineRule="auto"/>
              <w:rPr>
                <w:rFonts w:eastAsia="Calibri" w:cs="Times New Roman"/>
                <w:b/>
              </w:rPr>
            </w:pPr>
          </w:p>
          <w:p w:rsidR="00572A13" w:rsidRPr="007C67CC" w:rsidRDefault="00572A13" w:rsidP="00991479">
            <w:pPr>
              <w:spacing w:after="0"/>
              <w:rPr>
                <w:rFonts w:eastAsia="Calibri" w:cs="Times New Roman"/>
                <w:b/>
                <w:spacing w:val="60"/>
              </w:rPr>
            </w:pPr>
            <w:r w:rsidRPr="007C67CC">
              <w:rPr>
                <w:rFonts w:eastAsia="Calibri" w:cs="Times New Roman"/>
                <w:b/>
                <w:spacing w:val="60"/>
              </w:rPr>
              <w:t>Formen</w:t>
            </w:r>
          </w:p>
          <w:p w:rsidR="00572A13" w:rsidRDefault="00603CDF" w:rsidP="00572A13">
            <w:pPr>
              <w:pStyle w:val="Listenabsatz"/>
              <w:numPr>
                <w:ilvl w:val="0"/>
                <w:numId w:val="34"/>
              </w:numPr>
              <w:spacing w:after="0" w:line="240" w:lineRule="auto"/>
              <w:rPr>
                <w:rFonts w:eastAsia="Calibri" w:cs="Times New Roman"/>
              </w:rPr>
            </w:pPr>
            <w:proofErr w:type="spellStart"/>
            <w:r>
              <w:rPr>
                <w:rFonts w:eastAsia="Calibri" w:cs="Times New Roman"/>
              </w:rPr>
              <w:t>nd</w:t>
            </w:r>
            <w:proofErr w:type="spellEnd"/>
            <w:r>
              <w:rPr>
                <w:rFonts w:eastAsia="Calibri" w:cs="Times New Roman"/>
              </w:rPr>
              <w:t>-Formen: Gerundium</w:t>
            </w:r>
          </w:p>
          <w:p w:rsidR="00603CDF" w:rsidRPr="00552CC2" w:rsidRDefault="00603CDF" w:rsidP="00572A13">
            <w:pPr>
              <w:pStyle w:val="Listenabsatz"/>
              <w:numPr>
                <w:ilvl w:val="0"/>
                <w:numId w:val="34"/>
              </w:numPr>
              <w:spacing w:after="0" w:line="240" w:lineRule="auto"/>
              <w:rPr>
                <w:rFonts w:eastAsia="Calibri" w:cs="Times New Roman"/>
              </w:rPr>
            </w:pPr>
            <w:r>
              <w:rPr>
                <w:rFonts w:eastAsia="Calibri" w:cs="Times New Roman"/>
              </w:rPr>
              <w:t>Ver</w:t>
            </w:r>
            <w:r w:rsidR="009F5877">
              <w:rPr>
                <w:rFonts w:eastAsia="Calibri" w:cs="Times New Roman"/>
              </w:rPr>
              <w:t xml:space="preserve">ben: </w:t>
            </w:r>
            <w:proofErr w:type="spellStart"/>
            <w:r w:rsidR="009F5877">
              <w:rPr>
                <w:rFonts w:eastAsia="Calibri" w:cs="Times New Roman"/>
              </w:rPr>
              <w:t>Deponentien</w:t>
            </w:r>
            <w:proofErr w:type="spellEnd"/>
            <w:r w:rsidR="009F5877">
              <w:rPr>
                <w:rFonts w:eastAsia="Calibri" w:cs="Times New Roman"/>
              </w:rPr>
              <w:t xml:space="preserve"> (</w:t>
            </w:r>
            <w:proofErr w:type="spellStart"/>
            <w:r w:rsidR="009F5877">
              <w:rPr>
                <w:rFonts w:eastAsia="Calibri" w:cs="Times New Roman"/>
              </w:rPr>
              <w:t>kons</w:t>
            </w:r>
            <w:proofErr w:type="spellEnd"/>
            <w:r w:rsidR="009F5877">
              <w:rPr>
                <w:rFonts w:eastAsia="Calibri" w:cs="Times New Roman"/>
              </w:rPr>
              <w:t xml:space="preserve">. </w:t>
            </w:r>
            <w:proofErr w:type="spellStart"/>
            <w:r w:rsidR="009F5877">
              <w:rPr>
                <w:rFonts w:eastAsia="Calibri" w:cs="Times New Roman"/>
              </w:rPr>
              <w:t>Konj</w:t>
            </w:r>
            <w:proofErr w:type="spellEnd"/>
            <w:r w:rsidR="009F5877">
              <w:rPr>
                <w:rFonts w:eastAsia="Calibri" w:cs="Times New Roman"/>
              </w:rPr>
              <w:t>.)</w:t>
            </w:r>
          </w:p>
          <w:p w:rsidR="00572A13" w:rsidRPr="00552CC2" w:rsidRDefault="00572A13" w:rsidP="00991479">
            <w:pPr>
              <w:spacing w:after="0" w:line="240" w:lineRule="auto"/>
              <w:contextualSpacing/>
              <w:rPr>
                <w:rFonts w:eastAsia="Calibri" w:cs="Times New Roman"/>
              </w:rPr>
            </w:pPr>
          </w:p>
          <w:p w:rsidR="00572A13" w:rsidRPr="007C67CC" w:rsidRDefault="00572A13" w:rsidP="00991479">
            <w:pPr>
              <w:spacing w:after="0"/>
              <w:rPr>
                <w:b/>
                <w:spacing w:val="60"/>
              </w:rPr>
            </w:pPr>
            <w:r w:rsidRPr="007C67CC">
              <w:rPr>
                <w:b/>
                <w:spacing w:val="60"/>
              </w:rPr>
              <w:t>Syntax</w:t>
            </w:r>
          </w:p>
          <w:p w:rsidR="00572A13" w:rsidRDefault="00603CDF" w:rsidP="00572A13">
            <w:pPr>
              <w:pStyle w:val="Listenabsatz"/>
              <w:numPr>
                <w:ilvl w:val="0"/>
                <w:numId w:val="35"/>
              </w:numPr>
              <w:spacing w:after="0" w:line="240" w:lineRule="auto"/>
              <w:rPr>
                <w:rFonts w:eastAsia="Calibri" w:cs="Times New Roman"/>
              </w:rPr>
            </w:pPr>
            <w:r>
              <w:rPr>
                <w:rFonts w:eastAsia="Calibri" w:cs="Times New Roman"/>
              </w:rPr>
              <w:t>Verwendung des Gerundiums</w:t>
            </w:r>
          </w:p>
          <w:p w:rsidR="00603CDF" w:rsidRPr="00572A13" w:rsidRDefault="00603CDF" w:rsidP="00572A13">
            <w:pPr>
              <w:pStyle w:val="Listenabsatz"/>
              <w:numPr>
                <w:ilvl w:val="0"/>
                <w:numId w:val="35"/>
              </w:numPr>
              <w:spacing w:after="0" w:line="240" w:lineRule="auto"/>
              <w:rPr>
                <w:rFonts w:eastAsia="Calibri" w:cs="Times New Roman"/>
              </w:rPr>
            </w:pPr>
            <w:r>
              <w:rPr>
                <w:rFonts w:eastAsia="Calibri" w:cs="Times New Roman"/>
              </w:rPr>
              <w:t>Relativer Satzanschluss</w:t>
            </w:r>
          </w:p>
        </w:tc>
        <w:tc>
          <w:tcPr>
            <w:tcW w:w="2373" w:type="dxa"/>
          </w:tcPr>
          <w:p w:rsidR="00572A13" w:rsidRPr="007C67CC" w:rsidRDefault="00572A13" w:rsidP="00991479">
            <w:pPr>
              <w:spacing w:after="0" w:line="240" w:lineRule="auto"/>
              <w:rPr>
                <w:rFonts w:eastAsia="Calibri" w:cs="Times New Roman"/>
                <w:color w:val="0000FF"/>
              </w:rPr>
            </w:pPr>
            <w:r w:rsidRPr="007C67CC">
              <w:rPr>
                <w:rFonts w:eastAsia="Calibri" w:cs="Times New Roman"/>
                <w:b/>
                <w:color w:val="0000FF"/>
              </w:rPr>
              <w:t>Sprachkompetenz</w:t>
            </w:r>
          </w:p>
        </w:tc>
        <w:tc>
          <w:tcPr>
            <w:tcW w:w="9091" w:type="dxa"/>
          </w:tcPr>
          <w:p w:rsidR="0016465F" w:rsidRDefault="0016465F" w:rsidP="0016465F">
            <w:pPr>
              <w:numPr>
                <w:ilvl w:val="0"/>
                <w:numId w:val="10"/>
              </w:numPr>
              <w:spacing w:after="0" w:line="240" w:lineRule="auto"/>
              <w:rPr>
                <w:rFonts w:eastAsia="Calibri" w:cs="Times New Roman"/>
              </w:rPr>
            </w:pPr>
            <w:proofErr w:type="gramStart"/>
            <w:r w:rsidRPr="007C67CC">
              <w:rPr>
                <w:rFonts w:eastAsia="Calibri" w:cs="Times New Roman"/>
              </w:rPr>
              <w:t>geben</w:t>
            </w:r>
            <w:proofErr w:type="gramEnd"/>
            <w:r w:rsidRPr="007C67CC">
              <w:rPr>
                <w:rFonts w:eastAsia="Calibri" w:cs="Times New Roman"/>
              </w:rPr>
              <w:t xml:space="preserve"> die Paradigmen der Formen (s. links) wieder.</w:t>
            </w:r>
          </w:p>
          <w:p w:rsidR="009C26C9" w:rsidRDefault="009C26C9" w:rsidP="0016465F">
            <w:pPr>
              <w:numPr>
                <w:ilvl w:val="0"/>
                <w:numId w:val="10"/>
              </w:numPr>
              <w:spacing w:after="0" w:line="240" w:lineRule="auto"/>
              <w:rPr>
                <w:rFonts w:eastAsia="Calibri" w:cs="Times New Roman"/>
              </w:rPr>
            </w:pPr>
            <w:r w:rsidRPr="006076C4">
              <w:rPr>
                <w:rFonts w:eastAsia="Calibri" w:cs="Times New Roman"/>
                <w:b/>
                <w:color w:val="0000FF"/>
              </w:rPr>
              <w:t>(28)</w:t>
            </w:r>
            <w:r>
              <w:rPr>
                <w:rFonts w:eastAsia="Calibri" w:cs="Times New Roman"/>
                <w:b/>
                <w:color w:val="0000FF"/>
              </w:rPr>
              <w:t xml:space="preserve"> </w:t>
            </w:r>
            <w:r>
              <w:rPr>
                <w:rFonts w:eastAsia="Calibri" w:cs="Times New Roman"/>
              </w:rPr>
              <w:t xml:space="preserve">nennen die wesentlichen Bedeutungen und Bedeutungsvarianten der lateinischen Wörter (S. 163, </w:t>
            </w:r>
            <w:proofErr w:type="spellStart"/>
            <w:r>
              <w:rPr>
                <w:rFonts w:eastAsia="Calibri" w:cs="Times New Roman"/>
              </w:rPr>
              <w:t>Aufg</w:t>
            </w:r>
            <w:proofErr w:type="spellEnd"/>
            <w:r>
              <w:rPr>
                <w:rFonts w:eastAsia="Calibri" w:cs="Times New Roman"/>
              </w:rPr>
              <w:t>. 2).</w:t>
            </w:r>
          </w:p>
          <w:p w:rsidR="002636D1" w:rsidRPr="00550906" w:rsidRDefault="002636D1" w:rsidP="002636D1">
            <w:pPr>
              <w:numPr>
                <w:ilvl w:val="0"/>
                <w:numId w:val="10"/>
              </w:numPr>
              <w:spacing w:after="0" w:line="240" w:lineRule="auto"/>
              <w:rPr>
                <w:rFonts w:eastAsia="Calibri" w:cs="Times New Roman"/>
              </w:rPr>
            </w:pPr>
            <w:r w:rsidRPr="006076C4">
              <w:rPr>
                <w:rFonts w:eastAsia="Calibri" w:cs="Times New Roman"/>
                <w:b/>
                <w:color w:val="0000FF"/>
              </w:rPr>
              <w:t>(28)</w:t>
            </w:r>
            <w:r w:rsidRPr="006076C4">
              <w:rPr>
                <w:rFonts w:eastAsia="Calibri" w:cs="Times New Roman"/>
                <w:color w:val="0000FF"/>
              </w:rPr>
              <w:t xml:space="preserve"> </w:t>
            </w:r>
            <w:proofErr w:type="gramStart"/>
            <w:r w:rsidRPr="006076C4">
              <w:rPr>
                <w:rFonts w:eastAsia="Calibri" w:cs="Times New Roman"/>
              </w:rPr>
              <w:t>ordnen</w:t>
            </w:r>
            <w:proofErr w:type="gramEnd"/>
            <w:r>
              <w:rPr>
                <w:rFonts w:eastAsia="Calibri" w:cs="Times New Roman"/>
              </w:rPr>
              <w:t xml:space="preserve"> </w:t>
            </w:r>
            <w:r w:rsidRPr="006076C4">
              <w:rPr>
                <w:rFonts w:eastAsia="Calibri" w:cs="Times New Roman"/>
              </w:rPr>
              <w:t>Wörter einander thematisch oder pragmatisch zu, bilden Wortfamilien, Wortfelder, Sachfelder</w:t>
            </w:r>
            <w:r w:rsidRPr="003A07A2">
              <w:rPr>
                <w:rFonts w:eastAsia="Calibri" w:cs="Times New Roman"/>
              </w:rPr>
              <w:t xml:space="preserve"> (S. </w:t>
            </w:r>
            <w:r>
              <w:rPr>
                <w:rFonts w:eastAsia="Calibri" w:cs="Times New Roman"/>
              </w:rPr>
              <w:t>163</w:t>
            </w:r>
            <w:r w:rsidRPr="003A07A2">
              <w:rPr>
                <w:rFonts w:eastAsia="Calibri" w:cs="Times New Roman"/>
              </w:rPr>
              <w:t xml:space="preserve">, </w:t>
            </w:r>
            <w:proofErr w:type="spellStart"/>
            <w:r w:rsidRPr="003A07A2">
              <w:rPr>
                <w:rFonts w:eastAsia="Calibri" w:cs="Times New Roman"/>
              </w:rPr>
              <w:t>Aufg</w:t>
            </w:r>
            <w:proofErr w:type="spellEnd"/>
            <w:r w:rsidRPr="003A07A2">
              <w:rPr>
                <w:rFonts w:eastAsia="Calibri" w:cs="Times New Roman"/>
              </w:rPr>
              <w:t xml:space="preserve">. </w:t>
            </w:r>
            <w:r>
              <w:rPr>
                <w:rFonts w:eastAsia="Calibri" w:cs="Times New Roman"/>
              </w:rPr>
              <w:t>3</w:t>
            </w:r>
            <w:r w:rsidRPr="003A07A2">
              <w:rPr>
                <w:rFonts w:eastAsia="Calibri" w:cs="Times New Roman"/>
              </w:rPr>
              <w:t>: Sachfeld</w:t>
            </w:r>
            <w:r>
              <w:rPr>
                <w:rFonts w:eastAsia="Calibri" w:cs="Times New Roman"/>
              </w:rPr>
              <w:t>er</w:t>
            </w:r>
            <w:r w:rsidRPr="003A07A2">
              <w:rPr>
                <w:rFonts w:eastAsia="Calibri" w:cs="Times New Roman"/>
              </w:rPr>
              <w:t xml:space="preserve"> „</w:t>
            </w:r>
            <w:r>
              <w:rPr>
                <w:rFonts w:eastAsia="Calibri" w:cs="Times New Roman"/>
              </w:rPr>
              <w:t>Körper, Geist</w:t>
            </w:r>
            <w:r w:rsidRPr="003A07A2">
              <w:rPr>
                <w:rFonts w:eastAsia="Calibri" w:cs="Times New Roman"/>
              </w:rPr>
              <w:t>“</w:t>
            </w:r>
            <w:r>
              <w:rPr>
                <w:rFonts w:eastAsia="Calibri" w:cs="Times New Roman"/>
              </w:rPr>
              <w:t xml:space="preserve"> und „Wettkampf“; Begleitband, S</w:t>
            </w:r>
            <w:r w:rsidR="006F00DB">
              <w:rPr>
                <w:rFonts w:eastAsia="Calibri" w:cs="Times New Roman"/>
              </w:rPr>
              <w:t>.</w:t>
            </w:r>
            <w:r>
              <w:rPr>
                <w:rFonts w:eastAsia="Calibri" w:cs="Times New Roman"/>
              </w:rPr>
              <w:t xml:space="preserve"> 156, </w:t>
            </w:r>
            <w:proofErr w:type="spellStart"/>
            <w:r>
              <w:rPr>
                <w:rFonts w:eastAsia="Calibri" w:cs="Times New Roman"/>
              </w:rPr>
              <w:t>Aufg</w:t>
            </w:r>
            <w:proofErr w:type="spellEnd"/>
            <w:r>
              <w:rPr>
                <w:rFonts w:eastAsia="Calibri" w:cs="Times New Roman"/>
              </w:rPr>
              <w:t xml:space="preserve">. 2: </w:t>
            </w:r>
            <w:proofErr w:type="spellStart"/>
            <w:r>
              <w:rPr>
                <w:rFonts w:eastAsia="Calibri" w:cs="Times New Roman"/>
              </w:rPr>
              <w:t>Sachfeld</w:t>
            </w:r>
            <w:proofErr w:type="spellEnd"/>
            <w:r>
              <w:rPr>
                <w:rFonts w:eastAsia="Calibri" w:cs="Times New Roman"/>
              </w:rPr>
              <w:t xml:space="preserve"> „Sport, Wettkampf“</w:t>
            </w:r>
            <w:r w:rsidRPr="003A07A2">
              <w:rPr>
                <w:rFonts w:eastAsia="Calibri" w:cs="Times New Roman"/>
              </w:rPr>
              <w:t>).</w:t>
            </w:r>
          </w:p>
          <w:p w:rsidR="00056612" w:rsidRPr="00056612" w:rsidRDefault="00056612" w:rsidP="00056612">
            <w:pPr>
              <w:numPr>
                <w:ilvl w:val="0"/>
                <w:numId w:val="10"/>
              </w:numPr>
              <w:spacing w:after="0" w:line="240" w:lineRule="auto"/>
              <w:rPr>
                <w:rFonts w:eastAsia="Calibri" w:cs="Times New Roman"/>
              </w:rPr>
            </w:pPr>
            <w:r w:rsidRPr="006076C4">
              <w:rPr>
                <w:rFonts w:eastAsia="Calibri" w:cs="Times New Roman"/>
                <w:b/>
                <w:color w:val="0000FF"/>
              </w:rPr>
              <w:t>(28)</w:t>
            </w:r>
            <w:r w:rsidRPr="006076C4">
              <w:rPr>
                <w:rFonts w:eastAsia="Calibri" w:cs="Times New Roman"/>
                <w:color w:val="0000FF"/>
              </w:rPr>
              <w:t xml:space="preserve"> </w:t>
            </w:r>
            <w:r w:rsidRPr="00056612">
              <w:rPr>
                <w:rFonts w:eastAsia="Calibri" w:cs="Times New Roman"/>
              </w:rPr>
              <w:t>führen</w:t>
            </w:r>
            <w:r>
              <w:rPr>
                <w:rFonts w:eastAsia="Calibri" w:cs="Times New Roman"/>
              </w:rPr>
              <w:t xml:space="preserve"> </w:t>
            </w:r>
            <w:r w:rsidRPr="00056612">
              <w:rPr>
                <w:rFonts w:eastAsia="Calibri" w:cs="Times New Roman"/>
              </w:rPr>
              <w:t>flektierte Formen, auch in schwieriger zu erkennenden Fällen wie bei Partizipien,</w:t>
            </w:r>
          </w:p>
          <w:p w:rsidR="000E6004" w:rsidRPr="00B65EDF" w:rsidRDefault="00056612" w:rsidP="00056612">
            <w:pPr>
              <w:numPr>
                <w:ilvl w:val="0"/>
                <w:numId w:val="10"/>
              </w:numPr>
              <w:spacing w:after="0" w:line="240" w:lineRule="auto"/>
              <w:rPr>
                <w:rFonts w:eastAsia="Calibri" w:cs="Times New Roman"/>
              </w:rPr>
            </w:pPr>
            <w:r w:rsidRPr="00056612">
              <w:rPr>
                <w:rFonts w:eastAsia="Calibri" w:cs="Times New Roman"/>
              </w:rPr>
              <w:t>gesteigerten Adjektiven und Pronomina auf ihre lexikalische Grundform zurück</w:t>
            </w:r>
            <w:r>
              <w:rPr>
                <w:rFonts w:eastAsia="Calibri" w:cs="Times New Roman"/>
              </w:rPr>
              <w:t xml:space="preserve"> (S. 162, </w:t>
            </w:r>
            <w:r w:rsidR="00833E35">
              <w:rPr>
                <w:rFonts w:eastAsia="Calibri" w:cs="Times New Roman"/>
              </w:rPr>
              <w:br/>
            </w:r>
            <w:proofErr w:type="spellStart"/>
            <w:r>
              <w:rPr>
                <w:rFonts w:eastAsia="Calibri" w:cs="Times New Roman"/>
              </w:rPr>
              <w:t>Aufg</w:t>
            </w:r>
            <w:proofErr w:type="spellEnd"/>
            <w:r>
              <w:rPr>
                <w:rFonts w:eastAsia="Calibri" w:cs="Times New Roman"/>
              </w:rPr>
              <w:t>. 1).</w:t>
            </w:r>
          </w:p>
        </w:tc>
      </w:tr>
      <w:tr w:rsidR="00572A13" w:rsidRPr="007C67CC" w:rsidTr="00BA55B6">
        <w:trPr>
          <w:cantSplit/>
          <w:jc w:val="center"/>
        </w:trPr>
        <w:tc>
          <w:tcPr>
            <w:tcW w:w="2944" w:type="dxa"/>
            <w:vMerge/>
          </w:tcPr>
          <w:p w:rsidR="00572A13" w:rsidRPr="007C67CC" w:rsidRDefault="00572A13" w:rsidP="00991479">
            <w:pPr>
              <w:spacing w:after="0" w:line="240" w:lineRule="auto"/>
              <w:rPr>
                <w:rFonts w:eastAsia="Calibri" w:cs="Times New Roman"/>
                <w:b/>
                <w:color w:val="FF0000"/>
              </w:rPr>
            </w:pPr>
          </w:p>
        </w:tc>
        <w:tc>
          <w:tcPr>
            <w:tcW w:w="2373" w:type="dxa"/>
          </w:tcPr>
          <w:p w:rsidR="00572A13" w:rsidRPr="007C67CC" w:rsidRDefault="00572A13" w:rsidP="00991479">
            <w:pPr>
              <w:spacing w:after="0" w:line="240" w:lineRule="auto"/>
              <w:rPr>
                <w:rFonts w:eastAsia="Calibri" w:cs="Times New Roman"/>
                <w:color w:val="0000FF"/>
              </w:rPr>
            </w:pPr>
            <w:r w:rsidRPr="007C67CC">
              <w:rPr>
                <w:rFonts w:eastAsia="Calibri" w:cs="Times New Roman"/>
                <w:b/>
                <w:color w:val="0000FF"/>
              </w:rPr>
              <w:t>Textkompetenz</w:t>
            </w:r>
          </w:p>
        </w:tc>
        <w:tc>
          <w:tcPr>
            <w:tcW w:w="9091" w:type="dxa"/>
          </w:tcPr>
          <w:p w:rsidR="00572A13" w:rsidRDefault="00F71AA2" w:rsidP="00F71AA2">
            <w:pPr>
              <w:numPr>
                <w:ilvl w:val="0"/>
                <w:numId w:val="11"/>
              </w:numPr>
              <w:spacing w:after="0" w:line="240" w:lineRule="auto"/>
              <w:rPr>
                <w:rFonts w:eastAsia="Calibri" w:cs="Times New Roman"/>
              </w:rPr>
            </w:pPr>
            <w:r w:rsidRPr="000F6BF5">
              <w:rPr>
                <w:rFonts w:eastAsia="Calibri" w:cs="Times New Roman"/>
                <w:b/>
                <w:color w:val="0000FF"/>
              </w:rPr>
              <w:t xml:space="preserve">(30) </w:t>
            </w:r>
            <w:r w:rsidRPr="000F6BF5">
              <w:rPr>
                <w:rFonts w:eastAsia="Calibri" w:cs="Times New Roman"/>
              </w:rPr>
              <w:t xml:space="preserve">benennen signifikante semantische Merkmale (hier, S. 163, </w:t>
            </w:r>
            <w:proofErr w:type="spellStart"/>
            <w:r w:rsidRPr="000F6BF5">
              <w:rPr>
                <w:rFonts w:eastAsia="Calibri" w:cs="Times New Roman"/>
              </w:rPr>
              <w:t>Aufg</w:t>
            </w:r>
            <w:proofErr w:type="spellEnd"/>
            <w:r w:rsidRPr="000F6BF5">
              <w:rPr>
                <w:rFonts w:eastAsia="Calibri" w:cs="Times New Roman"/>
              </w:rPr>
              <w:t>. 1: Wortschatz) und formulieren anhand dieser Merkmale begründete Erwartungen an die Thematik und die Grobstruktur des Textes.</w:t>
            </w:r>
          </w:p>
          <w:p w:rsidR="007D7070" w:rsidRPr="007D7070" w:rsidRDefault="007D7070" w:rsidP="007D7070">
            <w:pPr>
              <w:numPr>
                <w:ilvl w:val="0"/>
                <w:numId w:val="11"/>
              </w:numPr>
              <w:spacing w:after="0" w:line="240" w:lineRule="auto"/>
              <w:rPr>
                <w:rFonts w:eastAsia="Calibri" w:cs="Times New Roman"/>
              </w:rPr>
            </w:pPr>
            <w:r w:rsidRPr="00894FD8">
              <w:rPr>
                <w:rFonts w:eastAsia="Calibri" w:cs="Times New Roman"/>
                <w:b/>
                <w:color w:val="0000FF"/>
              </w:rPr>
              <w:t>(</w:t>
            </w:r>
            <w:r>
              <w:rPr>
                <w:rFonts w:eastAsia="Calibri" w:cs="Times New Roman"/>
                <w:b/>
                <w:color w:val="0000FF"/>
              </w:rPr>
              <w:t>31</w:t>
            </w:r>
            <w:r w:rsidRPr="00894FD8">
              <w:rPr>
                <w:rFonts w:eastAsia="Calibri" w:cs="Times New Roman"/>
                <w:b/>
                <w:color w:val="0000FF"/>
              </w:rPr>
              <w:t>)</w:t>
            </w:r>
            <w:r w:rsidRPr="00894FD8">
              <w:rPr>
                <w:rFonts w:eastAsia="Calibri" w:cs="Times New Roman"/>
                <w:color w:val="0000FF"/>
              </w:rPr>
              <w:t xml:space="preserve"> </w:t>
            </w:r>
            <w:r w:rsidRPr="000418A1">
              <w:rPr>
                <w:rFonts w:eastAsia="Calibri" w:cs="Times New Roman"/>
              </w:rPr>
              <w:t xml:space="preserve">lösen sich von ausgangssprachlichen Ausdrücken, Wendungen und Strukturen und wählen treffende Formulierungen in der deutschen Sprache (S. </w:t>
            </w:r>
            <w:r>
              <w:rPr>
                <w:rFonts w:eastAsia="Calibri" w:cs="Times New Roman"/>
              </w:rPr>
              <w:t>163</w:t>
            </w:r>
            <w:r w:rsidRPr="000418A1">
              <w:rPr>
                <w:rFonts w:eastAsia="Calibri" w:cs="Times New Roman"/>
              </w:rPr>
              <w:t xml:space="preserve">, </w:t>
            </w:r>
            <w:proofErr w:type="spellStart"/>
            <w:r w:rsidRPr="000418A1">
              <w:rPr>
                <w:rFonts w:eastAsia="Calibri" w:cs="Times New Roman"/>
              </w:rPr>
              <w:t>Aufg</w:t>
            </w:r>
            <w:proofErr w:type="spellEnd"/>
            <w:r w:rsidRPr="000418A1">
              <w:rPr>
                <w:rFonts w:eastAsia="Calibri" w:cs="Times New Roman"/>
              </w:rPr>
              <w:t xml:space="preserve">. </w:t>
            </w:r>
            <w:r>
              <w:rPr>
                <w:rFonts w:eastAsia="Calibri" w:cs="Times New Roman"/>
              </w:rPr>
              <w:t>2</w:t>
            </w:r>
            <w:r w:rsidRPr="000418A1">
              <w:rPr>
                <w:rFonts w:eastAsia="Calibri" w:cs="Times New Roman"/>
              </w:rPr>
              <w:t>).</w:t>
            </w:r>
          </w:p>
        </w:tc>
      </w:tr>
      <w:tr w:rsidR="00572A13" w:rsidRPr="007C67CC" w:rsidTr="00BA55B6">
        <w:trPr>
          <w:cantSplit/>
          <w:jc w:val="center"/>
        </w:trPr>
        <w:tc>
          <w:tcPr>
            <w:tcW w:w="2944" w:type="dxa"/>
            <w:vMerge/>
          </w:tcPr>
          <w:p w:rsidR="00572A13" w:rsidRPr="007C67CC" w:rsidRDefault="00572A13" w:rsidP="00991479">
            <w:pPr>
              <w:spacing w:after="0" w:line="240" w:lineRule="auto"/>
              <w:rPr>
                <w:rFonts w:eastAsia="Calibri" w:cs="Times New Roman"/>
                <w:b/>
                <w:color w:val="FF0000"/>
              </w:rPr>
            </w:pPr>
          </w:p>
        </w:tc>
        <w:tc>
          <w:tcPr>
            <w:tcW w:w="2373" w:type="dxa"/>
          </w:tcPr>
          <w:p w:rsidR="00572A13" w:rsidRPr="007C67CC" w:rsidRDefault="00572A13" w:rsidP="00991479">
            <w:pPr>
              <w:spacing w:after="0" w:line="240" w:lineRule="auto"/>
              <w:rPr>
                <w:rFonts w:eastAsia="Calibri" w:cs="Times New Roman"/>
                <w:color w:val="0000FF"/>
              </w:rPr>
            </w:pPr>
            <w:r w:rsidRPr="007C67CC">
              <w:rPr>
                <w:rFonts w:eastAsia="Calibri" w:cs="Times New Roman"/>
                <w:b/>
                <w:color w:val="0000FF"/>
              </w:rPr>
              <w:t>Kulturkompetenz</w:t>
            </w:r>
          </w:p>
        </w:tc>
        <w:tc>
          <w:tcPr>
            <w:tcW w:w="9091" w:type="dxa"/>
          </w:tcPr>
          <w:p w:rsidR="00572A13" w:rsidRPr="00C0695E" w:rsidRDefault="00ED0D32" w:rsidP="00F71AA2">
            <w:pPr>
              <w:numPr>
                <w:ilvl w:val="0"/>
                <w:numId w:val="11"/>
              </w:numPr>
              <w:spacing w:after="0" w:line="240" w:lineRule="auto"/>
              <w:rPr>
                <w:rFonts w:eastAsia="Calibri" w:cs="Times New Roman"/>
              </w:rPr>
            </w:pPr>
            <w:r w:rsidRPr="00E71BC8">
              <w:t>Inhaltsbereich:</w:t>
            </w:r>
            <w:r w:rsidR="007A4838" w:rsidRPr="00E71BC8">
              <w:t xml:space="preserve"> </w:t>
            </w:r>
            <w:r w:rsidR="00F71AA2" w:rsidRPr="00E71BC8">
              <w:t xml:space="preserve">Olympia, </w:t>
            </w:r>
            <w:r w:rsidR="00E13DAF">
              <w:t xml:space="preserve">die Olympischen Spiele, die Schlacht von Salamis, </w:t>
            </w:r>
            <w:r w:rsidR="00400A52">
              <w:t xml:space="preserve">der </w:t>
            </w:r>
            <w:r w:rsidR="00E13DAF">
              <w:t>Orakelspruch von der „hölzernen Mauer“</w:t>
            </w:r>
          </w:p>
          <w:p w:rsidR="00C0695E" w:rsidRPr="00E71BC8" w:rsidRDefault="00C0695E" w:rsidP="00C0695E">
            <w:pPr>
              <w:numPr>
                <w:ilvl w:val="0"/>
                <w:numId w:val="11"/>
              </w:numPr>
              <w:spacing w:after="0" w:line="240" w:lineRule="auto"/>
              <w:rPr>
                <w:rFonts w:eastAsia="Calibri" w:cs="Times New Roman"/>
              </w:rPr>
            </w:pPr>
            <w:r w:rsidRPr="00645E85">
              <w:rPr>
                <w:rFonts w:eastAsia="Calibri" w:cs="Times New Roman"/>
                <w:b/>
                <w:color w:val="0000FF"/>
              </w:rPr>
              <w:t>(</w:t>
            </w:r>
            <w:r>
              <w:rPr>
                <w:rFonts w:eastAsia="Calibri" w:cs="Times New Roman"/>
                <w:b/>
                <w:color w:val="0000FF"/>
              </w:rPr>
              <w:t>32</w:t>
            </w:r>
            <w:r w:rsidRPr="00645E85">
              <w:rPr>
                <w:rFonts w:eastAsia="Calibri" w:cs="Times New Roman"/>
                <w:b/>
                <w:color w:val="0000FF"/>
              </w:rPr>
              <w:t>)</w:t>
            </w:r>
            <w:r w:rsidRPr="00645E85">
              <w:rPr>
                <w:rFonts w:eastAsia="Calibri" w:cs="Times New Roman"/>
                <w:color w:val="0000FF"/>
              </w:rPr>
              <w:t xml:space="preserve"> </w:t>
            </w:r>
            <w:proofErr w:type="gramStart"/>
            <w:r w:rsidRPr="00191B04">
              <w:rPr>
                <w:rFonts w:eastAsia="Calibri" w:cs="Times New Roman"/>
              </w:rPr>
              <w:t>versetzen</w:t>
            </w:r>
            <w:proofErr w:type="gramEnd"/>
            <w:r w:rsidRPr="00191B04">
              <w:rPr>
                <w:rFonts w:eastAsia="Calibri" w:cs="Times New Roman"/>
              </w:rPr>
              <w:t xml:space="preserve"> sich vertieft in Denk- und Verhaltensweisen der Menschen der Antike hinein</w:t>
            </w:r>
            <w:r>
              <w:rPr>
                <w:rFonts w:eastAsia="Calibri" w:cs="Times New Roman"/>
              </w:rPr>
              <w:t xml:space="preserve"> </w:t>
            </w:r>
            <w:r w:rsidRPr="00191B04">
              <w:rPr>
                <w:rFonts w:eastAsia="Calibri" w:cs="Times New Roman"/>
              </w:rPr>
              <w:t xml:space="preserve">und zeigen die Bereitschaft zum Perspektivenwechsel </w:t>
            </w:r>
            <w:r>
              <w:rPr>
                <w:rFonts w:eastAsia="Calibri" w:cs="Times New Roman"/>
              </w:rPr>
              <w:t xml:space="preserve">(S. 163, </w:t>
            </w:r>
            <w:proofErr w:type="spellStart"/>
            <w:r>
              <w:rPr>
                <w:rFonts w:eastAsia="Calibri" w:cs="Times New Roman"/>
              </w:rPr>
              <w:t>Aufg</w:t>
            </w:r>
            <w:proofErr w:type="spellEnd"/>
            <w:r>
              <w:rPr>
                <w:rFonts w:eastAsia="Calibri" w:cs="Times New Roman"/>
              </w:rPr>
              <w:t xml:space="preserve">. </w:t>
            </w:r>
            <w:r w:rsidR="00C373B7">
              <w:rPr>
                <w:rFonts w:eastAsia="Calibri" w:cs="Times New Roman"/>
              </w:rPr>
              <w:t>3</w:t>
            </w:r>
            <w:r>
              <w:rPr>
                <w:rFonts w:eastAsia="Calibri" w:cs="Times New Roman"/>
              </w:rPr>
              <w:t>).</w:t>
            </w:r>
          </w:p>
        </w:tc>
      </w:tr>
      <w:tr w:rsidR="00572A13" w:rsidRPr="007C67CC" w:rsidTr="00BA55B6">
        <w:trPr>
          <w:cantSplit/>
          <w:trHeight w:val="64"/>
          <w:jc w:val="center"/>
        </w:trPr>
        <w:tc>
          <w:tcPr>
            <w:tcW w:w="2944" w:type="dxa"/>
            <w:vMerge/>
          </w:tcPr>
          <w:p w:rsidR="00572A13" w:rsidRPr="007C67CC" w:rsidRDefault="00572A13" w:rsidP="00991479">
            <w:pPr>
              <w:spacing w:after="0" w:line="240" w:lineRule="auto"/>
              <w:rPr>
                <w:rFonts w:eastAsia="Calibri" w:cs="Times New Roman"/>
                <w:b/>
                <w:color w:val="FF0000"/>
              </w:rPr>
            </w:pPr>
          </w:p>
        </w:tc>
        <w:tc>
          <w:tcPr>
            <w:tcW w:w="2373" w:type="dxa"/>
          </w:tcPr>
          <w:p w:rsidR="00572A13" w:rsidRPr="007C67CC" w:rsidRDefault="00A94D06" w:rsidP="00991479">
            <w:pPr>
              <w:spacing w:after="0" w:line="240" w:lineRule="auto"/>
              <w:rPr>
                <w:rFonts w:eastAsia="Calibri" w:cs="Times New Roman"/>
                <w:color w:val="0000FF"/>
              </w:rPr>
            </w:pPr>
            <w:r w:rsidRPr="00A94D06">
              <w:rPr>
                <w:rFonts w:eastAsia="Calibri" w:cs="Times New Roman"/>
                <w:b/>
                <w:color w:val="0000FF"/>
              </w:rPr>
              <w:t>Methodenkompetenz</w:t>
            </w:r>
          </w:p>
        </w:tc>
        <w:tc>
          <w:tcPr>
            <w:tcW w:w="9091" w:type="dxa"/>
          </w:tcPr>
          <w:p w:rsidR="006A0358" w:rsidRPr="003A07A2" w:rsidRDefault="006A0358" w:rsidP="006A0358">
            <w:pPr>
              <w:numPr>
                <w:ilvl w:val="0"/>
                <w:numId w:val="11"/>
              </w:numPr>
              <w:spacing w:after="0" w:line="240" w:lineRule="auto"/>
              <w:rPr>
                <w:rFonts w:eastAsia="Calibri" w:cs="Times New Roman"/>
              </w:rPr>
            </w:pPr>
            <w:r w:rsidRPr="006E27AC">
              <w:rPr>
                <w:rFonts w:eastAsia="Calibri" w:cs="Times New Roman"/>
                <w:b/>
                <w:color w:val="0000FF"/>
              </w:rPr>
              <w:t>(</w:t>
            </w:r>
            <w:r>
              <w:rPr>
                <w:rFonts w:eastAsia="Calibri" w:cs="Times New Roman"/>
                <w:b/>
                <w:color w:val="0000FF"/>
              </w:rPr>
              <w:t>32</w:t>
            </w:r>
            <w:r w:rsidRPr="006E27AC">
              <w:rPr>
                <w:rFonts w:eastAsia="Calibri" w:cs="Times New Roman"/>
                <w:b/>
                <w:color w:val="0000FF"/>
              </w:rPr>
              <w:t>)</w:t>
            </w:r>
            <w:r w:rsidRPr="006E27AC">
              <w:rPr>
                <w:rFonts w:eastAsia="Calibri" w:cs="Times New Roman"/>
                <w:color w:val="0000FF"/>
              </w:rPr>
              <w:t xml:space="preserve"> </w:t>
            </w:r>
            <w:r w:rsidRPr="003A07A2">
              <w:rPr>
                <w:rFonts w:eastAsia="Calibri" w:cs="Times New Roman"/>
              </w:rPr>
              <w:t>setzen Wort- und Sachfelder zur Strukturierung, Erweiterung und Festigung des</w:t>
            </w:r>
          </w:p>
          <w:p w:rsidR="006A0358" w:rsidRPr="00843E51" w:rsidRDefault="006A0358" w:rsidP="006A0358">
            <w:pPr>
              <w:spacing w:after="0" w:line="240" w:lineRule="auto"/>
              <w:ind w:left="360"/>
              <w:rPr>
                <w:rFonts w:eastAsia="Calibri" w:cs="Times New Roman"/>
              </w:rPr>
            </w:pPr>
            <w:r w:rsidRPr="003A07A2">
              <w:rPr>
                <w:rFonts w:eastAsia="Calibri" w:cs="Times New Roman"/>
              </w:rPr>
              <w:t xml:space="preserve">Wortschatzes ein (S. </w:t>
            </w:r>
            <w:r>
              <w:rPr>
                <w:rFonts w:eastAsia="Calibri" w:cs="Times New Roman"/>
              </w:rPr>
              <w:t>163</w:t>
            </w:r>
            <w:r w:rsidRPr="003A07A2">
              <w:rPr>
                <w:rFonts w:eastAsia="Calibri" w:cs="Times New Roman"/>
              </w:rPr>
              <w:t xml:space="preserve">, </w:t>
            </w:r>
            <w:proofErr w:type="spellStart"/>
            <w:r w:rsidRPr="003A07A2">
              <w:rPr>
                <w:rFonts w:eastAsia="Calibri" w:cs="Times New Roman"/>
              </w:rPr>
              <w:t>Aufg</w:t>
            </w:r>
            <w:proofErr w:type="spellEnd"/>
            <w:r w:rsidRPr="003A07A2">
              <w:rPr>
                <w:rFonts w:eastAsia="Calibri" w:cs="Times New Roman"/>
              </w:rPr>
              <w:t xml:space="preserve">. </w:t>
            </w:r>
            <w:r>
              <w:rPr>
                <w:rFonts w:eastAsia="Calibri" w:cs="Times New Roman"/>
              </w:rPr>
              <w:t>3</w:t>
            </w:r>
            <w:r w:rsidRPr="003A07A2">
              <w:rPr>
                <w:rFonts w:eastAsia="Calibri" w:cs="Times New Roman"/>
              </w:rPr>
              <w:t>: Sachfeld</w:t>
            </w:r>
            <w:r>
              <w:rPr>
                <w:rFonts w:eastAsia="Calibri" w:cs="Times New Roman"/>
              </w:rPr>
              <w:t>er</w:t>
            </w:r>
            <w:r w:rsidRPr="003A07A2">
              <w:rPr>
                <w:rFonts w:eastAsia="Calibri" w:cs="Times New Roman"/>
              </w:rPr>
              <w:t xml:space="preserve"> „</w:t>
            </w:r>
            <w:r>
              <w:rPr>
                <w:rFonts w:eastAsia="Calibri" w:cs="Times New Roman"/>
              </w:rPr>
              <w:t>Körper, Geist</w:t>
            </w:r>
            <w:r w:rsidRPr="003A07A2">
              <w:rPr>
                <w:rFonts w:eastAsia="Calibri" w:cs="Times New Roman"/>
              </w:rPr>
              <w:t>“</w:t>
            </w:r>
            <w:r>
              <w:rPr>
                <w:rFonts w:eastAsia="Calibri" w:cs="Times New Roman"/>
              </w:rPr>
              <w:t xml:space="preserve"> und „Wettkampf“</w:t>
            </w:r>
            <w:r w:rsidR="007459C9">
              <w:rPr>
                <w:rFonts w:eastAsia="Calibri" w:cs="Times New Roman"/>
              </w:rPr>
              <w:t>; Begleitband, S</w:t>
            </w:r>
            <w:r w:rsidR="001C2148">
              <w:rPr>
                <w:rFonts w:eastAsia="Calibri" w:cs="Times New Roman"/>
              </w:rPr>
              <w:t>.</w:t>
            </w:r>
            <w:r w:rsidR="007459C9">
              <w:rPr>
                <w:rFonts w:eastAsia="Calibri" w:cs="Times New Roman"/>
              </w:rPr>
              <w:t xml:space="preserve"> 156, </w:t>
            </w:r>
            <w:proofErr w:type="spellStart"/>
            <w:r w:rsidR="007459C9">
              <w:rPr>
                <w:rFonts w:eastAsia="Calibri" w:cs="Times New Roman"/>
              </w:rPr>
              <w:t>Aufg</w:t>
            </w:r>
            <w:proofErr w:type="spellEnd"/>
            <w:r w:rsidR="007459C9">
              <w:rPr>
                <w:rFonts w:eastAsia="Calibri" w:cs="Times New Roman"/>
              </w:rPr>
              <w:t xml:space="preserve">. 2: </w:t>
            </w:r>
            <w:proofErr w:type="spellStart"/>
            <w:r w:rsidR="007459C9">
              <w:rPr>
                <w:rFonts w:eastAsia="Calibri" w:cs="Times New Roman"/>
              </w:rPr>
              <w:t>Sachfeld</w:t>
            </w:r>
            <w:proofErr w:type="spellEnd"/>
            <w:r w:rsidR="007459C9">
              <w:rPr>
                <w:rFonts w:eastAsia="Calibri" w:cs="Times New Roman"/>
              </w:rPr>
              <w:t xml:space="preserve"> „Sport, Wettkampf“</w:t>
            </w:r>
            <w:r w:rsidRPr="003A07A2">
              <w:rPr>
                <w:rFonts w:eastAsia="Calibri" w:cs="Times New Roman"/>
              </w:rPr>
              <w:t>).</w:t>
            </w:r>
          </w:p>
          <w:p w:rsidR="00572A13" w:rsidRPr="002B03A4" w:rsidRDefault="00BC2A95" w:rsidP="00BC2A95">
            <w:pPr>
              <w:numPr>
                <w:ilvl w:val="0"/>
                <w:numId w:val="11"/>
              </w:numPr>
              <w:spacing w:after="0" w:line="240" w:lineRule="auto"/>
              <w:rPr>
                <w:rFonts w:eastAsia="Calibri" w:cs="Times New Roman"/>
              </w:rPr>
            </w:pPr>
            <w:r w:rsidRPr="00A647F2">
              <w:rPr>
                <w:rFonts w:eastAsia="Calibri" w:cs="Times New Roman"/>
                <w:b/>
                <w:color w:val="0000FF"/>
              </w:rPr>
              <w:t>(34)</w:t>
            </w:r>
            <w:r w:rsidRPr="00A647F2">
              <w:rPr>
                <w:rFonts w:eastAsia="Calibri" w:cs="Times New Roman"/>
                <w:color w:val="0000FF"/>
              </w:rPr>
              <w:t xml:space="preserve"> </w:t>
            </w:r>
            <w:r w:rsidRPr="00A647F2">
              <w:rPr>
                <w:rFonts w:eastAsia="Calibri" w:cs="Times New Roman"/>
              </w:rPr>
              <w:t xml:space="preserve">nutzen verschiedene </w:t>
            </w:r>
            <w:r>
              <w:rPr>
                <w:rFonts w:eastAsia="Calibri" w:cs="Times New Roman"/>
              </w:rPr>
              <w:t>Quellen</w:t>
            </w:r>
            <w:r w:rsidRPr="00A647F2">
              <w:rPr>
                <w:rFonts w:eastAsia="Calibri" w:cs="Times New Roman"/>
              </w:rPr>
              <w:t xml:space="preserve"> zum</w:t>
            </w:r>
            <w:r>
              <w:rPr>
                <w:rFonts w:eastAsia="Calibri" w:cs="Times New Roman"/>
              </w:rPr>
              <w:t xml:space="preserve"> </w:t>
            </w:r>
            <w:r w:rsidRPr="00A647F2">
              <w:rPr>
                <w:rFonts w:eastAsia="Calibri" w:cs="Times New Roman"/>
              </w:rPr>
              <w:t xml:space="preserve">zusätzlichen Informationserwerb </w:t>
            </w:r>
            <w:r>
              <w:rPr>
                <w:rFonts w:eastAsia="Calibri" w:cs="Times New Roman"/>
              </w:rPr>
              <w:t xml:space="preserve">(S. 163, </w:t>
            </w:r>
            <w:proofErr w:type="spellStart"/>
            <w:r>
              <w:rPr>
                <w:rFonts w:eastAsia="Calibri" w:cs="Times New Roman"/>
              </w:rPr>
              <w:t>Aufg</w:t>
            </w:r>
            <w:proofErr w:type="spellEnd"/>
            <w:r>
              <w:rPr>
                <w:rFonts w:eastAsia="Calibri" w:cs="Times New Roman"/>
              </w:rPr>
              <w:t>. 4</w:t>
            </w:r>
            <w:r w:rsidR="00B40906">
              <w:rPr>
                <w:rFonts w:eastAsia="Calibri" w:cs="Times New Roman"/>
              </w:rPr>
              <w:t xml:space="preserve">; S. 165, </w:t>
            </w:r>
            <w:proofErr w:type="spellStart"/>
            <w:r w:rsidR="00B40906">
              <w:rPr>
                <w:rFonts w:eastAsia="Calibri" w:cs="Times New Roman"/>
              </w:rPr>
              <w:t>Aufg</w:t>
            </w:r>
            <w:proofErr w:type="spellEnd"/>
            <w:r w:rsidR="00B40906">
              <w:rPr>
                <w:rFonts w:eastAsia="Calibri" w:cs="Times New Roman"/>
              </w:rPr>
              <w:t>. 1</w:t>
            </w:r>
            <w:r w:rsidR="00CD7391">
              <w:rPr>
                <w:rFonts w:eastAsia="Calibri" w:cs="Times New Roman"/>
              </w:rPr>
              <w:t xml:space="preserve"> u. 3</w:t>
            </w:r>
            <w:r>
              <w:rPr>
                <w:rFonts w:eastAsia="Calibri" w:cs="Times New Roman"/>
              </w:rPr>
              <w:t>).</w:t>
            </w:r>
          </w:p>
        </w:tc>
      </w:tr>
    </w:tbl>
    <w:p w:rsidR="005839E5" w:rsidRDefault="005839E5"/>
    <w:p w:rsidR="005839E5" w:rsidRDefault="005839E5">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373"/>
        <w:gridCol w:w="9091"/>
      </w:tblGrid>
      <w:tr w:rsidR="005839E5" w:rsidRPr="007C67CC" w:rsidTr="00BA55B6">
        <w:trPr>
          <w:cantSplit/>
          <w:jc w:val="center"/>
        </w:trPr>
        <w:tc>
          <w:tcPr>
            <w:tcW w:w="2944" w:type="dxa"/>
            <w:vMerge w:val="restart"/>
          </w:tcPr>
          <w:p w:rsidR="005839E5" w:rsidRPr="007C67CC" w:rsidRDefault="005839E5" w:rsidP="00991479">
            <w:pPr>
              <w:keepNext/>
              <w:spacing w:after="0" w:line="240" w:lineRule="auto"/>
              <w:outlineLvl w:val="3"/>
              <w:rPr>
                <w:rFonts w:eastAsia="Calibri" w:cs="Times New Roman"/>
                <w:b/>
                <w:color w:val="C00000"/>
                <w:sz w:val="32"/>
              </w:rPr>
            </w:pPr>
            <w:r>
              <w:rPr>
                <w:rFonts w:eastAsia="Calibri" w:cs="Times New Roman"/>
                <w:b/>
                <w:color w:val="C00000"/>
                <w:sz w:val="32"/>
              </w:rPr>
              <w:lastRenderedPageBreak/>
              <w:t xml:space="preserve">Lektion </w:t>
            </w:r>
            <w:r w:rsidR="0062334F">
              <w:rPr>
                <w:rFonts w:eastAsia="Calibri" w:cs="Times New Roman"/>
                <w:b/>
                <w:color w:val="C00000"/>
                <w:sz w:val="32"/>
              </w:rPr>
              <w:t>24</w:t>
            </w:r>
          </w:p>
          <w:p w:rsidR="005839E5" w:rsidRPr="007C67CC" w:rsidRDefault="00DF2301" w:rsidP="00991479">
            <w:pPr>
              <w:spacing w:after="0" w:line="240" w:lineRule="auto"/>
              <w:rPr>
                <w:rFonts w:eastAsia="Calibri" w:cs="Times New Roman"/>
                <w:color w:val="C00000"/>
              </w:rPr>
            </w:pPr>
            <w:r>
              <w:rPr>
                <w:rFonts w:eastAsia="Calibri" w:cs="Times New Roman"/>
                <w:color w:val="C00000"/>
              </w:rPr>
              <w:t>Zwei Schwestern im Konflikt</w:t>
            </w:r>
          </w:p>
          <w:p w:rsidR="005839E5" w:rsidRPr="007C67CC" w:rsidRDefault="005839E5" w:rsidP="00991479">
            <w:pPr>
              <w:spacing w:after="0" w:line="240" w:lineRule="auto"/>
              <w:rPr>
                <w:rFonts w:eastAsia="Calibri" w:cs="Times New Roman"/>
                <w:b/>
              </w:rPr>
            </w:pPr>
          </w:p>
          <w:p w:rsidR="005839E5" w:rsidRPr="007C67CC" w:rsidRDefault="005839E5" w:rsidP="00991479">
            <w:pPr>
              <w:spacing w:after="0"/>
              <w:rPr>
                <w:rFonts w:eastAsia="Calibri" w:cs="Times New Roman"/>
                <w:b/>
                <w:spacing w:val="60"/>
              </w:rPr>
            </w:pPr>
            <w:r w:rsidRPr="007C67CC">
              <w:rPr>
                <w:rFonts w:eastAsia="Calibri" w:cs="Times New Roman"/>
                <w:b/>
                <w:spacing w:val="60"/>
              </w:rPr>
              <w:t>Formen</w:t>
            </w:r>
          </w:p>
          <w:p w:rsidR="0072683A" w:rsidRDefault="005839E5" w:rsidP="0072683A">
            <w:pPr>
              <w:pStyle w:val="Listenabsatz"/>
              <w:numPr>
                <w:ilvl w:val="0"/>
                <w:numId w:val="36"/>
              </w:numPr>
              <w:spacing w:after="0" w:line="240" w:lineRule="auto"/>
              <w:rPr>
                <w:rFonts w:eastAsia="Calibri" w:cs="Times New Roman"/>
              </w:rPr>
            </w:pPr>
            <w:r>
              <w:rPr>
                <w:rFonts w:eastAsia="Calibri" w:cs="Times New Roman"/>
              </w:rPr>
              <w:t xml:space="preserve">Adjektive: </w:t>
            </w:r>
            <w:r w:rsidR="0072683A">
              <w:rPr>
                <w:rFonts w:eastAsia="Calibri" w:cs="Times New Roman"/>
              </w:rPr>
              <w:t>Steigerung (regelmäßig u. unregelmäßig)</w:t>
            </w:r>
          </w:p>
          <w:p w:rsidR="0072683A" w:rsidRPr="0072683A" w:rsidRDefault="0072683A" w:rsidP="0072683A">
            <w:pPr>
              <w:pStyle w:val="Listenabsatz"/>
              <w:numPr>
                <w:ilvl w:val="0"/>
                <w:numId w:val="36"/>
              </w:numPr>
              <w:spacing w:after="0" w:line="240" w:lineRule="auto"/>
              <w:rPr>
                <w:rFonts w:eastAsia="Calibri" w:cs="Times New Roman"/>
              </w:rPr>
            </w:pPr>
            <w:proofErr w:type="spellStart"/>
            <w:r>
              <w:rPr>
                <w:rFonts w:eastAsia="Calibri" w:cs="Times New Roman"/>
              </w:rPr>
              <w:t>nd</w:t>
            </w:r>
            <w:proofErr w:type="spellEnd"/>
            <w:r>
              <w:rPr>
                <w:rFonts w:eastAsia="Calibri" w:cs="Times New Roman"/>
              </w:rPr>
              <w:t>-Formen: Gerundivum</w:t>
            </w:r>
          </w:p>
          <w:p w:rsidR="005839E5" w:rsidRPr="00552CC2" w:rsidRDefault="005839E5" w:rsidP="00991479">
            <w:pPr>
              <w:spacing w:after="0" w:line="240" w:lineRule="auto"/>
              <w:contextualSpacing/>
              <w:rPr>
                <w:rFonts w:eastAsia="Calibri" w:cs="Times New Roman"/>
              </w:rPr>
            </w:pPr>
          </w:p>
          <w:p w:rsidR="005839E5" w:rsidRPr="007C67CC" w:rsidRDefault="005839E5" w:rsidP="00991479">
            <w:pPr>
              <w:spacing w:after="0"/>
              <w:rPr>
                <w:b/>
                <w:spacing w:val="60"/>
              </w:rPr>
            </w:pPr>
            <w:r w:rsidRPr="007C67CC">
              <w:rPr>
                <w:b/>
                <w:spacing w:val="60"/>
              </w:rPr>
              <w:t>Syntax</w:t>
            </w:r>
          </w:p>
          <w:p w:rsidR="005839E5" w:rsidRDefault="0072683A" w:rsidP="005839E5">
            <w:pPr>
              <w:pStyle w:val="Listenabsatz"/>
              <w:numPr>
                <w:ilvl w:val="0"/>
                <w:numId w:val="37"/>
              </w:numPr>
              <w:spacing w:after="0" w:line="240" w:lineRule="auto"/>
              <w:rPr>
                <w:rFonts w:eastAsia="Calibri" w:cs="Times New Roman"/>
              </w:rPr>
            </w:pPr>
            <w:r>
              <w:rPr>
                <w:rFonts w:eastAsia="Calibri" w:cs="Times New Roman"/>
              </w:rPr>
              <w:t>Verwendung der Steigerungsformen</w:t>
            </w:r>
          </w:p>
          <w:p w:rsidR="0072683A" w:rsidRDefault="0072683A" w:rsidP="005839E5">
            <w:pPr>
              <w:pStyle w:val="Listenabsatz"/>
              <w:numPr>
                <w:ilvl w:val="0"/>
                <w:numId w:val="37"/>
              </w:numPr>
              <w:spacing w:after="0" w:line="240" w:lineRule="auto"/>
              <w:rPr>
                <w:rFonts w:eastAsia="Calibri" w:cs="Times New Roman"/>
              </w:rPr>
            </w:pPr>
            <w:r>
              <w:rPr>
                <w:rFonts w:eastAsia="Calibri" w:cs="Times New Roman"/>
              </w:rPr>
              <w:t>Ablativ des Vergleichs</w:t>
            </w:r>
          </w:p>
          <w:p w:rsidR="0072683A" w:rsidRPr="005839E5" w:rsidRDefault="0072683A" w:rsidP="005839E5">
            <w:pPr>
              <w:pStyle w:val="Listenabsatz"/>
              <w:numPr>
                <w:ilvl w:val="0"/>
                <w:numId w:val="37"/>
              </w:numPr>
              <w:spacing w:after="0" w:line="240" w:lineRule="auto"/>
              <w:rPr>
                <w:rFonts w:eastAsia="Calibri" w:cs="Times New Roman"/>
              </w:rPr>
            </w:pPr>
            <w:r>
              <w:rPr>
                <w:rFonts w:eastAsia="Calibri" w:cs="Times New Roman"/>
              </w:rPr>
              <w:t>Verwendung des Gerundivums: attributiv</w:t>
            </w:r>
          </w:p>
        </w:tc>
        <w:tc>
          <w:tcPr>
            <w:tcW w:w="2373" w:type="dxa"/>
          </w:tcPr>
          <w:p w:rsidR="005839E5" w:rsidRPr="007C67CC" w:rsidRDefault="005839E5" w:rsidP="00991479">
            <w:pPr>
              <w:spacing w:after="0" w:line="240" w:lineRule="auto"/>
              <w:rPr>
                <w:rFonts w:eastAsia="Calibri" w:cs="Times New Roman"/>
                <w:color w:val="0000FF"/>
              </w:rPr>
            </w:pPr>
            <w:r w:rsidRPr="007C67CC">
              <w:rPr>
                <w:rFonts w:eastAsia="Calibri" w:cs="Times New Roman"/>
                <w:b/>
                <w:color w:val="0000FF"/>
              </w:rPr>
              <w:t>Sprachkompetenz</w:t>
            </w:r>
          </w:p>
        </w:tc>
        <w:tc>
          <w:tcPr>
            <w:tcW w:w="9091" w:type="dxa"/>
          </w:tcPr>
          <w:p w:rsidR="0016465F" w:rsidRDefault="0016465F" w:rsidP="0016465F">
            <w:pPr>
              <w:numPr>
                <w:ilvl w:val="0"/>
                <w:numId w:val="10"/>
              </w:numPr>
              <w:spacing w:after="0" w:line="240" w:lineRule="auto"/>
              <w:rPr>
                <w:rFonts w:eastAsia="Calibri" w:cs="Times New Roman"/>
              </w:rPr>
            </w:pPr>
            <w:proofErr w:type="gramStart"/>
            <w:r w:rsidRPr="007C67CC">
              <w:rPr>
                <w:rFonts w:eastAsia="Calibri" w:cs="Times New Roman"/>
              </w:rPr>
              <w:t>geben</w:t>
            </w:r>
            <w:proofErr w:type="gramEnd"/>
            <w:r w:rsidRPr="007C67CC">
              <w:rPr>
                <w:rFonts w:eastAsia="Calibri" w:cs="Times New Roman"/>
              </w:rPr>
              <w:t xml:space="preserve"> die Paradigmen der Formen (s. links) wieder.</w:t>
            </w:r>
          </w:p>
          <w:p w:rsidR="0098022C" w:rsidRDefault="00A371FE" w:rsidP="00A371FE">
            <w:pPr>
              <w:numPr>
                <w:ilvl w:val="0"/>
                <w:numId w:val="10"/>
              </w:numPr>
              <w:spacing w:after="0" w:line="240" w:lineRule="auto"/>
              <w:rPr>
                <w:rFonts w:eastAsia="Calibri" w:cs="Times New Roman"/>
              </w:rPr>
            </w:pPr>
            <w:r w:rsidRPr="00536F14">
              <w:rPr>
                <w:rFonts w:eastAsia="Calibri" w:cs="Times New Roman"/>
                <w:b/>
                <w:color w:val="0000FF"/>
              </w:rPr>
              <w:t>(2</w:t>
            </w:r>
            <w:r>
              <w:rPr>
                <w:rFonts w:eastAsia="Calibri" w:cs="Times New Roman"/>
                <w:b/>
                <w:color w:val="0000FF"/>
              </w:rPr>
              <w:t>8</w:t>
            </w:r>
            <w:r w:rsidRPr="00536F14">
              <w:rPr>
                <w:rFonts w:eastAsia="Calibri" w:cs="Times New Roman"/>
                <w:b/>
                <w:color w:val="0000FF"/>
              </w:rPr>
              <w:t>)</w:t>
            </w:r>
            <w:r w:rsidRPr="00536F14">
              <w:rPr>
                <w:rFonts w:eastAsia="Calibri" w:cs="Times New Roman"/>
                <w:color w:val="0000FF"/>
              </w:rPr>
              <w:t xml:space="preserve"> </w:t>
            </w:r>
            <w:r w:rsidRPr="00AE57FF">
              <w:rPr>
                <w:rFonts w:eastAsia="Calibri" w:cs="Times New Roman"/>
              </w:rPr>
              <w:t>führen</w:t>
            </w:r>
            <w:r>
              <w:rPr>
                <w:rFonts w:eastAsia="Calibri" w:cs="Times New Roman"/>
              </w:rPr>
              <w:t xml:space="preserve"> </w:t>
            </w:r>
            <w:r w:rsidRPr="00AE57FF">
              <w:rPr>
                <w:rFonts w:eastAsia="Calibri" w:cs="Times New Roman"/>
              </w:rPr>
              <w:t>im Deutschen häufig gebrauchte Fremdwörter auf die lateinische Ausgangsform</w:t>
            </w:r>
            <w:r>
              <w:rPr>
                <w:rFonts w:eastAsia="Calibri" w:cs="Times New Roman"/>
              </w:rPr>
              <w:t xml:space="preserve"> </w:t>
            </w:r>
            <w:r w:rsidRPr="003B7005">
              <w:rPr>
                <w:rFonts w:eastAsia="Calibri" w:cs="Times New Roman"/>
              </w:rPr>
              <w:t>zurück (</w:t>
            </w:r>
            <w:r>
              <w:rPr>
                <w:rFonts w:eastAsia="Calibri" w:cs="Times New Roman"/>
              </w:rPr>
              <w:t>Begleitband, S. 164</w:t>
            </w:r>
            <w:r w:rsidRPr="003B7005">
              <w:rPr>
                <w:rFonts w:eastAsia="Calibri" w:cs="Times New Roman"/>
              </w:rPr>
              <w:t xml:space="preserve">, </w:t>
            </w:r>
            <w:r>
              <w:rPr>
                <w:rFonts w:eastAsia="Calibri" w:cs="Times New Roman"/>
              </w:rPr>
              <w:t>Vokabeln vernetzen, 2</w:t>
            </w:r>
            <w:r w:rsidRPr="003B7005">
              <w:rPr>
                <w:rFonts w:eastAsia="Calibri" w:cs="Times New Roman"/>
              </w:rPr>
              <w:t>).</w:t>
            </w:r>
          </w:p>
          <w:p w:rsidR="009D291A" w:rsidRDefault="009D291A" w:rsidP="009D291A">
            <w:pPr>
              <w:numPr>
                <w:ilvl w:val="0"/>
                <w:numId w:val="10"/>
              </w:numPr>
              <w:spacing w:after="0" w:line="240" w:lineRule="auto"/>
              <w:rPr>
                <w:rFonts w:eastAsia="Calibri" w:cs="Times New Roman"/>
              </w:rPr>
            </w:pPr>
            <w:r w:rsidRPr="004555A9">
              <w:rPr>
                <w:rFonts w:eastAsia="Calibri" w:cs="Times New Roman"/>
                <w:b/>
                <w:color w:val="0000FF"/>
              </w:rPr>
              <w:t xml:space="preserve">(28) </w:t>
            </w:r>
            <w:r w:rsidRPr="004555A9">
              <w:rPr>
                <w:rFonts w:eastAsia="Calibri" w:cs="Times New Roman"/>
              </w:rPr>
              <w:t>benennen Elemente des lateinischen Formenaufbaus, die über die Grundelemente hinausgehen</w:t>
            </w:r>
            <w:r>
              <w:rPr>
                <w:rFonts w:eastAsia="Calibri" w:cs="Times New Roman"/>
              </w:rPr>
              <w:t xml:space="preserve"> </w:t>
            </w:r>
            <w:r w:rsidRPr="004555A9">
              <w:rPr>
                <w:rFonts w:eastAsia="Calibri" w:cs="Times New Roman"/>
              </w:rPr>
              <w:t>(</w:t>
            </w:r>
            <w:r>
              <w:rPr>
                <w:rFonts w:eastAsia="Calibri" w:cs="Times New Roman"/>
              </w:rPr>
              <w:t>hier:</w:t>
            </w:r>
            <w:r w:rsidRPr="004555A9">
              <w:rPr>
                <w:rFonts w:eastAsia="Calibri" w:cs="Times New Roman"/>
              </w:rPr>
              <w:t xml:space="preserve"> Kennzeichen für </w:t>
            </w:r>
            <w:r w:rsidR="00AB2EC2">
              <w:rPr>
                <w:rFonts w:eastAsia="Calibri" w:cs="Times New Roman"/>
              </w:rPr>
              <w:t>Steigerung</w:t>
            </w:r>
            <w:r w:rsidRPr="004555A9">
              <w:rPr>
                <w:rFonts w:eastAsia="Calibri" w:cs="Times New Roman"/>
              </w:rPr>
              <w:t>), und deren Funktion</w:t>
            </w:r>
            <w:r>
              <w:rPr>
                <w:rFonts w:eastAsia="Calibri" w:cs="Times New Roman"/>
              </w:rPr>
              <w:t>.</w:t>
            </w:r>
            <w:r w:rsidRPr="004555A9">
              <w:rPr>
                <w:rFonts w:eastAsia="Calibri" w:cs="Times New Roman"/>
              </w:rPr>
              <w:t xml:space="preserve"> </w:t>
            </w:r>
          </w:p>
          <w:p w:rsidR="00E03ABE" w:rsidRPr="00E03ABE" w:rsidRDefault="00E03ABE" w:rsidP="00E03ABE">
            <w:pPr>
              <w:numPr>
                <w:ilvl w:val="0"/>
                <w:numId w:val="10"/>
              </w:numPr>
              <w:spacing w:after="0" w:line="240" w:lineRule="auto"/>
              <w:rPr>
                <w:rFonts w:eastAsia="Calibri" w:cs="Times New Roman"/>
              </w:rPr>
            </w:pPr>
            <w:r w:rsidRPr="00536F14">
              <w:rPr>
                <w:rFonts w:eastAsia="Calibri" w:cs="Times New Roman"/>
                <w:b/>
                <w:color w:val="0000FF"/>
              </w:rPr>
              <w:t>(2</w:t>
            </w:r>
            <w:r>
              <w:rPr>
                <w:rFonts w:eastAsia="Calibri" w:cs="Times New Roman"/>
                <w:b/>
                <w:color w:val="0000FF"/>
              </w:rPr>
              <w:t>8</w:t>
            </w:r>
            <w:r w:rsidRPr="00536F14">
              <w:rPr>
                <w:rFonts w:eastAsia="Calibri" w:cs="Times New Roman"/>
                <w:b/>
                <w:color w:val="0000FF"/>
              </w:rPr>
              <w:t>)</w:t>
            </w:r>
            <w:r w:rsidRPr="00536F14">
              <w:rPr>
                <w:rFonts w:eastAsia="Calibri" w:cs="Times New Roman"/>
                <w:color w:val="0000FF"/>
              </w:rPr>
              <w:t xml:space="preserve"> </w:t>
            </w:r>
            <w:r w:rsidRPr="00253CC4">
              <w:rPr>
                <w:rFonts w:eastAsia="Calibri" w:cs="Times New Roman"/>
              </w:rPr>
              <w:t>unterscheiden verwechselbare Formen</w:t>
            </w:r>
            <w:r>
              <w:rPr>
                <w:rFonts w:eastAsia="Calibri" w:cs="Times New Roman"/>
              </w:rPr>
              <w:t xml:space="preserve"> (S. 167, </w:t>
            </w:r>
            <w:proofErr w:type="spellStart"/>
            <w:r>
              <w:rPr>
                <w:rFonts w:eastAsia="Calibri" w:cs="Times New Roman"/>
              </w:rPr>
              <w:t>Aufg</w:t>
            </w:r>
            <w:proofErr w:type="spellEnd"/>
            <w:r>
              <w:rPr>
                <w:rFonts w:eastAsia="Calibri" w:cs="Times New Roman"/>
              </w:rPr>
              <w:t>. A1</w:t>
            </w:r>
            <w:r w:rsidR="005F4CD0">
              <w:rPr>
                <w:rFonts w:eastAsia="Calibri" w:cs="Times New Roman"/>
              </w:rPr>
              <w:t xml:space="preserve">; S. 168, </w:t>
            </w:r>
            <w:proofErr w:type="spellStart"/>
            <w:r w:rsidR="005F4CD0">
              <w:rPr>
                <w:rFonts w:eastAsia="Calibri" w:cs="Times New Roman"/>
              </w:rPr>
              <w:t>Aufg</w:t>
            </w:r>
            <w:proofErr w:type="spellEnd"/>
            <w:r w:rsidR="005F4CD0">
              <w:rPr>
                <w:rFonts w:eastAsia="Calibri" w:cs="Times New Roman"/>
              </w:rPr>
              <w:t>. 2</w:t>
            </w:r>
            <w:r>
              <w:rPr>
                <w:rFonts w:eastAsia="Calibri" w:cs="Times New Roman"/>
              </w:rPr>
              <w:t>).</w:t>
            </w:r>
          </w:p>
          <w:p w:rsidR="00BA7ED2" w:rsidRDefault="00BA7ED2" w:rsidP="00BA7ED2">
            <w:pPr>
              <w:numPr>
                <w:ilvl w:val="0"/>
                <w:numId w:val="10"/>
              </w:numPr>
              <w:spacing w:after="0" w:line="240" w:lineRule="auto"/>
              <w:rPr>
                <w:rFonts w:eastAsia="Calibri" w:cs="Times New Roman"/>
              </w:rPr>
            </w:pPr>
            <w:r w:rsidRPr="00EE10E1">
              <w:rPr>
                <w:rFonts w:eastAsia="Calibri" w:cs="Times New Roman"/>
                <w:b/>
                <w:color w:val="0000FF"/>
              </w:rPr>
              <w:t xml:space="preserve">(29) </w:t>
            </w:r>
            <w:r w:rsidRPr="00EE10E1">
              <w:rPr>
                <w:rFonts w:eastAsia="Calibri" w:cs="Times New Roman"/>
              </w:rPr>
              <w:t>beschreiben</w:t>
            </w:r>
            <w:r>
              <w:rPr>
                <w:rFonts w:eastAsia="Calibri" w:cs="Times New Roman"/>
              </w:rPr>
              <w:t xml:space="preserve"> </w:t>
            </w:r>
            <w:r w:rsidRPr="00EE10E1">
              <w:rPr>
                <w:rFonts w:eastAsia="Calibri" w:cs="Times New Roman"/>
              </w:rPr>
              <w:t>spezielle vom Deutschen abweichende Kasusfunktionen (hier</w:t>
            </w:r>
            <w:r>
              <w:rPr>
                <w:rFonts w:eastAsia="Calibri" w:cs="Times New Roman"/>
              </w:rPr>
              <w:t xml:space="preserve">, S. </w:t>
            </w:r>
            <w:proofErr w:type="gramStart"/>
            <w:r>
              <w:rPr>
                <w:rFonts w:eastAsia="Calibri" w:cs="Times New Roman"/>
              </w:rPr>
              <w:t>166f.,</w:t>
            </w:r>
            <w:proofErr w:type="gramEnd"/>
            <w:r>
              <w:rPr>
                <w:rFonts w:eastAsia="Calibri" w:cs="Times New Roman"/>
              </w:rPr>
              <w:t xml:space="preserve"> C</w:t>
            </w:r>
            <w:r w:rsidRPr="00EE10E1">
              <w:rPr>
                <w:rFonts w:eastAsia="Calibri" w:cs="Times New Roman"/>
              </w:rPr>
              <w:t xml:space="preserve">: </w:t>
            </w:r>
            <w:r>
              <w:rPr>
                <w:rFonts w:eastAsia="Calibri" w:cs="Times New Roman"/>
              </w:rPr>
              <w:t>Ablativ des Vergleichs</w:t>
            </w:r>
            <w:r w:rsidRPr="00EE10E1">
              <w:rPr>
                <w:rFonts w:eastAsia="Calibri" w:cs="Times New Roman"/>
              </w:rPr>
              <w:t>) und geben</w:t>
            </w:r>
            <w:r>
              <w:rPr>
                <w:rFonts w:eastAsia="Calibri" w:cs="Times New Roman"/>
              </w:rPr>
              <w:t xml:space="preserve"> sie </w:t>
            </w:r>
            <w:r w:rsidRPr="00EE10E1">
              <w:rPr>
                <w:rFonts w:eastAsia="Calibri" w:cs="Times New Roman"/>
              </w:rPr>
              <w:t>in einer zielsprachengerechten Übersetzung wieder</w:t>
            </w:r>
            <w:r>
              <w:rPr>
                <w:rFonts w:eastAsia="Calibri" w:cs="Times New Roman"/>
              </w:rPr>
              <w:t>.</w:t>
            </w:r>
          </w:p>
          <w:p w:rsidR="00162EED" w:rsidRPr="00162EED" w:rsidRDefault="00162EED" w:rsidP="00162EED">
            <w:pPr>
              <w:numPr>
                <w:ilvl w:val="0"/>
                <w:numId w:val="10"/>
              </w:numPr>
              <w:spacing w:after="0" w:line="240" w:lineRule="auto"/>
              <w:rPr>
                <w:rFonts w:eastAsia="Calibri" w:cs="Times New Roman"/>
              </w:rPr>
            </w:pPr>
            <w:r w:rsidRPr="00162EED">
              <w:rPr>
                <w:rFonts w:eastAsia="Calibri" w:cs="Times New Roman"/>
                <w:b/>
                <w:color w:val="0000FF"/>
              </w:rPr>
              <w:t xml:space="preserve">(29) </w:t>
            </w:r>
            <w:r w:rsidRPr="00162EED">
              <w:rPr>
                <w:rFonts w:eastAsia="Calibri" w:cs="Times New Roman"/>
              </w:rPr>
              <w:t>führen flektierte Formen, auch in schwieriger zu erkennenden Fällen (hier</w:t>
            </w:r>
            <w:r w:rsidR="00C848C3">
              <w:rPr>
                <w:rFonts w:eastAsia="Calibri" w:cs="Times New Roman"/>
              </w:rPr>
              <w:t>, S. 167, A2</w:t>
            </w:r>
            <w:r w:rsidRPr="00162EED">
              <w:rPr>
                <w:rFonts w:eastAsia="Calibri" w:cs="Times New Roman"/>
              </w:rPr>
              <w:t>:</w:t>
            </w:r>
            <w:r>
              <w:rPr>
                <w:rFonts w:eastAsia="Calibri" w:cs="Times New Roman"/>
              </w:rPr>
              <w:t xml:space="preserve"> gesteigerte Adjektive) </w:t>
            </w:r>
            <w:r w:rsidRPr="00162EED">
              <w:rPr>
                <w:rFonts w:eastAsia="Calibri" w:cs="Times New Roman"/>
              </w:rPr>
              <w:t>auf ihre lexikalische Grundform zurück</w:t>
            </w:r>
            <w:r>
              <w:rPr>
                <w:rFonts w:eastAsia="Calibri" w:cs="Times New Roman"/>
              </w:rPr>
              <w:t>.</w:t>
            </w:r>
          </w:p>
          <w:p w:rsidR="001945F6" w:rsidRPr="002B03A4" w:rsidRDefault="001945F6" w:rsidP="001945F6">
            <w:pPr>
              <w:numPr>
                <w:ilvl w:val="0"/>
                <w:numId w:val="10"/>
              </w:numPr>
              <w:spacing w:after="0" w:line="240" w:lineRule="auto"/>
              <w:rPr>
                <w:rFonts w:eastAsia="Calibri" w:cs="Times New Roman"/>
              </w:rPr>
            </w:pPr>
            <w:r w:rsidRPr="00536F14">
              <w:rPr>
                <w:rFonts w:eastAsia="Calibri" w:cs="Times New Roman"/>
                <w:b/>
                <w:color w:val="0000FF"/>
              </w:rPr>
              <w:t>(</w:t>
            </w:r>
            <w:r>
              <w:rPr>
                <w:rFonts w:eastAsia="Calibri" w:cs="Times New Roman"/>
                <w:b/>
                <w:color w:val="0000FF"/>
              </w:rPr>
              <w:t>30</w:t>
            </w:r>
            <w:r w:rsidRPr="00536F14">
              <w:rPr>
                <w:rFonts w:eastAsia="Calibri" w:cs="Times New Roman"/>
                <w:b/>
                <w:color w:val="0000FF"/>
              </w:rPr>
              <w:t>)</w:t>
            </w:r>
            <w:r>
              <w:rPr>
                <w:rFonts w:eastAsia="Calibri" w:cs="Times New Roman"/>
                <w:b/>
                <w:color w:val="0000FF"/>
              </w:rPr>
              <w:t xml:space="preserve"> </w:t>
            </w:r>
            <w:r>
              <w:rPr>
                <w:rFonts w:eastAsia="Calibri" w:cs="Times New Roman"/>
              </w:rPr>
              <w:t>vergleichen Grundregeln der lateinischen Formenbildung mit denen im Deutschen (S. 170, Deutsch ist anders).</w:t>
            </w:r>
          </w:p>
        </w:tc>
      </w:tr>
      <w:tr w:rsidR="005839E5" w:rsidRPr="007C67CC" w:rsidTr="00BA55B6">
        <w:trPr>
          <w:cantSplit/>
          <w:jc w:val="center"/>
        </w:trPr>
        <w:tc>
          <w:tcPr>
            <w:tcW w:w="2944" w:type="dxa"/>
            <w:vMerge/>
          </w:tcPr>
          <w:p w:rsidR="005839E5" w:rsidRPr="007C67CC" w:rsidRDefault="005839E5" w:rsidP="00991479">
            <w:pPr>
              <w:spacing w:after="0" w:line="240" w:lineRule="auto"/>
              <w:rPr>
                <w:rFonts w:eastAsia="Calibri" w:cs="Times New Roman"/>
                <w:b/>
                <w:color w:val="FF0000"/>
              </w:rPr>
            </w:pPr>
          </w:p>
        </w:tc>
        <w:tc>
          <w:tcPr>
            <w:tcW w:w="2373" w:type="dxa"/>
          </w:tcPr>
          <w:p w:rsidR="005839E5" w:rsidRPr="007C67CC" w:rsidRDefault="005839E5" w:rsidP="00991479">
            <w:pPr>
              <w:spacing w:after="0" w:line="240" w:lineRule="auto"/>
              <w:rPr>
                <w:rFonts w:eastAsia="Calibri" w:cs="Times New Roman"/>
                <w:color w:val="0000FF"/>
              </w:rPr>
            </w:pPr>
            <w:r w:rsidRPr="007C67CC">
              <w:rPr>
                <w:rFonts w:eastAsia="Calibri" w:cs="Times New Roman"/>
                <w:b/>
                <w:color w:val="0000FF"/>
              </w:rPr>
              <w:t>Textkompetenz</w:t>
            </w:r>
          </w:p>
        </w:tc>
        <w:tc>
          <w:tcPr>
            <w:tcW w:w="9091" w:type="dxa"/>
          </w:tcPr>
          <w:p w:rsidR="00327972" w:rsidRPr="00327972" w:rsidRDefault="00327972" w:rsidP="00327972">
            <w:pPr>
              <w:numPr>
                <w:ilvl w:val="0"/>
                <w:numId w:val="11"/>
              </w:numPr>
              <w:spacing w:after="0" w:line="240" w:lineRule="auto"/>
              <w:rPr>
                <w:rFonts w:eastAsia="Calibri" w:cs="Times New Roman"/>
              </w:rPr>
            </w:pPr>
            <w:r w:rsidRPr="00894FD8">
              <w:rPr>
                <w:rFonts w:eastAsia="Calibri" w:cs="Times New Roman"/>
                <w:b/>
                <w:color w:val="0000FF"/>
              </w:rPr>
              <w:t>(</w:t>
            </w:r>
            <w:r>
              <w:rPr>
                <w:rFonts w:eastAsia="Calibri" w:cs="Times New Roman"/>
                <w:b/>
                <w:color w:val="0000FF"/>
              </w:rPr>
              <w:t>31</w:t>
            </w:r>
            <w:r w:rsidRPr="00894FD8">
              <w:rPr>
                <w:rFonts w:eastAsia="Calibri" w:cs="Times New Roman"/>
                <w:b/>
                <w:color w:val="0000FF"/>
              </w:rPr>
              <w:t>)</w:t>
            </w:r>
            <w:r w:rsidRPr="00894FD8">
              <w:rPr>
                <w:rFonts w:eastAsia="Calibri" w:cs="Times New Roman"/>
                <w:color w:val="0000FF"/>
              </w:rPr>
              <w:t xml:space="preserve"> </w:t>
            </w:r>
            <w:r w:rsidRPr="000418A1">
              <w:rPr>
                <w:rFonts w:eastAsia="Calibri" w:cs="Times New Roman"/>
              </w:rPr>
              <w:t xml:space="preserve">lösen sich von ausgangssprachlichen Ausdrücken, Wendungen und Strukturen und wählen treffende Formulierungen in der deutschen Sprache (S. </w:t>
            </w:r>
            <w:r>
              <w:rPr>
                <w:rFonts w:eastAsia="Calibri" w:cs="Times New Roman"/>
              </w:rPr>
              <w:t>169</w:t>
            </w:r>
            <w:r w:rsidRPr="000418A1">
              <w:rPr>
                <w:rFonts w:eastAsia="Calibri" w:cs="Times New Roman"/>
              </w:rPr>
              <w:t xml:space="preserve">, </w:t>
            </w:r>
            <w:proofErr w:type="spellStart"/>
            <w:r w:rsidRPr="000418A1">
              <w:rPr>
                <w:rFonts w:eastAsia="Calibri" w:cs="Times New Roman"/>
              </w:rPr>
              <w:t>Aufg</w:t>
            </w:r>
            <w:proofErr w:type="spellEnd"/>
            <w:r w:rsidRPr="000418A1">
              <w:rPr>
                <w:rFonts w:eastAsia="Calibri" w:cs="Times New Roman"/>
              </w:rPr>
              <w:t xml:space="preserve">. </w:t>
            </w:r>
            <w:r>
              <w:rPr>
                <w:rFonts w:eastAsia="Calibri" w:cs="Times New Roman"/>
              </w:rPr>
              <w:t>2</w:t>
            </w:r>
            <w:r w:rsidRPr="000418A1">
              <w:rPr>
                <w:rFonts w:eastAsia="Calibri" w:cs="Times New Roman"/>
              </w:rPr>
              <w:t>).</w:t>
            </w:r>
          </w:p>
          <w:p w:rsidR="007F4349" w:rsidRPr="007C67CC" w:rsidRDefault="00712E0A" w:rsidP="005678C7">
            <w:pPr>
              <w:numPr>
                <w:ilvl w:val="0"/>
                <w:numId w:val="11"/>
              </w:numPr>
              <w:spacing w:after="0" w:line="240" w:lineRule="auto"/>
              <w:rPr>
                <w:rFonts w:eastAsia="Calibri" w:cs="Times New Roman"/>
              </w:rPr>
            </w:pPr>
            <w:r w:rsidRPr="00594C3D">
              <w:rPr>
                <w:rFonts w:eastAsia="Calibri" w:cs="Times New Roman"/>
                <w:b/>
                <w:color w:val="0000FF"/>
              </w:rPr>
              <w:t>(</w:t>
            </w:r>
            <w:r>
              <w:rPr>
                <w:rFonts w:eastAsia="Calibri" w:cs="Times New Roman"/>
                <w:b/>
                <w:color w:val="0000FF"/>
              </w:rPr>
              <w:t>31</w:t>
            </w:r>
            <w:r w:rsidRPr="00594C3D">
              <w:rPr>
                <w:rFonts w:eastAsia="Calibri" w:cs="Times New Roman"/>
                <w:b/>
                <w:color w:val="0000FF"/>
              </w:rPr>
              <w:t>)</w:t>
            </w:r>
            <w:r>
              <w:rPr>
                <w:rFonts w:eastAsia="Calibri" w:cs="Times New Roman"/>
                <w:b/>
                <w:color w:val="0000FF"/>
              </w:rPr>
              <w:t xml:space="preserve"> </w:t>
            </w:r>
            <w:r w:rsidRPr="00AC184D">
              <w:rPr>
                <w:rFonts w:eastAsia="Calibri" w:cs="Times New Roman"/>
              </w:rPr>
              <w:t>bringen in komplexeren Kontexten Sinninhalte stilistisch angemessen zum Ausdruck</w:t>
            </w:r>
            <w:r>
              <w:rPr>
                <w:rFonts w:eastAsia="Calibri" w:cs="Times New Roman"/>
              </w:rPr>
              <w:t xml:space="preserve"> (S. </w:t>
            </w:r>
            <w:r w:rsidR="005678C7">
              <w:rPr>
                <w:rFonts w:eastAsia="Calibri" w:cs="Times New Roman"/>
              </w:rPr>
              <w:t>169</w:t>
            </w:r>
            <w:r>
              <w:rPr>
                <w:rFonts w:eastAsia="Calibri" w:cs="Times New Roman"/>
              </w:rPr>
              <w:t xml:space="preserve">, </w:t>
            </w:r>
            <w:proofErr w:type="spellStart"/>
            <w:r>
              <w:rPr>
                <w:rFonts w:eastAsia="Calibri" w:cs="Times New Roman"/>
              </w:rPr>
              <w:t>Aufg</w:t>
            </w:r>
            <w:proofErr w:type="spellEnd"/>
            <w:r>
              <w:rPr>
                <w:rFonts w:eastAsia="Calibri" w:cs="Times New Roman"/>
              </w:rPr>
              <w:t>. 2)</w:t>
            </w:r>
            <w:r w:rsidRPr="00AC184D">
              <w:rPr>
                <w:rFonts w:eastAsia="Calibri" w:cs="Times New Roman"/>
              </w:rPr>
              <w:t>.</w:t>
            </w:r>
          </w:p>
        </w:tc>
      </w:tr>
      <w:tr w:rsidR="005839E5" w:rsidRPr="007C67CC" w:rsidTr="00BA55B6">
        <w:trPr>
          <w:cantSplit/>
          <w:jc w:val="center"/>
        </w:trPr>
        <w:tc>
          <w:tcPr>
            <w:tcW w:w="2944" w:type="dxa"/>
            <w:vMerge/>
          </w:tcPr>
          <w:p w:rsidR="005839E5" w:rsidRPr="007C67CC" w:rsidRDefault="005839E5" w:rsidP="00991479">
            <w:pPr>
              <w:spacing w:after="0" w:line="240" w:lineRule="auto"/>
              <w:rPr>
                <w:rFonts w:eastAsia="Calibri" w:cs="Times New Roman"/>
                <w:b/>
                <w:color w:val="FF0000"/>
              </w:rPr>
            </w:pPr>
          </w:p>
        </w:tc>
        <w:tc>
          <w:tcPr>
            <w:tcW w:w="2373" w:type="dxa"/>
          </w:tcPr>
          <w:p w:rsidR="005839E5" w:rsidRPr="007C67CC" w:rsidRDefault="005839E5" w:rsidP="00991479">
            <w:pPr>
              <w:spacing w:after="0" w:line="240" w:lineRule="auto"/>
              <w:rPr>
                <w:rFonts w:eastAsia="Calibri" w:cs="Times New Roman"/>
                <w:color w:val="0000FF"/>
              </w:rPr>
            </w:pPr>
            <w:r w:rsidRPr="007C67CC">
              <w:rPr>
                <w:rFonts w:eastAsia="Calibri" w:cs="Times New Roman"/>
                <w:b/>
                <w:color w:val="0000FF"/>
              </w:rPr>
              <w:t>Kulturkompetenz</w:t>
            </w:r>
          </w:p>
        </w:tc>
        <w:tc>
          <w:tcPr>
            <w:tcW w:w="9091" w:type="dxa"/>
          </w:tcPr>
          <w:p w:rsidR="005839E5" w:rsidRPr="00D47A2C" w:rsidRDefault="00433ECB" w:rsidP="00991479">
            <w:pPr>
              <w:numPr>
                <w:ilvl w:val="0"/>
                <w:numId w:val="11"/>
              </w:numPr>
              <w:spacing w:after="0" w:line="240" w:lineRule="auto"/>
              <w:rPr>
                <w:rFonts w:eastAsia="Calibri" w:cs="Times New Roman"/>
              </w:rPr>
            </w:pPr>
            <w:r w:rsidRPr="00606DFA">
              <w:t>Inhaltsbereich:</w:t>
            </w:r>
            <w:r>
              <w:t xml:space="preserve"> </w:t>
            </w:r>
            <w:r w:rsidR="007B6E77">
              <w:t xml:space="preserve">der </w:t>
            </w:r>
            <w:proofErr w:type="spellStart"/>
            <w:r w:rsidR="007B6E77">
              <w:t>thebanische</w:t>
            </w:r>
            <w:proofErr w:type="spellEnd"/>
            <w:r w:rsidR="007B6E77">
              <w:t xml:space="preserve"> Sagenkreis, Antigone, Hektor und Andromache</w:t>
            </w:r>
            <w:r w:rsidR="00395AD8">
              <w:t>, die Sphinx und andere Fabelwesen</w:t>
            </w:r>
          </w:p>
          <w:p w:rsidR="00D47A2C" w:rsidRPr="00191B04" w:rsidRDefault="00D47A2C" w:rsidP="00191B04">
            <w:pPr>
              <w:numPr>
                <w:ilvl w:val="0"/>
                <w:numId w:val="11"/>
              </w:numPr>
              <w:spacing w:after="0" w:line="240" w:lineRule="auto"/>
              <w:rPr>
                <w:rFonts w:eastAsia="Calibri" w:cs="Times New Roman"/>
              </w:rPr>
            </w:pPr>
            <w:r w:rsidRPr="00645E85">
              <w:rPr>
                <w:rFonts w:eastAsia="Calibri" w:cs="Times New Roman"/>
                <w:b/>
                <w:color w:val="0000FF"/>
              </w:rPr>
              <w:t>(</w:t>
            </w:r>
            <w:r w:rsidR="00191B04">
              <w:rPr>
                <w:rFonts w:eastAsia="Calibri" w:cs="Times New Roman"/>
                <w:b/>
                <w:color w:val="0000FF"/>
              </w:rPr>
              <w:t>32</w:t>
            </w:r>
            <w:r w:rsidRPr="00645E85">
              <w:rPr>
                <w:rFonts w:eastAsia="Calibri" w:cs="Times New Roman"/>
                <w:b/>
                <w:color w:val="0000FF"/>
              </w:rPr>
              <w:t>)</w:t>
            </w:r>
            <w:r w:rsidRPr="00645E85">
              <w:rPr>
                <w:rFonts w:eastAsia="Calibri" w:cs="Times New Roman"/>
                <w:color w:val="0000FF"/>
              </w:rPr>
              <w:t xml:space="preserve"> </w:t>
            </w:r>
            <w:proofErr w:type="gramStart"/>
            <w:r w:rsidR="00191B04" w:rsidRPr="00191B04">
              <w:rPr>
                <w:rFonts w:eastAsia="Calibri" w:cs="Times New Roman"/>
              </w:rPr>
              <w:t>versetzen</w:t>
            </w:r>
            <w:proofErr w:type="gramEnd"/>
            <w:r w:rsidR="00191B04" w:rsidRPr="00191B04">
              <w:rPr>
                <w:rFonts w:eastAsia="Calibri" w:cs="Times New Roman"/>
              </w:rPr>
              <w:t xml:space="preserve"> sich vertieft in Denk- und Verhaltensweisen der Menschen der Antike hinein</w:t>
            </w:r>
            <w:r w:rsidR="00191B04">
              <w:rPr>
                <w:rFonts w:eastAsia="Calibri" w:cs="Times New Roman"/>
              </w:rPr>
              <w:t xml:space="preserve"> </w:t>
            </w:r>
            <w:r w:rsidR="00191B04" w:rsidRPr="00191B04">
              <w:rPr>
                <w:rFonts w:eastAsia="Calibri" w:cs="Times New Roman"/>
              </w:rPr>
              <w:t xml:space="preserve">und zeigen die Bereitschaft zum Perspektivenwechsel </w:t>
            </w:r>
            <w:r w:rsidR="00191B04">
              <w:rPr>
                <w:rFonts w:eastAsia="Calibri" w:cs="Times New Roman"/>
              </w:rPr>
              <w:t>(</w:t>
            </w:r>
            <w:r w:rsidR="00B944CB">
              <w:rPr>
                <w:rFonts w:eastAsia="Calibri" w:cs="Times New Roman"/>
              </w:rPr>
              <w:t xml:space="preserve">S. 169, </w:t>
            </w:r>
            <w:proofErr w:type="spellStart"/>
            <w:r w:rsidR="00B944CB">
              <w:rPr>
                <w:rFonts w:eastAsia="Calibri" w:cs="Times New Roman"/>
              </w:rPr>
              <w:t>Aufg</w:t>
            </w:r>
            <w:proofErr w:type="spellEnd"/>
            <w:r w:rsidR="00B944CB">
              <w:rPr>
                <w:rFonts w:eastAsia="Calibri" w:cs="Times New Roman"/>
              </w:rPr>
              <w:t xml:space="preserve">. 4; </w:t>
            </w:r>
            <w:r w:rsidR="00191B04">
              <w:rPr>
                <w:rFonts w:eastAsia="Calibri" w:cs="Times New Roman"/>
              </w:rPr>
              <w:t xml:space="preserve">S. 171, </w:t>
            </w:r>
            <w:proofErr w:type="spellStart"/>
            <w:r w:rsidR="00191B04">
              <w:rPr>
                <w:rFonts w:eastAsia="Calibri" w:cs="Times New Roman"/>
              </w:rPr>
              <w:t>Aufg</w:t>
            </w:r>
            <w:proofErr w:type="spellEnd"/>
            <w:r w:rsidR="00191B04">
              <w:rPr>
                <w:rFonts w:eastAsia="Calibri" w:cs="Times New Roman"/>
              </w:rPr>
              <w:t>. 2).</w:t>
            </w:r>
          </w:p>
        </w:tc>
      </w:tr>
      <w:tr w:rsidR="005839E5" w:rsidRPr="007C67CC" w:rsidTr="00296D55">
        <w:trPr>
          <w:cantSplit/>
          <w:trHeight w:val="64"/>
          <w:jc w:val="center"/>
        </w:trPr>
        <w:tc>
          <w:tcPr>
            <w:tcW w:w="2944" w:type="dxa"/>
            <w:vMerge/>
          </w:tcPr>
          <w:p w:rsidR="005839E5" w:rsidRPr="007C67CC" w:rsidRDefault="005839E5" w:rsidP="00991479">
            <w:pPr>
              <w:spacing w:after="0" w:line="240" w:lineRule="auto"/>
              <w:rPr>
                <w:rFonts w:eastAsia="Calibri" w:cs="Times New Roman"/>
                <w:b/>
                <w:color w:val="FF0000"/>
              </w:rPr>
            </w:pPr>
          </w:p>
        </w:tc>
        <w:tc>
          <w:tcPr>
            <w:tcW w:w="2373" w:type="dxa"/>
            <w:shd w:val="clear" w:color="auto" w:fill="auto"/>
          </w:tcPr>
          <w:p w:rsidR="005839E5" w:rsidRPr="00296D55" w:rsidRDefault="00A94D06" w:rsidP="00991479">
            <w:pPr>
              <w:spacing w:after="0" w:line="240" w:lineRule="auto"/>
              <w:rPr>
                <w:rFonts w:eastAsia="Calibri" w:cs="Times New Roman"/>
                <w:color w:val="0000FF"/>
              </w:rPr>
            </w:pPr>
            <w:r w:rsidRPr="00296D55">
              <w:rPr>
                <w:rFonts w:eastAsia="Calibri" w:cs="Times New Roman"/>
                <w:b/>
                <w:color w:val="0000FF"/>
              </w:rPr>
              <w:t>Methodenkompetenz</w:t>
            </w:r>
          </w:p>
        </w:tc>
        <w:tc>
          <w:tcPr>
            <w:tcW w:w="9091" w:type="dxa"/>
            <w:shd w:val="clear" w:color="auto" w:fill="auto"/>
          </w:tcPr>
          <w:p w:rsidR="007377AC" w:rsidRPr="003A07A2" w:rsidRDefault="007377AC" w:rsidP="007377AC">
            <w:pPr>
              <w:numPr>
                <w:ilvl w:val="0"/>
                <w:numId w:val="11"/>
              </w:numPr>
              <w:spacing w:after="0" w:line="240" w:lineRule="auto"/>
              <w:rPr>
                <w:rFonts w:eastAsia="Calibri" w:cs="Times New Roman"/>
              </w:rPr>
            </w:pPr>
            <w:r w:rsidRPr="006E27AC">
              <w:rPr>
                <w:rFonts w:eastAsia="Calibri" w:cs="Times New Roman"/>
                <w:b/>
                <w:color w:val="0000FF"/>
              </w:rPr>
              <w:t>(</w:t>
            </w:r>
            <w:r>
              <w:rPr>
                <w:rFonts w:eastAsia="Calibri" w:cs="Times New Roman"/>
                <w:b/>
                <w:color w:val="0000FF"/>
              </w:rPr>
              <w:t>32</w:t>
            </w:r>
            <w:r w:rsidRPr="006E27AC">
              <w:rPr>
                <w:rFonts w:eastAsia="Calibri" w:cs="Times New Roman"/>
                <w:b/>
                <w:color w:val="0000FF"/>
              </w:rPr>
              <w:t>)</w:t>
            </w:r>
            <w:r w:rsidRPr="006E27AC">
              <w:rPr>
                <w:rFonts w:eastAsia="Calibri" w:cs="Times New Roman"/>
                <w:color w:val="0000FF"/>
              </w:rPr>
              <w:t xml:space="preserve"> </w:t>
            </w:r>
            <w:r w:rsidRPr="003A07A2">
              <w:rPr>
                <w:rFonts w:eastAsia="Calibri" w:cs="Times New Roman"/>
              </w:rPr>
              <w:t>setzen Wort- und Sachfelder zur Strukturierung, Erweiterung und Festigung des</w:t>
            </w:r>
          </w:p>
          <w:p w:rsidR="007377AC" w:rsidRPr="007377AC" w:rsidRDefault="007377AC" w:rsidP="007377AC">
            <w:pPr>
              <w:spacing w:after="0" w:line="240" w:lineRule="auto"/>
              <w:ind w:left="360"/>
              <w:rPr>
                <w:rFonts w:eastAsia="Calibri" w:cs="Times New Roman"/>
              </w:rPr>
            </w:pPr>
            <w:r w:rsidRPr="003A07A2">
              <w:rPr>
                <w:rFonts w:eastAsia="Calibri" w:cs="Times New Roman"/>
              </w:rPr>
              <w:t>Wortschatzes ein (</w:t>
            </w:r>
            <w:r w:rsidR="00EC0487">
              <w:rPr>
                <w:rFonts w:eastAsia="Calibri" w:cs="Times New Roman"/>
              </w:rPr>
              <w:t>Begleitband</w:t>
            </w:r>
            <w:r>
              <w:rPr>
                <w:rFonts w:eastAsia="Calibri" w:cs="Times New Roman"/>
              </w:rPr>
              <w:t xml:space="preserve">, </w:t>
            </w:r>
            <w:r w:rsidRPr="003A07A2">
              <w:rPr>
                <w:rFonts w:eastAsia="Calibri" w:cs="Times New Roman"/>
              </w:rPr>
              <w:t xml:space="preserve">S. </w:t>
            </w:r>
            <w:r w:rsidR="00EC0487">
              <w:rPr>
                <w:rFonts w:eastAsia="Calibri" w:cs="Times New Roman"/>
              </w:rPr>
              <w:t>164</w:t>
            </w:r>
            <w:r w:rsidRPr="003A07A2">
              <w:rPr>
                <w:rFonts w:eastAsia="Calibri" w:cs="Times New Roman"/>
              </w:rPr>
              <w:t xml:space="preserve">, </w:t>
            </w:r>
            <w:r w:rsidR="00EC0487">
              <w:rPr>
                <w:rFonts w:eastAsia="Calibri" w:cs="Times New Roman"/>
              </w:rPr>
              <w:t>Vokabeln vernetzen,</w:t>
            </w:r>
            <w:r w:rsidRPr="003A07A2">
              <w:rPr>
                <w:rFonts w:eastAsia="Calibri" w:cs="Times New Roman"/>
              </w:rPr>
              <w:t xml:space="preserve"> </w:t>
            </w:r>
            <w:r w:rsidR="00EC0487">
              <w:rPr>
                <w:rFonts w:eastAsia="Calibri" w:cs="Times New Roman"/>
              </w:rPr>
              <w:t>1</w:t>
            </w:r>
            <w:r w:rsidRPr="003A07A2">
              <w:rPr>
                <w:rFonts w:eastAsia="Calibri" w:cs="Times New Roman"/>
              </w:rPr>
              <w:t xml:space="preserve">: </w:t>
            </w:r>
            <w:proofErr w:type="spellStart"/>
            <w:r w:rsidRPr="003A07A2">
              <w:rPr>
                <w:rFonts w:eastAsia="Calibri" w:cs="Times New Roman"/>
              </w:rPr>
              <w:t>Sachfeld</w:t>
            </w:r>
            <w:proofErr w:type="spellEnd"/>
            <w:r w:rsidRPr="003A07A2">
              <w:rPr>
                <w:rFonts w:eastAsia="Calibri" w:cs="Times New Roman"/>
              </w:rPr>
              <w:t xml:space="preserve"> „</w:t>
            </w:r>
            <w:r w:rsidR="00EC0487">
              <w:rPr>
                <w:rFonts w:eastAsia="Calibri" w:cs="Times New Roman"/>
              </w:rPr>
              <w:t>Größe, Menge, Qualität</w:t>
            </w:r>
            <w:r w:rsidRPr="003A07A2">
              <w:rPr>
                <w:rFonts w:eastAsia="Calibri" w:cs="Times New Roman"/>
              </w:rPr>
              <w:t>“).</w:t>
            </w:r>
          </w:p>
          <w:p w:rsidR="005839E5" w:rsidRPr="00EE0F91" w:rsidRDefault="008B6561" w:rsidP="00EE0F91">
            <w:pPr>
              <w:numPr>
                <w:ilvl w:val="0"/>
                <w:numId w:val="11"/>
              </w:numPr>
              <w:spacing w:after="0" w:line="240" w:lineRule="auto"/>
              <w:rPr>
                <w:rFonts w:eastAsia="Calibri" w:cs="Times New Roman"/>
              </w:rPr>
            </w:pPr>
            <w:r w:rsidRPr="00296D55">
              <w:rPr>
                <w:rFonts w:eastAsia="Calibri" w:cs="Times New Roman"/>
                <w:b/>
                <w:color w:val="0000FF"/>
              </w:rPr>
              <w:t>(</w:t>
            </w:r>
            <w:r w:rsidR="00CE6827" w:rsidRPr="00296D55">
              <w:rPr>
                <w:rFonts w:eastAsia="Calibri" w:cs="Times New Roman"/>
                <w:b/>
                <w:color w:val="0000FF"/>
              </w:rPr>
              <w:t>34</w:t>
            </w:r>
            <w:r w:rsidRPr="00296D55">
              <w:rPr>
                <w:rFonts w:eastAsia="Calibri" w:cs="Times New Roman"/>
                <w:b/>
                <w:color w:val="0000FF"/>
              </w:rPr>
              <w:t>)</w:t>
            </w:r>
            <w:r w:rsidRPr="00296D55">
              <w:rPr>
                <w:rFonts w:eastAsia="Calibri" w:cs="Times New Roman"/>
              </w:rPr>
              <w:t xml:space="preserve"> </w:t>
            </w:r>
            <w:r w:rsidR="00CE6827" w:rsidRPr="00296D55">
              <w:rPr>
                <w:rFonts w:eastAsia="Calibri" w:cs="Times New Roman"/>
              </w:rPr>
              <w:t xml:space="preserve">gestalten Texte szenisch und spielen sie (S. 169, </w:t>
            </w:r>
            <w:proofErr w:type="spellStart"/>
            <w:r w:rsidR="00CE6827" w:rsidRPr="00296D55">
              <w:rPr>
                <w:rFonts w:eastAsia="Calibri" w:cs="Times New Roman"/>
              </w:rPr>
              <w:t>Aufg</w:t>
            </w:r>
            <w:proofErr w:type="spellEnd"/>
            <w:r w:rsidR="00CE6827" w:rsidRPr="00296D55">
              <w:rPr>
                <w:rFonts w:eastAsia="Calibri" w:cs="Times New Roman"/>
              </w:rPr>
              <w:t>. 4).</w:t>
            </w:r>
          </w:p>
        </w:tc>
      </w:tr>
    </w:tbl>
    <w:p w:rsidR="00DF2301" w:rsidRDefault="00DF2301"/>
    <w:p w:rsidR="00DF2301" w:rsidRDefault="00DF2301">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373"/>
        <w:gridCol w:w="9091"/>
      </w:tblGrid>
      <w:tr w:rsidR="00DF2301" w:rsidRPr="007C67CC" w:rsidTr="00991479">
        <w:trPr>
          <w:cantSplit/>
          <w:jc w:val="center"/>
        </w:trPr>
        <w:tc>
          <w:tcPr>
            <w:tcW w:w="2944" w:type="dxa"/>
            <w:vMerge w:val="restart"/>
          </w:tcPr>
          <w:p w:rsidR="00DF2301" w:rsidRPr="007C67CC" w:rsidRDefault="00DF2301" w:rsidP="00991479">
            <w:pPr>
              <w:keepNext/>
              <w:spacing w:after="0" w:line="240" w:lineRule="auto"/>
              <w:outlineLvl w:val="3"/>
              <w:rPr>
                <w:rFonts w:eastAsia="Calibri" w:cs="Times New Roman"/>
                <w:b/>
                <w:color w:val="C00000"/>
                <w:sz w:val="32"/>
              </w:rPr>
            </w:pPr>
            <w:r>
              <w:rPr>
                <w:rFonts w:eastAsia="Calibri" w:cs="Times New Roman"/>
                <w:b/>
                <w:color w:val="C00000"/>
                <w:sz w:val="32"/>
              </w:rPr>
              <w:lastRenderedPageBreak/>
              <w:t>Lektion 25</w:t>
            </w:r>
          </w:p>
          <w:p w:rsidR="00DF2301" w:rsidRPr="007C67CC" w:rsidRDefault="00DF2301" w:rsidP="00991479">
            <w:pPr>
              <w:spacing w:after="0" w:line="240" w:lineRule="auto"/>
              <w:rPr>
                <w:rFonts w:eastAsia="Calibri" w:cs="Times New Roman"/>
                <w:color w:val="C00000"/>
              </w:rPr>
            </w:pPr>
            <w:r>
              <w:rPr>
                <w:rFonts w:eastAsia="Calibri" w:cs="Times New Roman"/>
                <w:color w:val="C00000"/>
              </w:rPr>
              <w:t>Sokrates bleibt konsequent</w:t>
            </w:r>
          </w:p>
          <w:p w:rsidR="00DF2301" w:rsidRPr="007C67CC" w:rsidRDefault="00DF2301" w:rsidP="00991479">
            <w:pPr>
              <w:spacing w:after="0" w:line="240" w:lineRule="auto"/>
              <w:rPr>
                <w:rFonts w:eastAsia="Calibri" w:cs="Times New Roman"/>
                <w:b/>
              </w:rPr>
            </w:pPr>
          </w:p>
          <w:p w:rsidR="00DF2301" w:rsidRPr="007C67CC" w:rsidRDefault="00DF2301" w:rsidP="00991479">
            <w:pPr>
              <w:spacing w:after="0"/>
              <w:rPr>
                <w:rFonts w:eastAsia="Calibri" w:cs="Times New Roman"/>
                <w:b/>
                <w:spacing w:val="60"/>
              </w:rPr>
            </w:pPr>
            <w:r w:rsidRPr="007C67CC">
              <w:rPr>
                <w:rFonts w:eastAsia="Calibri" w:cs="Times New Roman"/>
                <w:b/>
                <w:spacing w:val="60"/>
              </w:rPr>
              <w:t>Formen</w:t>
            </w:r>
          </w:p>
          <w:p w:rsidR="00DF2301" w:rsidRPr="00552CC2" w:rsidRDefault="0056433B" w:rsidP="0056433B">
            <w:pPr>
              <w:pStyle w:val="Listenabsatz"/>
              <w:numPr>
                <w:ilvl w:val="0"/>
                <w:numId w:val="39"/>
              </w:numPr>
              <w:spacing w:after="0" w:line="240" w:lineRule="auto"/>
              <w:rPr>
                <w:rFonts w:eastAsia="Calibri" w:cs="Times New Roman"/>
              </w:rPr>
            </w:pPr>
            <w:r>
              <w:rPr>
                <w:rFonts w:eastAsia="Calibri" w:cs="Times New Roman"/>
              </w:rPr>
              <w:t>Adverbien: Steigerung</w:t>
            </w:r>
          </w:p>
          <w:p w:rsidR="00DF2301" w:rsidRPr="00552CC2" w:rsidRDefault="00DF2301" w:rsidP="00991479">
            <w:pPr>
              <w:spacing w:after="0" w:line="240" w:lineRule="auto"/>
              <w:contextualSpacing/>
              <w:rPr>
                <w:rFonts w:eastAsia="Calibri" w:cs="Times New Roman"/>
              </w:rPr>
            </w:pPr>
          </w:p>
          <w:p w:rsidR="00DF2301" w:rsidRPr="007C67CC" w:rsidRDefault="00DF2301" w:rsidP="00991479">
            <w:pPr>
              <w:spacing w:after="0"/>
              <w:rPr>
                <w:b/>
                <w:spacing w:val="60"/>
              </w:rPr>
            </w:pPr>
            <w:r w:rsidRPr="007C67CC">
              <w:rPr>
                <w:b/>
                <w:spacing w:val="60"/>
              </w:rPr>
              <w:t>Syntax</w:t>
            </w:r>
          </w:p>
          <w:p w:rsidR="00DF2301" w:rsidRDefault="0056433B" w:rsidP="0056433B">
            <w:pPr>
              <w:pStyle w:val="Listenabsatz"/>
              <w:numPr>
                <w:ilvl w:val="0"/>
                <w:numId w:val="40"/>
              </w:numPr>
              <w:spacing w:after="0" w:line="240" w:lineRule="auto"/>
              <w:rPr>
                <w:rFonts w:eastAsia="Calibri" w:cs="Times New Roman"/>
              </w:rPr>
            </w:pPr>
            <w:r>
              <w:rPr>
                <w:rFonts w:eastAsia="Calibri" w:cs="Times New Roman"/>
              </w:rPr>
              <w:t>Hauptsätze im Konjunktiv: Optativ, Jussiv, Hortativ</w:t>
            </w:r>
          </w:p>
          <w:p w:rsidR="0056433B" w:rsidRPr="005839E5" w:rsidRDefault="0056433B" w:rsidP="0056433B">
            <w:pPr>
              <w:pStyle w:val="Listenabsatz"/>
              <w:numPr>
                <w:ilvl w:val="0"/>
                <w:numId w:val="40"/>
              </w:numPr>
              <w:spacing w:after="0" w:line="240" w:lineRule="auto"/>
              <w:rPr>
                <w:rFonts w:eastAsia="Calibri" w:cs="Times New Roman"/>
              </w:rPr>
            </w:pPr>
            <w:r>
              <w:rPr>
                <w:rFonts w:eastAsia="Calibri" w:cs="Times New Roman"/>
              </w:rPr>
              <w:t>Verwendung des Gerundivums: prädikativ</w:t>
            </w:r>
          </w:p>
        </w:tc>
        <w:tc>
          <w:tcPr>
            <w:tcW w:w="2373" w:type="dxa"/>
          </w:tcPr>
          <w:p w:rsidR="00DF2301" w:rsidRPr="007C67CC" w:rsidRDefault="00DF2301" w:rsidP="00991479">
            <w:pPr>
              <w:spacing w:after="0" w:line="240" w:lineRule="auto"/>
              <w:rPr>
                <w:rFonts w:eastAsia="Calibri" w:cs="Times New Roman"/>
                <w:color w:val="0000FF"/>
              </w:rPr>
            </w:pPr>
            <w:r w:rsidRPr="007C67CC">
              <w:rPr>
                <w:rFonts w:eastAsia="Calibri" w:cs="Times New Roman"/>
                <w:b/>
                <w:color w:val="0000FF"/>
              </w:rPr>
              <w:t>Sprachkompetenz</w:t>
            </w:r>
          </w:p>
        </w:tc>
        <w:tc>
          <w:tcPr>
            <w:tcW w:w="9091" w:type="dxa"/>
          </w:tcPr>
          <w:p w:rsidR="00DF2301" w:rsidRDefault="00DF2301" w:rsidP="00991479">
            <w:pPr>
              <w:numPr>
                <w:ilvl w:val="0"/>
                <w:numId w:val="10"/>
              </w:numPr>
              <w:spacing w:after="0" w:line="240" w:lineRule="auto"/>
              <w:rPr>
                <w:rFonts w:eastAsia="Calibri" w:cs="Times New Roman"/>
              </w:rPr>
            </w:pPr>
            <w:proofErr w:type="gramStart"/>
            <w:r w:rsidRPr="007C67CC">
              <w:rPr>
                <w:rFonts w:eastAsia="Calibri" w:cs="Times New Roman"/>
              </w:rPr>
              <w:t>geben</w:t>
            </w:r>
            <w:proofErr w:type="gramEnd"/>
            <w:r w:rsidRPr="007C67CC">
              <w:rPr>
                <w:rFonts w:eastAsia="Calibri" w:cs="Times New Roman"/>
              </w:rPr>
              <w:t xml:space="preserve"> die Paradigmen der Formen (s. links) wieder.</w:t>
            </w:r>
          </w:p>
          <w:p w:rsidR="00B96964" w:rsidRDefault="00B96964" w:rsidP="00B96964">
            <w:pPr>
              <w:numPr>
                <w:ilvl w:val="0"/>
                <w:numId w:val="10"/>
              </w:numPr>
              <w:spacing w:after="0" w:line="240" w:lineRule="auto"/>
              <w:rPr>
                <w:rFonts w:eastAsia="Calibri" w:cs="Times New Roman"/>
              </w:rPr>
            </w:pPr>
            <w:r w:rsidRPr="00536F14">
              <w:rPr>
                <w:rFonts w:eastAsia="Calibri" w:cs="Times New Roman"/>
                <w:b/>
                <w:color w:val="0000FF"/>
              </w:rPr>
              <w:t>(2</w:t>
            </w:r>
            <w:r>
              <w:rPr>
                <w:rFonts w:eastAsia="Calibri" w:cs="Times New Roman"/>
                <w:b/>
                <w:color w:val="0000FF"/>
              </w:rPr>
              <w:t>8</w:t>
            </w:r>
            <w:r w:rsidRPr="00536F14">
              <w:rPr>
                <w:rFonts w:eastAsia="Calibri" w:cs="Times New Roman"/>
                <w:b/>
                <w:color w:val="0000FF"/>
              </w:rPr>
              <w:t>)</w:t>
            </w:r>
            <w:r w:rsidRPr="00536F14">
              <w:rPr>
                <w:rFonts w:eastAsia="Calibri" w:cs="Times New Roman"/>
                <w:color w:val="0000FF"/>
              </w:rPr>
              <w:t xml:space="preserve"> </w:t>
            </w:r>
            <w:r w:rsidRPr="00AE57FF">
              <w:rPr>
                <w:rFonts w:eastAsia="Calibri" w:cs="Times New Roman"/>
              </w:rPr>
              <w:t>führen</w:t>
            </w:r>
            <w:r>
              <w:rPr>
                <w:rFonts w:eastAsia="Calibri" w:cs="Times New Roman"/>
              </w:rPr>
              <w:t xml:space="preserve"> </w:t>
            </w:r>
            <w:r w:rsidRPr="00AE57FF">
              <w:rPr>
                <w:rFonts w:eastAsia="Calibri" w:cs="Times New Roman"/>
              </w:rPr>
              <w:t>im Deutschen häufig gebrauchte Fremdwörter auf die lateinische Ausgangsform</w:t>
            </w:r>
            <w:r>
              <w:rPr>
                <w:rFonts w:eastAsia="Calibri" w:cs="Times New Roman"/>
              </w:rPr>
              <w:t xml:space="preserve"> </w:t>
            </w:r>
            <w:r w:rsidRPr="003B7005">
              <w:rPr>
                <w:rFonts w:eastAsia="Calibri" w:cs="Times New Roman"/>
              </w:rPr>
              <w:t>zurück (</w:t>
            </w:r>
            <w:r>
              <w:rPr>
                <w:rFonts w:eastAsia="Calibri" w:cs="Times New Roman"/>
              </w:rPr>
              <w:t>Begleitband, S. 170</w:t>
            </w:r>
            <w:r w:rsidRPr="003B7005">
              <w:rPr>
                <w:rFonts w:eastAsia="Calibri" w:cs="Times New Roman"/>
              </w:rPr>
              <w:t xml:space="preserve">, </w:t>
            </w:r>
            <w:r>
              <w:rPr>
                <w:rFonts w:eastAsia="Calibri" w:cs="Times New Roman"/>
              </w:rPr>
              <w:t>Vokabeln vernetzen, 2</w:t>
            </w:r>
            <w:r w:rsidRPr="003B7005">
              <w:rPr>
                <w:rFonts w:eastAsia="Calibri" w:cs="Times New Roman"/>
              </w:rPr>
              <w:t>).</w:t>
            </w:r>
          </w:p>
          <w:p w:rsidR="0060124E" w:rsidRPr="0060124E" w:rsidRDefault="0060124E" w:rsidP="0060124E">
            <w:pPr>
              <w:numPr>
                <w:ilvl w:val="0"/>
                <w:numId w:val="10"/>
              </w:numPr>
              <w:spacing w:after="0" w:line="240" w:lineRule="auto"/>
              <w:rPr>
                <w:rFonts w:eastAsia="Calibri" w:cs="Times New Roman"/>
              </w:rPr>
            </w:pPr>
            <w:r w:rsidRPr="00536F14">
              <w:rPr>
                <w:rFonts w:eastAsia="Calibri" w:cs="Times New Roman"/>
                <w:b/>
                <w:color w:val="0000FF"/>
              </w:rPr>
              <w:t>(2</w:t>
            </w:r>
            <w:r>
              <w:rPr>
                <w:rFonts w:eastAsia="Calibri" w:cs="Times New Roman"/>
                <w:b/>
                <w:color w:val="0000FF"/>
              </w:rPr>
              <w:t>8</w:t>
            </w:r>
            <w:r w:rsidRPr="00536F14">
              <w:rPr>
                <w:rFonts w:eastAsia="Calibri" w:cs="Times New Roman"/>
                <w:b/>
                <w:color w:val="0000FF"/>
              </w:rPr>
              <w:t>)</w:t>
            </w:r>
            <w:r w:rsidRPr="00536F14">
              <w:rPr>
                <w:rFonts w:eastAsia="Calibri" w:cs="Times New Roman"/>
                <w:color w:val="0000FF"/>
              </w:rPr>
              <w:t xml:space="preserve"> </w:t>
            </w:r>
            <w:r w:rsidRPr="00253CC4">
              <w:rPr>
                <w:rFonts w:eastAsia="Calibri" w:cs="Times New Roman"/>
              </w:rPr>
              <w:t>unterscheiden verwechselbare Formen</w:t>
            </w:r>
            <w:r>
              <w:rPr>
                <w:rFonts w:eastAsia="Calibri" w:cs="Times New Roman"/>
              </w:rPr>
              <w:t xml:space="preserve"> (S. 174, </w:t>
            </w:r>
            <w:proofErr w:type="spellStart"/>
            <w:r>
              <w:rPr>
                <w:rFonts w:eastAsia="Calibri" w:cs="Times New Roman"/>
              </w:rPr>
              <w:t>Aufg</w:t>
            </w:r>
            <w:proofErr w:type="spellEnd"/>
            <w:r>
              <w:rPr>
                <w:rFonts w:eastAsia="Calibri" w:cs="Times New Roman"/>
              </w:rPr>
              <w:t>. 1).</w:t>
            </w:r>
          </w:p>
          <w:p w:rsidR="00CD6216" w:rsidRDefault="00CD6216" w:rsidP="00CD6216">
            <w:pPr>
              <w:numPr>
                <w:ilvl w:val="0"/>
                <w:numId w:val="10"/>
              </w:numPr>
              <w:spacing w:after="0" w:line="240" w:lineRule="auto"/>
              <w:rPr>
                <w:rFonts w:eastAsia="Calibri" w:cs="Times New Roman"/>
              </w:rPr>
            </w:pPr>
            <w:r w:rsidRPr="00EE10E1">
              <w:rPr>
                <w:rFonts w:eastAsia="Calibri" w:cs="Times New Roman"/>
                <w:b/>
                <w:color w:val="0000FF"/>
              </w:rPr>
              <w:t xml:space="preserve">(29) </w:t>
            </w:r>
            <w:r w:rsidRPr="00EE10E1">
              <w:rPr>
                <w:rFonts w:eastAsia="Calibri" w:cs="Times New Roman"/>
              </w:rPr>
              <w:t>beschreiben</w:t>
            </w:r>
            <w:r>
              <w:rPr>
                <w:rFonts w:eastAsia="Calibri" w:cs="Times New Roman"/>
              </w:rPr>
              <w:t xml:space="preserve"> </w:t>
            </w:r>
            <w:r w:rsidRPr="00EE10E1">
              <w:rPr>
                <w:rFonts w:eastAsia="Calibri" w:cs="Times New Roman"/>
              </w:rPr>
              <w:t>spezielle vom Deutschen abweichende Kasusfunktionen (hier</w:t>
            </w:r>
            <w:r>
              <w:rPr>
                <w:rFonts w:eastAsia="Calibri" w:cs="Times New Roman"/>
              </w:rPr>
              <w:t xml:space="preserve">, S. </w:t>
            </w:r>
            <w:proofErr w:type="gramStart"/>
            <w:r>
              <w:rPr>
                <w:rFonts w:eastAsia="Calibri" w:cs="Times New Roman"/>
              </w:rPr>
              <w:t>172f.,</w:t>
            </w:r>
            <w:proofErr w:type="gramEnd"/>
            <w:r>
              <w:rPr>
                <w:rFonts w:eastAsia="Calibri" w:cs="Times New Roman"/>
              </w:rPr>
              <w:t xml:space="preserve"> C</w:t>
            </w:r>
            <w:r w:rsidRPr="00EE10E1">
              <w:rPr>
                <w:rFonts w:eastAsia="Calibri" w:cs="Times New Roman"/>
              </w:rPr>
              <w:t xml:space="preserve">: </w:t>
            </w:r>
            <w:r>
              <w:rPr>
                <w:rFonts w:eastAsia="Calibri" w:cs="Times New Roman"/>
              </w:rPr>
              <w:t>Dativ des Urhebers</w:t>
            </w:r>
            <w:r w:rsidRPr="00EE10E1">
              <w:rPr>
                <w:rFonts w:eastAsia="Calibri" w:cs="Times New Roman"/>
              </w:rPr>
              <w:t>) und geben</w:t>
            </w:r>
            <w:r>
              <w:rPr>
                <w:rFonts w:eastAsia="Calibri" w:cs="Times New Roman"/>
              </w:rPr>
              <w:t xml:space="preserve"> sie </w:t>
            </w:r>
            <w:r w:rsidRPr="00EE10E1">
              <w:rPr>
                <w:rFonts w:eastAsia="Calibri" w:cs="Times New Roman"/>
              </w:rPr>
              <w:t>in einer zielsprachengerechten Übersetzung wieder</w:t>
            </w:r>
            <w:r>
              <w:rPr>
                <w:rFonts w:eastAsia="Calibri" w:cs="Times New Roman"/>
              </w:rPr>
              <w:t>.</w:t>
            </w:r>
          </w:p>
          <w:p w:rsidR="00F55BD0" w:rsidRPr="003857C0" w:rsidRDefault="00F55BD0" w:rsidP="003857C0">
            <w:pPr>
              <w:numPr>
                <w:ilvl w:val="0"/>
                <w:numId w:val="10"/>
              </w:numPr>
              <w:spacing w:after="0" w:line="240" w:lineRule="auto"/>
              <w:rPr>
                <w:rFonts w:eastAsia="Calibri" w:cs="Times New Roman"/>
              </w:rPr>
            </w:pPr>
            <w:r w:rsidRPr="003857C0">
              <w:rPr>
                <w:rFonts w:eastAsia="Calibri" w:cs="Times New Roman"/>
                <w:b/>
                <w:color w:val="0000FF"/>
              </w:rPr>
              <w:t>(29)</w:t>
            </w:r>
            <w:r w:rsidRPr="003857C0">
              <w:rPr>
                <w:rFonts w:eastAsia="Calibri" w:cs="Times New Roman"/>
                <w:color w:val="0000FF"/>
              </w:rPr>
              <w:t xml:space="preserve"> </w:t>
            </w:r>
            <w:r w:rsidR="003857C0" w:rsidRPr="003857C0">
              <w:rPr>
                <w:rFonts w:eastAsia="Calibri" w:cs="Times New Roman"/>
              </w:rPr>
              <w:t>treffen bei der Übersetzung der Konstruktionen jeweils eine begründete Auswahl zwischen</w:t>
            </w:r>
            <w:r w:rsidR="003857C0">
              <w:rPr>
                <w:rFonts w:eastAsia="Calibri" w:cs="Times New Roman"/>
              </w:rPr>
              <w:t xml:space="preserve"> </w:t>
            </w:r>
            <w:r w:rsidR="003857C0" w:rsidRPr="003857C0">
              <w:rPr>
                <w:rFonts w:eastAsia="Calibri" w:cs="Times New Roman"/>
              </w:rPr>
              <w:t>einigen Übersetzungsvarianten</w:t>
            </w:r>
            <w:r w:rsidR="003857C0">
              <w:rPr>
                <w:rFonts w:eastAsia="Calibri" w:cs="Times New Roman"/>
              </w:rPr>
              <w:t xml:space="preserve"> </w:t>
            </w:r>
            <w:r w:rsidRPr="003857C0">
              <w:rPr>
                <w:rFonts w:eastAsia="Calibri" w:cs="Times New Roman"/>
              </w:rPr>
              <w:t xml:space="preserve">(S. 174, </w:t>
            </w:r>
            <w:proofErr w:type="spellStart"/>
            <w:r w:rsidRPr="003857C0">
              <w:rPr>
                <w:rFonts w:eastAsia="Calibri" w:cs="Times New Roman"/>
              </w:rPr>
              <w:t>Aufg</w:t>
            </w:r>
            <w:proofErr w:type="spellEnd"/>
            <w:r w:rsidRPr="003857C0">
              <w:rPr>
                <w:rFonts w:eastAsia="Calibri" w:cs="Times New Roman"/>
              </w:rPr>
              <w:t>. 2).</w:t>
            </w:r>
          </w:p>
          <w:p w:rsidR="00DF2301" w:rsidRDefault="00912B6C" w:rsidP="00471AA4">
            <w:pPr>
              <w:numPr>
                <w:ilvl w:val="0"/>
                <w:numId w:val="10"/>
              </w:numPr>
              <w:spacing w:after="0" w:line="240" w:lineRule="auto"/>
              <w:rPr>
                <w:rFonts w:eastAsia="Calibri" w:cs="Times New Roman"/>
              </w:rPr>
            </w:pPr>
            <w:r w:rsidRPr="00536F14">
              <w:rPr>
                <w:rFonts w:eastAsia="Calibri" w:cs="Times New Roman"/>
                <w:b/>
                <w:color w:val="0000FF"/>
              </w:rPr>
              <w:t>(</w:t>
            </w:r>
            <w:r>
              <w:rPr>
                <w:rFonts w:eastAsia="Calibri" w:cs="Times New Roman"/>
                <w:b/>
                <w:color w:val="0000FF"/>
              </w:rPr>
              <w:t>30</w:t>
            </w:r>
            <w:r w:rsidRPr="00536F14">
              <w:rPr>
                <w:rFonts w:eastAsia="Calibri" w:cs="Times New Roman"/>
                <w:b/>
                <w:color w:val="0000FF"/>
              </w:rPr>
              <w:t>)</w:t>
            </w:r>
            <w:r>
              <w:rPr>
                <w:rFonts w:eastAsia="Calibri" w:cs="Times New Roman"/>
                <w:b/>
                <w:color w:val="0000FF"/>
              </w:rPr>
              <w:t xml:space="preserve"> </w:t>
            </w:r>
            <w:r>
              <w:rPr>
                <w:rFonts w:eastAsia="Calibri" w:cs="Times New Roman"/>
              </w:rPr>
              <w:t xml:space="preserve">vergleichen Grundregeln des lateinischen Satzbaus mit Regeln des Satzbaus </w:t>
            </w:r>
            <w:r w:rsidR="00471AA4">
              <w:rPr>
                <w:rFonts w:eastAsia="Calibri" w:cs="Times New Roman"/>
              </w:rPr>
              <w:t>in anderen Sprachen</w:t>
            </w:r>
            <w:r>
              <w:rPr>
                <w:rFonts w:eastAsia="Calibri" w:cs="Times New Roman"/>
              </w:rPr>
              <w:t xml:space="preserve"> (Begleitband, S. 173: Rubrik „Sprachenvergleich“).</w:t>
            </w:r>
          </w:p>
          <w:p w:rsidR="00CD6216" w:rsidRPr="00E55547" w:rsidRDefault="00B00234" w:rsidP="00E55547">
            <w:pPr>
              <w:numPr>
                <w:ilvl w:val="0"/>
                <w:numId w:val="10"/>
              </w:numPr>
              <w:spacing w:after="0" w:line="240" w:lineRule="auto"/>
              <w:rPr>
                <w:rFonts w:eastAsia="Calibri" w:cs="Times New Roman"/>
              </w:rPr>
            </w:pPr>
            <w:r w:rsidRPr="00536F14">
              <w:rPr>
                <w:rFonts w:eastAsia="Calibri" w:cs="Times New Roman"/>
                <w:b/>
                <w:color w:val="0000FF"/>
              </w:rPr>
              <w:t>(</w:t>
            </w:r>
            <w:r>
              <w:rPr>
                <w:rFonts w:eastAsia="Calibri" w:cs="Times New Roman"/>
                <w:b/>
                <w:color w:val="0000FF"/>
              </w:rPr>
              <w:t>30</w:t>
            </w:r>
            <w:r w:rsidRPr="00536F14">
              <w:rPr>
                <w:rFonts w:eastAsia="Calibri" w:cs="Times New Roman"/>
                <w:b/>
                <w:color w:val="0000FF"/>
              </w:rPr>
              <w:t>)</w:t>
            </w:r>
            <w:r>
              <w:rPr>
                <w:rFonts w:eastAsia="Calibri" w:cs="Times New Roman"/>
                <w:b/>
                <w:color w:val="0000FF"/>
              </w:rPr>
              <w:t xml:space="preserve"> </w:t>
            </w:r>
            <w:r>
              <w:rPr>
                <w:rFonts w:eastAsia="Calibri" w:cs="Times New Roman"/>
              </w:rPr>
              <w:t>vergleichen Grundregeln der lateinischen Formenbildung mit denen im Deutschen (S. 176, Deutsch ist anders).</w:t>
            </w:r>
          </w:p>
        </w:tc>
      </w:tr>
      <w:tr w:rsidR="00DF2301" w:rsidRPr="007C67CC" w:rsidTr="00991479">
        <w:trPr>
          <w:cantSplit/>
          <w:jc w:val="center"/>
        </w:trPr>
        <w:tc>
          <w:tcPr>
            <w:tcW w:w="2944" w:type="dxa"/>
            <w:vMerge/>
          </w:tcPr>
          <w:p w:rsidR="00DF2301" w:rsidRPr="007C67CC" w:rsidRDefault="00DF2301" w:rsidP="00991479">
            <w:pPr>
              <w:spacing w:after="0" w:line="240" w:lineRule="auto"/>
              <w:rPr>
                <w:rFonts w:eastAsia="Calibri" w:cs="Times New Roman"/>
                <w:b/>
                <w:color w:val="FF0000"/>
              </w:rPr>
            </w:pPr>
          </w:p>
        </w:tc>
        <w:tc>
          <w:tcPr>
            <w:tcW w:w="2373" w:type="dxa"/>
          </w:tcPr>
          <w:p w:rsidR="00DF2301" w:rsidRPr="007C67CC" w:rsidRDefault="00DF2301" w:rsidP="00991479">
            <w:pPr>
              <w:spacing w:after="0" w:line="240" w:lineRule="auto"/>
              <w:rPr>
                <w:rFonts w:eastAsia="Calibri" w:cs="Times New Roman"/>
                <w:color w:val="0000FF"/>
              </w:rPr>
            </w:pPr>
            <w:r w:rsidRPr="007C67CC">
              <w:rPr>
                <w:rFonts w:eastAsia="Calibri" w:cs="Times New Roman"/>
                <w:b/>
                <w:color w:val="0000FF"/>
              </w:rPr>
              <w:t>Textkompetenz</w:t>
            </w:r>
          </w:p>
        </w:tc>
        <w:tc>
          <w:tcPr>
            <w:tcW w:w="9091" w:type="dxa"/>
          </w:tcPr>
          <w:p w:rsidR="006B130A" w:rsidRPr="00E55547" w:rsidRDefault="00DF2301" w:rsidP="000418A1">
            <w:pPr>
              <w:numPr>
                <w:ilvl w:val="0"/>
                <w:numId w:val="11"/>
              </w:numPr>
              <w:spacing w:after="0" w:line="240" w:lineRule="auto"/>
              <w:rPr>
                <w:rFonts w:eastAsia="Calibri" w:cs="Times New Roman"/>
              </w:rPr>
            </w:pPr>
            <w:r w:rsidRPr="00E55547">
              <w:rPr>
                <w:rFonts w:eastAsia="Calibri" w:cs="Times New Roman"/>
                <w:b/>
                <w:color w:val="0000FF"/>
              </w:rPr>
              <w:t>(</w:t>
            </w:r>
            <w:r w:rsidR="000418A1" w:rsidRPr="00E55547">
              <w:rPr>
                <w:rFonts w:eastAsia="Calibri" w:cs="Times New Roman"/>
                <w:b/>
                <w:color w:val="0000FF"/>
              </w:rPr>
              <w:t>31</w:t>
            </w:r>
            <w:r w:rsidRPr="00E55547">
              <w:rPr>
                <w:rFonts w:eastAsia="Calibri" w:cs="Times New Roman"/>
                <w:b/>
                <w:color w:val="0000FF"/>
              </w:rPr>
              <w:t>)</w:t>
            </w:r>
            <w:r w:rsidRPr="00E55547">
              <w:rPr>
                <w:rFonts w:eastAsia="Calibri" w:cs="Times New Roman"/>
                <w:color w:val="0000FF"/>
              </w:rPr>
              <w:t xml:space="preserve"> </w:t>
            </w:r>
            <w:r w:rsidR="000418A1" w:rsidRPr="00E55547">
              <w:rPr>
                <w:rFonts w:eastAsia="Calibri" w:cs="Times New Roman"/>
              </w:rPr>
              <w:t xml:space="preserve">lösen sich von ausgangssprachlichen Ausdrücken, Wendungen und Strukturen und wählen treffende Formulierungen in der deutschen Sprache (S. 175, </w:t>
            </w:r>
            <w:proofErr w:type="spellStart"/>
            <w:r w:rsidR="000418A1" w:rsidRPr="00E55547">
              <w:rPr>
                <w:rFonts w:eastAsia="Calibri" w:cs="Times New Roman"/>
              </w:rPr>
              <w:t>Aufg</w:t>
            </w:r>
            <w:proofErr w:type="spellEnd"/>
            <w:r w:rsidR="000418A1" w:rsidRPr="00E55547">
              <w:rPr>
                <w:rFonts w:eastAsia="Calibri" w:cs="Times New Roman"/>
              </w:rPr>
              <w:t>. 3).</w:t>
            </w:r>
          </w:p>
          <w:p w:rsidR="00DF2301" w:rsidRPr="00CB01A0" w:rsidRDefault="0081575F" w:rsidP="00CB01A0">
            <w:pPr>
              <w:numPr>
                <w:ilvl w:val="0"/>
                <w:numId w:val="11"/>
              </w:numPr>
              <w:spacing w:after="0" w:line="240" w:lineRule="auto"/>
              <w:rPr>
                <w:rFonts w:eastAsia="Calibri" w:cs="Times New Roman"/>
                <w:color w:val="0000FF"/>
              </w:rPr>
            </w:pPr>
            <w:r w:rsidRPr="00E55547">
              <w:rPr>
                <w:rFonts w:eastAsia="Calibri" w:cs="Times New Roman"/>
                <w:b/>
                <w:color w:val="0000FF"/>
              </w:rPr>
              <w:t xml:space="preserve">(31) </w:t>
            </w:r>
            <w:r w:rsidRPr="00E55547">
              <w:rPr>
                <w:rFonts w:eastAsia="Calibri" w:cs="Times New Roman"/>
              </w:rPr>
              <w:t xml:space="preserve">beschreiben den Aufbau nach grundlegenden, vor allem satz- und textgrammatischen Merkmalen (S. 175, </w:t>
            </w:r>
            <w:proofErr w:type="spellStart"/>
            <w:r w:rsidRPr="00E55547">
              <w:rPr>
                <w:rFonts w:eastAsia="Calibri" w:cs="Times New Roman"/>
              </w:rPr>
              <w:t>Aufg</w:t>
            </w:r>
            <w:proofErr w:type="spellEnd"/>
            <w:r w:rsidRPr="00E55547">
              <w:rPr>
                <w:rFonts w:eastAsia="Calibri" w:cs="Times New Roman"/>
              </w:rPr>
              <w:t>. 1).</w:t>
            </w:r>
          </w:p>
        </w:tc>
      </w:tr>
      <w:tr w:rsidR="00DF2301" w:rsidRPr="007C67CC" w:rsidTr="00991479">
        <w:trPr>
          <w:cantSplit/>
          <w:jc w:val="center"/>
        </w:trPr>
        <w:tc>
          <w:tcPr>
            <w:tcW w:w="2944" w:type="dxa"/>
            <w:vMerge/>
          </w:tcPr>
          <w:p w:rsidR="00DF2301" w:rsidRPr="007C67CC" w:rsidRDefault="00DF2301" w:rsidP="00991479">
            <w:pPr>
              <w:spacing w:after="0" w:line="240" w:lineRule="auto"/>
              <w:rPr>
                <w:rFonts w:eastAsia="Calibri" w:cs="Times New Roman"/>
                <w:b/>
                <w:color w:val="FF0000"/>
              </w:rPr>
            </w:pPr>
          </w:p>
        </w:tc>
        <w:tc>
          <w:tcPr>
            <w:tcW w:w="2373" w:type="dxa"/>
          </w:tcPr>
          <w:p w:rsidR="00DF2301" w:rsidRPr="007C67CC" w:rsidRDefault="00DF2301" w:rsidP="00991479">
            <w:pPr>
              <w:spacing w:after="0" w:line="240" w:lineRule="auto"/>
              <w:rPr>
                <w:rFonts w:eastAsia="Calibri" w:cs="Times New Roman"/>
                <w:color w:val="0000FF"/>
              </w:rPr>
            </w:pPr>
            <w:r w:rsidRPr="007C67CC">
              <w:rPr>
                <w:rFonts w:eastAsia="Calibri" w:cs="Times New Roman"/>
                <w:b/>
                <w:color w:val="0000FF"/>
              </w:rPr>
              <w:t>Kulturkompetenz</w:t>
            </w:r>
          </w:p>
        </w:tc>
        <w:tc>
          <w:tcPr>
            <w:tcW w:w="9091" w:type="dxa"/>
          </w:tcPr>
          <w:p w:rsidR="00DF2301" w:rsidRPr="00E55547" w:rsidRDefault="00DF2301" w:rsidP="00991479">
            <w:pPr>
              <w:numPr>
                <w:ilvl w:val="0"/>
                <w:numId w:val="11"/>
              </w:numPr>
              <w:spacing w:after="0" w:line="240" w:lineRule="auto"/>
              <w:rPr>
                <w:rFonts w:eastAsia="Calibri" w:cs="Times New Roman"/>
              </w:rPr>
            </w:pPr>
            <w:r w:rsidRPr="00E55547">
              <w:t xml:space="preserve">Inhaltsbereich: </w:t>
            </w:r>
            <w:r w:rsidR="00B86E9D" w:rsidRPr="00E55547">
              <w:t>Sokrates, Philosophenschulen, Archimedes</w:t>
            </w:r>
            <w:r w:rsidR="00060654">
              <w:t xml:space="preserve"> („Störe meine Kreise nicht!“)</w:t>
            </w:r>
          </w:p>
          <w:p w:rsidR="00DF2301" w:rsidRPr="00E55547" w:rsidRDefault="00DF2301" w:rsidP="00DF077B">
            <w:pPr>
              <w:numPr>
                <w:ilvl w:val="0"/>
                <w:numId w:val="11"/>
              </w:numPr>
              <w:spacing w:after="0" w:line="240" w:lineRule="auto"/>
              <w:rPr>
                <w:rFonts w:eastAsia="Calibri" w:cs="Times New Roman"/>
              </w:rPr>
            </w:pPr>
            <w:r w:rsidRPr="00E55547">
              <w:rPr>
                <w:rFonts w:eastAsia="Calibri" w:cs="Times New Roman"/>
                <w:b/>
                <w:color w:val="0000FF"/>
              </w:rPr>
              <w:t>(</w:t>
            </w:r>
            <w:r w:rsidR="00DF077B">
              <w:rPr>
                <w:rFonts w:eastAsia="Calibri" w:cs="Times New Roman"/>
                <w:b/>
                <w:color w:val="0000FF"/>
              </w:rPr>
              <w:t>32</w:t>
            </w:r>
            <w:r w:rsidRPr="00E55547">
              <w:rPr>
                <w:rFonts w:eastAsia="Calibri" w:cs="Times New Roman"/>
                <w:b/>
                <w:color w:val="0000FF"/>
              </w:rPr>
              <w:t>)</w:t>
            </w:r>
            <w:r w:rsidR="00DF077B">
              <w:rPr>
                <w:rFonts w:eastAsia="Calibri" w:cs="Times New Roman"/>
                <w:b/>
                <w:color w:val="0000FF"/>
              </w:rPr>
              <w:t xml:space="preserve"> </w:t>
            </w:r>
            <w:r w:rsidR="00DF077B">
              <w:rPr>
                <w:rFonts w:eastAsia="Calibri" w:cs="Times New Roman"/>
              </w:rPr>
              <w:t xml:space="preserve">stellen Bezüge zwischen Antike und Gegenwart her (hier, S. 177, </w:t>
            </w:r>
            <w:proofErr w:type="spellStart"/>
            <w:r w:rsidR="00DF077B">
              <w:rPr>
                <w:rFonts w:eastAsia="Calibri" w:cs="Times New Roman"/>
              </w:rPr>
              <w:t>Aufg</w:t>
            </w:r>
            <w:proofErr w:type="spellEnd"/>
            <w:r w:rsidR="00DF077B">
              <w:rPr>
                <w:rFonts w:eastAsia="Calibri" w:cs="Times New Roman"/>
              </w:rPr>
              <w:t xml:space="preserve">. 3: Archimedes’ Ausruf „Heureka!“ und der Berliner Schülerwettbewerb </w:t>
            </w:r>
            <w:r w:rsidR="00DF077B" w:rsidRPr="00DF077B">
              <w:rPr>
                <w:rFonts w:eastAsia="Calibri" w:cs="Times New Roman"/>
                <w:i/>
              </w:rPr>
              <w:t>Heureka!</w:t>
            </w:r>
            <w:r w:rsidR="00DF077B">
              <w:rPr>
                <w:rFonts w:eastAsia="Calibri" w:cs="Times New Roman"/>
              </w:rPr>
              <w:t>).</w:t>
            </w:r>
            <w:r w:rsidRPr="00E55547">
              <w:rPr>
                <w:rFonts w:eastAsia="Calibri" w:cs="Times New Roman"/>
                <w:color w:val="0000FF"/>
              </w:rPr>
              <w:t xml:space="preserve"> </w:t>
            </w:r>
          </w:p>
        </w:tc>
      </w:tr>
      <w:tr w:rsidR="00DF2301" w:rsidRPr="007C67CC" w:rsidTr="00991479">
        <w:trPr>
          <w:cantSplit/>
          <w:trHeight w:val="64"/>
          <w:jc w:val="center"/>
        </w:trPr>
        <w:tc>
          <w:tcPr>
            <w:tcW w:w="2944" w:type="dxa"/>
            <w:vMerge/>
          </w:tcPr>
          <w:p w:rsidR="00DF2301" w:rsidRPr="007C67CC" w:rsidRDefault="00DF2301" w:rsidP="00991479">
            <w:pPr>
              <w:spacing w:after="0" w:line="240" w:lineRule="auto"/>
              <w:rPr>
                <w:rFonts w:eastAsia="Calibri" w:cs="Times New Roman"/>
                <w:b/>
                <w:color w:val="FF0000"/>
              </w:rPr>
            </w:pPr>
          </w:p>
        </w:tc>
        <w:tc>
          <w:tcPr>
            <w:tcW w:w="2373" w:type="dxa"/>
          </w:tcPr>
          <w:p w:rsidR="00DF2301" w:rsidRPr="007C67CC" w:rsidRDefault="00DF2301" w:rsidP="00991479">
            <w:pPr>
              <w:spacing w:after="0" w:line="240" w:lineRule="auto"/>
              <w:rPr>
                <w:rFonts w:eastAsia="Calibri" w:cs="Times New Roman"/>
                <w:color w:val="0000FF"/>
              </w:rPr>
            </w:pPr>
            <w:r w:rsidRPr="00A94D06">
              <w:rPr>
                <w:rFonts w:eastAsia="Calibri" w:cs="Times New Roman"/>
                <w:b/>
                <w:color w:val="0000FF"/>
              </w:rPr>
              <w:t>Methodenkompetenz</w:t>
            </w:r>
          </w:p>
        </w:tc>
        <w:tc>
          <w:tcPr>
            <w:tcW w:w="9091" w:type="dxa"/>
          </w:tcPr>
          <w:p w:rsidR="00D35E79" w:rsidRPr="00D35E79" w:rsidRDefault="00D35E79" w:rsidP="00D35E79">
            <w:pPr>
              <w:numPr>
                <w:ilvl w:val="0"/>
                <w:numId w:val="11"/>
              </w:numPr>
              <w:spacing w:after="0" w:line="240" w:lineRule="auto"/>
              <w:rPr>
                <w:rFonts w:eastAsia="Calibri" w:cs="Times New Roman"/>
              </w:rPr>
            </w:pPr>
            <w:r w:rsidRPr="0094190E">
              <w:rPr>
                <w:rFonts w:eastAsia="Calibri" w:cs="Times New Roman"/>
                <w:b/>
                <w:color w:val="0000FF"/>
              </w:rPr>
              <w:t>(</w:t>
            </w:r>
            <w:r>
              <w:rPr>
                <w:rFonts w:eastAsia="Calibri" w:cs="Times New Roman"/>
                <w:b/>
                <w:color w:val="0000FF"/>
              </w:rPr>
              <w:t>33</w:t>
            </w:r>
            <w:r w:rsidRPr="0094190E">
              <w:rPr>
                <w:rFonts w:eastAsia="Calibri" w:cs="Times New Roman"/>
                <w:b/>
                <w:color w:val="0000FF"/>
              </w:rPr>
              <w:t>)</w:t>
            </w:r>
            <w:r w:rsidRPr="00A9596F">
              <w:rPr>
                <w:rFonts w:eastAsia="Calibri" w:cs="Times New Roman"/>
              </w:rPr>
              <w:t xml:space="preserve"> </w:t>
            </w:r>
            <w:r w:rsidRPr="00D35E79">
              <w:rPr>
                <w:rFonts w:eastAsia="Calibri" w:cs="Times New Roman"/>
              </w:rPr>
              <w:t>suchen</w:t>
            </w:r>
            <w:r>
              <w:rPr>
                <w:rFonts w:eastAsia="Calibri" w:cs="Times New Roman"/>
              </w:rPr>
              <w:t xml:space="preserve"> </w:t>
            </w:r>
            <w:r w:rsidRPr="00D35E79">
              <w:rPr>
                <w:rFonts w:eastAsia="Calibri" w:cs="Times New Roman"/>
              </w:rPr>
              <w:t>zentrale Begriffe heraus und arbeiten</w:t>
            </w:r>
            <w:r>
              <w:rPr>
                <w:rFonts w:eastAsia="Calibri" w:cs="Times New Roman"/>
              </w:rPr>
              <w:t xml:space="preserve"> </w:t>
            </w:r>
            <w:r w:rsidRPr="00D35E79">
              <w:rPr>
                <w:rFonts w:eastAsia="Calibri" w:cs="Times New Roman"/>
              </w:rPr>
              <w:t>an ihnen die Thematik heraus</w:t>
            </w:r>
            <w:r>
              <w:rPr>
                <w:rFonts w:eastAsia="Calibri" w:cs="Times New Roman"/>
              </w:rPr>
              <w:t xml:space="preserve"> (S. 175, </w:t>
            </w:r>
            <w:r w:rsidR="001B28B3">
              <w:rPr>
                <w:rFonts w:eastAsia="Calibri" w:cs="Times New Roman"/>
              </w:rPr>
              <w:br/>
            </w:r>
            <w:proofErr w:type="spellStart"/>
            <w:r>
              <w:rPr>
                <w:rFonts w:eastAsia="Calibri" w:cs="Times New Roman"/>
              </w:rPr>
              <w:t>Aufg</w:t>
            </w:r>
            <w:proofErr w:type="spellEnd"/>
            <w:r>
              <w:rPr>
                <w:rFonts w:eastAsia="Calibri" w:cs="Times New Roman"/>
              </w:rPr>
              <w:t>. 1).</w:t>
            </w:r>
          </w:p>
          <w:p w:rsidR="006B130A" w:rsidRPr="000C6AA8" w:rsidRDefault="00DF2301" w:rsidP="000C6AA8">
            <w:pPr>
              <w:numPr>
                <w:ilvl w:val="0"/>
                <w:numId w:val="11"/>
              </w:numPr>
              <w:spacing w:after="0" w:line="240" w:lineRule="auto"/>
              <w:rPr>
                <w:rFonts w:eastAsia="Calibri" w:cs="Times New Roman"/>
              </w:rPr>
            </w:pPr>
            <w:r w:rsidRPr="0094190E">
              <w:rPr>
                <w:rFonts w:eastAsia="Calibri" w:cs="Times New Roman"/>
                <w:b/>
                <w:color w:val="0000FF"/>
              </w:rPr>
              <w:t>(</w:t>
            </w:r>
            <w:r w:rsidR="00A9596F">
              <w:rPr>
                <w:rFonts w:eastAsia="Calibri" w:cs="Times New Roman"/>
                <w:b/>
                <w:color w:val="0000FF"/>
              </w:rPr>
              <w:t>34</w:t>
            </w:r>
            <w:r w:rsidRPr="0094190E">
              <w:rPr>
                <w:rFonts w:eastAsia="Calibri" w:cs="Times New Roman"/>
                <w:b/>
                <w:color w:val="0000FF"/>
              </w:rPr>
              <w:t>)</w:t>
            </w:r>
            <w:r w:rsidR="00A9596F" w:rsidRPr="00A9596F">
              <w:rPr>
                <w:rFonts w:eastAsia="Calibri" w:cs="Times New Roman"/>
              </w:rPr>
              <w:t xml:space="preserve"> </w:t>
            </w:r>
            <w:proofErr w:type="gramStart"/>
            <w:r w:rsidR="00A9596F" w:rsidRPr="00A9596F">
              <w:rPr>
                <w:rFonts w:eastAsia="Calibri" w:cs="Times New Roman"/>
              </w:rPr>
              <w:t>beziehen</w:t>
            </w:r>
            <w:proofErr w:type="gramEnd"/>
            <w:r>
              <w:rPr>
                <w:rFonts w:eastAsia="Calibri" w:cs="Times New Roman"/>
              </w:rPr>
              <w:t xml:space="preserve"> </w:t>
            </w:r>
            <w:r w:rsidR="00A9596F" w:rsidRPr="00A9596F">
              <w:rPr>
                <w:rFonts w:eastAsia="Calibri" w:cs="Times New Roman"/>
              </w:rPr>
              <w:t>ihre Kenntnisse aus anderen Fächern ein und bilden sich dadurch allmählich zu</w:t>
            </w:r>
            <w:r w:rsidR="000C6AA8">
              <w:rPr>
                <w:rFonts w:eastAsia="Calibri" w:cs="Times New Roman"/>
              </w:rPr>
              <w:t xml:space="preserve"> </w:t>
            </w:r>
            <w:r w:rsidR="00A9596F" w:rsidRPr="000C6AA8">
              <w:rPr>
                <w:rFonts w:eastAsia="Calibri" w:cs="Times New Roman"/>
              </w:rPr>
              <w:t>einem Ganzen fügende Wissensinseln (Begleitband, S. 173: M „Fächerübergreifend denken“).</w:t>
            </w:r>
          </w:p>
          <w:p w:rsidR="004747B0" w:rsidRPr="00CB01A0" w:rsidRDefault="00DF1270" w:rsidP="00CB01A0">
            <w:pPr>
              <w:numPr>
                <w:ilvl w:val="0"/>
                <w:numId w:val="11"/>
              </w:numPr>
              <w:spacing w:after="0" w:line="240" w:lineRule="auto"/>
              <w:rPr>
                <w:rFonts w:eastAsia="Calibri" w:cs="Times New Roman"/>
              </w:rPr>
            </w:pPr>
            <w:r w:rsidRPr="00A647F2">
              <w:rPr>
                <w:rFonts w:eastAsia="Calibri" w:cs="Times New Roman"/>
                <w:b/>
                <w:color w:val="0000FF"/>
              </w:rPr>
              <w:t>(34)</w:t>
            </w:r>
            <w:r w:rsidRPr="00A647F2">
              <w:rPr>
                <w:rFonts w:eastAsia="Calibri" w:cs="Times New Roman"/>
                <w:color w:val="0000FF"/>
              </w:rPr>
              <w:t xml:space="preserve"> </w:t>
            </w:r>
            <w:r w:rsidRPr="00A647F2">
              <w:rPr>
                <w:rFonts w:eastAsia="Calibri" w:cs="Times New Roman"/>
              </w:rPr>
              <w:t xml:space="preserve">nutzen verschiedene </w:t>
            </w:r>
            <w:r>
              <w:rPr>
                <w:rFonts w:eastAsia="Calibri" w:cs="Times New Roman"/>
              </w:rPr>
              <w:t>Quellen</w:t>
            </w:r>
            <w:r w:rsidRPr="00A647F2">
              <w:rPr>
                <w:rFonts w:eastAsia="Calibri" w:cs="Times New Roman"/>
              </w:rPr>
              <w:t xml:space="preserve"> zum</w:t>
            </w:r>
            <w:r>
              <w:rPr>
                <w:rFonts w:eastAsia="Calibri" w:cs="Times New Roman"/>
              </w:rPr>
              <w:t xml:space="preserve"> </w:t>
            </w:r>
            <w:r w:rsidRPr="00A647F2">
              <w:rPr>
                <w:rFonts w:eastAsia="Calibri" w:cs="Times New Roman"/>
              </w:rPr>
              <w:t xml:space="preserve">zusätzlichen Informationserwerb </w:t>
            </w:r>
            <w:r>
              <w:rPr>
                <w:rFonts w:eastAsia="Calibri" w:cs="Times New Roman"/>
              </w:rPr>
              <w:t xml:space="preserve">(S. 176, </w:t>
            </w:r>
            <w:proofErr w:type="spellStart"/>
            <w:r>
              <w:rPr>
                <w:rFonts w:eastAsia="Calibri" w:cs="Times New Roman"/>
              </w:rPr>
              <w:t>Aufg</w:t>
            </w:r>
            <w:proofErr w:type="spellEnd"/>
            <w:r>
              <w:rPr>
                <w:rFonts w:eastAsia="Calibri" w:cs="Times New Roman"/>
              </w:rPr>
              <w:t xml:space="preserve">. 1 u. 2; S. 165, </w:t>
            </w:r>
            <w:proofErr w:type="spellStart"/>
            <w:r>
              <w:rPr>
                <w:rFonts w:eastAsia="Calibri" w:cs="Times New Roman"/>
              </w:rPr>
              <w:t>Aufg</w:t>
            </w:r>
            <w:proofErr w:type="spellEnd"/>
            <w:r>
              <w:rPr>
                <w:rFonts w:eastAsia="Calibri" w:cs="Times New Roman"/>
              </w:rPr>
              <w:t>. 1 u. 3).</w:t>
            </w:r>
          </w:p>
        </w:tc>
      </w:tr>
    </w:tbl>
    <w:p w:rsidR="00DF2301" w:rsidRDefault="00DF2301" w:rsidP="00C017AB">
      <w:pPr>
        <w:autoSpaceDE w:val="0"/>
        <w:autoSpaceDN w:val="0"/>
        <w:adjustRightInd w:val="0"/>
        <w:spacing w:after="0" w:line="240" w:lineRule="auto"/>
        <w:rPr>
          <w:sz w:val="18"/>
        </w:rPr>
      </w:pPr>
    </w:p>
    <w:p w:rsidR="00DF2301" w:rsidRDefault="00DF2301">
      <w:pPr>
        <w:rPr>
          <w:sz w:val="18"/>
        </w:rPr>
      </w:pPr>
      <w:r>
        <w:rPr>
          <w:sz w:val="18"/>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373"/>
        <w:gridCol w:w="9091"/>
      </w:tblGrid>
      <w:tr w:rsidR="00DF2301" w:rsidRPr="007C67CC" w:rsidTr="00991479">
        <w:trPr>
          <w:cantSplit/>
          <w:jc w:val="center"/>
        </w:trPr>
        <w:tc>
          <w:tcPr>
            <w:tcW w:w="2944" w:type="dxa"/>
            <w:vMerge w:val="restart"/>
          </w:tcPr>
          <w:p w:rsidR="00DF2301" w:rsidRPr="007C67CC" w:rsidRDefault="00DF2301" w:rsidP="00991479">
            <w:pPr>
              <w:keepNext/>
              <w:spacing w:after="0" w:line="240" w:lineRule="auto"/>
              <w:outlineLvl w:val="3"/>
              <w:rPr>
                <w:rFonts w:eastAsia="Calibri" w:cs="Times New Roman"/>
                <w:b/>
                <w:color w:val="C00000"/>
                <w:sz w:val="32"/>
              </w:rPr>
            </w:pPr>
            <w:r>
              <w:rPr>
                <w:rFonts w:eastAsia="Calibri" w:cs="Times New Roman"/>
                <w:b/>
                <w:color w:val="C00000"/>
                <w:sz w:val="32"/>
              </w:rPr>
              <w:lastRenderedPageBreak/>
              <w:t>Lektion 26</w:t>
            </w:r>
          </w:p>
          <w:p w:rsidR="00DF2301" w:rsidRPr="007C67CC" w:rsidRDefault="00DF2301" w:rsidP="00991479">
            <w:pPr>
              <w:spacing w:after="0" w:line="240" w:lineRule="auto"/>
              <w:rPr>
                <w:rFonts w:eastAsia="Calibri" w:cs="Times New Roman"/>
                <w:color w:val="C00000"/>
              </w:rPr>
            </w:pPr>
            <w:r>
              <w:rPr>
                <w:rFonts w:eastAsia="Calibri" w:cs="Times New Roman"/>
                <w:color w:val="C00000"/>
              </w:rPr>
              <w:t>Aufruhr in Ephesos</w:t>
            </w:r>
          </w:p>
          <w:p w:rsidR="00DF2301" w:rsidRPr="007C67CC" w:rsidRDefault="00DF2301" w:rsidP="00991479">
            <w:pPr>
              <w:spacing w:after="0" w:line="240" w:lineRule="auto"/>
              <w:rPr>
                <w:rFonts w:eastAsia="Calibri" w:cs="Times New Roman"/>
                <w:b/>
              </w:rPr>
            </w:pPr>
          </w:p>
          <w:p w:rsidR="00DF2301" w:rsidRPr="007C67CC" w:rsidRDefault="00DF2301" w:rsidP="00991479">
            <w:pPr>
              <w:spacing w:after="0"/>
              <w:rPr>
                <w:rFonts w:eastAsia="Calibri" w:cs="Times New Roman"/>
                <w:b/>
                <w:spacing w:val="60"/>
              </w:rPr>
            </w:pPr>
            <w:r w:rsidRPr="007C67CC">
              <w:rPr>
                <w:rFonts w:eastAsia="Calibri" w:cs="Times New Roman"/>
                <w:b/>
                <w:spacing w:val="60"/>
              </w:rPr>
              <w:t>Formen</w:t>
            </w:r>
          </w:p>
          <w:p w:rsidR="00DF2301" w:rsidRDefault="00A77E2F" w:rsidP="00F41BBC">
            <w:pPr>
              <w:pStyle w:val="Listenabsatz"/>
              <w:numPr>
                <w:ilvl w:val="0"/>
                <w:numId w:val="41"/>
              </w:numPr>
              <w:spacing w:after="0" w:line="240" w:lineRule="auto"/>
              <w:rPr>
                <w:rFonts w:eastAsia="Calibri" w:cs="Times New Roman"/>
              </w:rPr>
            </w:pPr>
            <w:r>
              <w:rPr>
                <w:rFonts w:eastAsia="Calibri" w:cs="Times New Roman"/>
              </w:rPr>
              <w:t xml:space="preserve">Partizip Futur </w:t>
            </w:r>
            <w:proofErr w:type="spellStart"/>
            <w:r>
              <w:rPr>
                <w:rFonts w:eastAsia="Calibri" w:cs="Times New Roman"/>
              </w:rPr>
              <w:t>Aktiv</w:t>
            </w:r>
            <w:proofErr w:type="spellEnd"/>
            <w:r>
              <w:rPr>
                <w:rFonts w:eastAsia="Calibri" w:cs="Times New Roman"/>
              </w:rPr>
              <w:t xml:space="preserve"> (PFA)</w:t>
            </w:r>
          </w:p>
          <w:p w:rsidR="00A77E2F" w:rsidRPr="00552CC2" w:rsidRDefault="00A77E2F" w:rsidP="00F41BBC">
            <w:pPr>
              <w:pStyle w:val="Listenabsatz"/>
              <w:numPr>
                <w:ilvl w:val="0"/>
                <w:numId w:val="41"/>
              </w:numPr>
              <w:spacing w:after="0" w:line="240" w:lineRule="auto"/>
              <w:rPr>
                <w:rFonts w:eastAsia="Calibri" w:cs="Times New Roman"/>
              </w:rPr>
            </w:pPr>
            <w:r>
              <w:rPr>
                <w:rFonts w:eastAsia="Calibri" w:cs="Times New Roman"/>
              </w:rPr>
              <w:t xml:space="preserve">Verben: </w:t>
            </w:r>
            <w:proofErr w:type="spellStart"/>
            <w:r w:rsidRPr="00A77E2F">
              <w:rPr>
                <w:rFonts w:ascii="Cambria" w:eastAsia="Calibri" w:hAnsi="Cambria" w:cs="Times New Roman"/>
              </w:rPr>
              <w:t>fieri</w:t>
            </w:r>
            <w:proofErr w:type="spellEnd"/>
          </w:p>
          <w:p w:rsidR="00DF2301" w:rsidRPr="00552CC2" w:rsidRDefault="00DF2301" w:rsidP="00991479">
            <w:pPr>
              <w:spacing w:after="0" w:line="240" w:lineRule="auto"/>
              <w:contextualSpacing/>
              <w:rPr>
                <w:rFonts w:eastAsia="Calibri" w:cs="Times New Roman"/>
              </w:rPr>
            </w:pPr>
          </w:p>
          <w:p w:rsidR="00DF2301" w:rsidRPr="007C67CC" w:rsidRDefault="00DF2301" w:rsidP="00991479">
            <w:pPr>
              <w:spacing w:after="0"/>
              <w:rPr>
                <w:b/>
                <w:spacing w:val="60"/>
              </w:rPr>
            </w:pPr>
            <w:r w:rsidRPr="007C67CC">
              <w:rPr>
                <w:b/>
                <w:spacing w:val="60"/>
              </w:rPr>
              <w:t>Syntax</w:t>
            </w:r>
          </w:p>
          <w:p w:rsidR="00DF2301" w:rsidRPr="005839E5" w:rsidRDefault="00A77E2F" w:rsidP="00A77E2F">
            <w:pPr>
              <w:pStyle w:val="Listenabsatz"/>
              <w:numPr>
                <w:ilvl w:val="0"/>
                <w:numId w:val="42"/>
              </w:numPr>
              <w:spacing w:after="0" w:line="240" w:lineRule="auto"/>
              <w:rPr>
                <w:rFonts w:eastAsia="Calibri" w:cs="Times New Roman"/>
              </w:rPr>
            </w:pPr>
            <w:r>
              <w:rPr>
                <w:rFonts w:eastAsia="Calibri" w:cs="Times New Roman"/>
              </w:rPr>
              <w:t>Verwendung des Partizip Futur Aktiv</w:t>
            </w:r>
          </w:p>
        </w:tc>
        <w:tc>
          <w:tcPr>
            <w:tcW w:w="2373" w:type="dxa"/>
          </w:tcPr>
          <w:p w:rsidR="00DF2301" w:rsidRPr="007C67CC" w:rsidRDefault="00DF2301" w:rsidP="00991479">
            <w:pPr>
              <w:spacing w:after="0" w:line="240" w:lineRule="auto"/>
              <w:rPr>
                <w:rFonts w:eastAsia="Calibri" w:cs="Times New Roman"/>
                <w:color w:val="0000FF"/>
              </w:rPr>
            </w:pPr>
            <w:r w:rsidRPr="007C67CC">
              <w:rPr>
                <w:rFonts w:eastAsia="Calibri" w:cs="Times New Roman"/>
                <w:b/>
                <w:color w:val="0000FF"/>
              </w:rPr>
              <w:t>Sprachkompetenz</w:t>
            </w:r>
          </w:p>
        </w:tc>
        <w:tc>
          <w:tcPr>
            <w:tcW w:w="9091" w:type="dxa"/>
          </w:tcPr>
          <w:p w:rsidR="00DF2301" w:rsidRDefault="00DF2301" w:rsidP="00991479">
            <w:pPr>
              <w:numPr>
                <w:ilvl w:val="0"/>
                <w:numId w:val="10"/>
              </w:numPr>
              <w:spacing w:after="0" w:line="240" w:lineRule="auto"/>
              <w:rPr>
                <w:rFonts w:eastAsia="Calibri" w:cs="Times New Roman"/>
              </w:rPr>
            </w:pPr>
            <w:proofErr w:type="gramStart"/>
            <w:r w:rsidRPr="007C67CC">
              <w:rPr>
                <w:rFonts w:eastAsia="Calibri" w:cs="Times New Roman"/>
              </w:rPr>
              <w:t>geben</w:t>
            </w:r>
            <w:proofErr w:type="gramEnd"/>
            <w:r w:rsidRPr="007C67CC">
              <w:rPr>
                <w:rFonts w:eastAsia="Calibri" w:cs="Times New Roman"/>
              </w:rPr>
              <w:t xml:space="preserve"> die Paradigmen der Formen (s. links) wieder.</w:t>
            </w:r>
          </w:p>
          <w:p w:rsidR="00C226CC" w:rsidRDefault="00C226CC" w:rsidP="00C226CC">
            <w:pPr>
              <w:numPr>
                <w:ilvl w:val="0"/>
                <w:numId w:val="10"/>
              </w:numPr>
              <w:spacing w:after="0" w:line="240" w:lineRule="auto"/>
              <w:rPr>
                <w:rFonts w:eastAsia="Calibri" w:cs="Times New Roman"/>
              </w:rPr>
            </w:pPr>
            <w:r w:rsidRPr="006076C4">
              <w:rPr>
                <w:rFonts w:eastAsia="Calibri" w:cs="Times New Roman"/>
                <w:b/>
                <w:color w:val="0000FF"/>
              </w:rPr>
              <w:t>(28)</w:t>
            </w:r>
            <w:r w:rsidRPr="006076C4">
              <w:rPr>
                <w:rFonts w:eastAsia="Calibri" w:cs="Times New Roman"/>
                <w:color w:val="0000FF"/>
              </w:rPr>
              <w:t xml:space="preserve"> </w:t>
            </w:r>
            <w:proofErr w:type="gramStart"/>
            <w:r w:rsidRPr="006076C4">
              <w:rPr>
                <w:rFonts w:eastAsia="Calibri" w:cs="Times New Roman"/>
              </w:rPr>
              <w:t>ordnen</w:t>
            </w:r>
            <w:proofErr w:type="gramEnd"/>
            <w:r>
              <w:rPr>
                <w:rFonts w:eastAsia="Calibri" w:cs="Times New Roman"/>
              </w:rPr>
              <w:t xml:space="preserve"> </w:t>
            </w:r>
            <w:r w:rsidRPr="006076C4">
              <w:rPr>
                <w:rFonts w:eastAsia="Calibri" w:cs="Times New Roman"/>
              </w:rPr>
              <w:t>Wörter einander thematisch oder pragmatisch zu, bilden Wortfamilien, Wortfelder, Sachfelder</w:t>
            </w:r>
            <w:r w:rsidRPr="003A07A2">
              <w:rPr>
                <w:rFonts w:eastAsia="Calibri" w:cs="Times New Roman"/>
              </w:rPr>
              <w:t xml:space="preserve"> (S. </w:t>
            </w:r>
            <w:r>
              <w:rPr>
                <w:rFonts w:eastAsia="Calibri" w:cs="Times New Roman"/>
              </w:rPr>
              <w:t>184</w:t>
            </w:r>
            <w:r w:rsidRPr="003A07A2">
              <w:rPr>
                <w:rFonts w:eastAsia="Calibri" w:cs="Times New Roman"/>
              </w:rPr>
              <w:t xml:space="preserve">, </w:t>
            </w:r>
            <w:proofErr w:type="spellStart"/>
            <w:r w:rsidRPr="003A07A2">
              <w:rPr>
                <w:rFonts w:eastAsia="Calibri" w:cs="Times New Roman"/>
              </w:rPr>
              <w:t>Aufg</w:t>
            </w:r>
            <w:proofErr w:type="spellEnd"/>
            <w:r w:rsidRPr="003A07A2">
              <w:rPr>
                <w:rFonts w:eastAsia="Calibri" w:cs="Times New Roman"/>
              </w:rPr>
              <w:t xml:space="preserve">. </w:t>
            </w:r>
            <w:r>
              <w:rPr>
                <w:rFonts w:eastAsia="Calibri" w:cs="Times New Roman"/>
              </w:rPr>
              <w:t>2</w:t>
            </w:r>
            <w:r w:rsidRPr="003A07A2">
              <w:rPr>
                <w:rFonts w:eastAsia="Calibri" w:cs="Times New Roman"/>
              </w:rPr>
              <w:t xml:space="preserve">: </w:t>
            </w:r>
            <w:proofErr w:type="spellStart"/>
            <w:r w:rsidRPr="003A07A2">
              <w:rPr>
                <w:rFonts w:eastAsia="Calibri" w:cs="Times New Roman"/>
              </w:rPr>
              <w:t>Sachfeld</w:t>
            </w:r>
            <w:proofErr w:type="spellEnd"/>
            <w:r w:rsidRPr="003A07A2">
              <w:rPr>
                <w:rFonts w:eastAsia="Calibri" w:cs="Times New Roman"/>
              </w:rPr>
              <w:t xml:space="preserve"> „</w:t>
            </w:r>
            <w:r>
              <w:rPr>
                <w:rFonts w:eastAsia="Calibri" w:cs="Times New Roman"/>
              </w:rPr>
              <w:t>Recht, Gericht</w:t>
            </w:r>
            <w:r w:rsidRPr="003A07A2">
              <w:rPr>
                <w:rFonts w:eastAsia="Calibri" w:cs="Times New Roman"/>
              </w:rPr>
              <w:t>“</w:t>
            </w:r>
            <w:r>
              <w:rPr>
                <w:rFonts w:eastAsia="Calibri" w:cs="Times New Roman"/>
              </w:rPr>
              <w:t xml:space="preserve">; Begleitband, S. 176, Vokabeln vernetzen: </w:t>
            </w:r>
            <w:proofErr w:type="spellStart"/>
            <w:r>
              <w:rPr>
                <w:rFonts w:eastAsia="Calibri" w:cs="Times New Roman"/>
              </w:rPr>
              <w:t>Sachfeld</w:t>
            </w:r>
            <w:proofErr w:type="spellEnd"/>
            <w:r>
              <w:rPr>
                <w:rFonts w:eastAsia="Calibri" w:cs="Times New Roman"/>
              </w:rPr>
              <w:t xml:space="preserve"> „Handel, Kauf“</w:t>
            </w:r>
            <w:r w:rsidRPr="003A07A2">
              <w:rPr>
                <w:rFonts w:eastAsia="Calibri" w:cs="Times New Roman"/>
              </w:rPr>
              <w:t>).</w:t>
            </w:r>
          </w:p>
          <w:p w:rsidR="00835E79" w:rsidRPr="00835E79" w:rsidRDefault="00835E79" w:rsidP="00835E79">
            <w:pPr>
              <w:pStyle w:val="Listenabsatz"/>
              <w:numPr>
                <w:ilvl w:val="0"/>
                <w:numId w:val="10"/>
              </w:numPr>
              <w:spacing w:after="0" w:line="240" w:lineRule="auto"/>
              <w:ind w:left="357" w:hanging="357"/>
              <w:rPr>
                <w:rFonts w:eastAsia="Calibri" w:cs="Times New Roman"/>
              </w:rPr>
            </w:pPr>
            <w:r w:rsidRPr="00BF6320">
              <w:rPr>
                <w:rFonts w:eastAsia="Calibri" w:cs="Times New Roman"/>
                <w:b/>
                <w:color w:val="0000FF"/>
              </w:rPr>
              <w:t xml:space="preserve">(28) </w:t>
            </w:r>
            <w:r w:rsidRPr="00BF6320">
              <w:rPr>
                <w:rFonts w:eastAsia="Calibri" w:cs="Times New Roman"/>
              </w:rPr>
              <w:t>wenden Regeln der Ableitung und Zusammensetzung</w:t>
            </w:r>
            <w:r>
              <w:rPr>
                <w:rFonts w:eastAsia="Calibri" w:cs="Times New Roman"/>
              </w:rPr>
              <w:t xml:space="preserve"> </w:t>
            </w:r>
            <w:r w:rsidRPr="00BF6320">
              <w:rPr>
                <w:rFonts w:eastAsia="Calibri" w:cs="Times New Roman"/>
              </w:rPr>
              <w:t>lateinischer Wörter gezielt zur Aufschlüsselung neuer Wörter an</w:t>
            </w:r>
            <w:r>
              <w:rPr>
                <w:rFonts w:eastAsia="Calibri" w:cs="Times New Roman"/>
              </w:rPr>
              <w:t xml:space="preserve"> </w:t>
            </w:r>
            <w:r w:rsidRPr="00910FE1">
              <w:rPr>
                <w:rFonts w:eastAsia="Calibri" w:cs="Times New Roman"/>
              </w:rPr>
              <w:t xml:space="preserve">(Begleitband, S. </w:t>
            </w:r>
            <w:r>
              <w:rPr>
                <w:rFonts w:eastAsia="Calibri" w:cs="Times New Roman"/>
              </w:rPr>
              <w:t>179</w:t>
            </w:r>
            <w:r w:rsidRPr="00910FE1">
              <w:rPr>
                <w:rFonts w:eastAsia="Calibri" w:cs="Times New Roman"/>
              </w:rPr>
              <w:t>: M „Wortschatz erweitern: Wortbildungselemente nutzen (</w:t>
            </w:r>
            <w:r>
              <w:rPr>
                <w:rFonts w:eastAsia="Calibri" w:cs="Times New Roman"/>
              </w:rPr>
              <w:t>Suffixe</w:t>
            </w:r>
            <w:r w:rsidRPr="00910FE1">
              <w:rPr>
                <w:rFonts w:eastAsia="Calibri" w:cs="Times New Roman"/>
              </w:rPr>
              <w:t>)“</w:t>
            </w:r>
            <w:r>
              <w:rPr>
                <w:rFonts w:eastAsia="Calibri" w:cs="Times New Roman"/>
              </w:rPr>
              <w:t xml:space="preserve">; Textband, S. 182, </w:t>
            </w:r>
            <w:proofErr w:type="spellStart"/>
            <w:r>
              <w:rPr>
                <w:rFonts w:eastAsia="Calibri" w:cs="Times New Roman"/>
              </w:rPr>
              <w:t>Aufg</w:t>
            </w:r>
            <w:proofErr w:type="spellEnd"/>
            <w:r>
              <w:rPr>
                <w:rFonts w:eastAsia="Calibri" w:cs="Times New Roman"/>
              </w:rPr>
              <w:t>. 3; S. 184, Vokabeln vernetzen</w:t>
            </w:r>
            <w:r w:rsidR="00626220">
              <w:rPr>
                <w:rFonts w:eastAsia="Calibri" w:cs="Times New Roman"/>
              </w:rPr>
              <w:t>,</w:t>
            </w:r>
            <w:r>
              <w:rPr>
                <w:rFonts w:eastAsia="Calibri" w:cs="Times New Roman"/>
              </w:rPr>
              <w:t xml:space="preserve"> 2</w:t>
            </w:r>
            <w:r w:rsidRPr="00910FE1">
              <w:rPr>
                <w:rFonts w:eastAsia="Calibri" w:cs="Times New Roman"/>
              </w:rPr>
              <w:t>).</w:t>
            </w:r>
          </w:p>
          <w:p w:rsidR="00DF2301" w:rsidRDefault="0083293A" w:rsidP="00B67D77">
            <w:pPr>
              <w:numPr>
                <w:ilvl w:val="0"/>
                <w:numId w:val="10"/>
              </w:numPr>
              <w:spacing w:after="0" w:line="240" w:lineRule="auto"/>
              <w:rPr>
                <w:rFonts w:eastAsia="Calibri" w:cs="Times New Roman"/>
              </w:rPr>
            </w:pPr>
            <w:r w:rsidRPr="00536F14">
              <w:rPr>
                <w:rFonts w:eastAsia="Calibri" w:cs="Times New Roman"/>
                <w:b/>
                <w:color w:val="0000FF"/>
              </w:rPr>
              <w:t>(</w:t>
            </w:r>
            <w:r>
              <w:rPr>
                <w:rFonts w:eastAsia="Calibri" w:cs="Times New Roman"/>
                <w:b/>
                <w:color w:val="0000FF"/>
              </w:rPr>
              <w:t>29</w:t>
            </w:r>
            <w:r w:rsidRPr="00536F14">
              <w:rPr>
                <w:rFonts w:eastAsia="Calibri" w:cs="Times New Roman"/>
                <w:b/>
                <w:color w:val="0000FF"/>
              </w:rPr>
              <w:t>)</w:t>
            </w:r>
            <w:r w:rsidRPr="00536F14">
              <w:rPr>
                <w:rFonts w:eastAsia="Calibri" w:cs="Times New Roman"/>
                <w:color w:val="0000FF"/>
              </w:rPr>
              <w:t xml:space="preserve"> </w:t>
            </w:r>
            <w:r>
              <w:rPr>
                <w:rFonts w:eastAsia="Calibri" w:cs="Times New Roman"/>
              </w:rPr>
              <w:t>reduzieren die Mehrdeutigkeit von Partizipialk</w:t>
            </w:r>
            <w:r w:rsidRPr="00011F45">
              <w:rPr>
                <w:rFonts w:eastAsia="Calibri" w:cs="Times New Roman"/>
              </w:rPr>
              <w:t>onstruktionen</w:t>
            </w:r>
            <w:r>
              <w:rPr>
                <w:rFonts w:eastAsia="Calibri" w:cs="Times New Roman"/>
              </w:rPr>
              <w:t xml:space="preserve"> </w:t>
            </w:r>
            <w:r w:rsidRPr="00011F45">
              <w:rPr>
                <w:rFonts w:eastAsia="Calibri" w:cs="Times New Roman"/>
              </w:rPr>
              <w:t>auf die für</w:t>
            </w:r>
            <w:r>
              <w:rPr>
                <w:rFonts w:eastAsia="Calibri" w:cs="Times New Roman"/>
              </w:rPr>
              <w:t xml:space="preserve"> </w:t>
            </w:r>
            <w:r w:rsidRPr="00011F45">
              <w:rPr>
                <w:rFonts w:eastAsia="Calibri" w:cs="Times New Roman"/>
              </w:rPr>
              <w:t>den Kontext zutreffende Funktion</w:t>
            </w:r>
            <w:r>
              <w:rPr>
                <w:rFonts w:eastAsia="Calibri" w:cs="Times New Roman"/>
              </w:rPr>
              <w:t xml:space="preserve"> (S. 183, </w:t>
            </w:r>
            <w:proofErr w:type="spellStart"/>
            <w:r>
              <w:rPr>
                <w:rFonts w:eastAsia="Calibri" w:cs="Times New Roman"/>
              </w:rPr>
              <w:t>Aufg</w:t>
            </w:r>
            <w:proofErr w:type="spellEnd"/>
            <w:r>
              <w:rPr>
                <w:rFonts w:eastAsia="Calibri" w:cs="Times New Roman"/>
              </w:rPr>
              <w:t>. 2).</w:t>
            </w:r>
          </w:p>
          <w:p w:rsidR="005067EF" w:rsidRPr="005067EF" w:rsidRDefault="005067EF" w:rsidP="005067EF">
            <w:pPr>
              <w:numPr>
                <w:ilvl w:val="0"/>
                <w:numId w:val="10"/>
              </w:numPr>
              <w:spacing w:after="0" w:line="240" w:lineRule="auto"/>
              <w:rPr>
                <w:rFonts w:eastAsia="Calibri" w:cs="Times New Roman"/>
              </w:rPr>
            </w:pPr>
            <w:r w:rsidRPr="006076C4">
              <w:rPr>
                <w:rFonts w:eastAsia="Calibri" w:cs="Times New Roman"/>
                <w:b/>
                <w:color w:val="0000FF"/>
              </w:rPr>
              <w:t>(2</w:t>
            </w:r>
            <w:r>
              <w:rPr>
                <w:rFonts w:eastAsia="Calibri" w:cs="Times New Roman"/>
                <w:b/>
                <w:color w:val="0000FF"/>
              </w:rPr>
              <w:t>9</w:t>
            </w:r>
            <w:r w:rsidRPr="006076C4">
              <w:rPr>
                <w:rFonts w:eastAsia="Calibri" w:cs="Times New Roman"/>
                <w:b/>
                <w:color w:val="0000FF"/>
              </w:rPr>
              <w:t>)</w:t>
            </w:r>
            <w:r w:rsidRPr="006076C4">
              <w:rPr>
                <w:rFonts w:eastAsia="Calibri" w:cs="Times New Roman"/>
                <w:color w:val="0000FF"/>
              </w:rPr>
              <w:t xml:space="preserve"> </w:t>
            </w:r>
            <w:r w:rsidRPr="00584460">
              <w:rPr>
                <w:rFonts w:eastAsia="Calibri" w:cs="Times New Roman"/>
              </w:rPr>
              <w:t>bestimmen die lateinischen Modi, insbesondere häufig vorkommende Konjunktive, in ihrer Funktion und geben sie im Deutschen kontextgerecht wieder (</w:t>
            </w:r>
            <w:r>
              <w:rPr>
                <w:rFonts w:eastAsia="Calibri" w:cs="Times New Roman"/>
              </w:rPr>
              <w:t xml:space="preserve">S. 185, </w:t>
            </w:r>
            <w:proofErr w:type="spellStart"/>
            <w:r>
              <w:rPr>
                <w:rFonts w:eastAsia="Calibri" w:cs="Times New Roman"/>
              </w:rPr>
              <w:t>Aufg</w:t>
            </w:r>
            <w:proofErr w:type="spellEnd"/>
            <w:r>
              <w:rPr>
                <w:rFonts w:eastAsia="Calibri" w:cs="Times New Roman"/>
              </w:rPr>
              <w:t>. 3</w:t>
            </w:r>
            <w:r w:rsidRPr="00584460">
              <w:rPr>
                <w:rFonts w:eastAsia="Calibri" w:cs="Times New Roman"/>
              </w:rPr>
              <w:t>).</w:t>
            </w:r>
          </w:p>
        </w:tc>
      </w:tr>
      <w:tr w:rsidR="00DF2301" w:rsidRPr="007C67CC" w:rsidTr="00991479">
        <w:trPr>
          <w:cantSplit/>
          <w:jc w:val="center"/>
        </w:trPr>
        <w:tc>
          <w:tcPr>
            <w:tcW w:w="2944" w:type="dxa"/>
            <w:vMerge/>
          </w:tcPr>
          <w:p w:rsidR="00DF2301" w:rsidRPr="007C67CC" w:rsidRDefault="00DF2301" w:rsidP="00991479">
            <w:pPr>
              <w:spacing w:after="0" w:line="240" w:lineRule="auto"/>
              <w:rPr>
                <w:rFonts w:eastAsia="Calibri" w:cs="Times New Roman"/>
                <w:b/>
                <w:color w:val="FF0000"/>
              </w:rPr>
            </w:pPr>
          </w:p>
        </w:tc>
        <w:tc>
          <w:tcPr>
            <w:tcW w:w="2373" w:type="dxa"/>
          </w:tcPr>
          <w:p w:rsidR="00DF2301" w:rsidRPr="007C67CC" w:rsidRDefault="00DF2301" w:rsidP="00991479">
            <w:pPr>
              <w:spacing w:after="0" w:line="240" w:lineRule="auto"/>
              <w:rPr>
                <w:rFonts w:eastAsia="Calibri" w:cs="Times New Roman"/>
                <w:color w:val="0000FF"/>
              </w:rPr>
            </w:pPr>
            <w:r w:rsidRPr="007C67CC">
              <w:rPr>
                <w:rFonts w:eastAsia="Calibri" w:cs="Times New Roman"/>
                <w:b/>
                <w:color w:val="0000FF"/>
              </w:rPr>
              <w:t>Textkompetenz</w:t>
            </w:r>
          </w:p>
        </w:tc>
        <w:tc>
          <w:tcPr>
            <w:tcW w:w="9091" w:type="dxa"/>
          </w:tcPr>
          <w:p w:rsidR="006C0240" w:rsidRPr="00514A5C" w:rsidRDefault="006C0240" w:rsidP="006C0240">
            <w:pPr>
              <w:numPr>
                <w:ilvl w:val="0"/>
                <w:numId w:val="11"/>
              </w:numPr>
              <w:spacing w:after="0" w:line="240" w:lineRule="auto"/>
              <w:rPr>
                <w:rFonts w:eastAsia="Calibri" w:cs="Times New Roman"/>
              </w:rPr>
            </w:pPr>
            <w:r w:rsidRPr="00095255">
              <w:rPr>
                <w:rFonts w:eastAsia="Calibri" w:cs="Times New Roman"/>
                <w:b/>
                <w:color w:val="0000FF"/>
              </w:rPr>
              <w:t>(</w:t>
            </w:r>
            <w:r>
              <w:rPr>
                <w:rFonts w:eastAsia="Calibri" w:cs="Times New Roman"/>
                <w:b/>
                <w:color w:val="0000FF"/>
              </w:rPr>
              <w:t>30</w:t>
            </w:r>
            <w:r w:rsidRPr="00095255">
              <w:rPr>
                <w:rFonts w:eastAsia="Calibri" w:cs="Times New Roman"/>
                <w:b/>
                <w:color w:val="0000FF"/>
              </w:rPr>
              <w:t>)</w:t>
            </w:r>
            <w:r w:rsidRPr="00095255">
              <w:rPr>
                <w:rFonts w:eastAsia="Calibri" w:cs="Times New Roman"/>
                <w:color w:val="0000FF"/>
              </w:rPr>
              <w:t xml:space="preserve"> </w:t>
            </w:r>
            <w:r>
              <w:rPr>
                <w:rFonts w:eastAsia="Calibri" w:cs="Times New Roman"/>
              </w:rPr>
              <w:t>benennen signifikante</w:t>
            </w:r>
            <w:r w:rsidRPr="00095255">
              <w:rPr>
                <w:rFonts w:eastAsia="Calibri" w:cs="Times New Roman"/>
              </w:rPr>
              <w:t xml:space="preserve"> </w:t>
            </w:r>
            <w:r>
              <w:rPr>
                <w:rFonts w:eastAsia="Calibri" w:cs="Times New Roman"/>
              </w:rPr>
              <w:t>semantische Merkmale</w:t>
            </w:r>
            <w:r w:rsidRPr="00095255">
              <w:rPr>
                <w:rFonts w:eastAsia="Calibri" w:cs="Times New Roman"/>
              </w:rPr>
              <w:t xml:space="preserve"> (</w:t>
            </w:r>
            <w:r>
              <w:rPr>
                <w:rFonts w:eastAsia="Calibri" w:cs="Times New Roman"/>
              </w:rPr>
              <w:t xml:space="preserve">hier, </w:t>
            </w:r>
            <w:r w:rsidRPr="00095255">
              <w:rPr>
                <w:rFonts w:eastAsia="Calibri" w:cs="Times New Roman"/>
              </w:rPr>
              <w:t xml:space="preserve">S. </w:t>
            </w:r>
            <w:r w:rsidR="00E0466A">
              <w:rPr>
                <w:rFonts w:eastAsia="Calibri" w:cs="Times New Roman"/>
              </w:rPr>
              <w:t>183</w:t>
            </w:r>
            <w:r w:rsidRPr="00095255">
              <w:rPr>
                <w:rFonts w:eastAsia="Calibri" w:cs="Times New Roman"/>
              </w:rPr>
              <w:t>,</w:t>
            </w:r>
            <w:r>
              <w:rPr>
                <w:rFonts w:eastAsia="Calibri" w:cs="Times New Roman"/>
              </w:rPr>
              <w:t xml:space="preserve"> </w:t>
            </w:r>
            <w:proofErr w:type="spellStart"/>
            <w:r w:rsidRPr="00095255">
              <w:rPr>
                <w:rFonts w:eastAsia="Calibri" w:cs="Times New Roman"/>
              </w:rPr>
              <w:t>Aufg</w:t>
            </w:r>
            <w:proofErr w:type="spellEnd"/>
            <w:r w:rsidRPr="00095255">
              <w:rPr>
                <w:rFonts w:eastAsia="Calibri" w:cs="Times New Roman"/>
              </w:rPr>
              <w:t xml:space="preserve">. </w:t>
            </w:r>
            <w:r w:rsidR="00E0466A">
              <w:rPr>
                <w:rFonts w:eastAsia="Calibri" w:cs="Times New Roman"/>
              </w:rPr>
              <w:t>1</w:t>
            </w:r>
            <w:r>
              <w:rPr>
                <w:rFonts w:eastAsia="Calibri" w:cs="Times New Roman"/>
              </w:rPr>
              <w:t>: Sachfelder).</w:t>
            </w:r>
            <w:r w:rsidRPr="00E27EC4">
              <w:rPr>
                <w:rFonts w:eastAsia="Calibri" w:cs="Times New Roman"/>
                <w:b/>
                <w:color w:val="0000FF"/>
              </w:rPr>
              <w:t xml:space="preserve"> </w:t>
            </w:r>
          </w:p>
          <w:p w:rsidR="00DF2301" w:rsidRPr="002D172A" w:rsidRDefault="00E0466A" w:rsidP="00E0466A">
            <w:pPr>
              <w:numPr>
                <w:ilvl w:val="0"/>
                <w:numId w:val="11"/>
              </w:numPr>
              <w:spacing w:after="0" w:line="240" w:lineRule="auto"/>
              <w:rPr>
                <w:rFonts w:eastAsia="Calibri" w:cs="Times New Roman"/>
              </w:rPr>
            </w:pPr>
            <w:r w:rsidRPr="00E27EC4">
              <w:rPr>
                <w:rFonts w:eastAsia="Calibri" w:cs="Times New Roman"/>
                <w:b/>
                <w:color w:val="0000FF"/>
              </w:rPr>
              <w:t>(31)</w:t>
            </w:r>
            <w:r w:rsidRPr="00E27EC4">
              <w:rPr>
                <w:rFonts w:eastAsia="Calibri" w:cs="Times New Roman"/>
                <w:color w:val="0000FF"/>
              </w:rPr>
              <w:t xml:space="preserve"> </w:t>
            </w:r>
            <w:r w:rsidRPr="00E27EC4">
              <w:rPr>
                <w:rFonts w:eastAsia="Calibri" w:cs="Times New Roman"/>
              </w:rPr>
              <w:t xml:space="preserve">lösen sich von ausgangssprachlichen Ausdrücken, Wendungen und Strukturen und wählen treffende Formulierungen in der deutschen Sprache (S. </w:t>
            </w:r>
            <w:r>
              <w:rPr>
                <w:rFonts w:eastAsia="Calibri" w:cs="Times New Roman"/>
              </w:rPr>
              <w:t>183</w:t>
            </w:r>
            <w:r w:rsidRPr="00E27EC4">
              <w:rPr>
                <w:rFonts w:eastAsia="Calibri" w:cs="Times New Roman"/>
              </w:rPr>
              <w:t xml:space="preserve">, </w:t>
            </w:r>
            <w:proofErr w:type="spellStart"/>
            <w:r w:rsidRPr="00E27EC4">
              <w:rPr>
                <w:rFonts w:eastAsia="Calibri" w:cs="Times New Roman"/>
              </w:rPr>
              <w:t>Aufg</w:t>
            </w:r>
            <w:proofErr w:type="spellEnd"/>
            <w:r w:rsidRPr="00E27EC4">
              <w:rPr>
                <w:rFonts w:eastAsia="Calibri" w:cs="Times New Roman"/>
              </w:rPr>
              <w:t>.</w:t>
            </w:r>
            <w:r>
              <w:rPr>
                <w:rFonts w:eastAsia="Calibri" w:cs="Times New Roman"/>
              </w:rPr>
              <w:t xml:space="preserve"> 2</w:t>
            </w:r>
            <w:r w:rsidRPr="00E27EC4">
              <w:rPr>
                <w:rFonts w:eastAsia="Calibri" w:cs="Times New Roman"/>
              </w:rPr>
              <w:t>).</w:t>
            </w:r>
          </w:p>
        </w:tc>
      </w:tr>
      <w:tr w:rsidR="00DF2301" w:rsidRPr="007C67CC" w:rsidTr="002D172A">
        <w:trPr>
          <w:cantSplit/>
          <w:trHeight w:val="760"/>
          <w:jc w:val="center"/>
        </w:trPr>
        <w:tc>
          <w:tcPr>
            <w:tcW w:w="2944" w:type="dxa"/>
            <w:vMerge/>
          </w:tcPr>
          <w:p w:rsidR="00DF2301" w:rsidRPr="007C67CC" w:rsidRDefault="00DF2301" w:rsidP="00991479">
            <w:pPr>
              <w:spacing w:after="0" w:line="240" w:lineRule="auto"/>
              <w:rPr>
                <w:rFonts w:eastAsia="Calibri" w:cs="Times New Roman"/>
                <w:b/>
                <w:color w:val="FF0000"/>
              </w:rPr>
            </w:pPr>
          </w:p>
        </w:tc>
        <w:tc>
          <w:tcPr>
            <w:tcW w:w="2373" w:type="dxa"/>
          </w:tcPr>
          <w:p w:rsidR="00DF2301" w:rsidRPr="007C67CC" w:rsidRDefault="00DF2301" w:rsidP="00991479">
            <w:pPr>
              <w:spacing w:after="0" w:line="240" w:lineRule="auto"/>
              <w:rPr>
                <w:rFonts w:eastAsia="Calibri" w:cs="Times New Roman"/>
                <w:color w:val="0000FF"/>
              </w:rPr>
            </w:pPr>
            <w:r w:rsidRPr="007C67CC">
              <w:rPr>
                <w:rFonts w:eastAsia="Calibri" w:cs="Times New Roman"/>
                <w:b/>
                <w:color w:val="0000FF"/>
              </w:rPr>
              <w:t>Kulturkompetenz</w:t>
            </w:r>
          </w:p>
        </w:tc>
        <w:tc>
          <w:tcPr>
            <w:tcW w:w="9091" w:type="dxa"/>
          </w:tcPr>
          <w:p w:rsidR="00DF2301" w:rsidRPr="002D172A" w:rsidRDefault="00DF2301" w:rsidP="00991479">
            <w:pPr>
              <w:numPr>
                <w:ilvl w:val="0"/>
                <w:numId w:val="11"/>
              </w:numPr>
              <w:spacing w:after="0" w:line="240" w:lineRule="auto"/>
              <w:rPr>
                <w:rFonts w:eastAsia="Calibri" w:cs="Times New Roman"/>
              </w:rPr>
            </w:pPr>
            <w:r w:rsidRPr="002D172A">
              <w:t xml:space="preserve">Inhaltsbereich: </w:t>
            </w:r>
            <w:r w:rsidR="00C543E4">
              <w:t xml:space="preserve">Apostel Paulus, Senecas Brief zum Umgang mit Sklaven </w:t>
            </w:r>
          </w:p>
          <w:p w:rsidR="00DF2301" w:rsidRPr="006154AF" w:rsidRDefault="00DF2301" w:rsidP="006154AF">
            <w:pPr>
              <w:numPr>
                <w:ilvl w:val="0"/>
                <w:numId w:val="11"/>
              </w:numPr>
              <w:spacing w:after="0" w:line="240" w:lineRule="auto"/>
              <w:rPr>
                <w:rFonts w:eastAsia="Calibri" w:cs="Times New Roman"/>
              </w:rPr>
            </w:pPr>
            <w:r w:rsidRPr="002D172A">
              <w:rPr>
                <w:rFonts w:eastAsia="Calibri" w:cs="Times New Roman"/>
                <w:b/>
                <w:color w:val="0000FF"/>
              </w:rPr>
              <w:t>(</w:t>
            </w:r>
            <w:r w:rsidR="005941C5" w:rsidRPr="002D172A">
              <w:rPr>
                <w:rFonts w:eastAsia="Calibri" w:cs="Times New Roman"/>
                <w:b/>
                <w:color w:val="0000FF"/>
              </w:rPr>
              <w:t>32</w:t>
            </w:r>
            <w:r w:rsidRPr="002D172A">
              <w:rPr>
                <w:rFonts w:eastAsia="Calibri" w:cs="Times New Roman"/>
                <w:b/>
                <w:color w:val="0000FF"/>
              </w:rPr>
              <w:t>)</w:t>
            </w:r>
            <w:r w:rsidR="005941C5" w:rsidRPr="002D172A">
              <w:rPr>
                <w:rFonts w:eastAsia="Calibri" w:cs="Times New Roman"/>
                <w:color w:val="0000FF"/>
              </w:rPr>
              <w:t xml:space="preserve"> </w:t>
            </w:r>
            <w:r w:rsidR="005941C5" w:rsidRPr="002D172A">
              <w:rPr>
                <w:rFonts w:eastAsia="Calibri" w:cs="Times New Roman"/>
              </w:rPr>
              <w:t xml:space="preserve">vergleichen die antike und die heutige Welt (hier, S. 183, </w:t>
            </w:r>
            <w:proofErr w:type="spellStart"/>
            <w:r w:rsidR="005941C5" w:rsidRPr="002D172A">
              <w:rPr>
                <w:rFonts w:eastAsia="Calibri" w:cs="Times New Roman"/>
              </w:rPr>
              <w:t>Aufg</w:t>
            </w:r>
            <w:proofErr w:type="spellEnd"/>
            <w:r w:rsidR="005941C5" w:rsidRPr="002D172A">
              <w:rPr>
                <w:rFonts w:eastAsia="Calibri" w:cs="Times New Roman"/>
              </w:rPr>
              <w:t>. 4: Handel mit Götterbildern und Tempelminiaturen und Geschäfte in heutigen Wallfahrtsorten).</w:t>
            </w:r>
          </w:p>
        </w:tc>
      </w:tr>
      <w:tr w:rsidR="00DF2301" w:rsidRPr="007C67CC" w:rsidTr="00991479">
        <w:trPr>
          <w:cantSplit/>
          <w:trHeight w:val="64"/>
          <w:jc w:val="center"/>
        </w:trPr>
        <w:tc>
          <w:tcPr>
            <w:tcW w:w="2944" w:type="dxa"/>
            <w:vMerge/>
          </w:tcPr>
          <w:p w:rsidR="00DF2301" w:rsidRPr="007C67CC" w:rsidRDefault="00DF2301" w:rsidP="00991479">
            <w:pPr>
              <w:spacing w:after="0" w:line="240" w:lineRule="auto"/>
              <w:rPr>
                <w:rFonts w:eastAsia="Calibri" w:cs="Times New Roman"/>
                <w:b/>
                <w:color w:val="FF0000"/>
              </w:rPr>
            </w:pPr>
          </w:p>
        </w:tc>
        <w:tc>
          <w:tcPr>
            <w:tcW w:w="2373" w:type="dxa"/>
          </w:tcPr>
          <w:p w:rsidR="00DF2301" w:rsidRPr="007C67CC" w:rsidRDefault="00DF2301" w:rsidP="00991479">
            <w:pPr>
              <w:spacing w:after="0" w:line="240" w:lineRule="auto"/>
              <w:rPr>
                <w:rFonts w:eastAsia="Calibri" w:cs="Times New Roman"/>
                <w:color w:val="0000FF"/>
              </w:rPr>
            </w:pPr>
            <w:r w:rsidRPr="00A94D06">
              <w:rPr>
                <w:rFonts w:eastAsia="Calibri" w:cs="Times New Roman"/>
                <w:b/>
                <w:color w:val="0000FF"/>
              </w:rPr>
              <w:t>Methodenkompetenz</w:t>
            </w:r>
          </w:p>
        </w:tc>
        <w:tc>
          <w:tcPr>
            <w:tcW w:w="9091" w:type="dxa"/>
          </w:tcPr>
          <w:p w:rsidR="00FB02E9" w:rsidRPr="003A07A2" w:rsidRDefault="00FB02E9" w:rsidP="00FB02E9">
            <w:pPr>
              <w:numPr>
                <w:ilvl w:val="0"/>
                <w:numId w:val="11"/>
              </w:numPr>
              <w:spacing w:after="0" w:line="240" w:lineRule="auto"/>
              <w:rPr>
                <w:rFonts w:eastAsia="Calibri" w:cs="Times New Roman"/>
              </w:rPr>
            </w:pPr>
            <w:r w:rsidRPr="006E27AC">
              <w:rPr>
                <w:rFonts w:eastAsia="Calibri" w:cs="Times New Roman"/>
                <w:b/>
                <w:color w:val="0000FF"/>
              </w:rPr>
              <w:t>(</w:t>
            </w:r>
            <w:r>
              <w:rPr>
                <w:rFonts w:eastAsia="Calibri" w:cs="Times New Roman"/>
                <w:b/>
                <w:color w:val="0000FF"/>
              </w:rPr>
              <w:t>32</w:t>
            </w:r>
            <w:r w:rsidRPr="006E27AC">
              <w:rPr>
                <w:rFonts w:eastAsia="Calibri" w:cs="Times New Roman"/>
                <w:b/>
                <w:color w:val="0000FF"/>
              </w:rPr>
              <w:t>)</w:t>
            </w:r>
            <w:r w:rsidRPr="006E27AC">
              <w:rPr>
                <w:rFonts w:eastAsia="Calibri" w:cs="Times New Roman"/>
                <w:color w:val="0000FF"/>
              </w:rPr>
              <w:t xml:space="preserve"> </w:t>
            </w:r>
            <w:r w:rsidRPr="003A07A2">
              <w:rPr>
                <w:rFonts w:eastAsia="Calibri" w:cs="Times New Roman"/>
              </w:rPr>
              <w:t>setzen Wort- und Sachfelder zur Strukturierung, Erweiterung und Festigung des</w:t>
            </w:r>
          </w:p>
          <w:p w:rsidR="00FB02E9" w:rsidRPr="00FB02E9" w:rsidRDefault="00FB02E9" w:rsidP="00FB02E9">
            <w:pPr>
              <w:spacing w:after="0" w:line="240" w:lineRule="auto"/>
              <w:ind w:left="360"/>
              <w:rPr>
                <w:rFonts w:eastAsia="Calibri" w:cs="Times New Roman"/>
              </w:rPr>
            </w:pPr>
            <w:r w:rsidRPr="003A07A2">
              <w:rPr>
                <w:rFonts w:eastAsia="Calibri" w:cs="Times New Roman"/>
              </w:rPr>
              <w:t xml:space="preserve">Wortschatzes ein (S. </w:t>
            </w:r>
            <w:r>
              <w:rPr>
                <w:rFonts w:eastAsia="Calibri" w:cs="Times New Roman"/>
              </w:rPr>
              <w:t>184</w:t>
            </w:r>
            <w:r w:rsidRPr="003A07A2">
              <w:rPr>
                <w:rFonts w:eastAsia="Calibri" w:cs="Times New Roman"/>
              </w:rPr>
              <w:t xml:space="preserve">, </w:t>
            </w:r>
            <w:proofErr w:type="spellStart"/>
            <w:r w:rsidRPr="003A07A2">
              <w:rPr>
                <w:rFonts w:eastAsia="Calibri" w:cs="Times New Roman"/>
              </w:rPr>
              <w:t>Aufg</w:t>
            </w:r>
            <w:proofErr w:type="spellEnd"/>
            <w:r w:rsidRPr="003A07A2">
              <w:rPr>
                <w:rFonts w:eastAsia="Calibri" w:cs="Times New Roman"/>
              </w:rPr>
              <w:t xml:space="preserve">. </w:t>
            </w:r>
            <w:r>
              <w:rPr>
                <w:rFonts w:eastAsia="Calibri" w:cs="Times New Roman"/>
              </w:rPr>
              <w:t>2</w:t>
            </w:r>
            <w:r w:rsidRPr="003A07A2">
              <w:rPr>
                <w:rFonts w:eastAsia="Calibri" w:cs="Times New Roman"/>
              </w:rPr>
              <w:t xml:space="preserve">: </w:t>
            </w:r>
            <w:proofErr w:type="spellStart"/>
            <w:r w:rsidRPr="003A07A2">
              <w:rPr>
                <w:rFonts w:eastAsia="Calibri" w:cs="Times New Roman"/>
              </w:rPr>
              <w:t>Sachfeld</w:t>
            </w:r>
            <w:proofErr w:type="spellEnd"/>
            <w:r w:rsidRPr="003A07A2">
              <w:rPr>
                <w:rFonts w:eastAsia="Calibri" w:cs="Times New Roman"/>
              </w:rPr>
              <w:t xml:space="preserve"> „</w:t>
            </w:r>
            <w:r>
              <w:rPr>
                <w:rFonts w:eastAsia="Calibri" w:cs="Times New Roman"/>
              </w:rPr>
              <w:t>Recht, Gericht</w:t>
            </w:r>
            <w:r w:rsidRPr="003A07A2">
              <w:rPr>
                <w:rFonts w:eastAsia="Calibri" w:cs="Times New Roman"/>
              </w:rPr>
              <w:t>“</w:t>
            </w:r>
            <w:r w:rsidR="009C181F">
              <w:rPr>
                <w:rFonts w:eastAsia="Calibri" w:cs="Times New Roman"/>
              </w:rPr>
              <w:t xml:space="preserve">; Begleitband, S. 176, Vokabeln vernetzen: </w:t>
            </w:r>
            <w:proofErr w:type="spellStart"/>
            <w:r w:rsidR="009C181F">
              <w:rPr>
                <w:rFonts w:eastAsia="Calibri" w:cs="Times New Roman"/>
              </w:rPr>
              <w:t>Sachfeld</w:t>
            </w:r>
            <w:proofErr w:type="spellEnd"/>
            <w:r w:rsidR="009C181F">
              <w:rPr>
                <w:rFonts w:eastAsia="Calibri" w:cs="Times New Roman"/>
              </w:rPr>
              <w:t xml:space="preserve"> „Handel, Kauf“</w:t>
            </w:r>
            <w:r w:rsidRPr="003A07A2">
              <w:rPr>
                <w:rFonts w:eastAsia="Calibri" w:cs="Times New Roman"/>
              </w:rPr>
              <w:t>).</w:t>
            </w:r>
          </w:p>
          <w:p w:rsidR="00910FE1" w:rsidRPr="00910FE1" w:rsidRDefault="00DF2301" w:rsidP="00910FE1">
            <w:pPr>
              <w:numPr>
                <w:ilvl w:val="0"/>
                <w:numId w:val="11"/>
              </w:numPr>
              <w:spacing w:after="0" w:line="240" w:lineRule="auto"/>
              <w:rPr>
                <w:rFonts w:eastAsia="Calibri" w:cs="Times New Roman"/>
              </w:rPr>
            </w:pPr>
            <w:r w:rsidRPr="0094190E">
              <w:rPr>
                <w:rFonts w:eastAsia="Calibri" w:cs="Times New Roman"/>
                <w:b/>
                <w:color w:val="0000FF"/>
              </w:rPr>
              <w:t>(</w:t>
            </w:r>
            <w:r w:rsidR="00910FE1">
              <w:rPr>
                <w:rFonts w:eastAsia="Calibri" w:cs="Times New Roman"/>
                <w:b/>
                <w:color w:val="0000FF"/>
              </w:rPr>
              <w:t>32</w:t>
            </w:r>
            <w:r w:rsidRPr="0094190E">
              <w:rPr>
                <w:rFonts w:eastAsia="Calibri" w:cs="Times New Roman"/>
                <w:b/>
                <w:color w:val="0000FF"/>
              </w:rPr>
              <w:t>)</w:t>
            </w:r>
            <w:r>
              <w:rPr>
                <w:rFonts w:eastAsia="Calibri" w:cs="Times New Roman"/>
              </w:rPr>
              <w:t xml:space="preserve"> </w:t>
            </w:r>
            <w:r w:rsidR="00910FE1" w:rsidRPr="00910FE1">
              <w:rPr>
                <w:rFonts w:eastAsia="Calibri" w:cs="Times New Roman"/>
              </w:rPr>
              <w:t>nutzen Elemente der Wortbildungslehre zur Lernökonomie bei der Wiederholung und für</w:t>
            </w:r>
          </w:p>
          <w:p w:rsidR="00DF2301" w:rsidRPr="00941C8B" w:rsidRDefault="00910FE1" w:rsidP="00941C8B">
            <w:pPr>
              <w:numPr>
                <w:ilvl w:val="0"/>
                <w:numId w:val="11"/>
              </w:numPr>
              <w:spacing w:after="0" w:line="240" w:lineRule="auto"/>
              <w:rPr>
                <w:rFonts w:eastAsia="Calibri" w:cs="Times New Roman"/>
              </w:rPr>
            </w:pPr>
            <w:proofErr w:type="gramStart"/>
            <w:r w:rsidRPr="00910FE1">
              <w:rPr>
                <w:rFonts w:eastAsia="Calibri" w:cs="Times New Roman"/>
              </w:rPr>
              <w:t>die</w:t>
            </w:r>
            <w:proofErr w:type="gramEnd"/>
            <w:r w:rsidRPr="00910FE1">
              <w:rPr>
                <w:rFonts w:eastAsia="Calibri" w:cs="Times New Roman"/>
              </w:rPr>
              <w:t xml:space="preserve"> Erschließung neuer Wörter (Begleitband, S. </w:t>
            </w:r>
            <w:r>
              <w:rPr>
                <w:rFonts w:eastAsia="Calibri" w:cs="Times New Roman"/>
              </w:rPr>
              <w:t>179</w:t>
            </w:r>
            <w:r w:rsidRPr="00910FE1">
              <w:rPr>
                <w:rFonts w:eastAsia="Calibri" w:cs="Times New Roman"/>
              </w:rPr>
              <w:t>: M „Wortschatz erweitern: Wortbildungselemente nutzen (</w:t>
            </w:r>
            <w:r>
              <w:rPr>
                <w:rFonts w:eastAsia="Calibri" w:cs="Times New Roman"/>
              </w:rPr>
              <w:t>Suffixe</w:t>
            </w:r>
            <w:r w:rsidRPr="00910FE1">
              <w:rPr>
                <w:rFonts w:eastAsia="Calibri" w:cs="Times New Roman"/>
              </w:rPr>
              <w:t>)“</w:t>
            </w:r>
            <w:r w:rsidR="002D5803">
              <w:rPr>
                <w:rFonts w:eastAsia="Calibri" w:cs="Times New Roman"/>
              </w:rPr>
              <w:t xml:space="preserve">; Textband, </w:t>
            </w:r>
            <w:r w:rsidR="00F2382C">
              <w:rPr>
                <w:rFonts w:eastAsia="Calibri" w:cs="Times New Roman"/>
              </w:rPr>
              <w:t xml:space="preserve">S. 182, </w:t>
            </w:r>
            <w:proofErr w:type="spellStart"/>
            <w:r w:rsidR="00F2382C">
              <w:rPr>
                <w:rFonts w:eastAsia="Calibri" w:cs="Times New Roman"/>
              </w:rPr>
              <w:t>Aufg</w:t>
            </w:r>
            <w:proofErr w:type="spellEnd"/>
            <w:r w:rsidR="00F2382C">
              <w:rPr>
                <w:rFonts w:eastAsia="Calibri" w:cs="Times New Roman"/>
              </w:rPr>
              <w:t xml:space="preserve">. 3; </w:t>
            </w:r>
            <w:r w:rsidR="002D5803">
              <w:rPr>
                <w:rFonts w:eastAsia="Calibri" w:cs="Times New Roman"/>
              </w:rPr>
              <w:t>S. 184</w:t>
            </w:r>
            <w:r w:rsidR="00F2382C">
              <w:rPr>
                <w:rFonts w:eastAsia="Calibri" w:cs="Times New Roman"/>
              </w:rPr>
              <w:t>,</w:t>
            </w:r>
            <w:r w:rsidR="002D5803">
              <w:rPr>
                <w:rFonts w:eastAsia="Calibri" w:cs="Times New Roman"/>
              </w:rPr>
              <w:t xml:space="preserve"> Vokabeln vernetzen</w:t>
            </w:r>
            <w:r w:rsidR="00626220">
              <w:rPr>
                <w:rFonts w:eastAsia="Calibri" w:cs="Times New Roman"/>
              </w:rPr>
              <w:t>,</w:t>
            </w:r>
            <w:r w:rsidR="002D5803">
              <w:rPr>
                <w:rFonts w:eastAsia="Calibri" w:cs="Times New Roman"/>
              </w:rPr>
              <w:t xml:space="preserve"> 2</w:t>
            </w:r>
            <w:r w:rsidRPr="00910FE1">
              <w:rPr>
                <w:rFonts w:eastAsia="Calibri" w:cs="Times New Roman"/>
              </w:rPr>
              <w:t>).</w:t>
            </w:r>
          </w:p>
        </w:tc>
      </w:tr>
    </w:tbl>
    <w:p w:rsidR="00DF2301" w:rsidRDefault="00DF2301" w:rsidP="00C017AB">
      <w:pPr>
        <w:autoSpaceDE w:val="0"/>
        <w:autoSpaceDN w:val="0"/>
        <w:adjustRightInd w:val="0"/>
        <w:spacing w:after="0" w:line="240" w:lineRule="auto"/>
        <w:rPr>
          <w:sz w:val="18"/>
        </w:rPr>
      </w:pPr>
    </w:p>
    <w:p w:rsidR="00DF2301" w:rsidRDefault="00DF2301">
      <w:pPr>
        <w:rPr>
          <w:sz w:val="18"/>
        </w:rPr>
      </w:pPr>
      <w:r>
        <w:rPr>
          <w:sz w:val="18"/>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373"/>
        <w:gridCol w:w="9091"/>
      </w:tblGrid>
      <w:tr w:rsidR="00DF2301" w:rsidRPr="007C67CC" w:rsidTr="00991479">
        <w:trPr>
          <w:cantSplit/>
          <w:jc w:val="center"/>
        </w:trPr>
        <w:tc>
          <w:tcPr>
            <w:tcW w:w="2944" w:type="dxa"/>
            <w:vMerge w:val="restart"/>
          </w:tcPr>
          <w:p w:rsidR="00DF2301" w:rsidRPr="007C67CC" w:rsidRDefault="00DF2301" w:rsidP="00991479">
            <w:pPr>
              <w:keepNext/>
              <w:spacing w:after="0" w:line="240" w:lineRule="auto"/>
              <w:outlineLvl w:val="3"/>
              <w:rPr>
                <w:rFonts w:eastAsia="Calibri" w:cs="Times New Roman"/>
                <w:b/>
                <w:color w:val="C00000"/>
                <w:sz w:val="32"/>
              </w:rPr>
            </w:pPr>
            <w:r>
              <w:rPr>
                <w:rFonts w:eastAsia="Calibri" w:cs="Times New Roman"/>
                <w:b/>
                <w:color w:val="C00000"/>
                <w:sz w:val="32"/>
              </w:rPr>
              <w:lastRenderedPageBreak/>
              <w:t>Lektion 27</w:t>
            </w:r>
          </w:p>
          <w:p w:rsidR="00DF2301" w:rsidRPr="007C67CC" w:rsidRDefault="00DF2301" w:rsidP="00991479">
            <w:pPr>
              <w:spacing w:after="0" w:line="240" w:lineRule="auto"/>
              <w:rPr>
                <w:rFonts w:eastAsia="Calibri" w:cs="Times New Roman"/>
                <w:color w:val="C00000"/>
              </w:rPr>
            </w:pPr>
            <w:r>
              <w:rPr>
                <w:rFonts w:eastAsia="Calibri" w:cs="Times New Roman"/>
                <w:color w:val="C00000"/>
              </w:rPr>
              <w:t>Können Christen Soldaten sein?</w:t>
            </w:r>
          </w:p>
          <w:p w:rsidR="00DF2301" w:rsidRPr="007C67CC" w:rsidRDefault="00DF2301" w:rsidP="00991479">
            <w:pPr>
              <w:spacing w:after="0" w:line="240" w:lineRule="auto"/>
              <w:rPr>
                <w:rFonts w:eastAsia="Calibri" w:cs="Times New Roman"/>
                <w:b/>
              </w:rPr>
            </w:pPr>
          </w:p>
          <w:p w:rsidR="00DF2301" w:rsidRPr="007C67CC" w:rsidRDefault="00DF2301" w:rsidP="00991479">
            <w:pPr>
              <w:spacing w:after="0"/>
              <w:rPr>
                <w:rFonts w:eastAsia="Calibri" w:cs="Times New Roman"/>
                <w:b/>
                <w:spacing w:val="60"/>
              </w:rPr>
            </w:pPr>
            <w:r w:rsidRPr="007C67CC">
              <w:rPr>
                <w:rFonts w:eastAsia="Calibri" w:cs="Times New Roman"/>
                <w:b/>
                <w:spacing w:val="60"/>
              </w:rPr>
              <w:t>Formen</w:t>
            </w:r>
          </w:p>
          <w:p w:rsidR="00DF2301" w:rsidRPr="00552CC2" w:rsidRDefault="003101FB" w:rsidP="003101FB">
            <w:pPr>
              <w:pStyle w:val="Listenabsatz"/>
              <w:numPr>
                <w:ilvl w:val="0"/>
                <w:numId w:val="43"/>
              </w:numPr>
              <w:spacing w:after="0" w:line="240" w:lineRule="auto"/>
              <w:rPr>
                <w:rFonts w:eastAsia="Calibri" w:cs="Times New Roman"/>
              </w:rPr>
            </w:pPr>
            <w:r>
              <w:rPr>
                <w:rFonts w:eastAsia="Calibri" w:cs="Times New Roman"/>
              </w:rPr>
              <w:t>Infinitiv Futur Aktiv</w:t>
            </w:r>
          </w:p>
          <w:p w:rsidR="00DF2301" w:rsidRPr="00552CC2" w:rsidRDefault="00DF2301" w:rsidP="00991479">
            <w:pPr>
              <w:spacing w:after="0" w:line="240" w:lineRule="auto"/>
              <w:contextualSpacing/>
              <w:rPr>
                <w:rFonts w:eastAsia="Calibri" w:cs="Times New Roman"/>
              </w:rPr>
            </w:pPr>
          </w:p>
          <w:p w:rsidR="00DF2301" w:rsidRPr="007C67CC" w:rsidRDefault="00DF2301" w:rsidP="00991479">
            <w:pPr>
              <w:spacing w:after="0"/>
              <w:rPr>
                <w:b/>
                <w:spacing w:val="60"/>
              </w:rPr>
            </w:pPr>
            <w:r w:rsidRPr="007C67CC">
              <w:rPr>
                <w:b/>
                <w:spacing w:val="60"/>
              </w:rPr>
              <w:t>Syntax</w:t>
            </w:r>
          </w:p>
          <w:p w:rsidR="00DF2301" w:rsidRDefault="003101FB" w:rsidP="003101FB">
            <w:pPr>
              <w:pStyle w:val="Listenabsatz"/>
              <w:numPr>
                <w:ilvl w:val="0"/>
                <w:numId w:val="44"/>
              </w:numPr>
              <w:spacing w:after="0" w:line="240" w:lineRule="auto"/>
              <w:rPr>
                <w:rFonts w:eastAsia="Calibri" w:cs="Times New Roman"/>
              </w:rPr>
            </w:pPr>
            <w:r>
              <w:rPr>
                <w:rFonts w:eastAsia="Calibri" w:cs="Times New Roman"/>
              </w:rPr>
              <w:t xml:space="preserve">Hauptsätze im Konjunktiv: Potentialis, </w:t>
            </w:r>
            <w:proofErr w:type="spellStart"/>
            <w:r>
              <w:rPr>
                <w:rFonts w:eastAsia="Calibri" w:cs="Times New Roman"/>
              </w:rPr>
              <w:t>Deliberativ</w:t>
            </w:r>
            <w:proofErr w:type="spellEnd"/>
          </w:p>
          <w:p w:rsidR="003101FB" w:rsidRPr="005839E5" w:rsidRDefault="003101FB" w:rsidP="003101FB">
            <w:pPr>
              <w:pStyle w:val="Listenabsatz"/>
              <w:numPr>
                <w:ilvl w:val="0"/>
                <w:numId w:val="44"/>
              </w:numPr>
              <w:spacing w:after="0" w:line="240" w:lineRule="auto"/>
              <w:rPr>
                <w:rFonts w:eastAsia="Calibri" w:cs="Times New Roman"/>
              </w:rPr>
            </w:pPr>
            <w:r>
              <w:rPr>
                <w:rFonts w:eastAsia="Calibri" w:cs="Times New Roman"/>
              </w:rPr>
              <w:t>Satzwertige Konstruktionen (Übersicht)</w:t>
            </w:r>
          </w:p>
        </w:tc>
        <w:tc>
          <w:tcPr>
            <w:tcW w:w="2373" w:type="dxa"/>
          </w:tcPr>
          <w:p w:rsidR="00DF2301" w:rsidRPr="007C67CC" w:rsidRDefault="00DF2301" w:rsidP="00991479">
            <w:pPr>
              <w:spacing w:after="0" w:line="240" w:lineRule="auto"/>
              <w:rPr>
                <w:rFonts w:eastAsia="Calibri" w:cs="Times New Roman"/>
                <w:color w:val="0000FF"/>
              </w:rPr>
            </w:pPr>
            <w:r w:rsidRPr="007C67CC">
              <w:rPr>
                <w:rFonts w:eastAsia="Calibri" w:cs="Times New Roman"/>
                <w:b/>
                <w:color w:val="0000FF"/>
              </w:rPr>
              <w:t>Sprachkompetenz</w:t>
            </w:r>
          </w:p>
        </w:tc>
        <w:tc>
          <w:tcPr>
            <w:tcW w:w="9091" w:type="dxa"/>
          </w:tcPr>
          <w:p w:rsidR="00DF2301" w:rsidRDefault="00DF2301" w:rsidP="00991479">
            <w:pPr>
              <w:numPr>
                <w:ilvl w:val="0"/>
                <w:numId w:val="10"/>
              </w:numPr>
              <w:spacing w:after="0" w:line="240" w:lineRule="auto"/>
              <w:rPr>
                <w:rFonts w:eastAsia="Calibri" w:cs="Times New Roman"/>
              </w:rPr>
            </w:pPr>
            <w:proofErr w:type="gramStart"/>
            <w:r w:rsidRPr="007C67CC">
              <w:rPr>
                <w:rFonts w:eastAsia="Calibri" w:cs="Times New Roman"/>
              </w:rPr>
              <w:t>geben</w:t>
            </w:r>
            <w:proofErr w:type="gramEnd"/>
            <w:r w:rsidRPr="007C67CC">
              <w:rPr>
                <w:rFonts w:eastAsia="Calibri" w:cs="Times New Roman"/>
              </w:rPr>
              <w:t xml:space="preserve"> die Paradigmen der Formen (s. links) wieder.</w:t>
            </w:r>
          </w:p>
          <w:p w:rsidR="00DF2301" w:rsidRDefault="00595D2D" w:rsidP="00595D2D">
            <w:pPr>
              <w:numPr>
                <w:ilvl w:val="0"/>
                <w:numId w:val="10"/>
              </w:numPr>
              <w:spacing w:after="0" w:line="240" w:lineRule="auto"/>
              <w:rPr>
                <w:rFonts w:eastAsia="Calibri" w:cs="Times New Roman"/>
              </w:rPr>
            </w:pPr>
            <w:r w:rsidRPr="00536F14">
              <w:rPr>
                <w:rFonts w:eastAsia="Calibri" w:cs="Times New Roman"/>
                <w:b/>
                <w:color w:val="0000FF"/>
              </w:rPr>
              <w:t>(2</w:t>
            </w:r>
            <w:r>
              <w:rPr>
                <w:rFonts w:eastAsia="Calibri" w:cs="Times New Roman"/>
                <w:b/>
                <w:color w:val="0000FF"/>
              </w:rPr>
              <w:t>8</w:t>
            </w:r>
            <w:r w:rsidRPr="00536F14">
              <w:rPr>
                <w:rFonts w:eastAsia="Calibri" w:cs="Times New Roman"/>
                <w:b/>
                <w:color w:val="0000FF"/>
              </w:rPr>
              <w:t>)</w:t>
            </w:r>
            <w:r>
              <w:rPr>
                <w:rFonts w:eastAsia="Calibri" w:cs="Times New Roman"/>
                <w:b/>
                <w:color w:val="0000FF"/>
              </w:rPr>
              <w:t xml:space="preserve"> </w:t>
            </w:r>
            <w:r>
              <w:rPr>
                <w:rFonts w:eastAsia="Calibri" w:cs="Times New Roman"/>
              </w:rPr>
              <w:t>leiten die Bedeutung einzelner Wörter aus anderen Sprachen (hier: Englisch, Italienisch, Spanisch) ab (Begleitband, S. 182</w:t>
            </w:r>
            <w:r w:rsidRPr="009241D7">
              <w:rPr>
                <w:rFonts w:eastAsia="Calibri" w:cs="Times New Roman"/>
              </w:rPr>
              <w:t xml:space="preserve">, </w:t>
            </w:r>
            <w:r>
              <w:rPr>
                <w:rFonts w:eastAsia="Calibri" w:cs="Times New Roman"/>
              </w:rPr>
              <w:t>Vokabeln vernetzen, 1</w:t>
            </w:r>
            <w:r w:rsidRPr="009241D7">
              <w:rPr>
                <w:rFonts w:eastAsia="Calibri" w:cs="Times New Roman"/>
              </w:rPr>
              <w:t>).</w:t>
            </w:r>
          </w:p>
          <w:p w:rsidR="00FA78E9" w:rsidRPr="00FA78E9" w:rsidRDefault="00FA78E9" w:rsidP="00FA78E9">
            <w:pPr>
              <w:pStyle w:val="Listenabsatz"/>
              <w:numPr>
                <w:ilvl w:val="0"/>
                <w:numId w:val="10"/>
              </w:numPr>
              <w:spacing w:after="0" w:line="240" w:lineRule="auto"/>
              <w:ind w:left="357" w:hanging="357"/>
              <w:rPr>
                <w:rFonts w:eastAsia="Calibri" w:cs="Times New Roman"/>
              </w:rPr>
            </w:pPr>
            <w:r w:rsidRPr="00BF6320">
              <w:rPr>
                <w:rFonts w:eastAsia="Calibri" w:cs="Times New Roman"/>
                <w:b/>
                <w:color w:val="0000FF"/>
              </w:rPr>
              <w:t xml:space="preserve">(28) </w:t>
            </w:r>
            <w:r w:rsidRPr="00BF6320">
              <w:rPr>
                <w:rFonts w:eastAsia="Calibri" w:cs="Times New Roman"/>
              </w:rPr>
              <w:t>wenden Regeln der Ableitung und Zusammensetzung</w:t>
            </w:r>
            <w:r>
              <w:rPr>
                <w:rFonts w:eastAsia="Calibri" w:cs="Times New Roman"/>
              </w:rPr>
              <w:t xml:space="preserve"> </w:t>
            </w:r>
            <w:r w:rsidRPr="00BF6320">
              <w:rPr>
                <w:rFonts w:eastAsia="Calibri" w:cs="Times New Roman"/>
              </w:rPr>
              <w:t>lateinischer Wörter gezielt zur Aufschlüsselung neuer Wörter an</w:t>
            </w:r>
            <w:r>
              <w:rPr>
                <w:rFonts w:eastAsia="Calibri" w:cs="Times New Roman"/>
              </w:rPr>
              <w:t xml:space="preserve"> </w:t>
            </w:r>
            <w:r w:rsidRPr="009979C9">
              <w:rPr>
                <w:rFonts w:eastAsia="Calibri" w:cs="Times New Roman"/>
              </w:rPr>
              <w:t xml:space="preserve">(Begleitband, S. </w:t>
            </w:r>
            <w:r>
              <w:rPr>
                <w:rFonts w:eastAsia="Calibri" w:cs="Times New Roman"/>
              </w:rPr>
              <w:t>185</w:t>
            </w:r>
            <w:r w:rsidRPr="009979C9">
              <w:rPr>
                <w:rFonts w:eastAsia="Calibri" w:cs="Times New Roman"/>
              </w:rPr>
              <w:t>: M „Wortschatz erweitern: Wortbildungselemente nutzen (Präfixe I</w:t>
            </w:r>
            <w:r>
              <w:rPr>
                <w:rFonts w:eastAsia="Calibri" w:cs="Times New Roman"/>
              </w:rPr>
              <w:t>I</w:t>
            </w:r>
            <w:r w:rsidRPr="009979C9">
              <w:rPr>
                <w:rFonts w:eastAsia="Calibri" w:cs="Times New Roman"/>
              </w:rPr>
              <w:t>)“).</w:t>
            </w:r>
          </w:p>
          <w:p w:rsidR="009D3403" w:rsidRPr="009D3403" w:rsidRDefault="009D3403" w:rsidP="009D3403">
            <w:pPr>
              <w:numPr>
                <w:ilvl w:val="0"/>
                <w:numId w:val="10"/>
              </w:numPr>
              <w:spacing w:after="0" w:line="240" w:lineRule="auto"/>
              <w:rPr>
                <w:rFonts w:eastAsia="Calibri" w:cs="Times New Roman"/>
              </w:rPr>
            </w:pPr>
            <w:r w:rsidRPr="00536F14">
              <w:rPr>
                <w:rFonts w:eastAsia="Calibri" w:cs="Times New Roman"/>
                <w:b/>
                <w:color w:val="0000FF"/>
              </w:rPr>
              <w:t>(2</w:t>
            </w:r>
            <w:r>
              <w:rPr>
                <w:rFonts w:eastAsia="Calibri" w:cs="Times New Roman"/>
                <w:b/>
                <w:color w:val="0000FF"/>
              </w:rPr>
              <w:t>8</w:t>
            </w:r>
            <w:r w:rsidRPr="00536F14">
              <w:rPr>
                <w:rFonts w:eastAsia="Calibri" w:cs="Times New Roman"/>
                <w:b/>
                <w:color w:val="0000FF"/>
              </w:rPr>
              <w:t>)</w:t>
            </w:r>
            <w:r w:rsidRPr="00536F14">
              <w:rPr>
                <w:rFonts w:eastAsia="Calibri" w:cs="Times New Roman"/>
                <w:color w:val="0000FF"/>
              </w:rPr>
              <w:t xml:space="preserve"> </w:t>
            </w:r>
            <w:r w:rsidRPr="00253CC4">
              <w:rPr>
                <w:rFonts w:eastAsia="Calibri" w:cs="Times New Roman"/>
              </w:rPr>
              <w:t>unterscheiden verwechselbare Formen</w:t>
            </w:r>
            <w:r>
              <w:rPr>
                <w:rFonts w:eastAsia="Calibri" w:cs="Times New Roman"/>
              </w:rPr>
              <w:t xml:space="preserve"> (S. 188, </w:t>
            </w:r>
            <w:proofErr w:type="spellStart"/>
            <w:r>
              <w:rPr>
                <w:rFonts w:eastAsia="Calibri" w:cs="Times New Roman"/>
              </w:rPr>
              <w:t>Aufg</w:t>
            </w:r>
            <w:proofErr w:type="spellEnd"/>
            <w:r>
              <w:rPr>
                <w:rFonts w:eastAsia="Calibri" w:cs="Times New Roman"/>
              </w:rPr>
              <w:t>. 1).</w:t>
            </w:r>
          </w:p>
          <w:p w:rsidR="00584474" w:rsidRDefault="00584474" w:rsidP="00584474">
            <w:pPr>
              <w:numPr>
                <w:ilvl w:val="0"/>
                <w:numId w:val="10"/>
              </w:numPr>
              <w:spacing w:after="0" w:line="240" w:lineRule="auto"/>
              <w:rPr>
                <w:rFonts w:eastAsia="Calibri" w:cs="Times New Roman"/>
              </w:rPr>
            </w:pPr>
            <w:r w:rsidRPr="00536F14">
              <w:rPr>
                <w:rFonts w:eastAsia="Calibri" w:cs="Times New Roman"/>
                <w:b/>
                <w:color w:val="0000FF"/>
              </w:rPr>
              <w:t>(</w:t>
            </w:r>
            <w:r>
              <w:rPr>
                <w:rFonts w:eastAsia="Calibri" w:cs="Times New Roman"/>
                <w:b/>
                <w:color w:val="0000FF"/>
              </w:rPr>
              <w:t>29</w:t>
            </w:r>
            <w:r w:rsidRPr="00536F14">
              <w:rPr>
                <w:rFonts w:eastAsia="Calibri" w:cs="Times New Roman"/>
                <w:b/>
                <w:color w:val="0000FF"/>
              </w:rPr>
              <w:t>)</w:t>
            </w:r>
            <w:r w:rsidRPr="00536F14">
              <w:rPr>
                <w:rFonts w:eastAsia="Calibri" w:cs="Times New Roman"/>
                <w:color w:val="0000FF"/>
              </w:rPr>
              <w:t xml:space="preserve"> </w:t>
            </w:r>
            <w:r w:rsidRPr="00755094">
              <w:rPr>
                <w:rFonts w:eastAsia="Calibri" w:cs="Times New Roman"/>
              </w:rPr>
              <w:t>bestimmen die lateinischen Modi, insbesondere häufig vorkommende Konjunktive, in ihrer</w:t>
            </w:r>
            <w:r>
              <w:rPr>
                <w:rFonts w:eastAsia="Calibri" w:cs="Times New Roman"/>
              </w:rPr>
              <w:t xml:space="preserve"> </w:t>
            </w:r>
            <w:r w:rsidRPr="00755094">
              <w:rPr>
                <w:rFonts w:eastAsia="Calibri" w:cs="Times New Roman"/>
              </w:rPr>
              <w:t>Funktion und geben</w:t>
            </w:r>
            <w:r>
              <w:rPr>
                <w:rFonts w:eastAsia="Calibri" w:cs="Times New Roman"/>
              </w:rPr>
              <w:t xml:space="preserve"> sie </w:t>
            </w:r>
            <w:r w:rsidRPr="00755094">
              <w:rPr>
                <w:rFonts w:eastAsia="Calibri" w:cs="Times New Roman"/>
              </w:rPr>
              <w:t>im Deutschen kontextgerecht wieder</w:t>
            </w:r>
            <w:r>
              <w:rPr>
                <w:rFonts w:eastAsia="Calibri" w:cs="Times New Roman"/>
              </w:rPr>
              <w:t xml:space="preserve"> (S. </w:t>
            </w:r>
            <w:proofErr w:type="gramStart"/>
            <w:r>
              <w:rPr>
                <w:rFonts w:eastAsia="Calibri" w:cs="Times New Roman"/>
              </w:rPr>
              <w:t>186f.,</w:t>
            </w:r>
            <w:proofErr w:type="gramEnd"/>
            <w:r>
              <w:rPr>
                <w:rFonts w:eastAsia="Calibri" w:cs="Times New Roman"/>
              </w:rPr>
              <w:t xml:space="preserve"> A</w:t>
            </w:r>
            <w:r w:rsidR="008B4DA3">
              <w:rPr>
                <w:rFonts w:eastAsia="Calibri" w:cs="Times New Roman"/>
              </w:rPr>
              <w:t>).</w:t>
            </w:r>
          </w:p>
          <w:p w:rsidR="00584474" w:rsidRPr="002B03A4" w:rsidRDefault="0056363F" w:rsidP="0056363F">
            <w:pPr>
              <w:numPr>
                <w:ilvl w:val="0"/>
                <w:numId w:val="10"/>
              </w:numPr>
              <w:spacing w:after="0" w:line="240" w:lineRule="auto"/>
              <w:rPr>
                <w:rFonts w:eastAsia="Calibri" w:cs="Times New Roman"/>
              </w:rPr>
            </w:pPr>
            <w:r w:rsidRPr="00536F14">
              <w:rPr>
                <w:rFonts w:eastAsia="Calibri" w:cs="Times New Roman"/>
                <w:b/>
                <w:color w:val="0000FF"/>
              </w:rPr>
              <w:t>(</w:t>
            </w:r>
            <w:r>
              <w:rPr>
                <w:rFonts w:eastAsia="Calibri" w:cs="Times New Roman"/>
                <w:b/>
                <w:color w:val="0000FF"/>
              </w:rPr>
              <w:t>30</w:t>
            </w:r>
            <w:r w:rsidRPr="00536F14">
              <w:rPr>
                <w:rFonts w:eastAsia="Calibri" w:cs="Times New Roman"/>
                <w:b/>
                <w:color w:val="0000FF"/>
              </w:rPr>
              <w:t>)</w:t>
            </w:r>
            <w:r>
              <w:rPr>
                <w:rFonts w:eastAsia="Calibri" w:cs="Times New Roman"/>
                <w:b/>
                <w:color w:val="0000FF"/>
              </w:rPr>
              <w:t xml:space="preserve"> </w:t>
            </w:r>
            <w:r>
              <w:rPr>
                <w:rFonts w:eastAsia="Calibri" w:cs="Times New Roman"/>
              </w:rPr>
              <w:t>vergleichen Grundregeln der lateinischen Formenbildung mit denen im Deutschen (S. 190, Deutsch ist anders).</w:t>
            </w:r>
          </w:p>
        </w:tc>
      </w:tr>
      <w:tr w:rsidR="00DF2301" w:rsidRPr="007C67CC" w:rsidTr="00991479">
        <w:trPr>
          <w:cantSplit/>
          <w:jc w:val="center"/>
        </w:trPr>
        <w:tc>
          <w:tcPr>
            <w:tcW w:w="2944" w:type="dxa"/>
            <w:vMerge/>
          </w:tcPr>
          <w:p w:rsidR="00DF2301" w:rsidRPr="007C67CC" w:rsidRDefault="00DF2301" w:rsidP="00991479">
            <w:pPr>
              <w:spacing w:after="0" w:line="240" w:lineRule="auto"/>
              <w:rPr>
                <w:rFonts w:eastAsia="Calibri" w:cs="Times New Roman"/>
                <w:b/>
                <w:color w:val="FF0000"/>
              </w:rPr>
            </w:pPr>
          </w:p>
        </w:tc>
        <w:tc>
          <w:tcPr>
            <w:tcW w:w="2373" w:type="dxa"/>
          </w:tcPr>
          <w:p w:rsidR="00DF2301" w:rsidRPr="007C67CC" w:rsidRDefault="00DF2301" w:rsidP="00991479">
            <w:pPr>
              <w:spacing w:after="0" w:line="240" w:lineRule="auto"/>
              <w:rPr>
                <w:rFonts w:eastAsia="Calibri" w:cs="Times New Roman"/>
                <w:color w:val="0000FF"/>
              </w:rPr>
            </w:pPr>
            <w:r w:rsidRPr="007C67CC">
              <w:rPr>
                <w:rFonts w:eastAsia="Calibri" w:cs="Times New Roman"/>
                <w:b/>
                <w:color w:val="0000FF"/>
              </w:rPr>
              <w:t>Textkompetenz</w:t>
            </w:r>
          </w:p>
        </w:tc>
        <w:tc>
          <w:tcPr>
            <w:tcW w:w="9091" w:type="dxa"/>
          </w:tcPr>
          <w:p w:rsidR="002A26AE" w:rsidRPr="00624DCE" w:rsidRDefault="002A26AE" w:rsidP="002A26AE">
            <w:pPr>
              <w:numPr>
                <w:ilvl w:val="0"/>
                <w:numId w:val="11"/>
              </w:numPr>
              <w:spacing w:after="0" w:line="240" w:lineRule="auto"/>
              <w:rPr>
                <w:rFonts w:eastAsia="Calibri" w:cs="Times New Roman"/>
              </w:rPr>
            </w:pPr>
            <w:r w:rsidRPr="001C528B">
              <w:rPr>
                <w:rFonts w:eastAsia="Calibri" w:cs="Times New Roman"/>
                <w:b/>
                <w:color w:val="0000FF"/>
              </w:rPr>
              <w:t>(</w:t>
            </w:r>
            <w:r>
              <w:rPr>
                <w:rFonts w:eastAsia="Calibri" w:cs="Times New Roman"/>
                <w:b/>
                <w:color w:val="0000FF"/>
              </w:rPr>
              <w:t>30</w:t>
            </w:r>
            <w:r w:rsidRPr="001C528B">
              <w:rPr>
                <w:rFonts w:eastAsia="Calibri" w:cs="Times New Roman"/>
                <w:b/>
                <w:color w:val="0000FF"/>
              </w:rPr>
              <w:t>)</w:t>
            </w:r>
            <w:r w:rsidRPr="001C528B">
              <w:rPr>
                <w:rFonts w:eastAsia="Calibri" w:cs="Times New Roman"/>
                <w:color w:val="0000FF"/>
              </w:rPr>
              <w:t xml:space="preserve"> </w:t>
            </w:r>
            <w:r w:rsidRPr="00F72911">
              <w:rPr>
                <w:rFonts w:eastAsia="Calibri" w:cs="Times New Roman"/>
              </w:rPr>
              <w:t xml:space="preserve">beschreiben signifikante syntaktische Strukturelemente eines Textes </w:t>
            </w:r>
            <w:r w:rsidRPr="00624DCE">
              <w:rPr>
                <w:rFonts w:eastAsia="Calibri" w:cs="Times New Roman"/>
              </w:rPr>
              <w:t>und formulieren anhand dieser Merkmale begründete Erwartungen an die Thematik und die Grobstruktur</w:t>
            </w:r>
          </w:p>
          <w:p w:rsidR="002A26AE" w:rsidRPr="002A26AE" w:rsidRDefault="002A26AE" w:rsidP="002A26AE">
            <w:pPr>
              <w:spacing w:after="0" w:line="240" w:lineRule="auto"/>
              <w:ind w:left="360"/>
              <w:rPr>
                <w:rFonts w:eastAsia="Calibri" w:cs="Times New Roman"/>
              </w:rPr>
            </w:pPr>
            <w:r w:rsidRPr="00624DCE">
              <w:rPr>
                <w:rFonts w:eastAsia="Calibri" w:cs="Times New Roman"/>
              </w:rPr>
              <w:t xml:space="preserve">des Textes </w:t>
            </w:r>
            <w:r w:rsidRPr="00F72911">
              <w:rPr>
                <w:rFonts w:eastAsia="Calibri" w:cs="Times New Roman"/>
              </w:rPr>
              <w:t>(</w:t>
            </w:r>
            <w:r>
              <w:rPr>
                <w:rFonts w:eastAsia="Calibri" w:cs="Times New Roman"/>
              </w:rPr>
              <w:t xml:space="preserve">hier, S. </w:t>
            </w:r>
            <w:r w:rsidR="00E36317">
              <w:rPr>
                <w:rFonts w:eastAsia="Calibri" w:cs="Times New Roman"/>
              </w:rPr>
              <w:t>189</w:t>
            </w:r>
            <w:r>
              <w:rPr>
                <w:rFonts w:eastAsia="Calibri" w:cs="Times New Roman"/>
              </w:rPr>
              <w:t xml:space="preserve">, </w:t>
            </w:r>
            <w:proofErr w:type="spellStart"/>
            <w:r>
              <w:rPr>
                <w:rFonts w:eastAsia="Calibri" w:cs="Times New Roman"/>
              </w:rPr>
              <w:t>Aufg</w:t>
            </w:r>
            <w:proofErr w:type="spellEnd"/>
            <w:r>
              <w:rPr>
                <w:rFonts w:eastAsia="Calibri" w:cs="Times New Roman"/>
              </w:rPr>
              <w:t xml:space="preserve">. 1: </w:t>
            </w:r>
            <w:r w:rsidR="00E36317">
              <w:rPr>
                <w:rFonts w:eastAsia="Calibri" w:cs="Times New Roman"/>
              </w:rPr>
              <w:t>Hauptakteure und ihre Handlungen</w:t>
            </w:r>
            <w:r>
              <w:rPr>
                <w:rFonts w:eastAsia="Calibri" w:cs="Times New Roman"/>
              </w:rPr>
              <w:t>).</w:t>
            </w:r>
          </w:p>
          <w:p w:rsidR="00DF2301" w:rsidRPr="007C67CC" w:rsidRDefault="00A50F3C" w:rsidP="00A50F3C">
            <w:pPr>
              <w:numPr>
                <w:ilvl w:val="0"/>
                <w:numId w:val="11"/>
              </w:numPr>
              <w:spacing w:after="0" w:line="240" w:lineRule="auto"/>
              <w:rPr>
                <w:rFonts w:eastAsia="Calibri" w:cs="Times New Roman"/>
              </w:rPr>
            </w:pPr>
            <w:r w:rsidRPr="00594C3D">
              <w:rPr>
                <w:rFonts w:eastAsia="Calibri" w:cs="Times New Roman"/>
                <w:b/>
                <w:color w:val="0000FF"/>
              </w:rPr>
              <w:t>(</w:t>
            </w:r>
            <w:r>
              <w:rPr>
                <w:rFonts w:eastAsia="Calibri" w:cs="Times New Roman"/>
                <w:b/>
                <w:color w:val="0000FF"/>
              </w:rPr>
              <w:t>31</w:t>
            </w:r>
            <w:r w:rsidRPr="00594C3D">
              <w:rPr>
                <w:rFonts w:eastAsia="Calibri" w:cs="Times New Roman"/>
                <w:b/>
                <w:color w:val="0000FF"/>
              </w:rPr>
              <w:t>)</w:t>
            </w:r>
            <w:r>
              <w:rPr>
                <w:rFonts w:eastAsia="Calibri" w:cs="Times New Roman"/>
                <w:b/>
                <w:color w:val="0000FF"/>
              </w:rPr>
              <w:t xml:space="preserve"> </w:t>
            </w:r>
            <w:r>
              <w:rPr>
                <w:rFonts w:eastAsia="Calibri" w:cs="Times New Roman"/>
              </w:rPr>
              <w:t>erweitern durch sprachkontrastives Arbeiten ihre Au</w:t>
            </w:r>
            <w:r w:rsidR="008E4923">
              <w:rPr>
                <w:rFonts w:eastAsia="Calibri" w:cs="Times New Roman"/>
              </w:rPr>
              <w:t>s</w:t>
            </w:r>
            <w:r>
              <w:rPr>
                <w:rFonts w:eastAsia="Calibri" w:cs="Times New Roman"/>
              </w:rPr>
              <w:t>drucks- und Kommunikationsfähigkeit im Deutschen (S. 190, Deutsch ist anders: Potentialis im Deutschen).</w:t>
            </w:r>
          </w:p>
        </w:tc>
      </w:tr>
      <w:tr w:rsidR="00DF2301" w:rsidRPr="007C67CC" w:rsidTr="00991479">
        <w:trPr>
          <w:cantSplit/>
          <w:jc w:val="center"/>
        </w:trPr>
        <w:tc>
          <w:tcPr>
            <w:tcW w:w="2944" w:type="dxa"/>
            <w:vMerge/>
          </w:tcPr>
          <w:p w:rsidR="00DF2301" w:rsidRPr="007C67CC" w:rsidRDefault="00DF2301" w:rsidP="00991479">
            <w:pPr>
              <w:spacing w:after="0" w:line="240" w:lineRule="auto"/>
              <w:rPr>
                <w:rFonts w:eastAsia="Calibri" w:cs="Times New Roman"/>
                <w:b/>
                <w:color w:val="FF0000"/>
              </w:rPr>
            </w:pPr>
          </w:p>
        </w:tc>
        <w:tc>
          <w:tcPr>
            <w:tcW w:w="2373" w:type="dxa"/>
          </w:tcPr>
          <w:p w:rsidR="00DF2301" w:rsidRPr="007C67CC" w:rsidRDefault="00DF2301" w:rsidP="00991479">
            <w:pPr>
              <w:spacing w:after="0" w:line="240" w:lineRule="auto"/>
              <w:rPr>
                <w:rFonts w:eastAsia="Calibri" w:cs="Times New Roman"/>
                <w:color w:val="0000FF"/>
              </w:rPr>
            </w:pPr>
            <w:r w:rsidRPr="007C67CC">
              <w:rPr>
                <w:rFonts w:eastAsia="Calibri" w:cs="Times New Roman"/>
                <w:b/>
                <w:color w:val="0000FF"/>
              </w:rPr>
              <w:t>Kulturkompetenz</w:t>
            </w:r>
          </w:p>
        </w:tc>
        <w:tc>
          <w:tcPr>
            <w:tcW w:w="9091" w:type="dxa"/>
          </w:tcPr>
          <w:p w:rsidR="00DF2301" w:rsidRPr="00377C9F" w:rsidRDefault="00DF2301" w:rsidP="00991479">
            <w:pPr>
              <w:numPr>
                <w:ilvl w:val="0"/>
                <w:numId w:val="11"/>
              </w:numPr>
              <w:spacing w:after="0" w:line="240" w:lineRule="auto"/>
              <w:rPr>
                <w:rFonts w:eastAsia="Calibri" w:cs="Times New Roman"/>
              </w:rPr>
            </w:pPr>
            <w:r w:rsidRPr="00377C9F">
              <w:t xml:space="preserve">Inhaltsbereich: </w:t>
            </w:r>
            <w:r w:rsidR="00DA04DF" w:rsidRPr="00377C9F">
              <w:t>Christentum, der hl. Martin, Franziskus von Assisi</w:t>
            </w:r>
          </w:p>
          <w:p w:rsidR="00DF2301" w:rsidRPr="00377C9F" w:rsidRDefault="00FA5D73" w:rsidP="00FA5D73">
            <w:pPr>
              <w:numPr>
                <w:ilvl w:val="0"/>
                <w:numId w:val="11"/>
              </w:numPr>
              <w:spacing w:after="0" w:line="240" w:lineRule="auto"/>
              <w:rPr>
                <w:rFonts w:eastAsia="Calibri" w:cs="Times New Roman"/>
              </w:rPr>
            </w:pPr>
            <w:r w:rsidRPr="00645E85">
              <w:rPr>
                <w:rFonts w:eastAsia="Calibri" w:cs="Times New Roman"/>
                <w:b/>
                <w:color w:val="0000FF"/>
              </w:rPr>
              <w:t>(</w:t>
            </w:r>
            <w:r>
              <w:rPr>
                <w:rFonts w:eastAsia="Calibri" w:cs="Times New Roman"/>
                <w:b/>
                <w:color w:val="0000FF"/>
              </w:rPr>
              <w:t>32</w:t>
            </w:r>
            <w:r w:rsidRPr="00645E85">
              <w:rPr>
                <w:rFonts w:eastAsia="Calibri" w:cs="Times New Roman"/>
                <w:b/>
                <w:color w:val="0000FF"/>
              </w:rPr>
              <w:t>)</w:t>
            </w:r>
            <w:r w:rsidRPr="00645E85">
              <w:rPr>
                <w:rFonts w:eastAsia="Calibri" w:cs="Times New Roman"/>
                <w:color w:val="0000FF"/>
              </w:rPr>
              <w:t xml:space="preserve"> </w:t>
            </w:r>
            <w:r w:rsidRPr="00191B04">
              <w:rPr>
                <w:rFonts w:eastAsia="Calibri" w:cs="Times New Roman"/>
              </w:rPr>
              <w:t>versetzen sich in Denk- und Verhaltensweisen hinein</w:t>
            </w:r>
            <w:r>
              <w:rPr>
                <w:rFonts w:eastAsia="Calibri" w:cs="Times New Roman"/>
              </w:rPr>
              <w:t xml:space="preserve">, </w:t>
            </w:r>
            <w:proofErr w:type="gramStart"/>
            <w:r w:rsidRPr="00191B04">
              <w:rPr>
                <w:rFonts w:eastAsia="Calibri" w:cs="Times New Roman"/>
              </w:rPr>
              <w:t>zeigen</w:t>
            </w:r>
            <w:proofErr w:type="gramEnd"/>
            <w:r w:rsidRPr="00191B04">
              <w:rPr>
                <w:rFonts w:eastAsia="Calibri" w:cs="Times New Roman"/>
              </w:rPr>
              <w:t xml:space="preserve"> die Bereitschaft zum Perspektivenwechsel</w:t>
            </w:r>
            <w:r>
              <w:rPr>
                <w:rFonts w:eastAsia="Calibri" w:cs="Times New Roman"/>
              </w:rPr>
              <w:t xml:space="preserve"> und reflektieren und erklären die fremde und die eigene Situation</w:t>
            </w:r>
            <w:r w:rsidRPr="00191B04">
              <w:rPr>
                <w:rFonts w:eastAsia="Calibri" w:cs="Times New Roman"/>
              </w:rPr>
              <w:t xml:space="preserve"> </w:t>
            </w:r>
            <w:r>
              <w:rPr>
                <w:rFonts w:eastAsia="Calibri" w:cs="Times New Roman"/>
              </w:rPr>
              <w:t xml:space="preserve">(S. 189, </w:t>
            </w:r>
            <w:proofErr w:type="spellStart"/>
            <w:r>
              <w:rPr>
                <w:rFonts w:eastAsia="Calibri" w:cs="Times New Roman"/>
              </w:rPr>
              <w:t>Aufg</w:t>
            </w:r>
            <w:proofErr w:type="spellEnd"/>
            <w:r>
              <w:rPr>
                <w:rFonts w:eastAsia="Calibri" w:cs="Times New Roman"/>
              </w:rPr>
              <w:t>. 3).</w:t>
            </w:r>
          </w:p>
        </w:tc>
      </w:tr>
      <w:tr w:rsidR="00DF2301" w:rsidRPr="007C67CC" w:rsidTr="00991479">
        <w:trPr>
          <w:cantSplit/>
          <w:trHeight w:val="64"/>
          <w:jc w:val="center"/>
        </w:trPr>
        <w:tc>
          <w:tcPr>
            <w:tcW w:w="2944" w:type="dxa"/>
            <w:vMerge/>
          </w:tcPr>
          <w:p w:rsidR="00DF2301" w:rsidRPr="007C67CC" w:rsidRDefault="00DF2301" w:rsidP="00991479">
            <w:pPr>
              <w:spacing w:after="0" w:line="240" w:lineRule="auto"/>
              <w:rPr>
                <w:rFonts w:eastAsia="Calibri" w:cs="Times New Roman"/>
                <w:b/>
                <w:color w:val="FF0000"/>
              </w:rPr>
            </w:pPr>
          </w:p>
        </w:tc>
        <w:tc>
          <w:tcPr>
            <w:tcW w:w="2373" w:type="dxa"/>
          </w:tcPr>
          <w:p w:rsidR="00DF2301" w:rsidRPr="007C67CC" w:rsidRDefault="00DF2301" w:rsidP="00991479">
            <w:pPr>
              <w:spacing w:after="0" w:line="240" w:lineRule="auto"/>
              <w:rPr>
                <w:rFonts w:eastAsia="Calibri" w:cs="Times New Roman"/>
                <w:color w:val="0000FF"/>
              </w:rPr>
            </w:pPr>
            <w:r w:rsidRPr="00A94D06">
              <w:rPr>
                <w:rFonts w:eastAsia="Calibri" w:cs="Times New Roman"/>
                <w:b/>
                <w:color w:val="0000FF"/>
              </w:rPr>
              <w:t>Methodenkompetenz</w:t>
            </w:r>
          </w:p>
        </w:tc>
        <w:tc>
          <w:tcPr>
            <w:tcW w:w="9091" w:type="dxa"/>
          </w:tcPr>
          <w:p w:rsidR="009979C9" w:rsidRPr="009979C9" w:rsidRDefault="00DF2301" w:rsidP="009979C9">
            <w:pPr>
              <w:numPr>
                <w:ilvl w:val="0"/>
                <w:numId w:val="11"/>
              </w:numPr>
              <w:spacing w:after="0" w:line="240" w:lineRule="auto"/>
              <w:rPr>
                <w:rFonts w:eastAsia="Calibri" w:cs="Times New Roman"/>
              </w:rPr>
            </w:pPr>
            <w:r w:rsidRPr="0094190E">
              <w:rPr>
                <w:rFonts w:eastAsia="Calibri" w:cs="Times New Roman"/>
                <w:b/>
                <w:color w:val="0000FF"/>
              </w:rPr>
              <w:t>(</w:t>
            </w:r>
            <w:r w:rsidR="009979C9">
              <w:rPr>
                <w:rFonts w:eastAsia="Calibri" w:cs="Times New Roman"/>
                <w:b/>
                <w:color w:val="0000FF"/>
              </w:rPr>
              <w:t>32</w:t>
            </w:r>
            <w:r w:rsidRPr="0094190E">
              <w:rPr>
                <w:rFonts w:eastAsia="Calibri" w:cs="Times New Roman"/>
                <w:b/>
                <w:color w:val="0000FF"/>
              </w:rPr>
              <w:t>)</w:t>
            </w:r>
            <w:r>
              <w:rPr>
                <w:rFonts w:eastAsia="Calibri" w:cs="Times New Roman"/>
              </w:rPr>
              <w:t xml:space="preserve"> </w:t>
            </w:r>
            <w:r w:rsidR="009979C9" w:rsidRPr="009979C9">
              <w:rPr>
                <w:rFonts w:eastAsia="Calibri" w:cs="Times New Roman"/>
              </w:rPr>
              <w:t>nutzen Elemente der Wortbildungslehre zur Lernökonomie bei der Wiederholung und für</w:t>
            </w:r>
          </w:p>
          <w:p w:rsidR="009979C9" w:rsidRPr="009979C9" w:rsidRDefault="009979C9" w:rsidP="00E137F7">
            <w:pPr>
              <w:spacing w:after="0" w:line="240" w:lineRule="auto"/>
              <w:ind w:left="360"/>
              <w:rPr>
                <w:rFonts w:eastAsia="Calibri" w:cs="Times New Roman"/>
              </w:rPr>
            </w:pPr>
            <w:proofErr w:type="gramStart"/>
            <w:r w:rsidRPr="009979C9">
              <w:rPr>
                <w:rFonts w:eastAsia="Calibri" w:cs="Times New Roman"/>
              </w:rPr>
              <w:t>die</w:t>
            </w:r>
            <w:proofErr w:type="gramEnd"/>
            <w:r w:rsidRPr="009979C9">
              <w:rPr>
                <w:rFonts w:eastAsia="Calibri" w:cs="Times New Roman"/>
              </w:rPr>
              <w:t xml:space="preserve"> Erschließung neuer Wörter (Begleitband, S. </w:t>
            </w:r>
            <w:r>
              <w:rPr>
                <w:rFonts w:eastAsia="Calibri" w:cs="Times New Roman"/>
              </w:rPr>
              <w:t>185</w:t>
            </w:r>
            <w:r w:rsidRPr="009979C9">
              <w:rPr>
                <w:rFonts w:eastAsia="Calibri" w:cs="Times New Roman"/>
              </w:rPr>
              <w:t>: M „Wortschatz erweitern: Wortbildungselemente nutzen (Präfixe I</w:t>
            </w:r>
            <w:r>
              <w:rPr>
                <w:rFonts w:eastAsia="Calibri" w:cs="Times New Roman"/>
              </w:rPr>
              <w:t>I</w:t>
            </w:r>
            <w:r w:rsidRPr="009979C9">
              <w:rPr>
                <w:rFonts w:eastAsia="Calibri" w:cs="Times New Roman"/>
              </w:rPr>
              <w:t>)“).</w:t>
            </w:r>
          </w:p>
          <w:p w:rsidR="00DF2301" w:rsidRPr="00633D39" w:rsidRDefault="00E137F7" w:rsidP="00633D39">
            <w:pPr>
              <w:numPr>
                <w:ilvl w:val="0"/>
                <w:numId w:val="11"/>
              </w:numPr>
              <w:spacing w:after="0" w:line="240" w:lineRule="auto"/>
              <w:rPr>
                <w:rFonts w:eastAsia="Calibri" w:cs="Times New Roman"/>
              </w:rPr>
            </w:pPr>
            <w:r w:rsidRPr="006E27AC">
              <w:rPr>
                <w:rFonts w:eastAsia="Calibri" w:cs="Times New Roman"/>
                <w:b/>
                <w:color w:val="0000FF"/>
              </w:rPr>
              <w:t>(</w:t>
            </w:r>
            <w:r>
              <w:rPr>
                <w:rFonts w:eastAsia="Calibri" w:cs="Times New Roman"/>
                <w:b/>
                <w:color w:val="0000FF"/>
              </w:rPr>
              <w:t>33</w:t>
            </w:r>
            <w:r w:rsidRPr="006E27AC">
              <w:rPr>
                <w:rFonts w:eastAsia="Calibri" w:cs="Times New Roman"/>
                <w:b/>
                <w:color w:val="0000FF"/>
              </w:rPr>
              <w:t>)</w:t>
            </w:r>
            <w:r w:rsidRPr="006E27AC">
              <w:rPr>
                <w:rFonts w:eastAsia="Calibri" w:cs="Times New Roman"/>
                <w:color w:val="0000FF"/>
              </w:rPr>
              <w:t xml:space="preserve"> </w:t>
            </w:r>
            <w:r w:rsidRPr="00B20DF6">
              <w:rPr>
                <w:rFonts w:eastAsia="Calibri" w:cs="Times New Roman"/>
              </w:rPr>
              <w:t xml:space="preserve">bestimmen Handlungsträger und ermitteln die Personenkonstellation </w:t>
            </w:r>
            <w:r>
              <w:rPr>
                <w:rFonts w:eastAsia="Calibri" w:cs="Times New Roman"/>
              </w:rPr>
              <w:t xml:space="preserve">(S. 189, </w:t>
            </w:r>
            <w:proofErr w:type="spellStart"/>
            <w:r>
              <w:rPr>
                <w:rFonts w:eastAsia="Calibri" w:cs="Times New Roman"/>
              </w:rPr>
              <w:t>Aufg</w:t>
            </w:r>
            <w:proofErr w:type="spellEnd"/>
            <w:r>
              <w:rPr>
                <w:rFonts w:eastAsia="Calibri" w:cs="Times New Roman"/>
              </w:rPr>
              <w:t>. 1</w:t>
            </w:r>
            <w:r w:rsidR="0045254B">
              <w:rPr>
                <w:rFonts w:eastAsia="Calibri" w:cs="Times New Roman"/>
              </w:rPr>
              <w:t xml:space="preserve">; S. 191, </w:t>
            </w:r>
            <w:proofErr w:type="spellStart"/>
            <w:r w:rsidR="0045254B">
              <w:rPr>
                <w:rFonts w:eastAsia="Calibri" w:cs="Times New Roman"/>
              </w:rPr>
              <w:t>Aufg</w:t>
            </w:r>
            <w:proofErr w:type="spellEnd"/>
            <w:r w:rsidR="0045254B">
              <w:rPr>
                <w:rFonts w:eastAsia="Calibri" w:cs="Times New Roman"/>
              </w:rPr>
              <w:t>. 1</w:t>
            </w:r>
            <w:r>
              <w:rPr>
                <w:rFonts w:eastAsia="Calibri" w:cs="Times New Roman"/>
              </w:rPr>
              <w:t>).</w:t>
            </w:r>
          </w:p>
        </w:tc>
      </w:tr>
    </w:tbl>
    <w:p w:rsidR="00DF2301" w:rsidRDefault="00DF2301" w:rsidP="00C017AB">
      <w:pPr>
        <w:autoSpaceDE w:val="0"/>
        <w:autoSpaceDN w:val="0"/>
        <w:adjustRightInd w:val="0"/>
        <w:spacing w:after="0" w:line="240" w:lineRule="auto"/>
        <w:rPr>
          <w:sz w:val="18"/>
        </w:rPr>
      </w:pPr>
    </w:p>
    <w:p w:rsidR="00DF2301" w:rsidRDefault="00DF2301">
      <w:pPr>
        <w:rPr>
          <w:sz w:val="18"/>
        </w:rPr>
      </w:pPr>
      <w:r>
        <w:rPr>
          <w:sz w:val="18"/>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373"/>
        <w:gridCol w:w="9091"/>
      </w:tblGrid>
      <w:tr w:rsidR="00DF2301" w:rsidRPr="007C67CC" w:rsidTr="00991479">
        <w:trPr>
          <w:cantSplit/>
          <w:jc w:val="center"/>
        </w:trPr>
        <w:tc>
          <w:tcPr>
            <w:tcW w:w="2944" w:type="dxa"/>
            <w:vMerge w:val="restart"/>
          </w:tcPr>
          <w:p w:rsidR="00DF2301" w:rsidRPr="007C67CC" w:rsidRDefault="00DF2301" w:rsidP="00991479">
            <w:pPr>
              <w:keepNext/>
              <w:spacing w:after="0" w:line="240" w:lineRule="auto"/>
              <w:outlineLvl w:val="3"/>
              <w:rPr>
                <w:rFonts w:eastAsia="Calibri" w:cs="Times New Roman"/>
                <w:b/>
                <w:color w:val="C00000"/>
                <w:sz w:val="32"/>
              </w:rPr>
            </w:pPr>
            <w:r>
              <w:rPr>
                <w:rFonts w:eastAsia="Calibri" w:cs="Times New Roman"/>
                <w:b/>
                <w:color w:val="C00000"/>
                <w:sz w:val="32"/>
              </w:rPr>
              <w:lastRenderedPageBreak/>
              <w:t>Lektion 28</w:t>
            </w:r>
          </w:p>
          <w:p w:rsidR="00DF2301" w:rsidRPr="007C67CC" w:rsidRDefault="00DF2301" w:rsidP="00991479">
            <w:pPr>
              <w:spacing w:after="0" w:line="240" w:lineRule="auto"/>
              <w:rPr>
                <w:rFonts w:eastAsia="Calibri" w:cs="Times New Roman"/>
                <w:color w:val="C00000"/>
              </w:rPr>
            </w:pPr>
            <w:r>
              <w:rPr>
                <w:rFonts w:eastAsia="Calibri" w:cs="Times New Roman"/>
                <w:color w:val="C00000"/>
              </w:rPr>
              <w:t>Ausgerechnet Germanen?</w:t>
            </w:r>
          </w:p>
          <w:p w:rsidR="00DF2301" w:rsidRPr="007C67CC" w:rsidRDefault="00DF2301" w:rsidP="00991479">
            <w:pPr>
              <w:spacing w:after="0" w:line="240" w:lineRule="auto"/>
              <w:rPr>
                <w:rFonts w:eastAsia="Calibri" w:cs="Times New Roman"/>
                <w:b/>
              </w:rPr>
            </w:pPr>
          </w:p>
          <w:p w:rsidR="00DF2301" w:rsidRPr="007C67CC" w:rsidRDefault="00DF2301" w:rsidP="00991479">
            <w:pPr>
              <w:spacing w:after="0"/>
              <w:rPr>
                <w:rFonts w:eastAsia="Calibri" w:cs="Times New Roman"/>
                <w:b/>
                <w:spacing w:val="60"/>
              </w:rPr>
            </w:pPr>
            <w:r w:rsidRPr="007C67CC">
              <w:rPr>
                <w:rFonts w:eastAsia="Calibri" w:cs="Times New Roman"/>
                <w:b/>
                <w:spacing w:val="60"/>
              </w:rPr>
              <w:t>Formen</w:t>
            </w:r>
          </w:p>
          <w:p w:rsidR="00860042" w:rsidRPr="00860042" w:rsidRDefault="00860042" w:rsidP="00860042">
            <w:pPr>
              <w:pStyle w:val="Listenabsatz"/>
              <w:numPr>
                <w:ilvl w:val="0"/>
                <w:numId w:val="45"/>
              </w:numPr>
              <w:spacing w:after="0" w:line="240" w:lineRule="auto"/>
              <w:rPr>
                <w:rFonts w:eastAsia="Calibri" w:cs="Times New Roman"/>
              </w:rPr>
            </w:pPr>
            <w:r>
              <w:rPr>
                <w:rFonts w:eastAsia="Calibri" w:cs="Times New Roman"/>
              </w:rPr>
              <w:t xml:space="preserve">Verben: </w:t>
            </w:r>
            <w:proofErr w:type="spellStart"/>
            <w:r>
              <w:rPr>
                <w:rFonts w:eastAsia="Calibri" w:cs="Times New Roman"/>
              </w:rPr>
              <w:t>Deponentien</w:t>
            </w:r>
            <w:proofErr w:type="spellEnd"/>
            <w:r>
              <w:rPr>
                <w:rFonts w:eastAsia="Calibri" w:cs="Times New Roman"/>
              </w:rPr>
              <w:t xml:space="preserve"> (alle Konjugationsklassen)</w:t>
            </w:r>
          </w:p>
          <w:p w:rsidR="00DF2301" w:rsidRPr="00552CC2" w:rsidRDefault="00DF2301" w:rsidP="00991479">
            <w:pPr>
              <w:spacing w:after="0" w:line="240" w:lineRule="auto"/>
              <w:contextualSpacing/>
              <w:rPr>
                <w:rFonts w:eastAsia="Calibri" w:cs="Times New Roman"/>
              </w:rPr>
            </w:pPr>
          </w:p>
          <w:p w:rsidR="00DF2301" w:rsidRPr="007C67CC" w:rsidRDefault="00DF2301" w:rsidP="00991479">
            <w:pPr>
              <w:spacing w:after="0"/>
              <w:rPr>
                <w:b/>
                <w:spacing w:val="60"/>
              </w:rPr>
            </w:pPr>
            <w:r w:rsidRPr="007C67CC">
              <w:rPr>
                <w:b/>
                <w:spacing w:val="60"/>
              </w:rPr>
              <w:t>Syntax</w:t>
            </w:r>
          </w:p>
          <w:p w:rsidR="00DF2301" w:rsidRDefault="00860042" w:rsidP="00860042">
            <w:pPr>
              <w:pStyle w:val="Listenabsatz"/>
              <w:numPr>
                <w:ilvl w:val="0"/>
                <w:numId w:val="46"/>
              </w:numPr>
              <w:spacing w:after="0" w:line="240" w:lineRule="auto"/>
              <w:rPr>
                <w:rFonts w:eastAsia="Calibri" w:cs="Times New Roman"/>
              </w:rPr>
            </w:pPr>
            <w:r>
              <w:rPr>
                <w:rFonts w:eastAsia="Calibri" w:cs="Times New Roman"/>
              </w:rPr>
              <w:t>Relativsätze im Konjunktiv</w:t>
            </w:r>
          </w:p>
          <w:p w:rsidR="00860042" w:rsidRPr="005839E5" w:rsidRDefault="00860042" w:rsidP="00860042">
            <w:pPr>
              <w:pStyle w:val="Listenabsatz"/>
              <w:numPr>
                <w:ilvl w:val="0"/>
                <w:numId w:val="46"/>
              </w:numPr>
              <w:spacing w:after="0" w:line="240" w:lineRule="auto"/>
              <w:rPr>
                <w:rFonts w:eastAsia="Calibri" w:cs="Times New Roman"/>
              </w:rPr>
            </w:pPr>
            <w:r>
              <w:rPr>
                <w:rFonts w:eastAsia="Calibri" w:cs="Times New Roman"/>
              </w:rPr>
              <w:t>Nominativ mit Infinitiv (</w:t>
            </w:r>
            <w:proofErr w:type="spellStart"/>
            <w:r>
              <w:rPr>
                <w:rFonts w:eastAsia="Calibri" w:cs="Times New Roman"/>
              </w:rPr>
              <w:t>NcI</w:t>
            </w:r>
            <w:proofErr w:type="spellEnd"/>
            <w:r>
              <w:rPr>
                <w:rFonts w:eastAsia="Calibri" w:cs="Times New Roman"/>
              </w:rPr>
              <w:t>)</w:t>
            </w:r>
          </w:p>
        </w:tc>
        <w:tc>
          <w:tcPr>
            <w:tcW w:w="2373" w:type="dxa"/>
          </w:tcPr>
          <w:p w:rsidR="00DF2301" w:rsidRPr="007C67CC" w:rsidRDefault="00DF2301" w:rsidP="00991479">
            <w:pPr>
              <w:spacing w:after="0" w:line="240" w:lineRule="auto"/>
              <w:rPr>
                <w:rFonts w:eastAsia="Calibri" w:cs="Times New Roman"/>
                <w:color w:val="0000FF"/>
              </w:rPr>
            </w:pPr>
            <w:r w:rsidRPr="007C67CC">
              <w:rPr>
                <w:rFonts w:eastAsia="Calibri" w:cs="Times New Roman"/>
                <w:b/>
                <w:color w:val="0000FF"/>
              </w:rPr>
              <w:t>Sprachkompetenz</w:t>
            </w:r>
          </w:p>
        </w:tc>
        <w:tc>
          <w:tcPr>
            <w:tcW w:w="9091" w:type="dxa"/>
          </w:tcPr>
          <w:p w:rsidR="00DF2301" w:rsidRDefault="00DF2301" w:rsidP="00991479">
            <w:pPr>
              <w:numPr>
                <w:ilvl w:val="0"/>
                <w:numId w:val="10"/>
              </w:numPr>
              <w:spacing w:after="0" w:line="240" w:lineRule="auto"/>
              <w:rPr>
                <w:rFonts w:eastAsia="Calibri" w:cs="Times New Roman"/>
              </w:rPr>
            </w:pPr>
            <w:proofErr w:type="gramStart"/>
            <w:r w:rsidRPr="007C67CC">
              <w:rPr>
                <w:rFonts w:eastAsia="Calibri" w:cs="Times New Roman"/>
              </w:rPr>
              <w:t>geben</w:t>
            </w:r>
            <w:proofErr w:type="gramEnd"/>
            <w:r w:rsidRPr="007C67CC">
              <w:rPr>
                <w:rFonts w:eastAsia="Calibri" w:cs="Times New Roman"/>
              </w:rPr>
              <w:t xml:space="preserve"> die Paradigmen der Formen (s. links) wieder.</w:t>
            </w:r>
          </w:p>
          <w:p w:rsidR="006101AC" w:rsidRDefault="006101AC" w:rsidP="006101AC">
            <w:pPr>
              <w:numPr>
                <w:ilvl w:val="0"/>
                <w:numId w:val="10"/>
              </w:numPr>
              <w:spacing w:after="0" w:line="240" w:lineRule="auto"/>
              <w:rPr>
                <w:rFonts w:eastAsia="Calibri" w:cs="Times New Roman"/>
              </w:rPr>
            </w:pPr>
            <w:r w:rsidRPr="000630ED">
              <w:rPr>
                <w:rFonts w:eastAsia="Calibri" w:cs="Times New Roman"/>
                <w:b/>
                <w:color w:val="0000FF"/>
              </w:rPr>
              <w:t>(</w:t>
            </w:r>
            <w:r>
              <w:rPr>
                <w:rFonts w:eastAsia="Calibri" w:cs="Times New Roman"/>
                <w:b/>
                <w:color w:val="0000FF"/>
              </w:rPr>
              <w:t>28</w:t>
            </w:r>
            <w:r w:rsidRPr="000630ED">
              <w:rPr>
                <w:rFonts w:eastAsia="Calibri" w:cs="Times New Roman"/>
                <w:b/>
                <w:color w:val="0000FF"/>
              </w:rPr>
              <w:t>)</w:t>
            </w:r>
            <w:r w:rsidRPr="009360A5">
              <w:rPr>
                <w:rFonts w:eastAsia="Calibri" w:cs="Times New Roman"/>
                <w:color w:val="0000FF"/>
              </w:rPr>
              <w:t xml:space="preserve"> </w:t>
            </w:r>
            <w:proofErr w:type="gramStart"/>
            <w:r w:rsidRPr="006101AC">
              <w:rPr>
                <w:rFonts w:eastAsia="Calibri" w:cs="Times New Roman"/>
              </w:rPr>
              <w:t>ordnen</w:t>
            </w:r>
            <w:proofErr w:type="gramEnd"/>
            <w:r>
              <w:rPr>
                <w:rFonts w:eastAsia="Calibri" w:cs="Times New Roman"/>
              </w:rPr>
              <w:t xml:space="preserve"> </w:t>
            </w:r>
            <w:r w:rsidRPr="006101AC">
              <w:rPr>
                <w:rFonts w:eastAsia="Calibri" w:cs="Times New Roman"/>
              </w:rPr>
              <w:t xml:space="preserve">Wörter einander thematisch oder pragmatisch zu, </w:t>
            </w:r>
            <w:r>
              <w:rPr>
                <w:rFonts w:eastAsia="Calibri" w:cs="Times New Roman"/>
              </w:rPr>
              <w:t>sie bilden Wortfamilien</w:t>
            </w:r>
            <w:r w:rsidR="00CE224F">
              <w:rPr>
                <w:rFonts w:eastAsia="Calibri" w:cs="Times New Roman"/>
              </w:rPr>
              <w:t xml:space="preserve"> und Sachfelder</w:t>
            </w:r>
            <w:r>
              <w:rPr>
                <w:rFonts w:eastAsia="Calibri" w:cs="Times New Roman"/>
              </w:rPr>
              <w:t xml:space="preserve"> (S. 198, </w:t>
            </w:r>
            <w:proofErr w:type="spellStart"/>
            <w:r>
              <w:rPr>
                <w:rFonts w:eastAsia="Calibri" w:cs="Times New Roman"/>
              </w:rPr>
              <w:t>Aufg</w:t>
            </w:r>
            <w:proofErr w:type="spellEnd"/>
            <w:r>
              <w:rPr>
                <w:rFonts w:eastAsia="Calibri" w:cs="Times New Roman"/>
              </w:rPr>
              <w:t>. 2</w:t>
            </w:r>
            <w:r w:rsidR="00CE224F">
              <w:rPr>
                <w:rFonts w:eastAsia="Calibri" w:cs="Times New Roman"/>
              </w:rPr>
              <w:t xml:space="preserve">; S. 199, </w:t>
            </w:r>
            <w:proofErr w:type="spellStart"/>
            <w:r w:rsidR="00CE224F">
              <w:rPr>
                <w:rFonts w:eastAsia="Calibri" w:cs="Times New Roman"/>
              </w:rPr>
              <w:t>Aufg</w:t>
            </w:r>
            <w:proofErr w:type="spellEnd"/>
            <w:r w:rsidR="00CE224F">
              <w:rPr>
                <w:rFonts w:eastAsia="Calibri" w:cs="Times New Roman"/>
              </w:rPr>
              <w:t>. 2</w:t>
            </w:r>
            <w:r>
              <w:rPr>
                <w:rFonts w:eastAsia="Calibri" w:cs="Times New Roman"/>
              </w:rPr>
              <w:t>).</w:t>
            </w:r>
          </w:p>
          <w:p w:rsidR="009360A5" w:rsidRPr="009360A5" w:rsidRDefault="00DF2301" w:rsidP="009360A5">
            <w:pPr>
              <w:numPr>
                <w:ilvl w:val="0"/>
                <w:numId w:val="10"/>
              </w:numPr>
              <w:spacing w:after="0" w:line="240" w:lineRule="auto"/>
              <w:rPr>
                <w:rFonts w:eastAsia="Calibri" w:cs="Times New Roman"/>
                <w:color w:val="0000FF"/>
              </w:rPr>
            </w:pPr>
            <w:r w:rsidRPr="000630ED">
              <w:rPr>
                <w:rFonts w:eastAsia="Calibri" w:cs="Times New Roman"/>
                <w:b/>
                <w:color w:val="0000FF"/>
              </w:rPr>
              <w:t>(</w:t>
            </w:r>
            <w:r w:rsidR="009360A5">
              <w:rPr>
                <w:rFonts w:eastAsia="Calibri" w:cs="Times New Roman"/>
                <w:b/>
                <w:color w:val="0000FF"/>
              </w:rPr>
              <w:t>29</w:t>
            </w:r>
            <w:r w:rsidRPr="000630ED">
              <w:rPr>
                <w:rFonts w:eastAsia="Calibri" w:cs="Times New Roman"/>
                <w:b/>
                <w:color w:val="0000FF"/>
              </w:rPr>
              <w:t>)</w:t>
            </w:r>
            <w:r w:rsidR="009360A5" w:rsidRPr="009360A5">
              <w:rPr>
                <w:rFonts w:eastAsia="Calibri" w:cs="Times New Roman"/>
                <w:color w:val="0000FF"/>
              </w:rPr>
              <w:t xml:space="preserve"> </w:t>
            </w:r>
            <w:r w:rsidR="009360A5" w:rsidRPr="009360A5">
              <w:rPr>
                <w:rFonts w:eastAsia="Calibri" w:cs="Times New Roman"/>
              </w:rPr>
              <w:t>lösen</w:t>
            </w:r>
            <w:r w:rsidRPr="009360A5">
              <w:rPr>
                <w:rFonts w:eastAsia="Calibri" w:cs="Times New Roman"/>
              </w:rPr>
              <w:t xml:space="preserve"> </w:t>
            </w:r>
            <w:r w:rsidR="009360A5" w:rsidRPr="009360A5">
              <w:rPr>
                <w:rFonts w:eastAsia="Calibri" w:cs="Times New Roman"/>
              </w:rPr>
              <w:t xml:space="preserve">den </w:t>
            </w:r>
            <w:proofErr w:type="spellStart"/>
            <w:r w:rsidR="009360A5" w:rsidRPr="009360A5">
              <w:rPr>
                <w:rFonts w:eastAsia="Calibri" w:cs="Times New Roman"/>
              </w:rPr>
              <w:t>AcI</w:t>
            </w:r>
            <w:proofErr w:type="spellEnd"/>
            <w:r w:rsidR="009360A5" w:rsidRPr="009360A5">
              <w:rPr>
                <w:rFonts w:eastAsia="Calibri" w:cs="Times New Roman"/>
              </w:rPr>
              <w:t xml:space="preserve"> auf und untersuchen die Bestandteile der Konstruktion (S. 196, </w:t>
            </w:r>
            <w:proofErr w:type="spellStart"/>
            <w:r w:rsidR="009360A5" w:rsidRPr="009360A5">
              <w:rPr>
                <w:rFonts w:eastAsia="Calibri" w:cs="Times New Roman"/>
              </w:rPr>
              <w:t>Aufg</w:t>
            </w:r>
            <w:proofErr w:type="spellEnd"/>
            <w:r w:rsidR="009360A5" w:rsidRPr="009360A5">
              <w:rPr>
                <w:rFonts w:eastAsia="Calibri" w:cs="Times New Roman"/>
              </w:rPr>
              <w:t>. 1).</w:t>
            </w:r>
          </w:p>
          <w:p w:rsidR="00DF2301" w:rsidRDefault="0025053E" w:rsidP="0025053E">
            <w:pPr>
              <w:numPr>
                <w:ilvl w:val="0"/>
                <w:numId w:val="10"/>
              </w:numPr>
              <w:spacing w:after="0" w:line="240" w:lineRule="auto"/>
              <w:rPr>
                <w:rFonts w:eastAsia="Calibri" w:cs="Times New Roman"/>
              </w:rPr>
            </w:pPr>
            <w:r w:rsidRPr="00536F14">
              <w:rPr>
                <w:rFonts w:eastAsia="Calibri" w:cs="Times New Roman"/>
                <w:b/>
                <w:color w:val="0000FF"/>
              </w:rPr>
              <w:t>(</w:t>
            </w:r>
            <w:r>
              <w:rPr>
                <w:rFonts w:eastAsia="Calibri" w:cs="Times New Roman"/>
                <w:b/>
                <w:color w:val="0000FF"/>
              </w:rPr>
              <w:t>29</w:t>
            </w:r>
            <w:r w:rsidRPr="00536F14">
              <w:rPr>
                <w:rFonts w:eastAsia="Calibri" w:cs="Times New Roman"/>
                <w:b/>
                <w:color w:val="0000FF"/>
              </w:rPr>
              <w:t>)</w:t>
            </w:r>
            <w:r w:rsidRPr="00536F14">
              <w:rPr>
                <w:rFonts w:eastAsia="Calibri" w:cs="Times New Roman"/>
                <w:color w:val="0000FF"/>
              </w:rPr>
              <w:t xml:space="preserve"> </w:t>
            </w:r>
            <w:r w:rsidRPr="00755094">
              <w:rPr>
                <w:rFonts w:eastAsia="Calibri" w:cs="Times New Roman"/>
              </w:rPr>
              <w:t>bestimmen die lateinischen Modi, insbesondere häufig vorkommende Konjunktive, in ihrer</w:t>
            </w:r>
            <w:r>
              <w:rPr>
                <w:rFonts w:eastAsia="Calibri" w:cs="Times New Roman"/>
              </w:rPr>
              <w:t xml:space="preserve"> </w:t>
            </w:r>
            <w:r w:rsidRPr="00755094">
              <w:rPr>
                <w:rFonts w:eastAsia="Calibri" w:cs="Times New Roman"/>
              </w:rPr>
              <w:t>Funktion und geben</w:t>
            </w:r>
            <w:r>
              <w:rPr>
                <w:rFonts w:eastAsia="Calibri" w:cs="Times New Roman"/>
              </w:rPr>
              <w:t xml:space="preserve"> sie </w:t>
            </w:r>
            <w:r w:rsidRPr="00755094">
              <w:rPr>
                <w:rFonts w:eastAsia="Calibri" w:cs="Times New Roman"/>
              </w:rPr>
              <w:t>im Deutschen kontextgerecht wieder</w:t>
            </w:r>
            <w:r>
              <w:rPr>
                <w:rFonts w:eastAsia="Calibri" w:cs="Times New Roman"/>
              </w:rPr>
              <w:t xml:space="preserve"> (S. 196, </w:t>
            </w:r>
            <w:proofErr w:type="spellStart"/>
            <w:r>
              <w:rPr>
                <w:rFonts w:eastAsia="Calibri" w:cs="Times New Roman"/>
              </w:rPr>
              <w:t>Aufg</w:t>
            </w:r>
            <w:proofErr w:type="spellEnd"/>
            <w:r>
              <w:rPr>
                <w:rFonts w:eastAsia="Calibri" w:cs="Times New Roman"/>
              </w:rPr>
              <w:t>. 2</w:t>
            </w:r>
            <w:r w:rsidR="009805D9">
              <w:rPr>
                <w:rFonts w:eastAsia="Calibri" w:cs="Times New Roman"/>
              </w:rPr>
              <w:t xml:space="preserve">; S. 199, </w:t>
            </w:r>
            <w:proofErr w:type="spellStart"/>
            <w:r w:rsidR="009805D9">
              <w:rPr>
                <w:rFonts w:eastAsia="Calibri" w:cs="Times New Roman"/>
              </w:rPr>
              <w:t>Aufg</w:t>
            </w:r>
            <w:proofErr w:type="spellEnd"/>
            <w:r w:rsidR="009805D9">
              <w:rPr>
                <w:rFonts w:eastAsia="Calibri" w:cs="Times New Roman"/>
              </w:rPr>
              <w:t>. 5</w:t>
            </w:r>
            <w:r>
              <w:rPr>
                <w:rFonts w:eastAsia="Calibri" w:cs="Times New Roman"/>
              </w:rPr>
              <w:t>).</w:t>
            </w:r>
          </w:p>
          <w:p w:rsidR="00077BAF" w:rsidRPr="002067A9" w:rsidRDefault="00077BAF" w:rsidP="002067A9">
            <w:pPr>
              <w:numPr>
                <w:ilvl w:val="0"/>
                <w:numId w:val="10"/>
              </w:numPr>
              <w:spacing w:after="0" w:line="240" w:lineRule="auto"/>
              <w:rPr>
                <w:rFonts w:eastAsia="Calibri" w:cs="Times New Roman"/>
              </w:rPr>
            </w:pPr>
            <w:r w:rsidRPr="00536F14">
              <w:rPr>
                <w:rFonts w:eastAsia="Calibri" w:cs="Times New Roman"/>
                <w:b/>
                <w:color w:val="0000FF"/>
              </w:rPr>
              <w:t>(</w:t>
            </w:r>
            <w:r>
              <w:rPr>
                <w:rFonts w:eastAsia="Calibri" w:cs="Times New Roman"/>
                <w:b/>
                <w:color w:val="0000FF"/>
              </w:rPr>
              <w:t>29</w:t>
            </w:r>
            <w:r w:rsidRPr="00536F14">
              <w:rPr>
                <w:rFonts w:eastAsia="Calibri" w:cs="Times New Roman"/>
                <w:b/>
                <w:color w:val="0000FF"/>
              </w:rPr>
              <w:t>)</w:t>
            </w:r>
            <w:r w:rsidRPr="00536F14">
              <w:rPr>
                <w:rFonts w:eastAsia="Calibri" w:cs="Times New Roman"/>
                <w:color w:val="0000FF"/>
              </w:rPr>
              <w:t xml:space="preserve"> </w:t>
            </w:r>
            <w:r w:rsidRPr="00077BAF">
              <w:rPr>
                <w:rFonts w:eastAsia="Calibri" w:cs="Times New Roman"/>
              </w:rPr>
              <w:t xml:space="preserve">unterscheiden besondere Füllungsarten </w:t>
            </w:r>
            <w:r>
              <w:rPr>
                <w:rFonts w:eastAsia="Calibri" w:cs="Times New Roman"/>
              </w:rPr>
              <w:t>(</w:t>
            </w:r>
            <w:proofErr w:type="spellStart"/>
            <w:r>
              <w:rPr>
                <w:rFonts w:eastAsia="Calibri" w:cs="Times New Roman"/>
              </w:rPr>
              <w:t>AcI</w:t>
            </w:r>
            <w:proofErr w:type="spellEnd"/>
            <w:r>
              <w:rPr>
                <w:rFonts w:eastAsia="Calibri" w:cs="Times New Roman"/>
              </w:rPr>
              <w:t xml:space="preserve">, </w:t>
            </w:r>
            <w:proofErr w:type="spellStart"/>
            <w:r>
              <w:rPr>
                <w:rFonts w:eastAsia="Calibri" w:cs="Times New Roman"/>
              </w:rPr>
              <w:t>NcI</w:t>
            </w:r>
            <w:proofErr w:type="spellEnd"/>
            <w:r>
              <w:rPr>
                <w:rFonts w:eastAsia="Calibri" w:cs="Times New Roman"/>
              </w:rPr>
              <w:t xml:space="preserve">, </w:t>
            </w:r>
            <w:proofErr w:type="spellStart"/>
            <w:r>
              <w:rPr>
                <w:rFonts w:eastAsia="Calibri" w:cs="Times New Roman"/>
              </w:rPr>
              <w:t>Pc</w:t>
            </w:r>
            <w:proofErr w:type="spellEnd"/>
            <w:r>
              <w:rPr>
                <w:rFonts w:eastAsia="Calibri" w:cs="Times New Roman"/>
              </w:rPr>
              <w:t xml:space="preserve"> und Abl. abs., S. 199, </w:t>
            </w:r>
            <w:proofErr w:type="spellStart"/>
            <w:r>
              <w:rPr>
                <w:rFonts w:eastAsia="Calibri" w:cs="Times New Roman"/>
              </w:rPr>
              <w:t>Aufg</w:t>
            </w:r>
            <w:proofErr w:type="spellEnd"/>
            <w:r>
              <w:rPr>
                <w:rFonts w:eastAsia="Calibri" w:cs="Times New Roman"/>
              </w:rPr>
              <w:t>. 3).</w:t>
            </w:r>
          </w:p>
        </w:tc>
      </w:tr>
      <w:tr w:rsidR="00DF2301" w:rsidRPr="007C67CC" w:rsidTr="00991479">
        <w:trPr>
          <w:cantSplit/>
          <w:jc w:val="center"/>
        </w:trPr>
        <w:tc>
          <w:tcPr>
            <w:tcW w:w="2944" w:type="dxa"/>
            <w:vMerge/>
          </w:tcPr>
          <w:p w:rsidR="00DF2301" w:rsidRPr="007C67CC" w:rsidRDefault="00DF2301" w:rsidP="00991479">
            <w:pPr>
              <w:spacing w:after="0" w:line="240" w:lineRule="auto"/>
              <w:rPr>
                <w:rFonts w:eastAsia="Calibri" w:cs="Times New Roman"/>
                <w:b/>
                <w:color w:val="FF0000"/>
              </w:rPr>
            </w:pPr>
          </w:p>
        </w:tc>
        <w:tc>
          <w:tcPr>
            <w:tcW w:w="2373" w:type="dxa"/>
          </w:tcPr>
          <w:p w:rsidR="00DF2301" w:rsidRPr="007C67CC" w:rsidRDefault="00DF2301" w:rsidP="00991479">
            <w:pPr>
              <w:spacing w:after="0" w:line="240" w:lineRule="auto"/>
              <w:rPr>
                <w:rFonts w:eastAsia="Calibri" w:cs="Times New Roman"/>
                <w:color w:val="0000FF"/>
              </w:rPr>
            </w:pPr>
            <w:r w:rsidRPr="007C67CC">
              <w:rPr>
                <w:rFonts w:eastAsia="Calibri" w:cs="Times New Roman"/>
                <w:b/>
                <w:color w:val="0000FF"/>
              </w:rPr>
              <w:t>Textkompetenz</w:t>
            </w:r>
          </w:p>
        </w:tc>
        <w:tc>
          <w:tcPr>
            <w:tcW w:w="9091" w:type="dxa"/>
          </w:tcPr>
          <w:p w:rsidR="008931F8" w:rsidRPr="006A3B74" w:rsidRDefault="008931F8" w:rsidP="008931F8">
            <w:pPr>
              <w:numPr>
                <w:ilvl w:val="0"/>
                <w:numId w:val="11"/>
              </w:numPr>
              <w:spacing w:after="0" w:line="240" w:lineRule="auto"/>
              <w:rPr>
                <w:rFonts w:eastAsia="Calibri" w:cs="Times New Roman"/>
              </w:rPr>
            </w:pPr>
            <w:r w:rsidRPr="00894FD8">
              <w:rPr>
                <w:rFonts w:eastAsia="Calibri" w:cs="Times New Roman"/>
                <w:b/>
                <w:color w:val="0000FF"/>
              </w:rPr>
              <w:t>(</w:t>
            </w:r>
            <w:r>
              <w:rPr>
                <w:rFonts w:eastAsia="Calibri" w:cs="Times New Roman"/>
                <w:b/>
                <w:color w:val="0000FF"/>
              </w:rPr>
              <w:t>31</w:t>
            </w:r>
            <w:r w:rsidRPr="00894FD8">
              <w:rPr>
                <w:rFonts w:eastAsia="Calibri" w:cs="Times New Roman"/>
                <w:b/>
                <w:color w:val="0000FF"/>
              </w:rPr>
              <w:t>)</w:t>
            </w:r>
            <w:r w:rsidRPr="00894FD8">
              <w:rPr>
                <w:rFonts w:eastAsia="Calibri" w:cs="Times New Roman"/>
                <w:color w:val="0000FF"/>
              </w:rPr>
              <w:t xml:space="preserve"> </w:t>
            </w:r>
            <w:r w:rsidRPr="006A3B74">
              <w:rPr>
                <w:rFonts w:eastAsia="Calibri" w:cs="Times New Roman"/>
              </w:rPr>
              <w:t>weisen auffällige sprachlich-stilistische Mittel (Tropen und Figuren) nach</w:t>
            </w:r>
            <w:r>
              <w:rPr>
                <w:rFonts w:eastAsia="Calibri" w:cs="Times New Roman"/>
              </w:rPr>
              <w:t xml:space="preserve"> </w:t>
            </w:r>
            <w:r w:rsidRPr="006A3B74">
              <w:rPr>
                <w:rFonts w:eastAsia="Calibri" w:cs="Times New Roman"/>
              </w:rPr>
              <w:t>und erklären ihre</w:t>
            </w:r>
            <w:r>
              <w:rPr>
                <w:rFonts w:eastAsia="Calibri" w:cs="Times New Roman"/>
              </w:rPr>
              <w:t xml:space="preserve"> </w:t>
            </w:r>
            <w:r w:rsidRPr="006A3B74">
              <w:rPr>
                <w:rFonts w:eastAsia="Calibri" w:cs="Times New Roman"/>
              </w:rPr>
              <w:t xml:space="preserve">Wirkung </w:t>
            </w:r>
            <w:r>
              <w:rPr>
                <w:rFonts w:eastAsia="Calibri" w:cs="Times New Roman"/>
              </w:rPr>
              <w:t xml:space="preserve">(S. 197, </w:t>
            </w:r>
            <w:proofErr w:type="spellStart"/>
            <w:r>
              <w:rPr>
                <w:rFonts w:eastAsia="Calibri" w:cs="Times New Roman"/>
              </w:rPr>
              <w:t>Aufg</w:t>
            </w:r>
            <w:proofErr w:type="spellEnd"/>
            <w:r>
              <w:rPr>
                <w:rFonts w:eastAsia="Calibri" w:cs="Times New Roman"/>
              </w:rPr>
              <w:t>. 3; Übersicht im Begleitband, S. 203f.).</w:t>
            </w:r>
          </w:p>
          <w:p w:rsidR="00DF2301" w:rsidRDefault="005B65F4" w:rsidP="005B65F4">
            <w:pPr>
              <w:numPr>
                <w:ilvl w:val="0"/>
                <w:numId w:val="11"/>
              </w:numPr>
              <w:spacing w:after="0" w:line="240" w:lineRule="auto"/>
              <w:rPr>
                <w:rFonts w:eastAsia="Calibri" w:cs="Times New Roman"/>
              </w:rPr>
            </w:pPr>
            <w:r w:rsidRPr="00894FD8">
              <w:rPr>
                <w:rFonts w:eastAsia="Calibri" w:cs="Times New Roman"/>
                <w:b/>
                <w:color w:val="0000FF"/>
              </w:rPr>
              <w:t>(</w:t>
            </w:r>
            <w:r>
              <w:rPr>
                <w:rFonts w:eastAsia="Calibri" w:cs="Times New Roman"/>
                <w:b/>
                <w:color w:val="0000FF"/>
              </w:rPr>
              <w:t>31</w:t>
            </w:r>
            <w:r w:rsidRPr="00894FD8">
              <w:rPr>
                <w:rFonts w:eastAsia="Calibri" w:cs="Times New Roman"/>
                <w:b/>
                <w:color w:val="0000FF"/>
              </w:rPr>
              <w:t>)</w:t>
            </w:r>
            <w:r w:rsidRPr="00894FD8">
              <w:rPr>
                <w:rFonts w:eastAsia="Calibri" w:cs="Times New Roman"/>
                <w:color w:val="0000FF"/>
              </w:rPr>
              <w:t xml:space="preserve"> </w:t>
            </w:r>
            <w:proofErr w:type="gramStart"/>
            <w:r w:rsidRPr="003F351A">
              <w:rPr>
                <w:rFonts w:eastAsia="Calibri" w:cs="Times New Roman"/>
              </w:rPr>
              <w:t>können</w:t>
            </w:r>
            <w:proofErr w:type="gramEnd"/>
            <w:r w:rsidRPr="003F351A">
              <w:rPr>
                <w:rFonts w:eastAsia="Calibri" w:cs="Times New Roman"/>
              </w:rPr>
              <w:t xml:space="preserve"> die lateinischen Texte mit richtiger Aussprache</w:t>
            </w:r>
            <w:r>
              <w:rPr>
                <w:rFonts w:eastAsia="Calibri" w:cs="Times New Roman"/>
              </w:rPr>
              <w:t xml:space="preserve"> </w:t>
            </w:r>
            <w:r w:rsidRPr="003F351A">
              <w:rPr>
                <w:rFonts w:eastAsia="Calibri" w:cs="Times New Roman"/>
              </w:rPr>
              <w:t xml:space="preserve">und Betonung der sinntragenden </w:t>
            </w:r>
            <w:r>
              <w:rPr>
                <w:rFonts w:eastAsia="Calibri" w:cs="Times New Roman"/>
              </w:rPr>
              <w:t xml:space="preserve">Wörter und Wortblöcke vortragen (S. 197, </w:t>
            </w:r>
            <w:proofErr w:type="spellStart"/>
            <w:r>
              <w:rPr>
                <w:rFonts w:eastAsia="Calibri" w:cs="Times New Roman"/>
              </w:rPr>
              <w:t>Aufg</w:t>
            </w:r>
            <w:proofErr w:type="spellEnd"/>
            <w:r>
              <w:rPr>
                <w:rFonts w:eastAsia="Calibri" w:cs="Times New Roman"/>
              </w:rPr>
              <w:t>. 6).</w:t>
            </w:r>
          </w:p>
          <w:p w:rsidR="00CA5464" w:rsidRPr="002067A9" w:rsidRDefault="00CA5464" w:rsidP="002067A9">
            <w:pPr>
              <w:numPr>
                <w:ilvl w:val="0"/>
                <w:numId w:val="11"/>
              </w:numPr>
              <w:spacing w:after="0" w:line="240" w:lineRule="auto"/>
              <w:rPr>
                <w:rFonts w:eastAsia="Calibri" w:cs="Times New Roman"/>
                <w:color w:val="0000FF"/>
              </w:rPr>
            </w:pPr>
            <w:r w:rsidRPr="004747B0">
              <w:rPr>
                <w:rFonts w:eastAsia="Calibri" w:cs="Times New Roman"/>
                <w:b/>
                <w:color w:val="0000FF"/>
              </w:rPr>
              <w:t xml:space="preserve">(31) </w:t>
            </w:r>
            <w:r w:rsidRPr="004747B0">
              <w:rPr>
                <w:rFonts w:eastAsia="Calibri" w:cs="Times New Roman"/>
              </w:rPr>
              <w:t>beschreiben den Aufbau nach grundlegenden, vor allem satz- und textgrammatischen Merkmalen</w:t>
            </w:r>
            <w:r>
              <w:rPr>
                <w:rFonts w:eastAsia="Calibri" w:cs="Times New Roman"/>
              </w:rPr>
              <w:t xml:space="preserve"> (S. 197, </w:t>
            </w:r>
            <w:proofErr w:type="spellStart"/>
            <w:r>
              <w:rPr>
                <w:rFonts w:eastAsia="Calibri" w:cs="Times New Roman"/>
              </w:rPr>
              <w:t>Aufg</w:t>
            </w:r>
            <w:proofErr w:type="spellEnd"/>
            <w:r>
              <w:rPr>
                <w:rFonts w:eastAsia="Calibri" w:cs="Times New Roman"/>
              </w:rPr>
              <w:t>. 1).</w:t>
            </w:r>
          </w:p>
        </w:tc>
      </w:tr>
      <w:tr w:rsidR="00DF2301" w:rsidRPr="007C67CC" w:rsidTr="00991479">
        <w:trPr>
          <w:cantSplit/>
          <w:jc w:val="center"/>
        </w:trPr>
        <w:tc>
          <w:tcPr>
            <w:tcW w:w="2944" w:type="dxa"/>
            <w:vMerge/>
          </w:tcPr>
          <w:p w:rsidR="00DF2301" w:rsidRPr="007C67CC" w:rsidRDefault="00DF2301" w:rsidP="00991479">
            <w:pPr>
              <w:spacing w:after="0" w:line="240" w:lineRule="auto"/>
              <w:rPr>
                <w:rFonts w:eastAsia="Calibri" w:cs="Times New Roman"/>
                <w:b/>
                <w:color w:val="FF0000"/>
              </w:rPr>
            </w:pPr>
          </w:p>
        </w:tc>
        <w:tc>
          <w:tcPr>
            <w:tcW w:w="2373" w:type="dxa"/>
          </w:tcPr>
          <w:p w:rsidR="00DF2301" w:rsidRPr="007C67CC" w:rsidRDefault="00DF2301" w:rsidP="00991479">
            <w:pPr>
              <w:spacing w:after="0" w:line="240" w:lineRule="auto"/>
              <w:rPr>
                <w:rFonts w:eastAsia="Calibri" w:cs="Times New Roman"/>
                <w:color w:val="0000FF"/>
              </w:rPr>
            </w:pPr>
            <w:r w:rsidRPr="007C67CC">
              <w:rPr>
                <w:rFonts w:eastAsia="Calibri" w:cs="Times New Roman"/>
                <w:b/>
                <w:color w:val="0000FF"/>
              </w:rPr>
              <w:t>Kulturkompetenz</w:t>
            </w:r>
          </w:p>
        </w:tc>
        <w:tc>
          <w:tcPr>
            <w:tcW w:w="9091" w:type="dxa"/>
          </w:tcPr>
          <w:p w:rsidR="00DF2301" w:rsidRPr="00E504FF" w:rsidRDefault="00DF2301" w:rsidP="00991479">
            <w:pPr>
              <w:numPr>
                <w:ilvl w:val="0"/>
                <w:numId w:val="11"/>
              </w:numPr>
              <w:spacing w:after="0" w:line="240" w:lineRule="auto"/>
              <w:rPr>
                <w:rFonts w:eastAsia="Calibri" w:cs="Times New Roman"/>
              </w:rPr>
            </w:pPr>
            <w:r w:rsidRPr="00E504FF">
              <w:t xml:space="preserve">Inhaltsbereich: </w:t>
            </w:r>
            <w:r w:rsidR="00734D88" w:rsidRPr="00E504FF">
              <w:t>das Römische Reich, der Limes, Trier, Konstantin und die Christen</w:t>
            </w:r>
            <w:r w:rsidR="00CC104D">
              <w:t xml:space="preserve">, die Schlacht an der </w:t>
            </w:r>
            <w:proofErr w:type="spellStart"/>
            <w:r w:rsidR="00CC104D">
              <w:t>Milvischen</w:t>
            </w:r>
            <w:proofErr w:type="spellEnd"/>
            <w:r w:rsidR="00CC104D">
              <w:t xml:space="preserve"> Brücke</w:t>
            </w:r>
          </w:p>
          <w:p w:rsidR="00DF2301" w:rsidRPr="007C67CC" w:rsidRDefault="00640440" w:rsidP="004F7507">
            <w:pPr>
              <w:numPr>
                <w:ilvl w:val="0"/>
                <w:numId w:val="11"/>
              </w:numPr>
              <w:spacing w:after="0" w:line="240" w:lineRule="auto"/>
              <w:rPr>
                <w:rFonts w:eastAsia="Calibri" w:cs="Times New Roman"/>
              </w:rPr>
            </w:pPr>
            <w:r w:rsidRPr="00645E85">
              <w:rPr>
                <w:rFonts w:eastAsia="Calibri" w:cs="Times New Roman"/>
                <w:b/>
                <w:color w:val="0000FF"/>
              </w:rPr>
              <w:t>(</w:t>
            </w:r>
            <w:r>
              <w:rPr>
                <w:rFonts w:eastAsia="Calibri" w:cs="Times New Roman"/>
                <w:b/>
                <w:color w:val="0000FF"/>
              </w:rPr>
              <w:t>32</w:t>
            </w:r>
            <w:r w:rsidRPr="00645E85">
              <w:rPr>
                <w:rFonts w:eastAsia="Calibri" w:cs="Times New Roman"/>
                <w:b/>
                <w:color w:val="0000FF"/>
              </w:rPr>
              <w:t>)</w:t>
            </w:r>
            <w:r w:rsidRPr="00645E85">
              <w:rPr>
                <w:rFonts w:eastAsia="Calibri" w:cs="Times New Roman"/>
                <w:color w:val="0000FF"/>
              </w:rPr>
              <w:t xml:space="preserve"> </w:t>
            </w:r>
            <w:r w:rsidRPr="00191B04">
              <w:rPr>
                <w:rFonts w:eastAsia="Calibri" w:cs="Times New Roman"/>
              </w:rPr>
              <w:t>versetzen sich in Denk- und Verhaltensweisen hinein</w:t>
            </w:r>
            <w:r>
              <w:rPr>
                <w:rFonts w:eastAsia="Calibri" w:cs="Times New Roman"/>
              </w:rPr>
              <w:t xml:space="preserve">, </w:t>
            </w:r>
            <w:proofErr w:type="gramStart"/>
            <w:r w:rsidRPr="00191B04">
              <w:rPr>
                <w:rFonts w:eastAsia="Calibri" w:cs="Times New Roman"/>
              </w:rPr>
              <w:t>zeigen</w:t>
            </w:r>
            <w:proofErr w:type="gramEnd"/>
            <w:r w:rsidRPr="00191B04">
              <w:rPr>
                <w:rFonts w:eastAsia="Calibri" w:cs="Times New Roman"/>
              </w:rPr>
              <w:t xml:space="preserve"> die Bereitschaft zum Perspektivenwechsel</w:t>
            </w:r>
            <w:r>
              <w:rPr>
                <w:rFonts w:eastAsia="Calibri" w:cs="Times New Roman"/>
              </w:rPr>
              <w:t xml:space="preserve"> und reflektieren und erklären die fremde Situation</w:t>
            </w:r>
            <w:r w:rsidRPr="00191B04">
              <w:rPr>
                <w:rFonts w:eastAsia="Calibri" w:cs="Times New Roman"/>
              </w:rPr>
              <w:t xml:space="preserve"> </w:t>
            </w:r>
            <w:r>
              <w:rPr>
                <w:rFonts w:eastAsia="Calibri" w:cs="Times New Roman"/>
              </w:rPr>
              <w:t xml:space="preserve">(S. 197, </w:t>
            </w:r>
            <w:proofErr w:type="spellStart"/>
            <w:r>
              <w:rPr>
                <w:rFonts w:eastAsia="Calibri" w:cs="Times New Roman"/>
              </w:rPr>
              <w:t>Aufg</w:t>
            </w:r>
            <w:proofErr w:type="spellEnd"/>
            <w:r>
              <w:rPr>
                <w:rFonts w:eastAsia="Calibri" w:cs="Times New Roman"/>
              </w:rPr>
              <w:t>. 5</w:t>
            </w:r>
            <w:r w:rsidR="004F7507">
              <w:rPr>
                <w:rFonts w:eastAsia="Calibri" w:cs="Times New Roman"/>
              </w:rPr>
              <w:t xml:space="preserve">; S. 199, </w:t>
            </w:r>
            <w:proofErr w:type="spellStart"/>
            <w:r w:rsidR="004F7507">
              <w:rPr>
                <w:rFonts w:eastAsia="Calibri" w:cs="Times New Roman"/>
              </w:rPr>
              <w:t>Aufg</w:t>
            </w:r>
            <w:proofErr w:type="spellEnd"/>
            <w:r w:rsidR="004F7507">
              <w:rPr>
                <w:rFonts w:eastAsia="Calibri" w:cs="Times New Roman"/>
              </w:rPr>
              <w:t>. 6</w:t>
            </w:r>
            <w:r>
              <w:rPr>
                <w:rFonts w:eastAsia="Calibri" w:cs="Times New Roman"/>
              </w:rPr>
              <w:t>).</w:t>
            </w:r>
          </w:p>
        </w:tc>
      </w:tr>
      <w:tr w:rsidR="00DF2301" w:rsidRPr="007C67CC" w:rsidTr="00991479">
        <w:trPr>
          <w:cantSplit/>
          <w:trHeight w:val="64"/>
          <w:jc w:val="center"/>
        </w:trPr>
        <w:tc>
          <w:tcPr>
            <w:tcW w:w="2944" w:type="dxa"/>
            <w:vMerge/>
          </w:tcPr>
          <w:p w:rsidR="00DF2301" w:rsidRPr="007C67CC" w:rsidRDefault="00DF2301" w:rsidP="00991479">
            <w:pPr>
              <w:spacing w:after="0" w:line="240" w:lineRule="auto"/>
              <w:rPr>
                <w:rFonts w:eastAsia="Calibri" w:cs="Times New Roman"/>
                <w:b/>
                <w:color w:val="FF0000"/>
              </w:rPr>
            </w:pPr>
          </w:p>
        </w:tc>
        <w:tc>
          <w:tcPr>
            <w:tcW w:w="2373" w:type="dxa"/>
          </w:tcPr>
          <w:p w:rsidR="00DF2301" w:rsidRPr="007C67CC" w:rsidRDefault="00DF2301" w:rsidP="00991479">
            <w:pPr>
              <w:spacing w:after="0" w:line="240" w:lineRule="auto"/>
              <w:rPr>
                <w:rFonts w:eastAsia="Calibri" w:cs="Times New Roman"/>
                <w:color w:val="0000FF"/>
              </w:rPr>
            </w:pPr>
            <w:r w:rsidRPr="00A94D06">
              <w:rPr>
                <w:rFonts w:eastAsia="Calibri" w:cs="Times New Roman"/>
                <w:b/>
                <w:color w:val="0000FF"/>
              </w:rPr>
              <w:t>Methodenkompetenz</w:t>
            </w:r>
          </w:p>
        </w:tc>
        <w:tc>
          <w:tcPr>
            <w:tcW w:w="9091" w:type="dxa"/>
          </w:tcPr>
          <w:p w:rsidR="006B130A" w:rsidRPr="002B03A4" w:rsidRDefault="00DF2301" w:rsidP="00DE1984">
            <w:pPr>
              <w:numPr>
                <w:ilvl w:val="0"/>
                <w:numId w:val="11"/>
              </w:numPr>
              <w:spacing w:after="0" w:line="240" w:lineRule="auto"/>
              <w:rPr>
                <w:rFonts w:eastAsia="Calibri" w:cs="Times New Roman"/>
              </w:rPr>
            </w:pPr>
            <w:r w:rsidRPr="0094190E">
              <w:rPr>
                <w:rFonts w:eastAsia="Calibri" w:cs="Times New Roman"/>
                <w:b/>
                <w:color w:val="0000FF"/>
              </w:rPr>
              <w:t>(</w:t>
            </w:r>
            <w:r w:rsidR="00DE1984">
              <w:rPr>
                <w:rFonts w:eastAsia="Calibri" w:cs="Times New Roman"/>
                <w:b/>
                <w:color w:val="0000FF"/>
              </w:rPr>
              <w:t>32</w:t>
            </w:r>
            <w:r w:rsidRPr="0094190E">
              <w:rPr>
                <w:rFonts w:eastAsia="Calibri" w:cs="Times New Roman"/>
                <w:b/>
                <w:color w:val="0000FF"/>
              </w:rPr>
              <w:t>)</w:t>
            </w:r>
            <w:r>
              <w:rPr>
                <w:rFonts w:eastAsia="Calibri" w:cs="Times New Roman"/>
              </w:rPr>
              <w:t xml:space="preserve"> </w:t>
            </w:r>
            <w:r w:rsidR="00DE1984" w:rsidRPr="00DE1984">
              <w:rPr>
                <w:rFonts w:eastAsia="Calibri" w:cs="Times New Roman"/>
              </w:rPr>
              <w:t xml:space="preserve">benutzen systematisierte Vokabelverzeichnisse </w:t>
            </w:r>
            <w:r w:rsidR="00DE1984">
              <w:rPr>
                <w:rFonts w:eastAsia="Calibri" w:cs="Times New Roman"/>
              </w:rPr>
              <w:t>(Begleitband, S. 191: M „Mit einer Wortkunde arbeiten“).</w:t>
            </w:r>
          </w:p>
          <w:p w:rsidR="00DF2301" w:rsidRPr="002067A9" w:rsidRDefault="00C4277F" w:rsidP="002067A9">
            <w:pPr>
              <w:numPr>
                <w:ilvl w:val="0"/>
                <w:numId w:val="11"/>
              </w:numPr>
              <w:spacing w:after="0" w:line="240" w:lineRule="auto"/>
              <w:rPr>
                <w:rFonts w:eastAsia="Calibri" w:cs="Times New Roman"/>
              </w:rPr>
            </w:pPr>
            <w:r w:rsidRPr="00A647F2">
              <w:rPr>
                <w:rFonts w:eastAsia="Calibri" w:cs="Times New Roman"/>
                <w:b/>
                <w:color w:val="0000FF"/>
              </w:rPr>
              <w:t>(34)</w:t>
            </w:r>
            <w:r w:rsidRPr="00A647F2">
              <w:rPr>
                <w:rFonts w:eastAsia="Calibri" w:cs="Times New Roman"/>
                <w:color w:val="0000FF"/>
              </w:rPr>
              <w:t xml:space="preserve"> </w:t>
            </w:r>
            <w:r w:rsidRPr="00A647F2">
              <w:rPr>
                <w:rFonts w:eastAsia="Calibri" w:cs="Times New Roman"/>
              </w:rPr>
              <w:t xml:space="preserve">nutzen verschiedene </w:t>
            </w:r>
            <w:r>
              <w:rPr>
                <w:rFonts w:eastAsia="Calibri" w:cs="Times New Roman"/>
              </w:rPr>
              <w:t>Quellen</w:t>
            </w:r>
            <w:r w:rsidRPr="00A647F2">
              <w:rPr>
                <w:rFonts w:eastAsia="Calibri" w:cs="Times New Roman"/>
              </w:rPr>
              <w:t xml:space="preserve"> zum</w:t>
            </w:r>
            <w:r>
              <w:rPr>
                <w:rFonts w:eastAsia="Calibri" w:cs="Times New Roman"/>
              </w:rPr>
              <w:t xml:space="preserve"> </w:t>
            </w:r>
            <w:r w:rsidRPr="00A647F2">
              <w:rPr>
                <w:rFonts w:eastAsia="Calibri" w:cs="Times New Roman"/>
              </w:rPr>
              <w:t xml:space="preserve">zusätzlichen Informationserwerb </w:t>
            </w:r>
            <w:r>
              <w:rPr>
                <w:rFonts w:eastAsia="Calibri" w:cs="Times New Roman"/>
              </w:rPr>
              <w:t xml:space="preserve">(S. 198, </w:t>
            </w:r>
            <w:proofErr w:type="spellStart"/>
            <w:r>
              <w:rPr>
                <w:rFonts w:eastAsia="Calibri" w:cs="Times New Roman"/>
              </w:rPr>
              <w:t>Aufg</w:t>
            </w:r>
            <w:proofErr w:type="spellEnd"/>
            <w:r>
              <w:rPr>
                <w:rFonts w:eastAsia="Calibri" w:cs="Times New Roman"/>
              </w:rPr>
              <w:t>. zu INHALT).</w:t>
            </w:r>
          </w:p>
        </w:tc>
      </w:tr>
    </w:tbl>
    <w:p w:rsidR="00DF2301" w:rsidRDefault="00DF2301" w:rsidP="00C017AB">
      <w:pPr>
        <w:autoSpaceDE w:val="0"/>
        <w:autoSpaceDN w:val="0"/>
        <w:adjustRightInd w:val="0"/>
        <w:spacing w:after="0" w:line="240" w:lineRule="auto"/>
        <w:rPr>
          <w:sz w:val="18"/>
        </w:rPr>
      </w:pPr>
    </w:p>
    <w:p w:rsidR="00DF2301" w:rsidRDefault="00DF2301">
      <w:pPr>
        <w:rPr>
          <w:sz w:val="18"/>
        </w:rPr>
      </w:pPr>
      <w:r>
        <w:rPr>
          <w:sz w:val="18"/>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373"/>
        <w:gridCol w:w="9091"/>
      </w:tblGrid>
      <w:tr w:rsidR="00DF2301" w:rsidRPr="007C67CC" w:rsidTr="00991479">
        <w:trPr>
          <w:cantSplit/>
          <w:jc w:val="center"/>
        </w:trPr>
        <w:tc>
          <w:tcPr>
            <w:tcW w:w="2944" w:type="dxa"/>
            <w:vMerge w:val="restart"/>
          </w:tcPr>
          <w:p w:rsidR="00DF2301" w:rsidRPr="007C67CC" w:rsidRDefault="00DF2301" w:rsidP="00991479">
            <w:pPr>
              <w:keepNext/>
              <w:spacing w:after="0" w:line="240" w:lineRule="auto"/>
              <w:outlineLvl w:val="3"/>
              <w:rPr>
                <w:rFonts w:eastAsia="Calibri" w:cs="Times New Roman"/>
                <w:b/>
                <w:color w:val="C00000"/>
                <w:sz w:val="32"/>
              </w:rPr>
            </w:pPr>
            <w:r>
              <w:rPr>
                <w:rFonts w:eastAsia="Calibri" w:cs="Times New Roman"/>
                <w:b/>
                <w:color w:val="C00000"/>
                <w:sz w:val="32"/>
              </w:rPr>
              <w:lastRenderedPageBreak/>
              <w:t>Lektion 29</w:t>
            </w:r>
          </w:p>
          <w:p w:rsidR="00DF2301" w:rsidRPr="007C67CC" w:rsidRDefault="00DF2301" w:rsidP="00991479">
            <w:pPr>
              <w:spacing w:after="0" w:line="240" w:lineRule="auto"/>
              <w:rPr>
                <w:rFonts w:eastAsia="Calibri" w:cs="Times New Roman"/>
                <w:color w:val="C00000"/>
              </w:rPr>
            </w:pPr>
            <w:r>
              <w:rPr>
                <w:rFonts w:eastAsia="Calibri" w:cs="Times New Roman"/>
                <w:color w:val="C00000"/>
              </w:rPr>
              <w:t>Die Grenze muss gesichert werden!</w:t>
            </w:r>
          </w:p>
          <w:p w:rsidR="00DF2301" w:rsidRPr="00552CC2" w:rsidRDefault="00DF2301" w:rsidP="00991479">
            <w:pPr>
              <w:spacing w:after="0" w:line="240" w:lineRule="auto"/>
              <w:contextualSpacing/>
              <w:rPr>
                <w:rFonts w:eastAsia="Calibri" w:cs="Times New Roman"/>
              </w:rPr>
            </w:pPr>
          </w:p>
          <w:p w:rsidR="00DF2301" w:rsidRPr="00EC6725" w:rsidRDefault="00EC6725" w:rsidP="00EC6725">
            <w:pPr>
              <w:spacing w:after="0" w:line="240" w:lineRule="auto"/>
              <w:rPr>
                <w:rFonts w:eastAsia="Calibri" w:cs="Times New Roman"/>
              </w:rPr>
            </w:pPr>
            <w:r w:rsidRPr="00EC6725">
              <w:rPr>
                <w:rFonts w:eastAsia="Calibri" w:cs="Times New Roman"/>
              </w:rPr>
              <w:t>Satzanalyse</w:t>
            </w:r>
          </w:p>
        </w:tc>
        <w:tc>
          <w:tcPr>
            <w:tcW w:w="2373" w:type="dxa"/>
          </w:tcPr>
          <w:p w:rsidR="00DF2301" w:rsidRPr="007C67CC" w:rsidRDefault="00DF2301" w:rsidP="00991479">
            <w:pPr>
              <w:spacing w:after="0" w:line="240" w:lineRule="auto"/>
              <w:rPr>
                <w:rFonts w:eastAsia="Calibri" w:cs="Times New Roman"/>
                <w:color w:val="0000FF"/>
              </w:rPr>
            </w:pPr>
            <w:r w:rsidRPr="007C67CC">
              <w:rPr>
                <w:rFonts w:eastAsia="Calibri" w:cs="Times New Roman"/>
                <w:b/>
                <w:color w:val="0000FF"/>
              </w:rPr>
              <w:t>Sprachkompetenz</w:t>
            </w:r>
          </w:p>
        </w:tc>
        <w:tc>
          <w:tcPr>
            <w:tcW w:w="9091" w:type="dxa"/>
          </w:tcPr>
          <w:p w:rsidR="00AF597F" w:rsidRPr="00AB159A" w:rsidRDefault="00DF2301" w:rsidP="00AB159A">
            <w:pPr>
              <w:numPr>
                <w:ilvl w:val="0"/>
                <w:numId w:val="10"/>
              </w:numPr>
              <w:spacing w:after="0" w:line="240" w:lineRule="auto"/>
              <w:rPr>
                <w:rFonts w:eastAsia="Calibri" w:cs="Times New Roman"/>
              </w:rPr>
            </w:pPr>
            <w:r w:rsidRPr="000630ED">
              <w:rPr>
                <w:rFonts w:eastAsia="Calibri" w:cs="Times New Roman"/>
                <w:b/>
                <w:color w:val="0000FF"/>
              </w:rPr>
              <w:t>(</w:t>
            </w:r>
            <w:r w:rsidR="00AB159A">
              <w:rPr>
                <w:rFonts w:eastAsia="Calibri" w:cs="Times New Roman"/>
                <w:b/>
                <w:color w:val="0000FF"/>
              </w:rPr>
              <w:t>28</w:t>
            </w:r>
            <w:r w:rsidRPr="000630ED">
              <w:rPr>
                <w:rFonts w:eastAsia="Calibri" w:cs="Times New Roman"/>
                <w:b/>
                <w:color w:val="0000FF"/>
              </w:rPr>
              <w:t>)</w:t>
            </w:r>
            <w:r w:rsidRPr="000630ED">
              <w:rPr>
                <w:rFonts w:eastAsia="Calibri" w:cs="Times New Roman"/>
                <w:color w:val="0000FF"/>
              </w:rPr>
              <w:t xml:space="preserve"> </w:t>
            </w:r>
            <w:r w:rsidR="00AB159A" w:rsidRPr="00AB159A">
              <w:rPr>
                <w:rFonts w:eastAsia="Calibri" w:cs="Times New Roman"/>
              </w:rPr>
              <w:t>wählen selbstständig für lateinische Wörter und Wendungen im Deutschen</w:t>
            </w:r>
            <w:r w:rsidR="00AB159A">
              <w:rPr>
                <w:rFonts w:eastAsia="Calibri" w:cs="Times New Roman"/>
              </w:rPr>
              <w:t xml:space="preserve"> (hier, S. 202, </w:t>
            </w:r>
            <w:proofErr w:type="spellStart"/>
            <w:r w:rsidR="00AB159A">
              <w:rPr>
                <w:rFonts w:eastAsia="Calibri" w:cs="Times New Roman"/>
              </w:rPr>
              <w:t>Aufg</w:t>
            </w:r>
            <w:proofErr w:type="spellEnd"/>
            <w:r w:rsidR="00AB159A">
              <w:rPr>
                <w:rFonts w:eastAsia="Calibri" w:cs="Times New Roman"/>
              </w:rPr>
              <w:t xml:space="preserve">. 2: </w:t>
            </w:r>
            <w:proofErr w:type="spellStart"/>
            <w:r w:rsidR="00AB159A">
              <w:rPr>
                <w:rFonts w:eastAsia="Calibri" w:cs="Times New Roman"/>
              </w:rPr>
              <w:t>Gerundivwendungen</w:t>
            </w:r>
            <w:proofErr w:type="spellEnd"/>
            <w:r w:rsidR="00AB159A">
              <w:rPr>
                <w:rFonts w:eastAsia="Calibri" w:cs="Times New Roman"/>
              </w:rPr>
              <w:t xml:space="preserve">) </w:t>
            </w:r>
            <w:r w:rsidR="00AB159A" w:rsidRPr="00AB159A">
              <w:rPr>
                <w:rFonts w:eastAsia="Calibri" w:cs="Times New Roman"/>
              </w:rPr>
              <w:t>sinngerechte Entsprechungen</w:t>
            </w:r>
            <w:r w:rsidR="00AB159A">
              <w:rPr>
                <w:rFonts w:eastAsia="Calibri" w:cs="Times New Roman"/>
              </w:rPr>
              <w:t>.</w:t>
            </w:r>
            <w:r w:rsidR="00AB159A" w:rsidRPr="00AB159A">
              <w:rPr>
                <w:rFonts w:eastAsia="Calibri" w:cs="Times New Roman"/>
              </w:rPr>
              <w:t xml:space="preserve"> </w:t>
            </w:r>
          </w:p>
          <w:p w:rsidR="00DF2301" w:rsidRDefault="00E6444B" w:rsidP="00E6444B">
            <w:pPr>
              <w:numPr>
                <w:ilvl w:val="0"/>
                <w:numId w:val="10"/>
              </w:numPr>
              <w:spacing w:after="0" w:line="240" w:lineRule="auto"/>
              <w:rPr>
                <w:rFonts w:eastAsia="Calibri" w:cs="Times New Roman"/>
              </w:rPr>
            </w:pPr>
            <w:r w:rsidRPr="000630ED">
              <w:rPr>
                <w:rFonts w:eastAsia="Calibri" w:cs="Times New Roman"/>
                <w:b/>
                <w:color w:val="0000FF"/>
              </w:rPr>
              <w:t>(</w:t>
            </w:r>
            <w:r>
              <w:rPr>
                <w:rFonts w:eastAsia="Calibri" w:cs="Times New Roman"/>
                <w:b/>
                <w:color w:val="0000FF"/>
              </w:rPr>
              <w:t>29</w:t>
            </w:r>
            <w:r w:rsidRPr="000630ED">
              <w:rPr>
                <w:rFonts w:eastAsia="Calibri" w:cs="Times New Roman"/>
                <w:b/>
                <w:color w:val="0000FF"/>
              </w:rPr>
              <w:t>)</w:t>
            </w:r>
            <w:r w:rsidRPr="000630ED">
              <w:rPr>
                <w:rFonts w:eastAsia="Calibri" w:cs="Times New Roman"/>
                <w:color w:val="0000FF"/>
              </w:rPr>
              <w:t xml:space="preserve"> </w:t>
            </w:r>
            <w:r w:rsidRPr="00E6444B">
              <w:rPr>
                <w:rFonts w:eastAsia="Calibri" w:cs="Times New Roman"/>
              </w:rPr>
              <w:t xml:space="preserve">bestimmen </w:t>
            </w:r>
            <w:r>
              <w:rPr>
                <w:rFonts w:eastAsia="Calibri" w:cs="Times New Roman"/>
              </w:rPr>
              <w:t xml:space="preserve">in </w:t>
            </w:r>
            <w:r w:rsidRPr="00E6444B">
              <w:rPr>
                <w:rFonts w:eastAsia="Calibri" w:cs="Times New Roman"/>
              </w:rPr>
              <w:t xml:space="preserve">Satzgefügen die Satzebenen </w:t>
            </w:r>
            <w:r>
              <w:rPr>
                <w:rFonts w:eastAsia="Calibri" w:cs="Times New Roman"/>
              </w:rPr>
              <w:t>(S. 200f.).</w:t>
            </w:r>
          </w:p>
          <w:p w:rsidR="00B223AA" w:rsidRPr="002B03A4" w:rsidRDefault="00B223AA" w:rsidP="00E6444B">
            <w:pPr>
              <w:numPr>
                <w:ilvl w:val="0"/>
                <w:numId w:val="10"/>
              </w:numPr>
              <w:spacing w:after="0" w:line="240" w:lineRule="auto"/>
              <w:rPr>
                <w:rFonts w:eastAsia="Calibri" w:cs="Times New Roman"/>
              </w:rPr>
            </w:pPr>
            <w:r w:rsidRPr="00536F14">
              <w:rPr>
                <w:rFonts w:eastAsia="Calibri" w:cs="Times New Roman"/>
                <w:b/>
                <w:color w:val="0000FF"/>
              </w:rPr>
              <w:t>(</w:t>
            </w:r>
            <w:r>
              <w:rPr>
                <w:rFonts w:eastAsia="Calibri" w:cs="Times New Roman"/>
                <w:b/>
                <w:color w:val="0000FF"/>
              </w:rPr>
              <w:t>30</w:t>
            </w:r>
            <w:r w:rsidRPr="00536F14">
              <w:rPr>
                <w:rFonts w:eastAsia="Calibri" w:cs="Times New Roman"/>
                <w:b/>
                <w:color w:val="0000FF"/>
              </w:rPr>
              <w:t>)</w:t>
            </w:r>
            <w:r>
              <w:rPr>
                <w:rFonts w:eastAsia="Calibri" w:cs="Times New Roman"/>
                <w:b/>
                <w:color w:val="0000FF"/>
              </w:rPr>
              <w:t xml:space="preserve"> </w:t>
            </w:r>
            <w:r>
              <w:rPr>
                <w:rFonts w:eastAsia="Calibri" w:cs="Times New Roman"/>
              </w:rPr>
              <w:t>vergleichen Grundregeln des lateinischen Satzbaus mit Regeln des Satzbaus im Deutschen (S. 204, Deutsch ist anders).</w:t>
            </w:r>
          </w:p>
        </w:tc>
      </w:tr>
      <w:tr w:rsidR="00DF2301" w:rsidRPr="007C67CC" w:rsidTr="00991479">
        <w:trPr>
          <w:cantSplit/>
          <w:jc w:val="center"/>
        </w:trPr>
        <w:tc>
          <w:tcPr>
            <w:tcW w:w="2944" w:type="dxa"/>
            <w:vMerge/>
          </w:tcPr>
          <w:p w:rsidR="00DF2301" w:rsidRPr="007C67CC" w:rsidRDefault="00DF2301" w:rsidP="00991479">
            <w:pPr>
              <w:spacing w:after="0" w:line="240" w:lineRule="auto"/>
              <w:rPr>
                <w:rFonts w:eastAsia="Calibri" w:cs="Times New Roman"/>
                <w:b/>
                <w:color w:val="FF0000"/>
              </w:rPr>
            </w:pPr>
          </w:p>
        </w:tc>
        <w:tc>
          <w:tcPr>
            <w:tcW w:w="2373" w:type="dxa"/>
          </w:tcPr>
          <w:p w:rsidR="00DF2301" w:rsidRPr="007C67CC" w:rsidRDefault="00DF2301" w:rsidP="00991479">
            <w:pPr>
              <w:spacing w:after="0" w:line="240" w:lineRule="auto"/>
              <w:rPr>
                <w:rFonts w:eastAsia="Calibri" w:cs="Times New Roman"/>
                <w:color w:val="0000FF"/>
              </w:rPr>
            </w:pPr>
            <w:r w:rsidRPr="007C67CC">
              <w:rPr>
                <w:rFonts w:eastAsia="Calibri" w:cs="Times New Roman"/>
                <w:b/>
                <w:color w:val="0000FF"/>
              </w:rPr>
              <w:t>Textkompetenz</w:t>
            </w:r>
          </w:p>
        </w:tc>
        <w:tc>
          <w:tcPr>
            <w:tcW w:w="9091" w:type="dxa"/>
          </w:tcPr>
          <w:p w:rsidR="002A26AE" w:rsidRPr="00624DCE" w:rsidRDefault="002A26AE" w:rsidP="002A26AE">
            <w:pPr>
              <w:numPr>
                <w:ilvl w:val="0"/>
                <w:numId w:val="11"/>
              </w:numPr>
              <w:spacing w:after="0" w:line="240" w:lineRule="auto"/>
              <w:rPr>
                <w:rFonts w:eastAsia="Calibri" w:cs="Times New Roman"/>
              </w:rPr>
            </w:pPr>
            <w:r w:rsidRPr="001C528B">
              <w:rPr>
                <w:rFonts w:eastAsia="Calibri" w:cs="Times New Roman"/>
                <w:b/>
                <w:color w:val="0000FF"/>
              </w:rPr>
              <w:t>(</w:t>
            </w:r>
            <w:r>
              <w:rPr>
                <w:rFonts w:eastAsia="Calibri" w:cs="Times New Roman"/>
                <w:b/>
                <w:color w:val="0000FF"/>
              </w:rPr>
              <w:t>30</w:t>
            </w:r>
            <w:r w:rsidRPr="001C528B">
              <w:rPr>
                <w:rFonts w:eastAsia="Calibri" w:cs="Times New Roman"/>
                <w:b/>
                <w:color w:val="0000FF"/>
              </w:rPr>
              <w:t>)</w:t>
            </w:r>
            <w:r w:rsidRPr="001C528B">
              <w:rPr>
                <w:rFonts w:eastAsia="Calibri" w:cs="Times New Roman"/>
                <w:color w:val="0000FF"/>
              </w:rPr>
              <w:t xml:space="preserve"> </w:t>
            </w:r>
            <w:r w:rsidRPr="00F72911">
              <w:rPr>
                <w:rFonts w:eastAsia="Calibri" w:cs="Times New Roman"/>
              </w:rPr>
              <w:t xml:space="preserve">beschreiben signifikante </w:t>
            </w:r>
            <w:r w:rsidR="00766457">
              <w:rPr>
                <w:rFonts w:eastAsia="Calibri" w:cs="Times New Roman"/>
              </w:rPr>
              <w:t>semantische</w:t>
            </w:r>
            <w:r w:rsidRPr="00F72911">
              <w:rPr>
                <w:rFonts w:eastAsia="Calibri" w:cs="Times New Roman"/>
              </w:rPr>
              <w:t xml:space="preserve"> </w:t>
            </w:r>
            <w:r w:rsidR="00766457">
              <w:rPr>
                <w:rFonts w:eastAsia="Calibri" w:cs="Times New Roman"/>
              </w:rPr>
              <w:t>Merkmale</w:t>
            </w:r>
            <w:r w:rsidRPr="00F72911">
              <w:rPr>
                <w:rFonts w:eastAsia="Calibri" w:cs="Times New Roman"/>
              </w:rPr>
              <w:t xml:space="preserve"> eines Textes </w:t>
            </w:r>
            <w:r w:rsidRPr="00624DCE">
              <w:rPr>
                <w:rFonts w:eastAsia="Calibri" w:cs="Times New Roman"/>
              </w:rPr>
              <w:t>und formulieren anhand dieser Merkmale begründete Erwartungen an die Thematik und die Grobstruktur</w:t>
            </w:r>
          </w:p>
          <w:p w:rsidR="002A26AE" w:rsidRDefault="002A26AE" w:rsidP="002A26AE">
            <w:pPr>
              <w:spacing w:after="0" w:line="240" w:lineRule="auto"/>
              <w:ind w:left="360"/>
              <w:rPr>
                <w:rFonts w:eastAsia="Calibri" w:cs="Times New Roman"/>
              </w:rPr>
            </w:pPr>
            <w:r w:rsidRPr="00624DCE">
              <w:rPr>
                <w:rFonts w:eastAsia="Calibri" w:cs="Times New Roman"/>
              </w:rPr>
              <w:t xml:space="preserve">des Textes </w:t>
            </w:r>
            <w:r w:rsidRPr="00F72911">
              <w:rPr>
                <w:rFonts w:eastAsia="Calibri" w:cs="Times New Roman"/>
              </w:rPr>
              <w:t>(</w:t>
            </w:r>
            <w:r>
              <w:rPr>
                <w:rFonts w:eastAsia="Calibri" w:cs="Times New Roman"/>
              </w:rPr>
              <w:t xml:space="preserve">hier, S. </w:t>
            </w:r>
            <w:r w:rsidR="00766457">
              <w:rPr>
                <w:rFonts w:eastAsia="Calibri" w:cs="Times New Roman"/>
              </w:rPr>
              <w:t>203</w:t>
            </w:r>
            <w:r>
              <w:rPr>
                <w:rFonts w:eastAsia="Calibri" w:cs="Times New Roman"/>
              </w:rPr>
              <w:t xml:space="preserve">, </w:t>
            </w:r>
            <w:proofErr w:type="spellStart"/>
            <w:r>
              <w:rPr>
                <w:rFonts w:eastAsia="Calibri" w:cs="Times New Roman"/>
              </w:rPr>
              <w:t>Aufg</w:t>
            </w:r>
            <w:proofErr w:type="spellEnd"/>
            <w:r>
              <w:rPr>
                <w:rFonts w:eastAsia="Calibri" w:cs="Times New Roman"/>
              </w:rPr>
              <w:t xml:space="preserve">. 1: </w:t>
            </w:r>
            <w:r w:rsidR="00766457">
              <w:rPr>
                <w:rFonts w:eastAsia="Calibri" w:cs="Times New Roman"/>
              </w:rPr>
              <w:t>Prädikate und Pronomina</w:t>
            </w:r>
            <w:r>
              <w:rPr>
                <w:rFonts w:eastAsia="Calibri" w:cs="Times New Roman"/>
              </w:rPr>
              <w:t>).</w:t>
            </w:r>
          </w:p>
          <w:p w:rsidR="00DF2301" w:rsidRPr="006D7263" w:rsidRDefault="006D7263" w:rsidP="006D7263">
            <w:pPr>
              <w:numPr>
                <w:ilvl w:val="0"/>
                <w:numId w:val="11"/>
              </w:numPr>
              <w:spacing w:after="0" w:line="240" w:lineRule="auto"/>
              <w:rPr>
                <w:rFonts w:eastAsia="Calibri" w:cs="Times New Roman"/>
              </w:rPr>
            </w:pPr>
            <w:r w:rsidRPr="00505E8C">
              <w:rPr>
                <w:rFonts w:eastAsia="Calibri" w:cs="Times New Roman"/>
                <w:b/>
                <w:color w:val="0000FF"/>
              </w:rPr>
              <w:t>(31)</w:t>
            </w:r>
            <w:r w:rsidRPr="00505E8C">
              <w:rPr>
                <w:rFonts w:eastAsia="Calibri" w:cs="Times New Roman"/>
                <w:color w:val="0000FF"/>
              </w:rPr>
              <w:t xml:space="preserve"> </w:t>
            </w:r>
            <w:r w:rsidRPr="00505E8C">
              <w:rPr>
                <w:rFonts w:eastAsia="Calibri" w:cs="Times New Roman"/>
              </w:rPr>
              <w:t>erweitern durch das sprachkontrastive Arbeiten im</w:t>
            </w:r>
            <w:r>
              <w:rPr>
                <w:rFonts w:eastAsia="Calibri" w:cs="Times New Roman"/>
              </w:rPr>
              <w:t xml:space="preserve"> </w:t>
            </w:r>
            <w:r w:rsidRPr="00505E8C">
              <w:rPr>
                <w:rFonts w:eastAsia="Calibri" w:cs="Times New Roman"/>
              </w:rPr>
              <w:t>Übersetzungsprozess ihre Ausdrucks- und Kommunikationsfähigkeit im Deutschen</w:t>
            </w:r>
            <w:r>
              <w:rPr>
                <w:rFonts w:eastAsia="Calibri" w:cs="Times New Roman"/>
              </w:rPr>
              <w:t xml:space="preserve"> </w:t>
            </w:r>
            <w:r w:rsidRPr="00505E8C">
              <w:rPr>
                <w:rFonts w:eastAsia="Calibri" w:cs="Times New Roman"/>
              </w:rPr>
              <w:t>(</w:t>
            </w:r>
            <w:r>
              <w:rPr>
                <w:rFonts w:eastAsia="Calibri" w:cs="Times New Roman"/>
              </w:rPr>
              <w:t>S. 204, Deutsch ist anders).</w:t>
            </w:r>
          </w:p>
        </w:tc>
      </w:tr>
      <w:tr w:rsidR="00DF2301" w:rsidRPr="007C67CC" w:rsidTr="00991479">
        <w:trPr>
          <w:cantSplit/>
          <w:jc w:val="center"/>
        </w:trPr>
        <w:tc>
          <w:tcPr>
            <w:tcW w:w="2944" w:type="dxa"/>
            <w:vMerge/>
          </w:tcPr>
          <w:p w:rsidR="00DF2301" w:rsidRPr="007C67CC" w:rsidRDefault="00DF2301" w:rsidP="00991479">
            <w:pPr>
              <w:spacing w:after="0" w:line="240" w:lineRule="auto"/>
              <w:rPr>
                <w:rFonts w:eastAsia="Calibri" w:cs="Times New Roman"/>
                <w:b/>
                <w:color w:val="FF0000"/>
              </w:rPr>
            </w:pPr>
          </w:p>
        </w:tc>
        <w:tc>
          <w:tcPr>
            <w:tcW w:w="2373" w:type="dxa"/>
          </w:tcPr>
          <w:p w:rsidR="00DF2301" w:rsidRPr="007C67CC" w:rsidRDefault="00DF2301" w:rsidP="00991479">
            <w:pPr>
              <w:spacing w:after="0" w:line="240" w:lineRule="auto"/>
              <w:rPr>
                <w:rFonts w:eastAsia="Calibri" w:cs="Times New Roman"/>
                <w:color w:val="0000FF"/>
              </w:rPr>
            </w:pPr>
            <w:r w:rsidRPr="007C67CC">
              <w:rPr>
                <w:rFonts w:eastAsia="Calibri" w:cs="Times New Roman"/>
                <w:b/>
                <w:color w:val="0000FF"/>
              </w:rPr>
              <w:t>Kulturkompetenz</w:t>
            </w:r>
          </w:p>
        </w:tc>
        <w:tc>
          <w:tcPr>
            <w:tcW w:w="9091" w:type="dxa"/>
          </w:tcPr>
          <w:p w:rsidR="001C19C7" w:rsidRPr="001C19C7" w:rsidRDefault="00DF2301" w:rsidP="00B9524E">
            <w:pPr>
              <w:numPr>
                <w:ilvl w:val="0"/>
                <w:numId w:val="11"/>
              </w:numPr>
              <w:spacing w:after="0" w:line="240" w:lineRule="auto"/>
              <w:rPr>
                <w:rFonts w:eastAsia="Calibri" w:cs="Times New Roman"/>
              </w:rPr>
            </w:pPr>
            <w:r w:rsidRPr="00163C90">
              <w:t xml:space="preserve">Inhaltsbereich: </w:t>
            </w:r>
            <w:r w:rsidR="00E06401" w:rsidRPr="00163C90">
              <w:t>Kaiser Hadrian</w:t>
            </w:r>
            <w:r w:rsidR="00B84656">
              <w:t>:</w:t>
            </w:r>
            <w:r w:rsidR="00B9524E">
              <w:t xml:space="preserve"> Grenzsicherung,</w:t>
            </w:r>
          </w:p>
          <w:p w:rsidR="00DF2301" w:rsidRPr="009C6C1B" w:rsidRDefault="00B84656" w:rsidP="00B9524E">
            <w:pPr>
              <w:numPr>
                <w:ilvl w:val="0"/>
                <w:numId w:val="11"/>
              </w:numPr>
              <w:spacing w:after="0" w:line="240" w:lineRule="auto"/>
              <w:rPr>
                <w:rFonts w:eastAsia="Calibri" w:cs="Times New Roman"/>
              </w:rPr>
            </w:pPr>
            <w:r>
              <w:t xml:space="preserve"> Wiederaufbau des Pantheon</w:t>
            </w:r>
          </w:p>
        </w:tc>
      </w:tr>
      <w:tr w:rsidR="00DF2301" w:rsidRPr="007C67CC" w:rsidTr="00991479">
        <w:trPr>
          <w:cantSplit/>
          <w:trHeight w:val="64"/>
          <w:jc w:val="center"/>
        </w:trPr>
        <w:tc>
          <w:tcPr>
            <w:tcW w:w="2944" w:type="dxa"/>
            <w:vMerge/>
          </w:tcPr>
          <w:p w:rsidR="00DF2301" w:rsidRPr="007C67CC" w:rsidRDefault="00DF2301" w:rsidP="00991479">
            <w:pPr>
              <w:spacing w:after="0" w:line="240" w:lineRule="auto"/>
              <w:rPr>
                <w:rFonts w:eastAsia="Calibri" w:cs="Times New Roman"/>
                <w:b/>
                <w:color w:val="FF0000"/>
              </w:rPr>
            </w:pPr>
          </w:p>
        </w:tc>
        <w:tc>
          <w:tcPr>
            <w:tcW w:w="2373" w:type="dxa"/>
          </w:tcPr>
          <w:p w:rsidR="00DF2301" w:rsidRPr="007C67CC" w:rsidRDefault="00DF2301" w:rsidP="00991479">
            <w:pPr>
              <w:spacing w:after="0" w:line="240" w:lineRule="auto"/>
              <w:rPr>
                <w:rFonts w:eastAsia="Calibri" w:cs="Times New Roman"/>
                <w:color w:val="0000FF"/>
              </w:rPr>
            </w:pPr>
            <w:r w:rsidRPr="00A94D06">
              <w:rPr>
                <w:rFonts w:eastAsia="Calibri" w:cs="Times New Roman"/>
                <w:b/>
                <w:color w:val="0000FF"/>
              </w:rPr>
              <w:t>Methodenkompetenz</w:t>
            </w:r>
          </w:p>
        </w:tc>
        <w:tc>
          <w:tcPr>
            <w:tcW w:w="9091" w:type="dxa"/>
          </w:tcPr>
          <w:p w:rsidR="00E576FD" w:rsidRPr="002B03A4" w:rsidRDefault="00E576FD" w:rsidP="00E576FD">
            <w:pPr>
              <w:numPr>
                <w:ilvl w:val="0"/>
                <w:numId w:val="11"/>
              </w:numPr>
              <w:spacing w:after="0" w:line="240" w:lineRule="auto"/>
              <w:rPr>
                <w:rFonts w:eastAsia="Calibri" w:cs="Times New Roman"/>
              </w:rPr>
            </w:pPr>
            <w:r w:rsidRPr="0094190E">
              <w:rPr>
                <w:rFonts w:eastAsia="Calibri" w:cs="Times New Roman"/>
                <w:b/>
                <w:color w:val="0000FF"/>
              </w:rPr>
              <w:t>(</w:t>
            </w:r>
            <w:r>
              <w:rPr>
                <w:rFonts w:eastAsia="Calibri" w:cs="Times New Roman"/>
                <w:b/>
                <w:color w:val="0000FF"/>
              </w:rPr>
              <w:t>32</w:t>
            </w:r>
            <w:r w:rsidRPr="0094190E">
              <w:rPr>
                <w:rFonts w:eastAsia="Calibri" w:cs="Times New Roman"/>
                <w:b/>
                <w:color w:val="0000FF"/>
              </w:rPr>
              <w:t>)</w:t>
            </w:r>
            <w:r>
              <w:rPr>
                <w:rFonts w:eastAsia="Calibri" w:cs="Times New Roman"/>
              </w:rPr>
              <w:t xml:space="preserve"> </w:t>
            </w:r>
            <w:r w:rsidRPr="00DE1984">
              <w:rPr>
                <w:rFonts w:eastAsia="Calibri" w:cs="Times New Roman"/>
              </w:rPr>
              <w:t xml:space="preserve">benutzen systematisierte Vokabelverzeichnisse </w:t>
            </w:r>
            <w:r>
              <w:rPr>
                <w:rFonts w:eastAsia="Calibri" w:cs="Times New Roman"/>
              </w:rPr>
              <w:t>(Begleitband, S. 197: M „Mit einem Lexikon arbeiten“).</w:t>
            </w:r>
          </w:p>
          <w:p w:rsidR="00E94D78" w:rsidRDefault="00E94D78" w:rsidP="00E94D78">
            <w:pPr>
              <w:numPr>
                <w:ilvl w:val="0"/>
                <w:numId w:val="11"/>
              </w:numPr>
              <w:spacing w:after="0" w:line="240" w:lineRule="auto"/>
              <w:rPr>
                <w:rFonts w:eastAsia="Calibri" w:cs="Times New Roman"/>
              </w:rPr>
            </w:pPr>
            <w:r w:rsidRPr="00E94D78">
              <w:rPr>
                <w:rFonts w:eastAsia="Calibri" w:cs="Times New Roman"/>
                <w:b/>
                <w:color w:val="0000FF"/>
              </w:rPr>
              <w:t>(33)</w:t>
            </w:r>
            <w:r w:rsidRPr="00E94D78">
              <w:rPr>
                <w:rFonts w:eastAsia="Calibri" w:cs="Times New Roman"/>
              </w:rPr>
              <w:t xml:space="preserve"> wenden Visualisierungstechniken zur Strukturanalyse an</w:t>
            </w:r>
            <w:r w:rsidR="005B7DF6">
              <w:rPr>
                <w:rFonts w:eastAsia="Calibri" w:cs="Times New Roman"/>
              </w:rPr>
              <w:t xml:space="preserve"> (S. 200f. u. Begleitband, S. 195f.</w:t>
            </w:r>
            <w:r>
              <w:rPr>
                <w:rFonts w:eastAsia="Calibri" w:cs="Times New Roman"/>
              </w:rPr>
              <w:t>).</w:t>
            </w:r>
          </w:p>
          <w:p w:rsidR="00AA107F" w:rsidRPr="00E94D78" w:rsidRDefault="00AA107F" w:rsidP="00E94D78">
            <w:pPr>
              <w:numPr>
                <w:ilvl w:val="0"/>
                <w:numId w:val="11"/>
              </w:numPr>
              <w:spacing w:after="0" w:line="240" w:lineRule="auto"/>
              <w:rPr>
                <w:rFonts w:eastAsia="Calibri" w:cs="Times New Roman"/>
              </w:rPr>
            </w:pPr>
            <w:r>
              <w:rPr>
                <w:rFonts w:eastAsia="Calibri" w:cs="Times New Roman"/>
                <w:b/>
                <w:color w:val="0000FF"/>
              </w:rPr>
              <w:t>(34)</w:t>
            </w:r>
            <w:r>
              <w:rPr>
                <w:rFonts w:eastAsia="Calibri" w:cs="Times New Roman"/>
              </w:rPr>
              <w:t xml:space="preserve"> erstellen Strukturskizzen (S. </w:t>
            </w:r>
            <w:proofErr w:type="gramStart"/>
            <w:r>
              <w:rPr>
                <w:rFonts w:eastAsia="Calibri" w:cs="Times New Roman"/>
              </w:rPr>
              <w:t>200f.,</w:t>
            </w:r>
            <w:proofErr w:type="gramEnd"/>
            <w:r>
              <w:rPr>
                <w:rFonts w:eastAsia="Calibri" w:cs="Times New Roman"/>
              </w:rPr>
              <w:t xml:space="preserve"> A </w:t>
            </w:r>
            <w:r w:rsidR="00AA220F">
              <w:rPr>
                <w:rFonts w:eastAsia="Calibri" w:cs="Times New Roman"/>
              </w:rPr>
              <w:t>– C</w:t>
            </w:r>
            <w:r w:rsidR="00234CC8">
              <w:rPr>
                <w:rFonts w:eastAsia="Calibri" w:cs="Times New Roman"/>
              </w:rPr>
              <w:t>; Begleitband, S. 195f. zum Thema Satzanalyse</w:t>
            </w:r>
            <w:r w:rsidR="00AA220F">
              <w:rPr>
                <w:rFonts w:eastAsia="Calibri" w:cs="Times New Roman"/>
              </w:rPr>
              <w:t>).</w:t>
            </w:r>
          </w:p>
          <w:p w:rsidR="000E45CB" w:rsidRDefault="000E45CB" w:rsidP="000E45CB">
            <w:pPr>
              <w:numPr>
                <w:ilvl w:val="0"/>
                <w:numId w:val="11"/>
              </w:numPr>
              <w:spacing w:after="0" w:line="240" w:lineRule="auto"/>
              <w:rPr>
                <w:rFonts w:eastAsia="Calibri" w:cs="Times New Roman"/>
              </w:rPr>
            </w:pPr>
            <w:r w:rsidRPr="006E27AC">
              <w:rPr>
                <w:rFonts w:eastAsia="Calibri" w:cs="Times New Roman"/>
                <w:b/>
                <w:color w:val="0000FF"/>
              </w:rPr>
              <w:t>(</w:t>
            </w:r>
            <w:r>
              <w:rPr>
                <w:rFonts w:eastAsia="Calibri" w:cs="Times New Roman"/>
                <w:b/>
                <w:color w:val="0000FF"/>
              </w:rPr>
              <w:t>34</w:t>
            </w:r>
            <w:r w:rsidRPr="006E27AC">
              <w:rPr>
                <w:rFonts w:eastAsia="Calibri" w:cs="Times New Roman"/>
                <w:b/>
                <w:color w:val="0000FF"/>
              </w:rPr>
              <w:t>)</w:t>
            </w:r>
            <w:r w:rsidRPr="006E27AC">
              <w:rPr>
                <w:rFonts w:eastAsia="Calibri" w:cs="Times New Roman"/>
                <w:color w:val="0000FF"/>
              </w:rPr>
              <w:t xml:space="preserve"> </w:t>
            </w:r>
            <w:r w:rsidRPr="00E85BE5">
              <w:rPr>
                <w:rFonts w:eastAsia="Calibri" w:cs="Times New Roman"/>
              </w:rPr>
              <w:t>formen</w:t>
            </w:r>
            <w:r>
              <w:rPr>
                <w:rFonts w:eastAsia="Calibri" w:cs="Times New Roman"/>
              </w:rPr>
              <w:t xml:space="preserve"> </w:t>
            </w:r>
            <w:r w:rsidRPr="00E85BE5">
              <w:rPr>
                <w:rFonts w:eastAsia="Calibri" w:cs="Times New Roman"/>
              </w:rPr>
              <w:t>Texte in andere Textsorten um</w:t>
            </w:r>
            <w:r>
              <w:rPr>
                <w:rFonts w:eastAsia="Calibri" w:cs="Times New Roman"/>
              </w:rPr>
              <w:t xml:space="preserve"> (S. 203, </w:t>
            </w:r>
            <w:proofErr w:type="spellStart"/>
            <w:r>
              <w:rPr>
                <w:rFonts w:eastAsia="Calibri" w:cs="Times New Roman"/>
              </w:rPr>
              <w:t>Aufg</w:t>
            </w:r>
            <w:proofErr w:type="spellEnd"/>
            <w:r>
              <w:rPr>
                <w:rFonts w:eastAsia="Calibri" w:cs="Times New Roman"/>
              </w:rPr>
              <w:t>. 4).</w:t>
            </w:r>
          </w:p>
          <w:p w:rsidR="00A43AC4" w:rsidRDefault="00A43AC4" w:rsidP="000E45CB">
            <w:pPr>
              <w:numPr>
                <w:ilvl w:val="0"/>
                <w:numId w:val="11"/>
              </w:numPr>
              <w:spacing w:after="0" w:line="240" w:lineRule="auto"/>
              <w:rPr>
                <w:rFonts w:eastAsia="Calibri" w:cs="Times New Roman"/>
              </w:rPr>
            </w:pPr>
            <w:r w:rsidRPr="00A647F2">
              <w:rPr>
                <w:rFonts w:eastAsia="Calibri" w:cs="Times New Roman"/>
                <w:b/>
                <w:color w:val="0000FF"/>
              </w:rPr>
              <w:t>(34)</w:t>
            </w:r>
            <w:r w:rsidRPr="00A647F2">
              <w:rPr>
                <w:rFonts w:eastAsia="Calibri" w:cs="Times New Roman"/>
                <w:color w:val="0000FF"/>
              </w:rPr>
              <w:t xml:space="preserve"> </w:t>
            </w:r>
            <w:r w:rsidRPr="00A647F2">
              <w:rPr>
                <w:rFonts w:eastAsia="Calibri" w:cs="Times New Roman"/>
              </w:rPr>
              <w:t xml:space="preserve">nutzen verschiedene </w:t>
            </w:r>
            <w:r>
              <w:rPr>
                <w:rFonts w:eastAsia="Calibri" w:cs="Times New Roman"/>
              </w:rPr>
              <w:t>Quellen</w:t>
            </w:r>
            <w:r w:rsidRPr="00A647F2">
              <w:rPr>
                <w:rFonts w:eastAsia="Calibri" w:cs="Times New Roman"/>
              </w:rPr>
              <w:t xml:space="preserve"> zum</w:t>
            </w:r>
            <w:r>
              <w:rPr>
                <w:rFonts w:eastAsia="Calibri" w:cs="Times New Roman"/>
              </w:rPr>
              <w:t xml:space="preserve"> </w:t>
            </w:r>
            <w:r w:rsidRPr="00A647F2">
              <w:rPr>
                <w:rFonts w:eastAsia="Calibri" w:cs="Times New Roman"/>
              </w:rPr>
              <w:t xml:space="preserve">zusätzlichen Informationserwerb </w:t>
            </w:r>
            <w:r>
              <w:rPr>
                <w:rFonts w:eastAsia="Calibri" w:cs="Times New Roman"/>
              </w:rPr>
              <w:t xml:space="preserve">(S. 204, </w:t>
            </w:r>
            <w:proofErr w:type="spellStart"/>
            <w:r>
              <w:rPr>
                <w:rFonts w:eastAsia="Calibri" w:cs="Times New Roman"/>
              </w:rPr>
              <w:t>Aufg</w:t>
            </w:r>
            <w:proofErr w:type="spellEnd"/>
            <w:r>
              <w:rPr>
                <w:rFonts w:eastAsia="Calibri" w:cs="Times New Roman"/>
              </w:rPr>
              <w:t>. 1</w:t>
            </w:r>
            <w:r w:rsidR="00362DA1">
              <w:rPr>
                <w:rFonts w:eastAsia="Calibri" w:cs="Times New Roman"/>
              </w:rPr>
              <w:t xml:space="preserve">; S. 205, </w:t>
            </w:r>
            <w:proofErr w:type="spellStart"/>
            <w:r w:rsidR="00362DA1">
              <w:rPr>
                <w:rFonts w:eastAsia="Calibri" w:cs="Times New Roman"/>
              </w:rPr>
              <w:t>Aufg</w:t>
            </w:r>
            <w:proofErr w:type="spellEnd"/>
            <w:r w:rsidR="00362DA1">
              <w:rPr>
                <w:rFonts w:eastAsia="Calibri" w:cs="Times New Roman"/>
              </w:rPr>
              <w:t>. 4</w:t>
            </w:r>
            <w:r>
              <w:rPr>
                <w:rFonts w:eastAsia="Calibri" w:cs="Times New Roman"/>
              </w:rPr>
              <w:t>).</w:t>
            </w:r>
          </w:p>
          <w:p w:rsidR="00DF2301" w:rsidRPr="002B03A4" w:rsidRDefault="00A31523" w:rsidP="00A31523">
            <w:pPr>
              <w:numPr>
                <w:ilvl w:val="0"/>
                <w:numId w:val="11"/>
              </w:numPr>
              <w:spacing w:after="0" w:line="240" w:lineRule="auto"/>
              <w:rPr>
                <w:rFonts w:eastAsia="Calibri" w:cs="Times New Roman"/>
              </w:rPr>
            </w:pPr>
            <w:r w:rsidRPr="00A31523">
              <w:rPr>
                <w:rFonts w:eastAsia="Calibri" w:cs="Times New Roman"/>
                <w:b/>
                <w:color w:val="0000FF"/>
              </w:rPr>
              <w:t>(34)</w:t>
            </w:r>
            <w:r w:rsidRPr="00A31523">
              <w:rPr>
                <w:rFonts w:eastAsia="Calibri" w:cs="Times New Roman"/>
                <w:color w:val="0000FF"/>
              </w:rPr>
              <w:t xml:space="preserve"> </w:t>
            </w:r>
            <w:r w:rsidRPr="00A31523">
              <w:rPr>
                <w:rFonts w:eastAsia="Calibri" w:cs="Times New Roman"/>
              </w:rPr>
              <w:t>dokumentieren Arbeitsergebnisse in unterschiedlichen</w:t>
            </w:r>
            <w:r>
              <w:rPr>
                <w:rFonts w:eastAsia="Calibri" w:cs="Times New Roman"/>
              </w:rPr>
              <w:t xml:space="preserve"> </w:t>
            </w:r>
            <w:r w:rsidRPr="00A31523">
              <w:rPr>
                <w:rFonts w:eastAsia="Calibri" w:cs="Times New Roman"/>
              </w:rPr>
              <w:t xml:space="preserve">Formen vermehrt selbstständig und kooperativ </w:t>
            </w:r>
            <w:r>
              <w:rPr>
                <w:rFonts w:eastAsia="Calibri" w:cs="Times New Roman"/>
              </w:rPr>
              <w:t xml:space="preserve">und präsentieren sie (S. 204, </w:t>
            </w:r>
            <w:proofErr w:type="spellStart"/>
            <w:r>
              <w:rPr>
                <w:rFonts w:eastAsia="Calibri" w:cs="Times New Roman"/>
              </w:rPr>
              <w:t>Aufg</w:t>
            </w:r>
            <w:proofErr w:type="spellEnd"/>
            <w:r>
              <w:rPr>
                <w:rFonts w:eastAsia="Calibri" w:cs="Times New Roman"/>
              </w:rPr>
              <w:t>. 2: Erstellung einer Wandzeitung und Präsentation nach der Methode Galeriegang).</w:t>
            </w:r>
          </w:p>
        </w:tc>
      </w:tr>
    </w:tbl>
    <w:p w:rsidR="00DF2301" w:rsidRDefault="00DF2301" w:rsidP="00C017AB">
      <w:pPr>
        <w:autoSpaceDE w:val="0"/>
        <w:autoSpaceDN w:val="0"/>
        <w:adjustRightInd w:val="0"/>
        <w:spacing w:after="0" w:line="240" w:lineRule="auto"/>
        <w:rPr>
          <w:sz w:val="18"/>
        </w:rPr>
      </w:pPr>
    </w:p>
    <w:p w:rsidR="00DF2301" w:rsidRDefault="00DF2301">
      <w:pPr>
        <w:rPr>
          <w:sz w:val="18"/>
        </w:rPr>
      </w:pPr>
      <w:r>
        <w:rPr>
          <w:sz w:val="18"/>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373"/>
        <w:gridCol w:w="9091"/>
      </w:tblGrid>
      <w:tr w:rsidR="00DF2301" w:rsidRPr="007C67CC" w:rsidTr="00991479">
        <w:trPr>
          <w:cantSplit/>
          <w:jc w:val="center"/>
        </w:trPr>
        <w:tc>
          <w:tcPr>
            <w:tcW w:w="2944" w:type="dxa"/>
            <w:vMerge w:val="restart"/>
          </w:tcPr>
          <w:p w:rsidR="00DF2301" w:rsidRPr="007C67CC" w:rsidRDefault="00DF2301" w:rsidP="00991479">
            <w:pPr>
              <w:keepNext/>
              <w:spacing w:after="0" w:line="240" w:lineRule="auto"/>
              <w:outlineLvl w:val="3"/>
              <w:rPr>
                <w:rFonts w:eastAsia="Calibri" w:cs="Times New Roman"/>
                <w:b/>
                <w:color w:val="C00000"/>
                <w:sz w:val="32"/>
              </w:rPr>
            </w:pPr>
            <w:r>
              <w:rPr>
                <w:rFonts w:eastAsia="Calibri" w:cs="Times New Roman"/>
                <w:b/>
                <w:color w:val="C00000"/>
                <w:sz w:val="32"/>
              </w:rPr>
              <w:lastRenderedPageBreak/>
              <w:t>Lektion 30</w:t>
            </w:r>
          </w:p>
          <w:p w:rsidR="00DF2301" w:rsidRPr="007C67CC" w:rsidRDefault="00DF2301" w:rsidP="00991479">
            <w:pPr>
              <w:spacing w:after="0" w:line="240" w:lineRule="auto"/>
              <w:rPr>
                <w:rFonts w:eastAsia="Calibri" w:cs="Times New Roman"/>
                <w:color w:val="C00000"/>
              </w:rPr>
            </w:pPr>
            <w:proofErr w:type="spellStart"/>
            <w:r>
              <w:rPr>
                <w:rFonts w:eastAsia="Calibri" w:cs="Times New Roman"/>
                <w:color w:val="C00000"/>
              </w:rPr>
              <w:t>Justinians</w:t>
            </w:r>
            <w:proofErr w:type="spellEnd"/>
            <w:r>
              <w:rPr>
                <w:rFonts w:eastAsia="Calibri" w:cs="Times New Roman"/>
                <w:color w:val="C00000"/>
              </w:rPr>
              <w:t xml:space="preserve"> Herrschaft – Willkür oder Weitblick?</w:t>
            </w:r>
          </w:p>
          <w:p w:rsidR="00DF2301" w:rsidRPr="007C67CC" w:rsidRDefault="00DF2301" w:rsidP="00991479">
            <w:pPr>
              <w:spacing w:after="0" w:line="240" w:lineRule="auto"/>
              <w:rPr>
                <w:rFonts w:eastAsia="Calibri" w:cs="Times New Roman"/>
                <w:b/>
              </w:rPr>
            </w:pPr>
          </w:p>
          <w:p w:rsidR="00DF2301" w:rsidRPr="00303D16" w:rsidRDefault="00303D16" w:rsidP="00303D16">
            <w:pPr>
              <w:spacing w:after="0" w:line="240" w:lineRule="auto"/>
              <w:rPr>
                <w:rFonts w:eastAsia="Calibri" w:cs="Times New Roman"/>
              </w:rPr>
            </w:pPr>
            <w:r w:rsidRPr="00303D16">
              <w:rPr>
                <w:rFonts w:eastAsia="Calibri" w:cs="Times New Roman"/>
              </w:rPr>
              <w:t>Texterschließung</w:t>
            </w:r>
          </w:p>
        </w:tc>
        <w:tc>
          <w:tcPr>
            <w:tcW w:w="2373" w:type="dxa"/>
          </w:tcPr>
          <w:p w:rsidR="00DF2301" w:rsidRPr="007C67CC" w:rsidRDefault="00DF2301" w:rsidP="00991479">
            <w:pPr>
              <w:spacing w:after="0" w:line="240" w:lineRule="auto"/>
              <w:rPr>
                <w:rFonts w:eastAsia="Calibri" w:cs="Times New Roman"/>
                <w:color w:val="0000FF"/>
              </w:rPr>
            </w:pPr>
            <w:r w:rsidRPr="007C67CC">
              <w:rPr>
                <w:rFonts w:eastAsia="Calibri" w:cs="Times New Roman"/>
                <w:b/>
                <w:color w:val="0000FF"/>
              </w:rPr>
              <w:t>Sprachkompetenz</w:t>
            </w:r>
          </w:p>
        </w:tc>
        <w:tc>
          <w:tcPr>
            <w:tcW w:w="9091" w:type="dxa"/>
          </w:tcPr>
          <w:p w:rsidR="00CC0BB6" w:rsidRDefault="00CC0BB6" w:rsidP="00CC0BB6">
            <w:pPr>
              <w:numPr>
                <w:ilvl w:val="0"/>
                <w:numId w:val="10"/>
              </w:numPr>
              <w:spacing w:after="0" w:line="240" w:lineRule="auto"/>
              <w:rPr>
                <w:rFonts w:eastAsia="Calibri" w:cs="Times New Roman"/>
              </w:rPr>
            </w:pPr>
            <w:r w:rsidRPr="00536F14">
              <w:rPr>
                <w:rFonts w:eastAsia="Calibri" w:cs="Times New Roman"/>
                <w:b/>
                <w:color w:val="0000FF"/>
              </w:rPr>
              <w:t>(2</w:t>
            </w:r>
            <w:r>
              <w:rPr>
                <w:rFonts w:eastAsia="Calibri" w:cs="Times New Roman"/>
                <w:b/>
                <w:color w:val="0000FF"/>
              </w:rPr>
              <w:t>8</w:t>
            </w:r>
            <w:r w:rsidRPr="00536F14">
              <w:rPr>
                <w:rFonts w:eastAsia="Calibri" w:cs="Times New Roman"/>
                <w:b/>
                <w:color w:val="0000FF"/>
              </w:rPr>
              <w:t>)</w:t>
            </w:r>
            <w:r w:rsidRPr="00536F14">
              <w:rPr>
                <w:rFonts w:eastAsia="Calibri" w:cs="Times New Roman"/>
                <w:color w:val="0000FF"/>
              </w:rPr>
              <w:t xml:space="preserve"> </w:t>
            </w:r>
            <w:r w:rsidRPr="00AE57FF">
              <w:rPr>
                <w:rFonts w:eastAsia="Calibri" w:cs="Times New Roman"/>
              </w:rPr>
              <w:t>führen</w:t>
            </w:r>
            <w:r>
              <w:rPr>
                <w:rFonts w:eastAsia="Calibri" w:cs="Times New Roman"/>
              </w:rPr>
              <w:t xml:space="preserve"> </w:t>
            </w:r>
            <w:r w:rsidRPr="00AE57FF">
              <w:rPr>
                <w:rFonts w:eastAsia="Calibri" w:cs="Times New Roman"/>
              </w:rPr>
              <w:t>im Deutschen häufig gebrauchte Fremdwörter auf die lateinische Ausgangsform</w:t>
            </w:r>
            <w:r>
              <w:rPr>
                <w:rFonts w:eastAsia="Calibri" w:cs="Times New Roman"/>
              </w:rPr>
              <w:t xml:space="preserve"> </w:t>
            </w:r>
            <w:r w:rsidRPr="003B7005">
              <w:rPr>
                <w:rFonts w:eastAsia="Calibri" w:cs="Times New Roman"/>
              </w:rPr>
              <w:t>zurück (</w:t>
            </w:r>
            <w:r>
              <w:rPr>
                <w:rFonts w:eastAsia="Calibri" w:cs="Times New Roman"/>
              </w:rPr>
              <w:t>Begleitband, S. 200</w:t>
            </w:r>
            <w:r w:rsidRPr="003B7005">
              <w:rPr>
                <w:rFonts w:eastAsia="Calibri" w:cs="Times New Roman"/>
              </w:rPr>
              <w:t xml:space="preserve">, </w:t>
            </w:r>
            <w:r>
              <w:rPr>
                <w:rFonts w:eastAsia="Calibri" w:cs="Times New Roman"/>
              </w:rPr>
              <w:t>Vokabeln vernetzen, 2</w:t>
            </w:r>
            <w:r w:rsidRPr="003B7005">
              <w:rPr>
                <w:rFonts w:eastAsia="Calibri" w:cs="Times New Roman"/>
              </w:rPr>
              <w:t>).</w:t>
            </w:r>
          </w:p>
          <w:p w:rsidR="00D85321" w:rsidRPr="00D85321" w:rsidRDefault="00D85321" w:rsidP="00D85321">
            <w:pPr>
              <w:numPr>
                <w:ilvl w:val="0"/>
                <w:numId w:val="10"/>
              </w:numPr>
              <w:spacing w:after="0" w:line="240" w:lineRule="auto"/>
              <w:rPr>
                <w:rFonts w:eastAsia="Calibri" w:cs="Times New Roman"/>
              </w:rPr>
            </w:pPr>
            <w:r w:rsidRPr="006076C4">
              <w:rPr>
                <w:rFonts w:eastAsia="Calibri" w:cs="Times New Roman"/>
                <w:b/>
                <w:color w:val="0000FF"/>
              </w:rPr>
              <w:t>(28)</w:t>
            </w:r>
            <w:r w:rsidRPr="006076C4">
              <w:rPr>
                <w:rFonts w:eastAsia="Calibri" w:cs="Times New Roman"/>
                <w:color w:val="0000FF"/>
              </w:rPr>
              <w:t xml:space="preserve"> </w:t>
            </w:r>
            <w:proofErr w:type="gramStart"/>
            <w:r w:rsidRPr="006076C4">
              <w:rPr>
                <w:rFonts w:eastAsia="Calibri" w:cs="Times New Roman"/>
              </w:rPr>
              <w:t>ordnen</w:t>
            </w:r>
            <w:proofErr w:type="gramEnd"/>
            <w:r>
              <w:rPr>
                <w:rFonts w:eastAsia="Calibri" w:cs="Times New Roman"/>
              </w:rPr>
              <w:t xml:space="preserve"> </w:t>
            </w:r>
            <w:r w:rsidRPr="006076C4">
              <w:rPr>
                <w:rFonts w:eastAsia="Calibri" w:cs="Times New Roman"/>
              </w:rPr>
              <w:t>Wörter einander thematisch oder pragmatisch zu, bilden Wortfamilien, Wortfelder, Sachfelder</w:t>
            </w:r>
            <w:r>
              <w:rPr>
                <w:rFonts w:eastAsia="Calibri" w:cs="Times New Roman"/>
              </w:rPr>
              <w:t xml:space="preserve"> </w:t>
            </w:r>
            <w:r w:rsidRPr="003A07A2">
              <w:rPr>
                <w:rFonts w:eastAsia="Calibri" w:cs="Times New Roman"/>
              </w:rPr>
              <w:t xml:space="preserve">(S. </w:t>
            </w:r>
            <w:r>
              <w:rPr>
                <w:rFonts w:eastAsia="Calibri" w:cs="Times New Roman"/>
              </w:rPr>
              <w:t xml:space="preserve">209, </w:t>
            </w:r>
            <w:proofErr w:type="spellStart"/>
            <w:r>
              <w:rPr>
                <w:rFonts w:eastAsia="Calibri" w:cs="Times New Roman"/>
              </w:rPr>
              <w:t>Aufg</w:t>
            </w:r>
            <w:proofErr w:type="spellEnd"/>
            <w:r>
              <w:rPr>
                <w:rFonts w:eastAsia="Calibri" w:cs="Times New Roman"/>
              </w:rPr>
              <w:t>. 1: Sachfelder „Gewalt und Aufruhr“ und „Recht und Gerechtigkeit“</w:t>
            </w:r>
            <w:r w:rsidRPr="003A07A2">
              <w:rPr>
                <w:rFonts w:eastAsia="Calibri" w:cs="Times New Roman"/>
              </w:rPr>
              <w:t>).</w:t>
            </w:r>
          </w:p>
          <w:p w:rsidR="00DF2301" w:rsidRDefault="00253CC4" w:rsidP="00253CC4">
            <w:pPr>
              <w:numPr>
                <w:ilvl w:val="0"/>
                <w:numId w:val="10"/>
              </w:numPr>
              <w:spacing w:after="0" w:line="240" w:lineRule="auto"/>
              <w:rPr>
                <w:rFonts w:eastAsia="Calibri" w:cs="Times New Roman"/>
              </w:rPr>
            </w:pPr>
            <w:r w:rsidRPr="00536F14">
              <w:rPr>
                <w:rFonts w:eastAsia="Calibri" w:cs="Times New Roman"/>
                <w:b/>
                <w:color w:val="0000FF"/>
              </w:rPr>
              <w:t>(2</w:t>
            </w:r>
            <w:r>
              <w:rPr>
                <w:rFonts w:eastAsia="Calibri" w:cs="Times New Roman"/>
                <w:b/>
                <w:color w:val="0000FF"/>
              </w:rPr>
              <w:t>8</w:t>
            </w:r>
            <w:r w:rsidRPr="00536F14">
              <w:rPr>
                <w:rFonts w:eastAsia="Calibri" w:cs="Times New Roman"/>
                <w:b/>
                <w:color w:val="0000FF"/>
              </w:rPr>
              <w:t>)</w:t>
            </w:r>
            <w:r w:rsidRPr="00536F14">
              <w:rPr>
                <w:rFonts w:eastAsia="Calibri" w:cs="Times New Roman"/>
                <w:color w:val="0000FF"/>
              </w:rPr>
              <w:t xml:space="preserve"> </w:t>
            </w:r>
            <w:r w:rsidRPr="00253CC4">
              <w:rPr>
                <w:rFonts w:eastAsia="Calibri" w:cs="Times New Roman"/>
              </w:rPr>
              <w:t>unterscheiden verwechselbare Formen</w:t>
            </w:r>
            <w:r>
              <w:rPr>
                <w:rFonts w:eastAsia="Calibri" w:cs="Times New Roman"/>
              </w:rPr>
              <w:t xml:space="preserve"> (S. 208, </w:t>
            </w:r>
            <w:proofErr w:type="spellStart"/>
            <w:r>
              <w:rPr>
                <w:rFonts w:eastAsia="Calibri" w:cs="Times New Roman"/>
              </w:rPr>
              <w:t>Aufg</w:t>
            </w:r>
            <w:proofErr w:type="spellEnd"/>
            <w:r>
              <w:rPr>
                <w:rFonts w:eastAsia="Calibri" w:cs="Times New Roman"/>
              </w:rPr>
              <w:t>. 1</w:t>
            </w:r>
            <w:r w:rsidR="00441934">
              <w:rPr>
                <w:rFonts w:eastAsia="Calibri" w:cs="Times New Roman"/>
              </w:rPr>
              <w:t xml:space="preserve"> u. 3</w:t>
            </w:r>
            <w:r>
              <w:rPr>
                <w:rFonts w:eastAsia="Calibri" w:cs="Times New Roman"/>
              </w:rPr>
              <w:t>).</w:t>
            </w:r>
          </w:p>
          <w:p w:rsidR="00755094" w:rsidRPr="002B03A4" w:rsidRDefault="00755094" w:rsidP="00755094">
            <w:pPr>
              <w:numPr>
                <w:ilvl w:val="0"/>
                <w:numId w:val="10"/>
              </w:numPr>
              <w:spacing w:after="0" w:line="240" w:lineRule="auto"/>
              <w:rPr>
                <w:rFonts w:eastAsia="Calibri" w:cs="Times New Roman"/>
              </w:rPr>
            </w:pPr>
            <w:r w:rsidRPr="00536F14">
              <w:rPr>
                <w:rFonts w:eastAsia="Calibri" w:cs="Times New Roman"/>
                <w:b/>
                <w:color w:val="0000FF"/>
              </w:rPr>
              <w:t>(</w:t>
            </w:r>
            <w:r>
              <w:rPr>
                <w:rFonts w:eastAsia="Calibri" w:cs="Times New Roman"/>
                <w:b/>
                <w:color w:val="0000FF"/>
              </w:rPr>
              <w:t>29</w:t>
            </w:r>
            <w:r w:rsidRPr="00536F14">
              <w:rPr>
                <w:rFonts w:eastAsia="Calibri" w:cs="Times New Roman"/>
                <w:b/>
                <w:color w:val="0000FF"/>
              </w:rPr>
              <w:t>)</w:t>
            </w:r>
            <w:r w:rsidRPr="00536F14">
              <w:rPr>
                <w:rFonts w:eastAsia="Calibri" w:cs="Times New Roman"/>
                <w:color w:val="0000FF"/>
              </w:rPr>
              <w:t xml:space="preserve"> </w:t>
            </w:r>
            <w:r w:rsidRPr="00755094">
              <w:rPr>
                <w:rFonts w:eastAsia="Calibri" w:cs="Times New Roman"/>
              </w:rPr>
              <w:t>bestimmen die lateinischen Modi, insbesondere häufig vorkommende Konjunktive, in ihrer</w:t>
            </w:r>
            <w:r>
              <w:rPr>
                <w:rFonts w:eastAsia="Calibri" w:cs="Times New Roman"/>
              </w:rPr>
              <w:t xml:space="preserve"> </w:t>
            </w:r>
            <w:r w:rsidRPr="00755094">
              <w:rPr>
                <w:rFonts w:eastAsia="Calibri" w:cs="Times New Roman"/>
              </w:rPr>
              <w:t>Funktion und geben</w:t>
            </w:r>
            <w:r>
              <w:rPr>
                <w:rFonts w:eastAsia="Calibri" w:cs="Times New Roman"/>
              </w:rPr>
              <w:t xml:space="preserve"> sie </w:t>
            </w:r>
            <w:r w:rsidRPr="00755094">
              <w:rPr>
                <w:rFonts w:eastAsia="Calibri" w:cs="Times New Roman"/>
              </w:rPr>
              <w:t>im Deutschen kontextgerecht wieder</w:t>
            </w:r>
            <w:r>
              <w:rPr>
                <w:rFonts w:eastAsia="Calibri" w:cs="Times New Roman"/>
              </w:rPr>
              <w:t xml:space="preserve"> (S. 208, </w:t>
            </w:r>
            <w:proofErr w:type="spellStart"/>
            <w:r>
              <w:rPr>
                <w:rFonts w:eastAsia="Calibri" w:cs="Times New Roman"/>
              </w:rPr>
              <w:t>Aufg</w:t>
            </w:r>
            <w:proofErr w:type="spellEnd"/>
            <w:r>
              <w:rPr>
                <w:rFonts w:eastAsia="Calibri" w:cs="Times New Roman"/>
              </w:rPr>
              <w:t>. 2).</w:t>
            </w:r>
          </w:p>
        </w:tc>
      </w:tr>
      <w:tr w:rsidR="00DF2301" w:rsidRPr="007C67CC" w:rsidTr="00991479">
        <w:trPr>
          <w:cantSplit/>
          <w:jc w:val="center"/>
        </w:trPr>
        <w:tc>
          <w:tcPr>
            <w:tcW w:w="2944" w:type="dxa"/>
            <w:vMerge/>
          </w:tcPr>
          <w:p w:rsidR="00DF2301" w:rsidRPr="007C67CC" w:rsidRDefault="00DF2301" w:rsidP="00991479">
            <w:pPr>
              <w:spacing w:after="0" w:line="240" w:lineRule="auto"/>
              <w:rPr>
                <w:rFonts w:eastAsia="Calibri" w:cs="Times New Roman"/>
                <w:b/>
                <w:color w:val="FF0000"/>
              </w:rPr>
            </w:pPr>
          </w:p>
        </w:tc>
        <w:tc>
          <w:tcPr>
            <w:tcW w:w="2373" w:type="dxa"/>
          </w:tcPr>
          <w:p w:rsidR="00DF2301" w:rsidRPr="007C67CC" w:rsidRDefault="00DF2301" w:rsidP="00991479">
            <w:pPr>
              <w:spacing w:after="0" w:line="240" w:lineRule="auto"/>
              <w:rPr>
                <w:rFonts w:eastAsia="Calibri" w:cs="Times New Roman"/>
                <w:color w:val="0000FF"/>
              </w:rPr>
            </w:pPr>
            <w:r w:rsidRPr="007C67CC">
              <w:rPr>
                <w:rFonts w:eastAsia="Calibri" w:cs="Times New Roman"/>
                <w:b/>
                <w:color w:val="0000FF"/>
              </w:rPr>
              <w:t>Textkompetenz</w:t>
            </w:r>
          </w:p>
        </w:tc>
        <w:tc>
          <w:tcPr>
            <w:tcW w:w="9091" w:type="dxa"/>
          </w:tcPr>
          <w:p w:rsidR="00831589" w:rsidRPr="00EF7EA7" w:rsidRDefault="00831589" w:rsidP="00831589">
            <w:pPr>
              <w:numPr>
                <w:ilvl w:val="0"/>
                <w:numId w:val="11"/>
              </w:numPr>
              <w:spacing w:after="0" w:line="240" w:lineRule="auto"/>
              <w:rPr>
                <w:rFonts w:eastAsia="Calibri" w:cs="Times New Roman"/>
              </w:rPr>
            </w:pPr>
            <w:r w:rsidRPr="00EF7EA7">
              <w:rPr>
                <w:rFonts w:eastAsia="Calibri" w:cs="Times New Roman"/>
                <w:b/>
                <w:color w:val="0000FF"/>
              </w:rPr>
              <w:t>(30)</w:t>
            </w:r>
            <w:r w:rsidRPr="00EF7EA7">
              <w:rPr>
                <w:rFonts w:eastAsia="Calibri" w:cs="Times New Roman"/>
                <w:color w:val="0000FF"/>
              </w:rPr>
              <w:t xml:space="preserve"> </w:t>
            </w:r>
            <w:r w:rsidR="00EF7EA7" w:rsidRPr="00EF7EA7">
              <w:rPr>
                <w:rFonts w:eastAsia="Calibri" w:cs="Times New Roman"/>
              </w:rPr>
              <w:t xml:space="preserve">benennen </w:t>
            </w:r>
            <w:r w:rsidRPr="00EF7EA7">
              <w:rPr>
                <w:rFonts w:eastAsia="Calibri" w:cs="Times New Roman"/>
              </w:rPr>
              <w:t>signifikante semantische Merkmale</w:t>
            </w:r>
            <w:r w:rsidR="00EF7EA7" w:rsidRPr="00EF7EA7">
              <w:rPr>
                <w:rFonts w:eastAsia="Calibri" w:cs="Times New Roman"/>
              </w:rPr>
              <w:t xml:space="preserve"> und</w:t>
            </w:r>
            <w:r w:rsidRPr="00EF7EA7">
              <w:rPr>
                <w:rFonts w:eastAsia="Calibri" w:cs="Times New Roman"/>
              </w:rPr>
              <w:t xml:space="preserve"> </w:t>
            </w:r>
            <w:r w:rsidR="00EF7EA7" w:rsidRPr="00EF7EA7">
              <w:rPr>
                <w:rFonts w:eastAsia="Calibri" w:cs="Times New Roman"/>
              </w:rPr>
              <w:t xml:space="preserve">signifikante syntaktische Strukturelemente eines Textes und formulieren </w:t>
            </w:r>
            <w:r w:rsidRPr="00EF7EA7">
              <w:rPr>
                <w:rFonts w:eastAsia="Calibri" w:cs="Times New Roman"/>
              </w:rPr>
              <w:t>anhand dieser Merkmale begründete Erwartungen an die Thematik und die Grobstruktur</w:t>
            </w:r>
            <w:r w:rsidR="00EF7EA7">
              <w:rPr>
                <w:rFonts w:eastAsia="Calibri" w:cs="Times New Roman"/>
              </w:rPr>
              <w:t xml:space="preserve"> </w:t>
            </w:r>
            <w:r w:rsidRPr="00EF7EA7">
              <w:rPr>
                <w:rFonts w:eastAsia="Calibri" w:cs="Times New Roman"/>
              </w:rPr>
              <w:t>des Textes</w:t>
            </w:r>
            <w:r w:rsidR="00EF7EA7">
              <w:rPr>
                <w:rFonts w:eastAsia="Calibri" w:cs="Times New Roman"/>
              </w:rPr>
              <w:t xml:space="preserve"> </w:t>
            </w:r>
            <w:r w:rsidR="00C76F54">
              <w:rPr>
                <w:rFonts w:eastAsia="Calibri" w:cs="Times New Roman"/>
              </w:rPr>
              <w:t xml:space="preserve">(Zusammenfassung Texterschließung, Begleitband, S. </w:t>
            </w:r>
            <w:proofErr w:type="gramStart"/>
            <w:r w:rsidR="00C76F54">
              <w:rPr>
                <w:rFonts w:eastAsia="Calibri" w:cs="Times New Roman"/>
              </w:rPr>
              <w:t>201f.</w:t>
            </w:r>
            <w:r w:rsidR="00797384">
              <w:rPr>
                <w:rFonts w:eastAsia="Calibri" w:cs="Times New Roman"/>
              </w:rPr>
              <w:t>;</w:t>
            </w:r>
            <w:proofErr w:type="gramEnd"/>
            <w:r w:rsidR="00797384">
              <w:rPr>
                <w:rFonts w:eastAsia="Calibri" w:cs="Times New Roman"/>
              </w:rPr>
              <w:t xml:space="preserve"> Textband, S. 206f.</w:t>
            </w:r>
            <w:r w:rsidR="00054520">
              <w:rPr>
                <w:rFonts w:eastAsia="Calibri" w:cs="Times New Roman"/>
              </w:rPr>
              <w:t xml:space="preserve">; S. 209, </w:t>
            </w:r>
            <w:proofErr w:type="spellStart"/>
            <w:r w:rsidR="00054520">
              <w:rPr>
                <w:rFonts w:eastAsia="Calibri" w:cs="Times New Roman"/>
              </w:rPr>
              <w:t>Aufg</w:t>
            </w:r>
            <w:proofErr w:type="spellEnd"/>
            <w:r w:rsidR="00054520">
              <w:rPr>
                <w:rFonts w:eastAsia="Calibri" w:cs="Times New Roman"/>
              </w:rPr>
              <w:t>. 1</w:t>
            </w:r>
            <w:r w:rsidR="00C76F54">
              <w:rPr>
                <w:rFonts w:eastAsia="Calibri" w:cs="Times New Roman"/>
              </w:rPr>
              <w:t>).</w:t>
            </w:r>
          </w:p>
          <w:p w:rsidR="00AF597F" w:rsidRPr="006A3B74" w:rsidRDefault="00DF2301" w:rsidP="006A3B74">
            <w:pPr>
              <w:numPr>
                <w:ilvl w:val="0"/>
                <w:numId w:val="11"/>
              </w:numPr>
              <w:spacing w:after="0" w:line="240" w:lineRule="auto"/>
              <w:rPr>
                <w:rFonts w:eastAsia="Calibri" w:cs="Times New Roman"/>
              </w:rPr>
            </w:pPr>
            <w:r w:rsidRPr="00894FD8">
              <w:rPr>
                <w:rFonts w:eastAsia="Calibri" w:cs="Times New Roman"/>
                <w:b/>
                <w:color w:val="0000FF"/>
              </w:rPr>
              <w:t>(</w:t>
            </w:r>
            <w:r w:rsidR="006A3B74">
              <w:rPr>
                <w:rFonts w:eastAsia="Calibri" w:cs="Times New Roman"/>
                <w:b/>
                <w:color w:val="0000FF"/>
              </w:rPr>
              <w:t>31</w:t>
            </w:r>
            <w:r w:rsidRPr="00894FD8">
              <w:rPr>
                <w:rFonts w:eastAsia="Calibri" w:cs="Times New Roman"/>
                <w:b/>
                <w:color w:val="0000FF"/>
              </w:rPr>
              <w:t>)</w:t>
            </w:r>
            <w:r w:rsidRPr="00894FD8">
              <w:rPr>
                <w:rFonts w:eastAsia="Calibri" w:cs="Times New Roman"/>
                <w:color w:val="0000FF"/>
              </w:rPr>
              <w:t xml:space="preserve"> </w:t>
            </w:r>
            <w:r w:rsidR="006A3B74" w:rsidRPr="006A3B74">
              <w:rPr>
                <w:rFonts w:eastAsia="Calibri" w:cs="Times New Roman"/>
              </w:rPr>
              <w:t>weisen auffällige sprachlich-stilistische Mittel (Tropen und Figuren) nach</w:t>
            </w:r>
            <w:r w:rsidR="006A3B74">
              <w:rPr>
                <w:rFonts w:eastAsia="Calibri" w:cs="Times New Roman"/>
              </w:rPr>
              <w:t xml:space="preserve"> </w:t>
            </w:r>
            <w:r w:rsidR="006A3B74" w:rsidRPr="006A3B74">
              <w:rPr>
                <w:rFonts w:eastAsia="Calibri" w:cs="Times New Roman"/>
              </w:rPr>
              <w:t>und erklären ihre</w:t>
            </w:r>
            <w:r w:rsidR="006A3B74">
              <w:rPr>
                <w:rFonts w:eastAsia="Calibri" w:cs="Times New Roman"/>
              </w:rPr>
              <w:t xml:space="preserve"> </w:t>
            </w:r>
            <w:r w:rsidR="006A3B74" w:rsidRPr="006A3B74">
              <w:rPr>
                <w:rFonts w:eastAsia="Calibri" w:cs="Times New Roman"/>
              </w:rPr>
              <w:t xml:space="preserve">Wirkung </w:t>
            </w:r>
            <w:r w:rsidR="006A3B74">
              <w:rPr>
                <w:rFonts w:eastAsia="Calibri" w:cs="Times New Roman"/>
              </w:rPr>
              <w:t>(</w:t>
            </w:r>
            <w:r w:rsidR="000D5F5C">
              <w:rPr>
                <w:rFonts w:eastAsia="Calibri" w:cs="Times New Roman"/>
              </w:rPr>
              <w:t xml:space="preserve">S. 207, </w:t>
            </w:r>
            <w:proofErr w:type="spellStart"/>
            <w:r w:rsidR="000D5F5C">
              <w:rPr>
                <w:rFonts w:eastAsia="Calibri" w:cs="Times New Roman"/>
              </w:rPr>
              <w:t>Aufg</w:t>
            </w:r>
            <w:proofErr w:type="spellEnd"/>
            <w:r w:rsidR="000D5F5C">
              <w:rPr>
                <w:rFonts w:eastAsia="Calibri" w:cs="Times New Roman"/>
              </w:rPr>
              <w:t>. 5 a);</w:t>
            </w:r>
            <w:r w:rsidR="003B27FC">
              <w:rPr>
                <w:rFonts w:eastAsia="Calibri" w:cs="Times New Roman"/>
              </w:rPr>
              <w:t xml:space="preserve"> </w:t>
            </w:r>
            <w:r w:rsidR="006A3B74">
              <w:rPr>
                <w:rFonts w:eastAsia="Calibri" w:cs="Times New Roman"/>
              </w:rPr>
              <w:t xml:space="preserve">S. 209, </w:t>
            </w:r>
            <w:proofErr w:type="spellStart"/>
            <w:r w:rsidR="006A3B74">
              <w:rPr>
                <w:rFonts w:eastAsia="Calibri" w:cs="Times New Roman"/>
              </w:rPr>
              <w:t>Aufg</w:t>
            </w:r>
            <w:proofErr w:type="spellEnd"/>
            <w:r w:rsidR="006A3B74">
              <w:rPr>
                <w:rFonts w:eastAsia="Calibri" w:cs="Times New Roman"/>
              </w:rPr>
              <w:t xml:space="preserve">. </w:t>
            </w:r>
            <w:r w:rsidR="0046149C">
              <w:rPr>
                <w:rFonts w:eastAsia="Calibri" w:cs="Times New Roman"/>
              </w:rPr>
              <w:t>4</w:t>
            </w:r>
            <w:r w:rsidR="00054520">
              <w:rPr>
                <w:rFonts w:eastAsia="Calibri" w:cs="Times New Roman"/>
              </w:rPr>
              <w:t xml:space="preserve"> u. </w:t>
            </w:r>
            <w:r w:rsidR="0046149C">
              <w:rPr>
                <w:rFonts w:eastAsia="Calibri" w:cs="Times New Roman"/>
              </w:rPr>
              <w:t>5</w:t>
            </w:r>
            <w:r w:rsidR="008F7597">
              <w:rPr>
                <w:rFonts w:eastAsia="Calibri" w:cs="Times New Roman"/>
              </w:rPr>
              <w:t>; Übersicht im Begleitband, S. 203f.</w:t>
            </w:r>
            <w:r w:rsidR="006A3B74">
              <w:rPr>
                <w:rFonts w:eastAsia="Calibri" w:cs="Times New Roman"/>
              </w:rPr>
              <w:t>).</w:t>
            </w:r>
          </w:p>
          <w:p w:rsidR="00DF2301" w:rsidRPr="007C67CC" w:rsidRDefault="003F351A" w:rsidP="003F351A">
            <w:pPr>
              <w:numPr>
                <w:ilvl w:val="0"/>
                <w:numId w:val="11"/>
              </w:numPr>
              <w:spacing w:after="0" w:line="240" w:lineRule="auto"/>
              <w:rPr>
                <w:rFonts w:eastAsia="Calibri" w:cs="Times New Roman"/>
              </w:rPr>
            </w:pPr>
            <w:r w:rsidRPr="00894FD8">
              <w:rPr>
                <w:rFonts w:eastAsia="Calibri" w:cs="Times New Roman"/>
                <w:b/>
                <w:color w:val="0000FF"/>
              </w:rPr>
              <w:t>(</w:t>
            </w:r>
            <w:r>
              <w:rPr>
                <w:rFonts w:eastAsia="Calibri" w:cs="Times New Roman"/>
                <w:b/>
                <w:color w:val="0000FF"/>
              </w:rPr>
              <w:t>31</w:t>
            </w:r>
            <w:r w:rsidRPr="00894FD8">
              <w:rPr>
                <w:rFonts w:eastAsia="Calibri" w:cs="Times New Roman"/>
                <w:b/>
                <w:color w:val="0000FF"/>
              </w:rPr>
              <w:t>)</w:t>
            </w:r>
            <w:r w:rsidRPr="00894FD8">
              <w:rPr>
                <w:rFonts w:eastAsia="Calibri" w:cs="Times New Roman"/>
                <w:color w:val="0000FF"/>
              </w:rPr>
              <w:t xml:space="preserve"> </w:t>
            </w:r>
            <w:r w:rsidRPr="003F351A">
              <w:rPr>
                <w:rFonts w:eastAsia="Calibri" w:cs="Times New Roman"/>
              </w:rPr>
              <w:t>können die lateinischen Texte mit richtiger Aussprache</w:t>
            </w:r>
            <w:r>
              <w:rPr>
                <w:rFonts w:eastAsia="Calibri" w:cs="Times New Roman"/>
              </w:rPr>
              <w:t xml:space="preserve"> </w:t>
            </w:r>
            <w:r w:rsidRPr="003F351A">
              <w:rPr>
                <w:rFonts w:eastAsia="Calibri" w:cs="Times New Roman"/>
              </w:rPr>
              <w:t xml:space="preserve">und Betonung der sinntragenden </w:t>
            </w:r>
            <w:r>
              <w:rPr>
                <w:rFonts w:eastAsia="Calibri" w:cs="Times New Roman"/>
              </w:rPr>
              <w:t>Wörter und Wortblöc</w:t>
            </w:r>
            <w:r w:rsidR="008557C4">
              <w:rPr>
                <w:rFonts w:eastAsia="Calibri" w:cs="Times New Roman"/>
              </w:rPr>
              <w:t xml:space="preserve">ke vortragen (S. 207, </w:t>
            </w:r>
            <w:proofErr w:type="spellStart"/>
            <w:r w:rsidR="008557C4">
              <w:rPr>
                <w:rFonts w:eastAsia="Calibri" w:cs="Times New Roman"/>
              </w:rPr>
              <w:t>Aufg</w:t>
            </w:r>
            <w:proofErr w:type="spellEnd"/>
            <w:r w:rsidR="008557C4">
              <w:rPr>
                <w:rFonts w:eastAsia="Calibri" w:cs="Times New Roman"/>
              </w:rPr>
              <w:t>. 5 b</w:t>
            </w:r>
            <w:r>
              <w:rPr>
                <w:rFonts w:eastAsia="Calibri" w:cs="Times New Roman"/>
              </w:rPr>
              <w:t>).</w:t>
            </w:r>
          </w:p>
        </w:tc>
      </w:tr>
      <w:tr w:rsidR="00DF2301" w:rsidRPr="007C67CC" w:rsidTr="00991479">
        <w:trPr>
          <w:cantSplit/>
          <w:jc w:val="center"/>
        </w:trPr>
        <w:tc>
          <w:tcPr>
            <w:tcW w:w="2944" w:type="dxa"/>
            <w:vMerge/>
          </w:tcPr>
          <w:p w:rsidR="00DF2301" w:rsidRPr="007C67CC" w:rsidRDefault="00DF2301" w:rsidP="00991479">
            <w:pPr>
              <w:spacing w:after="0" w:line="240" w:lineRule="auto"/>
              <w:rPr>
                <w:rFonts w:eastAsia="Calibri" w:cs="Times New Roman"/>
                <w:b/>
                <w:color w:val="FF0000"/>
              </w:rPr>
            </w:pPr>
          </w:p>
        </w:tc>
        <w:tc>
          <w:tcPr>
            <w:tcW w:w="2373" w:type="dxa"/>
          </w:tcPr>
          <w:p w:rsidR="00DF2301" w:rsidRPr="00D8081E" w:rsidRDefault="00DF2301" w:rsidP="00991479">
            <w:pPr>
              <w:spacing w:after="0" w:line="240" w:lineRule="auto"/>
              <w:rPr>
                <w:rFonts w:eastAsia="Calibri" w:cs="Times New Roman"/>
                <w:color w:val="0000FF"/>
              </w:rPr>
            </w:pPr>
            <w:r w:rsidRPr="00D8081E">
              <w:rPr>
                <w:rFonts w:eastAsia="Calibri" w:cs="Times New Roman"/>
                <w:b/>
                <w:color w:val="0000FF"/>
              </w:rPr>
              <w:t>Kulturkompetenz</w:t>
            </w:r>
          </w:p>
        </w:tc>
        <w:tc>
          <w:tcPr>
            <w:tcW w:w="9091" w:type="dxa"/>
          </w:tcPr>
          <w:p w:rsidR="00DF2301" w:rsidRPr="001F76F5" w:rsidRDefault="00DF2301" w:rsidP="00783088">
            <w:pPr>
              <w:numPr>
                <w:ilvl w:val="0"/>
                <w:numId w:val="11"/>
              </w:numPr>
              <w:spacing w:after="0" w:line="240" w:lineRule="auto"/>
              <w:rPr>
                <w:rFonts w:eastAsia="Calibri" w:cs="Times New Roman"/>
              </w:rPr>
            </w:pPr>
            <w:r w:rsidRPr="00D8081E">
              <w:t xml:space="preserve">Inhaltsbereich: </w:t>
            </w:r>
            <w:r w:rsidR="00797384" w:rsidRPr="00D8081E">
              <w:t xml:space="preserve">Kaiser </w:t>
            </w:r>
            <w:proofErr w:type="spellStart"/>
            <w:r w:rsidR="00797384" w:rsidRPr="00D8081E">
              <w:t>Justinian</w:t>
            </w:r>
            <w:proofErr w:type="spellEnd"/>
            <w:r w:rsidR="00783088">
              <w:t>:</w:t>
            </w:r>
            <w:r w:rsidR="00D618A3">
              <w:t xml:space="preserve"> </w:t>
            </w:r>
            <w:r w:rsidR="00783088">
              <w:t xml:space="preserve">die Vereinheitlichung des Rechts, </w:t>
            </w:r>
            <w:r w:rsidR="00D618A3">
              <w:t xml:space="preserve">das </w:t>
            </w:r>
            <w:r w:rsidR="00D618A3">
              <w:rPr>
                <w:rFonts w:ascii="Cambria" w:hAnsi="Cambria"/>
              </w:rPr>
              <w:t>C</w:t>
            </w:r>
            <w:r w:rsidR="00D618A3" w:rsidRPr="00D618A3">
              <w:rPr>
                <w:rFonts w:ascii="Cambria" w:hAnsi="Cambria"/>
              </w:rPr>
              <w:t xml:space="preserve">orpus </w:t>
            </w:r>
            <w:proofErr w:type="spellStart"/>
            <w:r w:rsidR="00D618A3" w:rsidRPr="00D618A3">
              <w:rPr>
                <w:rFonts w:ascii="Cambria" w:hAnsi="Cambria"/>
              </w:rPr>
              <w:t>iuris</w:t>
            </w:r>
            <w:proofErr w:type="spellEnd"/>
            <w:r w:rsidR="00D618A3" w:rsidRPr="00D618A3">
              <w:rPr>
                <w:rFonts w:ascii="Cambria" w:hAnsi="Cambria"/>
              </w:rPr>
              <w:t xml:space="preserve"> </w:t>
            </w:r>
            <w:proofErr w:type="spellStart"/>
            <w:r w:rsidR="00D618A3" w:rsidRPr="00D618A3">
              <w:rPr>
                <w:rFonts w:ascii="Cambria" w:hAnsi="Cambria"/>
              </w:rPr>
              <w:t>civilis</w:t>
            </w:r>
            <w:proofErr w:type="spellEnd"/>
            <w:r w:rsidR="00783088">
              <w:rPr>
                <w:rFonts w:ascii="Cambria" w:hAnsi="Cambria"/>
              </w:rPr>
              <w:t xml:space="preserve">, </w:t>
            </w:r>
            <w:r w:rsidR="00783088" w:rsidRPr="00783088">
              <w:t xml:space="preserve">die Niederschlagung des </w:t>
            </w:r>
            <w:proofErr w:type="spellStart"/>
            <w:r w:rsidR="00783088" w:rsidRPr="00783088">
              <w:t>Nika</w:t>
            </w:r>
            <w:proofErr w:type="spellEnd"/>
            <w:r w:rsidR="00783088" w:rsidRPr="00783088">
              <w:t>-Aufstandes</w:t>
            </w:r>
          </w:p>
        </w:tc>
      </w:tr>
      <w:tr w:rsidR="00DF2301" w:rsidRPr="007C67CC" w:rsidTr="00991479">
        <w:trPr>
          <w:cantSplit/>
          <w:trHeight w:val="64"/>
          <w:jc w:val="center"/>
        </w:trPr>
        <w:tc>
          <w:tcPr>
            <w:tcW w:w="2944" w:type="dxa"/>
            <w:vMerge/>
          </w:tcPr>
          <w:p w:rsidR="00DF2301" w:rsidRPr="007C67CC" w:rsidRDefault="00DF2301" w:rsidP="00991479">
            <w:pPr>
              <w:spacing w:after="0" w:line="240" w:lineRule="auto"/>
              <w:rPr>
                <w:rFonts w:eastAsia="Calibri" w:cs="Times New Roman"/>
                <w:b/>
                <w:color w:val="FF0000"/>
              </w:rPr>
            </w:pPr>
          </w:p>
        </w:tc>
        <w:tc>
          <w:tcPr>
            <w:tcW w:w="2373" w:type="dxa"/>
          </w:tcPr>
          <w:p w:rsidR="00DF2301" w:rsidRPr="007C67CC" w:rsidRDefault="00DF2301" w:rsidP="00991479">
            <w:pPr>
              <w:spacing w:after="0" w:line="240" w:lineRule="auto"/>
              <w:rPr>
                <w:rFonts w:eastAsia="Calibri" w:cs="Times New Roman"/>
                <w:color w:val="0000FF"/>
              </w:rPr>
            </w:pPr>
            <w:r w:rsidRPr="00A94D06">
              <w:rPr>
                <w:rFonts w:eastAsia="Calibri" w:cs="Times New Roman"/>
                <w:b/>
                <w:color w:val="0000FF"/>
              </w:rPr>
              <w:t>Methodenkompetenz</w:t>
            </w:r>
          </w:p>
        </w:tc>
        <w:tc>
          <w:tcPr>
            <w:tcW w:w="9091" w:type="dxa"/>
          </w:tcPr>
          <w:p w:rsidR="009100EA" w:rsidRPr="003A07A2" w:rsidRDefault="009100EA" w:rsidP="009100EA">
            <w:pPr>
              <w:numPr>
                <w:ilvl w:val="0"/>
                <w:numId w:val="11"/>
              </w:numPr>
              <w:spacing w:after="0" w:line="240" w:lineRule="auto"/>
              <w:rPr>
                <w:rFonts w:eastAsia="Calibri" w:cs="Times New Roman"/>
              </w:rPr>
            </w:pPr>
            <w:r w:rsidRPr="006E27AC">
              <w:rPr>
                <w:rFonts w:eastAsia="Calibri" w:cs="Times New Roman"/>
                <w:b/>
                <w:color w:val="0000FF"/>
              </w:rPr>
              <w:t>(</w:t>
            </w:r>
            <w:r>
              <w:rPr>
                <w:rFonts w:eastAsia="Calibri" w:cs="Times New Roman"/>
                <w:b/>
                <w:color w:val="0000FF"/>
              </w:rPr>
              <w:t>32</w:t>
            </w:r>
            <w:r w:rsidRPr="006E27AC">
              <w:rPr>
                <w:rFonts w:eastAsia="Calibri" w:cs="Times New Roman"/>
                <w:b/>
                <w:color w:val="0000FF"/>
              </w:rPr>
              <w:t>)</w:t>
            </w:r>
            <w:r w:rsidRPr="006E27AC">
              <w:rPr>
                <w:rFonts w:eastAsia="Calibri" w:cs="Times New Roman"/>
                <w:color w:val="0000FF"/>
              </w:rPr>
              <w:t xml:space="preserve"> </w:t>
            </w:r>
            <w:r w:rsidRPr="003A07A2">
              <w:rPr>
                <w:rFonts w:eastAsia="Calibri" w:cs="Times New Roman"/>
              </w:rPr>
              <w:t>setzen Wort- und Sachfelder zur Strukturierung, Erweiterung und Festigung des</w:t>
            </w:r>
          </w:p>
          <w:p w:rsidR="009100EA" w:rsidRPr="009100EA" w:rsidRDefault="009100EA" w:rsidP="009100EA">
            <w:pPr>
              <w:spacing w:after="0" w:line="240" w:lineRule="auto"/>
              <w:ind w:left="360"/>
              <w:rPr>
                <w:rFonts w:eastAsia="Calibri" w:cs="Times New Roman"/>
              </w:rPr>
            </w:pPr>
            <w:r w:rsidRPr="003A07A2">
              <w:rPr>
                <w:rFonts w:eastAsia="Calibri" w:cs="Times New Roman"/>
              </w:rPr>
              <w:t xml:space="preserve">Wortschatzes ein (S. </w:t>
            </w:r>
            <w:r>
              <w:rPr>
                <w:rFonts w:eastAsia="Calibri" w:cs="Times New Roman"/>
              </w:rPr>
              <w:t xml:space="preserve">209, </w:t>
            </w:r>
            <w:proofErr w:type="spellStart"/>
            <w:r>
              <w:rPr>
                <w:rFonts w:eastAsia="Calibri" w:cs="Times New Roman"/>
              </w:rPr>
              <w:t>Aufg</w:t>
            </w:r>
            <w:proofErr w:type="spellEnd"/>
            <w:r>
              <w:rPr>
                <w:rFonts w:eastAsia="Calibri" w:cs="Times New Roman"/>
              </w:rPr>
              <w:t>. 1: Sachfelder „Gewalt und Aufruhr“ und „Recht und Gerechtigkeit“</w:t>
            </w:r>
            <w:r w:rsidRPr="003A07A2">
              <w:rPr>
                <w:rFonts w:eastAsia="Calibri" w:cs="Times New Roman"/>
              </w:rPr>
              <w:t>).</w:t>
            </w:r>
          </w:p>
          <w:p w:rsidR="00844E8F" w:rsidRPr="00844E8F" w:rsidRDefault="00844E8F" w:rsidP="00844E8F">
            <w:pPr>
              <w:numPr>
                <w:ilvl w:val="0"/>
                <w:numId w:val="11"/>
              </w:numPr>
              <w:spacing w:after="0" w:line="240" w:lineRule="auto"/>
              <w:rPr>
                <w:rFonts w:eastAsia="Calibri" w:cs="Times New Roman"/>
              </w:rPr>
            </w:pPr>
            <w:r>
              <w:rPr>
                <w:rFonts w:eastAsia="Calibri" w:cs="Times New Roman"/>
                <w:b/>
                <w:color w:val="0000FF"/>
              </w:rPr>
              <w:t>(33)</w:t>
            </w:r>
            <w:r>
              <w:rPr>
                <w:rFonts w:eastAsia="Calibri" w:cs="Times New Roman"/>
              </w:rPr>
              <w:t xml:space="preserve"> </w:t>
            </w:r>
            <w:proofErr w:type="gramStart"/>
            <w:r w:rsidRPr="00844E8F">
              <w:rPr>
                <w:rFonts w:eastAsia="Calibri" w:cs="Times New Roman"/>
              </w:rPr>
              <w:t>können</w:t>
            </w:r>
            <w:proofErr w:type="gramEnd"/>
            <w:r w:rsidRPr="00844E8F">
              <w:rPr>
                <w:rFonts w:eastAsia="Calibri" w:cs="Times New Roman"/>
              </w:rPr>
              <w:t xml:space="preserve"> verschiedenartige Textkonstituenten</w:t>
            </w:r>
            <w:r>
              <w:rPr>
                <w:rFonts w:eastAsia="Calibri" w:cs="Times New Roman"/>
              </w:rPr>
              <w:t xml:space="preserve"> </w:t>
            </w:r>
            <w:r w:rsidRPr="00844E8F">
              <w:rPr>
                <w:rFonts w:eastAsia="Calibri" w:cs="Times New Roman"/>
              </w:rPr>
              <w:t>beschreiben und zur Untersuchung sowie Deutung von Texten anwenden</w:t>
            </w:r>
            <w:r>
              <w:rPr>
                <w:rFonts w:eastAsia="Calibri" w:cs="Times New Roman"/>
              </w:rPr>
              <w:t xml:space="preserve"> (</w:t>
            </w:r>
            <w:r w:rsidR="004B0986">
              <w:rPr>
                <w:rFonts w:eastAsia="Calibri" w:cs="Times New Roman"/>
              </w:rPr>
              <w:t>S. 2</w:t>
            </w:r>
            <w:r w:rsidR="0050483F">
              <w:rPr>
                <w:rFonts w:eastAsia="Calibri" w:cs="Times New Roman"/>
              </w:rPr>
              <w:t>07: Tipps zur Texterschließung (Schlüsselwörter, Handlungsträger und Handlungen, Zeitstruktur, Konnektoren</w:t>
            </w:r>
            <w:r w:rsidR="00A7061C">
              <w:rPr>
                <w:rFonts w:eastAsia="Calibri" w:cs="Times New Roman"/>
              </w:rPr>
              <w:t>)</w:t>
            </w:r>
            <w:r w:rsidR="0050483F">
              <w:rPr>
                <w:rFonts w:eastAsia="Calibri" w:cs="Times New Roman"/>
              </w:rPr>
              <w:t>).</w:t>
            </w:r>
          </w:p>
          <w:p w:rsidR="00DF2301" w:rsidRPr="00D8081E" w:rsidRDefault="00BF7B91" w:rsidP="00D8081E">
            <w:pPr>
              <w:numPr>
                <w:ilvl w:val="0"/>
                <w:numId w:val="11"/>
              </w:numPr>
              <w:spacing w:after="0" w:line="240" w:lineRule="auto"/>
              <w:rPr>
                <w:rFonts w:eastAsia="Calibri" w:cs="Times New Roman"/>
              </w:rPr>
            </w:pPr>
            <w:r>
              <w:rPr>
                <w:rFonts w:eastAsia="Calibri" w:cs="Times New Roman"/>
                <w:b/>
                <w:color w:val="0000FF"/>
              </w:rPr>
              <w:t>(34)</w:t>
            </w:r>
            <w:r>
              <w:rPr>
                <w:rFonts w:eastAsia="Calibri" w:cs="Times New Roman"/>
              </w:rPr>
              <w:t xml:space="preserve"> erstellen Strukturskizzen (S. 211, </w:t>
            </w:r>
            <w:proofErr w:type="spellStart"/>
            <w:r>
              <w:rPr>
                <w:rFonts w:eastAsia="Calibri" w:cs="Times New Roman"/>
              </w:rPr>
              <w:t>Aufg</w:t>
            </w:r>
            <w:proofErr w:type="spellEnd"/>
            <w:r>
              <w:rPr>
                <w:rFonts w:eastAsia="Calibri" w:cs="Times New Roman"/>
              </w:rPr>
              <w:t>. 4).</w:t>
            </w:r>
          </w:p>
        </w:tc>
      </w:tr>
    </w:tbl>
    <w:p w:rsidR="00136FC8" w:rsidRPr="00C017AB" w:rsidRDefault="00136FC8" w:rsidP="00C017AB">
      <w:pPr>
        <w:autoSpaceDE w:val="0"/>
        <w:autoSpaceDN w:val="0"/>
        <w:adjustRightInd w:val="0"/>
        <w:spacing w:after="0" w:line="240" w:lineRule="auto"/>
        <w:rPr>
          <w:sz w:val="18"/>
        </w:rPr>
      </w:pPr>
    </w:p>
    <w:sectPr w:rsidR="00136FC8" w:rsidRPr="00C017AB" w:rsidSect="008443C8">
      <w:headerReference w:type="default" r:id="rId13"/>
      <w:footerReference w:type="default" r:id="rId14"/>
      <w:headerReference w:type="first" r:id="rId15"/>
      <w:footerReference w:type="first" r:id="rId16"/>
      <w:pgSz w:w="16838" w:h="11906" w:orient="landscape"/>
      <w:pgMar w:top="720" w:right="1134" w:bottom="567" w:left="1134" w:header="397" w:footer="39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986" w:rsidRDefault="004B0986" w:rsidP="00952204">
      <w:pPr>
        <w:spacing w:after="0" w:line="240" w:lineRule="auto"/>
      </w:pPr>
      <w:r>
        <w:separator/>
      </w:r>
    </w:p>
  </w:endnote>
  <w:endnote w:type="continuationSeparator" w:id="0">
    <w:p w:rsidR="004B0986" w:rsidRDefault="004B0986" w:rsidP="0095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986" w:rsidRDefault="004B0986" w:rsidP="00970238">
    <w:pPr>
      <w:pStyle w:val="Fuzeile"/>
      <w:numPr>
        <w:ilvl w:val="0"/>
        <w:numId w:val="6"/>
      </w:numPr>
    </w:pPr>
    <w:r>
      <w:rPr>
        <w:rFonts w:ascii="Calibri" w:hAnsi="Calibri" w:cs="Arial"/>
      </w:rPr>
      <w:t>ROMA (ISBN 978-3-661-40000-6) | C.C.Buchner Verlag |</w:t>
    </w:r>
    <w:r w:rsidRPr="00761883">
      <w:rPr>
        <w:rFonts w:ascii="Calibri" w:hAnsi="Calibri" w:cs="Arial"/>
      </w:rPr>
      <w:t xml:space="preserve"> Telefon +49 951 16098-</w:t>
    </w:r>
    <w:r>
      <w:rPr>
        <w:rFonts w:ascii="Calibri" w:hAnsi="Calibri" w:cs="Arial"/>
      </w:rPr>
      <w:t>200 |</w:t>
    </w:r>
    <w:r w:rsidRPr="00761883">
      <w:rPr>
        <w:rFonts w:ascii="Calibri" w:hAnsi="Calibri" w:cs="Arial"/>
      </w:rPr>
      <w:t xml:space="preserve"> </w:t>
    </w:r>
    <w:hyperlink r:id="rId1" w:history="1">
      <w:r w:rsidRPr="00952204">
        <w:rPr>
          <w:rStyle w:val="Hyperlink"/>
          <w:rFonts w:ascii="Calibri" w:hAnsi="Calibri" w:cs="Arial"/>
          <w:color w:val="000000"/>
          <w:u w:val="none"/>
        </w:rPr>
        <w:t>www.ccbuchner.de</w:t>
      </w:r>
    </w:hyperlink>
    <w:r>
      <w:rPr>
        <w:rStyle w:val="Hyperlink"/>
        <w:rFonts w:ascii="Calibri" w:hAnsi="Calibri" w:cs="Arial"/>
        <w:color w:val="000000"/>
        <w:u w:val="none"/>
      </w:rPr>
      <w:t xml:space="preserve"> </w:t>
    </w:r>
    <w:r>
      <w:rPr>
        <w:rFonts w:ascii="Calibri" w:hAnsi="Calibri" w:cs="Arial"/>
        <w:noProof/>
        <w:color w:val="000000"/>
        <w:lang w:eastAsia="de-DE"/>
      </w:rPr>
      <w:drawing>
        <wp:inline distT="0" distB="0" distL="0" distR="0" wp14:anchorId="04CBB4AC" wp14:editId="15DEE59C">
          <wp:extent cx="152400" cy="117231"/>
          <wp:effectExtent l="0" t="0" r="0" b="0"/>
          <wp:docPr id="2" name="Grafik 2" descr="C:\Users\Kummer.CCBUCHNER\Desktop\roter_Pfeil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ummer.CCBUCHNER\Desktop\roter_Pfeil_kle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152400" cy="117231"/>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986" w:rsidRDefault="004B0986" w:rsidP="003E474C">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986" w:rsidRDefault="004B0986" w:rsidP="00952204">
      <w:pPr>
        <w:spacing w:after="0" w:line="240" w:lineRule="auto"/>
      </w:pPr>
      <w:r>
        <w:separator/>
      </w:r>
    </w:p>
  </w:footnote>
  <w:footnote w:type="continuationSeparator" w:id="0">
    <w:p w:rsidR="004B0986" w:rsidRDefault="004B0986" w:rsidP="009522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648756"/>
      <w:docPartObj>
        <w:docPartGallery w:val="Page Numbers (Top of Page)"/>
        <w:docPartUnique/>
      </w:docPartObj>
    </w:sdtPr>
    <w:sdtEndPr/>
    <w:sdtContent>
      <w:p w:rsidR="004B0986" w:rsidRPr="001776F5" w:rsidRDefault="004B0986" w:rsidP="00D80B75">
        <w:r w:rsidRPr="001776F5">
          <w:t xml:space="preserve">Arbeitsplan für </w:t>
        </w:r>
        <w:r>
          <w:t>ROMA</w:t>
        </w:r>
        <w:r w:rsidRPr="001776F5">
          <w:t xml:space="preserve"> mit dem Kerncurriculum Latein in Nordrhein-West</w:t>
        </w:r>
        <w:r>
          <w:t xml:space="preserve">falen </w:t>
        </w:r>
        <w:r w:rsidR="00B123DA">
          <w:tab/>
        </w:r>
        <w:r w:rsidR="00B123DA">
          <w:tab/>
        </w:r>
        <w:r w:rsidR="00B123DA">
          <w:tab/>
        </w:r>
        <w:r w:rsidR="00B123DA">
          <w:tab/>
        </w:r>
        <w:r w:rsidR="00B123DA">
          <w:tab/>
        </w:r>
        <w:r w:rsidR="00B123DA">
          <w:tab/>
        </w:r>
        <w:r w:rsidR="00B123DA">
          <w:tab/>
        </w:r>
        <w:r w:rsidR="00B123DA">
          <w:tab/>
        </w:r>
        <w:r w:rsidR="00B123DA">
          <w:tab/>
        </w:r>
        <w:r w:rsidRPr="001776F5">
          <w:t xml:space="preserve">Seite </w:t>
        </w:r>
        <w:r w:rsidRPr="001776F5">
          <w:rPr>
            <w:b/>
            <w:bCs/>
          </w:rPr>
          <w:fldChar w:fldCharType="begin"/>
        </w:r>
        <w:r w:rsidRPr="001776F5">
          <w:rPr>
            <w:b/>
            <w:bCs/>
          </w:rPr>
          <w:instrText>PAGE</w:instrText>
        </w:r>
        <w:r w:rsidRPr="001776F5">
          <w:rPr>
            <w:b/>
            <w:bCs/>
          </w:rPr>
          <w:fldChar w:fldCharType="separate"/>
        </w:r>
        <w:r w:rsidR="0000217E">
          <w:rPr>
            <w:b/>
            <w:bCs/>
            <w:noProof/>
          </w:rPr>
          <w:t>23</w:t>
        </w:r>
        <w:r w:rsidRPr="001776F5">
          <w:rPr>
            <w:b/>
            <w:bCs/>
          </w:rPr>
          <w:fldChar w:fldCharType="end"/>
        </w:r>
        <w:r w:rsidRPr="001776F5">
          <w:t xml:space="preserve"> von </w:t>
        </w:r>
        <w:r w:rsidRPr="001776F5">
          <w:rPr>
            <w:b/>
            <w:bCs/>
          </w:rPr>
          <w:fldChar w:fldCharType="begin"/>
        </w:r>
        <w:r w:rsidRPr="001776F5">
          <w:rPr>
            <w:b/>
            <w:bCs/>
          </w:rPr>
          <w:instrText>NUMPAGES</w:instrText>
        </w:r>
        <w:r w:rsidRPr="001776F5">
          <w:rPr>
            <w:b/>
            <w:bCs/>
          </w:rPr>
          <w:fldChar w:fldCharType="separate"/>
        </w:r>
        <w:r w:rsidR="0000217E">
          <w:rPr>
            <w:b/>
            <w:bCs/>
            <w:noProof/>
          </w:rPr>
          <w:t>34</w:t>
        </w:r>
        <w:r w:rsidRPr="001776F5">
          <w:rPr>
            <w:b/>
            <w:bCs/>
          </w:rPr>
          <w:fldChar w:fldCharType="end"/>
        </w:r>
      </w:p>
    </w:sdtContent>
  </w:sdt>
  <w:p w:rsidR="004B0986" w:rsidRDefault="004B098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986" w:rsidRDefault="004B0986" w:rsidP="002171FC">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5pt;height:12.2pt;visibility:visible;mso-wrap-style:square" o:bullet="t">
        <v:imagedata r:id="rId1" o:title="roter_Pfeil_klein"/>
      </v:shape>
    </w:pict>
  </w:numPicBullet>
  <w:abstractNum w:abstractNumId="0" w15:restartNumberingAfterBreak="0">
    <w:nsid w:val="052046EE"/>
    <w:multiLevelType w:val="hybridMultilevel"/>
    <w:tmpl w:val="B4A8124A"/>
    <w:lvl w:ilvl="0" w:tplc="2060736C">
      <w:start w:val="1"/>
      <w:numFmt w:val="bullet"/>
      <w:lvlText w:val=""/>
      <w:lvlPicBulletId w:val="0"/>
      <w:lvlJc w:val="left"/>
      <w:pPr>
        <w:tabs>
          <w:tab w:val="num" w:pos="720"/>
        </w:tabs>
        <w:ind w:left="720" w:hanging="360"/>
      </w:pPr>
      <w:rPr>
        <w:rFonts w:ascii="Symbol" w:hAnsi="Symbol" w:hint="default"/>
      </w:rPr>
    </w:lvl>
    <w:lvl w:ilvl="1" w:tplc="8FEA7988" w:tentative="1">
      <w:start w:val="1"/>
      <w:numFmt w:val="bullet"/>
      <w:lvlText w:val=""/>
      <w:lvlJc w:val="left"/>
      <w:pPr>
        <w:tabs>
          <w:tab w:val="num" w:pos="1440"/>
        </w:tabs>
        <w:ind w:left="1440" w:hanging="360"/>
      </w:pPr>
      <w:rPr>
        <w:rFonts w:ascii="Symbol" w:hAnsi="Symbol" w:hint="default"/>
      </w:rPr>
    </w:lvl>
    <w:lvl w:ilvl="2" w:tplc="F7E26436" w:tentative="1">
      <w:start w:val="1"/>
      <w:numFmt w:val="bullet"/>
      <w:lvlText w:val=""/>
      <w:lvlJc w:val="left"/>
      <w:pPr>
        <w:tabs>
          <w:tab w:val="num" w:pos="2160"/>
        </w:tabs>
        <w:ind w:left="2160" w:hanging="360"/>
      </w:pPr>
      <w:rPr>
        <w:rFonts w:ascii="Symbol" w:hAnsi="Symbol" w:hint="default"/>
      </w:rPr>
    </w:lvl>
    <w:lvl w:ilvl="3" w:tplc="D5F84010" w:tentative="1">
      <w:start w:val="1"/>
      <w:numFmt w:val="bullet"/>
      <w:lvlText w:val=""/>
      <w:lvlJc w:val="left"/>
      <w:pPr>
        <w:tabs>
          <w:tab w:val="num" w:pos="2880"/>
        </w:tabs>
        <w:ind w:left="2880" w:hanging="360"/>
      </w:pPr>
      <w:rPr>
        <w:rFonts w:ascii="Symbol" w:hAnsi="Symbol" w:hint="default"/>
      </w:rPr>
    </w:lvl>
    <w:lvl w:ilvl="4" w:tplc="064835B0" w:tentative="1">
      <w:start w:val="1"/>
      <w:numFmt w:val="bullet"/>
      <w:lvlText w:val=""/>
      <w:lvlJc w:val="left"/>
      <w:pPr>
        <w:tabs>
          <w:tab w:val="num" w:pos="3600"/>
        </w:tabs>
        <w:ind w:left="3600" w:hanging="360"/>
      </w:pPr>
      <w:rPr>
        <w:rFonts w:ascii="Symbol" w:hAnsi="Symbol" w:hint="default"/>
      </w:rPr>
    </w:lvl>
    <w:lvl w:ilvl="5" w:tplc="F3A80416" w:tentative="1">
      <w:start w:val="1"/>
      <w:numFmt w:val="bullet"/>
      <w:lvlText w:val=""/>
      <w:lvlJc w:val="left"/>
      <w:pPr>
        <w:tabs>
          <w:tab w:val="num" w:pos="4320"/>
        </w:tabs>
        <w:ind w:left="4320" w:hanging="360"/>
      </w:pPr>
      <w:rPr>
        <w:rFonts w:ascii="Symbol" w:hAnsi="Symbol" w:hint="default"/>
      </w:rPr>
    </w:lvl>
    <w:lvl w:ilvl="6" w:tplc="FE662A20" w:tentative="1">
      <w:start w:val="1"/>
      <w:numFmt w:val="bullet"/>
      <w:lvlText w:val=""/>
      <w:lvlJc w:val="left"/>
      <w:pPr>
        <w:tabs>
          <w:tab w:val="num" w:pos="5040"/>
        </w:tabs>
        <w:ind w:left="5040" w:hanging="360"/>
      </w:pPr>
      <w:rPr>
        <w:rFonts w:ascii="Symbol" w:hAnsi="Symbol" w:hint="default"/>
      </w:rPr>
    </w:lvl>
    <w:lvl w:ilvl="7" w:tplc="98C2D8E2" w:tentative="1">
      <w:start w:val="1"/>
      <w:numFmt w:val="bullet"/>
      <w:lvlText w:val=""/>
      <w:lvlJc w:val="left"/>
      <w:pPr>
        <w:tabs>
          <w:tab w:val="num" w:pos="5760"/>
        </w:tabs>
        <w:ind w:left="5760" w:hanging="360"/>
      </w:pPr>
      <w:rPr>
        <w:rFonts w:ascii="Symbol" w:hAnsi="Symbol" w:hint="default"/>
      </w:rPr>
    </w:lvl>
    <w:lvl w:ilvl="8" w:tplc="D0BA2D8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656407A"/>
    <w:multiLevelType w:val="hybridMultilevel"/>
    <w:tmpl w:val="7548C250"/>
    <w:lvl w:ilvl="0" w:tplc="ADC045B2">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F05691"/>
    <w:multiLevelType w:val="hybridMultilevel"/>
    <w:tmpl w:val="33DCE25C"/>
    <w:lvl w:ilvl="0" w:tplc="FFFFFFFF">
      <w:start w:val="1"/>
      <w:numFmt w:val="bullet"/>
      <w:lvlText w:val=""/>
      <w:lvlJc w:val="left"/>
      <w:pPr>
        <w:tabs>
          <w:tab w:val="num" w:pos="360"/>
        </w:tabs>
        <w:ind w:left="360" w:hanging="360"/>
      </w:pPr>
      <w:rPr>
        <w:rFonts w:ascii="Symbol" w:hAnsi="Symbol" w:hint="default"/>
        <w:color w:val="999999"/>
      </w:rPr>
    </w:lvl>
    <w:lvl w:ilvl="1" w:tplc="FFFFFFFF">
      <w:start w:val="19"/>
      <w:numFmt w:val="bullet"/>
      <w:lvlText w:val="-"/>
      <w:lvlJc w:val="left"/>
      <w:pPr>
        <w:tabs>
          <w:tab w:val="num" w:pos="1440"/>
        </w:tabs>
        <w:ind w:left="1440" w:hanging="360"/>
      </w:pPr>
      <w:rPr>
        <w:rFonts w:ascii="Calibri" w:eastAsia="Calibri" w:hAnsi="Calibri" w:cs="Times New Roman" w:hint="default"/>
        <w:b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A4128C"/>
    <w:multiLevelType w:val="hybridMultilevel"/>
    <w:tmpl w:val="5F92BFEE"/>
    <w:lvl w:ilvl="0" w:tplc="D2DA7ED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E086F63"/>
    <w:multiLevelType w:val="hybridMultilevel"/>
    <w:tmpl w:val="F72E63BE"/>
    <w:lvl w:ilvl="0" w:tplc="152ED954">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CF3B4C"/>
    <w:multiLevelType w:val="hybridMultilevel"/>
    <w:tmpl w:val="0178B32E"/>
    <w:lvl w:ilvl="0" w:tplc="A2AC27B8">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09961FC"/>
    <w:multiLevelType w:val="hybridMultilevel"/>
    <w:tmpl w:val="5F92BFEE"/>
    <w:lvl w:ilvl="0" w:tplc="D2DA7ED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15234B4"/>
    <w:multiLevelType w:val="hybridMultilevel"/>
    <w:tmpl w:val="5F92BFEE"/>
    <w:lvl w:ilvl="0" w:tplc="D2DA7ED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1761F8B"/>
    <w:multiLevelType w:val="hybridMultilevel"/>
    <w:tmpl w:val="9CBC6574"/>
    <w:lvl w:ilvl="0" w:tplc="E8CC74D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31C4992"/>
    <w:multiLevelType w:val="hybridMultilevel"/>
    <w:tmpl w:val="361C5364"/>
    <w:lvl w:ilvl="0" w:tplc="581240AA">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37E0BAA"/>
    <w:multiLevelType w:val="hybridMultilevel"/>
    <w:tmpl w:val="31168DE4"/>
    <w:lvl w:ilvl="0" w:tplc="9EFE1B50">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70E34A1"/>
    <w:multiLevelType w:val="hybridMultilevel"/>
    <w:tmpl w:val="64463B2A"/>
    <w:lvl w:ilvl="0" w:tplc="1F5C520E">
      <w:start w:val="1"/>
      <w:numFmt w:val="bullet"/>
      <w:lvlText w:val=""/>
      <w:lvlPicBulletId w:val="0"/>
      <w:lvlJc w:val="left"/>
      <w:pPr>
        <w:tabs>
          <w:tab w:val="num" w:pos="720"/>
        </w:tabs>
        <w:ind w:left="720" w:hanging="360"/>
      </w:pPr>
      <w:rPr>
        <w:rFonts w:ascii="Symbol" w:hAnsi="Symbol" w:hint="default"/>
      </w:rPr>
    </w:lvl>
    <w:lvl w:ilvl="1" w:tplc="69C8A216" w:tentative="1">
      <w:start w:val="1"/>
      <w:numFmt w:val="bullet"/>
      <w:lvlText w:val=""/>
      <w:lvlJc w:val="left"/>
      <w:pPr>
        <w:tabs>
          <w:tab w:val="num" w:pos="1440"/>
        </w:tabs>
        <w:ind w:left="1440" w:hanging="360"/>
      </w:pPr>
      <w:rPr>
        <w:rFonts w:ascii="Symbol" w:hAnsi="Symbol" w:hint="default"/>
      </w:rPr>
    </w:lvl>
    <w:lvl w:ilvl="2" w:tplc="D77413CE" w:tentative="1">
      <w:start w:val="1"/>
      <w:numFmt w:val="bullet"/>
      <w:lvlText w:val=""/>
      <w:lvlJc w:val="left"/>
      <w:pPr>
        <w:tabs>
          <w:tab w:val="num" w:pos="2160"/>
        </w:tabs>
        <w:ind w:left="2160" w:hanging="360"/>
      </w:pPr>
      <w:rPr>
        <w:rFonts w:ascii="Symbol" w:hAnsi="Symbol" w:hint="default"/>
      </w:rPr>
    </w:lvl>
    <w:lvl w:ilvl="3" w:tplc="3D1CD216" w:tentative="1">
      <w:start w:val="1"/>
      <w:numFmt w:val="bullet"/>
      <w:lvlText w:val=""/>
      <w:lvlJc w:val="left"/>
      <w:pPr>
        <w:tabs>
          <w:tab w:val="num" w:pos="2880"/>
        </w:tabs>
        <w:ind w:left="2880" w:hanging="360"/>
      </w:pPr>
      <w:rPr>
        <w:rFonts w:ascii="Symbol" w:hAnsi="Symbol" w:hint="default"/>
      </w:rPr>
    </w:lvl>
    <w:lvl w:ilvl="4" w:tplc="37A4E812" w:tentative="1">
      <w:start w:val="1"/>
      <w:numFmt w:val="bullet"/>
      <w:lvlText w:val=""/>
      <w:lvlJc w:val="left"/>
      <w:pPr>
        <w:tabs>
          <w:tab w:val="num" w:pos="3600"/>
        </w:tabs>
        <w:ind w:left="3600" w:hanging="360"/>
      </w:pPr>
      <w:rPr>
        <w:rFonts w:ascii="Symbol" w:hAnsi="Symbol" w:hint="default"/>
      </w:rPr>
    </w:lvl>
    <w:lvl w:ilvl="5" w:tplc="7E840F06" w:tentative="1">
      <w:start w:val="1"/>
      <w:numFmt w:val="bullet"/>
      <w:lvlText w:val=""/>
      <w:lvlJc w:val="left"/>
      <w:pPr>
        <w:tabs>
          <w:tab w:val="num" w:pos="4320"/>
        </w:tabs>
        <w:ind w:left="4320" w:hanging="360"/>
      </w:pPr>
      <w:rPr>
        <w:rFonts w:ascii="Symbol" w:hAnsi="Symbol" w:hint="default"/>
      </w:rPr>
    </w:lvl>
    <w:lvl w:ilvl="6" w:tplc="9F0880F6" w:tentative="1">
      <w:start w:val="1"/>
      <w:numFmt w:val="bullet"/>
      <w:lvlText w:val=""/>
      <w:lvlJc w:val="left"/>
      <w:pPr>
        <w:tabs>
          <w:tab w:val="num" w:pos="5040"/>
        </w:tabs>
        <w:ind w:left="5040" w:hanging="360"/>
      </w:pPr>
      <w:rPr>
        <w:rFonts w:ascii="Symbol" w:hAnsi="Symbol" w:hint="default"/>
      </w:rPr>
    </w:lvl>
    <w:lvl w:ilvl="7" w:tplc="F112D826" w:tentative="1">
      <w:start w:val="1"/>
      <w:numFmt w:val="bullet"/>
      <w:lvlText w:val=""/>
      <w:lvlJc w:val="left"/>
      <w:pPr>
        <w:tabs>
          <w:tab w:val="num" w:pos="5760"/>
        </w:tabs>
        <w:ind w:left="5760" w:hanging="360"/>
      </w:pPr>
      <w:rPr>
        <w:rFonts w:ascii="Symbol" w:hAnsi="Symbol" w:hint="default"/>
      </w:rPr>
    </w:lvl>
    <w:lvl w:ilvl="8" w:tplc="B5F89C1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FF456B"/>
    <w:multiLevelType w:val="hybridMultilevel"/>
    <w:tmpl w:val="609A75E8"/>
    <w:lvl w:ilvl="0" w:tplc="CD641CDA">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186E7C3A"/>
    <w:multiLevelType w:val="hybridMultilevel"/>
    <w:tmpl w:val="31168DE4"/>
    <w:lvl w:ilvl="0" w:tplc="9EFE1B50">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8756658"/>
    <w:multiLevelType w:val="hybridMultilevel"/>
    <w:tmpl w:val="1B14250A"/>
    <w:lvl w:ilvl="0" w:tplc="32E4C67C">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88B50EB"/>
    <w:multiLevelType w:val="hybridMultilevel"/>
    <w:tmpl w:val="7FDEF726"/>
    <w:lvl w:ilvl="0" w:tplc="D0943E90">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E3C0C2A"/>
    <w:multiLevelType w:val="hybridMultilevel"/>
    <w:tmpl w:val="A15AA694"/>
    <w:lvl w:ilvl="0" w:tplc="6892195C">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5F30498"/>
    <w:multiLevelType w:val="singleLevel"/>
    <w:tmpl w:val="224E4C6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6814D83"/>
    <w:multiLevelType w:val="hybridMultilevel"/>
    <w:tmpl w:val="4BDA7044"/>
    <w:lvl w:ilvl="0" w:tplc="FFFFFFFF">
      <w:start w:val="1"/>
      <w:numFmt w:val="bullet"/>
      <w:lvlText w:val=""/>
      <w:lvlJc w:val="left"/>
      <w:pPr>
        <w:tabs>
          <w:tab w:val="num" w:pos="360"/>
        </w:tabs>
        <w:ind w:left="360" w:hanging="360"/>
      </w:pPr>
      <w:rPr>
        <w:rFonts w:ascii="Symbol" w:hAnsi="Symbol" w:hint="default"/>
        <w:color w:val="999999"/>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07BBF"/>
    <w:multiLevelType w:val="hybridMultilevel"/>
    <w:tmpl w:val="4C141512"/>
    <w:lvl w:ilvl="0" w:tplc="9CB8E4CE">
      <w:start w:val="1"/>
      <w:numFmt w:val="bullet"/>
      <w:lvlText w:val=""/>
      <w:lvlPicBulletId w:val="0"/>
      <w:lvlJc w:val="left"/>
      <w:pPr>
        <w:tabs>
          <w:tab w:val="num" w:pos="360"/>
        </w:tabs>
        <w:ind w:left="360" w:hanging="360"/>
      </w:pPr>
      <w:rPr>
        <w:rFonts w:ascii="Symbol" w:hAnsi="Symbol" w:hint="default"/>
      </w:rPr>
    </w:lvl>
    <w:lvl w:ilvl="1" w:tplc="62FCBF18" w:tentative="1">
      <w:start w:val="1"/>
      <w:numFmt w:val="bullet"/>
      <w:lvlText w:val=""/>
      <w:lvlJc w:val="left"/>
      <w:pPr>
        <w:tabs>
          <w:tab w:val="num" w:pos="1080"/>
        </w:tabs>
        <w:ind w:left="1080" w:hanging="360"/>
      </w:pPr>
      <w:rPr>
        <w:rFonts w:ascii="Symbol" w:hAnsi="Symbol" w:hint="default"/>
      </w:rPr>
    </w:lvl>
    <w:lvl w:ilvl="2" w:tplc="929AC16A" w:tentative="1">
      <w:start w:val="1"/>
      <w:numFmt w:val="bullet"/>
      <w:lvlText w:val=""/>
      <w:lvlJc w:val="left"/>
      <w:pPr>
        <w:tabs>
          <w:tab w:val="num" w:pos="1800"/>
        </w:tabs>
        <w:ind w:left="1800" w:hanging="360"/>
      </w:pPr>
      <w:rPr>
        <w:rFonts w:ascii="Symbol" w:hAnsi="Symbol" w:hint="default"/>
      </w:rPr>
    </w:lvl>
    <w:lvl w:ilvl="3" w:tplc="A0D21A8A" w:tentative="1">
      <w:start w:val="1"/>
      <w:numFmt w:val="bullet"/>
      <w:lvlText w:val=""/>
      <w:lvlJc w:val="left"/>
      <w:pPr>
        <w:tabs>
          <w:tab w:val="num" w:pos="2520"/>
        </w:tabs>
        <w:ind w:left="2520" w:hanging="360"/>
      </w:pPr>
      <w:rPr>
        <w:rFonts w:ascii="Symbol" w:hAnsi="Symbol" w:hint="default"/>
      </w:rPr>
    </w:lvl>
    <w:lvl w:ilvl="4" w:tplc="8B4090EC" w:tentative="1">
      <w:start w:val="1"/>
      <w:numFmt w:val="bullet"/>
      <w:lvlText w:val=""/>
      <w:lvlJc w:val="left"/>
      <w:pPr>
        <w:tabs>
          <w:tab w:val="num" w:pos="3240"/>
        </w:tabs>
        <w:ind w:left="3240" w:hanging="360"/>
      </w:pPr>
      <w:rPr>
        <w:rFonts w:ascii="Symbol" w:hAnsi="Symbol" w:hint="default"/>
      </w:rPr>
    </w:lvl>
    <w:lvl w:ilvl="5" w:tplc="245C4196" w:tentative="1">
      <w:start w:val="1"/>
      <w:numFmt w:val="bullet"/>
      <w:lvlText w:val=""/>
      <w:lvlJc w:val="left"/>
      <w:pPr>
        <w:tabs>
          <w:tab w:val="num" w:pos="3960"/>
        </w:tabs>
        <w:ind w:left="3960" w:hanging="360"/>
      </w:pPr>
      <w:rPr>
        <w:rFonts w:ascii="Symbol" w:hAnsi="Symbol" w:hint="default"/>
      </w:rPr>
    </w:lvl>
    <w:lvl w:ilvl="6" w:tplc="83C6D336" w:tentative="1">
      <w:start w:val="1"/>
      <w:numFmt w:val="bullet"/>
      <w:lvlText w:val=""/>
      <w:lvlJc w:val="left"/>
      <w:pPr>
        <w:tabs>
          <w:tab w:val="num" w:pos="4680"/>
        </w:tabs>
        <w:ind w:left="4680" w:hanging="360"/>
      </w:pPr>
      <w:rPr>
        <w:rFonts w:ascii="Symbol" w:hAnsi="Symbol" w:hint="default"/>
      </w:rPr>
    </w:lvl>
    <w:lvl w:ilvl="7" w:tplc="75BAC09E" w:tentative="1">
      <w:start w:val="1"/>
      <w:numFmt w:val="bullet"/>
      <w:lvlText w:val=""/>
      <w:lvlJc w:val="left"/>
      <w:pPr>
        <w:tabs>
          <w:tab w:val="num" w:pos="5400"/>
        </w:tabs>
        <w:ind w:left="5400" w:hanging="360"/>
      </w:pPr>
      <w:rPr>
        <w:rFonts w:ascii="Symbol" w:hAnsi="Symbol" w:hint="default"/>
      </w:rPr>
    </w:lvl>
    <w:lvl w:ilvl="8" w:tplc="EB1C57BA" w:tentative="1">
      <w:start w:val="1"/>
      <w:numFmt w:val="bullet"/>
      <w:lvlText w:val=""/>
      <w:lvlJc w:val="left"/>
      <w:pPr>
        <w:tabs>
          <w:tab w:val="num" w:pos="6120"/>
        </w:tabs>
        <w:ind w:left="6120" w:hanging="360"/>
      </w:pPr>
      <w:rPr>
        <w:rFonts w:ascii="Symbol" w:hAnsi="Symbol" w:hint="default"/>
      </w:rPr>
    </w:lvl>
  </w:abstractNum>
  <w:abstractNum w:abstractNumId="20" w15:restartNumberingAfterBreak="0">
    <w:nsid w:val="29B96B06"/>
    <w:multiLevelType w:val="hybridMultilevel"/>
    <w:tmpl w:val="01E277C8"/>
    <w:lvl w:ilvl="0" w:tplc="DDB8722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9C11398"/>
    <w:multiLevelType w:val="hybridMultilevel"/>
    <w:tmpl w:val="C7E89876"/>
    <w:lvl w:ilvl="0" w:tplc="FFFFFFFF">
      <w:start w:val="1"/>
      <w:numFmt w:val="bullet"/>
      <w:lvlText w:val=""/>
      <w:lvlJc w:val="left"/>
      <w:pPr>
        <w:tabs>
          <w:tab w:val="num" w:pos="360"/>
        </w:tabs>
        <w:ind w:left="360" w:hanging="360"/>
      </w:pPr>
      <w:rPr>
        <w:rFonts w:ascii="Symbol" w:hAnsi="Symbol" w:hint="default"/>
        <w:color w:val="999999"/>
      </w:rPr>
    </w:lvl>
    <w:lvl w:ilvl="1" w:tplc="FFFFFFFF">
      <w:start w:val="19"/>
      <w:numFmt w:val="bullet"/>
      <w:lvlText w:val="-"/>
      <w:lvlJc w:val="left"/>
      <w:pPr>
        <w:tabs>
          <w:tab w:val="num" w:pos="1440"/>
        </w:tabs>
        <w:ind w:left="1440" w:hanging="360"/>
      </w:pPr>
      <w:rPr>
        <w:rFonts w:ascii="Calibri" w:eastAsia="Calibri" w:hAnsi="Calibri" w:cs="Times New Roman" w:hint="default"/>
      </w:rPr>
    </w:lvl>
    <w:lvl w:ilvl="2" w:tplc="FFFFFFFF">
      <w:start w:val="19"/>
      <w:numFmt w:val="bullet"/>
      <w:lvlText w:val=""/>
      <w:lvlJc w:val="left"/>
      <w:pPr>
        <w:tabs>
          <w:tab w:val="num" w:pos="2160"/>
        </w:tabs>
        <w:ind w:left="2160" w:hanging="360"/>
      </w:pPr>
      <w:rPr>
        <w:rFonts w:ascii="Wingdings" w:eastAsia="Calibri"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C34DBB"/>
    <w:multiLevelType w:val="hybridMultilevel"/>
    <w:tmpl w:val="648CE8A8"/>
    <w:lvl w:ilvl="0" w:tplc="3B741F6A">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1164B52"/>
    <w:multiLevelType w:val="hybridMultilevel"/>
    <w:tmpl w:val="31168DE4"/>
    <w:lvl w:ilvl="0" w:tplc="9EFE1B50">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2A524B6"/>
    <w:multiLevelType w:val="hybridMultilevel"/>
    <w:tmpl w:val="B0DC87A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5803F4F"/>
    <w:multiLevelType w:val="hybridMultilevel"/>
    <w:tmpl w:val="5F92BFEE"/>
    <w:lvl w:ilvl="0" w:tplc="D2DA7ED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5E0226C"/>
    <w:multiLevelType w:val="hybridMultilevel"/>
    <w:tmpl w:val="7FDEF726"/>
    <w:lvl w:ilvl="0" w:tplc="D0943E90">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ABA2FCE"/>
    <w:multiLevelType w:val="hybridMultilevel"/>
    <w:tmpl w:val="31168DE4"/>
    <w:lvl w:ilvl="0" w:tplc="9EFE1B50">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B2A6896"/>
    <w:multiLevelType w:val="hybridMultilevel"/>
    <w:tmpl w:val="31168DE4"/>
    <w:lvl w:ilvl="0" w:tplc="9EFE1B50">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C717E14"/>
    <w:multiLevelType w:val="hybridMultilevel"/>
    <w:tmpl w:val="50A68942"/>
    <w:lvl w:ilvl="0" w:tplc="67DAAC2E">
      <w:start w:val="1"/>
      <w:numFmt w:val="bullet"/>
      <w:lvlText w:val="►"/>
      <w:lvlJc w:val="left"/>
      <w:pPr>
        <w:ind w:left="720" w:hanging="360"/>
      </w:pPr>
      <w:rPr>
        <w:rFonts w:ascii="Arial" w:hAnsi="Arial" w:hint="default"/>
        <w:caps w:val="0"/>
        <w:strike w:val="0"/>
        <w:dstrike w:val="0"/>
        <w:vanish w:val="0"/>
        <w:color w:val="C00000"/>
        <w:u w:color="C00000"/>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ECE20E7"/>
    <w:multiLevelType w:val="hybridMultilevel"/>
    <w:tmpl w:val="DB54B73C"/>
    <w:lvl w:ilvl="0" w:tplc="E818A348">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1B5093A"/>
    <w:multiLevelType w:val="hybridMultilevel"/>
    <w:tmpl w:val="70526E50"/>
    <w:lvl w:ilvl="0" w:tplc="CCC8912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5FF0821"/>
    <w:multiLevelType w:val="hybridMultilevel"/>
    <w:tmpl w:val="2BD02E3C"/>
    <w:lvl w:ilvl="0" w:tplc="640236E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73E4E01"/>
    <w:multiLevelType w:val="hybridMultilevel"/>
    <w:tmpl w:val="5F92BFEE"/>
    <w:lvl w:ilvl="0" w:tplc="D2DA7ED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7AA0D2A"/>
    <w:multiLevelType w:val="hybridMultilevel"/>
    <w:tmpl w:val="8DFEEC5A"/>
    <w:lvl w:ilvl="0" w:tplc="F2949A78">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49557868"/>
    <w:multiLevelType w:val="hybridMultilevel"/>
    <w:tmpl w:val="61B4B38E"/>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B6C2F55"/>
    <w:multiLevelType w:val="hybridMultilevel"/>
    <w:tmpl w:val="243C83C2"/>
    <w:lvl w:ilvl="0" w:tplc="98C066A8">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4CC156F0"/>
    <w:multiLevelType w:val="hybridMultilevel"/>
    <w:tmpl w:val="E41A3C3C"/>
    <w:lvl w:ilvl="0" w:tplc="34A29940">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4E717C70"/>
    <w:multiLevelType w:val="hybridMultilevel"/>
    <w:tmpl w:val="742C4A24"/>
    <w:lvl w:ilvl="0" w:tplc="A8B6EE54">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62628D6"/>
    <w:multiLevelType w:val="hybridMultilevel"/>
    <w:tmpl w:val="CD163D1A"/>
    <w:lvl w:ilvl="0" w:tplc="7F961B38">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58383467"/>
    <w:multiLevelType w:val="hybridMultilevel"/>
    <w:tmpl w:val="2EAA9064"/>
    <w:lvl w:ilvl="0" w:tplc="75222D3C">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2257576"/>
    <w:multiLevelType w:val="hybridMultilevel"/>
    <w:tmpl w:val="1A42C690"/>
    <w:lvl w:ilvl="0" w:tplc="47D6596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3377E72"/>
    <w:multiLevelType w:val="hybridMultilevel"/>
    <w:tmpl w:val="31168DE4"/>
    <w:lvl w:ilvl="0" w:tplc="9EFE1B50">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AD94519"/>
    <w:multiLevelType w:val="hybridMultilevel"/>
    <w:tmpl w:val="4B3A6A02"/>
    <w:lvl w:ilvl="0" w:tplc="283032AC">
      <w:start w:val="1"/>
      <w:numFmt w:val="bullet"/>
      <w:lvlText w:val=""/>
      <w:lvlPicBulletId w:val="0"/>
      <w:lvlJc w:val="left"/>
      <w:pPr>
        <w:tabs>
          <w:tab w:val="num" w:pos="720"/>
        </w:tabs>
        <w:ind w:left="720" w:hanging="360"/>
      </w:pPr>
      <w:rPr>
        <w:rFonts w:ascii="Symbol" w:hAnsi="Symbol" w:hint="default"/>
      </w:rPr>
    </w:lvl>
    <w:lvl w:ilvl="1" w:tplc="399A188A" w:tentative="1">
      <w:start w:val="1"/>
      <w:numFmt w:val="bullet"/>
      <w:lvlText w:val=""/>
      <w:lvlJc w:val="left"/>
      <w:pPr>
        <w:tabs>
          <w:tab w:val="num" w:pos="1440"/>
        </w:tabs>
        <w:ind w:left="1440" w:hanging="360"/>
      </w:pPr>
      <w:rPr>
        <w:rFonts w:ascii="Symbol" w:hAnsi="Symbol" w:hint="default"/>
      </w:rPr>
    </w:lvl>
    <w:lvl w:ilvl="2" w:tplc="D33880FA" w:tentative="1">
      <w:start w:val="1"/>
      <w:numFmt w:val="bullet"/>
      <w:lvlText w:val=""/>
      <w:lvlJc w:val="left"/>
      <w:pPr>
        <w:tabs>
          <w:tab w:val="num" w:pos="2160"/>
        </w:tabs>
        <w:ind w:left="2160" w:hanging="360"/>
      </w:pPr>
      <w:rPr>
        <w:rFonts w:ascii="Symbol" w:hAnsi="Symbol" w:hint="default"/>
      </w:rPr>
    </w:lvl>
    <w:lvl w:ilvl="3" w:tplc="83804808" w:tentative="1">
      <w:start w:val="1"/>
      <w:numFmt w:val="bullet"/>
      <w:lvlText w:val=""/>
      <w:lvlJc w:val="left"/>
      <w:pPr>
        <w:tabs>
          <w:tab w:val="num" w:pos="2880"/>
        </w:tabs>
        <w:ind w:left="2880" w:hanging="360"/>
      </w:pPr>
      <w:rPr>
        <w:rFonts w:ascii="Symbol" w:hAnsi="Symbol" w:hint="default"/>
      </w:rPr>
    </w:lvl>
    <w:lvl w:ilvl="4" w:tplc="C3E6CC10" w:tentative="1">
      <w:start w:val="1"/>
      <w:numFmt w:val="bullet"/>
      <w:lvlText w:val=""/>
      <w:lvlJc w:val="left"/>
      <w:pPr>
        <w:tabs>
          <w:tab w:val="num" w:pos="3600"/>
        </w:tabs>
        <w:ind w:left="3600" w:hanging="360"/>
      </w:pPr>
      <w:rPr>
        <w:rFonts w:ascii="Symbol" w:hAnsi="Symbol" w:hint="default"/>
      </w:rPr>
    </w:lvl>
    <w:lvl w:ilvl="5" w:tplc="FAE23D34" w:tentative="1">
      <w:start w:val="1"/>
      <w:numFmt w:val="bullet"/>
      <w:lvlText w:val=""/>
      <w:lvlJc w:val="left"/>
      <w:pPr>
        <w:tabs>
          <w:tab w:val="num" w:pos="4320"/>
        </w:tabs>
        <w:ind w:left="4320" w:hanging="360"/>
      </w:pPr>
      <w:rPr>
        <w:rFonts w:ascii="Symbol" w:hAnsi="Symbol" w:hint="default"/>
      </w:rPr>
    </w:lvl>
    <w:lvl w:ilvl="6" w:tplc="840A0BCE" w:tentative="1">
      <w:start w:val="1"/>
      <w:numFmt w:val="bullet"/>
      <w:lvlText w:val=""/>
      <w:lvlJc w:val="left"/>
      <w:pPr>
        <w:tabs>
          <w:tab w:val="num" w:pos="5040"/>
        </w:tabs>
        <w:ind w:left="5040" w:hanging="360"/>
      </w:pPr>
      <w:rPr>
        <w:rFonts w:ascii="Symbol" w:hAnsi="Symbol" w:hint="default"/>
      </w:rPr>
    </w:lvl>
    <w:lvl w:ilvl="7" w:tplc="1A707E04" w:tentative="1">
      <w:start w:val="1"/>
      <w:numFmt w:val="bullet"/>
      <w:lvlText w:val=""/>
      <w:lvlJc w:val="left"/>
      <w:pPr>
        <w:tabs>
          <w:tab w:val="num" w:pos="5760"/>
        </w:tabs>
        <w:ind w:left="5760" w:hanging="360"/>
      </w:pPr>
      <w:rPr>
        <w:rFonts w:ascii="Symbol" w:hAnsi="Symbol" w:hint="default"/>
      </w:rPr>
    </w:lvl>
    <w:lvl w:ilvl="8" w:tplc="BEC2BDE0"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6B0032C8"/>
    <w:multiLevelType w:val="hybridMultilevel"/>
    <w:tmpl w:val="A79EF718"/>
    <w:lvl w:ilvl="0" w:tplc="DC8C7CF8">
      <w:start w:val="1"/>
      <w:numFmt w:val="bullet"/>
      <w:lvlText w:val=""/>
      <w:lvlPicBulletId w:val="0"/>
      <w:lvlJc w:val="left"/>
      <w:pPr>
        <w:tabs>
          <w:tab w:val="num" w:pos="720"/>
        </w:tabs>
        <w:ind w:left="720" w:hanging="360"/>
      </w:pPr>
      <w:rPr>
        <w:rFonts w:ascii="Symbol" w:hAnsi="Symbol" w:hint="default"/>
      </w:rPr>
    </w:lvl>
    <w:lvl w:ilvl="1" w:tplc="C3901F54" w:tentative="1">
      <w:start w:val="1"/>
      <w:numFmt w:val="bullet"/>
      <w:lvlText w:val=""/>
      <w:lvlJc w:val="left"/>
      <w:pPr>
        <w:tabs>
          <w:tab w:val="num" w:pos="1440"/>
        </w:tabs>
        <w:ind w:left="1440" w:hanging="360"/>
      </w:pPr>
      <w:rPr>
        <w:rFonts w:ascii="Symbol" w:hAnsi="Symbol" w:hint="default"/>
      </w:rPr>
    </w:lvl>
    <w:lvl w:ilvl="2" w:tplc="20DCDFEE" w:tentative="1">
      <w:start w:val="1"/>
      <w:numFmt w:val="bullet"/>
      <w:lvlText w:val=""/>
      <w:lvlJc w:val="left"/>
      <w:pPr>
        <w:tabs>
          <w:tab w:val="num" w:pos="2160"/>
        </w:tabs>
        <w:ind w:left="2160" w:hanging="360"/>
      </w:pPr>
      <w:rPr>
        <w:rFonts w:ascii="Symbol" w:hAnsi="Symbol" w:hint="default"/>
      </w:rPr>
    </w:lvl>
    <w:lvl w:ilvl="3" w:tplc="2B8C00D8" w:tentative="1">
      <w:start w:val="1"/>
      <w:numFmt w:val="bullet"/>
      <w:lvlText w:val=""/>
      <w:lvlJc w:val="left"/>
      <w:pPr>
        <w:tabs>
          <w:tab w:val="num" w:pos="2880"/>
        </w:tabs>
        <w:ind w:left="2880" w:hanging="360"/>
      </w:pPr>
      <w:rPr>
        <w:rFonts w:ascii="Symbol" w:hAnsi="Symbol" w:hint="default"/>
      </w:rPr>
    </w:lvl>
    <w:lvl w:ilvl="4" w:tplc="DCE034A2" w:tentative="1">
      <w:start w:val="1"/>
      <w:numFmt w:val="bullet"/>
      <w:lvlText w:val=""/>
      <w:lvlJc w:val="left"/>
      <w:pPr>
        <w:tabs>
          <w:tab w:val="num" w:pos="3600"/>
        </w:tabs>
        <w:ind w:left="3600" w:hanging="360"/>
      </w:pPr>
      <w:rPr>
        <w:rFonts w:ascii="Symbol" w:hAnsi="Symbol" w:hint="default"/>
      </w:rPr>
    </w:lvl>
    <w:lvl w:ilvl="5" w:tplc="86FCD952" w:tentative="1">
      <w:start w:val="1"/>
      <w:numFmt w:val="bullet"/>
      <w:lvlText w:val=""/>
      <w:lvlJc w:val="left"/>
      <w:pPr>
        <w:tabs>
          <w:tab w:val="num" w:pos="4320"/>
        </w:tabs>
        <w:ind w:left="4320" w:hanging="360"/>
      </w:pPr>
      <w:rPr>
        <w:rFonts w:ascii="Symbol" w:hAnsi="Symbol" w:hint="default"/>
      </w:rPr>
    </w:lvl>
    <w:lvl w:ilvl="6" w:tplc="961C5118" w:tentative="1">
      <w:start w:val="1"/>
      <w:numFmt w:val="bullet"/>
      <w:lvlText w:val=""/>
      <w:lvlJc w:val="left"/>
      <w:pPr>
        <w:tabs>
          <w:tab w:val="num" w:pos="5040"/>
        </w:tabs>
        <w:ind w:left="5040" w:hanging="360"/>
      </w:pPr>
      <w:rPr>
        <w:rFonts w:ascii="Symbol" w:hAnsi="Symbol" w:hint="default"/>
      </w:rPr>
    </w:lvl>
    <w:lvl w:ilvl="7" w:tplc="7D1E8654" w:tentative="1">
      <w:start w:val="1"/>
      <w:numFmt w:val="bullet"/>
      <w:lvlText w:val=""/>
      <w:lvlJc w:val="left"/>
      <w:pPr>
        <w:tabs>
          <w:tab w:val="num" w:pos="5760"/>
        </w:tabs>
        <w:ind w:left="5760" w:hanging="360"/>
      </w:pPr>
      <w:rPr>
        <w:rFonts w:ascii="Symbol" w:hAnsi="Symbol" w:hint="default"/>
      </w:rPr>
    </w:lvl>
    <w:lvl w:ilvl="8" w:tplc="B5D895EE"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6E5F76B1"/>
    <w:multiLevelType w:val="singleLevel"/>
    <w:tmpl w:val="224E4C66"/>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2DF36AB"/>
    <w:multiLevelType w:val="hybridMultilevel"/>
    <w:tmpl w:val="1180AD00"/>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7" w15:restartNumberingAfterBreak="0">
    <w:nsid w:val="75132410"/>
    <w:multiLevelType w:val="hybridMultilevel"/>
    <w:tmpl w:val="5F92BFEE"/>
    <w:lvl w:ilvl="0" w:tplc="D2DA7ED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9"/>
  </w:num>
  <w:num w:numId="2">
    <w:abstractNumId w:val="11"/>
  </w:num>
  <w:num w:numId="3">
    <w:abstractNumId w:val="44"/>
  </w:num>
  <w:num w:numId="4">
    <w:abstractNumId w:val="43"/>
  </w:num>
  <w:num w:numId="5">
    <w:abstractNumId w:val="0"/>
  </w:num>
  <w:num w:numId="6">
    <w:abstractNumId w:val="19"/>
  </w:num>
  <w:num w:numId="7">
    <w:abstractNumId w:val="45"/>
  </w:num>
  <w:num w:numId="8">
    <w:abstractNumId w:val="17"/>
  </w:num>
  <w:num w:numId="9">
    <w:abstractNumId w:val="18"/>
  </w:num>
  <w:num w:numId="10">
    <w:abstractNumId w:val="2"/>
  </w:num>
  <w:num w:numId="11">
    <w:abstractNumId w:val="21"/>
  </w:num>
  <w:num w:numId="12">
    <w:abstractNumId w:val="46"/>
  </w:num>
  <w:num w:numId="13">
    <w:abstractNumId w:val="24"/>
  </w:num>
  <w:num w:numId="14">
    <w:abstractNumId w:val="12"/>
  </w:num>
  <w:num w:numId="15">
    <w:abstractNumId w:val="34"/>
  </w:num>
  <w:num w:numId="16">
    <w:abstractNumId w:val="22"/>
  </w:num>
  <w:num w:numId="17">
    <w:abstractNumId w:val="5"/>
  </w:num>
  <w:num w:numId="18">
    <w:abstractNumId w:val="1"/>
  </w:num>
  <w:num w:numId="19">
    <w:abstractNumId w:val="41"/>
  </w:num>
  <w:num w:numId="20">
    <w:abstractNumId w:val="16"/>
  </w:num>
  <w:num w:numId="21">
    <w:abstractNumId w:val="30"/>
  </w:num>
  <w:num w:numId="22">
    <w:abstractNumId w:val="26"/>
  </w:num>
  <w:num w:numId="23">
    <w:abstractNumId w:val="40"/>
  </w:num>
  <w:num w:numId="24">
    <w:abstractNumId w:val="38"/>
  </w:num>
  <w:num w:numId="25">
    <w:abstractNumId w:val="8"/>
  </w:num>
  <w:num w:numId="26">
    <w:abstractNumId w:val="4"/>
  </w:num>
  <w:num w:numId="27">
    <w:abstractNumId w:val="31"/>
  </w:num>
  <w:num w:numId="28">
    <w:abstractNumId w:val="37"/>
  </w:num>
  <w:num w:numId="29">
    <w:abstractNumId w:val="9"/>
  </w:num>
  <w:num w:numId="30">
    <w:abstractNumId w:val="36"/>
  </w:num>
  <w:num w:numId="31">
    <w:abstractNumId w:val="20"/>
  </w:num>
  <w:num w:numId="32">
    <w:abstractNumId w:val="14"/>
  </w:num>
  <w:num w:numId="33">
    <w:abstractNumId w:val="35"/>
  </w:num>
  <w:num w:numId="34">
    <w:abstractNumId w:val="32"/>
  </w:num>
  <w:num w:numId="35">
    <w:abstractNumId w:val="39"/>
  </w:num>
  <w:num w:numId="36">
    <w:abstractNumId w:val="13"/>
  </w:num>
  <w:num w:numId="37">
    <w:abstractNumId w:val="33"/>
  </w:num>
  <w:num w:numId="38">
    <w:abstractNumId w:val="15"/>
  </w:num>
  <w:num w:numId="39">
    <w:abstractNumId w:val="42"/>
  </w:num>
  <w:num w:numId="40">
    <w:abstractNumId w:val="25"/>
  </w:num>
  <w:num w:numId="41">
    <w:abstractNumId w:val="23"/>
  </w:num>
  <w:num w:numId="42">
    <w:abstractNumId w:val="47"/>
  </w:num>
  <w:num w:numId="43">
    <w:abstractNumId w:val="28"/>
  </w:num>
  <w:num w:numId="44">
    <w:abstractNumId w:val="6"/>
  </w:num>
  <w:num w:numId="45">
    <w:abstractNumId w:val="10"/>
  </w:num>
  <w:num w:numId="46">
    <w:abstractNumId w:val="7"/>
  </w:num>
  <w:num w:numId="47">
    <w:abstractNumId w:val="27"/>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DFA"/>
    <w:rsid w:val="0000217E"/>
    <w:rsid w:val="00004EEA"/>
    <w:rsid w:val="00006E46"/>
    <w:rsid w:val="00011F45"/>
    <w:rsid w:val="000141AD"/>
    <w:rsid w:val="00016A0B"/>
    <w:rsid w:val="00025443"/>
    <w:rsid w:val="0002555F"/>
    <w:rsid w:val="000317C4"/>
    <w:rsid w:val="0003504B"/>
    <w:rsid w:val="000418A1"/>
    <w:rsid w:val="0004215F"/>
    <w:rsid w:val="00042247"/>
    <w:rsid w:val="00046DE9"/>
    <w:rsid w:val="00054520"/>
    <w:rsid w:val="00056038"/>
    <w:rsid w:val="00056612"/>
    <w:rsid w:val="00060654"/>
    <w:rsid w:val="00060DDF"/>
    <w:rsid w:val="00062154"/>
    <w:rsid w:val="000630ED"/>
    <w:rsid w:val="00063343"/>
    <w:rsid w:val="00064E46"/>
    <w:rsid w:val="000668EE"/>
    <w:rsid w:val="00067AFE"/>
    <w:rsid w:val="00077A08"/>
    <w:rsid w:val="00077BAF"/>
    <w:rsid w:val="00077F04"/>
    <w:rsid w:val="0008516C"/>
    <w:rsid w:val="00086213"/>
    <w:rsid w:val="00087A0A"/>
    <w:rsid w:val="000925DB"/>
    <w:rsid w:val="00095255"/>
    <w:rsid w:val="000A04BA"/>
    <w:rsid w:val="000A0AA4"/>
    <w:rsid w:val="000A15AB"/>
    <w:rsid w:val="000A1A6F"/>
    <w:rsid w:val="000A4E7F"/>
    <w:rsid w:val="000B0E51"/>
    <w:rsid w:val="000B11F8"/>
    <w:rsid w:val="000B7544"/>
    <w:rsid w:val="000C13C3"/>
    <w:rsid w:val="000C19F5"/>
    <w:rsid w:val="000C43FD"/>
    <w:rsid w:val="000C6AA8"/>
    <w:rsid w:val="000D4028"/>
    <w:rsid w:val="000D5F5C"/>
    <w:rsid w:val="000D7728"/>
    <w:rsid w:val="000E2510"/>
    <w:rsid w:val="000E41CD"/>
    <w:rsid w:val="000E45CB"/>
    <w:rsid w:val="000E530C"/>
    <w:rsid w:val="000E6004"/>
    <w:rsid w:val="000E7262"/>
    <w:rsid w:val="000F400D"/>
    <w:rsid w:val="000F41A4"/>
    <w:rsid w:val="000F6BF5"/>
    <w:rsid w:val="000F77F5"/>
    <w:rsid w:val="000F7A61"/>
    <w:rsid w:val="00102A26"/>
    <w:rsid w:val="00104AB6"/>
    <w:rsid w:val="00106D84"/>
    <w:rsid w:val="00107B24"/>
    <w:rsid w:val="0011584F"/>
    <w:rsid w:val="001161B4"/>
    <w:rsid w:val="00116D18"/>
    <w:rsid w:val="001171D0"/>
    <w:rsid w:val="00117343"/>
    <w:rsid w:val="00117F29"/>
    <w:rsid w:val="001243CF"/>
    <w:rsid w:val="00131BBD"/>
    <w:rsid w:val="00132CFC"/>
    <w:rsid w:val="001355B5"/>
    <w:rsid w:val="00136FC8"/>
    <w:rsid w:val="001376C5"/>
    <w:rsid w:val="00137B8C"/>
    <w:rsid w:val="00140779"/>
    <w:rsid w:val="00140D76"/>
    <w:rsid w:val="0014249B"/>
    <w:rsid w:val="00144590"/>
    <w:rsid w:val="00145A17"/>
    <w:rsid w:val="001471EB"/>
    <w:rsid w:val="00147D44"/>
    <w:rsid w:val="00152236"/>
    <w:rsid w:val="00156B17"/>
    <w:rsid w:val="00161392"/>
    <w:rsid w:val="00162618"/>
    <w:rsid w:val="00162EED"/>
    <w:rsid w:val="00163C90"/>
    <w:rsid w:val="0016465F"/>
    <w:rsid w:val="00167FB4"/>
    <w:rsid w:val="00171483"/>
    <w:rsid w:val="00174CC7"/>
    <w:rsid w:val="00175717"/>
    <w:rsid w:val="001759E6"/>
    <w:rsid w:val="001776F5"/>
    <w:rsid w:val="00177EFC"/>
    <w:rsid w:val="00181029"/>
    <w:rsid w:val="001862DB"/>
    <w:rsid w:val="00190D93"/>
    <w:rsid w:val="00191B04"/>
    <w:rsid w:val="001945F6"/>
    <w:rsid w:val="0019574E"/>
    <w:rsid w:val="00196A02"/>
    <w:rsid w:val="001971ED"/>
    <w:rsid w:val="001A020C"/>
    <w:rsid w:val="001A153E"/>
    <w:rsid w:val="001A658F"/>
    <w:rsid w:val="001B103B"/>
    <w:rsid w:val="001B28B3"/>
    <w:rsid w:val="001B3534"/>
    <w:rsid w:val="001B4C53"/>
    <w:rsid w:val="001B6062"/>
    <w:rsid w:val="001C19C7"/>
    <w:rsid w:val="001C1CF6"/>
    <w:rsid w:val="001C2148"/>
    <w:rsid w:val="001C528B"/>
    <w:rsid w:val="001C5639"/>
    <w:rsid w:val="001C7322"/>
    <w:rsid w:val="001D0CC5"/>
    <w:rsid w:val="001E21EA"/>
    <w:rsid w:val="001E7C60"/>
    <w:rsid w:val="001F0E00"/>
    <w:rsid w:val="001F16CA"/>
    <w:rsid w:val="001F5116"/>
    <w:rsid w:val="001F76F5"/>
    <w:rsid w:val="00200071"/>
    <w:rsid w:val="00201473"/>
    <w:rsid w:val="00202DD1"/>
    <w:rsid w:val="002041BE"/>
    <w:rsid w:val="002064AE"/>
    <w:rsid w:val="002067A9"/>
    <w:rsid w:val="00207B7F"/>
    <w:rsid w:val="002108FE"/>
    <w:rsid w:val="002114D5"/>
    <w:rsid w:val="00216CF4"/>
    <w:rsid w:val="002171FC"/>
    <w:rsid w:val="00217B5E"/>
    <w:rsid w:val="00217F1B"/>
    <w:rsid w:val="00221BDC"/>
    <w:rsid w:val="002248CA"/>
    <w:rsid w:val="00226BD8"/>
    <w:rsid w:val="00234CC8"/>
    <w:rsid w:val="002416E6"/>
    <w:rsid w:val="00242851"/>
    <w:rsid w:val="00246C68"/>
    <w:rsid w:val="00247E6A"/>
    <w:rsid w:val="002503B4"/>
    <w:rsid w:val="0025053E"/>
    <w:rsid w:val="0025156C"/>
    <w:rsid w:val="002523E3"/>
    <w:rsid w:val="00253CC4"/>
    <w:rsid w:val="00255F84"/>
    <w:rsid w:val="002573CA"/>
    <w:rsid w:val="00260214"/>
    <w:rsid w:val="00260C9D"/>
    <w:rsid w:val="0026116C"/>
    <w:rsid w:val="002636D1"/>
    <w:rsid w:val="002744F5"/>
    <w:rsid w:val="00275503"/>
    <w:rsid w:val="002758BF"/>
    <w:rsid w:val="002771D7"/>
    <w:rsid w:val="00280D32"/>
    <w:rsid w:val="00287D47"/>
    <w:rsid w:val="002921D5"/>
    <w:rsid w:val="00296D55"/>
    <w:rsid w:val="00297B13"/>
    <w:rsid w:val="00297FC3"/>
    <w:rsid w:val="002A26AE"/>
    <w:rsid w:val="002B03A4"/>
    <w:rsid w:val="002B0403"/>
    <w:rsid w:val="002B19D6"/>
    <w:rsid w:val="002B35EF"/>
    <w:rsid w:val="002B428F"/>
    <w:rsid w:val="002C2405"/>
    <w:rsid w:val="002C4F62"/>
    <w:rsid w:val="002C74DA"/>
    <w:rsid w:val="002D172A"/>
    <w:rsid w:val="002D45E0"/>
    <w:rsid w:val="002D5803"/>
    <w:rsid w:val="002D7EEF"/>
    <w:rsid w:val="002E2BF3"/>
    <w:rsid w:val="002E3569"/>
    <w:rsid w:val="002E6C9C"/>
    <w:rsid w:val="002E758C"/>
    <w:rsid w:val="002E78D4"/>
    <w:rsid w:val="002E7A26"/>
    <w:rsid w:val="002E7CBD"/>
    <w:rsid w:val="002F0604"/>
    <w:rsid w:val="002F0E5B"/>
    <w:rsid w:val="002F6AD1"/>
    <w:rsid w:val="002F7447"/>
    <w:rsid w:val="002F7B8D"/>
    <w:rsid w:val="003006BA"/>
    <w:rsid w:val="00303D16"/>
    <w:rsid w:val="003055E7"/>
    <w:rsid w:val="00305BC6"/>
    <w:rsid w:val="003077B0"/>
    <w:rsid w:val="003101FB"/>
    <w:rsid w:val="00310676"/>
    <w:rsid w:val="0031368E"/>
    <w:rsid w:val="00320530"/>
    <w:rsid w:val="003246C2"/>
    <w:rsid w:val="00327972"/>
    <w:rsid w:val="00327AC9"/>
    <w:rsid w:val="00327F64"/>
    <w:rsid w:val="003301F5"/>
    <w:rsid w:val="003410DC"/>
    <w:rsid w:val="00341E8B"/>
    <w:rsid w:val="00352AC4"/>
    <w:rsid w:val="00354F0A"/>
    <w:rsid w:val="00362DA1"/>
    <w:rsid w:val="00363DD8"/>
    <w:rsid w:val="003707DA"/>
    <w:rsid w:val="00372BBF"/>
    <w:rsid w:val="00373947"/>
    <w:rsid w:val="00376040"/>
    <w:rsid w:val="00377C9F"/>
    <w:rsid w:val="003852D4"/>
    <w:rsid w:val="003857C0"/>
    <w:rsid w:val="00387BEB"/>
    <w:rsid w:val="00391747"/>
    <w:rsid w:val="00391A01"/>
    <w:rsid w:val="00393C5C"/>
    <w:rsid w:val="00395AD8"/>
    <w:rsid w:val="003A07A2"/>
    <w:rsid w:val="003A2F27"/>
    <w:rsid w:val="003A3F93"/>
    <w:rsid w:val="003A4C6C"/>
    <w:rsid w:val="003A78CA"/>
    <w:rsid w:val="003B27FC"/>
    <w:rsid w:val="003B3076"/>
    <w:rsid w:val="003B7005"/>
    <w:rsid w:val="003C059F"/>
    <w:rsid w:val="003C2992"/>
    <w:rsid w:val="003C6ED8"/>
    <w:rsid w:val="003E29A1"/>
    <w:rsid w:val="003E474C"/>
    <w:rsid w:val="003E4A40"/>
    <w:rsid w:val="003E5BBE"/>
    <w:rsid w:val="003F22B5"/>
    <w:rsid w:val="003F351A"/>
    <w:rsid w:val="003F3A7C"/>
    <w:rsid w:val="003F4365"/>
    <w:rsid w:val="003F7782"/>
    <w:rsid w:val="00400A52"/>
    <w:rsid w:val="004035A5"/>
    <w:rsid w:val="0040466E"/>
    <w:rsid w:val="004055B0"/>
    <w:rsid w:val="00410E85"/>
    <w:rsid w:val="00413C9C"/>
    <w:rsid w:val="00416BAB"/>
    <w:rsid w:val="00423A16"/>
    <w:rsid w:val="004278AA"/>
    <w:rsid w:val="004313A7"/>
    <w:rsid w:val="00431F09"/>
    <w:rsid w:val="00433ECB"/>
    <w:rsid w:val="004348A6"/>
    <w:rsid w:val="0043668E"/>
    <w:rsid w:val="00441934"/>
    <w:rsid w:val="004435BE"/>
    <w:rsid w:val="004502EF"/>
    <w:rsid w:val="00451C67"/>
    <w:rsid w:val="0045254B"/>
    <w:rsid w:val="004555A9"/>
    <w:rsid w:val="0046149C"/>
    <w:rsid w:val="00462D42"/>
    <w:rsid w:val="0046420B"/>
    <w:rsid w:val="004711CF"/>
    <w:rsid w:val="00471AA4"/>
    <w:rsid w:val="00471DFC"/>
    <w:rsid w:val="004747B0"/>
    <w:rsid w:val="00480075"/>
    <w:rsid w:val="00480EFF"/>
    <w:rsid w:val="0048303A"/>
    <w:rsid w:val="004950B6"/>
    <w:rsid w:val="00497C1B"/>
    <w:rsid w:val="004B0986"/>
    <w:rsid w:val="004B1CDC"/>
    <w:rsid w:val="004C013D"/>
    <w:rsid w:val="004C4543"/>
    <w:rsid w:val="004C6522"/>
    <w:rsid w:val="004C6811"/>
    <w:rsid w:val="004C6F78"/>
    <w:rsid w:val="004D0852"/>
    <w:rsid w:val="004D1872"/>
    <w:rsid w:val="004D3B8C"/>
    <w:rsid w:val="004D5D0C"/>
    <w:rsid w:val="004D66CA"/>
    <w:rsid w:val="004D7B3B"/>
    <w:rsid w:val="004E4508"/>
    <w:rsid w:val="004E55F8"/>
    <w:rsid w:val="004F5523"/>
    <w:rsid w:val="004F7507"/>
    <w:rsid w:val="00500A07"/>
    <w:rsid w:val="00501BC5"/>
    <w:rsid w:val="0050483F"/>
    <w:rsid w:val="00505E8C"/>
    <w:rsid w:val="00506227"/>
    <w:rsid w:val="005067EF"/>
    <w:rsid w:val="00511280"/>
    <w:rsid w:val="005114F2"/>
    <w:rsid w:val="005126CB"/>
    <w:rsid w:val="0051304C"/>
    <w:rsid w:val="00514A5C"/>
    <w:rsid w:val="00515F68"/>
    <w:rsid w:val="00522416"/>
    <w:rsid w:val="00536F14"/>
    <w:rsid w:val="005400DA"/>
    <w:rsid w:val="0054117D"/>
    <w:rsid w:val="00545598"/>
    <w:rsid w:val="005461AA"/>
    <w:rsid w:val="00546ED2"/>
    <w:rsid w:val="00550906"/>
    <w:rsid w:val="005516B5"/>
    <w:rsid w:val="00552CC2"/>
    <w:rsid w:val="00553679"/>
    <w:rsid w:val="00560797"/>
    <w:rsid w:val="00561F6F"/>
    <w:rsid w:val="00562A33"/>
    <w:rsid w:val="0056363F"/>
    <w:rsid w:val="00563A7C"/>
    <w:rsid w:val="0056433B"/>
    <w:rsid w:val="00564446"/>
    <w:rsid w:val="005647FA"/>
    <w:rsid w:val="005667EC"/>
    <w:rsid w:val="005678C7"/>
    <w:rsid w:val="0057057D"/>
    <w:rsid w:val="0057197C"/>
    <w:rsid w:val="005719BA"/>
    <w:rsid w:val="005726C9"/>
    <w:rsid w:val="00572A13"/>
    <w:rsid w:val="005733E4"/>
    <w:rsid w:val="00575881"/>
    <w:rsid w:val="00580918"/>
    <w:rsid w:val="00580A08"/>
    <w:rsid w:val="005839E5"/>
    <w:rsid w:val="00584460"/>
    <w:rsid w:val="00584474"/>
    <w:rsid w:val="005855C5"/>
    <w:rsid w:val="00587B0E"/>
    <w:rsid w:val="00590F34"/>
    <w:rsid w:val="00591A51"/>
    <w:rsid w:val="00592CD9"/>
    <w:rsid w:val="00593320"/>
    <w:rsid w:val="005941C5"/>
    <w:rsid w:val="005946AE"/>
    <w:rsid w:val="00594832"/>
    <w:rsid w:val="00594C3D"/>
    <w:rsid w:val="00595D2D"/>
    <w:rsid w:val="00596548"/>
    <w:rsid w:val="005A2660"/>
    <w:rsid w:val="005A320B"/>
    <w:rsid w:val="005A4369"/>
    <w:rsid w:val="005A6615"/>
    <w:rsid w:val="005A74A8"/>
    <w:rsid w:val="005B3C75"/>
    <w:rsid w:val="005B4E9A"/>
    <w:rsid w:val="005B65F4"/>
    <w:rsid w:val="005B6F8F"/>
    <w:rsid w:val="005B7B4A"/>
    <w:rsid w:val="005B7DF6"/>
    <w:rsid w:val="005B7EA9"/>
    <w:rsid w:val="005C6270"/>
    <w:rsid w:val="005C6C82"/>
    <w:rsid w:val="005C7B5F"/>
    <w:rsid w:val="005D0F65"/>
    <w:rsid w:val="005D50F0"/>
    <w:rsid w:val="005D53C9"/>
    <w:rsid w:val="005E2B82"/>
    <w:rsid w:val="005E5567"/>
    <w:rsid w:val="005F4B10"/>
    <w:rsid w:val="005F4CD0"/>
    <w:rsid w:val="0060124E"/>
    <w:rsid w:val="00603AB6"/>
    <w:rsid w:val="00603CDF"/>
    <w:rsid w:val="00606DFA"/>
    <w:rsid w:val="00606EB1"/>
    <w:rsid w:val="0060757A"/>
    <w:rsid w:val="006076C4"/>
    <w:rsid w:val="006101AC"/>
    <w:rsid w:val="00610C96"/>
    <w:rsid w:val="006154AF"/>
    <w:rsid w:val="006212AA"/>
    <w:rsid w:val="0062188B"/>
    <w:rsid w:val="00622505"/>
    <w:rsid w:val="006227A6"/>
    <w:rsid w:val="0062334F"/>
    <w:rsid w:val="00624DCE"/>
    <w:rsid w:val="00625DC5"/>
    <w:rsid w:val="00626220"/>
    <w:rsid w:val="00626C55"/>
    <w:rsid w:val="00626CA9"/>
    <w:rsid w:val="0063068A"/>
    <w:rsid w:val="00630D2A"/>
    <w:rsid w:val="006332CF"/>
    <w:rsid w:val="00633D39"/>
    <w:rsid w:val="006372FC"/>
    <w:rsid w:val="00640440"/>
    <w:rsid w:val="00642476"/>
    <w:rsid w:val="00644B5A"/>
    <w:rsid w:val="00645E85"/>
    <w:rsid w:val="006506BE"/>
    <w:rsid w:val="00650D4A"/>
    <w:rsid w:val="00654BBC"/>
    <w:rsid w:val="00656A85"/>
    <w:rsid w:val="00657907"/>
    <w:rsid w:val="00660A88"/>
    <w:rsid w:val="00662194"/>
    <w:rsid w:val="006649A0"/>
    <w:rsid w:val="00666465"/>
    <w:rsid w:val="006721DB"/>
    <w:rsid w:val="00673246"/>
    <w:rsid w:val="006764AF"/>
    <w:rsid w:val="00681662"/>
    <w:rsid w:val="006825C6"/>
    <w:rsid w:val="006861A6"/>
    <w:rsid w:val="00690727"/>
    <w:rsid w:val="00697148"/>
    <w:rsid w:val="00697A75"/>
    <w:rsid w:val="006A0358"/>
    <w:rsid w:val="006A036E"/>
    <w:rsid w:val="006A15B9"/>
    <w:rsid w:val="006A3B74"/>
    <w:rsid w:val="006A6994"/>
    <w:rsid w:val="006B0D5A"/>
    <w:rsid w:val="006B130A"/>
    <w:rsid w:val="006B2D76"/>
    <w:rsid w:val="006B334F"/>
    <w:rsid w:val="006B3A00"/>
    <w:rsid w:val="006B5107"/>
    <w:rsid w:val="006B5DE9"/>
    <w:rsid w:val="006C0240"/>
    <w:rsid w:val="006C0AAB"/>
    <w:rsid w:val="006D0AE1"/>
    <w:rsid w:val="006D2353"/>
    <w:rsid w:val="006D6385"/>
    <w:rsid w:val="006D7263"/>
    <w:rsid w:val="006E27AC"/>
    <w:rsid w:val="006E3046"/>
    <w:rsid w:val="006E492E"/>
    <w:rsid w:val="006E5465"/>
    <w:rsid w:val="006E6C86"/>
    <w:rsid w:val="006E7D61"/>
    <w:rsid w:val="006F00DB"/>
    <w:rsid w:val="006F0D89"/>
    <w:rsid w:val="006F29CB"/>
    <w:rsid w:val="006F7771"/>
    <w:rsid w:val="00702AB8"/>
    <w:rsid w:val="00705017"/>
    <w:rsid w:val="007122C8"/>
    <w:rsid w:val="00712908"/>
    <w:rsid w:val="00712E0A"/>
    <w:rsid w:val="00713C62"/>
    <w:rsid w:val="00720D8D"/>
    <w:rsid w:val="007223CB"/>
    <w:rsid w:val="00724953"/>
    <w:rsid w:val="0072663D"/>
    <w:rsid w:val="0072683A"/>
    <w:rsid w:val="00730352"/>
    <w:rsid w:val="00732AD5"/>
    <w:rsid w:val="00733978"/>
    <w:rsid w:val="00734D88"/>
    <w:rsid w:val="007377AC"/>
    <w:rsid w:val="0074484F"/>
    <w:rsid w:val="007459C9"/>
    <w:rsid w:val="00750B9E"/>
    <w:rsid w:val="0075278E"/>
    <w:rsid w:val="00755094"/>
    <w:rsid w:val="00755BA2"/>
    <w:rsid w:val="00757C25"/>
    <w:rsid w:val="007650D7"/>
    <w:rsid w:val="00765E28"/>
    <w:rsid w:val="007661FF"/>
    <w:rsid w:val="00766457"/>
    <w:rsid w:val="007739A0"/>
    <w:rsid w:val="00781E25"/>
    <w:rsid w:val="00783088"/>
    <w:rsid w:val="0078442B"/>
    <w:rsid w:val="00784DA2"/>
    <w:rsid w:val="00784E40"/>
    <w:rsid w:val="00791067"/>
    <w:rsid w:val="00792BE8"/>
    <w:rsid w:val="00797384"/>
    <w:rsid w:val="00797EBD"/>
    <w:rsid w:val="007A1609"/>
    <w:rsid w:val="007A2655"/>
    <w:rsid w:val="007A4838"/>
    <w:rsid w:val="007A61B5"/>
    <w:rsid w:val="007B157F"/>
    <w:rsid w:val="007B3892"/>
    <w:rsid w:val="007B5C25"/>
    <w:rsid w:val="007B6E77"/>
    <w:rsid w:val="007B747F"/>
    <w:rsid w:val="007C08FF"/>
    <w:rsid w:val="007C2CE2"/>
    <w:rsid w:val="007C3F0B"/>
    <w:rsid w:val="007C67CC"/>
    <w:rsid w:val="007D0925"/>
    <w:rsid w:val="007D1E3A"/>
    <w:rsid w:val="007D5F02"/>
    <w:rsid w:val="007D7070"/>
    <w:rsid w:val="007D7182"/>
    <w:rsid w:val="007E7640"/>
    <w:rsid w:val="007F4349"/>
    <w:rsid w:val="007F5FC7"/>
    <w:rsid w:val="007F5FD3"/>
    <w:rsid w:val="00800C94"/>
    <w:rsid w:val="008029BD"/>
    <w:rsid w:val="00803B8A"/>
    <w:rsid w:val="00803C4D"/>
    <w:rsid w:val="0081575F"/>
    <w:rsid w:val="00820B01"/>
    <w:rsid w:val="00821AC9"/>
    <w:rsid w:val="00821BD7"/>
    <w:rsid w:val="00825275"/>
    <w:rsid w:val="0082533B"/>
    <w:rsid w:val="00827CAD"/>
    <w:rsid w:val="00831589"/>
    <w:rsid w:val="0083293A"/>
    <w:rsid w:val="00833E35"/>
    <w:rsid w:val="00834E1F"/>
    <w:rsid w:val="00835CD8"/>
    <w:rsid w:val="00835E79"/>
    <w:rsid w:val="008364DB"/>
    <w:rsid w:val="00840C59"/>
    <w:rsid w:val="00841246"/>
    <w:rsid w:val="008429AF"/>
    <w:rsid w:val="00843603"/>
    <w:rsid w:val="00843E51"/>
    <w:rsid w:val="008443C8"/>
    <w:rsid w:val="00844E8F"/>
    <w:rsid w:val="008557C4"/>
    <w:rsid w:val="00860042"/>
    <w:rsid w:val="0086232E"/>
    <w:rsid w:val="008626CB"/>
    <w:rsid w:val="00862C73"/>
    <w:rsid w:val="0086431E"/>
    <w:rsid w:val="00865996"/>
    <w:rsid w:val="00866D17"/>
    <w:rsid w:val="00867A22"/>
    <w:rsid w:val="00874D39"/>
    <w:rsid w:val="0088251F"/>
    <w:rsid w:val="00884E26"/>
    <w:rsid w:val="00886E8C"/>
    <w:rsid w:val="00890EA7"/>
    <w:rsid w:val="00891204"/>
    <w:rsid w:val="008931F8"/>
    <w:rsid w:val="00894FD8"/>
    <w:rsid w:val="0089761D"/>
    <w:rsid w:val="008A1182"/>
    <w:rsid w:val="008A3BF4"/>
    <w:rsid w:val="008B0F31"/>
    <w:rsid w:val="008B1085"/>
    <w:rsid w:val="008B18DF"/>
    <w:rsid w:val="008B2347"/>
    <w:rsid w:val="008B4DA3"/>
    <w:rsid w:val="008B5809"/>
    <w:rsid w:val="008B591C"/>
    <w:rsid w:val="008B6561"/>
    <w:rsid w:val="008C0983"/>
    <w:rsid w:val="008C31DD"/>
    <w:rsid w:val="008C3DE3"/>
    <w:rsid w:val="008D4458"/>
    <w:rsid w:val="008D5FAC"/>
    <w:rsid w:val="008D6090"/>
    <w:rsid w:val="008E022A"/>
    <w:rsid w:val="008E4923"/>
    <w:rsid w:val="008E5152"/>
    <w:rsid w:val="008F7597"/>
    <w:rsid w:val="009026B2"/>
    <w:rsid w:val="0090332E"/>
    <w:rsid w:val="00904B5D"/>
    <w:rsid w:val="00906707"/>
    <w:rsid w:val="009075B5"/>
    <w:rsid w:val="009100EA"/>
    <w:rsid w:val="00910FE1"/>
    <w:rsid w:val="009115A5"/>
    <w:rsid w:val="0091266A"/>
    <w:rsid w:val="00912B6C"/>
    <w:rsid w:val="00914230"/>
    <w:rsid w:val="009146B1"/>
    <w:rsid w:val="00917A36"/>
    <w:rsid w:val="00922A4E"/>
    <w:rsid w:val="009241D7"/>
    <w:rsid w:val="00926246"/>
    <w:rsid w:val="009268D3"/>
    <w:rsid w:val="009321E2"/>
    <w:rsid w:val="009360A5"/>
    <w:rsid w:val="009373AA"/>
    <w:rsid w:val="0094190E"/>
    <w:rsid w:val="00941C8B"/>
    <w:rsid w:val="00941EB4"/>
    <w:rsid w:val="009420DC"/>
    <w:rsid w:val="00947C26"/>
    <w:rsid w:val="009510D4"/>
    <w:rsid w:val="00952204"/>
    <w:rsid w:val="00962C8D"/>
    <w:rsid w:val="009641B7"/>
    <w:rsid w:val="009641D6"/>
    <w:rsid w:val="0096434A"/>
    <w:rsid w:val="00966927"/>
    <w:rsid w:val="00966B09"/>
    <w:rsid w:val="00970238"/>
    <w:rsid w:val="00975A27"/>
    <w:rsid w:val="00975B25"/>
    <w:rsid w:val="0098022C"/>
    <w:rsid w:val="009805D9"/>
    <w:rsid w:val="00980D55"/>
    <w:rsid w:val="00981D16"/>
    <w:rsid w:val="009856D9"/>
    <w:rsid w:val="0098611C"/>
    <w:rsid w:val="0099002E"/>
    <w:rsid w:val="00991479"/>
    <w:rsid w:val="00992968"/>
    <w:rsid w:val="00992E26"/>
    <w:rsid w:val="009979C9"/>
    <w:rsid w:val="009A074D"/>
    <w:rsid w:val="009A6418"/>
    <w:rsid w:val="009A7688"/>
    <w:rsid w:val="009B07EB"/>
    <w:rsid w:val="009B1B7B"/>
    <w:rsid w:val="009B5BA6"/>
    <w:rsid w:val="009B6F71"/>
    <w:rsid w:val="009B7734"/>
    <w:rsid w:val="009B7FDA"/>
    <w:rsid w:val="009C0148"/>
    <w:rsid w:val="009C181F"/>
    <w:rsid w:val="009C26C9"/>
    <w:rsid w:val="009C4C60"/>
    <w:rsid w:val="009C5554"/>
    <w:rsid w:val="009C6C1B"/>
    <w:rsid w:val="009D291A"/>
    <w:rsid w:val="009D3403"/>
    <w:rsid w:val="009D3F7F"/>
    <w:rsid w:val="009D605A"/>
    <w:rsid w:val="009E38AF"/>
    <w:rsid w:val="009E430B"/>
    <w:rsid w:val="009E6021"/>
    <w:rsid w:val="009E7A16"/>
    <w:rsid w:val="009F3BC8"/>
    <w:rsid w:val="009F5877"/>
    <w:rsid w:val="009F6070"/>
    <w:rsid w:val="009F6169"/>
    <w:rsid w:val="00A014D1"/>
    <w:rsid w:val="00A10217"/>
    <w:rsid w:val="00A14DB6"/>
    <w:rsid w:val="00A17FDB"/>
    <w:rsid w:val="00A20521"/>
    <w:rsid w:val="00A24A85"/>
    <w:rsid w:val="00A2739D"/>
    <w:rsid w:val="00A27DE0"/>
    <w:rsid w:val="00A31523"/>
    <w:rsid w:val="00A327E9"/>
    <w:rsid w:val="00A330ED"/>
    <w:rsid w:val="00A34DCF"/>
    <w:rsid w:val="00A371FE"/>
    <w:rsid w:val="00A43AC4"/>
    <w:rsid w:val="00A50F3C"/>
    <w:rsid w:val="00A5102F"/>
    <w:rsid w:val="00A53F85"/>
    <w:rsid w:val="00A54479"/>
    <w:rsid w:val="00A559BD"/>
    <w:rsid w:val="00A56037"/>
    <w:rsid w:val="00A574C7"/>
    <w:rsid w:val="00A60513"/>
    <w:rsid w:val="00A647E6"/>
    <w:rsid w:val="00A647F2"/>
    <w:rsid w:val="00A7061C"/>
    <w:rsid w:val="00A733DD"/>
    <w:rsid w:val="00A755AE"/>
    <w:rsid w:val="00A77E2F"/>
    <w:rsid w:val="00A85E2D"/>
    <w:rsid w:val="00A86803"/>
    <w:rsid w:val="00A91234"/>
    <w:rsid w:val="00A92455"/>
    <w:rsid w:val="00A92DE1"/>
    <w:rsid w:val="00A94D06"/>
    <w:rsid w:val="00A94FD6"/>
    <w:rsid w:val="00A9596F"/>
    <w:rsid w:val="00AA107F"/>
    <w:rsid w:val="00AA2070"/>
    <w:rsid w:val="00AA220F"/>
    <w:rsid w:val="00AA2CC7"/>
    <w:rsid w:val="00AB02EC"/>
    <w:rsid w:val="00AB159A"/>
    <w:rsid w:val="00AB174B"/>
    <w:rsid w:val="00AB2194"/>
    <w:rsid w:val="00AB23F0"/>
    <w:rsid w:val="00AB256E"/>
    <w:rsid w:val="00AB2EC2"/>
    <w:rsid w:val="00AB5347"/>
    <w:rsid w:val="00AC08EB"/>
    <w:rsid w:val="00AC1228"/>
    <w:rsid w:val="00AC184D"/>
    <w:rsid w:val="00AC66C1"/>
    <w:rsid w:val="00AD41BB"/>
    <w:rsid w:val="00AD6DC9"/>
    <w:rsid w:val="00AE2381"/>
    <w:rsid w:val="00AE2601"/>
    <w:rsid w:val="00AE57FF"/>
    <w:rsid w:val="00AE6BBB"/>
    <w:rsid w:val="00AF3956"/>
    <w:rsid w:val="00AF46ED"/>
    <w:rsid w:val="00AF597F"/>
    <w:rsid w:val="00B00234"/>
    <w:rsid w:val="00B0134A"/>
    <w:rsid w:val="00B02673"/>
    <w:rsid w:val="00B11BC6"/>
    <w:rsid w:val="00B123DA"/>
    <w:rsid w:val="00B13254"/>
    <w:rsid w:val="00B14C87"/>
    <w:rsid w:val="00B20DF6"/>
    <w:rsid w:val="00B214C9"/>
    <w:rsid w:val="00B223AA"/>
    <w:rsid w:val="00B23453"/>
    <w:rsid w:val="00B31517"/>
    <w:rsid w:val="00B32A0F"/>
    <w:rsid w:val="00B34249"/>
    <w:rsid w:val="00B35CE0"/>
    <w:rsid w:val="00B40906"/>
    <w:rsid w:val="00B4778E"/>
    <w:rsid w:val="00B523FC"/>
    <w:rsid w:val="00B543E3"/>
    <w:rsid w:val="00B57A78"/>
    <w:rsid w:val="00B57ACE"/>
    <w:rsid w:val="00B60F11"/>
    <w:rsid w:val="00B622D8"/>
    <w:rsid w:val="00B6268B"/>
    <w:rsid w:val="00B6560E"/>
    <w:rsid w:val="00B65EC5"/>
    <w:rsid w:val="00B65EDF"/>
    <w:rsid w:val="00B67822"/>
    <w:rsid w:val="00B67D77"/>
    <w:rsid w:val="00B7134A"/>
    <w:rsid w:val="00B71F32"/>
    <w:rsid w:val="00B750C9"/>
    <w:rsid w:val="00B812D1"/>
    <w:rsid w:val="00B81E29"/>
    <w:rsid w:val="00B835AF"/>
    <w:rsid w:val="00B84656"/>
    <w:rsid w:val="00B86E9D"/>
    <w:rsid w:val="00B9018D"/>
    <w:rsid w:val="00B9326A"/>
    <w:rsid w:val="00B944CB"/>
    <w:rsid w:val="00B9524E"/>
    <w:rsid w:val="00B96964"/>
    <w:rsid w:val="00BA172E"/>
    <w:rsid w:val="00BA55B6"/>
    <w:rsid w:val="00BA7ED2"/>
    <w:rsid w:val="00BB018D"/>
    <w:rsid w:val="00BB6343"/>
    <w:rsid w:val="00BC126B"/>
    <w:rsid w:val="00BC1983"/>
    <w:rsid w:val="00BC2A95"/>
    <w:rsid w:val="00BC70D7"/>
    <w:rsid w:val="00BD7FEB"/>
    <w:rsid w:val="00BE138A"/>
    <w:rsid w:val="00BE25DA"/>
    <w:rsid w:val="00BE26F1"/>
    <w:rsid w:val="00BE4C42"/>
    <w:rsid w:val="00BF1090"/>
    <w:rsid w:val="00BF204A"/>
    <w:rsid w:val="00BF5D08"/>
    <w:rsid w:val="00BF6320"/>
    <w:rsid w:val="00BF7377"/>
    <w:rsid w:val="00BF795B"/>
    <w:rsid w:val="00BF7B91"/>
    <w:rsid w:val="00C00B13"/>
    <w:rsid w:val="00C013BE"/>
    <w:rsid w:val="00C014FC"/>
    <w:rsid w:val="00C017AB"/>
    <w:rsid w:val="00C05EE4"/>
    <w:rsid w:val="00C0695E"/>
    <w:rsid w:val="00C1020A"/>
    <w:rsid w:val="00C164FD"/>
    <w:rsid w:val="00C2075C"/>
    <w:rsid w:val="00C20763"/>
    <w:rsid w:val="00C210B7"/>
    <w:rsid w:val="00C21869"/>
    <w:rsid w:val="00C22039"/>
    <w:rsid w:val="00C226CC"/>
    <w:rsid w:val="00C25A81"/>
    <w:rsid w:val="00C27334"/>
    <w:rsid w:val="00C3103A"/>
    <w:rsid w:val="00C31D55"/>
    <w:rsid w:val="00C3279F"/>
    <w:rsid w:val="00C33169"/>
    <w:rsid w:val="00C341DA"/>
    <w:rsid w:val="00C34D2F"/>
    <w:rsid w:val="00C35B88"/>
    <w:rsid w:val="00C373B7"/>
    <w:rsid w:val="00C4001A"/>
    <w:rsid w:val="00C4277F"/>
    <w:rsid w:val="00C46ADA"/>
    <w:rsid w:val="00C470AF"/>
    <w:rsid w:val="00C477EF"/>
    <w:rsid w:val="00C50011"/>
    <w:rsid w:val="00C53148"/>
    <w:rsid w:val="00C543E4"/>
    <w:rsid w:val="00C56C5A"/>
    <w:rsid w:val="00C6421C"/>
    <w:rsid w:val="00C646D9"/>
    <w:rsid w:val="00C72AB8"/>
    <w:rsid w:val="00C73CB9"/>
    <w:rsid w:val="00C76F54"/>
    <w:rsid w:val="00C82D25"/>
    <w:rsid w:val="00C83868"/>
    <w:rsid w:val="00C848C3"/>
    <w:rsid w:val="00C8629B"/>
    <w:rsid w:val="00C86A19"/>
    <w:rsid w:val="00C8720E"/>
    <w:rsid w:val="00C910EF"/>
    <w:rsid w:val="00C91DB5"/>
    <w:rsid w:val="00C97830"/>
    <w:rsid w:val="00CA12C2"/>
    <w:rsid w:val="00CA5464"/>
    <w:rsid w:val="00CB01A0"/>
    <w:rsid w:val="00CB1A13"/>
    <w:rsid w:val="00CB52E0"/>
    <w:rsid w:val="00CB61B8"/>
    <w:rsid w:val="00CC0BB6"/>
    <w:rsid w:val="00CC104D"/>
    <w:rsid w:val="00CC2CBE"/>
    <w:rsid w:val="00CC3D7E"/>
    <w:rsid w:val="00CD27F7"/>
    <w:rsid w:val="00CD2AF4"/>
    <w:rsid w:val="00CD3CE2"/>
    <w:rsid w:val="00CD6216"/>
    <w:rsid w:val="00CD7391"/>
    <w:rsid w:val="00CE224F"/>
    <w:rsid w:val="00CE27FE"/>
    <w:rsid w:val="00CE6827"/>
    <w:rsid w:val="00CF2715"/>
    <w:rsid w:val="00CF2B51"/>
    <w:rsid w:val="00CF63FE"/>
    <w:rsid w:val="00D04880"/>
    <w:rsid w:val="00D06207"/>
    <w:rsid w:val="00D1204A"/>
    <w:rsid w:val="00D13215"/>
    <w:rsid w:val="00D14A04"/>
    <w:rsid w:val="00D15E27"/>
    <w:rsid w:val="00D220C4"/>
    <w:rsid w:val="00D267CA"/>
    <w:rsid w:val="00D3119B"/>
    <w:rsid w:val="00D33E54"/>
    <w:rsid w:val="00D34FEB"/>
    <w:rsid w:val="00D35E79"/>
    <w:rsid w:val="00D37908"/>
    <w:rsid w:val="00D41595"/>
    <w:rsid w:val="00D41C10"/>
    <w:rsid w:val="00D470E6"/>
    <w:rsid w:val="00D47A2C"/>
    <w:rsid w:val="00D618A3"/>
    <w:rsid w:val="00D61B00"/>
    <w:rsid w:val="00D65B18"/>
    <w:rsid w:val="00D65FB6"/>
    <w:rsid w:val="00D66C94"/>
    <w:rsid w:val="00D73E00"/>
    <w:rsid w:val="00D76E13"/>
    <w:rsid w:val="00D8081E"/>
    <w:rsid w:val="00D80B75"/>
    <w:rsid w:val="00D85321"/>
    <w:rsid w:val="00D853FA"/>
    <w:rsid w:val="00DA04DF"/>
    <w:rsid w:val="00DA367C"/>
    <w:rsid w:val="00DB14B5"/>
    <w:rsid w:val="00DB1CEF"/>
    <w:rsid w:val="00DB205C"/>
    <w:rsid w:val="00DB2160"/>
    <w:rsid w:val="00DC1F74"/>
    <w:rsid w:val="00DC6757"/>
    <w:rsid w:val="00DC778D"/>
    <w:rsid w:val="00DC7AE0"/>
    <w:rsid w:val="00DD0F9C"/>
    <w:rsid w:val="00DD42FA"/>
    <w:rsid w:val="00DE1984"/>
    <w:rsid w:val="00DE20BF"/>
    <w:rsid w:val="00DE403E"/>
    <w:rsid w:val="00DE4F95"/>
    <w:rsid w:val="00DE71CA"/>
    <w:rsid w:val="00DE7203"/>
    <w:rsid w:val="00DF077B"/>
    <w:rsid w:val="00DF1270"/>
    <w:rsid w:val="00DF1D1B"/>
    <w:rsid w:val="00DF2301"/>
    <w:rsid w:val="00DF5AD6"/>
    <w:rsid w:val="00E00A80"/>
    <w:rsid w:val="00E02114"/>
    <w:rsid w:val="00E037AE"/>
    <w:rsid w:val="00E03ABE"/>
    <w:rsid w:val="00E0466A"/>
    <w:rsid w:val="00E04DFA"/>
    <w:rsid w:val="00E04EBD"/>
    <w:rsid w:val="00E06401"/>
    <w:rsid w:val="00E07BE6"/>
    <w:rsid w:val="00E1169C"/>
    <w:rsid w:val="00E12F24"/>
    <w:rsid w:val="00E137F7"/>
    <w:rsid w:val="00E13DAF"/>
    <w:rsid w:val="00E2044E"/>
    <w:rsid w:val="00E27A68"/>
    <w:rsid w:val="00E27D27"/>
    <w:rsid w:val="00E27EC4"/>
    <w:rsid w:val="00E27FC1"/>
    <w:rsid w:val="00E31943"/>
    <w:rsid w:val="00E36317"/>
    <w:rsid w:val="00E376E5"/>
    <w:rsid w:val="00E378CD"/>
    <w:rsid w:val="00E4519F"/>
    <w:rsid w:val="00E500EF"/>
    <w:rsid w:val="00E504FF"/>
    <w:rsid w:val="00E51842"/>
    <w:rsid w:val="00E51A9D"/>
    <w:rsid w:val="00E55547"/>
    <w:rsid w:val="00E576FD"/>
    <w:rsid w:val="00E6444B"/>
    <w:rsid w:val="00E64996"/>
    <w:rsid w:val="00E64B50"/>
    <w:rsid w:val="00E71BC8"/>
    <w:rsid w:val="00E76BBF"/>
    <w:rsid w:val="00E8068F"/>
    <w:rsid w:val="00E85BE5"/>
    <w:rsid w:val="00E8688B"/>
    <w:rsid w:val="00E936BC"/>
    <w:rsid w:val="00E94D78"/>
    <w:rsid w:val="00EA1437"/>
    <w:rsid w:val="00EA27DC"/>
    <w:rsid w:val="00EA2B3E"/>
    <w:rsid w:val="00EA47B8"/>
    <w:rsid w:val="00EA4F74"/>
    <w:rsid w:val="00EA6B9B"/>
    <w:rsid w:val="00EC0487"/>
    <w:rsid w:val="00EC5293"/>
    <w:rsid w:val="00EC5599"/>
    <w:rsid w:val="00EC6725"/>
    <w:rsid w:val="00ED0D32"/>
    <w:rsid w:val="00EE01E4"/>
    <w:rsid w:val="00EE0F91"/>
    <w:rsid w:val="00EE10E1"/>
    <w:rsid w:val="00EE22B5"/>
    <w:rsid w:val="00EE4D1A"/>
    <w:rsid w:val="00EE791C"/>
    <w:rsid w:val="00EF226D"/>
    <w:rsid w:val="00EF23C0"/>
    <w:rsid w:val="00EF24B8"/>
    <w:rsid w:val="00EF365E"/>
    <w:rsid w:val="00EF4485"/>
    <w:rsid w:val="00EF5301"/>
    <w:rsid w:val="00EF7EA7"/>
    <w:rsid w:val="00F01578"/>
    <w:rsid w:val="00F018C9"/>
    <w:rsid w:val="00F03724"/>
    <w:rsid w:val="00F04984"/>
    <w:rsid w:val="00F11150"/>
    <w:rsid w:val="00F11B1C"/>
    <w:rsid w:val="00F16223"/>
    <w:rsid w:val="00F17B31"/>
    <w:rsid w:val="00F2382C"/>
    <w:rsid w:val="00F25A82"/>
    <w:rsid w:val="00F33BE4"/>
    <w:rsid w:val="00F41BBC"/>
    <w:rsid w:val="00F43814"/>
    <w:rsid w:val="00F5053A"/>
    <w:rsid w:val="00F5199A"/>
    <w:rsid w:val="00F55BD0"/>
    <w:rsid w:val="00F63B18"/>
    <w:rsid w:val="00F657C3"/>
    <w:rsid w:val="00F702E4"/>
    <w:rsid w:val="00F71AA2"/>
    <w:rsid w:val="00F72911"/>
    <w:rsid w:val="00F7797C"/>
    <w:rsid w:val="00F8295C"/>
    <w:rsid w:val="00F83810"/>
    <w:rsid w:val="00F8434B"/>
    <w:rsid w:val="00F91076"/>
    <w:rsid w:val="00F92D02"/>
    <w:rsid w:val="00F97843"/>
    <w:rsid w:val="00FA0985"/>
    <w:rsid w:val="00FA4F5F"/>
    <w:rsid w:val="00FA5D73"/>
    <w:rsid w:val="00FA78E9"/>
    <w:rsid w:val="00FA7E31"/>
    <w:rsid w:val="00FB02E9"/>
    <w:rsid w:val="00FB4188"/>
    <w:rsid w:val="00FB4E29"/>
    <w:rsid w:val="00FC40E2"/>
    <w:rsid w:val="00FC5E6F"/>
    <w:rsid w:val="00FC68B7"/>
    <w:rsid w:val="00FC6C77"/>
    <w:rsid w:val="00FD540C"/>
    <w:rsid w:val="00FE286E"/>
    <w:rsid w:val="00FF23CC"/>
    <w:rsid w:val="00FF3D7F"/>
    <w:rsid w:val="00FF3F78"/>
    <w:rsid w:val="00FF56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869B85-1E4B-4B99-BCF7-452A2F4A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qFormat/>
    <w:rsid w:val="007C67CC"/>
    <w:pPr>
      <w:keepNext/>
      <w:spacing w:after="0" w:line="240" w:lineRule="auto"/>
      <w:outlineLvl w:val="1"/>
    </w:pPr>
    <w:rPr>
      <w:rFonts w:ascii="Arial" w:eastAsia="Calibri" w:hAnsi="Arial" w:cs="Times New Roman"/>
      <w:b/>
      <w:color w:val="0000FF"/>
    </w:rPr>
  </w:style>
  <w:style w:type="paragraph" w:styleId="berschrift4">
    <w:name w:val="heading 4"/>
    <w:basedOn w:val="Standard"/>
    <w:next w:val="Standard"/>
    <w:link w:val="berschrift4Zchn"/>
    <w:uiPriority w:val="9"/>
    <w:semiHidden/>
    <w:unhideWhenUsed/>
    <w:qFormat/>
    <w:rsid w:val="007C67C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04D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4DFA"/>
    <w:rPr>
      <w:rFonts w:ascii="Tahoma" w:hAnsi="Tahoma" w:cs="Tahoma"/>
      <w:sz w:val="16"/>
      <w:szCs w:val="16"/>
    </w:rPr>
  </w:style>
  <w:style w:type="paragraph" w:styleId="Kopfzeile">
    <w:name w:val="header"/>
    <w:basedOn w:val="Standard"/>
    <w:link w:val="KopfzeileZchn"/>
    <w:unhideWhenUsed/>
    <w:rsid w:val="009522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2204"/>
  </w:style>
  <w:style w:type="paragraph" w:styleId="Fuzeile">
    <w:name w:val="footer"/>
    <w:basedOn w:val="Standard"/>
    <w:link w:val="FuzeileZchn"/>
    <w:uiPriority w:val="99"/>
    <w:unhideWhenUsed/>
    <w:rsid w:val="009522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2204"/>
  </w:style>
  <w:style w:type="character" w:styleId="Hyperlink">
    <w:name w:val="Hyperlink"/>
    <w:rsid w:val="00952204"/>
    <w:rPr>
      <w:color w:val="0000FF"/>
      <w:u w:val="single"/>
    </w:rPr>
  </w:style>
  <w:style w:type="paragraph" w:styleId="KeinLeerraum">
    <w:name w:val="No Spacing"/>
    <w:link w:val="KeinLeerraumZchn"/>
    <w:uiPriority w:val="1"/>
    <w:qFormat/>
    <w:rsid w:val="00E378CD"/>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E378CD"/>
    <w:rPr>
      <w:rFonts w:eastAsiaTheme="minorEastAsia"/>
      <w:lang w:eastAsia="de-DE"/>
    </w:rPr>
  </w:style>
  <w:style w:type="paragraph" w:styleId="Listenabsatz">
    <w:name w:val="List Paragraph"/>
    <w:basedOn w:val="Standard"/>
    <w:qFormat/>
    <w:rsid w:val="00A755AE"/>
    <w:pPr>
      <w:ind w:left="720"/>
      <w:contextualSpacing/>
    </w:pPr>
  </w:style>
  <w:style w:type="table" w:styleId="Tabellenraster">
    <w:name w:val="Table Grid"/>
    <w:basedOn w:val="NormaleTabelle"/>
    <w:uiPriority w:val="59"/>
    <w:rsid w:val="00D61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5A6615"/>
    <w:pPr>
      <w:spacing w:after="0" w:line="240" w:lineRule="auto"/>
    </w:pPr>
    <w:rPr>
      <w:rFonts w:ascii="Arial" w:eastAsia="Calibri" w:hAnsi="Arial" w:cs="Times New Roman"/>
      <w:b/>
      <w:color w:val="FF0000"/>
    </w:rPr>
  </w:style>
  <w:style w:type="character" w:customStyle="1" w:styleId="TextkrperZchn">
    <w:name w:val="Textkörper Zchn"/>
    <w:basedOn w:val="Absatz-Standardschriftart"/>
    <w:link w:val="Textkrper"/>
    <w:rsid w:val="005A6615"/>
    <w:rPr>
      <w:rFonts w:ascii="Arial" w:eastAsia="Calibri" w:hAnsi="Arial" w:cs="Times New Roman"/>
      <w:b/>
      <w:color w:val="FF0000"/>
    </w:rPr>
  </w:style>
  <w:style w:type="character" w:customStyle="1" w:styleId="berschrift2Zchn">
    <w:name w:val="Überschrift 2 Zchn"/>
    <w:basedOn w:val="Absatz-Standardschriftart"/>
    <w:link w:val="berschrift2"/>
    <w:rsid w:val="007C67CC"/>
    <w:rPr>
      <w:rFonts w:ascii="Arial" w:eastAsia="Calibri" w:hAnsi="Arial" w:cs="Times New Roman"/>
      <w:b/>
      <w:color w:val="0000FF"/>
    </w:rPr>
  </w:style>
  <w:style w:type="character" w:customStyle="1" w:styleId="berschrift4Zchn">
    <w:name w:val="Überschrift 4 Zchn"/>
    <w:basedOn w:val="Absatz-Standardschriftart"/>
    <w:link w:val="berschrift4"/>
    <w:uiPriority w:val="9"/>
    <w:semiHidden/>
    <w:rsid w:val="007C67CC"/>
    <w:rPr>
      <w:rFonts w:asciiTheme="majorHAnsi" w:eastAsiaTheme="majorEastAsia" w:hAnsiTheme="majorHAnsi" w:cstheme="majorBidi"/>
      <w:i/>
      <w:iCs/>
      <w:color w:val="365F91" w:themeColor="accent1" w:themeShade="BF"/>
    </w:rPr>
  </w:style>
  <w:style w:type="paragraph" w:customStyle="1" w:styleId="Default">
    <w:name w:val="Default"/>
    <w:rsid w:val="006B3A00"/>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cbuchner.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hyperlink" Target="http://www.ccbuchner.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Buchner informiert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7531DB-2522-40CB-BBA1-91FDCEBC8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50D8C8C3</Template>
  <TotalTime>0</TotalTime>
  <Pages>34</Pages>
  <Words>8081</Words>
  <Characters>50916</Characters>
  <Application>Microsoft Office Word</Application>
  <DocSecurity>0</DocSecurity>
  <Lines>424</Lines>
  <Paragraphs>117</Paragraphs>
  <ScaleCrop>false</ScaleCrop>
  <HeadingPairs>
    <vt:vector size="2" baseType="variant">
      <vt:variant>
        <vt:lpstr>Titel</vt:lpstr>
      </vt:variant>
      <vt:variant>
        <vt:i4>1</vt:i4>
      </vt:variant>
    </vt:vector>
  </HeadingPairs>
  <TitlesOfParts>
    <vt:vector size="1" baseType="lpstr">
      <vt:lpstr>Synopse zu</vt:lpstr>
    </vt:vector>
  </TitlesOfParts>
  <Company>www.ccbuchner.de</Company>
  <LinksUpToDate>false</LinksUpToDate>
  <CharactersWithSpaces>58880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Synopse zu</dc:title>
  <dc:creator>C.C.Buchner Verlag GmbH &amp; Co.</dc:creator>
  <cp:lastModifiedBy>Kampmann - C.C.Buchner Verlag</cp:lastModifiedBy>
  <cp:revision>16</cp:revision>
  <cp:lastPrinted>2017-02-08T07:58:00Z</cp:lastPrinted>
  <dcterms:created xsi:type="dcterms:W3CDTF">2017-02-08T07:07:00Z</dcterms:created>
  <dcterms:modified xsi:type="dcterms:W3CDTF">2017-02-08T07:58:00Z</dcterms:modified>
</cp:coreProperties>
</file>