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48" w:rsidRPr="003421C7" w:rsidRDefault="00B81948" w:rsidP="003421C7">
      <w:pPr>
        <w:shd w:val="clear" w:color="auto" w:fill="000000" w:themeFill="text1"/>
        <w:jc w:val="center"/>
        <w:rPr>
          <w:b/>
          <w:sz w:val="36"/>
          <w:szCs w:val="36"/>
        </w:rPr>
      </w:pPr>
      <w:r w:rsidRPr="003421C7">
        <w:rPr>
          <w:b/>
          <w:sz w:val="36"/>
          <w:szCs w:val="36"/>
        </w:rPr>
        <w:t xml:space="preserve">Fachcurriculum </w:t>
      </w:r>
      <w:r w:rsidR="00E21333">
        <w:rPr>
          <w:b/>
          <w:sz w:val="36"/>
          <w:szCs w:val="36"/>
        </w:rPr>
        <w:t>Mathematik</w:t>
      </w:r>
      <w:r w:rsidR="00E21333" w:rsidRPr="003421C7">
        <w:rPr>
          <w:b/>
          <w:sz w:val="36"/>
          <w:szCs w:val="36"/>
        </w:rPr>
        <w:t xml:space="preserve"> </w:t>
      </w:r>
      <w:r w:rsidR="00E21333">
        <w:rPr>
          <w:b/>
          <w:sz w:val="36"/>
          <w:szCs w:val="36"/>
        </w:rPr>
        <w:t xml:space="preserve">Klasse </w:t>
      </w:r>
      <w:r w:rsidR="00896A5D">
        <w:rPr>
          <w:b/>
          <w:sz w:val="36"/>
          <w:szCs w:val="36"/>
        </w:rPr>
        <w:t>8</w:t>
      </w:r>
      <w:r w:rsidR="00E21333">
        <w:rPr>
          <w:b/>
          <w:sz w:val="36"/>
          <w:szCs w:val="36"/>
        </w:rPr>
        <w:t xml:space="preserve">: mathe.delta </w:t>
      </w:r>
      <w:r w:rsidR="00896A5D">
        <w:rPr>
          <w:b/>
          <w:sz w:val="36"/>
          <w:szCs w:val="36"/>
        </w:rPr>
        <w:t>8</w:t>
      </w:r>
      <w:r w:rsidR="00A26290">
        <w:rPr>
          <w:b/>
          <w:sz w:val="36"/>
          <w:szCs w:val="36"/>
        </w:rPr>
        <w:t xml:space="preserve"> für Berlin und Brandenburg</w:t>
      </w:r>
    </w:p>
    <w:p w:rsidR="007F7A16" w:rsidRPr="007F7A16" w:rsidRDefault="007F7A16" w:rsidP="007F7A16">
      <w:pPr>
        <w:tabs>
          <w:tab w:val="left" w:pos="3630"/>
          <w:tab w:val="center" w:pos="7143"/>
        </w:tabs>
        <w:jc w:val="both"/>
        <w:rPr>
          <w:b/>
          <w:noProof/>
          <w:lang w:eastAsia="de-DE"/>
        </w:rPr>
      </w:pPr>
      <w:r w:rsidRPr="007F7A16">
        <w:rPr>
          <w:b/>
          <w:noProof/>
          <w:lang w:eastAsia="de-DE"/>
        </w:rPr>
        <w:t xml:space="preserve">mathe.delta </w:t>
      </w:r>
      <w:r w:rsidR="005305FB">
        <w:rPr>
          <w:b/>
          <w:noProof/>
          <w:lang w:eastAsia="de-DE"/>
        </w:rPr>
        <w:t>8</w:t>
      </w:r>
      <w:r w:rsidRPr="007F7A16">
        <w:rPr>
          <w:b/>
          <w:noProof/>
          <w:lang w:eastAsia="de-DE"/>
        </w:rPr>
        <w:t xml:space="preserve"> (</w:t>
      </w:r>
      <w:r w:rsidR="00A26290">
        <w:rPr>
          <w:b/>
          <w:noProof/>
          <w:lang w:eastAsia="de-DE"/>
        </w:rPr>
        <w:t>IS</w:t>
      </w:r>
      <w:r w:rsidRPr="007F7A16">
        <w:rPr>
          <w:b/>
          <w:noProof/>
          <w:lang w:eastAsia="de-DE"/>
        </w:rPr>
        <w:t xml:space="preserve">BN </w:t>
      </w:r>
      <w:r w:rsidR="004E2E2E" w:rsidRPr="004E2E2E">
        <w:rPr>
          <w:b/>
        </w:rPr>
        <w:t>978-3-661-61108-2</w:t>
      </w:r>
      <w:r w:rsidR="00A26290">
        <w:rPr>
          <w:b/>
        </w:rPr>
        <w:t>)</w:t>
      </w:r>
      <w:r w:rsidR="00A26290">
        <w:rPr>
          <w:b/>
          <w:noProof/>
          <w:lang w:eastAsia="de-DE"/>
        </w:rPr>
        <w:t xml:space="preserve">   </w:t>
      </w:r>
      <w:r>
        <w:rPr>
          <w:b/>
          <w:noProof/>
          <w:lang w:eastAsia="de-DE"/>
        </w:rPr>
        <w:t xml:space="preserve">  </w:t>
      </w:r>
      <w:r w:rsidR="00A26290">
        <w:rPr>
          <w:b/>
          <w:noProof/>
          <w:lang w:eastAsia="de-DE"/>
        </w:rPr>
        <w:t xml:space="preserve">                           </w:t>
      </w:r>
      <w:r>
        <w:rPr>
          <w:b/>
          <w:noProof/>
          <w:lang w:eastAsia="de-DE"/>
        </w:rPr>
        <w:t xml:space="preserve">Lösungsband </w:t>
      </w:r>
      <w:r w:rsidR="005305FB">
        <w:rPr>
          <w:b/>
          <w:noProof/>
          <w:lang w:eastAsia="de-DE"/>
        </w:rPr>
        <w:t>8</w:t>
      </w:r>
      <w:r>
        <w:rPr>
          <w:b/>
          <w:noProof/>
          <w:lang w:eastAsia="de-DE"/>
        </w:rPr>
        <w:t xml:space="preserve"> (</w:t>
      </w:r>
      <w:r w:rsidR="00A26290">
        <w:rPr>
          <w:b/>
          <w:noProof/>
          <w:lang w:eastAsia="de-DE"/>
        </w:rPr>
        <w:t>IS</w:t>
      </w:r>
      <w:r>
        <w:rPr>
          <w:b/>
          <w:noProof/>
          <w:lang w:eastAsia="de-DE"/>
        </w:rPr>
        <w:t xml:space="preserve">BN </w:t>
      </w:r>
      <w:r w:rsidR="004E2E2E" w:rsidRPr="004E2E2E">
        <w:rPr>
          <w:b/>
        </w:rPr>
        <w:t>978-3-661-61128-0</w:t>
      </w:r>
      <w:r>
        <w:rPr>
          <w:b/>
          <w:noProof/>
          <w:lang w:eastAsia="de-DE"/>
        </w:rPr>
        <w:t>)</w:t>
      </w:r>
      <w:r>
        <w:rPr>
          <w:b/>
          <w:noProof/>
          <w:lang w:eastAsia="de-DE"/>
        </w:rPr>
        <w:tab/>
      </w:r>
      <w:r>
        <w:rPr>
          <w:b/>
          <w:noProof/>
          <w:lang w:eastAsia="de-DE"/>
        </w:rPr>
        <w:tab/>
      </w:r>
      <w:r>
        <w:rPr>
          <w:b/>
          <w:noProof/>
          <w:lang w:eastAsia="de-DE"/>
        </w:rPr>
        <w:tab/>
      </w:r>
      <w:r w:rsidR="00A26290">
        <w:rPr>
          <w:b/>
          <w:noProof/>
          <w:lang w:eastAsia="de-DE"/>
        </w:rPr>
        <w:t xml:space="preserve">           </w:t>
      </w:r>
      <w:r>
        <w:rPr>
          <w:b/>
          <w:noProof/>
          <w:lang w:eastAsia="de-DE"/>
        </w:rPr>
        <w:t xml:space="preserve">click &amp; teach </w:t>
      </w:r>
      <w:r w:rsidR="005305FB">
        <w:rPr>
          <w:b/>
          <w:noProof/>
          <w:lang w:eastAsia="de-DE"/>
        </w:rPr>
        <w:t>8</w:t>
      </w:r>
      <w:r>
        <w:rPr>
          <w:b/>
          <w:noProof/>
          <w:lang w:eastAsia="de-DE"/>
        </w:rPr>
        <w:t xml:space="preserve"> (BN </w:t>
      </w:r>
      <w:r w:rsidR="00A26290">
        <w:rPr>
          <w:b/>
          <w:noProof/>
          <w:lang w:eastAsia="de-DE"/>
        </w:rPr>
        <w:t>6112</w:t>
      </w:r>
      <w:r w:rsidR="004E2E2E">
        <w:rPr>
          <w:b/>
          <w:noProof/>
          <w:lang w:eastAsia="de-DE"/>
        </w:rPr>
        <w:t>8</w:t>
      </w:r>
      <w:r w:rsidR="00A26290">
        <w:rPr>
          <w:b/>
          <w:noProof/>
          <w:lang w:eastAsia="de-DE"/>
        </w:rPr>
        <w:t>1)</w:t>
      </w:r>
    </w:p>
    <w:p w:rsidR="003421C7" w:rsidRDefault="00A26290" w:rsidP="00B01C18">
      <w:pPr>
        <w:jc w:val="both"/>
        <w:rPr>
          <w:i/>
        </w:rPr>
      </w:pPr>
      <w:r>
        <w:rPr>
          <w:i/>
        </w:rPr>
        <w:t xml:space="preserve">          </w:t>
      </w:r>
      <w:r w:rsidR="00896A5D">
        <w:rPr>
          <w:noProof/>
          <w:lang w:eastAsia="de-DE"/>
        </w:rPr>
        <w:drawing>
          <wp:inline distT="0" distB="0" distL="0" distR="0" wp14:anchorId="20E3BA75" wp14:editId="0CB446B8">
            <wp:extent cx="1590675" cy="219443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0359" cy="2221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A16">
        <w:rPr>
          <w:i/>
        </w:rPr>
        <w:tab/>
      </w:r>
      <w:r w:rsidR="007F7A16">
        <w:rPr>
          <w:i/>
        </w:rPr>
        <w:tab/>
      </w:r>
      <w:r w:rsidR="007F7A16">
        <w:rPr>
          <w:i/>
        </w:rPr>
        <w:tab/>
      </w:r>
      <w:r w:rsidR="007F7A16">
        <w:rPr>
          <w:i/>
        </w:rPr>
        <w:tab/>
      </w:r>
      <w:r>
        <w:rPr>
          <w:i/>
        </w:rPr>
        <w:t xml:space="preserve">    </w:t>
      </w:r>
      <w:r w:rsidR="0046091C">
        <w:rPr>
          <w:noProof/>
          <w:lang w:eastAsia="de-DE"/>
        </w:rPr>
        <w:drawing>
          <wp:inline distT="0" distB="0" distL="0" distR="0" wp14:anchorId="151734A8" wp14:editId="262F6A91">
            <wp:extent cx="1661004" cy="220980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67698" cy="2218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7A16">
        <w:rPr>
          <w:i/>
        </w:rPr>
        <w:tab/>
      </w:r>
      <w:r w:rsidR="007F7A16">
        <w:rPr>
          <w:i/>
        </w:rPr>
        <w:tab/>
      </w:r>
      <w:r w:rsidR="007F7A16">
        <w:rPr>
          <w:i/>
        </w:rPr>
        <w:tab/>
      </w:r>
      <w:r w:rsidR="007F7A16">
        <w:rPr>
          <w:i/>
        </w:rPr>
        <w:tab/>
      </w:r>
      <w:r>
        <w:rPr>
          <w:i/>
        </w:rPr>
        <w:t xml:space="preserve">            </w:t>
      </w:r>
      <w:r w:rsidR="00896A5D">
        <w:rPr>
          <w:noProof/>
          <w:lang w:eastAsia="de-DE"/>
        </w:rPr>
        <w:drawing>
          <wp:inline distT="0" distB="0" distL="0" distR="0" wp14:anchorId="3C05385B" wp14:editId="68257D58">
            <wp:extent cx="1714500" cy="2295785"/>
            <wp:effectExtent l="0" t="0" r="0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17517" cy="2299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21C7" w:rsidRPr="003421C7" w:rsidRDefault="00B81948" w:rsidP="00B01C18">
      <w:pPr>
        <w:jc w:val="both"/>
        <w:rPr>
          <w:b/>
          <w:color w:val="000000" w:themeColor="text1"/>
          <w:u w:val="single"/>
        </w:rPr>
      </w:pPr>
      <w:r w:rsidRPr="003421C7">
        <w:rPr>
          <w:b/>
          <w:i/>
          <w:color w:val="000000" w:themeColor="text1"/>
          <w:u w:val="single"/>
        </w:rPr>
        <w:t>Vorbemerkung</w:t>
      </w:r>
      <w:r w:rsidR="003421C7" w:rsidRPr="003421C7">
        <w:rPr>
          <w:b/>
          <w:i/>
          <w:color w:val="000000" w:themeColor="text1"/>
          <w:u w:val="single"/>
        </w:rPr>
        <w:t>en</w:t>
      </w:r>
      <w:r w:rsidRPr="003421C7">
        <w:rPr>
          <w:b/>
          <w:color w:val="000000" w:themeColor="text1"/>
          <w:u w:val="single"/>
        </w:rPr>
        <w:t xml:space="preserve">: </w:t>
      </w:r>
    </w:p>
    <w:p w:rsidR="00184520" w:rsidRDefault="00184520" w:rsidP="00184520">
      <w:pPr>
        <w:jc w:val="both"/>
      </w:pPr>
      <w:r>
        <w:t xml:space="preserve">Im Fachcurriculum Mathematik wird aufgezeigt, wie das Schulbuchwerk </w:t>
      </w:r>
      <w:r>
        <w:rPr>
          <w:i/>
        </w:rPr>
        <w:t>m</w:t>
      </w:r>
      <w:r w:rsidRPr="00B01C18">
        <w:rPr>
          <w:i/>
        </w:rPr>
        <w:t>athe.</w:t>
      </w:r>
      <w:r>
        <w:rPr>
          <w:i/>
        </w:rPr>
        <w:t>delta</w:t>
      </w:r>
      <w:r w:rsidRPr="00B01C18">
        <w:rPr>
          <w:i/>
        </w:rPr>
        <w:t xml:space="preserve"> </w:t>
      </w:r>
      <w:r w:rsidR="0046091C">
        <w:rPr>
          <w:i/>
        </w:rPr>
        <w:t>8</w:t>
      </w:r>
      <w:r>
        <w:t xml:space="preserve"> kompetenzorientierten Mathematikunterricht konkret umsetzt. Dabei werden als Kompetenzen </w:t>
      </w:r>
      <w:r w:rsidR="0018417F">
        <w:t>vor allem</w:t>
      </w:r>
      <w:r>
        <w:t xml:space="preserve"> die </w:t>
      </w:r>
      <w:r w:rsidRPr="00DC0B5F">
        <w:rPr>
          <w:b/>
        </w:rPr>
        <w:t>inhaltsbezogenen Kompetenzen</w:t>
      </w:r>
      <w:r>
        <w:t xml:space="preserve"> entsprechend des neuen </w:t>
      </w:r>
      <w:r w:rsidR="005B6E4C">
        <w:t>Rahmenlehrplans</w:t>
      </w:r>
      <w:r>
        <w:t xml:space="preserve"> 201</w:t>
      </w:r>
      <w:r w:rsidR="005B6E4C">
        <w:t>7</w:t>
      </w:r>
      <w:r>
        <w:t xml:space="preserve"> aufgeführt und es wird verdeutlicht, wo und wie sie in </w:t>
      </w:r>
      <w:r w:rsidRPr="00CE39FC">
        <w:rPr>
          <w:i/>
        </w:rPr>
        <w:t xml:space="preserve">mathe.delta </w:t>
      </w:r>
      <w:r w:rsidR="0046091C">
        <w:rPr>
          <w:i/>
        </w:rPr>
        <w:t>8</w:t>
      </w:r>
      <w:r>
        <w:t xml:space="preserve"> eine Rolle spielen. Da mathematische Kompetenzen im Wesentlichen durch Aufgaben erworben</w:t>
      </w:r>
      <w:r w:rsidRPr="007B092D">
        <w:t xml:space="preserve"> </w:t>
      </w:r>
      <w:r>
        <w:t xml:space="preserve">werden, und da eine Aufgabe auch zur Förderung mehrerer Kompetenzen beitragen kann, finden Sie in </w:t>
      </w:r>
      <w:r w:rsidRPr="007B092D">
        <w:rPr>
          <w:i/>
        </w:rPr>
        <w:t>mathe.delta</w:t>
      </w:r>
      <w:r>
        <w:t xml:space="preserve"> eine Fülle von Aufgaben, die nicht selten nahezu alle Kompetenzen ansprechen; </w:t>
      </w:r>
      <w:r w:rsidR="0018417F">
        <w:t xml:space="preserve">daher wird an dieser Stelle auf eine Angabe der bedienten </w:t>
      </w:r>
      <w:r w:rsidR="0018417F" w:rsidRPr="0018417F">
        <w:rPr>
          <w:b/>
        </w:rPr>
        <w:t>prozessbezogenen Kompetenzen</w:t>
      </w:r>
      <w:r w:rsidR="0018417F">
        <w:t xml:space="preserve"> verzichtet. Detaillierte Angaben dazu sind im </w:t>
      </w:r>
      <w:r w:rsidR="0018417F" w:rsidRPr="0018417F">
        <w:rPr>
          <w:i/>
        </w:rPr>
        <w:t>L</w:t>
      </w:r>
      <w:r w:rsidR="007F7A16">
        <w:rPr>
          <w:i/>
        </w:rPr>
        <w:t>ösungsband</w:t>
      </w:r>
      <w:r w:rsidR="0018417F" w:rsidRPr="0018417F">
        <w:rPr>
          <w:i/>
        </w:rPr>
        <w:t xml:space="preserve"> </w:t>
      </w:r>
      <w:r w:rsidR="0046091C">
        <w:rPr>
          <w:i/>
        </w:rPr>
        <w:t>8</w:t>
      </w:r>
      <w:r w:rsidR="0018417F">
        <w:t xml:space="preserve"> sowie in </w:t>
      </w:r>
      <w:r w:rsidR="0018417F" w:rsidRPr="0018417F">
        <w:rPr>
          <w:i/>
        </w:rPr>
        <w:t xml:space="preserve">click &amp; teach </w:t>
      </w:r>
      <w:r w:rsidR="0046091C">
        <w:rPr>
          <w:i/>
        </w:rPr>
        <w:t>8</w:t>
      </w:r>
      <w:r w:rsidR="0018417F">
        <w:t xml:space="preserve"> zu finden.</w:t>
      </w:r>
    </w:p>
    <w:p w:rsidR="00461CCB" w:rsidRDefault="00184520" w:rsidP="00B01C18">
      <w:pPr>
        <w:jc w:val="both"/>
      </w:pPr>
      <w:r>
        <w:t xml:space="preserve">Darüber hinaus finden sich im Fachcurriculum Mathematik Hinweise darauf, wie die </w:t>
      </w:r>
      <w:r w:rsidR="005B6E4C" w:rsidRPr="00AE0D90">
        <w:rPr>
          <w:b/>
        </w:rPr>
        <w:t>fachübergreifende Kompetenzentwicklung</w:t>
      </w:r>
      <w:r w:rsidRPr="00AE0D90">
        <w:t xml:space="preserve"> </w:t>
      </w:r>
      <w:r>
        <w:t>umgesetzt w</w:t>
      </w:r>
      <w:r w:rsidR="005B6E4C">
        <w:t>ird</w:t>
      </w:r>
      <w:r w:rsidR="0018417F">
        <w:t>; dies geschieht insbesondere auf den Themen- und Werkzeug-Doppelseiten und wird im Fachcurriculum in Klarheit herausgearbeitet</w:t>
      </w:r>
      <w:r w:rsidR="0046091C">
        <w:t>.</w:t>
      </w:r>
    </w:p>
    <w:p w:rsidR="0046091C" w:rsidRDefault="0046091C" w:rsidP="00B01C18">
      <w:pPr>
        <w:jc w:val="both"/>
      </w:pPr>
    </w:p>
    <w:p w:rsidR="00461CCB" w:rsidRPr="00287F05" w:rsidRDefault="0046091C" w:rsidP="00461CCB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>
        <w:rPr>
          <w:b/>
        </w:rPr>
        <w:lastRenderedPageBreak/>
        <w:t>Kapitel 1</w:t>
      </w:r>
      <w:r w:rsidR="00461CCB" w:rsidRPr="00287F05">
        <w:rPr>
          <w:b/>
        </w:rPr>
        <w:t xml:space="preserve">: </w:t>
      </w:r>
      <w:r>
        <w:rPr>
          <w:b/>
        </w:rPr>
        <w:t>Zufall und Wahrscheinlichkeit</w:t>
      </w:r>
      <w:r w:rsidR="00461CCB">
        <w:rPr>
          <w:b/>
        </w:rPr>
        <w:t xml:space="preserve"> (Stundenzahl: </w:t>
      </w:r>
      <w:r>
        <w:rPr>
          <w:b/>
        </w:rPr>
        <w:t>14</w:t>
      </w:r>
      <w:r w:rsidR="00461CCB">
        <w:rPr>
          <w:b/>
        </w:rPr>
        <w:t xml:space="preserve"> h)</w:t>
      </w:r>
      <w:r w:rsidR="00461CCB">
        <w:rPr>
          <w:b/>
        </w:rPr>
        <w:tab/>
      </w:r>
    </w:p>
    <w:tbl>
      <w:tblPr>
        <w:tblpPr w:leftFromText="141" w:rightFromText="141" w:vertAnchor="text" w:horzAnchor="margin" w:tblpY="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2959"/>
        <w:gridCol w:w="7742"/>
      </w:tblGrid>
      <w:tr w:rsidR="0046091C" w:rsidRPr="007952DD" w:rsidTr="0046091C">
        <w:tc>
          <w:tcPr>
            <w:tcW w:w="3866" w:type="dxa"/>
            <w:shd w:val="clear" w:color="auto" w:fill="62B7F0"/>
            <w:vAlign w:val="center"/>
          </w:tcPr>
          <w:p w:rsidR="0046091C" w:rsidRPr="00DE098E" w:rsidRDefault="0046091C" w:rsidP="0046091C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8</w:t>
            </w:r>
          </w:p>
        </w:tc>
        <w:tc>
          <w:tcPr>
            <w:tcW w:w="2959" w:type="dxa"/>
            <w:shd w:val="clear" w:color="auto" w:fill="62B7F0"/>
            <w:vAlign w:val="center"/>
          </w:tcPr>
          <w:p w:rsidR="0046091C" w:rsidRDefault="0046091C" w:rsidP="006730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46091C" w:rsidRPr="00DE098E" w:rsidRDefault="0046091C" w:rsidP="00AE0D9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7742" w:type="dxa"/>
            <w:shd w:val="clear" w:color="auto" w:fill="62B7F0"/>
            <w:vAlign w:val="center"/>
          </w:tcPr>
          <w:p w:rsidR="0046091C" w:rsidRPr="00DE098E" w:rsidRDefault="0046091C" w:rsidP="006730A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46091C" w:rsidRPr="00DE098E" w:rsidRDefault="0046091C" w:rsidP="006730A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46091C" w:rsidRPr="007952DD" w:rsidTr="0046091C">
        <w:tc>
          <w:tcPr>
            <w:tcW w:w="3866" w:type="dxa"/>
          </w:tcPr>
          <w:p w:rsidR="0046091C" w:rsidRPr="004704A5" w:rsidRDefault="0046091C" w:rsidP="006730A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704A5">
              <w:rPr>
                <w:rFonts w:asciiTheme="minorHAnsi" w:hAnsiTheme="minorHAnsi"/>
                <w:b/>
              </w:rPr>
              <w:t>1.1 Zufallsexperimente durchführen und beschreiben</w:t>
            </w:r>
          </w:p>
          <w:p w:rsidR="004704A5" w:rsidRDefault="004704A5" w:rsidP="004704A5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>
              <w:rPr>
                <w:rFonts w:asciiTheme="minorHAnsi" w:hAnsiTheme="minorHAnsi"/>
              </w:rPr>
              <w:t>Eigenschaften von Zufallsexperimenten</w:t>
            </w:r>
          </w:p>
          <w:p w:rsidR="004704A5" w:rsidRDefault="004704A5" w:rsidP="004704A5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Ergebnismenge, Ereignisse</w:t>
            </w:r>
          </w:p>
          <w:p w:rsidR="004704A5" w:rsidRDefault="004704A5" w:rsidP="004704A5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04A5" w:rsidRPr="004704A5" w:rsidRDefault="004704A5" w:rsidP="004704A5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704A5">
              <w:rPr>
                <w:rFonts w:asciiTheme="minorHAnsi" w:hAnsiTheme="minorHAnsi"/>
                <w:b/>
              </w:rPr>
              <w:t>1.2 Mehrstufige Zufallsexperimente</w:t>
            </w:r>
          </w:p>
          <w:p w:rsidR="0046091C" w:rsidRDefault="004704A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Baumdiagramm</w:t>
            </w:r>
          </w:p>
          <w:p w:rsidR="004704A5" w:rsidRDefault="004704A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Zwei- und mehrstufige Zufallsexperimente</w:t>
            </w:r>
          </w:p>
          <w:p w:rsidR="004704A5" w:rsidRDefault="004704A5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04A5" w:rsidRPr="004704A5" w:rsidRDefault="004704A5" w:rsidP="006730A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704A5">
              <w:rPr>
                <w:rFonts w:asciiTheme="minorHAnsi" w:hAnsiTheme="minorHAnsi"/>
                <w:b/>
              </w:rPr>
              <w:t>1.3 Begriff der Wahrscheinlichkeit</w:t>
            </w:r>
          </w:p>
          <w:p w:rsidR="004704A5" w:rsidRDefault="004704A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Wiederholung: absolute und relative Häufigkeit</w:t>
            </w:r>
          </w:p>
          <w:p w:rsidR="004704A5" w:rsidRDefault="004704A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Wahrscheinlichkeitsbegriff</w:t>
            </w:r>
          </w:p>
          <w:p w:rsidR="004704A5" w:rsidRDefault="004704A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Gesetz der großen Zahlen</w:t>
            </w:r>
          </w:p>
          <w:p w:rsidR="004704A5" w:rsidRDefault="004704A5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04A5" w:rsidRPr="004704A5" w:rsidRDefault="004704A5" w:rsidP="006730A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704A5">
              <w:rPr>
                <w:rFonts w:asciiTheme="minorHAnsi" w:hAnsiTheme="minorHAnsi"/>
                <w:b/>
              </w:rPr>
              <w:t>1.4 Laplace-Wahrscheinlichkeit</w:t>
            </w:r>
          </w:p>
          <w:p w:rsidR="004704A5" w:rsidRDefault="004704A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C90BB5">
              <w:rPr>
                <w:rFonts w:asciiTheme="minorHAnsi" w:hAnsiTheme="minorHAnsi"/>
              </w:rPr>
              <w:t>Laplace-Experimente und –Wahrscheinlichkeit</w:t>
            </w:r>
          </w:p>
          <w:p w:rsidR="00C90BB5" w:rsidRDefault="00C90BB5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0BB5" w:rsidRPr="00C90BB5" w:rsidRDefault="00C90BB5" w:rsidP="006730A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90BB5">
              <w:rPr>
                <w:rFonts w:asciiTheme="minorHAnsi" w:hAnsiTheme="minorHAnsi"/>
                <w:b/>
              </w:rPr>
              <w:t>1.5 Erste Pfadregel</w:t>
            </w:r>
          </w:p>
          <w:p w:rsidR="00C90BB5" w:rsidRDefault="00C90BB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Erste Pfadregel nutzen</w:t>
            </w:r>
          </w:p>
          <w:p w:rsidR="00C90BB5" w:rsidRDefault="00C90BB5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C90BB5" w:rsidRPr="00C90BB5" w:rsidRDefault="00C90BB5" w:rsidP="006730A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90BB5">
              <w:rPr>
                <w:rFonts w:asciiTheme="minorHAnsi" w:hAnsiTheme="minorHAnsi"/>
                <w:b/>
              </w:rPr>
              <w:t>1.6 Zweite Pfadregel</w:t>
            </w:r>
          </w:p>
          <w:p w:rsidR="00C90BB5" w:rsidRDefault="00C90BB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Zweite Pfadregel nutzen</w:t>
            </w:r>
          </w:p>
          <w:p w:rsidR="00C90BB5" w:rsidRDefault="00C90BB5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91C" w:rsidRPr="00C90BB5" w:rsidRDefault="00C90BB5" w:rsidP="006730A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C90BB5">
              <w:rPr>
                <w:rFonts w:asciiTheme="minorHAnsi" w:hAnsiTheme="minorHAnsi"/>
                <w:b/>
              </w:rPr>
              <w:lastRenderedPageBreak/>
              <w:t>Themenseite - Glück im Spiel</w:t>
            </w:r>
          </w:p>
          <w:p w:rsidR="0046091C" w:rsidRPr="006D0EA9" w:rsidRDefault="00C90BB5" w:rsidP="006730A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Verschiedene Arten von Glücksspielen analysieren und beurteilen</w:t>
            </w:r>
          </w:p>
          <w:p w:rsidR="0046091C" w:rsidRPr="006D0EA9" w:rsidRDefault="0046091C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6091C" w:rsidRPr="006D0EA9" w:rsidRDefault="0046091C" w:rsidP="006730A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59" w:type="dxa"/>
          </w:tcPr>
          <w:p w:rsidR="0046091C" w:rsidRPr="006D0EA9" w:rsidRDefault="0046091C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6091C" w:rsidRDefault="0046091C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31DD3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8F15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Sprachbildung, übergreifende Themen</w:t>
            </w:r>
          </w:p>
          <w:p w:rsidR="008F1576" w:rsidRPr="006D0EA9" w:rsidRDefault="008F1576" w:rsidP="006730A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742" w:type="dxa"/>
          </w:tcPr>
          <w:p w:rsidR="0046091C" w:rsidRPr="003229FA" w:rsidRDefault="0046091C" w:rsidP="006C318B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3229FA">
              <w:rPr>
                <w:rFonts w:asciiTheme="minorHAnsi" w:hAnsiTheme="minorHAnsi"/>
                <w:u w:val="single"/>
              </w:rPr>
              <w:t xml:space="preserve">Leitidee </w:t>
            </w:r>
            <w:r w:rsidR="006C318B" w:rsidRPr="003229FA">
              <w:rPr>
                <w:rFonts w:asciiTheme="minorHAnsi" w:hAnsiTheme="minorHAnsi"/>
                <w:u w:val="single"/>
              </w:rPr>
              <w:t>Daten und Zufall</w:t>
            </w:r>
          </w:p>
          <w:p w:rsidR="006C318B" w:rsidRPr="003229FA" w:rsidRDefault="006C318B" w:rsidP="006C318B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systematisches Durcharbeiten und Begründen der Vollständigkeit einer Lösung zu kombinatorischen Fragestellungen (auch mithilfe von Baumdiagrammen) (E)</w:t>
            </w:r>
          </w:p>
          <w:p w:rsidR="0046091C" w:rsidRPr="003229FA" w:rsidRDefault="006C318B" w:rsidP="006C318B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Angeben der Ergebnismenge (E)</w:t>
            </w:r>
          </w:p>
          <w:p w:rsidR="006C318B" w:rsidRPr="003229FA" w:rsidRDefault="006C318B" w:rsidP="006C318B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3229FA">
              <w:rPr>
                <w:rFonts w:asciiTheme="minorHAnsi" w:hAnsiTheme="minorHAnsi"/>
              </w:rPr>
              <w:t>* Zusammenfassen von Ergebnissen bei Zufallsexperimenten zu Ereignissen (E)</w:t>
            </w:r>
          </w:p>
          <w:p w:rsidR="0046091C" w:rsidRPr="003229FA" w:rsidRDefault="006C318B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Untersuchen der relativen Häufigkeiten von Ereignissen in Zufallsexperimenten (auch zweistufige) (E)</w:t>
            </w:r>
          </w:p>
          <w:p w:rsidR="008153EF" w:rsidRPr="003229FA" w:rsidRDefault="008153EF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Nutzen des Gesetzes der großen Zahlen zur Erklärung des Wahrscheinlichkeitsbegriffs (E)</w:t>
            </w:r>
          </w:p>
          <w:p w:rsidR="008153EF" w:rsidRPr="003229FA" w:rsidRDefault="008153EF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Begründen der Annahme der Gleichwahrscheinlichkeit von Ergebnissen, z. B. aufgrund von Symmetrien (Regel von Laplace) (E)</w:t>
            </w:r>
          </w:p>
          <w:p w:rsidR="008153EF" w:rsidRPr="003229FA" w:rsidRDefault="008153EF" w:rsidP="00461CC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Berechnen von Wahrscheinlichkeiten von Ereignissen mit der Summenregel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Vorhersage von relativen Häufigkeiten auf der Grundlage von berechneten Wahrscheinlichkeiten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Vergleichen von theoretisch ermittelten Wahrscheinlichkeiten mit empirischen Beobachtungen (E)</w:t>
            </w:r>
          </w:p>
          <w:p w:rsidR="008153EF" w:rsidRPr="00D30A91" w:rsidRDefault="008153EF" w:rsidP="008153E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46091C" w:rsidRPr="00D30A91" w:rsidRDefault="0046091C" w:rsidP="00461CCB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D01974" w:rsidRDefault="00D01974" w:rsidP="00B01C18">
      <w:pPr>
        <w:jc w:val="both"/>
      </w:pPr>
    </w:p>
    <w:p w:rsidR="00C90BB5" w:rsidRDefault="00C90BB5">
      <w:pPr>
        <w:spacing w:after="0" w:line="240" w:lineRule="auto"/>
      </w:pPr>
      <w:r>
        <w:br w:type="page"/>
      </w:r>
    </w:p>
    <w:p w:rsidR="003A51B0" w:rsidRPr="00287F05" w:rsidRDefault="003A51B0" w:rsidP="003A51B0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>
        <w:rPr>
          <w:b/>
        </w:rPr>
        <w:lastRenderedPageBreak/>
        <w:t>Kapitel 2</w:t>
      </w:r>
      <w:r w:rsidRPr="00287F05">
        <w:rPr>
          <w:b/>
        </w:rPr>
        <w:t xml:space="preserve">: </w:t>
      </w:r>
      <w:r>
        <w:rPr>
          <w:b/>
        </w:rPr>
        <w:t>Terme und Gleichungen (Stundenzahl: 16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2959"/>
        <w:gridCol w:w="7742"/>
      </w:tblGrid>
      <w:tr w:rsidR="003A51B0" w:rsidRPr="007952DD" w:rsidTr="00F7784C">
        <w:tc>
          <w:tcPr>
            <w:tcW w:w="3866" w:type="dxa"/>
            <w:shd w:val="clear" w:color="auto" w:fill="62B7F0"/>
            <w:vAlign w:val="center"/>
          </w:tcPr>
          <w:p w:rsidR="003A51B0" w:rsidRPr="00DE098E" w:rsidRDefault="003A51B0" w:rsidP="00F7784C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8</w:t>
            </w:r>
          </w:p>
        </w:tc>
        <w:tc>
          <w:tcPr>
            <w:tcW w:w="2959" w:type="dxa"/>
            <w:shd w:val="clear" w:color="auto" w:fill="62B7F0"/>
            <w:vAlign w:val="center"/>
          </w:tcPr>
          <w:p w:rsidR="003A51B0" w:rsidRDefault="003A51B0" w:rsidP="00F778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3A51B0" w:rsidRPr="00DE098E" w:rsidRDefault="003A51B0" w:rsidP="00F7784C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7742" w:type="dxa"/>
            <w:shd w:val="clear" w:color="auto" w:fill="62B7F0"/>
            <w:vAlign w:val="center"/>
          </w:tcPr>
          <w:p w:rsidR="003A51B0" w:rsidRPr="00DE098E" w:rsidRDefault="003A51B0" w:rsidP="00F7784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3A51B0" w:rsidRPr="00DE098E" w:rsidRDefault="003A51B0" w:rsidP="00F7784C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3A51B0" w:rsidRPr="007952DD" w:rsidTr="00F7784C">
        <w:tc>
          <w:tcPr>
            <w:tcW w:w="3866" w:type="dxa"/>
          </w:tcPr>
          <w:p w:rsidR="003A51B0" w:rsidRPr="004704A5" w:rsidRDefault="003A51B0" w:rsidP="00F7784C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4704A5">
              <w:rPr>
                <w:rFonts w:asciiTheme="minorHAnsi" w:hAnsiTheme="minorHAnsi"/>
                <w:b/>
              </w:rPr>
              <w:t xml:space="preserve">.1 </w:t>
            </w:r>
            <w:r>
              <w:rPr>
                <w:rFonts w:asciiTheme="minorHAnsi" w:hAnsiTheme="minorHAnsi"/>
                <w:b/>
              </w:rPr>
              <w:t>Terme aufstellen und vereinfachen</w:t>
            </w:r>
          </w:p>
          <w:p w:rsidR="003A51B0" w:rsidRDefault="003A51B0" w:rsidP="003A51B0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>
              <w:rPr>
                <w:rFonts w:asciiTheme="minorHAnsi" w:hAnsiTheme="minorHAnsi"/>
              </w:rPr>
              <w:t xml:space="preserve">Wiederholung und Vertiefung: </w:t>
            </w:r>
            <w:proofErr w:type="spellStart"/>
            <w:r>
              <w:rPr>
                <w:rFonts w:asciiTheme="minorHAnsi" w:hAnsiTheme="minorHAnsi"/>
              </w:rPr>
              <w:t>Termumformungen</w:t>
            </w:r>
            <w:proofErr w:type="spellEnd"/>
            <w:r>
              <w:rPr>
                <w:rFonts w:asciiTheme="minorHAnsi" w:hAnsiTheme="minorHAnsi"/>
              </w:rPr>
              <w:t xml:space="preserve"> (Kommutativgesetz, Assoziativgesetz)</w:t>
            </w:r>
          </w:p>
          <w:p w:rsidR="003A51B0" w:rsidRDefault="003A51B0" w:rsidP="00F7784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A51B0" w:rsidRPr="004704A5" w:rsidRDefault="003A51B0" w:rsidP="00F7784C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</w:t>
            </w:r>
            <w:r w:rsidRPr="004704A5">
              <w:rPr>
                <w:rFonts w:asciiTheme="minorHAnsi" w:hAnsiTheme="minorHAnsi"/>
                <w:b/>
              </w:rPr>
              <w:t xml:space="preserve">.2 </w:t>
            </w:r>
            <w:r w:rsidR="000F6AA1">
              <w:rPr>
                <w:rFonts w:asciiTheme="minorHAnsi" w:hAnsiTheme="minorHAnsi"/>
                <w:b/>
              </w:rPr>
              <w:t>Terme umformen</w:t>
            </w:r>
          </w:p>
          <w:p w:rsidR="005305FB" w:rsidRDefault="005305FB" w:rsidP="005305FB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>
              <w:rPr>
                <w:rFonts w:asciiTheme="minorHAnsi" w:hAnsiTheme="minorHAnsi"/>
              </w:rPr>
              <w:t xml:space="preserve">Wiederholung und Vertiefung: </w:t>
            </w:r>
            <w:proofErr w:type="spellStart"/>
            <w:r>
              <w:rPr>
                <w:rFonts w:asciiTheme="minorHAnsi" w:hAnsiTheme="minorHAnsi"/>
              </w:rPr>
              <w:t>Termumformungen</w:t>
            </w:r>
            <w:proofErr w:type="spellEnd"/>
            <w:r>
              <w:rPr>
                <w:rFonts w:asciiTheme="minorHAnsi" w:hAnsiTheme="minorHAnsi"/>
              </w:rPr>
              <w:t xml:space="preserve"> (Distributivgesetz, </w:t>
            </w:r>
            <w:proofErr w:type="spellStart"/>
            <w:r w:rsidR="008153EF">
              <w:rPr>
                <w:rFonts w:asciiTheme="minorHAnsi" w:hAnsiTheme="minorHAnsi"/>
              </w:rPr>
              <w:t>F</w:t>
            </w:r>
            <w:r>
              <w:rPr>
                <w:rFonts w:asciiTheme="minorHAnsi" w:hAnsiTheme="minorHAnsi"/>
              </w:rPr>
              <w:t>aktorisieren</w:t>
            </w:r>
            <w:proofErr w:type="spellEnd"/>
            <w:r>
              <w:rPr>
                <w:rFonts w:asciiTheme="minorHAnsi" w:hAnsiTheme="minorHAnsi"/>
              </w:rPr>
              <w:t>)</w:t>
            </w:r>
          </w:p>
          <w:p w:rsidR="005305FB" w:rsidRDefault="005305FB" w:rsidP="005305F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Multiplikation von zwei Summen</w:t>
            </w:r>
          </w:p>
          <w:p w:rsidR="005305FB" w:rsidRDefault="005305FB" w:rsidP="005305FB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5305FB" w:rsidRPr="005305FB" w:rsidRDefault="005305FB" w:rsidP="005305FB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305FB">
              <w:rPr>
                <w:rFonts w:asciiTheme="minorHAnsi" w:hAnsiTheme="minorHAnsi"/>
                <w:b/>
              </w:rPr>
              <w:t>2.3 Binomische Formeln</w:t>
            </w:r>
          </w:p>
          <w:p w:rsidR="003A51B0" w:rsidRDefault="005305FB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Binomische Formeln in beide Richtungen anwenden</w:t>
            </w:r>
          </w:p>
          <w:p w:rsidR="005305FB" w:rsidRPr="006D0EA9" w:rsidRDefault="005305FB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Quadratische Ergänzung</w:t>
            </w:r>
          </w:p>
          <w:p w:rsidR="003A51B0" w:rsidRDefault="003A51B0" w:rsidP="00F7784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5305FB" w:rsidRPr="005305FB" w:rsidRDefault="005305FB" w:rsidP="00F7784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305FB">
              <w:rPr>
                <w:rFonts w:asciiTheme="minorHAnsi" w:hAnsiTheme="minorHAnsi"/>
                <w:b/>
              </w:rPr>
              <w:t>2.4 Gleichungen lösen</w:t>
            </w:r>
          </w:p>
          <w:p w:rsidR="005305FB" w:rsidRDefault="005305FB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Wiederholung und Vertiefung: Lösen linearer Gleichungen (Äquivalenzumformung, Lösungsmenge)</w:t>
            </w:r>
          </w:p>
          <w:p w:rsidR="005305FB" w:rsidRDefault="005305FB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Pr="005305FB">
              <w:rPr>
                <w:rFonts w:asciiTheme="minorHAnsi" w:hAnsiTheme="minorHAnsi"/>
                <w:i/>
              </w:rPr>
              <w:t>Ungleichungen (fakultativ)</w:t>
            </w:r>
          </w:p>
          <w:p w:rsidR="005305FB" w:rsidRDefault="005305FB" w:rsidP="00F7784C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5305FB" w:rsidRPr="005305FB" w:rsidRDefault="005305FB" w:rsidP="00F7784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305FB">
              <w:rPr>
                <w:rFonts w:asciiTheme="minorHAnsi" w:hAnsiTheme="minorHAnsi"/>
                <w:b/>
              </w:rPr>
              <w:t>2.5 Besondere Gleichungen</w:t>
            </w:r>
          </w:p>
          <w:p w:rsidR="005305FB" w:rsidRDefault="005305FB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Verhältnisgleichungen</w:t>
            </w:r>
          </w:p>
          <w:p w:rsidR="005305FB" w:rsidRDefault="005305FB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Umgang mit Formeln</w:t>
            </w:r>
          </w:p>
          <w:p w:rsidR="005305FB" w:rsidRDefault="005305FB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Sachaufgaben (Gleichungen zur Modellierung)</w:t>
            </w:r>
          </w:p>
          <w:p w:rsidR="00833D35" w:rsidRPr="00833D35" w:rsidRDefault="00833D35" w:rsidP="00F7784C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833D35">
              <w:rPr>
                <w:rFonts w:asciiTheme="minorHAnsi" w:hAnsiTheme="minorHAnsi"/>
                <w:b/>
              </w:rPr>
              <w:t>Themenseite – Mit allen Sinnen</w:t>
            </w:r>
          </w:p>
          <w:p w:rsidR="005305FB" w:rsidRDefault="00833D35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Verwenden und Umstellen von Formeln</w:t>
            </w:r>
          </w:p>
          <w:p w:rsidR="00833D35" w:rsidRDefault="00833D35" w:rsidP="00F7784C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Erstellen von Versuchsreihen und Wertetabellen</w:t>
            </w:r>
          </w:p>
          <w:p w:rsidR="003A51B0" w:rsidRPr="006D0EA9" w:rsidRDefault="003A51B0" w:rsidP="00F7784C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59" w:type="dxa"/>
          </w:tcPr>
          <w:p w:rsidR="003A51B0" w:rsidRDefault="003A51B0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8F15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Sprachbildung, übergreifende Themen</w:t>
            </w:r>
            <w:r w:rsidR="00831DD3">
              <w:rPr>
                <w:rFonts w:asciiTheme="minorHAnsi" w:hAnsiTheme="minorHAnsi"/>
              </w:rPr>
              <w:t>, Medienbildung</w:t>
            </w:r>
          </w:p>
          <w:p w:rsidR="008F1576" w:rsidRPr="006D0EA9" w:rsidRDefault="008F1576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3A51B0" w:rsidRPr="006D0EA9" w:rsidRDefault="003A51B0" w:rsidP="00F7784C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742" w:type="dxa"/>
          </w:tcPr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3229FA">
              <w:rPr>
                <w:rFonts w:asciiTheme="minorHAnsi" w:hAnsiTheme="minorHAnsi"/>
                <w:u w:val="single"/>
              </w:rPr>
              <w:t>Leitidee Gleichungen und Funktionen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 w:cs="ArialMT"/>
                <w:lang w:eastAsia="de-DE"/>
              </w:rPr>
              <w:t xml:space="preserve">* </w:t>
            </w:r>
            <w:r w:rsidRPr="003229FA">
              <w:rPr>
                <w:rFonts w:asciiTheme="minorHAnsi" w:hAnsiTheme="minorHAnsi"/>
              </w:rPr>
              <w:t>Darstellen von außer- und innermathematischen Sachverhalten (auch im Zahlenbereich der rationalen Zahlen) durch Terme, lineare Gleichungen und Verhältnisgleichungen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Variablen (auch als Parameter) verwenden und deren Bedeutung erklären (z. B. in Formeln)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Angeben von passenden Situationen und grafischen Darstellungen zu vorgegeben Termen und Gleichungen (auch im Zahlenbereich der rationalen Zahlen)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Nutzen von Kommutativ- und Assoziativgesetz zum äquivalenten Umformen von Termen (auch im Zahlbereich der rationalen Zahlen)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Nutzen von Rechengesetzen zum äquivalenten Umformen von Termen (auch Distributivgesetz zum Ausmultiplizieren von Summen) (F)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Begründen von Gleichungsumformungen 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Lösen linearer Gleichungen durch systematisches Probieren, grafisch und durch Äquivalenzumformungen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Lösen von Verhältnisgleichungen (auch Umstellen von Formeln)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Prüfen einer Lösung (auch durch Einsetzen in die Ausgangsgleichung) (E)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Lösen von linearen Gleichungen (auch mit Klammern) und Verhältnisgleichungen (F)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Untersuchen der Lösbarkeit und der Lösungsvielfalt von Gleichungen (z. B. grafisch) (F)</w:t>
            </w:r>
          </w:p>
          <w:p w:rsidR="00B55CE2" w:rsidRPr="003229FA" w:rsidRDefault="00B55CE2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Umformen von Termen (unter Nutzung der binomischen Formeln) (G)</w:t>
            </w:r>
          </w:p>
          <w:p w:rsidR="00D32068" w:rsidRPr="003229FA" w:rsidRDefault="00D32068" w:rsidP="00D32068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Übersetzungen zwischen verschiedenen Darstellungen (symbolisch, grafisch, sprachlich, auch in Kontexten) von Termen, Gleichungen (G)</w:t>
            </w:r>
          </w:p>
          <w:p w:rsidR="00B55CE2" w:rsidRPr="003229FA" w:rsidRDefault="00B55CE2" w:rsidP="00D32068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Lösen von Gleichungen</w:t>
            </w:r>
            <w:r w:rsidRPr="003229FA">
              <w:rPr>
                <w:rFonts w:asciiTheme="minorHAnsi" w:hAnsiTheme="minorHAnsi"/>
              </w:rPr>
              <w:br/>
              <w:t>− auch Umformen quadratischer Terme in vollständige Quadrate mithilfe quadratischer Ergänzung (H)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3229FA">
              <w:rPr>
                <w:rFonts w:asciiTheme="minorHAnsi" w:hAnsiTheme="minorHAnsi"/>
                <w:u w:val="single"/>
              </w:rPr>
              <w:t>Leitidee Größen und Messen</w:t>
            </w:r>
          </w:p>
          <w:p w:rsidR="008153EF" w:rsidRPr="003229FA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kritisches Bewerten von Rechenergebnissen in Bezug auf die Sachsituation (E)</w:t>
            </w:r>
          </w:p>
          <w:p w:rsidR="003A51B0" w:rsidRDefault="008153EF" w:rsidP="008153EF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Angeben von Rechenergebnissen in sinnvoller Genauigkeit (E)</w:t>
            </w:r>
          </w:p>
          <w:p w:rsidR="00273B1A" w:rsidRPr="00273B1A" w:rsidRDefault="00273B1A" w:rsidP="00273B1A">
            <w:pPr>
              <w:rPr>
                <w:rFonts w:asciiTheme="minorHAnsi" w:hAnsiTheme="minorHAnsi"/>
                <w:szCs w:val="20"/>
              </w:rPr>
            </w:pPr>
            <w:r w:rsidRPr="00273B1A">
              <w:rPr>
                <w:rFonts w:asciiTheme="minorHAnsi" w:hAnsiTheme="minorHAnsi"/>
                <w:szCs w:val="20"/>
              </w:rPr>
              <w:t>* Verwenden von Größenangaben in Rechnungen (auch Geschwindigkeiten, Dichten) (E)</w:t>
            </w:r>
          </w:p>
          <w:p w:rsidR="00273B1A" w:rsidRPr="003229FA" w:rsidRDefault="00273B1A" w:rsidP="008153EF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3A51B0" w:rsidRPr="003229FA" w:rsidRDefault="003A51B0" w:rsidP="00F7784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:rsidR="003A51B0" w:rsidRPr="00D30A91" w:rsidRDefault="003A51B0" w:rsidP="00F7784C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3A51B0" w:rsidRDefault="003A51B0" w:rsidP="003A51B0">
      <w:pPr>
        <w:jc w:val="both"/>
      </w:pPr>
    </w:p>
    <w:p w:rsidR="00833D35" w:rsidRDefault="00833D35">
      <w:pPr>
        <w:spacing w:after="0" w:line="240" w:lineRule="auto"/>
      </w:pPr>
      <w:r>
        <w:br w:type="page"/>
      </w:r>
    </w:p>
    <w:p w:rsidR="00833D35" w:rsidRPr="00287F05" w:rsidRDefault="00833D35" w:rsidP="00833D35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>
        <w:rPr>
          <w:b/>
        </w:rPr>
        <w:t>Kapitel 3</w:t>
      </w:r>
      <w:r w:rsidRPr="00287F05">
        <w:rPr>
          <w:b/>
        </w:rPr>
        <w:t xml:space="preserve">: </w:t>
      </w:r>
      <w:r>
        <w:rPr>
          <w:b/>
        </w:rPr>
        <w:t>Lineare Funktionen (Stundenzahl: 26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2959"/>
        <w:gridCol w:w="7742"/>
      </w:tblGrid>
      <w:tr w:rsidR="00833D35" w:rsidRPr="007952DD" w:rsidTr="00B91507">
        <w:tc>
          <w:tcPr>
            <w:tcW w:w="3866" w:type="dxa"/>
            <w:shd w:val="clear" w:color="auto" w:fill="62B7F0"/>
            <w:vAlign w:val="center"/>
          </w:tcPr>
          <w:p w:rsidR="00833D35" w:rsidRPr="00DE098E" w:rsidRDefault="00833D35" w:rsidP="00B9150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8</w:t>
            </w:r>
          </w:p>
        </w:tc>
        <w:tc>
          <w:tcPr>
            <w:tcW w:w="2959" w:type="dxa"/>
            <w:shd w:val="clear" w:color="auto" w:fill="62B7F0"/>
            <w:vAlign w:val="center"/>
          </w:tcPr>
          <w:p w:rsidR="00833D35" w:rsidRDefault="00833D35" w:rsidP="00B915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833D35" w:rsidRPr="00DE098E" w:rsidRDefault="00833D35" w:rsidP="00B9150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7742" w:type="dxa"/>
            <w:shd w:val="clear" w:color="auto" w:fill="62B7F0"/>
            <w:vAlign w:val="center"/>
          </w:tcPr>
          <w:p w:rsidR="00833D35" w:rsidRPr="00DE098E" w:rsidRDefault="00833D35" w:rsidP="00B915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833D35" w:rsidRPr="00DE098E" w:rsidRDefault="00833D35" w:rsidP="00B9150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833D35" w:rsidRPr="007952DD" w:rsidTr="00B91507">
        <w:tc>
          <w:tcPr>
            <w:tcW w:w="3866" w:type="dxa"/>
          </w:tcPr>
          <w:p w:rsidR="00833D35" w:rsidRPr="004704A5" w:rsidRDefault="00833D35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Pr="004704A5">
              <w:rPr>
                <w:rFonts w:asciiTheme="minorHAnsi" w:hAnsiTheme="minorHAnsi"/>
                <w:b/>
              </w:rPr>
              <w:t xml:space="preserve">.1 </w:t>
            </w:r>
            <w:r>
              <w:rPr>
                <w:rFonts w:asciiTheme="minorHAnsi" w:hAnsiTheme="minorHAnsi"/>
                <w:b/>
              </w:rPr>
              <w:t>Lineare Zuordnungen</w:t>
            </w:r>
          </w:p>
          <w:p w:rsidR="00833D35" w:rsidRDefault="00833D35" w:rsidP="00B91507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>
              <w:rPr>
                <w:rFonts w:asciiTheme="minorHAnsi" w:hAnsiTheme="minorHAnsi"/>
              </w:rPr>
              <w:t>Wiederholung: direkte Proportionalität</w:t>
            </w:r>
          </w:p>
          <w:p w:rsidR="00833D35" w:rsidRDefault="00833D35" w:rsidP="00B9150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804EC9">
              <w:rPr>
                <w:rFonts w:asciiTheme="minorHAnsi" w:hAnsiTheme="minorHAnsi"/>
              </w:rPr>
              <w:t>Graphen linearer Zuordnungen zeichnen</w:t>
            </w:r>
          </w:p>
          <w:p w:rsidR="00804EC9" w:rsidRDefault="00804EC9" w:rsidP="00B9150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Rechenvorschriften linearer Zuordnungen angeben</w:t>
            </w:r>
          </w:p>
          <w:p w:rsidR="00833D35" w:rsidRDefault="00833D35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33D35" w:rsidRPr="004704A5" w:rsidRDefault="00804EC9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33D35" w:rsidRPr="004704A5">
              <w:rPr>
                <w:rFonts w:asciiTheme="minorHAnsi" w:hAnsiTheme="minorHAnsi"/>
                <w:b/>
              </w:rPr>
              <w:t xml:space="preserve">.2 </w:t>
            </w:r>
            <w:r>
              <w:rPr>
                <w:rFonts w:asciiTheme="minorHAnsi" w:hAnsiTheme="minorHAnsi"/>
                <w:b/>
              </w:rPr>
              <w:t>Zuordnungen und Funktionen</w:t>
            </w:r>
          </w:p>
          <w:p w:rsidR="00DD20CB" w:rsidRDefault="00833D35" w:rsidP="00804EC9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 w:rsidR="00DD20CB">
              <w:rPr>
                <w:rFonts w:asciiTheme="minorHAnsi" w:hAnsiTheme="minorHAnsi"/>
              </w:rPr>
              <w:t>Argument, Funktionswert</w:t>
            </w:r>
          </w:p>
          <w:p w:rsidR="00833D35" w:rsidRDefault="00DD20CB" w:rsidP="00804EC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804EC9">
              <w:rPr>
                <w:rFonts w:asciiTheme="minorHAnsi" w:hAnsiTheme="minorHAnsi"/>
              </w:rPr>
              <w:t>Definitions- und Wertemenge</w:t>
            </w:r>
          </w:p>
          <w:p w:rsidR="00DD20CB" w:rsidRDefault="00DD20CB" w:rsidP="00804EC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Darstellungsformen (Text, Pfeildiagramm, Wertetabelle, geordnete Paare Gleichung, Graph)</w:t>
            </w:r>
          </w:p>
          <w:p w:rsidR="00DD20CB" w:rsidRDefault="00DD20CB" w:rsidP="00804EC9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Entscheiden, ob Funktionen vorliegen</w:t>
            </w:r>
          </w:p>
          <w:p w:rsidR="00833D35" w:rsidRDefault="00833D35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33D35" w:rsidRPr="005305FB" w:rsidRDefault="00DD20CB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33D35" w:rsidRPr="005305FB">
              <w:rPr>
                <w:rFonts w:asciiTheme="minorHAnsi" w:hAnsiTheme="minorHAnsi"/>
                <w:b/>
              </w:rPr>
              <w:t xml:space="preserve">.3 </w:t>
            </w:r>
            <w:r>
              <w:rPr>
                <w:rFonts w:asciiTheme="minorHAnsi" w:hAnsiTheme="minorHAnsi"/>
                <w:b/>
              </w:rPr>
              <w:t>Lineare Funktionen grafisch bestimmen</w:t>
            </w:r>
          </w:p>
          <w:p w:rsidR="00833D35" w:rsidRDefault="00833D35" w:rsidP="00DD20C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DD20CB">
              <w:rPr>
                <w:rFonts w:asciiTheme="minorHAnsi" w:hAnsiTheme="minorHAnsi"/>
              </w:rPr>
              <w:t xml:space="preserve">Steigung, </w:t>
            </w:r>
            <w:proofErr w:type="spellStart"/>
            <w:r w:rsidR="00DD20CB">
              <w:rPr>
                <w:rFonts w:asciiTheme="minorHAnsi" w:hAnsiTheme="minorHAnsi"/>
              </w:rPr>
              <w:t>Absolutglied</w:t>
            </w:r>
            <w:proofErr w:type="spellEnd"/>
            <w:r w:rsidR="00DD20CB">
              <w:rPr>
                <w:rFonts w:asciiTheme="minorHAnsi" w:hAnsiTheme="minorHAnsi"/>
              </w:rPr>
              <w:t>, Steigungsdreieck</w:t>
            </w:r>
          </w:p>
          <w:p w:rsidR="00DD20CB" w:rsidRPr="006D0EA9" w:rsidRDefault="00DD20CB" w:rsidP="00DD20C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Einfluss der Parameter auf den Verlauf des Graphen</w:t>
            </w:r>
          </w:p>
          <w:p w:rsidR="00833D35" w:rsidRDefault="00833D35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33D35" w:rsidRPr="005305FB" w:rsidRDefault="00DD20CB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3.4 Lineare Funktionen rechnerisch bestimmen</w:t>
            </w:r>
          </w:p>
          <w:p w:rsidR="00833D35" w:rsidRDefault="00833D35" w:rsidP="0006123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061231">
              <w:rPr>
                <w:rFonts w:asciiTheme="minorHAnsi" w:hAnsiTheme="minorHAnsi"/>
              </w:rPr>
              <w:t>Nullstelle, Achsenschnittpunkte</w:t>
            </w:r>
            <w:r>
              <w:rPr>
                <w:rFonts w:asciiTheme="minorHAnsi" w:hAnsiTheme="minorHAnsi"/>
              </w:rPr>
              <w:t xml:space="preserve"> </w:t>
            </w:r>
          </w:p>
          <w:p w:rsidR="00061231" w:rsidRDefault="00061231" w:rsidP="0006123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Funktionsgleichung aus zwei Punkten erstellen</w:t>
            </w:r>
          </w:p>
          <w:p w:rsidR="00061231" w:rsidRDefault="00061231" w:rsidP="0006123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Punktprobe</w:t>
            </w:r>
          </w:p>
          <w:p w:rsidR="00833D35" w:rsidRDefault="00833D35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33D35" w:rsidRPr="005305FB" w:rsidRDefault="00061231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3</w:t>
            </w:r>
            <w:r w:rsidR="00833D35" w:rsidRPr="005305FB">
              <w:rPr>
                <w:rFonts w:asciiTheme="minorHAnsi" w:hAnsiTheme="minorHAnsi"/>
                <w:b/>
              </w:rPr>
              <w:t xml:space="preserve">.5 </w:t>
            </w:r>
            <w:r>
              <w:rPr>
                <w:rFonts w:asciiTheme="minorHAnsi" w:hAnsiTheme="minorHAnsi"/>
                <w:b/>
              </w:rPr>
              <w:t>Lineare Funktionen im Alltag</w:t>
            </w:r>
          </w:p>
          <w:p w:rsidR="00833D35" w:rsidRDefault="00833D35" w:rsidP="0006123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061231">
              <w:rPr>
                <w:rFonts w:asciiTheme="minorHAnsi" w:hAnsiTheme="minorHAnsi"/>
              </w:rPr>
              <w:t>einfache Sachaufgaben, komplexe Anwendungsaufgaben</w:t>
            </w:r>
          </w:p>
          <w:p w:rsidR="00061231" w:rsidRDefault="00061231" w:rsidP="0006123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33D35" w:rsidRPr="00833D35" w:rsidRDefault="00061231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Werkzeug</w:t>
            </w:r>
            <w:r w:rsidR="00833D35" w:rsidRPr="00833D35">
              <w:rPr>
                <w:rFonts w:asciiTheme="minorHAnsi" w:hAnsiTheme="minorHAnsi"/>
                <w:b/>
              </w:rPr>
              <w:t xml:space="preserve"> – </w:t>
            </w:r>
            <w:r>
              <w:rPr>
                <w:rFonts w:asciiTheme="minorHAnsi" w:hAnsiTheme="minorHAnsi"/>
                <w:b/>
              </w:rPr>
              <w:t>Mathematisch modellieren</w:t>
            </w:r>
          </w:p>
          <w:p w:rsidR="00833D35" w:rsidRDefault="00833D35" w:rsidP="0006123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061231">
              <w:rPr>
                <w:rFonts w:asciiTheme="minorHAnsi" w:hAnsiTheme="minorHAnsi"/>
              </w:rPr>
              <w:t>Kennenlernen eines typischen Modellierungskreislaufs</w:t>
            </w:r>
          </w:p>
          <w:p w:rsidR="00061231" w:rsidRDefault="00061231" w:rsidP="0006123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Modellierungskreisläufe bei praktischen Anwendungen erstellen</w:t>
            </w:r>
          </w:p>
          <w:p w:rsidR="00833D35" w:rsidRPr="006D0EA9" w:rsidRDefault="00833D35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59" w:type="dxa"/>
          </w:tcPr>
          <w:p w:rsidR="00833D35" w:rsidRPr="006D0EA9" w:rsidRDefault="00833D35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33D35" w:rsidRDefault="00833D35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31DD3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31DD3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31DD3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  <w:r w:rsidR="00D03AAB">
              <w:rPr>
                <w:rFonts w:asciiTheme="minorHAnsi" w:hAnsiTheme="minorHAnsi"/>
              </w:rPr>
              <w:t xml:space="preserve">, </w:t>
            </w:r>
            <w:r w:rsidR="00D03AAB">
              <w:rPr>
                <w:rFonts w:asciiTheme="minorHAnsi" w:hAnsiTheme="minorHAnsi"/>
              </w:rPr>
              <w:t>übergreifende Themen</w:t>
            </w: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8F15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Sprachbildung, übergreifende Themen</w:t>
            </w:r>
            <w:r w:rsidR="00831DD3">
              <w:rPr>
                <w:rFonts w:asciiTheme="minorHAnsi" w:hAnsiTheme="minorHAnsi"/>
              </w:rPr>
              <w:t>, Medienbildung</w:t>
            </w:r>
          </w:p>
          <w:p w:rsidR="008F1576" w:rsidRPr="006D0EA9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742" w:type="dxa"/>
          </w:tcPr>
          <w:p w:rsidR="00833D35" w:rsidRPr="00D30A91" w:rsidRDefault="00833D35" w:rsidP="00B91507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30A91">
              <w:rPr>
                <w:rFonts w:asciiTheme="minorHAnsi" w:hAnsiTheme="minorHAnsi"/>
                <w:u w:val="single"/>
              </w:rPr>
              <w:t xml:space="preserve">Leitidee </w:t>
            </w:r>
            <w:r w:rsidR="00194303">
              <w:rPr>
                <w:rFonts w:asciiTheme="minorHAnsi" w:hAnsiTheme="minorHAnsi"/>
                <w:u w:val="single"/>
              </w:rPr>
              <w:t>Gleichungen und Funktionen</w:t>
            </w:r>
          </w:p>
          <w:p w:rsidR="00DE3A16" w:rsidRPr="003229FA" w:rsidRDefault="00DE3A16" w:rsidP="00DE3A16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Beschreiben und Interpretieren von linearen Zusammenhängen und ihrer Darstellungen in Alltagssituationen (F)</w:t>
            </w:r>
          </w:p>
          <w:p w:rsidR="00DE3A16" w:rsidRPr="003229FA" w:rsidRDefault="00DE3A16" w:rsidP="00DE3A16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 xml:space="preserve">* Bestimmen und Beschreiben von Merkmalen linearer Funktionen der Form </w:t>
            </w:r>
            <w:r w:rsidRPr="003229FA">
              <w:rPr>
                <w:rFonts w:asciiTheme="minorHAnsi" w:hAnsiTheme="minorHAnsi"/>
                <w:i/>
                <w:iCs/>
              </w:rPr>
              <w:t xml:space="preserve">y </w:t>
            </w:r>
            <w:r w:rsidRPr="003229FA">
              <w:rPr>
                <w:rFonts w:asciiTheme="minorHAnsi" w:hAnsiTheme="minorHAnsi"/>
              </w:rPr>
              <w:t xml:space="preserve">= </w:t>
            </w:r>
            <w:proofErr w:type="spellStart"/>
            <w:r w:rsidRPr="003229FA">
              <w:rPr>
                <w:rFonts w:asciiTheme="minorHAnsi" w:hAnsiTheme="minorHAnsi"/>
                <w:i/>
                <w:iCs/>
              </w:rPr>
              <w:t>ax</w:t>
            </w:r>
            <w:proofErr w:type="spellEnd"/>
            <w:r w:rsidRPr="003229FA">
              <w:rPr>
                <w:rFonts w:asciiTheme="minorHAnsi" w:hAnsiTheme="minorHAnsi"/>
                <w:i/>
                <w:iCs/>
              </w:rPr>
              <w:t xml:space="preserve"> </w:t>
            </w:r>
            <w:r w:rsidRPr="003229FA">
              <w:rPr>
                <w:rFonts w:asciiTheme="minorHAnsi" w:hAnsiTheme="minorHAnsi"/>
              </w:rPr>
              <w:t xml:space="preserve">+ </w:t>
            </w:r>
            <w:r w:rsidRPr="003229FA">
              <w:rPr>
                <w:rFonts w:asciiTheme="minorHAnsi" w:hAnsiTheme="minorHAnsi"/>
                <w:i/>
                <w:iCs/>
              </w:rPr>
              <w:t xml:space="preserve">b </w:t>
            </w:r>
            <w:r w:rsidRPr="003229FA">
              <w:rPr>
                <w:rFonts w:asciiTheme="minorHAnsi" w:hAnsiTheme="minorHAnsi"/>
              </w:rPr>
              <w:t xml:space="preserve">(Steigung, Änderungsrate, Nullstelle, </w:t>
            </w:r>
            <w:r w:rsidRPr="003229FA">
              <w:rPr>
                <w:rFonts w:asciiTheme="minorHAnsi" w:hAnsiTheme="minorHAnsi"/>
                <w:i/>
                <w:iCs/>
              </w:rPr>
              <w:t>y</w:t>
            </w:r>
            <w:r w:rsidRPr="003229FA">
              <w:rPr>
                <w:rFonts w:asciiTheme="minorHAnsi" w:hAnsiTheme="minorHAnsi"/>
              </w:rPr>
              <w:t>-Achsenabschnitt, Einfluss der Parameter auf den Verlauf des Graphen) (F)</w:t>
            </w:r>
          </w:p>
          <w:p w:rsidR="00DE3A16" w:rsidRPr="003229FA" w:rsidRDefault="00DE3A16" w:rsidP="00DE3A16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Darstellen von Zuordnungen und linearen Funktionen im Koordinatensystem (F)</w:t>
            </w:r>
          </w:p>
          <w:p w:rsidR="00DE3A16" w:rsidRPr="003229FA" w:rsidRDefault="00DE3A16" w:rsidP="00DE3A16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Übersetzen zwischen sprachlicher, tabellarischer und grafischer Form sowie Funktionsgleichung von linearen Funktionen (F)</w:t>
            </w:r>
          </w:p>
          <w:p w:rsidR="00DE3A16" w:rsidRPr="003229FA" w:rsidRDefault="00DE3A16" w:rsidP="00DE3A16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Ermitteln und Nutzen von ausgewählten Punkten linearer Funktionen (F)</w:t>
            </w:r>
          </w:p>
          <w:p w:rsidR="002679E3" w:rsidRPr="003229FA" w:rsidRDefault="002679E3" w:rsidP="00B91507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Ermitteln der Funktionsgleichung einer linearen Funktion aus zwei gegebenen Punkten (G)</w:t>
            </w:r>
          </w:p>
          <w:p w:rsidR="00D32068" w:rsidRPr="003229FA" w:rsidRDefault="002679E3" w:rsidP="00986B3A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*Gegenüberstellen der entsprechenden Eigenschaften der bekannten Funktionstypen (lineare Funktionen) und Systematisierung der Funktionstypen (G)</w:t>
            </w:r>
          </w:p>
          <w:p w:rsidR="00D32068" w:rsidRPr="003229FA" w:rsidRDefault="00D32068" w:rsidP="00D32068">
            <w:pPr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Beschreiben und Interpretieren funktionaler Zusammenhänge und ihrer Darstellungen in Alltagssituationen (G)</w:t>
            </w:r>
          </w:p>
          <w:p w:rsidR="00D32068" w:rsidRPr="006E3617" w:rsidRDefault="00D32068" w:rsidP="00D32068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2679E3" w:rsidRDefault="002679E3" w:rsidP="00D3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2679E3" w:rsidRDefault="002679E3" w:rsidP="00D3206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2679E3" w:rsidRDefault="002679E3" w:rsidP="00B9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2679E3" w:rsidRDefault="002679E3" w:rsidP="00B9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2679E3" w:rsidRPr="00D30A91" w:rsidRDefault="002679E3" w:rsidP="00B9150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833D35" w:rsidRPr="00D30A91" w:rsidRDefault="00833D35" w:rsidP="00B91507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4D3DF8" w:rsidRDefault="004D3DF8">
      <w:pPr>
        <w:spacing w:after="0" w:line="240" w:lineRule="auto"/>
      </w:pPr>
    </w:p>
    <w:p w:rsidR="004D3DF8" w:rsidRDefault="004D3DF8">
      <w:pPr>
        <w:spacing w:after="0" w:line="240" w:lineRule="auto"/>
      </w:pPr>
      <w:r>
        <w:br w:type="page"/>
      </w:r>
    </w:p>
    <w:p w:rsidR="004D3DF8" w:rsidRPr="00287F05" w:rsidRDefault="004D3DF8" w:rsidP="004D3DF8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>
        <w:rPr>
          <w:b/>
        </w:rPr>
        <w:t>Kapitel 4</w:t>
      </w:r>
      <w:r w:rsidRPr="00287F05">
        <w:rPr>
          <w:b/>
        </w:rPr>
        <w:t xml:space="preserve">: </w:t>
      </w:r>
      <w:r>
        <w:rPr>
          <w:b/>
        </w:rPr>
        <w:t>Maßstäbliches Vergrößern und Verkleinern (Stundenzahl: 12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2959"/>
        <w:gridCol w:w="7742"/>
      </w:tblGrid>
      <w:tr w:rsidR="004D3DF8" w:rsidRPr="007952DD" w:rsidTr="00B91507">
        <w:tc>
          <w:tcPr>
            <w:tcW w:w="3866" w:type="dxa"/>
            <w:shd w:val="clear" w:color="auto" w:fill="62B7F0"/>
            <w:vAlign w:val="center"/>
          </w:tcPr>
          <w:p w:rsidR="004D3DF8" w:rsidRPr="00DE098E" w:rsidRDefault="004D3DF8" w:rsidP="00B9150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8</w:t>
            </w:r>
          </w:p>
        </w:tc>
        <w:tc>
          <w:tcPr>
            <w:tcW w:w="2959" w:type="dxa"/>
            <w:shd w:val="clear" w:color="auto" w:fill="62B7F0"/>
            <w:vAlign w:val="center"/>
          </w:tcPr>
          <w:p w:rsidR="004D3DF8" w:rsidRDefault="004D3DF8" w:rsidP="00B915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4D3DF8" w:rsidRPr="00DE098E" w:rsidRDefault="004D3DF8" w:rsidP="00B9150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7742" w:type="dxa"/>
            <w:shd w:val="clear" w:color="auto" w:fill="62B7F0"/>
            <w:vAlign w:val="center"/>
          </w:tcPr>
          <w:p w:rsidR="004D3DF8" w:rsidRPr="00DE098E" w:rsidRDefault="004D3DF8" w:rsidP="00B9150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4D3DF8" w:rsidRPr="00DE098E" w:rsidRDefault="004D3DF8" w:rsidP="00B91507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4D3DF8" w:rsidRPr="007952DD" w:rsidTr="00B91507">
        <w:tc>
          <w:tcPr>
            <w:tcW w:w="3866" w:type="dxa"/>
          </w:tcPr>
          <w:p w:rsidR="004D3DF8" w:rsidRPr="004704A5" w:rsidRDefault="004D3DF8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</w:t>
            </w:r>
            <w:r w:rsidRPr="004704A5">
              <w:rPr>
                <w:rFonts w:asciiTheme="minorHAnsi" w:hAnsiTheme="minorHAnsi"/>
                <w:b/>
              </w:rPr>
              <w:t xml:space="preserve">.1 </w:t>
            </w:r>
            <w:r>
              <w:rPr>
                <w:rFonts w:asciiTheme="minorHAnsi" w:hAnsiTheme="minorHAnsi"/>
                <w:b/>
              </w:rPr>
              <w:t>Verhältnisse</w:t>
            </w:r>
          </w:p>
          <w:p w:rsidR="004D3DF8" w:rsidRDefault="004D3DF8" w:rsidP="004D3DF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Verhältnisschreibweise</w:t>
            </w:r>
          </w:p>
          <w:p w:rsidR="004D3DF8" w:rsidRDefault="004D3DF8" w:rsidP="004D3DF8">
            <w:pPr>
              <w:spacing w:after="0" w:line="240" w:lineRule="auto"/>
              <w:rPr>
                <w:rFonts w:asciiTheme="minorHAnsi" w:hAnsiTheme="minorHAnsi"/>
              </w:rPr>
            </w:pPr>
            <w:r w:rsidRPr="006D0EA9">
              <w:rPr>
                <w:rFonts w:asciiTheme="minorHAnsi" w:hAnsiTheme="minorHAnsi"/>
              </w:rPr>
              <w:t xml:space="preserve">-&gt; </w:t>
            </w:r>
            <w:r>
              <w:rPr>
                <w:rFonts w:asciiTheme="minorHAnsi" w:hAnsiTheme="minorHAnsi"/>
              </w:rPr>
              <w:t>Maßstab</w:t>
            </w:r>
          </w:p>
          <w:p w:rsidR="004D3DF8" w:rsidRDefault="004D3DF8" w:rsidP="004D3DF8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D3DF8" w:rsidRPr="004D3DF8" w:rsidRDefault="004D3DF8" w:rsidP="004D3DF8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4D3DF8">
              <w:rPr>
                <w:rFonts w:asciiTheme="minorHAnsi" w:hAnsiTheme="minorHAnsi"/>
                <w:b/>
              </w:rPr>
              <w:t>4.2 Maßstäbliches Vergrößern und Verkleinern</w:t>
            </w:r>
          </w:p>
          <w:p w:rsidR="00667088" w:rsidRDefault="00667088" w:rsidP="0066708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Zeichnen von maßstäblich vergrößerten und verkleinerten Figuren</w:t>
            </w:r>
          </w:p>
          <w:p w:rsidR="00667088" w:rsidRDefault="00667088" w:rsidP="0066708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Pr="00667088">
              <w:rPr>
                <w:rFonts w:asciiTheme="minorHAnsi" w:hAnsiTheme="minorHAnsi"/>
                <w:i/>
              </w:rPr>
              <w:t>zentrische Streckung (Definition und Ausführung)</w:t>
            </w:r>
            <w:r>
              <w:rPr>
                <w:rFonts w:asciiTheme="minorHAnsi" w:hAnsiTheme="minorHAnsi"/>
                <w:i/>
              </w:rPr>
              <w:t xml:space="preserve"> (fakultativ)</w:t>
            </w:r>
          </w:p>
          <w:p w:rsidR="004D3DF8" w:rsidRDefault="004D3DF8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67088" w:rsidRPr="00667088" w:rsidRDefault="00667088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67088">
              <w:rPr>
                <w:rFonts w:asciiTheme="minorHAnsi" w:hAnsiTheme="minorHAnsi"/>
                <w:b/>
              </w:rPr>
              <w:t>4.3 Ähnlichkeit</w:t>
            </w:r>
          </w:p>
          <w:p w:rsidR="00667088" w:rsidRDefault="00667088" w:rsidP="00B9150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Ähnlichkeit, Ähnlichkeitsfaktor</w:t>
            </w:r>
          </w:p>
          <w:p w:rsidR="00667088" w:rsidRDefault="00667088" w:rsidP="00B9150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Beschreiben der Eigenschaften von Ähnlichkeitsabbildungen</w:t>
            </w:r>
          </w:p>
          <w:p w:rsidR="00667088" w:rsidRDefault="00667088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67088" w:rsidRPr="00667088" w:rsidRDefault="00667088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67088">
              <w:rPr>
                <w:rFonts w:asciiTheme="minorHAnsi" w:hAnsiTheme="minorHAnsi"/>
                <w:b/>
              </w:rPr>
              <w:t>4.4 Besondere Verhältnisse ähnlicher Figuren</w:t>
            </w:r>
          </w:p>
          <w:p w:rsidR="00667088" w:rsidRDefault="00667088" w:rsidP="00B9150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Pr="00667088">
              <w:rPr>
                <w:rFonts w:asciiTheme="minorHAnsi" w:hAnsiTheme="minorHAnsi"/>
                <w:i/>
              </w:rPr>
              <w:t>Strahlensätze (fakultativ)</w:t>
            </w:r>
          </w:p>
          <w:p w:rsidR="004D3DF8" w:rsidRDefault="004D3DF8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667088" w:rsidRPr="00667088" w:rsidRDefault="00667088" w:rsidP="00B91507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667088">
              <w:rPr>
                <w:rFonts w:asciiTheme="minorHAnsi" w:hAnsiTheme="minorHAnsi"/>
                <w:b/>
              </w:rPr>
              <w:t>Themenseite – Alles ähnlich beim Falten</w:t>
            </w:r>
          </w:p>
          <w:p w:rsidR="00667088" w:rsidRDefault="00667088" w:rsidP="00667088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Figuren und Muster durch geschicktes Falten herstellen und </w:t>
            </w:r>
            <w:r w:rsidR="00DC1904">
              <w:rPr>
                <w:rFonts w:asciiTheme="minorHAnsi" w:hAnsiTheme="minorHAnsi"/>
              </w:rPr>
              <w:t>die Muster hinsichtlich Ähnlichkeit und Streckung untersuchen</w:t>
            </w:r>
          </w:p>
          <w:p w:rsidR="00667088" w:rsidRPr="006D0EA9" w:rsidRDefault="00667088" w:rsidP="00B91507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59" w:type="dxa"/>
          </w:tcPr>
          <w:p w:rsidR="004D3DF8" w:rsidRPr="006D0EA9" w:rsidRDefault="004D3DF8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4D3DF8" w:rsidRDefault="004D3DF8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D03AAB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Pr="006D0EA9" w:rsidRDefault="008F1576" w:rsidP="00B91507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</w:t>
            </w:r>
          </w:p>
        </w:tc>
        <w:tc>
          <w:tcPr>
            <w:tcW w:w="7742" w:type="dxa"/>
          </w:tcPr>
          <w:p w:rsidR="004D3DF8" w:rsidRPr="00986B3A" w:rsidRDefault="004D3DF8" w:rsidP="00B91507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986B3A">
              <w:rPr>
                <w:rFonts w:asciiTheme="minorHAnsi" w:hAnsiTheme="minorHAnsi"/>
                <w:u w:val="single"/>
              </w:rPr>
              <w:t xml:space="preserve">Leitidee </w:t>
            </w:r>
            <w:r w:rsidR="00273B1A" w:rsidRPr="00986B3A">
              <w:rPr>
                <w:rFonts w:asciiTheme="minorHAnsi" w:hAnsiTheme="minorHAnsi"/>
                <w:u w:val="single"/>
              </w:rPr>
              <w:t>Größen und Messen</w:t>
            </w:r>
          </w:p>
          <w:p w:rsidR="00273B1A" w:rsidRPr="00986B3A" w:rsidRDefault="00273B1A" w:rsidP="00273B1A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>* Nutzen von Beziehungen zwischen maßstäblich veränderten ebenen geometrischen Objekten, um Maße zu ermitteln (z. B. Rechnen mit Maßstäben) (E)</w:t>
            </w:r>
          </w:p>
          <w:p w:rsidR="004D3DF8" w:rsidRPr="00986B3A" w:rsidRDefault="004D3DF8" w:rsidP="00273B1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273B1A" w:rsidRPr="00986B3A" w:rsidRDefault="00273B1A" w:rsidP="00273B1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E34D39" w:rsidRPr="00986B3A" w:rsidRDefault="00E34D39" w:rsidP="00E34D39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986B3A">
              <w:rPr>
                <w:rFonts w:asciiTheme="minorHAnsi" w:hAnsiTheme="minorHAnsi"/>
                <w:u w:val="single"/>
              </w:rPr>
              <w:t>Leitidee Raum und Form</w:t>
            </w:r>
          </w:p>
          <w:p w:rsidR="00E34D39" w:rsidRPr="00986B3A" w:rsidRDefault="00E34D39" w:rsidP="00E34D39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>* Erkennen und Benennen kongruenter und ähnlicher ebener geometrischer Objekte anhand ihrer Eigenschaften (E)</w:t>
            </w:r>
          </w:p>
          <w:p w:rsidR="00E34D39" w:rsidRPr="00986B3A" w:rsidRDefault="00E34D39" w:rsidP="00E34D39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>* Beschreiben der Eigenschaften (auch Längenverhältnisse) von Kongruenz- und Ähnlichkeitsabbildungen (E)</w:t>
            </w:r>
          </w:p>
          <w:p w:rsidR="00E34D39" w:rsidRPr="00986B3A" w:rsidRDefault="00E34D39" w:rsidP="00E34D39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>* Zeichnen von kongruenten sowie maßstäblich vergrößerten und verkleinerten ebenen Figuren zu vorgegebenen ebenen Figuren (E)</w:t>
            </w:r>
          </w:p>
          <w:p w:rsidR="00273B1A" w:rsidRDefault="00273B1A" w:rsidP="00E34D39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273B1A" w:rsidRDefault="00273B1A" w:rsidP="00273B1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273B1A" w:rsidRPr="00D01974" w:rsidRDefault="00273B1A" w:rsidP="00273B1A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  <w:p w:rsidR="004D3DF8" w:rsidRPr="00D30A91" w:rsidRDefault="004D3DF8" w:rsidP="00273B1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4D3DF8" w:rsidRPr="00D30A91" w:rsidRDefault="004D3DF8" w:rsidP="00B91507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DC1904" w:rsidRPr="00287F05" w:rsidRDefault="00DC1904" w:rsidP="00DC1904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>
        <w:rPr>
          <w:b/>
        </w:rPr>
        <w:t>Kapitel 5</w:t>
      </w:r>
      <w:r w:rsidRPr="00287F05">
        <w:rPr>
          <w:b/>
        </w:rPr>
        <w:t xml:space="preserve">: </w:t>
      </w:r>
      <w:r>
        <w:rPr>
          <w:b/>
        </w:rPr>
        <w:t>Satz des Pythagoras und seine Anwendungen (Stundenzahl: 32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2959"/>
        <w:gridCol w:w="7742"/>
      </w:tblGrid>
      <w:tr w:rsidR="00DC1904" w:rsidRPr="007952DD" w:rsidTr="003D4270">
        <w:tc>
          <w:tcPr>
            <w:tcW w:w="3866" w:type="dxa"/>
            <w:shd w:val="clear" w:color="auto" w:fill="62B7F0"/>
            <w:vAlign w:val="center"/>
          </w:tcPr>
          <w:p w:rsidR="00DC1904" w:rsidRPr="00DE098E" w:rsidRDefault="00DC1904" w:rsidP="003D427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8</w:t>
            </w:r>
          </w:p>
        </w:tc>
        <w:tc>
          <w:tcPr>
            <w:tcW w:w="2959" w:type="dxa"/>
            <w:shd w:val="clear" w:color="auto" w:fill="62B7F0"/>
            <w:vAlign w:val="center"/>
          </w:tcPr>
          <w:p w:rsidR="00DC1904" w:rsidRDefault="00DC1904" w:rsidP="003D42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DC1904" w:rsidRPr="00DE098E" w:rsidRDefault="00DC1904" w:rsidP="003D427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7742" w:type="dxa"/>
            <w:shd w:val="clear" w:color="auto" w:fill="62B7F0"/>
            <w:vAlign w:val="center"/>
          </w:tcPr>
          <w:p w:rsidR="00DC1904" w:rsidRPr="00DE098E" w:rsidRDefault="00DC1904" w:rsidP="003D42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DC1904" w:rsidRPr="00DE098E" w:rsidRDefault="00DC1904" w:rsidP="003D427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DC1904" w:rsidRPr="007952DD" w:rsidTr="003D4270">
        <w:tc>
          <w:tcPr>
            <w:tcW w:w="3866" w:type="dxa"/>
          </w:tcPr>
          <w:p w:rsidR="00DC1904" w:rsidRPr="004704A5" w:rsidRDefault="00DC1904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4704A5">
              <w:rPr>
                <w:rFonts w:asciiTheme="minorHAnsi" w:hAnsiTheme="minorHAnsi"/>
                <w:b/>
              </w:rPr>
              <w:t xml:space="preserve">.1 </w:t>
            </w:r>
            <w:r>
              <w:rPr>
                <w:rFonts w:asciiTheme="minorHAnsi" w:hAnsiTheme="minorHAnsi"/>
                <w:b/>
              </w:rPr>
              <w:t>Quadratwurzeln</w:t>
            </w:r>
          </w:p>
          <w:p w:rsidR="00DC1904" w:rsidRDefault="00DC1904" w:rsidP="00DC190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Quadratwurzel als Umkehrung der Potenzschreibweise</w:t>
            </w:r>
          </w:p>
          <w:p w:rsidR="00DC1904" w:rsidRDefault="00DC1904" w:rsidP="003D427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DC1904" w:rsidRPr="004D3DF8" w:rsidRDefault="00DC1904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4D3DF8">
              <w:rPr>
                <w:rFonts w:asciiTheme="minorHAnsi" w:hAnsiTheme="minorHAnsi"/>
                <w:b/>
              </w:rPr>
              <w:t xml:space="preserve">.2 </w:t>
            </w:r>
            <w:r>
              <w:rPr>
                <w:rFonts w:asciiTheme="minorHAnsi" w:hAnsiTheme="minorHAnsi"/>
                <w:b/>
              </w:rPr>
              <w:t>Satz des Pythagoras</w:t>
            </w:r>
          </w:p>
          <w:p w:rsidR="00DC1904" w:rsidRDefault="00DC1904" w:rsidP="00DC190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353652">
              <w:rPr>
                <w:rFonts w:asciiTheme="minorHAnsi" w:hAnsiTheme="minorHAnsi"/>
              </w:rPr>
              <w:t>Bezeichnungen, einfache Anwendungen</w:t>
            </w:r>
          </w:p>
          <w:p w:rsidR="00557DB5" w:rsidRDefault="00557DB5" w:rsidP="00DC190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Konstruktionen mit </w:t>
            </w:r>
            <w:proofErr w:type="spellStart"/>
            <w:r>
              <w:rPr>
                <w:rFonts w:asciiTheme="minorHAnsi" w:hAnsiTheme="minorHAnsi"/>
              </w:rPr>
              <w:t>pythagoräischen</w:t>
            </w:r>
            <w:proofErr w:type="spellEnd"/>
            <w:r>
              <w:rPr>
                <w:rFonts w:asciiTheme="minorHAnsi" w:hAnsiTheme="minorHAnsi"/>
              </w:rPr>
              <w:t xml:space="preserve"> Sätzen</w:t>
            </w:r>
          </w:p>
          <w:p w:rsidR="00353652" w:rsidRDefault="00353652" w:rsidP="00DC190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Beweise des Satzes</w:t>
            </w:r>
          </w:p>
          <w:p w:rsidR="00353652" w:rsidRDefault="00353652" w:rsidP="00DC190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Abstand zweier Punkte</w:t>
            </w:r>
          </w:p>
          <w:p w:rsidR="00353652" w:rsidRDefault="00353652" w:rsidP="00DC1904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Umkehrung</w:t>
            </w:r>
          </w:p>
          <w:p w:rsidR="00353652" w:rsidRDefault="00353652" w:rsidP="00DC1904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353652" w:rsidRPr="00557DB5" w:rsidRDefault="00557DB5" w:rsidP="00DC1904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57DB5">
              <w:rPr>
                <w:rFonts w:asciiTheme="minorHAnsi" w:hAnsiTheme="minorHAnsi"/>
                <w:b/>
              </w:rPr>
              <w:t>5.3 Pythagoras und Körper</w:t>
            </w:r>
          </w:p>
          <w:p w:rsidR="00DC1904" w:rsidRDefault="00557DB5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Berechnungen im rechtwinkligen Dreieck, Anwendungen</w:t>
            </w:r>
          </w:p>
          <w:p w:rsidR="00557DB5" w:rsidRDefault="00557DB5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Streckenlängen in Körpern (Diagonalen, Höhen)</w:t>
            </w:r>
          </w:p>
          <w:p w:rsidR="00557DB5" w:rsidRDefault="00557DB5" w:rsidP="003D427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557DB5" w:rsidRPr="00557DB5" w:rsidRDefault="00557DB5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557DB5">
              <w:rPr>
                <w:rFonts w:asciiTheme="minorHAnsi" w:hAnsiTheme="minorHAnsi"/>
                <w:b/>
              </w:rPr>
              <w:t>5.4 Netze von Pyramide und Kegel</w:t>
            </w: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Zeichnen der Körpernetze von Pyramide und Kegel</w:t>
            </w: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Berechnung von Grund- und Mantelfläche</w:t>
            </w: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Berechnungen mit Satz des Pythagoras</w:t>
            </w: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609CB">
              <w:rPr>
                <w:rFonts w:asciiTheme="minorHAnsi" w:hAnsiTheme="minorHAnsi"/>
                <w:b/>
              </w:rPr>
              <w:t>5.5 Oberflächeninhalt von Pyramide und Kegel</w:t>
            </w:r>
          </w:p>
          <w:p w:rsidR="007609CB" w:rsidRP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Berechnung von Oberflächeninhalten</w:t>
            </w:r>
          </w:p>
          <w:p w:rsidR="007609CB" w:rsidRDefault="007609CB" w:rsidP="007609CB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Berechnungen mit Satz des Pythagoras</w:t>
            </w:r>
          </w:p>
          <w:p w:rsidR="007609CB" w:rsidRPr="007609CB" w:rsidRDefault="007609CB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</w:p>
          <w:p w:rsidR="007609CB" w:rsidRPr="007609CB" w:rsidRDefault="007609CB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609CB">
              <w:rPr>
                <w:rFonts w:asciiTheme="minorHAnsi" w:hAnsiTheme="minorHAnsi"/>
                <w:b/>
              </w:rPr>
              <w:t>5.6 Schrägbild von Pyramide und Kegel</w:t>
            </w: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Zeichnen von Schrägbildern von Pyramide und Kegel</w:t>
            </w:r>
          </w:p>
          <w:p w:rsidR="007609CB" w:rsidRP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609CB" w:rsidRPr="007609CB" w:rsidRDefault="007609CB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609CB">
              <w:rPr>
                <w:rFonts w:asciiTheme="minorHAnsi" w:hAnsiTheme="minorHAnsi"/>
                <w:b/>
              </w:rPr>
              <w:t>5.7 Volumen von Pyramide und Kegel</w:t>
            </w: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Volumenberechnungen von Pyramide und Kegel</w:t>
            </w: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Berechnungen mit Satz des Pythagoras</w:t>
            </w:r>
          </w:p>
          <w:p w:rsidR="007609CB" w:rsidRDefault="007609CB" w:rsidP="003D4270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7609CB" w:rsidRPr="007609CB" w:rsidRDefault="007609CB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7609CB">
              <w:rPr>
                <w:rFonts w:asciiTheme="minorHAnsi" w:hAnsiTheme="minorHAnsi"/>
                <w:b/>
              </w:rPr>
              <w:t>Themenseite – Rund um Pythagoras</w:t>
            </w:r>
          </w:p>
          <w:p w:rsidR="00557DB5" w:rsidRDefault="008D6C1F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Entdecken der Flächensätze des Euklid</w:t>
            </w:r>
          </w:p>
          <w:p w:rsidR="008D6C1F" w:rsidRPr="007609CB" w:rsidRDefault="008D6C1F" w:rsidP="003D427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Überprüfen des Satz des Pythagoras anhand einer selbst gefalteten Figur</w:t>
            </w:r>
          </w:p>
          <w:p w:rsidR="00DC1904" w:rsidRPr="006D0EA9" w:rsidRDefault="00DC1904" w:rsidP="00DC1904">
            <w:pPr>
              <w:spacing w:after="0" w:line="240" w:lineRule="auto"/>
              <w:rPr>
                <w:rFonts w:asciiTheme="minorHAnsi" w:hAnsiTheme="minorHAnsi"/>
              </w:rPr>
            </w:pPr>
          </w:p>
        </w:tc>
        <w:tc>
          <w:tcPr>
            <w:tcW w:w="2959" w:type="dxa"/>
          </w:tcPr>
          <w:p w:rsidR="00DC1904" w:rsidRPr="006D0EA9" w:rsidRDefault="00D03AAB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DC1904" w:rsidRDefault="00DC1904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D03AAB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D03AAB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Medienbildung</w:t>
            </w: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8F15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</w:t>
            </w:r>
          </w:p>
          <w:p w:rsidR="008F1576" w:rsidRPr="006D0EA9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742" w:type="dxa"/>
          </w:tcPr>
          <w:p w:rsidR="00E34D39" w:rsidRPr="00986B3A" w:rsidRDefault="00E34D39" w:rsidP="00E34D39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986B3A">
              <w:rPr>
                <w:rFonts w:asciiTheme="minorHAnsi" w:hAnsiTheme="minorHAnsi"/>
                <w:u w:val="single"/>
              </w:rPr>
              <w:t>Leitidee Größen und Messen</w:t>
            </w:r>
          </w:p>
          <w:p w:rsidR="00DC1904" w:rsidRPr="00986B3A" w:rsidRDefault="00E34D39" w:rsidP="003D42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>* Verwenden des Satzes von Pythagoras zur Berechnung von Streckenlängen in rechtwinkligen Dreiecken (auch an Körpern) (E)</w:t>
            </w:r>
          </w:p>
          <w:p w:rsidR="00E34D39" w:rsidRPr="00986B3A" w:rsidRDefault="00E34D39" w:rsidP="003D42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>* Verwenden der Umkehrung des Satzes des Pythagoras zur Identifizierung von rechtwinkligen Dreiecken (E)</w:t>
            </w:r>
          </w:p>
          <w:p w:rsidR="00050423" w:rsidRPr="00986B3A" w:rsidRDefault="00050423" w:rsidP="003D42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Berechnen von Volumen und Oberflächeninhalt von Körpern (auch von geraden</w:t>
            </w:r>
            <w:r w:rsidRPr="00986B3A">
              <w:rPr>
                <w:rFonts w:asciiTheme="minorHAnsi" w:hAnsiTheme="minorHAnsi"/>
              </w:rPr>
              <w:br/>
              <w:t>quadratischen Pyramiden)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050423" w:rsidRPr="00986B3A" w:rsidRDefault="00050423" w:rsidP="003D4270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Berechnen des Volumens zusammengesetzter Körper unter Verwendung des Zerlegungs- und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Ergänzungsprinzips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050423" w:rsidRPr="00986B3A" w:rsidRDefault="00050423" w:rsidP="00050423">
            <w:pPr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kritisches Bewerten von Rechenergebnissen sowie Angabe von Rechenergebnissen mit sinnvoller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Genauigkeit im Zusammenhang mit berufsorientierten Kontexten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E34D39" w:rsidRPr="00986B3A" w:rsidRDefault="00E34D39" w:rsidP="00E34D39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986B3A">
              <w:rPr>
                <w:rFonts w:asciiTheme="minorHAnsi" w:hAnsiTheme="minorHAnsi"/>
                <w:u w:val="single"/>
              </w:rPr>
              <w:t>Leitidee Raum und Form</w:t>
            </w:r>
          </w:p>
          <w:p w:rsidR="00E34D39" w:rsidRPr="00986B3A" w:rsidRDefault="00E34D39" w:rsidP="00E34D39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>* Beschreiben von Lage- und Größenbeziehungen geometrischer Objekte (auch unter Nutzung der Sätze von Thales und Pythagoras) (E)</w:t>
            </w:r>
          </w:p>
          <w:p w:rsidR="00050423" w:rsidRPr="00986B3A" w:rsidRDefault="00050423" w:rsidP="00E34D39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Beschreiben von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Eigenschaften (auch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Größenangaben)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geometrischer Flächen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und Körper und deren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Zusammensetzungen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(auch gerade quadratische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Pyramiden)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050423" w:rsidRPr="00986B3A" w:rsidRDefault="00050423" w:rsidP="00E34D39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>*</w:t>
            </w:r>
            <w:r w:rsidRPr="00986B3A">
              <w:rPr>
                <w:rFonts w:asciiTheme="minorHAnsi" w:hAnsiTheme="minorHAnsi"/>
              </w:rPr>
              <w:t>Beschreiben und Nutzen von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Lage- und Größenbeziehungen innerhalb von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ebenen und räumlichen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geometrischen Objekten und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deren Zusammensetzungen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(auch gerade quadratische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Pyramiden) zum Berechnen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von Längen, Flächeninhalten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und Volumina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050423" w:rsidRPr="00986B3A" w:rsidRDefault="00050423" w:rsidP="00E34D39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Herstellen von Modellen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geometrischer Körper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(auch von geraden quadratischen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Pyramiden)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050423" w:rsidRPr="00986B3A" w:rsidRDefault="00050423" w:rsidP="00E34D39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Zeichnen von Netzen und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Schrägbildern geometrischer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Körper (auch von geraden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quadratischen Pyramiden)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2E345B" w:rsidRPr="00986B3A" w:rsidRDefault="002E345B" w:rsidP="002E345B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Vertiefen und Anwenden der Kenntnisse über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Abbildungen zum Lösen von entsprechenden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Aufgaben, z. B. im berufsvorbereitenden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Kontext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2E345B" w:rsidRPr="00986B3A" w:rsidRDefault="002E345B" w:rsidP="002E345B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Anwenden der Fertigkeiten beim Zeichnen von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Abbildungen zum Lösen von entsprechenden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Aufgaben, z. B. im berufsvorbereitenden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Kontext</w:t>
            </w:r>
            <w:r w:rsidRPr="00986B3A">
              <w:rPr>
                <w:rFonts w:asciiTheme="minorHAnsi" w:hAnsiTheme="minorHAnsi"/>
              </w:rPr>
              <w:t xml:space="preserve"> (F)</w:t>
            </w:r>
          </w:p>
          <w:p w:rsidR="0047566A" w:rsidRPr="00986B3A" w:rsidRDefault="0047566A" w:rsidP="002E345B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Beschreiben von Eigenschaften geometrischer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Flächen und Körper und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deren Zusammensetzungen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(auch gerader Kreiskegel und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Pyramiden</w:t>
            </w:r>
            <w:r w:rsidRPr="00986B3A">
              <w:rPr>
                <w:rFonts w:asciiTheme="minorHAnsi" w:hAnsiTheme="minorHAnsi"/>
              </w:rPr>
              <w:t>) (G)</w:t>
            </w:r>
          </w:p>
          <w:p w:rsidR="0047566A" w:rsidRPr="00986B3A" w:rsidRDefault="0047566A" w:rsidP="002E345B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Beschreiben und Nutzen von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Lage- und Größenbeziehungen geometrischer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Objekte (auch unter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Verwendung der bisher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bekannten geometrischen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Sätze) für Berechnungen und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Argumentationen</w:t>
            </w:r>
            <w:r w:rsidRPr="00986B3A">
              <w:rPr>
                <w:rFonts w:asciiTheme="minorHAnsi" w:hAnsiTheme="minorHAnsi"/>
              </w:rPr>
              <w:t xml:space="preserve"> (G)</w:t>
            </w:r>
          </w:p>
          <w:p w:rsidR="0047566A" w:rsidRPr="00986B3A" w:rsidRDefault="0047566A" w:rsidP="002E345B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Skizzieren von Schrägbildern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(auch von geraden Kreiskegeln</w:t>
            </w:r>
            <w:r w:rsidRPr="00986B3A">
              <w:rPr>
                <w:rFonts w:asciiTheme="minorHAnsi" w:hAnsiTheme="minorHAnsi"/>
              </w:rPr>
              <w:t xml:space="preserve"> und Pyramiden) (G)</w:t>
            </w:r>
          </w:p>
          <w:p w:rsidR="0096235D" w:rsidRPr="00986B3A" w:rsidRDefault="0096235D" w:rsidP="002E345B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Konstruieren geometrischer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Figuren (auch unter Nutzung des</w:t>
            </w:r>
            <w:r w:rsidRPr="00986B3A">
              <w:rPr>
                <w:rFonts w:asciiTheme="minorHAnsi" w:hAnsiTheme="minorHAnsi"/>
              </w:rPr>
              <w:t xml:space="preserve"> Satze</w:t>
            </w:r>
            <w:r w:rsidRPr="00986B3A">
              <w:rPr>
                <w:rFonts w:asciiTheme="minorHAnsi" w:hAnsiTheme="minorHAnsi"/>
              </w:rPr>
              <w:t xml:space="preserve"> und des Satzes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des Pythagoras)</w:t>
            </w:r>
          </w:p>
          <w:p w:rsidR="00A55AB0" w:rsidRPr="00986B3A" w:rsidRDefault="00A55AB0" w:rsidP="008C6E37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Begründen der Eigenschaften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von geometrischen Objekten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 xml:space="preserve">mithilfe </w:t>
            </w:r>
            <w:r w:rsidRPr="00986B3A">
              <w:rPr>
                <w:rFonts w:asciiTheme="minorHAnsi" w:hAnsiTheme="minorHAnsi"/>
              </w:rPr>
              <w:t xml:space="preserve">von </w:t>
            </w:r>
            <w:r w:rsidRPr="00986B3A">
              <w:rPr>
                <w:rFonts w:asciiTheme="minorHAnsi" w:hAnsiTheme="minorHAnsi"/>
              </w:rPr>
              <w:t>dem Satz des</w:t>
            </w:r>
            <w:r w:rsidR="008C6E37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Pythagoras</w:t>
            </w:r>
            <w:r w:rsidRPr="00986B3A">
              <w:rPr>
                <w:rFonts w:asciiTheme="minorHAnsi" w:hAnsiTheme="minorHAnsi"/>
              </w:rPr>
              <w:t xml:space="preserve"> (H)</w:t>
            </w:r>
          </w:p>
          <w:p w:rsidR="002E345B" w:rsidRPr="00986B3A" w:rsidRDefault="002E345B" w:rsidP="008C6E3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BE5D96" w:rsidRPr="00986B3A" w:rsidRDefault="00BE5D96" w:rsidP="008C6E37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986B3A">
              <w:rPr>
                <w:rFonts w:asciiTheme="minorHAnsi" w:hAnsiTheme="minorHAnsi"/>
                <w:u w:val="single"/>
              </w:rPr>
              <w:t xml:space="preserve">Leitidee </w:t>
            </w:r>
            <w:r w:rsidRPr="00986B3A">
              <w:rPr>
                <w:rFonts w:asciiTheme="minorHAnsi" w:hAnsiTheme="minorHAnsi"/>
                <w:u w:val="single"/>
              </w:rPr>
              <w:t>Zahlen und Operationen</w:t>
            </w:r>
          </w:p>
          <w:p w:rsidR="002E345B" w:rsidRPr="00986B3A" w:rsidRDefault="00BE5D96" w:rsidP="008C6E37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Erklären des Zusammenhangs zwischen</w:t>
            </w:r>
            <w:r w:rsidRPr="00986B3A">
              <w:rPr>
                <w:rFonts w:asciiTheme="minorHAnsi" w:hAnsiTheme="minorHAnsi"/>
              </w:rPr>
              <w:t xml:space="preserve"> </w:t>
            </w:r>
            <w:r w:rsidRPr="00986B3A">
              <w:rPr>
                <w:rFonts w:asciiTheme="minorHAnsi" w:hAnsiTheme="minorHAnsi"/>
              </w:rPr>
              <w:t>Potenzieren und Radizieren</w:t>
            </w:r>
            <w:r w:rsidRPr="00986B3A">
              <w:rPr>
                <w:rFonts w:asciiTheme="minorHAnsi" w:hAnsiTheme="minorHAnsi"/>
              </w:rPr>
              <w:t xml:space="preserve"> (G)</w:t>
            </w:r>
          </w:p>
          <w:p w:rsidR="002E345B" w:rsidRPr="00986B3A" w:rsidRDefault="002E345B" w:rsidP="008C6E37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47566A" w:rsidRPr="00986B3A" w:rsidRDefault="0047566A" w:rsidP="008C6E37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986B3A">
              <w:rPr>
                <w:rFonts w:asciiTheme="minorHAnsi" w:hAnsiTheme="minorHAnsi"/>
                <w:u w:val="single"/>
              </w:rPr>
              <w:t xml:space="preserve">Leitidee </w:t>
            </w:r>
            <w:r w:rsidRPr="00986B3A">
              <w:rPr>
                <w:rFonts w:asciiTheme="minorHAnsi" w:hAnsiTheme="minorHAnsi"/>
                <w:u w:val="single"/>
              </w:rPr>
              <w:t>Größen und Messen</w:t>
            </w:r>
          </w:p>
          <w:p w:rsidR="002E345B" w:rsidRPr="00986B3A" w:rsidRDefault="0047566A" w:rsidP="008C6E37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Berechnen des Volumens von Körpern (auch von geraden Pyramiden, geraden Kreiskegeln)</w:t>
            </w:r>
            <w:r w:rsidRPr="00986B3A">
              <w:rPr>
                <w:rFonts w:asciiTheme="minorHAnsi" w:hAnsiTheme="minorHAnsi"/>
              </w:rPr>
              <w:t xml:space="preserve"> (G)</w:t>
            </w:r>
          </w:p>
          <w:p w:rsidR="0047566A" w:rsidRPr="00986B3A" w:rsidRDefault="0047566A" w:rsidP="008C6E37">
            <w:pPr>
              <w:spacing w:after="0" w:line="240" w:lineRule="auto"/>
              <w:rPr>
                <w:rFonts w:asciiTheme="minorHAnsi" w:hAnsiTheme="minorHAnsi"/>
              </w:rPr>
            </w:pPr>
            <w:r w:rsidRPr="00986B3A">
              <w:rPr>
                <w:rFonts w:asciiTheme="minorHAnsi" w:hAnsiTheme="minorHAnsi"/>
              </w:rPr>
              <w:t xml:space="preserve">* </w:t>
            </w:r>
            <w:r w:rsidRPr="00986B3A">
              <w:rPr>
                <w:rFonts w:asciiTheme="minorHAnsi" w:hAnsiTheme="minorHAnsi"/>
              </w:rPr>
              <w:t>Berechnen des Oberflächeninhalts von Körpern (auch gerade Pyramiden, gerade Kegel</w:t>
            </w:r>
            <w:r w:rsidRPr="00986B3A">
              <w:rPr>
                <w:rFonts w:asciiTheme="minorHAnsi" w:hAnsiTheme="minorHAnsi"/>
              </w:rPr>
              <w:t>) (G)</w:t>
            </w:r>
          </w:p>
          <w:p w:rsidR="00E34D39" w:rsidRPr="00D30A91" w:rsidRDefault="00E34D39" w:rsidP="003D4270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D77411" w:rsidRDefault="00D77411">
      <w:pPr>
        <w:spacing w:after="0" w:line="240" w:lineRule="auto"/>
      </w:pPr>
      <w:r>
        <w:br w:type="page"/>
      </w:r>
    </w:p>
    <w:p w:rsidR="00D77411" w:rsidRPr="00287F05" w:rsidRDefault="00D77411" w:rsidP="00D77411">
      <w:pPr>
        <w:shd w:val="clear" w:color="auto" w:fill="F2F2F2" w:themeFill="background1" w:themeFillShade="F2"/>
        <w:tabs>
          <w:tab w:val="right" w:pos="14287"/>
        </w:tabs>
        <w:jc w:val="both"/>
        <w:rPr>
          <w:b/>
        </w:rPr>
      </w:pPr>
      <w:r>
        <w:rPr>
          <w:b/>
        </w:rPr>
        <w:t>Kapitel 6</w:t>
      </w:r>
      <w:r w:rsidRPr="00287F05">
        <w:rPr>
          <w:b/>
        </w:rPr>
        <w:t xml:space="preserve">: </w:t>
      </w:r>
      <w:r>
        <w:rPr>
          <w:b/>
        </w:rPr>
        <w:t>Lineare Gleichungssysteme (Stundenzahl: 12 h)</w:t>
      </w:r>
      <w:r>
        <w:rPr>
          <w:b/>
        </w:rPr>
        <w:tab/>
      </w:r>
    </w:p>
    <w:tbl>
      <w:tblPr>
        <w:tblpPr w:leftFromText="141" w:rightFromText="141" w:vertAnchor="text" w:horzAnchor="margin" w:tblpY="41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66"/>
        <w:gridCol w:w="2959"/>
        <w:gridCol w:w="7742"/>
      </w:tblGrid>
      <w:tr w:rsidR="00D77411" w:rsidRPr="007952DD" w:rsidTr="003D4270">
        <w:tc>
          <w:tcPr>
            <w:tcW w:w="3866" w:type="dxa"/>
            <w:shd w:val="clear" w:color="auto" w:fill="62B7F0"/>
            <w:vAlign w:val="center"/>
          </w:tcPr>
          <w:p w:rsidR="00D77411" w:rsidRPr="00DE098E" w:rsidRDefault="00D77411" w:rsidP="003D427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mathe.delta </w:t>
            </w:r>
            <w:r>
              <w:rPr>
                <w:b/>
              </w:rPr>
              <w:t>8</w:t>
            </w:r>
          </w:p>
        </w:tc>
        <w:tc>
          <w:tcPr>
            <w:tcW w:w="2959" w:type="dxa"/>
            <w:shd w:val="clear" w:color="auto" w:fill="62B7F0"/>
            <w:vAlign w:val="center"/>
          </w:tcPr>
          <w:p w:rsidR="00D77411" w:rsidRDefault="00D77411" w:rsidP="003D42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Fachübergreifende</w:t>
            </w:r>
            <w:r w:rsidRPr="00DE098E">
              <w:rPr>
                <w:b/>
              </w:rPr>
              <w:t xml:space="preserve"> Kompetenzen</w:t>
            </w:r>
          </w:p>
          <w:p w:rsidR="00D77411" w:rsidRPr="00DE098E" w:rsidRDefault="00D77411" w:rsidP="003D427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  <w:tc>
          <w:tcPr>
            <w:tcW w:w="7742" w:type="dxa"/>
            <w:shd w:val="clear" w:color="auto" w:fill="62B7F0"/>
            <w:vAlign w:val="center"/>
          </w:tcPr>
          <w:p w:rsidR="00D77411" w:rsidRPr="00DE098E" w:rsidRDefault="00D77411" w:rsidP="003D427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DE098E">
              <w:rPr>
                <w:b/>
              </w:rPr>
              <w:t>nhaltsbezogene Kompetenzen</w:t>
            </w:r>
          </w:p>
          <w:p w:rsidR="00D77411" w:rsidRPr="00DE098E" w:rsidRDefault="00D77411" w:rsidP="003D4270">
            <w:pPr>
              <w:spacing w:after="0" w:line="240" w:lineRule="auto"/>
              <w:jc w:val="center"/>
              <w:rPr>
                <w:b/>
              </w:rPr>
            </w:pPr>
            <w:r w:rsidRPr="00DE098E">
              <w:rPr>
                <w:b/>
              </w:rPr>
              <w:t xml:space="preserve">des </w:t>
            </w:r>
            <w:r>
              <w:rPr>
                <w:b/>
              </w:rPr>
              <w:t>Rahmenlehrplans</w:t>
            </w:r>
          </w:p>
        </w:tc>
      </w:tr>
      <w:tr w:rsidR="00D77411" w:rsidRPr="007952DD" w:rsidTr="003D4270">
        <w:tc>
          <w:tcPr>
            <w:tcW w:w="3866" w:type="dxa"/>
          </w:tcPr>
          <w:p w:rsidR="00D77411" w:rsidRPr="004704A5" w:rsidRDefault="00D77411" w:rsidP="003D4270">
            <w:pPr>
              <w:spacing w:after="0"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6.1 Lineare Gleichungen mit zwei Variablen</w:t>
            </w:r>
          </w:p>
          <w:p w:rsidR="00D77411" w:rsidRDefault="00283F61" w:rsidP="00D7741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Lösungen linearer Gleichungen mit zwei Variablen (Wertetabelle, grafisch)</w:t>
            </w:r>
          </w:p>
          <w:p w:rsidR="00283F61" w:rsidRDefault="00283F61" w:rsidP="00D7741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83F61" w:rsidRDefault="00283F61" w:rsidP="00D7741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83F61">
              <w:rPr>
                <w:rFonts w:asciiTheme="minorHAnsi" w:hAnsiTheme="minorHAnsi"/>
                <w:b/>
              </w:rPr>
              <w:t>6.2 Lineare Gleichungssysteme zeichnerisch lösen</w:t>
            </w:r>
          </w:p>
          <w:p w:rsidR="00283F61" w:rsidRDefault="00283F61" w:rsidP="00D7741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Grafisches Lösen linearer Gleichungssysteme</w:t>
            </w:r>
          </w:p>
          <w:p w:rsidR="00283F61" w:rsidRDefault="00283F61" w:rsidP="00D7741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Lösbarkeit linearer Gleichungssysteme</w:t>
            </w:r>
          </w:p>
          <w:p w:rsidR="00283F61" w:rsidRDefault="00283F61" w:rsidP="00D7741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83F61" w:rsidRPr="00283F61" w:rsidRDefault="00283F61" w:rsidP="00D7741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283F61">
              <w:rPr>
                <w:rFonts w:asciiTheme="minorHAnsi" w:hAnsiTheme="minorHAnsi"/>
                <w:b/>
              </w:rPr>
              <w:t>6.3 Lineare Gleichungssysteme rechnerisch lösen</w:t>
            </w:r>
          </w:p>
          <w:p w:rsidR="00283F61" w:rsidRDefault="00283F61" w:rsidP="00D7741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-&gt; </w:t>
            </w:r>
            <w:r w:rsidR="00366E10">
              <w:rPr>
                <w:rFonts w:asciiTheme="minorHAnsi" w:hAnsiTheme="minorHAnsi"/>
              </w:rPr>
              <w:t>Lösungsverfahren: Gleichsetzen (aus Schnittpunkten linearer Funktionen ableiten), Einsetzen, Additionsverfahren</w:t>
            </w:r>
          </w:p>
          <w:p w:rsidR="00366E10" w:rsidRPr="008F1576" w:rsidRDefault="00366E10" w:rsidP="00D77411">
            <w:pPr>
              <w:spacing w:after="0" w:line="240" w:lineRule="auto"/>
              <w:rPr>
                <w:rFonts w:asciiTheme="minorHAnsi" w:hAnsiTheme="minorHAnsi"/>
              </w:rPr>
            </w:pPr>
            <w:r w:rsidRPr="008F1576">
              <w:rPr>
                <w:rFonts w:asciiTheme="minorHAnsi" w:hAnsiTheme="minorHAnsi"/>
              </w:rPr>
              <w:t>-&gt; Lösen linearer Gleic</w:t>
            </w:r>
            <w:r w:rsidR="008F1576">
              <w:rPr>
                <w:rFonts w:asciiTheme="minorHAnsi" w:hAnsiTheme="minorHAnsi"/>
              </w:rPr>
              <w:t>hungssysteme mit drei Variablen</w:t>
            </w:r>
          </w:p>
          <w:p w:rsidR="00283F61" w:rsidRDefault="00283F61" w:rsidP="00D7741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83F61" w:rsidRPr="00366E10" w:rsidRDefault="00366E10" w:rsidP="00D7741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66E10">
              <w:rPr>
                <w:rFonts w:asciiTheme="minorHAnsi" w:hAnsiTheme="minorHAnsi"/>
                <w:b/>
              </w:rPr>
              <w:t>6.4 Lineare Gleichungssysteme im Alltag</w:t>
            </w:r>
          </w:p>
          <w:p w:rsidR="00366E10" w:rsidRDefault="00366E10" w:rsidP="00D77411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Anwendungsaufgaben: Zahlenrätsel, Altersrätsel, Mischungsaufgaben, geometrische Aufgaben, Tarifvergleiche</w:t>
            </w:r>
          </w:p>
          <w:p w:rsidR="00283F61" w:rsidRDefault="00283F61" w:rsidP="00D7741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8F1576" w:rsidRDefault="008F1576" w:rsidP="00D77411">
            <w:pPr>
              <w:spacing w:after="0" w:line="240" w:lineRule="auto"/>
              <w:rPr>
                <w:rFonts w:asciiTheme="minorHAnsi" w:hAnsiTheme="minorHAnsi"/>
              </w:rPr>
            </w:pPr>
          </w:p>
          <w:p w:rsidR="00283F61" w:rsidRDefault="00366E10" w:rsidP="00D77411">
            <w:pPr>
              <w:spacing w:after="0" w:line="240" w:lineRule="auto"/>
              <w:rPr>
                <w:rFonts w:asciiTheme="minorHAnsi" w:hAnsiTheme="minorHAnsi"/>
                <w:b/>
              </w:rPr>
            </w:pPr>
            <w:r w:rsidRPr="00366E10">
              <w:rPr>
                <w:rFonts w:asciiTheme="minorHAnsi" w:hAnsiTheme="minorHAnsi"/>
                <w:b/>
              </w:rPr>
              <w:t xml:space="preserve">Themenseite </w:t>
            </w:r>
            <w:r>
              <w:rPr>
                <w:rFonts w:asciiTheme="minorHAnsi" w:hAnsiTheme="minorHAnsi"/>
                <w:b/>
              </w:rPr>
              <w:t>–</w:t>
            </w:r>
            <w:r w:rsidRPr="00366E10">
              <w:rPr>
                <w:rFonts w:asciiTheme="minorHAnsi" w:hAnsiTheme="minorHAnsi"/>
                <w:b/>
              </w:rPr>
              <w:t xml:space="preserve"> Wirtschaftsabläufe</w:t>
            </w:r>
          </w:p>
          <w:p w:rsidR="00283F61" w:rsidRPr="00283F61" w:rsidRDefault="00366E10" w:rsidP="00366E10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-&gt; Lineare Gleichungssysteme im Anwendungskontext Wirtschaft</w:t>
            </w:r>
          </w:p>
        </w:tc>
        <w:tc>
          <w:tcPr>
            <w:tcW w:w="2959" w:type="dxa"/>
          </w:tcPr>
          <w:p w:rsidR="00D77411" w:rsidRPr="006D0EA9" w:rsidRDefault="00D77411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D77411" w:rsidRDefault="00D77411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D03AAB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übergreifende Themen</w:t>
            </w: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  <w:p w:rsidR="008F1576" w:rsidRDefault="008F1576" w:rsidP="008F1576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Sprachbildung, übergreifende Themen</w:t>
            </w:r>
          </w:p>
          <w:p w:rsidR="008F1576" w:rsidRPr="006D0EA9" w:rsidRDefault="008F1576" w:rsidP="003D4270">
            <w:pPr>
              <w:pStyle w:val="Listenabsatz"/>
              <w:spacing w:after="0" w:line="240" w:lineRule="auto"/>
              <w:ind w:left="0"/>
              <w:rPr>
                <w:rFonts w:asciiTheme="minorHAnsi" w:hAnsiTheme="minorHAnsi"/>
              </w:rPr>
            </w:pPr>
          </w:p>
        </w:tc>
        <w:tc>
          <w:tcPr>
            <w:tcW w:w="7742" w:type="dxa"/>
          </w:tcPr>
          <w:p w:rsidR="00D77411" w:rsidRPr="00D30A91" w:rsidRDefault="00D77411" w:rsidP="003D4270">
            <w:pPr>
              <w:spacing w:after="0" w:line="240" w:lineRule="auto"/>
              <w:rPr>
                <w:rFonts w:asciiTheme="minorHAnsi" w:hAnsiTheme="minorHAnsi"/>
                <w:u w:val="single"/>
              </w:rPr>
            </w:pPr>
            <w:r w:rsidRPr="00D30A91">
              <w:rPr>
                <w:rFonts w:asciiTheme="minorHAnsi" w:hAnsiTheme="minorHAnsi"/>
                <w:u w:val="single"/>
              </w:rPr>
              <w:t xml:space="preserve">Leitidee </w:t>
            </w:r>
            <w:r w:rsidR="00A55AB0">
              <w:rPr>
                <w:rFonts w:asciiTheme="minorHAnsi" w:hAnsiTheme="minorHAnsi"/>
                <w:u w:val="single"/>
              </w:rPr>
              <w:t>Gleichungen und Funktionen</w:t>
            </w:r>
          </w:p>
          <w:p w:rsidR="00986B3A" w:rsidRPr="003229FA" w:rsidRDefault="00986B3A" w:rsidP="00986B3A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Darstellen von außer- und innermathematischen Sachverhalten durch Terme, Gleichungen und lineare Gleichungssysteme mit zwei Variablen (F)</w:t>
            </w:r>
          </w:p>
          <w:p w:rsidR="00986B3A" w:rsidRPr="003229FA" w:rsidRDefault="00986B3A" w:rsidP="00986B3A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Variablen verwenden (auch verschiedene Variablen in linearen Gleichungssystemen) (F)</w:t>
            </w:r>
          </w:p>
          <w:p w:rsidR="00986B3A" w:rsidRPr="003229FA" w:rsidRDefault="00986B3A" w:rsidP="00986B3A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Angeben von passenden Situationen und grafischen Darstellungen zu vorgegeben Termen, Gleichungen und linearen Gleichungssystemen mit zwei Variablen (F)</w:t>
            </w:r>
          </w:p>
          <w:p w:rsidR="00986B3A" w:rsidRPr="003229FA" w:rsidRDefault="00986B3A" w:rsidP="00986B3A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Lösen linearer Gleichungssysteme mit zwei Variablen (grafisch und durch systematisches Probieren) (F)</w:t>
            </w:r>
          </w:p>
          <w:p w:rsidR="00986B3A" w:rsidRDefault="00986B3A" w:rsidP="00986B3A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Untersuchen der Lösbarkeit und der Lösungsvielfalt von linearen Gleichungssystemen mit zwei Variable</w:t>
            </w:r>
            <w:r>
              <w:rPr>
                <w:rFonts w:asciiTheme="minorHAnsi" w:hAnsiTheme="minorHAnsi"/>
              </w:rPr>
              <w:t>n</w:t>
            </w:r>
            <w:r w:rsidRPr="003229FA">
              <w:rPr>
                <w:rFonts w:asciiTheme="minorHAnsi" w:hAnsiTheme="minorHAnsi"/>
              </w:rPr>
              <w:t xml:space="preserve"> (z. B. grafisch) (F)</w:t>
            </w:r>
          </w:p>
          <w:p w:rsidR="00986B3A" w:rsidRPr="003229FA" w:rsidRDefault="00986B3A" w:rsidP="00986B3A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Übersetzungen zwischen verschiedenen Darstellungen (symbolisch, grafisch, sprachlich, auch in Kontexten) linearen Gleichungssystemen mit zwei Variablen (G)</w:t>
            </w:r>
          </w:p>
          <w:p w:rsidR="00986B3A" w:rsidRDefault="00986B3A" w:rsidP="00986B3A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>* Lösen von linearen Gleichungssystemen mit zwei Variablen (auch rechnerisch) (G</w:t>
            </w:r>
            <w:r>
              <w:rPr>
                <w:rFonts w:asciiTheme="minorHAnsi" w:hAnsiTheme="minorHAnsi"/>
              </w:rPr>
              <w:t>)</w:t>
            </w:r>
          </w:p>
          <w:p w:rsidR="00986B3A" w:rsidRPr="00986B3A" w:rsidRDefault="00986B3A" w:rsidP="00986B3A">
            <w:pPr>
              <w:spacing w:after="0" w:line="240" w:lineRule="auto"/>
              <w:rPr>
                <w:rFonts w:asciiTheme="minorHAnsi" w:hAnsiTheme="minorHAnsi"/>
              </w:rPr>
            </w:pPr>
            <w:r w:rsidRPr="003229FA">
              <w:rPr>
                <w:rFonts w:asciiTheme="minorHAnsi" w:hAnsiTheme="minorHAnsi"/>
              </w:rPr>
              <w:t xml:space="preserve">* Nutzen von Lösungsprinzipien für lineare Gleichungssysteme zur Berechnung von </w:t>
            </w:r>
            <w:r w:rsidRPr="00986B3A">
              <w:rPr>
                <w:rFonts w:asciiTheme="minorHAnsi" w:hAnsiTheme="minorHAnsi"/>
              </w:rPr>
              <w:t>Schnittpunkten von Funktionsgraphen (G)</w:t>
            </w:r>
          </w:p>
          <w:p w:rsidR="00D77411" w:rsidRPr="00986B3A" w:rsidRDefault="00D77411" w:rsidP="003D4270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 w:rsidRPr="00986B3A">
              <w:rPr>
                <w:rFonts w:asciiTheme="minorHAnsi" w:hAnsiTheme="minorHAnsi"/>
              </w:rPr>
              <w:t>*</w:t>
            </w:r>
            <w:r w:rsidR="00A55AB0" w:rsidRPr="00986B3A">
              <w:rPr>
                <w:rFonts w:asciiTheme="minorHAnsi" w:hAnsiTheme="minorHAnsi"/>
              </w:rPr>
              <w:t xml:space="preserve"> </w:t>
            </w:r>
            <w:r w:rsidR="00A55AB0" w:rsidRPr="00986B3A">
              <w:rPr>
                <w:rFonts w:asciiTheme="minorHAnsi" w:hAnsiTheme="minorHAnsi"/>
              </w:rPr>
              <w:t>Lösen von Gleichungssystemen</w:t>
            </w:r>
            <w:r w:rsidR="00A55AB0" w:rsidRPr="00986B3A">
              <w:rPr>
                <w:rFonts w:asciiTheme="minorHAnsi" w:hAnsiTheme="minorHAnsi"/>
              </w:rPr>
              <w:br/>
              <w:t>− auch lineare Gleichungssysteme mit drei</w:t>
            </w:r>
            <w:r w:rsidR="008C6E37">
              <w:rPr>
                <w:rFonts w:asciiTheme="minorHAnsi" w:hAnsiTheme="minorHAnsi"/>
              </w:rPr>
              <w:t xml:space="preserve"> </w:t>
            </w:r>
            <w:r w:rsidR="00A55AB0" w:rsidRPr="00986B3A">
              <w:rPr>
                <w:rFonts w:asciiTheme="minorHAnsi" w:hAnsiTheme="minorHAnsi"/>
              </w:rPr>
              <w:t>Variablen</w:t>
            </w:r>
            <w:r w:rsidR="00A55AB0" w:rsidRPr="00986B3A">
              <w:rPr>
                <w:rFonts w:asciiTheme="minorHAnsi" w:hAnsiTheme="minorHAnsi"/>
              </w:rPr>
              <w:br/>
              <w:t>− auch Nutzen des Additionsverfahrens</w:t>
            </w:r>
            <w:r w:rsidR="008C6E37">
              <w:rPr>
                <w:rFonts w:asciiTheme="minorHAnsi" w:hAnsiTheme="minorHAnsi"/>
              </w:rPr>
              <w:t xml:space="preserve"> </w:t>
            </w:r>
            <w:r w:rsidR="00A55AB0" w:rsidRPr="00986B3A">
              <w:rPr>
                <w:rFonts w:asciiTheme="minorHAnsi" w:hAnsiTheme="minorHAnsi"/>
              </w:rPr>
              <w:t>(z. B. bei Rekonstruktion von quadratischen</w:t>
            </w:r>
            <w:r w:rsidR="008C6E37">
              <w:rPr>
                <w:rFonts w:asciiTheme="minorHAnsi" w:hAnsiTheme="minorHAnsi"/>
              </w:rPr>
              <w:t xml:space="preserve"> </w:t>
            </w:r>
            <w:r w:rsidR="00A55AB0" w:rsidRPr="00986B3A">
              <w:rPr>
                <w:rFonts w:asciiTheme="minorHAnsi" w:hAnsiTheme="minorHAnsi"/>
              </w:rPr>
              <w:t>Funktionen)</w:t>
            </w:r>
            <w:r w:rsidR="00A55AB0" w:rsidRPr="00986B3A">
              <w:rPr>
                <w:rFonts w:asciiTheme="minorHAnsi" w:hAnsiTheme="minorHAnsi"/>
              </w:rPr>
              <w:t xml:space="preserve"> (H)</w:t>
            </w:r>
            <w:bookmarkStart w:id="0" w:name="_GoBack"/>
            <w:bookmarkEnd w:id="0"/>
          </w:p>
          <w:p w:rsidR="00D77411" w:rsidRPr="00D30A91" w:rsidRDefault="00D77411" w:rsidP="003D427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  <w:p w:rsidR="00D77411" w:rsidRPr="00D30A91" w:rsidRDefault="00D77411" w:rsidP="003D4270">
            <w:pPr>
              <w:spacing w:after="0" w:line="240" w:lineRule="auto"/>
              <w:rPr>
                <w:rFonts w:ascii="ArialMT" w:hAnsi="ArialMT"/>
                <w:sz w:val="20"/>
                <w:szCs w:val="20"/>
              </w:rPr>
            </w:pPr>
          </w:p>
        </w:tc>
      </w:tr>
    </w:tbl>
    <w:p w:rsidR="00D01974" w:rsidRDefault="00D01974">
      <w:pPr>
        <w:spacing w:after="0" w:line="240" w:lineRule="auto"/>
      </w:pPr>
    </w:p>
    <w:sectPr w:rsidR="00D01974" w:rsidSect="00557037">
      <w:headerReference w:type="default" r:id="rId11"/>
      <w:footerReference w:type="default" r:id="rId12"/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5D" w:rsidRDefault="00896A5D" w:rsidP="00742981">
      <w:pPr>
        <w:spacing w:after="0" w:line="240" w:lineRule="auto"/>
      </w:pPr>
      <w:r>
        <w:separator/>
      </w:r>
    </w:p>
  </w:endnote>
  <w:endnote w:type="continuationSeparator" w:id="0">
    <w:p w:rsidR="00896A5D" w:rsidRDefault="00896A5D" w:rsidP="00742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5D" w:rsidRDefault="00896A5D" w:rsidP="00B00087">
    <w:pPr>
      <w:pStyle w:val="Fuzeile"/>
      <w:tabs>
        <w:tab w:val="clear" w:pos="9072"/>
        <w:tab w:val="right" w:pos="7513"/>
      </w:tabs>
    </w:pPr>
    <w:r>
      <w:tab/>
    </w:r>
    <w:r>
      <w:tab/>
    </w:r>
    <w:r>
      <w:rPr>
        <w:noProof/>
        <w:lang w:eastAsia="de-DE"/>
      </w:rPr>
      <w:drawing>
        <wp:inline distT="0" distB="0" distL="0" distR="0" wp14:anchorId="799B8930" wp14:editId="5EEADE70">
          <wp:extent cx="580390" cy="580390"/>
          <wp:effectExtent l="0" t="0" r="0" b="0"/>
          <wp:docPr id="2" name="Picture 16" descr="Buchner Logo kle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uchner Logo kle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5D" w:rsidRDefault="00896A5D" w:rsidP="00742981">
      <w:pPr>
        <w:spacing w:after="0" w:line="240" w:lineRule="auto"/>
      </w:pPr>
      <w:r>
        <w:separator/>
      </w:r>
    </w:p>
  </w:footnote>
  <w:footnote w:type="continuationSeparator" w:id="0">
    <w:p w:rsidR="00896A5D" w:rsidRDefault="00896A5D" w:rsidP="007429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A5D" w:rsidRDefault="00896A5D" w:rsidP="00B00087">
    <w:pPr>
      <w:pStyle w:val="Kopfzeile"/>
      <w:tabs>
        <w:tab w:val="clear" w:pos="9072"/>
        <w:tab w:val="right" w:pos="7513"/>
      </w:tabs>
    </w:pPr>
    <w:r>
      <w:rPr>
        <w:noProof/>
        <w:lang w:eastAsia="de-DE"/>
      </w:rPr>
      <w:tab/>
    </w:r>
    <w:r>
      <w:rPr>
        <w:noProof/>
        <w:lang w:eastAsia="de-DE"/>
      </w:rPr>
      <w:tab/>
    </w:r>
    <w:r>
      <w:rPr>
        <w:noProof/>
        <w:lang w:eastAsia="de-DE"/>
      </w:rPr>
      <mc:AlternateContent>
        <mc:Choice Requires="wpg">
          <w:drawing>
            <wp:inline distT="0" distB="0" distL="0" distR="0" wp14:anchorId="6F8D18B0" wp14:editId="12F91B5D">
              <wp:extent cx="548640" cy="237490"/>
              <wp:effectExtent l="0" t="0" r="22860" b="10160"/>
              <wp:docPr id="670" name="Grupp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8640" cy="237490"/>
                        <a:chOff x="614" y="660"/>
                        <a:chExt cx="864" cy="374"/>
                      </a:xfrm>
                    </wpg:grpSpPr>
                    <wps:wsp>
                      <wps:cNvPr id="671" name="AutoShape 42"/>
                      <wps:cNvSpPr>
                        <a:spLocks noChangeArrowheads="1"/>
                      </wps:cNvSpPr>
                      <wps:spPr bwMode="auto">
                        <a:xfrm rot="-5400000">
                          <a:off x="859" y="415"/>
                          <a:ext cx="374" cy="86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2" name="AutoShape 43"/>
                      <wps:cNvSpPr>
                        <a:spLocks noChangeArrowheads="1"/>
                      </wps:cNvSpPr>
                      <wps:spPr bwMode="auto">
                        <a:xfrm rot="-5400000">
                          <a:off x="898" y="451"/>
                          <a:ext cx="296" cy="7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3" name="Text Box 44"/>
                      <wps:cNvSpPr txBox="1">
                        <a:spLocks noChangeArrowheads="1"/>
                      </wps:cNvSpPr>
                      <wps:spPr bwMode="auto">
                        <a:xfrm>
                          <a:off x="732" y="716"/>
                          <a:ext cx="659" cy="28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6A5D" w:rsidRDefault="00896A5D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8C6E37" w:rsidRPr="008C6E37"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t>12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FFFFFF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6F8D18B0" id="Gruppe 41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">
              <v:roundrect id="AutoShape 42" o:spid="_x0000_s1027" style="position:absolute;left:859;top:415;width:374;height:864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HXcMA&#10;AADcAAAADwAAAGRycy9kb3ducmV2LnhtbESPQWvCQBSE70L/w/KE3nSjLbakboIIhR68NJaeH9mX&#10;bOru2zS7avTXu4WCx2FmvmHW5eisONEQOs8KFvMMBHHtdcetgq/9++wVRIjIGq1nUnChAGXxMFlj&#10;rv2ZP+lUxVYkCIccFZgY+1zKUBtyGOa+J05e4weHMcmhlXrAc4I7K5dZtpIOO04LBnvaGqoP1dEp&#10;oKdAVdP+7nqHP8/Xb2OxaqxSj9Nx8wYi0hjv4f/2h1awelnA35l0BGR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lHXcMAAADcAAAADwAAAAAAAAAAAAAAAACYAgAAZHJzL2Rv&#10;d25yZXYueG1sUEsFBgAAAAAEAAQA9QAAAIgDAAAAAA==&#10;" fillcolor="#00b0f0" strokecolor="#00b0f0"/>
              <v:roundrect id="AutoShape 43" o:spid="_x0000_s1028" style="position:absolute;left:898;top:451;width:296;height:792;rotation:-9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ZKsMA&#10;AADcAAAADwAAAGRycy9kb3ducmV2LnhtbESPQWvCQBSE70L/w/IKvelGW2xJ3YQiCB68NIrnR/Yl&#10;m7r7Ns2uGvvru4WCx2FmvmFW5eisuNAQOs8K5rMMBHHtdcetgsN+M30DESKyRuuZFNwoQFk8TFaY&#10;a3/lT7pUsRUJwiFHBSbGPpcy1IYchpnviZPX+MFhTHJopR7wmuDOykWWLaXDjtOCwZ7WhupTdXYK&#10;6DlQ1bTfu97h18vP0VisGqvU0+P48Q4i0hjv4f/2VitYvi7g70w6Ar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MvZKsMAAADcAAAADwAAAAAAAAAAAAAAAACYAgAAZHJzL2Rv&#10;d25yZXYueG1sUEsFBgAAAAAEAAQA9QAAAIgDAAAAAA==&#10;" fillcolor="#00b0f0" strokecolor="#00b0f0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left:732;top:716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BxgMUA&#10;AADcAAAADwAAAGRycy9kb3ducmV2LnhtbESPQWvCQBSE74L/YXmF3nRTC6mNriLSQqFQTOKhx2f2&#10;mSxm38bsVtN/3xUKHoeZ+YZZrgfbigv13jhW8DRNQBBXThuuFezL98kchA/IGlvHpOCXPKxX49ES&#10;M+2unNOlCLWIEPYZKmhC6DIpfdWQRT91HXH0jq63GKLsa6l7vEa4beUsSVJp0XBcaLCjbUPVqfix&#10;CjbfnL+Z89dhlx9zU5avCX+mJ6UeH4bNAkSgIdzD/+0PrSB9eYbbmXg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oHGAxQAAANwAAAAPAAAAAAAAAAAAAAAAAJgCAABkcnMv&#10;ZG93bnJldi54bWxQSwUGAAAAAAQABAD1AAAAigMAAAAA&#10;" filled="f" stroked="f">
                <v:textbox inset="0,0,0,0">
                  <w:txbxContent>
                    <w:p w:rsidR="00896A5D" w:rsidRDefault="00896A5D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>PAGE    \* MERGEFORMAT</w:instrText>
                      </w:r>
                      <w:r>
                        <w:fldChar w:fldCharType="separate"/>
                      </w:r>
                      <w:r w:rsidR="008C6E37" w:rsidRPr="008C6E37">
                        <w:rPr>
                          <w:b/>
                          <w:bCs/>
                          <w:noProof/>
                          <w:color w:val="FFFFFF"/>
                        </w:rPr>
                        <w:t>12</w:t>
                      </w:r>
                      <w:r>
                        <w:rPr>
                          <w:b/>
                          <w:bCs/>
                          <w:noProof/>
                          <w:color w:val="FFFFFF"/>
                        </w:rPr>
                        <w:fldChar w:fldCharType="end"/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  <w:r>
      <w:rPr>
        <w:noProof/>
        <w:lang w:eastAsia="de-DE"/>
      </w:rPr>
      <w:tab/>
    </w:r>
  </w:p>
  <w:p w:rsidR="00896A5D" w:rsidRDefault="00896A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4C8"/>
    <w:multiLevelType w:val="hybridMultilevel"/>
    <w:tmpl w:val="12DA8B90"/>
    <w:lvl w:ilvl="0" w:tplc="12884B66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63E96"/>
    <w:multiLevelType w:val="multilevel"/>
    <w:tmpl w:val="5A68E4E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" w15:restartNumberingAfterBreak="0">
    <w:nsid w:val="09AF3D5D"/>
    <w:multiLevelType w:val="hybridMultilevel"/>
    <w:tmpl w:val="0AE8DCA6"/>
    <w:lvl w:ilvl="0" w:tplc="3938647A">
      <w:start w:val="4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F341F"/>
    <w:multiLevelType w:val="hybridMultilevel"/>
    <w:tmpl w:val="DF32FFB4"/>
    <w:lvl w:ilvl="0" w:tplc="70E445B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90F7F"/>
    <w:multiLevelType w:val="hybridMultilevel"/>
    <w:tmpl w:val="B13CEC68"/>
    <w:lvl w:ilvl="0" w:tplc="25F6B7A4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632C67"/>
    <w:multiLevelType w:val="hybridMultilevel"/>
    <w:tmpl w:val="2C6EC0EC"/>
    <w:lvl w:ilvl="0" w:tplc="E5DA9A4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50C66"/>
    <w:multiLevelType w:val="multilevel"/>
    <w:tmpl w:val="075CCDB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1D976682"/>
    <w:multiLevelType w:val="hybridMultilevel"/>
    <w:tmpl w:val="B20AA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279FE"/>
    <w:multiLevelType w:val="hybridMultilevel"/>
    <w:tmpl w:val="6B9E2F36"/>
    <w:lvl w:ilvl="0" w:tplc="0256F5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676C3"/>
    <w:multiLevelType w:val="hybridMultilevel"/>
    <w:tmpl w:val="D0F4B48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6C1F95"/>
    <w:multiLevelType w:val="hybridMultilevel"/>
    <w:tmpl w:val="1B1C6D3E"/>
    <w:lvl w:ilvl="0" w:tplc="08342B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0533"/>
    <w:multiLevelType w:val="hybridMultilevel"/>
    <w:tmpl w:val="42229ABC"/>
    <w:lvl w:ilvl="0" w:tplc="D4E6075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41536"/>
    <w:multiLevelType w:val="hybridMultilevel"/>
    <w:tmpl w:val="83A868EE"/>
    <w:lvl w:ilvl="0" w:tplc="777EAAA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FF0000"/>
        <w:sz w:val="20"/>
        <w:u w:val="non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85BFE"/>
    <w:multiLevelType w:val="hybridMultilevel"/>
    <w:tmpl w:val="1A42BFEC"/>
    <w:lvl w:ilvl="0" w:tplc="22CE7ACA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C5D95"/>
    <w:multiLevelType w:val="hybridMultilevel"/>
    <w:tmpl w:val="60F4C906"/>
    <w:lvl w:ilvl="0" w:tplc="F6F267EC">
      <w:numFmt w:val="bullet"/>
      <w:lvlText w:val="&gt;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002FB6"/>
    <w:multiLevelType w:val="hybridMultilevel"/>
    <w:tmpl w:val="1FA2D6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A24A5E"/>
    <w:multiLevelType w:val="multilevel"/>
    <w:tmpl w:val="5E94BA1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7" w15:restartNumberingAfterBreak="0">
    <w:nsid w:val="421D2337"/>
    <w:multiLevelType w:val="hybridMultilevel"/>
    <w:tmpl w:val="B4B05622"/>
    <w:lvl w:ilvl="0" w:tplc="5844B4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03EAA"/>
    <w:multiLevelType w:val="hybridMultilevel"/>
    <w:tmpl w:val="02B649AE"/>
    <w:lvl w:ilvl="0" w:tplc="4B2AFF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C10C5B"/>
    <w:multiLevelType w:val="hybridMultilevel"/>
    <w:tmpl w:val="C4B4C352"/>
    <w:lvl w:ilvl="0" w:tplc="7C0AF2A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BA7CD8"/>
    <w:multiLevelType w:val="hybridMultilevel"/>
    <w:tmpl w:val="5610F83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21943CE"/>
    <w:multiLevelType w:val="multilevel"/>
    <w:tmpl w:val="5A68E4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23B71C6"/>
    <w:multiLevelType w:val="multilevel"/>
    <w:tmpl w:val="FC7A7BF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3" w15:restartNumberingAfterBreak="0">
    <w:nsid w:val="53DB3D08"/>
    <w:multiLevelType w:val="multilevel"/>
    <w:tmpl w:val="5A68E4E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4" w15:restartNumberingAfterBreak="0">
    <w:nsid w:val="55AF730E"/>
    <w:multiLevelType w:val="multilevel"/>
    <w:tmpl w:val="A582F8C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57B6225F"/>
    <w:multiLevelType w:val="hybridMultilevel"/>
    <w:tmpl w:val="8FD46248"/>
    <w:lvl w:ilvl="0" w:tplc="84E83688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B5C58"/>
    <w:multiLevelType w:val="multilevel"/>
    <w:tmpl w:val="C07CFB6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7" w15:restartNumberingAfterBreak="0">
    <w:nsid w:val="5D376359"/>
    <w:multiLevelType w:val="hybridMultilevel"/>
    <w:tmpl w:val="5A1AFC96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74D865BF"/>
    <w:multiLevelType w:val="hybridMultilevel"/>
    <w:tmpl w:val="94866E4E"/>
    <w:lvl w:ilvl="0" w:tplc="7898F26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F46BA"/>
    <w:multiLevelType w:val="hybridMultilevel"/>
    <w:tmpl w:val="DE8E83F0"/>
    <w:lvl w:ilvl="0" w:tplc="51E42BB4">
      <w:numFmt w:val="bullet"/>
      <w:lvlText w:val="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3A14F1"/>
    <w:multiLevelType w:val="hybridMultilevel"/>
    <w:tmpl w:val="01103800"/>
    <w:lvl w:ilvl="0" w:tplc="61E272C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14FF1"/>
    <w:multiLevelType w:val="hybridMultilevel"/>
    <w:tmpl w:val="0EC4D4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AD56FF"/>
    <w:multiLevelType w:val="multilevel"/>
    <w:tmpl w:val="7348F38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>
    <w:abstractNumId w:val="9"/>
  </w:num>
  <w:num w:numId="2">
    <w:abstractNumId w:val="23"/>
  </w:num>
  <w:num w:numId="3">
    <w:abstractNumId w:val="21"/>
  </w:num>
  <w:num w:numId="4">
    <w:abstractNumId w:val="1"/>
  </w:num>
  <w:num w:numId="5">
    <w:abstractNumId w:val="20"/>
  </w:num>
  <w:num w:numId="6">
    <w:abstractNumId w:val="29"/>
  </w:num>
  <w:num w:numId="7">
    <w:abstractNumId w:val="14"/>
  </w:num>
  <w:num w:numId="8">
    <w:abstractNumId w:val="32"/>
  </w:num>
  <w:num w:numId="9">
    <w:abstractNumId w:val="22"/>
  </w:num>
  <w:num w:numId="10">
    <w:abstractNumId w:val="16"/>
  </w:num>
  <w:num w:numId="11">
    <w:abstractNumId w:val="6"/>
  </w:num>
  <w:num w:numId="12">
    <w:abstractNumId w:val="24"/>
  </w:num>
  <w:num w:numId="13">
    <w:abstractNumId w:val="26"/>
  </w:num>
  <w:num w:numId="14">
    <w:abstractNumId w:val="27"/>
  </w:num>
  <w:num w:numId="15">
    <w:abstractNumId w:val="15"/>
  </w:num>
  <w:num w:numId="16">
    <w:abstractNumId w:val="31"/>
  </w:num>
  <w:num w:numId="17">
    <w:abstractNumId w:val="7"/>
  </w:num>
  <w:num w:numId="18">
    <w:abstractNumId w:val="13"/>
  </w:num>
  <w:num w:numId="19">
    <w:abstractNumId w:val="4"/>
  </w:num>
  <w:num w:numId="20">
    <w:abstractNumId w:val="0"/>
  </w:num>
  <w:num w:numId="21">
    <w:abstractNumId w:val="25"/>
  </w:num>
  <w:num w:numId="22">
    <w:abstractNumId w:val="2"/>
  </w:num>
  <w:num w:numId="23">
    <w:abstractNumId w:val="12"/>
  </w:num>
  <w:num w:numId="24">
    <w:abstractNumId w:val="11"/>
  </w:num>
  <w:num w:numId="25">
    <w:abstractNumId w:val="18"/>
  </w:num>
  <w:num w:numId="26">
    <w:abstractNumId w:val="10"/>
  </w:num>
  <w:num w:numId="27">
    <w:abstractNumId w:val="5"/>
  </w:num>
  <w:num w:numId="28">
    <w:abstractNumId w:val="8"/>
  </w:num>
  <w:num w:numId="29">
    <w:abstractNumId w:val="28"/>
  </w:num>
  <w:num w:numId="30">
    <w:abstractNumId w:val="19"/>
  </w:num>
  <w:num w:numId="31">
    <w:abstractNumId w:val="3"/>
  </w:num>
  <w:num w:numId="32">
    <w:abstractNumId w:val="3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412"/>
    <w:rsid w:val="00001B9A"/>
    <w:rsid w:val="000033CF"/>
    <w:rsid w:val="00003505"/>
    <w:rsid w:val="00004ABD"/>
    <w:rsid w:val="00005B1A"/>
    <w:rsid w:val="000239CD"/>
    <w:rsid w:val="00046475"/>
    <w:rsid w:val="00050423"/>
    <w:rsid w:val="0005481D"/>
    <w:rsid w:val="00061231"/>
    <w:rsid w:val="000658D2"/>
    <w:rsid w:val="00085FB2"/>
    <w:rsid w:val="00087BBD"/>
    <w:rsid w:val="00094ED6"/>
    <w:rsid w:val="000A1A93"/>
    <w:rsid w:val="000A595B"/>
    <w:rsid w:val="000A72E3"/>
    <w:rsid w:val="000B4B76"/>
    <w:rsid w:val="000C5458"/>
    <w:rsid w:val="000D2004"/>
    <w:rsid w:val="000F47A2"/>
    <w:rsid w:val="000F6AA1"/>
    <w:rsid w:val="00105D39"/>
    <w:rsid w:val="001101D3"/>
    <w:rsid w:val="001134A7"/>
    <w:rsid w:val="00113948"/>
    <w:rsid w:val="00113EB3"/>
    <w:rsid w:val="001176A1"/>
    <w:rsid w:val="00120B61"/>
    <w:rsid w:val="001269B3"/>
    <w:rsid w:val="00133DF7"/>
    <w:rsid w:val="001365F2"/>
    <w:rsid w:val="001464CA"/>
    <w:rsid w:val="001477F3"/>
    <w:rsid w:val="00147E22"/>
    <w:rsid w:val="001525BA"/>
    <w:rsid w:val="00163978"/>
    <w:rsid w:val="00164379"/>
    <w:rsid w:val="00172273"/>
    <w:rsid w:val="00172684"/>
    <w:rsid w:val="00176D66"/>
    <w:rsid w:val="00180530"/>
    <w:rsid w:val="0018417F"/>
    <w:rsid w:val="00184520"/>
    <w:rsid w:val="00194303"/>
    <w:rsid w:val="001A7674"/>
    <w:rsid w:val="001B134C"/>
    <w:rsid w:val="001B7A60"/>
    <w:rsid w:val="001C1B12"/>
    <w:rsid w:val="001F3174"/>
    <w:rsid w:val="00201885"/>
    <w:rsid w:val="0020361B"/>
    <w:rsid w:val="00212E60"/>
    <w:rsid w:val="00231D54"/>
    <w:rsid w:val="00243563"/>
    <w:rsid w:val="0024468A"/>
    <w:rsid w:val="002670A7"/>
    <w:rsid w:val="002671FB"/>
    <w:rsid w:val="002679E3"/>
    <w:rsid w:val="00273B1A"/>
    <w:rsid w:val="00276EEE"/>
    <w:rsid w:val="00283F61"/>
    <w:rsid w:val="00287F05"/>
    <w:rsid w:val="002915EF"/>
    <w:rsid w:val="002A3420"/>
    <w:rsid w:val="002A5712"/>
    <w:rsid w:val="002B2867"/>
    <w:rsid w:val="002B398C"/>
    <w:rsid w:val="002C20C3"/>
    <w:rsid w:val="002E0F1F"/>
    <w:rsid w:val="002E345B"/>
    <w:rsid w:val="002E34CA"/>
    <w:rsid w:val="002E567C"/>
    <w:rsid w:val="002E7447"/>
    <w:rsid w:val="003060C2"/>
    <w:rsid w:val="00313629"/>
    <w:rsid w:val="00315924"/>
    <w:rsid w:val="00317957"/>
    <w:rsid w:val="00317EE8"/>
    <w:rsid w:val="003202A1"/>
    <w:rsid w:val="003229FA"/>
    <w:rsid w:val="00327CF3"/>
    <w:rsid w:val="003421C7"/>
    <w:rsid w:val="00353652"/>
    <w:rsid w:val="003571EB"/>
    <w:rsid w:val="00363266"/>
    <w:rsid w:val="00364626"/>
    <w:rsid w:val="00365091"/>
    <w:rsid w:val="00366E10"/>
    <w:rsid w:val="00371B7C"/>
    <w:rsid w:val="00385614"/>
    <w:rsid w:val="00387426"/>
    <w:rsid w:val="00391876"/>
    <w:rsid w:val="00391ECB"/>
    <w:rsid w:val="003A51B0"/>
    <w:rsid w:val="003A5560"/>
    <w:rsid w:val="003B3C7C"/>
    <w:rsid w:val="003B53B9"/>
    <w:rsid w:val="003C22D9"/>
    <w:rsid w:val="003C60D1"/>
    <w:rsid w:val="003E0219"/>
    <w:rsid w:val="00412EC1"/>
    <w:rsid w:val="00433BE1"/>
    <w:rsid w:val="00440C8A"/>
    <w:rsid w:val="00444B28"/>
    <w:rsid w:val="00445406"/>
    <w:rsid w:val="0046091C"/>
    <w:rsid w:val="00461CCB"/>
    <w:rsid w:val="00467343"/>
    <w:rsid w:val="004704A5"/>
    <w:rsid w:val="004704E2"/>
    <w:rsid w:val="0047566A"/>
    <w:rsid w:val="00480E05"/>
    <w:rsid w:val="0048118B"/>
    <w:rsid w:val="004900F8"/>
    <w:rsid w:val="00495302"/>
    <w:rsid w:val="004A3F82"/>
    <w:rsid w:val="004A42EB"/>
    <w:rsid w:val="004A60C3"/>
    <w:rsid w:val="004B1A66"/>
    <w:rsid w:val="004C2813"/>
    <w:rsid w:val="004D3DF8"/>
    <w:rsid w:val="004E2E2E"/>
    <w:rsid w:val="004F0DBA"/>
    <w:rsid w:val="005002D3"/>
    <w:rsid w:val="00501FCD"/>
    <w:rsid w:val="005073BE"/>
    <w:rsid w:val="00512EE3"/>
    <w:rsid w:val="0052000E"/>
    <w:rsid w:val="00521CFD"/>
    <w:rsid w:val="005305FB"/>
    <w:rsid w:val="00533127"/>
    <w:rsid w:val="00557037"/>
    <w:rsid w:val="00557DB5"/>
    <w:rsid w:val="005638CC"/>
    <w:rsid w:val="005701AB"/>
    <w:rsid w:val="00573820"/>
    <w:rsid w:val="00574299"/>
    <w:rsid w:val="00575274"/>
    <w:rsid w:val="005A10E3"/>
    <w:rsid w:val="005A156F"/>
    <w:rsid w:val="005B6E4C"/>
    <w:rsid w:val="005B75F7"/>
    <w:rsid w:val="005C249F"/>
    <w:rsid w:val="005C700E"/>
    <w:rsid w:val="005D17B5"/>
    <w:rsid w:val="005D73D2"/>
    <w:rsid w:val="005E2FD8"/>
    <w:rsid w:val="005F0CA9"/>
    <w:rsid w:val="005F22F0"/>
    <w:rsid w:val="00600BCA"/>
    <w:rsid w:val="00602D4E"/>
    <w:rsid w:val="00610566"/>
    <w:rsid w:val="00633765"/>
    <w:rsid w:val="00651288"/>
    <w:rsid w:val="00656B36"/>
    <w:rsid w:val="006618B1"/>
    <w:rsid w:val="00667088"/>
    <w:rsid w:val="006730A7"/>
    <w:rsid w:val="00680808"/>
    <w:rsid w:val="0068739E"/>
    <w:rsid w:val="00687724"/>
    <w:rsid w:val="006912AE"/>
    <w:rsid w:val="006942C3"/>
    <w:rsid w:val="006A6EE3"/>
    <w:rsid w:val="006A76AB"/>
    <w:rsid w:val="006A77E2"/>
    <w:rsid w:val="006C318B"/>
    <w:rsid w:val="006D04E0"/>
    <w:rsid w:val="006D0EA9"/>
    <w:rsid w:val="006F0ABD"/>
    <w:rsid w:val="006F468B"/>
    <w:rsid w:val="007029B3"/>
    <w:rsid w:val="00713275"/>
    <w:rsid w:val="00721C2A"/>
    <w:rsid w:val="00721F6F"/>
    <w:rsid w:val="0073141B"/>
    <w:rsid w:val="007428C7"/>
    <w:rsid w:val="00742981"/>
    <w:rsid w:val="007437FC"/>
    <w:rsid w:val="007451CD"/>
    <w:rsid w:val="00754CFA"/>
    <w:rsid w:val="00754E50"/>
    <w:rsid w:val="00755C7E"/>
    <w:rsid w:val="007609CB"/>
    <w:rsid w:val="00762C0C"/>
    <w:rsid w:val="0076600E"/>
    <w:rsid w:val="00766039"/>
    <w:rsid w:val="00774229"/>
    <w:rsid w:val="00774BE0"/>
    <w:rsid w:val="00786E64"/>
    <w:rsid w:val="007952DD"/>
    <w:rsid w:val="007A7041"/>
    <w:rsid w:val="007B7C2D"/>
    <w:rsid w:val="007D286F"/>
    <w:rsid w:val="007D348F"/>
    <w:rsid w:val="007D522A"/>
    <w:rsid w:val="007E584E"/>
    <w:rsid w:val="007F7A16"/>
    <w:rsid w:val="00804EC9"/>
    <w:rsid w:val="00806D86"/>
    <w:rsid w:val="0080743A"/>
    <w:rsid w:val="008153EF"/>
    <w:rsid w:val="00816BDF"/>
    <w:rsid w:val="00817D52"/>
    <w:rsid w:val="00831DD3"/>
    <w:rsid w:val="00833D35"/>
    <w:rsid w:val="00851152"/>
    <w:rsid w:val="00854C6C"/>
    <w:rsid w:val="0087486D"/>
    <w:rsid w:val="00883D97"/>
    <w:rsid w:val="00884A9D"/>
    <w:rsid w:val="008969A0"/>
    <w:rsid w:val="00896A5D"/>
    <w:rsid w:val="008A2452"/>
    <w:rsid w:val="008B67AE"/>
    <w:rsid w:val="008C293C"/>
    <w:rsid w:val="008C34EE"/>
    <w:rsid w:val="008C6E37"/>
    <w:rsid w:val="008D3EE4"/>
    <w:rsid w:val="008D6C1F"/>
    <w:rsid w:val="008D6D41"/>
    <w:rsid w:val="008F1576"/>
    <w:rsid w:val="009077A6"/>
    <w:rsid w:val="00913143"/>
    <w:rsid w:val="00913E35"/>
    <w:rsid w:val="0092290A"/>
    <w:rsid w:val="0092599E"/>
    <w:rsid w:val="00930B7A"/>
    <w:rsid w:val="00932920"/>
    <w:rsid w:val="00932D69"/>
    <w:rsid w:val="00933748"/>
    <w:rsid w:val="009535FA"/>
    <w:rsid w:val="00955476"/>
    <w:rsid w:val="00955F7D"/>
    <w:rsid w:val="0096235D"/>
    <w:rsid w:val="009769AE"/>
    <w:rsid w:val="009836DA"/>
    <w:rsid w:val="009845A4"/>
    <w:rsid w:val="00986B3A"/>
    <w:rsid w:val="00993A9C"/>
    <w:rsid w:val="009A0951"/>
    <w:rsid w:val="009A1A67"/>
    <w:rsid w:val="009C21B9"/>
    <w:rsid w:val="009C5393"/>
    <w:rsid w:val="009C7835"/>
    <w:rsid w:val="009D5F5A"/>
    <w:rsid w:val="009D7033"/>
    <w:rsid w:val="009E19DE"/>
    <w:rsid w:val="009F43C9"/>
    <w:rsid w:val="00A10ED7"/>
    <w:rsid w:val="00A21EC6"/>
    <w:rsid w:val="00A26290"/>
    <w:rsid w:val="00A40906"/>
    <w:rsid w:val="00A41121"/>
    <w:rsid w:val="00A420DA"/>
    <w:rsid w:val="00A4271F"/>
    <w:rsid w:val="00A442D5"/>
    <w:rsid w:val="00A55AB0"/>
    <w:rsid w:val="00A56627"/>
    <w:rsid w:val="00A643BB"/>
    <w:rsid w:val="00A73092"/>
    <w:rsid w:val="00A739CC"/>
    <w:rsid w:val="00A8369F"/>
    <w:rsid w:val="00A90BF8"/>
    <w:rsid w:val="00A9619C"/>
    <w:rsid w:val="00AB4D82"/>
    <w:rsid w:val="00AD1E1F"/>
    <w:rsid w:val="00AE0D90"/>
    <w:rsid w:val="00AE54FE"/>
    <w:rsid w:val="00B00087"/>
    <w:rsid w:val="00B01C18"/>
    <w:rsid w:val="00B3353D"/>
    <w:rsid w:val="00B43250"/>
    <w:rsid w:val="00B55CE2"/>
    <w:rsid w:val="00B55E14"/>
    <w:rsid w:val="00B56688"/>
    <w:rsid w:val="00B5778F"/>
    <w:rsid w:val="00B71C23"/>
    <w:rsid w:val="00B75E87"/>
    <w:rsid w:val="00B81948"/>
    <w:rsid w:val="00B93532"/>
    <w:rsid w:val="00BA1936"/>
    <w:rsid w:val="00BA2910"/>
    <w:rsid w:val="00BA4F0E"/>
    <w:rsid w:val="00BA4F4F"/>
    <w:rsid w:val="00BB00B0"/>
    <w:rsid w:val="00BB402C"/>
    <w:rsid w:val="00BB592B"/>
    <w:rsid w:val="00BC72CB"/>
    <w:rsid w:val="00BD3934"/>
    <w:rsid w:val="00BE0CCC"/>
    <w:rsid w:val="00BE5D96"/>
    <w:rsid w:val="00C0104F"/>
    <w:rsid w:val="00C05836"/>
    <w:rsid w:val="00C343CE"/>
    <w:rsid w:val="00C474A9"/>
    <w:rsid w:val="00C66E4A"/>
    <w:rsid w:val="00C90BB5"/>
    <w:rsid w:val="00CC3F8C"/>
    <w:rsid w:val="00CD045C"/>
    <w:rsid w:val="00CD44CD"/>
    <w:rsid w:val="00CD63B0"/>
    <w:rsid w:val="00CD73F5"/>
    <w:rsid w:val="00CE2CA6"/>
    <w:rsid w:val="00CE4B49"/>
    <w:rsid w:val="00CE5A49"/>
    <w:rsid w:val="00CF4118"/>
    <w:rsid w:val="00D01974"/>
    <w:rsid w:val="00D02DE4"/>
    <w:rsid w:val="00D03AAB"/>
    <w:rsid w:val="00D101E5"/>
    <w:rsid w:val="00D122F7"/>
    <w:rsid w:val="00D1348C"/>
    <w:rsid w:val="00D14D59"/>
    <w:rsid w:val="00D21F2E"/>
    <w:rsid w:val="00D30A91"/>
    <w:rsid w:val="00D32068"/>
    <w:rsid w:val="00D3271B"/>
    <w:rsid w:val="00D45E73"/>
    <w:rsid w:val="00D60B74"/>
    <w:rsid w:val="00D6373D"/>
    <w:rsid w:val="00D77411"/>
    <w:rsid w:val="00D86BC8"/>
    <w:rsid w:val="00D8783D"/>
    <w:rsid w:val="00DA1F9E"/>
    <w:rsid w:val="00DA211A"/>
    <w:rsid w:val="00DA4E5D"/>
    <w:rsid w:val="00DB5290"/>
    <w:rsid w:val="00DB642B"/>
    <w:rsid w:val="00DC1904"/>
    <w:rsid w:val="00DC2397"/>
    <w:rsid w:val="00DC308F"/>
    <w:rsid w:val="00DC3EB7"/>
    <w:rsid w:val="00DC5950"/>
    <w:rsid w:val="00DD20CB"/>
    <w:rsid w:val="00DD616F"/>
    <w:rsid w:val="00DE098E"/>
    <w:rsid w:val="00DE3A16"/>
    <w:rsid w:val="00DF1D81"/>
    <w:rsid w:val="00DF46DB"/>
    <w:rsid w:val="00DF5403"/>
    <w:rsid w:val="00DF5A3B"/>
    <w:rsid w:val="00E056FA"/>
    <w:rsid w:val="00E13AA4"/>
    <w:rsid w:val="00E21333"/>
    <w:rsid w:val="00E2483E"/>
    <w:rsid w:val="00E26107"/>
    <w:rsid w:val="00E34633"/>
    <w:rsid w:val="00E34D39"/>
    <w:rsid w:val="00E3674F"/>
    <w:rsid w:val="00E4178C"/>
    <w:rsid w:val="00E45EE3"/>
    <w:rsid w:val="00E601E8"/>
    <w:rsid w:val="00E64966"/>
    <w:rsid w:val="00EC5692"/>
    <w:rsid w:val="00ED299D"/>
    <w:rsid w:val="00ED6A4A"/>
    <w:rsid w:val="00EE15C9"/>
    <w:rsid w:val="00EE6230"/>
    <w:rsid w:val="00EE7412"/>
    <w:rsid w:val="00EF7666"/>
    <w:rsid w:val="00F05A72"/>
    <w:rsid w:val="00F12926"/>
    <w:rsid w:val="00F24E3D"/>
    <w:rsid w:val="00F33A41"/>
    <w:rsid w:val="00F55B0C"/>
    <w:rsid w:val="00F966A7"/>
    <w:rsid w:val="00FA3667"/>
    <w:rsid w:val="00FB2C9B"/>
    <w:rsid w:val="00FB4CEB"/>
    <w:rsid w:val="00FD2953"/>
    <w:rsid w:val="00FE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5:docId w15:val="{9F3A6241-758C-4C2A-B650-4D2572FB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74A9"/>
    <w:pPr>
      <w:spacing w:after="200" w:line="276" w:lineRule="auto"/>
    </w:pPr>
    <w:rPr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99"/>
    <w:rsid w:val="00EE741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99"/>
    <w:qFormat/>
    <w:rsid w:val="00EE74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74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74298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7429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742981"/>
    <w:rPr>
      <w:rFonts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rsid w:val="0077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774BE0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BA29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55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EAA80-FE96-4F96-8BDF-3879D04F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2118</Words>
  <Characters>13344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Töpfer - C.C.Buchner Verlag</cp:lastModifiedBy>
  <cp:revision>114</cp:revision>
  <cp:lastPrinted>2017-02-06T15:01:00Z</cp:lastPrinted>
  <dcterms:created xsi:type="dcterms:W3CDTF">2016-02-23T19:35:00Z</dcterms:created>
  <dcterms:modified xsi:type="dcterms:W3CDTF">2017-02-06T15:03:00Z</dcterms:modified>
</cp:coreProperties>
</file>