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535130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46650C" w:rsidRDefault="0046650C" w:rsidP="0046650C">
          <w:r>
            <w:rPr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7D2F8C85" wp14:editId="242ECEDE">
                    <wp:simplePos x="0" y="0"/>
                    <wp:positionH relativeFrom="column">
                      <wp:posOffset>-880110</wp:posOffset>
                    </wp:positionH>
                    <wp:positionV relativeFrom="paragraph">
                      <wp:posOffset>-629285</wp:posOffset>
                    </wp:positionV>
                    <wp:extent cx="10858500" cy="1523324"/>
                    <wp:effectExtent l="0" t="0" r="0" b="1270"/>
                    <wp:wrapNone/>
                    <wp:docPr id="71" name="Gruppieren 7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858500" cy="1523324"/>
                              <a:chOff x="0" y="0"/>
                              <a:chExt cx="10858500" cy="1523324"/>
                            </a:xfrm>
                          </wpg:grpSpPr>
                          <wps:wsp>
                            <wps:cNvPr id="70" name="Rechteck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0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22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Bild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216363" y="565744"/>
                                <a:ext cx="938530" cy="95758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8FC91E4" id="Gruppieren 71" o:spid="_x0000_s1026" style="position:absolute;margin-left:-69.3pt;margin-top:-49.55pt;width:855pt;height:119.95pt;z-index:251668480" coordsize="108585,152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">
                    <v:rect id="Rechteck 3" o:spid="_x0000_s1027" style="position:absolute;width:108585;height:8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W67sA&#10;AADbAAAADwAAAGRycy9kb3ducmV2LnhtbERPyQrCMBC9C/5DGMGbJoob1SjiAh7dLt6GZmyLzaQ0&#10;Uevfm4Pg8fH2xaqxpXhR7QvHGgZ9BYI4dabgTMP1su/NQPiAbLB0TBo+5GG1bLcWmBj35hO9ziET&#10;MYR9ghryEKpESp/mZNH3XUUcuburLYYI60yaGt8x3JZyqNREWiw4NuRY0San9HF+Wg3bUh0vXh0z&#10;evrZOoxuj/uYd1p3O816DiJQE/7in/tgNEzj+vgl/g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6Kluu7AAAA2wAAAA8AAAAAAAAAAAAAAAAAmAIAAGRycy9kb3ducmV2Lnht&#10;bFBLBQYAAAAABAAEAPUAAACAAwAAAAA=&#10;" fillcolor="#b52234" stroked="f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7" o:spid="_x0000_s1028" type="#_x0000_t75" style="position:absolute;left:92163;top:5657;width:9385;height:9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xY9XGAAAA2gAAAA8AAABkcnMvZG93bnJldi54bWxEj1trwkAUhN+F/oflFPqmGwVbSbMJoiiF&#10;PnhpKfXtkD25NNmzIbvV9N+7QsHHYWa+YZJsMK04U+9qywqmkwgEcW51zaWCz4/NeAHCeWSNrWVS&#10;8EcOsvRhlGCs7YUPdD76UgQIuxgVVN53sZQur8igm9iOOHiF7Q36IPtS6h4vAW5aOYuiZ2mw5rBQ&#10;YUerivLm+GsUNNv3/fJ71+QnXWzm65ObRT/TL6WeHoflKwhPg7+H/9tvWsEL3K6EGy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7Fj1cYAAADaAAAADwAAAAAAAAAAAAAA&#10;AACfAgAAZHJzL2Rvd25yZXYueG1sUEsFBgAAAAAEAAQA9wAAAJIDAAAAAA==&#10;">
                      <v:imagedata r:id="rId8" o:title=""/>
                      <v:path arrowok="t"/>
                    </v:shape>
                  </v:group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F776569" wp14:editId="427A29C3">
                    <wp:simplePos x="0" y="0"/>
                    <wp:positionH relativeFrom="column">
                      <wp:posOffset>6324600</wp:posOffset>
                    </wp:positionH>
                    <wp:positionV relativeFrom="paragraph">
                      <wp:posOffset>3124200</wp:posOffset>
                    </wp:positionV>
                    <wp:extent cx="2971800" cy="685800"/>
                    <wp:effectExtent l="0" t="0" r="0" b="0"/>
                    <wp:wrapSquare wrapText="bothSides"/>
                    <wp:docPr id="66" name="Textfeld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650C" w:rsidRPr="00CD0D24" w:rsidRDefault="0046650C" w:rsidP="0046650C">
                                <w:pPr>
                                  <w:jc w:val="center"/>
                                  <w:rPr>
                                    <w:rFonts w:ascii="Calibri" w:hAnsi="Calibri"/>
                                    <w:color w:val="808080" w:themeColor="background1" w:themeShade="80"/>
                                  </w:rPr>
                                </w:pPr>
                                <w:r w:rsidRPr="00CD0D24">
                                  <w:rPr>
                                    <w:rFonts w:ascii="Calibri" w:hAnsi="Calibri"/>
                                    <w:color w:val="808080" w:themeColor="background1" w:themeShade="80"/>
                                  </w:rPr>
                                  <w:t xml:space="preserve">Cover </w:t>
                                </w:r>
                                <w:r w:rsidRPr="00C310C5">
                                  <w:rPr>
                                    <w:rFonts w:ascii="Calibri" w:hAnsi="Calibri"/>
                                    <w:color w:val="808080" w:themeColor="background1" w:themeShade="80"/>
                                  </w:rPr>
                                  <w:t>einfügen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7765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6" o:spid="_x0000_s1026" type="#_x0000_t202" style="position:absolute;margin-left:498pt;margin-top:246pt;width:23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" filled="f" stroked="f">
                    <v:path arrowok="t"/>
                    <v:textbox>
                      <w:txbxContent>
                        <w:p w:rsidR="0046650C" w:rsidRPr="00CD0D24" w:rsidRDefault="0046650C" w:rsidP="0046650C">
                          <w:pPr>
                            <w:jc w:val="center"/>
                            <w:rPr>
                              <w:rFonts w:ascii="Calibri" w:hAnsi="Calibri"/>
                              <w:color w:val="808080" w:themeColor="background1" w:themeShade="80"/>
                            </w:rPr>
                          </w:pPr>
                          <w:r w:rsidRPr="00CD0D24">
                            <w:rPr>
                              <w:rFonts w:ascii="Calibri" w:hAnsi="Calibri"/>
                              <w:color w:val="808080" w:themeColor="background1" w:themeShade="80"/>
                            </w:rPr>
                            <w:t xml:space="preserve">Cover </w:t>
                          </w:r>
                          <w:r w:rsidRPr="00C310C5">
                            <w:rPr>
                              <w:rFonts w:ascii="Calibri" w:hAnsi="Calibri"/>
                              <w:color w:val="808080" w:themeColor="background1" w:themeShade="80"/>
                            </w:rPr>
                            <w:t>einfügen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tbl>
          <w:tblPr>
            <w:tblpPr w:leftFromText="187" w:rightFromText="187" w:vertAnchor="page" w:horzAnchor="margin" w:tblpY="3166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1429"/>
          </w:tblGrid>
          <w:tr w:rsidR="0046650C" w:rsidRPr="00D752E6" w:rsidTr="00063489">
            <w:sdt>
              <w:sdtPr>
                <w:rPr>
                  <w:b/>
                  <w:sz w:val="24"/>
                  <w:szCs w:val="24"/>
                </w:rPr>
                <w:alias w:val="Firma"/>
                <w:id w:val="13406915"/>
                <w:placeholder>
                  <w:docPart w:val="E1604028D63341AEBB42C7669967A51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1142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6650C" w:rsidRPr="0046650C" w:rsidRDefault="0046650C" w:rsidP="00063489">
                    <w:pPr>
                      <w:pStyle w:val="KeinLeerraum"/>
                      <w:rPr>
                        <w:b/>
                        <w:color w:val="365F91" w:themeColor="accent1" w:themeShade="BF"/>
                        <w:sz w:val="24"/>
                      </w:rPr>
                    </w:pPr>
                    <w:r w:rsidRPr="0046650C">
                      <w:rPr>
                        <w:b/>
                        <w:sz w:val="24"/>
                        <w:szCs w:val="24"/>
                      </w:rPr>
                      <w:t>Sekundarstufe I – Berlin/Brandenburg</w:t>
                    </w:r>
                  </w:p>
                </w:tc>
              </w:sdtContent>
            </w:sdt>
          </w:tr>
          <w:tr w:rsidR="0046650C" w:rsidRPr="00D752E6" w:rsidTr="00063489">
            <w:tc>
              <w:tcPr>
                <w:tcW w:w="11429" w:type="dxa"/>
              </w:tcPr>
              <w:p w:rsidR="0046650C" w:rsidRPr="0046650C" w:rsidRDefault="0046650C" w:rsidP="00F363B3">
                <w:pPr>
                  <w:pStyle w:val="KeinLeerraum"/>
                  <w:spacing w:line="216" w:lineRule="auto"/>
                  <w:rPr>
                    <w:rFonts w:eastAsiaTheme="majorEastAsia" w:cstheme="majorBidi"/>
                    <w:b/>
                    <w:sz w:val="44"/>
                    <w:szCs w:val="44"/>
                  </w:rPr>
                </w:pPr>
                <w:r w:rsidRPr="0046650C">
                  <w:rPr>
                    <w:rFonts w:eastAsiaTheme="majorEastAsia" w:cstheme="majorBidi"/>
                    <w:b/>
                    <w:sz w:val="44"/>
                    <w:szCs w:val="44"/>
                  </w:rPr>
                  <w:t xml:space="preserve">Fachbezogene Festlegungen </w:t>
                </w:r>
                <w:r w:rsidRPr="0046650C">
                  <w:rPr>
                    <w:rFonts w:eastAsiaTheme="majorEastAsia" w:cstheme="majorBidi"/>
                    <w:b/>
                    <w:sz w:val="44"/>
                    <w:szCs w:val="44"/>
                  </w:rPr>
                  <w:br/>
                  <w:t>zum neuen Rahmenlehrplan</w:t>
                </w:r>
                <w:r w:rsidR="00AB47D4">
                  <w:rPr>
                    <w:rFonts w:eastAsiaTheme="majorEastAsia" w:cstheme="majorBidi"/>
                    <w:b/>
                    <w:sz w:val="44"/>
                    <w:szCs w:val="44"/>
                  </w:rPr>
                  <w:t xml:space="preserve"> </w:t>
                </w:r>
              </w:p>
            </w:tc>
          </w:tr>
          <w:tr w:rsidR="0046650C" w:rsidRPr="00D752E6" w:rsidTr="00063489">
            <w:sdt>
              <w:sdtPr>
                <w:rPr>
                  <w:b/>
                  <w:sz w:val="24"/>
                  <w:szCs w:val="24"/>
                </w:rPr>
                <w:alias w:val="Untertitel"/>
                <w:id w:val="13406923"/>
                <w:placeholder>
                  <w:docPart w:val="AC7A8FDAD91D4F1DA73E2D73190DBE6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142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6650C" w:rsidRPr="0046650C" w:rsidRDefault="00946E59" w:rsidP="00063489">
                    <w:pPr>
                      <w:pStyle w:val="KeinLeerraum"/>
                      <w:rPr>
                        <w:b/>
                        <w:color w:val="365F91" w:themeColor="accent1" w:themeShade="BF"/>
                        <w:sz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Themenfelder 3.8 – 3.12</w:t>
                    </w:r>
                  </w:p>
                </w:tc>
              </w:sdtContent>
            </w:sdt>
          </w:tr>
        </w:tbl>
        <w:p w:rsidR="004156E2" w:rsidRPr="00D752E6" w:rsidRDefault="00EC7C1C">
          <w:pPr>
            <w:rPr>
              <w:b/>
              <w:sz w:val="28"/>
              <w:szCs w:val="28"/>
            </w:rPr>
          </w:pPr>
          <w:r>
            <w:rPr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C5335DE" wp14:editId="5F46543F">
                    <wp:simplePos x="0" y="0"/>
                    <wp:positionH relativeFrom="column">
                      <wp:posOffset>-710565</wp:posOffset>
                    </wp:positionH>
                    <wp:positionV relativeFrom="paragraph">
                      <wp:posOffset>5981065</wp:posOffset>
                    </wp:positionV>
                    <wp:extent cx="10846435" cy="386715"/>
                    <wp:effectExtent l="0" t="0" r="12065" b="13335"/>
                    <wp:wrapNone/>
                    <wp:docPr id="1" name="Gruppieren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846435" cy="386715"/>
                              <a:chOff x="0" y="0"/>
                              <a:chExt cx="10846733" cy="387194"/>
                            </a:xfrm>
                          </wpg:grpSpPr>
                          <wps:wsp>
                            <wps:cNvPr id="65" name="Rectangl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80443" y="0"/>
                                <a:ext cx="2066290" cy="37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44848" y="44067"/>
                                <a:ext cx="1720215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50C" w:rsidRPr="008A1F2A" w:rsidRDefault="0046650C" w:rsidP="0046650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8A1F2A">
                                    <w:rPr>
                                      <w:rFonts w:ascii="Calibri" w:hAnsi="Calibri"/>
                                    </w:rPr>
                                    <w:t>www.ccbuchner.de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3145" cy="37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1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1012" y="44067"/>
                                <a:ext cx="3788410" cy="3431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50C" w:rsidRPr="0046650C" w:rsidRDefault="0046650C" w:rsidP="0046650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46650C">
                                    <w:rPr>
                                      <w:rFonts w:ascii="Calibri" w:hAnsi="Calibri"/>
                                    </w:rPr>
                                    <w:t xml:space="preserve">Chemie – Berlin/Brandenburg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 Band 2</w:t>
                                  </w:r>
                                </w:p>
                                <w:p w:rsidR="0046650C" w:rsidRPr="003C469C" w:rsidRDefault="0046650C" w:rsidP="0046650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46650C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  <w:t>Band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C5335DE" id="Gruppieren 1" o:spid="_x0000_s1027" style="position:absolute;margin-left:-55.95pt;margin-top:470.95pt;width:854.05pt;height:30.45pt;z-index:251670528;mso-width-relative:margin;mso-height-relative:margin" coordsize="108467,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">
                    <v:rect id="Rectangle 143" o:spid="_x0000_s1028" style="position:absolute;left:87804;width:20663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QC8IA&#10;AADbAAAADwAAAGRycy9kb3ducmV2LnhtbESPQYvCMBSE74L/ITzB25oqKlKNooKoe1msHjw+mmdb&#10;bV5KE2v995uFBY/DzHzDLFatKUVDtSssKxgOIhDEqdUFZwou593XDITzyBpLy6TgTQ5Wy25ngbG2&#10;Lz5Rk/hMBAi7GBXk3lexlC7NyaAb2Io4eDdbG/RB1pnUNb4C3JRyFEVTabDgsJBjRduc0kfyNAqq&#10;H7qX38MxHpNmv8Hs4K6jo1Oq32vXcxCeWv8J/7cPWsF0An9fw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FALwgAAANsAAAAPAAAAAAAAAAAAAAAAAJgCAABkcnMvZG93&#10;bnJldi54bWxQSwUGAAAAAAQABAD1AAAAhwMAAAAA&#10;" fillcolor="#bfbfbf [2412]" strokecolor="#bfbfbf [2412]"/>
                    <v:shape id="Text Box 144" o:spid="_x0000_s1029" type="#_x0000_t202" style="position:absolute;left:90448;top:440;width:17202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<v:textbox>
                        <w:txbxContent>
                          <w:p w:rsidR="0046650C" w:rsidRPr="008A1F2A" w:rsidRDefault="0046650C" w:rsidP="0046650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v:textbox>
                    </v:shape>
                    <v:rect id="Rectangle 145" o:spid="_x0000_s1030" style="position:absolute;width:86531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r6MQA&#10;AADbAAAADwAAAGRycy9kb3ducmV2LnhtbESPS2vDMBCE74X8B7GBXkoip6EhOJZD6IMGesrzvFgb&#10;28RaqZYcu/++ChR6HGbmGyZbD6YRN2p9bVnBbJqAIC6srrlUcDx8TJYgfEDW2FgmBT/kYZ2PHjJM&#10;te15R7d9KEWEsE9RQRWCS6X0RUUG/dQ64uhdbGswRNmWUrfYR7hp5HOSLKTBmuNChY5eKyqu+84o&#10;OH++HU4dv8/6nQvF18v303LuOqUex8NmBSLQEP7Df+2tVrCYw/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a+jEAAAA2wAAAA8AAAAAAAAAAAAAAAAAmAIAAGRycy9k&#10;b3ducmV2LnhtbFBLBQYAAAAABAAEAPUAAACJAwAAAAA=&#10;" fillcolor="#d8d8d8 [2732]" strokecolor="#d8d8d8 [2732]"/>
                    <v:shape id="Text Box 146" o:spid="_x0000_s1031" type="#_x0000_t202" style="position:absolute;left:6610;top:440;width:37884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<v:textbox>
                        <w:txbxContent>
                          <w:p w:rsidR="0046650C" w:rsidRPr="0046650C" w:rsidRDefault="0046650C" w:rsidP="0046650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6650C">
                              <w:rPr>
                                <w:rFonts w:ascii="Calibri" w:hAnsi="Calibri"/>
                              </w:rPr>
                              <w:t xml:space="preserve">Chemie – Berlin/Brandenburg </w:t>
                            </w:r>
                            <w:r>
                              <w:rPr>
                                <w:rFonts w:ascii="Calibri" w:hAnsi="Calibri"/>
                              </w:rPr>
                              <w:t>, Band 2</w:t>
                            </w:r>
                          </w:p>
                          <w:p w:rsidR="0046650C" w:rsidRPr="003C469C" w:rsidRDefault="0046650C" w:rsidP="0046650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6650C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Band 2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63489">
            <w:rPr>
              <w:noProof/>
              <w:lang w:eastAsia="de-DE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1066165</wp:posOffset>
                </wp:positionV>
                <wp:extent cx="3342005" cy="4456430"/>
                <wp:effectExtent l="19050" t="19050" r="10795" b="2032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05002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2005" cy="4456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46650C"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211AD5" wp14:editId="1C0F041F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3028315</wp:posOffset>
                    </wp:positionV>
                    <wp:extent cx="7905750" cy="1695450"/>
                    <wp:effectExtent l="0" t="0" r="0" b="0"/>
                    <wp:wrapSquare wrapText="bothSides"/>
                    <wp:docPr id="68" name="Textfeld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905750" cy="169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650C" w:rsidRDefault="0046650C" w:rsidP="00DF779B">
                                <w:pPr>
                                  <w:spacing w:after="100"/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</w:pPr>
                                <w:r w:rsidRPr="0046650C"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 xml:space="preserve">Chemie – Berlin/Brandenburg </w:t>
                                </w:r>
                              </w:p>
                              <w:p w:rsidR="0046650C" w:rsidRDefault="0046650C" w:rsidP="00DF779B">
                                <w:pPr>
                                  <w:spacing w:after="100"/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</w:pPr>
                                <w:r w:rsidRPr="0046650C"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>Band 2</w:t>
                                </w:r>
                                <w:r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6650C"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>für die 9. und 10. Jahrgangsstufe</w:t>
                                </w:r>
                              </w:p>
                              <w:p w:rsidR="00F363B3" w:rsidRDefault="00F363B3" w:rsidP="00F363B3">
                                <w:pPr>
                                  <w:spacing w:after="100"/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</w:pPr>
                                <w:r w:rsidRPr="00644372"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>ISBN</w:t>
                                </w:r>
                                <w:r w:rsidR="001C2815"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6650C"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>978-3-661-</w:t>
                                </w:r>
                                <w:r w:rsidRPr="0046650C">
                                  <w:rPr>
                                    <w:rFonts w:ascii="Calibri" w:hAnsi="Calibri"/>
                                    <w:b/>
                                    <w:sz w:val="36"/>
                                    <w:szCs w:val="36"/>
                                  </w:rPr>
                                  <w:t>05002</w:t>
                                </w:r>
                                <w:r w:rsidRPr="0046650C"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>-7</w:t>
                                </w:r>
                              </w:p>
                              <w:p w:rsidR="00F363B3" w:rsidRPr="00644372" w:rsidRDefault="00F363B3" w:rsidP="00DF779B">
                                <w:pPr>
                                  <w:spacing w:after="100"/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211AD5" id="Textfeld 13" o:spid="_x0000_s1032" type="#_x0000_t202" style="position:absolute;margin-left:1.8pt;margin-top:238.45pt;width:622.5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" filled="f" stroked="f">
                    <v:path arrowok="t"/>
                    <v:textbox>
                      <w:txbxContent>
                        <w:p w:rsidR="0046650C" w:rsidRDefault="0046650C" w:rsidP="00DF779B">
                          <w:pPr>
                            <w:spacing w:after="100"/>
                            <w:rPr>
                              <w:rFonts w:ascii="Calibri" w:hAnsi="Calibri"/>
                              <w:sz w:val="36"/>
                              <w:szCs w:val="36"/>
                            </w:rPr>
                          </w:pPr>
                          <w:r w:rsidRPr="0046650C"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 xml:space="preserve">Chemie – Berlin/Brandenburg </w:t>
                          </w:r>
                        </w:p>
                        <w:p w:rsidR="0046650C" w:rsidRDefault="0046650C" w:rsidP="00DF779B">
                          <w:pPr>
                            <w:spacing w:after="100"/>
                            <w:rPr>
                              <w:rFonts w:ascii="Calibri" w:hAnsi="Calibri"/>
                              <w:sz w:val="36"/>
                              <w:szCs w:val="36"/>
                            </w:rPr>
                          </w:pPr>
                          <w:r w:rsidRPr="0046650C"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>Band 2</w:t>
                          </w:r>
                          <w:r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6650C"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>für die 9. und 10. Jahrgangsstufe</w:t>
                          </w:r>
                        </w:p>
                        <w:p w:rsidR="00F363B3" w:rsidRDefault="00F363B3" w:rsidP="00F363B3">
                          <w:pPr>
                            <w:spacing w:after="100"/>
                            <w:rPr>
                              <w:rFonts w:ascii="Calibri" w:hAnsi="Calibri"/>
                              <w:sz w:val="36"/>
                              <w:szCs w:val="36"/>
                            </w:rPr>
                          </w:pPr>
                          <w:r w:rsidRPr="00644372"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>ISBN</w:t>
                          </w:r>
                          <w:r w:rsidR="001C2815"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6650C"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>978-3-661-</w:t>
                          </w:r>
                          <w:r w:rsidRPr="0046650C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05002</w:t>
                          </w:r>
                          <w:r w:rsidRPr="0046650C"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>-7</w:t>
                          </w:r>
                        </w:p>
                        <w:p w:rsidR="00F363B3" w:rsidRPr="00644372" w:rsidRDefault="00F363B3" w:rsidP="00DF779B">
                          <w:pPr>
                            <w:spacing w:after="100"/>
                            <w:rPr>
                              <w:rFonts w:ascii="Calibri" w:hAnsi="Calibri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156E2" w:rsidRPr="00D752E6">
            <w:rPr>
              <w:b/>
              <w:sz w:val="28"/>
              <w:szCs w:val="28"/>
            </w:rPr>
            <w:br w:type="page"/>
          </w:r>
          <w:r w:rsidR="001E14AE">
            <w:rPr>
              <w:b/>
              <w:sz w:val="28"/>
              <w:szCs w:val="28"/>
            </w:rPr>
            <w:lastRenderedPageBreak/>
            <w:t xml:space="preserve"> </w:t>
          </w:r>
        </w:p>
      </w:sdtContent>
    </w:sdt>
    <w:p w:rsidR="00556B92" w:rsidRPr="00D752E6" w:rsidRDefault="0059064E" w:rsidP="0059064E">
      <w:pPr>
        <w:rPr>
          <w:b/>
        </w:rPr>
      </w:pPr>
      <w:r w:rsidRPr="00D752E6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325120</wp:posOffset>
            </wp:positionV>
            <wp:extent cx="1756410" cy="655320"/>
            <wp:effectExtent l="19050" t="0" r="0" b="0"/>
            <wp:wrapTight wrapText="bothSides">
              <wp:wrapPolygon edited="0">
                <wp:start x="-234" y="0"/>
                <wp:lineTo x="-234" y="20721"/>
                <wp:lineTo x="21553" y="20721"/>
                <wp:lineTo x="21553" y="0"/>
                <wp:lineTo x="-234" y="0"/>
              </wp:wrapPolygon>
            </wp:wrapTight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2E6">
        <w:rPr>
          <w:b/>
          <w:sz w:val="28"/>
          <w:szCs w:val="28"/>
        </w:rPr>
        <w:t xml:space="preserve">Legende: </w:t>
      </w:r>
      <w:r w:rsidR="00556B92" w:rsidRPr="00D752E6">
        <w:rPr>
          <w:b/>
          <w:sz w:val="28"/>
          <w:szCs w:val="28"/>
        </w:rPr>
        <w:tab/>
      </w:r>
      <w:r w:rsidRPr="00D752E6">
        <w:rPr>
          <w:b/>
        </w:rPr>
        <w:sym w:font="Wingdings" w:char="F0E0"/>
      </w:r>
      <w:r w:rsidR="004F590C" w:rsidRPr="00D752E6">
        <w:rPr>
          <w:b/>
        </w:rPr>
        <w:t xml:space="preserve"> </w:t>
      </w:r>
      <w:r w:rsidRPr="00D752E6">
        <w:rPr>
          <w:b/>
        </w:rPr>
        <w:t>fachübergreifend, Fachbezug zu</w:t>
      </w:r>
      <w:r w:rsidR="004F590C" w:rsidRPr="00D752E6">
        <w:rPr>
          <w:b/>
        </w:rPr>
        <w:t xml:space="preserve"> …</w:t>
      </w:r>
      <w:r w:rsidR="00B06A92" w:rsidRPr="00D752E6">
        <w:rPr>
          <w:b/>
        </w:rPr>
        <w:t xml:space="preserve">  </w:t>
      </w:r>
    </w:p>
    <w:p w:rsidR="0059064E" w:rsidRPr="00D752E6" w:rsidRDefault="00556B92" w:rsidP="0059064E">
      <w:pPr>
        <w:rPr>
          <w:b/>
        </w:rPr>
      </w:pPr>
      <w:r w:rsidRPr="00D752E6">
        <w:rPr>
          <w:b/>
        </w:rPr>
        <w:tab/>
      </w:r>
      <w:r w:rsidRPr="00D752E6">
        <w:rPr>
          <w:b/>
        </w:rPr>
        <w:tab/>
      </w:r>
      <w:r w:rsidRPr="00D752E6">
        <w:rPr>
          <w:b/>
          <w:color w:val="00B050"/>
        </w:rPr>
        <w:t>grün:</w:t>
      </w:r>
      <w:r w:rsidRPr="00D752E6">
        <w:rPr>
          <w:b/>
        </w:rPr>
        <w:t xml:space="preserve"> </w:t>
      </w:r>
      <w:r w:rsidR="00B06A92" w:rsidRPr="00D752E6">
        <w:rPr>
          <w:b/>
          <w:color w:val="00B050"/>
        </w:rPr>
        <w:t>Rahmenlehrplanbezug</w:t>
      </w:r>
      <w:r w:rsidR="00491D5C" w:rsidRPr="00D752E6">
        <w:rPr>
          <w:b/>
        </w:rPr>
        <w:t xml:space="preserve"> (Berlin/Brandenburg)</w:t>
      </w:r>
      <w:r w:rsidR="00B06A92" w:rsidRPr="00D752E6">
        <w:rPr>
          <w:b/>
        </w:rPr>
        <w:t>:</w:t>
      </w:r>
    </w:p>
    <w:p w:rsidR="0059064E" w:rsidRPr="00D752E6" w:rsidRDefault="0059064E" w:rsidP="0059064E">
      <w:pPr>
        <w:rPr>
          <w:b/>
          <w:color w:val="FF0000"/>
        </w:rPr>
      </w:pPr>
      <w:r w:rsidRPr="00D752E6">
        <w:rPr>
          <w:b/>
        </w:rPr>
        <w:tab/>
        <w:t xml:space="preserve">       </w:t>
      </w:r>
      <w:r w:rsidR="00556B92" w:rsidRPr="00D752E6">
        <w:rPr>
          <w:b/>
        </w:rPr>
        <w:tab/>
      </w:r>
      <w:r w:rsidR="00D14C26" w:rsidRPr="00D752E6">
        <w:rPr>
          <w:b/>
          <w:color w:val="FF0000"/>
        </w:rPr>
        <w:t>rot: Lehrbuchbezug (Seitenangabe)</w:t>
      </w:r>
    </w:p>
    <w:p w:rsidR="00B06A92" w:rsidRPr="00DD0335" w:rsidRDefault="00B06A92" w:rsidP="00B06A92">
      <w:pPr>
        <w:rPr>
          <w:b/>
          <w:color w:val="0070C0"/>
          <w:sz w:val="24"/>
          <w:szCs w:val="24"/>
        </w:rPr>
      </w:pPr>
      <w:r w:rsidRPr="00DD0335">
        <w:rPr>
          <w:b/>
          <w:color w:val="0070C0"/>
          <w:sz w:val="24"/>
          <w:szCs w:val="24"/>
        </w:rPr>
        <w:t xml:space="preserve">TF </w:t>
      </w:r>
      <w:r w:rsidR="00A703E9" w:rsidRPr="00DD0335">
        <w:rPr>
          <w:b/>
          <w:color w:val="0070C0"/>
          <w:sz w:val="24"/>
          <w:szCs w:val="24"/>
        </w:rPr>
        <w:t>8</w:t>
      </w:r>
      <w:r w:rsidRPr="00DD0335">
        <w:rPr>
          <w:b/>
          <w:color w:val="0070C0"/>
          <w:sz w:val="24"/>
          <w:szCs w:val="24"/>
        </w:rPr>
        <w:t xml:space="preserve">: </w:t>
      </w:r>
      <w:r w:rsidR="00A703E9" w:rsidRPr="00DD0335">
        <w:rPr>
          <w:b/>
          <w:color w:val="0070C0"/>
          <w:sz w:val="24"/>
          <w:szCs w:val="24"/>
        </w:rPr>
        <w:t>Säuren und Laugen – echt ätzend</w:t>
      </w:r>
    </w:p>
    <w:p w:rsidR="00F8736F" w:rsidRPr="00D752E6" w:rsidRDefault="00F8736F" w:rsidP="00F8736F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>Zeitl</w:t>
      </w:r>
      <w:r w:rsidR="0064056E" w:rsidRPr="00D752E6">
        <w:rPr>
          <w:b/>
          <w:sz w:val="24"/>
          <w:szCs w:val="24"/>
        </w:rPr>
        <w:t xml:space="preserve">icher </w:t>
      </w:r>
      <w:r w:rsidRPr="00D752E6">
        <w:rPr>
          <w:b/>
          <w:sz w:val="24"/>
          <w:szCs w:val="24"/>
        </w:rPr>
        <w:t xml:space="preserve"> Rahmen: </w:t>
      </w:r>
      <w:r w:rsidR="00964E04">
        <w:rPr>
          <w:b/>
          <w:sz w:val="24"/>
          <w:szCs w:val="24"/>
        </w:rPr>
        <w:t xml:space="preserve"> </w:t>
      </w:r>
      <w:r w:rsidR="00F9518D">
        <w:rPr>
          <w:b/>
          <w:sz w:val="24"/>
          <w:szCs w:val="24"/>
        </w:rPr>
        <w:t>36</w:t>
      </w:r>
      <w:r w:rsidR="002123D9" w:rsidRPr="00D752E6">
        <w:rPr>
          <w:b/>
          <w:sz w:val="24"/>
          <w:szCs w:val="24"/>
        </w:rPr>
        <w:t xml:space="preserve"> </w:t>
      </w:r>
      <w:r w:rsidRPr="00D752E6">
        <w:rPr>
          <w:b/>
          <w:sz w:val="24"/>
          <w:szCs w:val="24"/>
        </w:rPr>
        <w:t>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60" w:type="dxa"/>
        <w:tblLayout w:type="fixed"/>
        <w:tblLook w:val="04A0" w:firstRow="1" w:lastRow="0" w:firstColumn="1" w:lastColumn="0" w:noHBand="0" w:noVBand="1"/>
      </w:tblPr>
      <w:tblGrid>
        <w:gridCol w:w="5637"/>
        <w:gridCol w:w="6884"/>
        <w:gridCol w:w="2339"/>
      </w:tblGrid>
      <w:tr w:rsidR="00D624E8" w:rsidRPr="00D86E4C" w:rsidTr="00E4099C">
        <w:trPr>
          <w:trHeight w:val="148"/>
        </w:trPr>
        <w:tc>
          <w:tcPr>
            <w:tcW w:w="5637" w:type="dxa"/>
            <w:shd w:val="clear" w:color="auto" w:fill="BFBFBF" w:themeFill="background1" w:themeFillShade="BF"/>
            <w:vAlign w:val="center"/>
          </w:tcPr>
          <w:p w:rsidR="00D624E8" w:rsidRPr="00D86E4C" w:rsidRDefault="00D624E8" w:rsidP="00D624E8">
            <w:pPr>
              <w:jc w:val="center"/>
              <w:rPr>
                <w:b/>
              </w:rPr>
            </w:pPr>
            <w:r w:rsidRPr="00D86E4C">
              <w:rPr>
                <w:b/>
              </w:rPr>
              <w:t>Inhalte / Fachbegriffe</w:t>
            </w:r>
          </w:p>
        </w:tc>
        <w:tc>
          <w:tcPr>
            <w:tcW w:w="6884" w:type="dxa"/>
            <w:shd w:val="clear" w:color="auto" w:fill="BFBFBF" w:themeFill="background1" w:themeFillShade="BF"/>
            <w:vAlign w:val="center"/>
          </w:tcPr>
          <w:p w:rsidR="00D624E8" w:rsidRPr="00D86E4C" w:rsidRDefault="00491D5C" w:rsidP="00D624E8">
            <w:pPr>
              <w:jc w:val="center"/>
              <w:rPr>
                <w:b/>
              </w:rPr>
            </w:pPr>
            <w:r w:rsidRPr="00D86E4C">
              <w:rPr>
                <w:b/>
              </w:rPr>
              <w:t>s</w:t>
            </w:r>
            <w:r w:rsidR="00D624E8" w:rsidRPr="00D86E4C">
              <w:rPr>
                <w:b/>
              </w:rPr>
              <w:t xml:space="preserve">chulintern angepasste Kompetenzen </w:t>
            </w:r>
            <w:r w:rsidR="00D624E8" w:rsidRPr="00D86E4C">
              <w:rPr>
                <w:color w:val="00B050"/>
              </w:rPr>
              <w:t>(RLP-Niveaustufen)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:rsidR="00D624E8" w:rsidRPr="00D86E4C" w:rsidRDefault="00D624E8" w:rsidP="00D624E8">
            <w:pPr>
              <w:jc w:val="center"/>
              <w:rPr>
                <w:b/>
              </w:rPr>
            </w:pPr>
            <w:r w:rsidRPr="00D86E4C">
              <w:rPr>
                <w:b/>
              </w:rPr>
              <w:t>Experimente</w:t>
            </w:r>
          </w:p>
          <w:p w:rsidR="00D14C26" w:rsidRPr="00D86E4C" w:rsidRDefault="00D624E8" w:rsidP="00D624E8">
            <w:pPr>
              <w:jc w:val="center"/>
            </w:pPr>
            <w:r w:rsidRPr="00D86E4C">
              <w:t>(fett: verbindlich)</w:t>
            </w:r>
          </w:p>
        </w:tc>
      </w:tr>
      <w:tr w:rsidR="00F8736F" w:rsidRPr="00D86E4C" w:rsidTr="003D630D">
        <w:trPr>
          <w:trHeight w:val="2211"/>
        </w:trPr>
        <w:tc>
          <w:tcPr>
            <w:tcW w:w="5637" w:type="dxa"/>
          </w:tcPr>
          <w:p w:rsidR="002123D9" w:rsidRPr="00D86E4C" w:rsidRDefault="00F8736F" w:rsidP="002123D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86E4C">
              <w:rPr>
                <w:b/>
                <w:i/>
                <w:sz w:val="20"/>
                <w:szCs w:val="20"/>
              </w:rPr>
              <w:t>Kontext:</w:t>
            </w:r>
            <w:r w:rsidRPr="00D86E4C">
              <w:rPr>
                <w:b/>
                <w:sz w:val="20"/>
                <w:szCs w:val="20"/>
              </w:rPr>
              <w:t xml:space="preserve"> </w:t>
            </w:r>
            <w:r w:rsidR="00A703E9" w:rsidRPr="00D86E4C">
              <w:rPr>
                <w:b/>
                <w:i/>
                <w:sz w:val="20"/>
                <w:szCs w:val="20"/>
              </w:rPr>
              <w:t>Saure und alkalische Lösungen im Alltag</w:t>
            </w:r>
          </w:p>
          <w:p w:rsidR="00964E04" w:rsidRPr="00D86E4C" w:rsidRDefault="00964E04" w:rsidP="00A703E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A703E9" w:rsidRPr="00D86E4C" w:rsidRDefault="00A703E9" w:rsidP="00A703E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t xml:space="preserve">Indikatoren zur Unterscheiden von wässrigen Lösungen </w:t>
            </w:r>
            <w:r w:rsidR="00883BB1" w:rsidRPr="00D86E4C">
              <w:rPr>
                <w:color w:val="FF0000"/>
                <w:sz w:val="20"/>
                <w:szCs w:val="20"/>
              </w:rPr>
              <w:t>(S.</w:t>
            </w:r>
            <w:r w:rsidR="00A81519">
              <w:rPr>
                <w:color w:val="FF0000"/>
                <w:sz w:val="20"/>
                <w:szCs w:val="20"/>
              </w:rPr>
              <w:t xml:space="preserve"> 14</w:t>
            </w:r>
            <w:r w:rsidR="00883BB1" w:rsidRPr="00D86E4C">
              <w:rPr>
                <w:color w:val="FF0000"/>
                <w:sz w:val="20"/>
                <w:szCs w:val="20"/>
              </w:rPr>
              <w:t>)</w:t>
            </w:r>
          </w:p>
          <w:p w:rsidR="00A703E9" w:rsidRPr="00D86E4C" w:rsidRDefault="00A703E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 xml:space="preserve">Hilfsmittel zum Erkennen und Unterscheiden von sauren, neutralen und alkalischen Lösungen </w:t>
            </w:r>
          </w:p>
          <w:p w:rsidR="00A703E9" w:rsidRPr="00D86E4C" w:rsidRDefault="00A703E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phänomenologische Betrachtung saurer und alkalischer Lösungen im Alltag</w:t>
            </w:r>
            <w:r w:rsidR="00A81519">
              <w:rPr>
                <w:sz w:val="20"/>
                <w:szCs w:val="20"/>
              </w:rPr>
              <w:t xml:space="preserve"> </w:t>
            </w:r>
            <w:r w:rsidR="00A81519" w:rsidRPr="00A81519">
              <w:rPr>
                <w:b/>
                <w:sz w:val="20"/>
                <w:szCs w:val="20"/>
              </w:rPr>
              <w:t>(</w:t>
            </w:r>
            <w:r w:rsidR="00A81519" w:rsidRPr="00A81519">
              <w:rPr>
                <w:b/>
                <w:sz w:val="20"/>
                <w:szCs w:val="20"/>
              </w:rPr>
              <w:sym w:font="Wingdings" w:char="F0E0"/>
            </w:r>
            <w:r w:rsidR="00A81519" w:rsidRPr="00A81519">
              <w:rPr>
                <w:b/>
                <w:sz w:val="20"/>
                <w:szCs w:val="20"/>
              </w:rPr>
              <w:t xml:space="preserve"> Biologie)</w:t>
            </w:r>
          </w:p>
          <w:p w:rsidR="00883BB1" w:rsidRPr="00D86E4C" w:rsidRDefault="00A703E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 xml:space="preserve">Farbveränderung von Indikator-Lösungen </w:t>
            </w:r>
          </w:p>
          <w:p w:rsidR="00883BB1" w:rsidRPr="00D86E4C" w:rsidRDefault="00883BB1" w:rsidP="00883BB1">
            <w:pPr>
              <w:pStyle w:val="Listenabsatz"/>
              <w:tabs>
                <w:tab w:val="left" w:pos="0"/>
              </w:tabs>
              <w:ind w:left="360"/>
              <w:rPr>
                <w:sz w:val="20"/>
                <w:szCs w:val="20"/>
              </w:rPr>
            </w:pPr>
          </w:p>
          <w:p w:rsidR="00100479" w:rsidRPr="002944A7" w:rsidRDefault="00100479" w:rsidP="00A703E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 xml:space="preserve">verbindliche </w:t>
            </w:r>
            <w:r w:rsidRPr="00D86E4C">
              <w:rPr>
                <w:b/>
                <w:sz w:val="20"/>
                <w:szCs w:val="20"/>
              </w:rPr>
              <w:t>Fachbegriffe:</w:t>
            </w:r>
            <w:r w:rsidR="002944A7" w:rsidRPr="00D86E4C">
              <w:rPr>
                <w:color w:val="FF0000"/>
                <w:sz w:val="20"/>
                <w:szCs w:val="20"/>
              </w:rPr>
              <w:t xml:space="preserve"> (S.</w:t>
            </w:r>
            <w:r w:rsidR="00A81519">
              <w:rPr>
                <w:color w:val="FF0000"/>
                <w:sz w:val="20"/>
                <w:szCs w:val="20"/>
              </w:rPr>
              <w:t xml:space="preserve"> 16/17</w:t>
            </w:r>
            <w:r w:rsidR="002944A7" w:rsidRPr="00D86E4C">
              <w:rPr>
                <w:color w:val="FF0000"/>
                <w:sz w:val="20"/>
                <w:szCs w:val="20"/>
              </w:rPr>
              <w:t>)</w:t>
            </w:r>
          </w:p>
          <w:p w:rsidR="00883BB1" w:rsidRPr="00D86E4C" w:rsidRDefault="00883BB1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saure Lösung</w:t>
            </w:r>
          </w:p>
          <w:p w:rsidR="00883BB1" w:rsidRPr="00D86E4C" w:rsidRDefault="00883BB1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Lauge</w:t>
            </w:r>
          </w:p>
          <w:p w:rsidR="00883BB1" w:rsidRPr="00D86E4C" w:rsidRDefault="00883BB1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alkalische Lösung</w:t>
            </w:r>
          </w:p>
          <w:p w:rsidR="00883BB1" w:rsidRPr="00D86E4C" w:rsidRDefault="00883BB1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neutrale Lösung</w:t>
            </w:r>
          </w:p>
          <w:p w:rsidR="00883BB1" w:rsidRPr="00D86E4C" w:rsidRDefault="00883BB1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Indikator</w:t>
            </w:r>
          </w:p>
          <w:p w:rsidR="002123D9" w:rsidRDefault="002123D9" w:rsidP="00211344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t>[</w:t>
            </w:r>
            <w:r w:rsidR="00211344">
              <w:rPr>
                <w:b/>
                <w:sz w:val="20"/>
                <w:szCs w:val="20"/>
              </w:rPr>
              <w:t xml:space="preserve">5 </w:t>
            </w:r>
            <w:r w:rsidRPr="00D86E4C">
              <w:rPr>
                <w:b/>
                <w:sz w:val="20"/>
                <w:szCs w:val="20"/>
              </w:rPr>
              <w:t>h]</w:t>
            </w:r>
          </w:p>
          <w:p w:rsidR="003D630D" w:rsidRPr="00D86E4C" w:rsidRDefault="003D630D" w:rsidP="00211344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884" w:type="dxa"/>
            <w:vMerge w:val="restart"/>
          </w:tcPr>
          <w:p w:rsidR="00807266" w:rsidRPr="003D630D" w:rsidRDefault="00807266" w:rsidP="00807266">
            <w:pPr>
              <w:pStyle w:val="Textkrper"/>
              <w:rPr>
                <w:sz w:val="20"/>
                <w:szCs w:val="20"/>
                <w:lang w:eastAsia="de-DE"/>
              </w:rPr>
            </w:pPr>
            <w:r w:rsidRPr="003D630D">
              <w:rPr>
                <w:sz w:val="20"/>
                <w:szCs w:val="20"/>
                <w:lang w:eastAsia="de-DE"/>
              </w:rPr>
              <w:t>Die Schülerinnen und Schüler können …</w:t>
            </w:r>
          </w:p>
          <w:p w:rsidR="002944A7" w:rsidRPr="003D630D" w:rsidRDefault="002944A7" w:rsidP="002944A7">
            <w:pPr>
              <w:rPr>
                <w:sz w:val="20"/>
                <w:szCs w:val="20"/>
              </w:rPr>
            </w:pPr>
            <w:r w:rsidRPr="003D630D">
              <w:rPr>
                <w:b/>
                <w:sz w:val="20"/>
                <w:szCs w:val="20"/>
              </w:rPr>
              <w:t>2.1 Mit Fachwissen umgehen</w:t>
            </w:r>
          </w:p>
          <w:p w:rsidR="002944A7" w:rsidRPr="003D630D" w:rsidRDefault="002944A7" w:rsidP="002944A7">
            <w:pPr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3D630D">
              <w:rPr>
                <w:rFonts w:cs="Calibri"/>
                <w:bCs/>
                <w:i/>
                <w:color w:val="000000"/>
                <w:sz w:val="20"/>
                <w:szCs w:val="20"/>
              </w:rPr>
              <w:t>2.1.1 Basiskonzept: Stoff-Teilchen-Konzept</w:t>
            </w:r>
          </w:p>
          <w:p w:rsidR="002944A7" w:rsidRPr="003D630D" w:rsidRDefault="002944A7" w:rsidP="00946E59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D630D">
              <w:rPr>
                <w:rFonts w:cs="Calibri"/>
                <w:bCs/>
                <w:color w:val="000000"/>
                <w:sz w:val="20"/>
                <w:szCs w:val="20"/>
              </w:rPr>
              <w:t xml:space="preserve">Protonenübergang bei Säure-Base-Reaktionen auf Teilchenebene erklären </w:t>
            </w:r>
            <w:r w:rsidRPr="003D630D">
              <w:rPr>
                <w:rFonts w:cs="Calibri"/>
                <w:bCs/>
                <w:color w:val="00B050"/>
                <w:sz w:val="20"/>
                <w:szCs w:val="20"/>
              </w:rPr>
              <w:t>(2.1.1.2 G/H)</w:t>
            </w:r>
          </w:p>
          <w:p w:rsidR="002944A7" w:rsidRPr="003D630D" w:rsidRDefault="002944A7" w:rsidP="002944A7">
            <w:pPr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3D630D">
              <w:rPr>
                <w:rFonts w:cs="Calibri"/>
                <w:bCs/>
                <w:i/>
                <w:color w:val="000000"/>
                <w:sz w:val="20"/>
                <w:szCs w:val="20"/>
              </w:rPr>
              <w:t>2.1.2 Basiskonzept: Struktur-Eigenschafts-Konzept</w:t>
            </w:r>
          </w:p>
          <w:p w:rsidR="002944A7" w:rsidRPr="003D630D" w:rsidRDefault="002944A7" w:rsidP="00946E59">
            <w:pPr>
              <w:pStyle w:val="Listenabsatz"/>
              <w:numPr>
                <w:ilvl w:val="0"/>
                <w:numId w:val="18"/>
              </w:numPr>
              <w:spacing w:after="120"/>
              <w:rPr>
                <w:sz w:val="20"/>
                <w:szCs w:val="20"/>
              </w:rPr>
            </w:pPr>
            <w:r w:rsidRPr="003D630D">
              <w:rPr>
                <w:rFonts w:cs="Calibri"/>
                <w:bCs/>
                <w:color w:val="000000"/>
                <w:sz w:val="20"/>
                <w:szCs w:val="20"/>
              </w:rPr>
              <w:t xml:space="preserve">Zuordnung von Teilchen zu Säuren und Basen begründen </w:t>
            </w:r>
            <w:r w:rsidRPr="003D630D">
              <w:rPr>
                <w:rFonts w:cs="Calibri"/>
                <w:bCs/>
                <w:color w:val="00B050"/>
                <w:sz w:val="20"/>
                <w:szCs w:val="20"/>
              </w:rPr>
              <w:t>(2.1.2.1 G/H)</w:t>
            </w:r>
          </w:p>
          <w:p w:rsidR="002944A7" w:rsidRPr="003D630D" w:rsidRDefault="002944A7" w:rsidP="002944A7">
            <w:pPr>
              <w:rPr>
                <w:i/>
                <w:sz w:val="20"/>
                <w:szCs w:val="20"/>
              </w:rPr>
            </w:pPr>
            <w:r w:rsidRPr="003D630D">
              <w:rPr>
                <w:rFonts w:cs="Calibri"/>
                <w:bCs/>
                <w:i/>
                <w:color w:val="000000"/>
                <w:sz w:val="20"/>
                <w:szCs w:val="20"/>
              </w:rPr>
              <w:t>2.1.3 Basiskonzept: Konzept der chemischen Reaktion</w:t>
            </w:r>
          </w:p>
          <w:p w:rsidR="002944A7" w:rsidRPr="003D630D" w:rsidRDefault="002944A7" w:rsidP="00946E5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chemische Reaktionen für Bildung von sauren und basischen Lösungen sowie Reaktionen von Säuren hinsichtlich der Veränderung der Teilchen und des Umbaus der chemischen Bindungen deuten </w:t>
            </w:r>
            <w:r w:rsidRPr="003D630D">
              <w:rPr>
                <w:sz w:val="20"/>
                <w:szCs w:val="20"/>
              </w:rPr>
              <w:br/>
            </w:r>
            <w:r w:rsidRPr="003D630D">
              <w:rPr>
                <w:rFonts w:cs="Calibri"/>
                <w:bCs/>
                <w:color w:val="00B050"/>
                <w:sz w:val="20"/>
                <w:szCs w:val="20"/>
              </w:rPr>
              <w:t>(2.1.3.1 G/H)</w:t>
            </w:r>
          </w:p>
          <w:p w:rsidR="003D630D" w:rsidRPr="003D630D" w:rsidRDefault="002944A7" w:rsidP="00946E5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3D630D">
              <w:rPr>
                <w:sz w:val="20"/>
                <w:szCs w:val="20"/>
              </w:rPr>
              <w:t>Protonendonator</w:t>
            </w:r>
            <w:proofErr w:type="spellEnd"/>
            <w:r w:rsidRPr="003D630D">
              <w:rPr>
                <w:sz w:val="20"/>
                <w:szCs w:val="20"/>
              </w:rPr>
              <w:t xml:space="preserve"> und Protonenakzeptor in ausgewählten Reaktionsgleichungen kennzeichnen </w:t>
            </w:r>
            <w:r w:rsidRPr="003D630D">
              <w:rPr>
                <w:rFonts w:cs="Calibri"/>
                <w:bCs/>
                <w:color w:val="00B050"/>
                <w:sz w:val="20"/>
                <w:szCs w:val="20"/>
              </w:rPr>
              <w:t>(2.1.3.1 G/</w:t>
            </w:r>
            <w:r w:rsidR="003D630D">
              <w:rPr>
                <w:rFonts w:cs="Calibri"/>
                <w:bCs/>
                <w:color w:val="00B050"/>
                <w:sz w:val="20"/>
                <w:szCs w:val="20"/>
              </w:rPr>
              <w:t>H)</w:t>
            </w:r>
          </w:p>
          <w:p w:rsidR="003D630D" w:rsidRPr="003D630D" w:rsidRDefault="002944A7" w:rsidP="00946E5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stöchiometrische Berechnungen zur Ermittlung der Stoffmengenkonzentration durchführen </w:t>
            </w:r>
            <w:r w:rsidRPr="003D630D">
              <w:rPr>
                <w:rFonts w:cs="Calibri"/>
                <w:bCs/>
                <w:color w:val="00B050"/>
                <w:sz w:val="20"/>
                <w:szCs w:val="20"/>
              </w:rPr>
              <w:t>(2.1.3.2 G/H)</w:t>
            </w:r>
          </w:p>
          <w:p w:rsidR="002944A7" w:rsidRPr="003D630D" w:rsidRDefault="002944A7" w:rsidP="002944A7">
            <w:pPr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3D630D">
              <w:rPr>
                <w:rFonts w:cs="Calibri"/>
                <w:bCs/>
                <w:i/>
                <w:color w:val="000000"/>
                <w:sz w:val="20"/>
                <w:szCs w:val="20"/>
              </w:rPr>
              <w:lastRenderedPageBreak/>
              <w:t>2.1.4 Basiskonzept: Energie-Konzept</w:t>
            </w:r>
          </w:p>
          <w:p w:rsidR="002944A7" w:rsidRPr="003D630D" w:rsidRDefault="002944A7" w:rsidP="00946E5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energetische Erscheinungen beim Verdünnen und Neutralisieren von Säuren und Laugen deuten und als exothermen Vorgang kennzeichnen </w:t>
            </w:r>
            <w:r w:rsidRPr="003D630D">
              <w:rPr>
                <w:rFonts w:cs="Calibri"/>
                <w:bCs/>
                <w:color w:val="00B050"/>
                <w:sz w:val="20"/>
                <w:szCs w:val="20"/>
              </w:rPr>
              <w:t>(2.1.4.1 H)</w:t>
            </w:r>
          </w:p>
          <w:p w:rsidR="002944A7" w:rsidRPr="003D630D" w:rsidRDefault="002944A7" w:rsidP="002944A7">
            <w:pPr>
              <w:pStyle w:val="Listenabsatz"/>
              <w:ind w:left="360"/>
              <w:rPr>
                <w:sz w:val="20"/>
                <w:szCs w:val="20"/>
              </w:rPr>
            </w:pPr>
          </w:p>
          <w:p w:rsidR="002944A7" w:rsidRPr="003D630D" w:rsidRDefault="002944A7" w:rsidP="002944A7">
            <w:pPr>
              <w:rPr>
                <w:sz w:val="20"/>
                <w:szCs w:val="20"/>
              </w:rPr>
            </w:pPr>
            <w:r w:rsidRPr="003D630D">
              <w:rPr>
                <w:b/>
                <w:sz w:val="20"/>
                <w:szCs w:val="20"/>
              </w:rPr>
              <w:t xml:space="preserve">2.2. Erkenntnisse gewinnen  </w:t>
            </w:r>
          </w:p>
          <w:p w:rsidR="002944A7" w:rsidRPr="003D630D" w:rsidRDefault="002944A7" w:rsidP="00946E5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Farbstoffe anhand ihrer charakteristischen Eigenschaften bestimmten Kategorien (Indikatoren) zuordnen 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(2.2.1.2 G/H)</w:t>
            </w: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2944A7" w:rsidRPr="003D630D" w:rsidRDefault="002944A7" w:rsidP="00946E5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Lösungen anhand von Farbstoffänderungen des Indikators bestimmen 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(2.2.1.1 G/H)</w:t>
            </w:r>
          </w:p>
          <w:p w:rsidR="002944A7" w:rsidRPr="003D630D" w:rsidRDefault="002944A7" w:rsidP="00946E59">
            <w:pPr>
              <w:pStyle w:val="Listenabsatz"/>
              <w:numPr>
                <w:ilvl w:val="0"/>
                <w:numId w:val="18"/>
              </w:numPr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Experimente zu Untersuchung der Reaktionen von Säuren planen und durchführen </w:t>
            </w:r>
            <w:r w:rsidR="00690537"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(2.2.2.3 F/G)</w:t>
            </w:r>
            <w:r w:rsidR="0069053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und Untersuchungsergebnisse interpretieren 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(2.2.</w:t>
            </w:r>
            <w:r w:rsidR="00690537"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2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.</w:t>
            </w:r>
            <w:r w:rsidR="00690537"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4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 xml:space="preserve"> </w:t>
            </w:r>
            <w:r w:rsidR="00690537"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F/G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)</w:t>
            </w:r>
          </w:p>
          <w:p w:rsidR="00A01C46" w:rsidRPr="003D630D" w:rsidRDefault="00A01C46" w:rsidP="00946E59">
            <w:pPr>
              <w:pStyle w:val="Listenabsatz"/>
              <w:numPr>
                <w:ilvl w:val="0"/>
                <w:numId w:val="18"/>
              </w:numPr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chemische Zusammenhänge interpretieren, diese erklären und weiterführende Schlussfolgerungen ableiten 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(2.2.2.4 H)</w:t>
            </w:r>
          </w:p>
          <w:p w:rsidR="002944A7" w:rsidRPr="003D630D" w:rsidRDefault="00690537" w:rsidP="00946E59">
            <w:pPr>
              <w:pStyle w:val="Listenabsatz"/>
              <w:numPr>
                <w:ilvl w:val="0"/>
                <w:numId w:val="18"/>
              </w:numPr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bei </w:t>
            </w:r>
            <w:r w:rsidR="002944A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Angaben </w:t>
            </w: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und Berechnungen </w:t>
            </w:r>
            <w:r w:rsidR="002944A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der </w:t>
            </w: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Stoffmengenk</w:t>
            </w:r>
            <w:r w:rsidR="002944A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onzentration </w:t>
            </w: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die</w:t>
            </w:r>
            <w:r w:rsidR="002944A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 Potenzschreibweise nutzen (</w:t>
            </w:r>
            <w:r w:rsidR="002944A7" w:rsidRPr="003D630D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p</w:t>
            </w:r>
            <w:r w:rsidR="002944A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H-Wert) </w:t>
            </w:r>
            <w:r w:rsidR="002944A7"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(2.2.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4</w:t>
            </w:r>
            <w:r w:rsidR="002944A7"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.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1</w:t>
            </w:r>
            <w:r w:rsidR="002944A7"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 xml:space="preserve"> G)</w:t>
            </w:r>
            <w:r w:rsidR="002944A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2944A7" w:rsidRPr="003D630D" w:rsidRDefault="002944A7" w:rsidP="002944A7">
            <w:pPr>
              <w:pStyle w:val="Listenabsatz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  <w:p w:rsidR="002944A7" w:rsidRPr="003D630D" w:rsidRDefault="002944A7" w:rsidP="002944A7">
            <w:pPr>
              <w:rPr>
                <w:rFonts w:eastAsia="Times New Roman" w:cs="Calibri"/>
                <w:b/>
                <w:color w:val="000000"/>
                <w:sz w:val="20"/>
                <w:szCs w:val="20"/>
                <w:lang w:eastAsia="de-DE"/>
              </w:rPr>
            </w:pPr>
            <w:r w:rsidRPr="003D630D">
              <w:rPr>
                <w:rFonts w:eastAsia="Times New Roman" w:cs="Calibri"/>
                <w:b/>
                <w:color w:val="000000"/>
                <w:sz w:val="20"/>
                <w:szCs w:val="20"/>
                <w:lang w:eastAsia="de-DE"/>
              </w:rPr>
              <w:t>2.3. Kommunizieren</w:t>
            </w:r>
          </w:p>
          <w:p w:rsidR="002944A7" w:rsidRPr="003D630D" w:rsidRDefault="002944A7" w:rsidP="00946E59">
            <w:pPr>
              <w:pStyle w:val="Listenabsatz"/>
              <w:numPr>
                <w:ilvl w:val="0"/>
                <w:numId w:val="19"/>
              </w:numPr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Reaktionen mit Protonenübergang fachsprachlich darstellen </w:t>
            </w:r>
            <w:r w:rsidR="0069053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br/>
            </w:r>
            <w:r w:rsidR="00690537"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(2.3.4.1 G/H)</w:t>
            </w:r>
          </w:p>
          <w:p w:rsidR="002944A7" w:rsidRPr="00F9518D" w:rsidRDefault="00690537" w:rsidP="00946E59">
            <w:pPr>
              <w:pStyle w:val="Listenabsatz"/>
              <w:numPr>
                <w:ilvl w:val="0"/>
                <w:numId w:val="19"/>
              </w:numPr>
              <w:ind w:left="396" w:hanging="396"/>
              <w:rPr>
                <w:rFonts w:eastAsia="Times New Roman" w:cs="Calibri"/>
                <w:color w:val="000000"/>
                <w:lang w:eastAsia="de-DE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Z</w:t>
            </w:r>
            <w:r w:rsidR="002944A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usammenhänge zwischen naturwissenschaftlichen Zusammenhängen und Alltagserscheinungen herstellen und Fachsprache in Alltagssprache übersetzen und umgekehrt</w:t>
            </w: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;</w:t>
            </w:r>
            <w:r w:rsidR="002944A7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 z.B. Verdünnen von Säuren, keine Verwendung von säurehaltigen Reinigungsmitteln auf Marmorflächen, Entkalken von Heißwassergeräten und Sanitärflächen)</w:t>
            </w: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br/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(2.3.4.1 G/H)</w:t>
            </w:r>
          </w:p>
          <w:p w:rsidR="00807266" w:rsidRPr="00D86E4C" w:rsidRDefault="00807266" w:rsidP="00F9518D">
            <w:pPr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:rsidR="00F8736F" w:rsidRPr="003D630D" w:rsidRDefault="00F9518D" w:rsidP="00946E59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lastRenderedPageBreak/>
              <w:t>Reaktion eines Eisennagels mit Inhaltsstoffen von Cola</w:t>
            </w:r>
          </w:p>
          <w:p w:rsidR="00F9518D" w:rsidRPr="003D630D" w:rsidRDefault="009E42DA" w:rsidP="00946E59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Reaktion von </w:t>
            </w:r>
            <w:r w:rsidR="00F9518D" w:rsidRPr="003D630D">
              <w:rPr>
                <w:sz w:val="20"/>
                <w:szCs w:val="20"/>
              </w:rPr>
              <w:t>Essigsäure und S</w:t>
            </w:r>
            <w:r w:rsidRPr="003D630D">
              <w:rPr>
                <w:sz w:val="20"/>
                <w:szCs w:val="20"/>
              </w:rPr>
              <w:t>a</w:t>
            </w:r>
            <w:r w:rsidR="00F9518D" w:rsidRPr="003D630D">
              <w:rPr>
                <w:sz w:val="20"/>
                <w:szCs w:val="20"/>
              </w:rPr>
              <w:t>lzsäure mit unedlen Metallen</w:t>
            </w:r>
          </w:p>
          <w:p w:rsidR="009E42DA" w:rsidRPr="003D630D" w:rsidRDefault="009E42DA" w:rsidP="00946E59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Herstellen von Rotkohlsaft</w:t>
            </w:r>
          </w:p>
          <w:p w:rsidR="009E42DA" w:rsidRPr="003D630D" w:rsidRDefault="009E42DA" w:rsidP="00946E59">
            <w:pPr>
              <w:pStyle w:val="Listenabsatz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3D630D">
              <w:rPr>
                <w:b/>
                <w:sz w:val="20"/>
                <w:szCs w:val="20"/>
              </w:rPr>
              <w:t xml:space="preserve">Untersuchung von Haushaltschemikalien mit Rotkohlsaft </w:t>
            </w:r>
          </w:p>
          <w:p w:rsidR="009E42DA" w:rsidRPr="003D630D" w:rsidRDefault="009E42DA" w:rsidP="00946E59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Einwirkung von Ätznatron auf Haare und Wolle</w:t>
            </w:r>
          </w:p>
          <w:p w:rsidR="00E8471D" w:rsidRPr="00E8471D" w:rsidRDefault="00E8471D" w:rsidP="00E8471D">
            <w:pPr>
              <w:pStyle w:val="Listenabsatz"/>
              <w:ind w:left="360"/>
              <w:rPr>
                <w:color w:val="FF0000"/>
              </w:rPr>
            </w:pPr>
            <w:r w:rsidRPr="003D630D">
              <w:rPr>
                <w:color w:val="FF0000"/>
                <w:sz w:val="20"/>
                <w:szCs w:val="20"/>
              </w:rPr>
              <w:t>(S. 14/15)</w:t>
            </w:r>
          </w:p>
        </w:tc>
      </w:tr>
      <w:tr w:rsidR="00F8736F" w:rsidRPr="00D86E4C" w:rsidTr="00E4099C">
        <w:trPr>
          <w:trHeight w:val="3510"/>
        </w:trPr>
        <w:tc>
          <w:tcPr>
            <w:tcW w:w="5637" w:type="dxa"/>
          </w:tcPr>
          <w:p w:rsidR="006F1B0F" w:rsidRPr="00D86E4C" w:rsidRDefault="00883BB1" w:rsidP="00F9518D">
            <w:pPr>
              <w:tabs>
                <w:tab w:val="left" w:pos="0"/>
              </w:tabs>
              <w:spacing w:before="120"/>
              <w:rPr>
                <w:color w:val="FF0000"/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lastRenderedPageBreak/>
              <w:t xml:space="preserve">Saure Lösungen und ihre Ionen </w:t>
            </w:r>
            <w:r w:rsidR="006F1B0F" w:rsidRPr="00D86E4C">
              <w:rPr>
                <w:color w:val="FF0000"/>
                <w:sz w:val="20"/>
                <w:szCs w:val="20"/>
              </w:rPr>
              <w:t>(S.</w:t>
            </w:r>
            <w:r w:rsidR="00A81519">
              <w:rPr>
                <w:color w:val="FF0000"/>
                <w:sz w:val="20"/>
                <w:szCs w:val="20"/>
              </w:rPr>
              <w:t xml:space="preserve"> 18</w:t>
            </w:r>
            <w:r w:rsidR="006F1B0F" w:rsidRPr="00D86E4C">
              <w:rPr>
                <w:color w:val="FF0000"/>
                <w:sz w:val="20"/>
                <w:szCs w:val="20"/>
              </w:rPr>
              <w:t>)</w:t>
            </w:r>
          </w:p>
          <w:p w:rsidR="002123D9" w:rsidRPr="00D86E4C" w:rsidRDefault="00883BB1" w:rsidP="002637D2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gemeinsame Eigenschaften saurer Lösungen</w:t>
            </w:r>
          </w:p>
          <w:p w:rsidR="00883BB1" w:rsidRPr="00D86E4C" w:rsidRDefault="00883BB1" w:rsidP="002637D2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Ionen in sauren Lösungen</w:t>
            </w:r>
          </w:p>
          <w:p w:rsidR="00883BB1" w:rsidRPr="00D86E4C" w:rsidRDefault="00883BB1" w:rsidP="002637D2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ein- und mehrprotonige Säuren</w:t>
            </w:r>
          </w:p>
          <w:p w:rsidR="00883BB1" w:rsidRPr="00D86E4C" w:rsidRDefault="00883BB1" w:rsidP="002637D2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 xml:space="preserve">Reaktionen von </w:t>
            </w:r>
            <w:proofErr w:type="spellStart"/>
            <w:r w:rsidRPr="00D86E4C">
              <w:rPr>
                <w:sz w:val="20"/>
                <w:szCs w:val="20"/>
              </w:rPr>
              <w:t>Oxonium</w:t>
            </w:r>
            <w:proofErr w:type="spellEnd"/>
            <w:r w:rsidRPr="00D86E4C">
              <w:rPr>
                <w:sz w:val="20"/>
                <w:szCs w:val="20"/>
              </w:rPr>
              <w:t>-Ionen in sauren Lösungen</w:t>
            </w:r>
          </w:p>
          <w:p w:rsidR="00883BB1" w:rsidRPr="00D86E4C" w:rsidRDefault="00883BB1" w:rsidP="002637D2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Bildung saurer Lösungen aus Nichtmetalloxiden</w:t>
            </w:r>
          </w:p>
          <w:p w:rsidR="00964E04" w:rsidRPr="00D86E4C" w:rsidRDefault="00964E04" w:rsidP="002637D2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Reaktion von sauren Lösungen mit Carbonaten</w:t>
            </w:r>
          </w:p>
          <w:p w:rsidR="002123D9" w:rsidRPr="00D86E4C" w:rsidRDefault="002123D9" w:rsidP="00362BA0">
            <w:pPr>
              <w:pStyle w:val="Aufzhlung"/>
              <w:spacing w:before="120" w:after="0"/>
              <w:ind w:left="34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verbindliche </w:t>
            </w:r>
            <w:r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Fachbegriffe:</w:t>
            </w:r>
            <w:r w:rsidR="004836CA"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4836CA"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 w:rsidR="00A8151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20 - 23</w:t>
            </w:r>
            <w:r w:rsidR="004836CA"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964E04" w:rsidRPr="00D86E4C" w:rsidRDefault="00964E04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Proton H</w:t>
            </w:r>
            <w:r w:rsidRPr="00D86E4C">
              <w:rPr>
                <w:sz w:val="20"/>
                <w:szCs w:val="20"/>
                <w:vertAlign w:val="superscript"/>
              </w:rPr>
              <w:t>+</w:t>
            </w:r>
          </w:p>
          <w:p w:rsidR="00964E04" w:rsidRPr="00D86E4C" w:rsidRDefault="00964E04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proofErr w:type="spellStart"/>
            <w:r w:rsidRPr="00D86E4C">
              <w:rPr>
                <w:i/>
                <w:sz w:val="20"/>
                <w:szCs w:val="20"/>
              </w:rPr>
              <w:t>Oxonium</w:t>
            </w:r>
            <w:proofErr w:type="spellEnd"/>
            <w:r w:rsidRPr="00D86E4C">
              <w:rPr>
                <w:i/>
                <w:sz w:val="20"/>
                <w:szCs w:val="20"/>
              </w:rPr>
              <w:t>-Ion H</w:t>
            </w:r>
            <w:r w:rsidRPr="00D86E4C">
              <w:rPr>
                <w:i/>
                <w:sz w:val="20"/>
                <w:szCs w:val="20"/>
                <w:vertAlign w:val="subscript"/>
              </w:rPr>
              <w:t>3</w:t>
            </w:r>
            <w:r w:rsidRPr="00D86E4C">
              <w:rPr>
                <w:i/>
                <w:sz w:val="20"/>
                <w:szCs w:val="20"/>
              </w:rPr>
              <w:t>O</w:t>
            </w:r>
            <w:r w:rsidRPr="00D86E4C">
              <w:rPr>
                <w:i/>
                <w:sz w:val="20"/>
                <w:szCs w:val="20"/>
                <w:vertAlign w:val="superscript"/>
              </w:rPr>
              <w:t>+</w:t>
            </w:r>
          </w:p>
          <w:p w:rsidR="00964E04" w:rsidRDefault="00964E04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Säurerest-Anion</w:t>
            </w:r>
          </w:p>
          <w:p w:rsidR="00E8471D" w:rsidRPr="00D86E4C" w:rsidRDefault="00E8471D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Salzsäure</w:t>
            </w:r>
          </w:p>
          <w:p w:rsidR="00964E04" w:rsidRPr="00D86E4C" w:rsidRDefault="00964E04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86E4C">
              <w:rPr>
                <w:sz w:val="20"/>
                <w:szCs w:val="20"/>
              </w:rPr>
              <w:t>einprotonige</w:t>
            </w:r>
            <w:proofErr w:type="spellEnd"/>
            <w:r w:rsidRPr="00D86E4C">
              <w:rPr>
                <w:sz w:val="20"/>
                <w:szCs w:val="20"/>
              </w:rPr>
              <w:t xml:space="preserve"> Säure</w:t>
            </w:r>
          </w:p>
          <w:p w:rsidR="00964E04" w:rsidRPr="00D86E4C" w:rsidRDefault="00964E04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mehrprotonige Säure</w:t>
            </w:r>
          </w:p>
          <w:p w:rsidR="002123D9" w:rsidRPr="00D86E4C" w:rsidRDefault="00964E04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Entkalkung</w:t>
            </w:r>
          </w:p>
          <w:p w:rsidR="00F8736F" w:rsidRPr="00D86E4C" w:rsidRDefault="002123D9" w:rsidP="00F9518D">
            <w:pPr>
              <w:spacing w:after="120"/>
            </w:pPr>
            <w:r w:rsidRPr="00D86E4C">
              <w:rPr>
                <w:b/>
                <w:sz w:val="20"/>
                <w:szCs w:val="20"/>
              </w:rPr>
              <w:t>[</w:t>
            </w:r>
            <w:r w:rsidR="00964E04" w:rsidRPr="00D86E4C">
              <w:rPr>
                <w:b/>
                <w:sz w:val="20"/>
                <w:szCs w:val="20"/>
              </w:rPr>
              <w:t xml:space="preserve"> </w:t>
            </w:r>
            <w:r w:rsidR="00211344">
              <w:rPr>
                <w:b/>
                <w:sz w:val="20"/>
                <w:szCs w:val="20"/>
              </w:rPr>
              <w:t xml:space="preserve">5 </w:t>
            </w:r>
            <w:r w:rsidRPr="00D86E4C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84" w:type="dxa"/>
            <w:vMerge/>
          </w:tcPr>
          <w:p w:rsidR="00F8736F" w:rsidRPr="00D86E4C" w:rsidRDefault="00F8736F" w:rsidP="00807266">
            <w:pPr>
              <w:ind w:left="360"/>
            </w:pPr>
          </w:p>
        </w:tc>
        <w:tc>
          <w:tcPr>
            <w:tcW w:w="2339" w:type="dxa"/>
          </w:tcPr>
          <w:p w:rsidR="00F8736F" w:rsidRPr="003D630D" w:rsidRDefault="009E42DA" w:rsidP="00946E59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Prüfen der elektrischen Leitfähigkeit von Salzsäure, fester und gelöster </w:t>
            </w:r>
            <w:proofErr w:type="spellStart"/>
            <w:r w:rsidRPr="003D630D">
              <w:rPr>
                <w:sz w:val="20"/>
                <w:szCs w:val="20"/>
              </w:rPr>
              <w:t>Citronensäure</w:t>
            </w:r>
            <w:proofErr w:type="spellEnd"/>
          </w:p>
          <w:p w:rsidR="009E42DA" w:rsidRPr="003D630D" w:rsidRDefault="009E42DA" w:rsidP="00946E59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Elektrolyse von Salzsäure</w:t>
            </w:r>
          </w:p>
          <w:p w:rsidR="009E42DA" w:rsidRPr="003D630D" w:rsidRDefault="009E42DA" w:rsidP="00946E59">
            <w:pPr>
              <w:pStyle w:val="Listenabsatz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3D630D">
              <w:rPr>
                <w:b/>
                <w:sz w:val="20"/>
                <w:szCs w:val="20"/>
              </w:rPr>
              <w:t>Herstellung von schwefliger Säure</w:t>
            </w:r>
          </w:p>
          <w:p w:rsidR="009E42DA" w:rsidRPr="003D630D" w:rsidRDefault="009E42DA" w:rsidP="00946E59">
            <w:pPr>
              <w:pStyle w:val="Listenabsatz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3D630D">
              <w:rPr>
                <w:b/>
                <w:sz w:val="20"/>
                <w:szCs w:val="20"/>
              </w:rPr>
              <w:t>Reaktion von Marmor mit Salzsäure</w:t>
            </w:r>
          </w:p>
          <w:p w:rsidR="00E8471D" w:rsidRPr="003D630D" w:rsidRDefault="00E8471D" w:rsidP="00E8471D">
            <w:pPr>
              <w:pStyle w:val="Listenabsatz"/>
              <w:ind w:left="360"/>
              <w:rPr>
                <w:color w:val="FF0000"/>
                <w:sz w:val="20"/>
                <w:szCs w:val="20"/>
              </w:rPr>
            </w:pPr>
            <w:r w:rsidRPr="003D630D">
              <w:rPr>
                <w:color w:val="FF0000"/>
                <w:sz w:val="20"/>
                <w:szCs w:val="20"/>
              </w:rPr>
              <w:t>(S. 18/19)</w:t>
            </w:r>
          </w:p>
        </w:tc>
      </w:tr>
      <w:tr w:rsidR="00F8736F" w:rsidRPr="00D86E4C" w:rsidTr="00964E04">
        <w:trPr>
          <w:trHeight w:val="3316"/>
        </w:trPr>
        <w:tc>
          <w:tcPr>
            <w:tcW w:w="5637" w:type="dxa"/>
          </w:tcPr>
          <w:p w:rsidR="00964E04" w:rsidRPr="00D86E4C" w:rsidRDefault="00964E04" w:rsidP="00F9518D">
            <w:p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t xml:space="preserve">Alkalische Lösungen und ihre Ionen </w:t>
            </w:r>
            <w:r w:rsidRPr="00D86E4C">
              <w:rPr>
                <w:color w:val="FF0000"/>
                <w:sz w:val="20"/>
                <w:szCs w:val="20"/>
              </w:rPr>
              <w:t>(S.</w:t>
            </w:r>
            <w:r w:rsidR="00A81519">
              <w:rPr>
                <w:color w:val="FF0000"/>
                <w:sz w:val="20"/>
                <w:szCs w:val="20"/>
              </w:rPr>
              <w:t xml:space="preserve"> 24</w:t>
            </w:r>
            <w:r w:rsidRPr="00D86E4C">
              <w:rPr>
                <w:color w:val="FF0000"/>
                <w:sz w:val="20"/>
                <w:szCs w:val="20"/>
              </w:rPr>
              <w:t>)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Natriumhydroxid und seine Eigenschaften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Bausteine von Metallhydroxiden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Lösen von Metallhydroxiden in Wasser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Bildung von alkalischen Lösungen durch chemische Reaktionen</w:t>
            </w:r>
          </w:p>
          <w:p w:rsidR="002123D9" w:rsidRPr="00D86E4C" w:rsidRDefault="002123D9" w:rsidP="00362BA0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</w:t>
            </w:r>
            <w:r w:rsidR="004836CA"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4836CA"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(S</w:t>
            </w:r>
            <w:r w:rsidR="00964E04"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 </w:t>
            </w:r>
            <w:r w:rsidR="00A81519">
              <w:rPr>
                <w:rFonts w:asciiTheme="minorHAnsi" w:hAnsiTheme="minorHAnsi"/>
                <w:color w:val="FF0000"/>
                <w:sz w:val="20"/>
                <w:szCs w:val="20"/>
              </w:rPr>
              <w:t>25/26</w:t>
            </w:r>
            <w:r w:rsidR="004836CA"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Natriumhydroxid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Natronlauge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Lauge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hydratisierte Hydroxid-Ionen OH</w:t>
            </w:r>
            <w:r w:rsidRPr="00D86E4C">
              <w:rPr>
                <w:sz w:val="20"/>
                <w:szCs w:val="20"/>
                <w:vertAlign w:val="superscript"/>
              </w:rPr>
              <w:t>-</w:t>
            </w:r>
            <w:r w:rsidRPr="00D86E4C">
              <w:rPr>
                <w:sz w:val="20"/>
                <w:szCs w:val="20"/>
              </w:rPr>
              <w:t xml:space="preserve"> (</w:t>
            </w:r>
            <w:proofErr w:type="spellStart"/>
            <w:r w:rsidRPr="00D86E4C">
              <w:rPr>
                <w:sz w:val="20"/>
                <w:szCs w:val="20"/>
              </w:rPr>
              <w:t>aq</w:t>
            </w:r>
            <w:proofErr w:type="spellEnd"/>
            <w:r w:rsidRPr="00D86E4C">
              <w:rPr>
                <w:sz w:val="20"/>
                <w:szCs w:val="20"/>
              </w:rPr>
              <w:t>)</w:t>
            </w:r>
          </w:p>
          <w:p w:rsidR="00964E04" w:rsidRPr="00D86E4C" w:rsidRDefault="00964E04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Metallhydroxid</w:t>
            </w:r>
          </w:p>
          <w:p w:rsidR="00F8736F" w:rsidRPr="00D86E4C" w:rsidRDefault="00F8736F" w:rsidP="00964E04">
            <w:pPr>
              <w:pStyle w:val="Aufzhlung"/>
              <w:rPr>
                <w:rFonts w:asciiTheme="minorHAnsi" w:hAnsiTheme="minorHAnsi"/>
              </w:rPr>
            </w:pPr>
            <w:r w:rsidRPr="00D86E4C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="00211344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964E04" w:rsidRPr="00D86E4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86E4C">
              <w:rPr>
                <w:rFonts w:asciiTheme="minorHAnsi" w:hAnsiTheme="minorHAnsi"/>
                <w:b/>
                <w:sz w:val="20"/>
                <w:szCs w:val="20"/>
              </w:rPr>
              <w:t>h]</w:t>
            </w:r>
          </w:p>
        </w:tc>
        <w:tc>
          <w:tcPr>
            <w:tcW w:w="6884" w:type="dxa"/>
            <w:vMerge/>
          </w:tcPr>
          <w:p w:rsidR="00F8736F" w:rsidRPr="00D86E4C" w:rsidRDefault="00F8736F" w:rsidP="00807266">
            <w:pPr>
              <w:ind w:left="360"/>
            </w:pPr>
          </w:p>
        </w:tc>
        <w:tc>
          <w:tcPr>
            <w:tcW w:w="2339" w:type="dxa"/>
          </w:tcPr>
          <w:p w:rsidR="00F8736F" w:rsidRPr="003D630D" w:rsidRDefault="00A4685C" w:rsidP="00946E59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Untersuchung der Bestandteile von Abflussreiniger mit Indikatoren</w:t>
            </w:r>
          </w:p>
          <w:p w:rsidR="00A4685C" w:rsidRPr="003D630D" w:rsidRDefault="00A4685C" w:rsidP="00946E59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Untersuchung der Wasserlöslichkeit von Hydroxiden und der Temperaturänderung dabei</w:t>
            </w:r>
          </w:p>
          <w:p w:rsidR="00A4685C" w:rsidRPr="003D630D" w:rsidRDefault="00A4685C" w:rsidP="00946E59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Untersuchung der elektrischen Leitfähigkeit von Laugen</w:t>
            </w:r>
          </w:p>
          <w:p w:rsidR="00E8471D" w:rsidRPr="003D630D" w:rsidRDefault="00E8471D" w:rsidP="00E8471D">
            <w:pPr>
              <w:pStyle w:val="Listenabsatz"/>
              <w:tabs>
                <w:tab w:val="left" w:pos="0"/>
              </w:tabs>
              <w:ind w:left="360"/>
              <w:rPr>
                <w:sz w:val="20"/>
                <w:szCs w:val="20"/>
              </w:rPr>
            </w:pPr>
            <w:r w:rsidRPr="003D630D">
              <w:rPr>
                <w:color w:val="FF0000"/>
                <w:sz w:val="20"/>
                <w:szCs w:val="20"/>
              </w:rPr>
              <w:t>(S. 24/25)</w:t>
            </w:r>
          </w:p>
        </w:tc>
      </w:tr>
      <w:tr w:rsidR="002944A7" w:rsidRPr="00D86E4C" w:rsidTr="00DA56F6">
        <w:trPr>
          <w:trHeight w:val="2582"/>
        </w:trPr>
        <w:tc>
          <w:tcPr>
            <w:tcW w:w="5637" w:type="dxa"/>
          </w:tcPr>
          <w:p w:rsidR="002944A7" w:rsidRPr="00D86E4C" w:rsidRDefault="002944A7" w:rsidP="00D86E4C">
            <w:pPr>
              <w:tabs>
                <w:tab w:val="left" w:pos="0"/>
              </w:tabs>
              <w:spacing w:before="120"/>
              <w:rPr>
                <w:color w:val="FF0000"/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lastRenderedPageBreak/>
              <w:t xml:space="preserve">Der </w:t>
            </w:r>
            <w:r w:rsidRPr="00D86E4C">
              <w:rPr>
                <w:b/>
                <w:i/>
                <w:sz w:val="20"/>
                <w:szCs w:val="20"/>
              </w:rPr>
              <w:t>p</w:t>
            </w:r>
            <w:r w:rsidRPr="00D86E4C">
              <w:rPr>
                <w:b/>
                <w:sz w:val="20"/>
                <w:szCs w:val="20"/>
              </w:rPr>
              <w:t xml:space="preserve">H-Wert </w:t>
            </w:r>
            <w:r w:rsidRPr="00D86E4C">
              <w:rPr>
                <w:color w:val="FF0000"/>
                <w:sz w:val="20"/>
                <w:szCs w:val="20"/>
              </w:rPr>
              <w:t>(S.</w:t>
            </w:r>
            <w:r w:rsidR="00A81519">
              <w:rPr>
                <w:color w:val="FF0000"/>
                <w:sz w:val="20"/>
                <w:szCs w:val="20"/>
              </w:rPr>
              <w:t xml:space="preserve"> 30</w:t>
            </w:r>
            <w:r w:rsidRPr="00D86E4C">
              <w:rPr>
                <w:color w:val="FF0000"/>
                <w:sz w:val="20"/>
                <w:szCs w:val="20"/>
              </w:rPr>
              <w:t>)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p</w:t>
            </w:r>
            <w:r w:rsidRPr="00D86E4C">
              <w:rPr>
                <w:sz w:val="20"/>
                <w:szCs w:val="20"/>
              </w:rPr>
              <w:t xml:space="preserve">H-Wert und die </w:t>
            </w:r>
            <w:r w:rsidRPr="00D86E4C">
              <w:rPr>
                <w:i/>
                <w:sz w:val="20"/>
                <w:szCs w:val="20"/>
              </w:rPr>
              <w:t>p</w:t>
            </w:r>
            <w:r w:rsidRPr="00D86E4C">
              <w:rPr>
                <w:sz w:val="20"/>
                <w:szCs w:val="20"/>
              </w:rPr>
              <w:t>H-Skala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 xml:space="preserve">genaue Messung des </w:t>
            </w:r>
            <w:r w:rsidRPr="00D86E4C">
              <w:rPr>
                <w:i/>
                <w:sz w:val="20"/>
                <w:szCs w:val="20"/>
              </w:rPr>
              <w:t>p</w:t>
            </w:r>
            <w:r w:rsidRPr="00D86E4C">
              <w:rPr>
                <w:sz w:val="20"/>
                <w:szCs w:val="20"/>
              </w:rPr>
              <w:t>H-Werts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 xml:space="preserve">Ionen in sauren und alkalischen Lösungen und der </w:t>
            </w:r>
            <w:r w:rsidRPr="00D86E4C">
              <w:rPr>
                <w:i/>
                <w:sz w:val="20"/>
                <w:szCs w:val="20"/>
              </w:rPr>
              <w:t>p</w:t>
            </w:r>
            <w:r w:rsidRPr="00D86E4C">
              <w:rPr>
                <w:sz w:val="20"/>
                <w:szCs w:val="20"/>
              </w:rPr>
              <w:t>H-Wert</w:t>
            </w:r>
          </w:p>
          <w:p w:rsidR="002944A7" w:rsidRPr="00D86E4C" w:rsidRDefault="002944A7" w:rsidP="00DA56F6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 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 w:rsidR="00A8151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32/33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)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p</w:t>
            </w:r>
            <w:r w:rsidRPr="00D86E4C">
              <w:rPr>
                <w:sz w:val="20"/>
                <w:szCs w:val="20"/>
              </w:rPr>
              <w:t>H-Wert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p</w:t>
            </w:r>
            <w:r w:rsidRPr="00D86E4C">
              <w:rPr>
                <w:sz w:val="20"/>
                <w:szCs w:val="20"/>
              </w:rPr>
              <w:t>H-Skala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p</w:t>
            </w:r>
            <w:r w:rsidRPr="00D86E4C">
              <w:rPr>
                <w:sz w:val="20"/>
                <w:szCs w:val="20"/>
              </w:rPr>
              <w:t>H-Elektrode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p</w:t>
            </w:r>
            <w:r w:rsidRPr="00D86E4C">
              <w:rPr>
                <w:sz w:val="20"/>
                <w:szCs w:val="20"/>
              </w:rPr>
              <w:t>H-Meter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Hydroxid-Ionen</w:t>
            </w:r>
          </w:p>
          <w:p w:rsidR="002944A7" w:rsidRPr="00D86E4C" w:rsidRDefault="002944A7" w:rsidP="00211344">
            <w:pPr>
              <w:pStyle w:val="Listenabsatz"/>
              <w:tabs>
                <w:tab w:val="left" w:pos="0"/>
              </w:tabs>
              <w:spacing w:after="120"/>
              <w:ind w:left="34"/>
              <w:rPr>
                <w:b/>
                <w:i/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t>[</w:t>
            </w:r>
            <w:r w:rsidR="00211344">
              <w:rPr>
                <w:b/>
                <w:sz w:val="20"/>
                <w:szCs w:val="20"/>
              </w:rPr>
              <w:t>5</w:t>
            </w:r>
            <w:r w:rsidRPr="00D86E4C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84" w:type="dxa"/>
            <w:vMerge w:val="restart"/>
          </w:tcPr>
          <w:p w:rsidR="00F9518D" w:rsidRPr="003D630D" w:rsidRDefault="00F9518D" w:rsidP="00F9518D">
            <w:pPr>
              <w:rPr>
                <w:rFonts w:eastAsia="Times New Roman" w:cs="Calibri"/>
                <w:b/>
                <w:color w:val="000000"/>
                <w:sz w:val="20"/>
                <w:szCs w:val="20"/>
                <w:lang w:eastAsia="de-DE"/>
              </w:rPr>
            </w:pPr>
            <w:r w:rsidRPr="003D630D">
              <w:rPr>
                <w:rFonts w:eastAsia="Times New Roman" w:cs="Calibri"/>
                <w:b/>
                <w:color w:val="000000"/>
                <w:sz w:val="20"/>
                <w:szCs w:val="20"/>
                <w:lang w:eastAsia="de-DE"/>
              </w:rPr>
              <w:t xml:space="preserve">2.4. Bewerten </w:t>
            </w:r>
          </w:p>
          <w:p w:rsidR="00F9518D" w:rsidRPr="003D630D" w:rsidRDefault="00F9518D" w:rsidP="002637D2">
            <w:pPr>
              <w:pStyle w:val="Listenabsatz"/>
              <w:numPr>
                <w:ilvl w:val="0"/>
                <w:numId w:val="3"/>
              </w:numPr>
              <w:rPr>
                <w:color w:val="00B050"/>
                <w:sz w:val="20"/>
                <w:szCs w:val="20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Möglichkeiten und Folgen ihres Handles beurteilen und Konsequenzen daraus ableiten (Vorsicht beim Verdünnen von Säuren, keine Verwendung von säurehaltigen Reinigungsmitteln auf Marmorflächen, Entkalken von Heißwassergeräten und Sanitärflächen) 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(2.4.2.1 G/H)</w:t>
            </w:r>
          </w:p>
          <w:p w:rsidR="002944A7" w:rsidRPr="003D630D" w:rsidRDefault="00F9518D" w:rsidP="002637D2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Sicherheitsrisiken beim Umgang mit Säuren und Laugen einschätzen und neue Sicherheitsmaßnahmen ableiten 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(2.4.3.2 G/H)</w:t>
            </w:r>
          </w:p>
          <w:p w:rsidR="00A01C46" w:rsidRPr="00A01C46" w:rsidRDefault="00A01C46" w:rsidP="002637D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de-DE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die Relevanz von Bewertungskriterien für Handlungsoptionen erläutern (z. B.:  Die „basische“ Hautpflege entspricht den aktuellen Modetrends in der Schönheitspflege. Informiere dich darüber. Bewerte diesen Trend.)</w:t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 xml:space="preserve"> </w:t>
            </w:r>
            <w:r w:rsidR="00822F14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br/>
            </w:r>
            <w:r w:rsidRPr="003D630D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(2.4.3.1 G/H)</w:t>
            </w:r>
          </w:p>
        </w:tc>
        <w:tc>
          <w:tcPr>
            <w:tcW w:w="2339" w:type="dxa"/>
          </w:tcPr>
          <w:p w:rsidR="002944A7" w:rsidRDefault="00A4685C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Bestimmung der </w:t>
            </w:r>
            <w:proofErr w:type="spellStart"/>
            <w:r w:rsidRPr="00A4685C"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H-werte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von Lebensmitteln und Haus-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haltschemikalien</w:t>
            </w:r>
            <w:proofErr w:type="spellEnd"/>
          </w:p>
          <w:p w:rsidR="00A4685C" w:rsidRDefault="00A4685C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A4685C"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H-Wert-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Bestim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unterschiedlich verdünnter Säuren</w:t>
            </w:r>
          </w:p>
          <w:p w:rsidR="00E8471D" w:rsidRDefault="00A4685C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A4685C"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H-Wert-Messungen mit einem </w:t>
            </w:r>
            <w:r w:rsidRPr="00A4685C"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H-Meter</w:t>
            </w:r>
          </w:p>
          <w:p w:rsidR="00A4685C" w:rsidRPr="00E8471D" w:rsidRDefault="00E8471D" w:rsidP="00E8471D">
            <w:pPr>
              <w:pStyle w:val="Aufzhlung"/>
              <w:spacing w:before="0" w:after="0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30/31</w:t>
            </w: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</w:tr>
      <w:tr w:rsidR="002944A7" w:rsidRPr="00D86E4C" w:rsidTr="00DA56F6">
        <w:trPr>
          <w:trHeight w:val="2582"/>
        </w:trPr>
        <w:tc>
          <w:tcPr>
            <w:tcW w:w="5637" w:type="dxa"/>
          </w:tcPr>
          <w:p w:rsidR="002944A7" w:rsidRPr="00D86E4C" w:rsidRDefault="002944A7" w:rsidP="00D86E4C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b/>
                <w:sz w:val="20"/>
                <w:szCs w:val="20"/>
              </w:rPr>
              <w:t xml:space="preserve">Der Säure-Base-Begriff 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 w:rsidR="00A8151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36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 xml:space="preserve">Säure-Base-Begriff nach </w:t>
            </w:r>
            <w:proofErr w:type="spellStart"/>
            <w:r w:rsidRPr="00D86E4C">
              <w:rPr>
                <w:sz w:val="20"/>
                <w:szCs w:val="20"/>
              </w:rPr>
              <w:t>Brønsted</w:t>
            </w:r>
            <w:proofErr w:type="spellEnd"/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Protonenaufnahme und Protonenabgabe bei Wasser-Molekülen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Reaktion von Ammoniaklösung mit Salzsäure</w:t>
            </w:r>
          </w:p>
          <w:p w:rsidR="002944A7" w:rsidRPr="00D86E4C" w:rsidRDefault="002944A7" w:rsidP="00D86E4C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 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 w:rsidR="00A8151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38/39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 xml:space="preserve">Säure-Base-Definition nach </w:t>
            </w:r>
            <w:proofErr w:type="spellStart"/>
            <w:r w:rsidRPr="00D86E4C">
              <w:rPr>
                <w:sz w:val="20"/>
                <w:szCs w:val="20"/>
              </w:rPr>
              <w:t>Brønsted</w:t>
            </w:r>
            <w:proofErr w:type="spellEnd"/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Protonen-</w:t>
            </w:r>
            <w:proofErr w:type="spellStart"/>
            <w:r w:rsidRPr="00D86E4C">
              <w:rPr>
                <w:sz w:val="20"/>
                <w:szCs w:val="20"/>
              </w:rPr>
              <w:t>Donator</w:t>
            </w:r>
            <w:proofErr w:type="spellEnd"/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Protonen-Akzeptor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86E4C">
              <w:rPr>
                <w:sz w:val="20"/>
                <w:szCs w:val="20"/>
              </w:rPr>
              <w:t>Ampholyt</w:t>
            </w:r>
            <w:proofErr w:type="spellEnd"/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Protonenübertragungsreaktion</w:t>
            </w:r>
          </w:p>
          <w:p w:rsidR="002944A7" w:rsidRPr="00D86E4C" w:rsidRDefault="002944A7" w:rsidP="00211344">
            <w:pPr>
              <w:pStyle w:val="Listenabsatz"/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t>[</w:t>
            </w:r>
            <w:r w:rsidR="00211344">
              <w:rPr>
                <w:b/>
                <w:sz w:val="20"/>
                <w:szCs w:val="20"/>
              </w:rPr>
              <w:t>4</w:t>
            </w:r>
            <w:r w:rsidRPr="00D86E4C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84" w:type="dxa"/>
            <w:vMerge/>
          </w:tcPr>
          <w:p w:rsidR="002944A7" w:rsidRPr="00D86E4C" w:rsidRDefault="002944A7" w:rsidP="00807266">
            <w:pPr>
              <w:ind w:left="360"/>
            </w:pPr>
          </w:p>
        </w:tc>
        <w:tc>
          <w:tcPr>
            <w:tcW w:w="2339" w:type="dxa"/>
          </w:tcPr>
          <w:p w:rsidR="002944A7" w:rsidRDefault="00A4685C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Reaktion von Chlorwasserstoff mit </w:t>
            </w:r>
            <w:r w:rsidR="00822F14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Wasser</w:t>
            </w:r>
          </w:p>
          <w:p w:rsidR="00A4685C" w:rsidRDefault="00A4685C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Herstellung von </w:t>
            </w:r>
            <w:r w:rsidR="00822F14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Ammoniak</w:t>
            </w:r>
          </w:p>
          <w:p w:rsidR="00A4685C" w:rsidRDefault="00A4685C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Reaktion von Ammoniak mit Chlorwasserstoff</w:t>
            </w:r>
          </w:p>
          <w:p w:rsidR="00E8471D" w:rsidRPr="00E8471D" w:rsidRDefault="00E8471D" w:rsidP="00E8471D">
            <w:pPr>
              <w:pStyle w:val="Aufzhlung"/>
              <w:spacing w:before="0" w:after="0"/>
              <w:ind w:left="36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36/37</w:t>
            </w: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</w:tr>
      <w:tr w:rsidR="002944A7" w:rsidRPr="00D86E4C" w:rsidTr="003D630D">
        <w:trPr>
          <w:trHeight w:val="2854"/>
        </w:trPr>
        <w:tc>
          <w:tcPr>
            <w:tcW w:w="5637" w:type="dxa"/>
          </w:tcPr>
          <w:p w:rsidR="002944A7" w:rsidRPr="00D86E4C" w:rsidRDefault="002944A7" w:rsidP="00D86E4C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b/>
                <w:sz w:val="20"/>
                <w:szCs w:val="20"/>
              </w:rPr>
              <w:t xml:space="preserve">Neutralisation 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 w:rsidR="00A8151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40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Neutralisation</w:t>
            </w:r>
          </w:p>
          <w:p w:rsidR="002944A7" w:rsidRDefault="002944A7" w:rsidP="00946E59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Neutralisationsreaktionen – lebenswichtig für Organismen</w:t>
            </w:r>
          </w:p>
          <w:p w:rsidR="002944A7" w:rsidRDefault="002944A7" w:rsidP="00946E59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Die Stoffmengenkonzentration c</w:t>
            </w:r>
          </w:p>
          <w:p w:rsidR="002944A7" w:rsidRDefault="002944A7" w:rsidP="00D86E4C">
            <w:pPr>
              <w:pStyle w:val="Listenabsatz"/>
              <w:tabs>
                <w:tab w:val="left" w:pos="0"/>
              </w:tabs>
              <w:ind w:left="34"/>
              <w:rPr>
                <w:i/>
                <w:sz w:val="20"/>
                <w:szCs w:val="20"/>
              </w:rPr>
            </w:pPr>
          </w:p>
          <w:p w:rsidR="002944A7" w:rsidRPr="00D86E4C" w:rsidRDefault="002944A7" w:rsidP="00D86E4C">
            <w:pPr>
              <w:pStyle w:val="Listenabsatz"/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verbindliche</w:t>
            </w:r>
            <w:r w:rsidRPr="00D86E4C">
              <w:rPr>
                <w:b/>
                <w:sz w:val="20"/>
                <w:szCs w:val="20"/>
              </w:rPr>
              <w:t xml:space="preserve"> Fachbegriffe: </w:t>
            </w:r>
            <w:r w:rsidRPr="00D86E4C">
              <w:rPr>
                <w:color w:val="FF0000"/>
                <w:sz w:val="20"/>
                <w:szCs w:val="20"/>
              </w:rPr>
              <w:t xml:space="preserve">(S. </w:t>
            </w:r>
            <w:r w:rsidR="00A81519">
              <w:rPr>
                <w:color w:val="FF0000"/>
                <w:sz w:val="20"/>
                <w:szCs w:val="20"/>
              </w:rPr>
              <w:t>42-43</w:t>
            </w:r>
            <w:r w:rsidRPr="00D86E4C">
              <w:rPr>
                <w:color w:val="FF0000"/>
                <w:sz w:val="20"/>
                <w:szCs w:val="20"/>
              </w:rPr>
              <w:t>)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>Neutralisation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Neutralisationswärme</w:t>
            </w:r>
          </w:p>
          <w:p w:rsidR="002944A7" w:rsidRPr="00D86E4C" w:rsidRDefault="002944A7" w:rsidP="00946E59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Stoffmengenkonzentration</w:t>
            </w:r>
            <w:r>
              <w:rPr>
                <w:sz w:val="20"/>
                <w:szCs w:val="20"/>
              </w:rPr>
              <w:t xml:space="preserve"> </w:t>
            </w:r>
            <w:r w:rsidRPr="00D86E4C">
              <w:rPr>
                <w:i/>
                <w:sz w:val="20"/>
                <w:szCs w:val="20"/>
              </w:rPr>
              <w:t>c</w:t>
            </w:r>
          </w:p>
          <w:p w:rsidR="002944A7" w:rsidRDefault="002944A7" w:rsidP="00946E59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86E4C">
              <w:rPr>
                <w:sz w:val="20"/>
                <w:szCs w:val="20"/>
              </w:rPr>
              <w:t>Säure-Base</w:t>
            </w:r>
            <w:r>
              <w:rPr>
                <w:sz w:val="20"/>
                <w:szCs w:val="20"/>
              </w:rPr>
              <w:t>-</w:t>
            </w:r>
            <w:r w:rsidRPr="00D86E4C">
              <w:rPr>
                <w:sz w:val="20"/>
                <w:szCs w:val="20"/>
              </w:rPr>
              <w:t>Titration</w:t>
            </w:r>
          </w:p>
          <w:p w:rsidR="00211344" w:rsidRPr="00D86E4C" w:rsidRDefault="00211344" w:rsidP="00211344">
            <w:pPr>
              <w:pStyle w:val="Listenabsatz"/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5</w:t>
            </w:r>
            <w:r w:rsidRPr="00D86E4C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84" w:type="dxa"/>
            <w:vMerge/>
          </w:tcPr>
          <w:p w:rsidR="002944A7" w:rsidRPr="00D86E4C" w:rsidRDefault="002944A7" w:rsidP="00807266">
            <w:pPr>
              <w:ind w:left="360"/>
            </w:pPr>
          </w:p>
        </w:tc>
        <w:tc>
          <w:tcPr>
            <w:tcW w:w="2339" w:type="dxa"/>
          </w:tcPr>
          <w:p w:rsidR="00211344" w:rsidRDefault="00211344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Titration von Natronlauge mit Salzsäure und/oder umgekehrt</w:t>
            </w:r>
          </w:p>
          <w:p w:rsidR="00E8471D" w:rsidRPr="00E8471D" w:rsidRDefault="00E8471D" w:rsidP="00E8471D">
            <w:pPr>
              <w:pStyle w:val="Aufzhlung"/>
              <w:spacing w:before="0" w:after="0"/>
              <w:ind w:left="36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(S. 44)</w:t>
            </w:r>
          </w:p>
          <w:p w:rsidR="002944A7" w:rsidRPr="00E8471D" w:rsidRDefault="00A4685C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Temperaturbestimmung bei einer </w:t>
            </w:r>
            <w:r w:rsidR="00211344" w:rsidRPr="00211344">
              <w:rPr>
                <w:rFonts w:asciiTheme="minorHAnsi" w:hAnsiTheme="minorHAnsi"/>
                <w:b/>
                <w:sz w:val="20"/>
                <w:szCs w:val="20"/>
              </w:rPr>
              <w:t>Neutralisation</w:t>
            </w:r>
          </w:p>
          <w:p w:rsidR="00211344" w:rsidRPr="00E8471D" w:rsidRDefault="00E8471D" w:rsidP="00E8471D">
            <w:pPr>
              <w:pStyle w:val="Aufzhlung"/>
              <w:spacing w:before="0" w:after="0"/>
              <w:ind w:left="36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40/41</w:t>
            </w: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</w:tr>
    </w:tbl>
    <w:p w:rsidR="00E4099C" w:rsidRPr="00D752E6" w:rsidRDefault="00E4099C"/>
    <w:tbl>
      <w:tblPr>
        <w:tblStyle w:val="Tabellenraster"/>
        <w:tblW w:w="14860" w:type="dxa"/>
        <w:tblLayout w:type="fixed"/>
        <w:tblLook w:val="04A0" w:firstRow="1" w:lastRow="0" w:firstColumn="1" w:lastColumn="0" w:noHBand="0" w:noVBand="1"/>
      </w:tblPr>
      <w:tblGrid>
        <w:gridCol w:w="4928"/>
        <w:gridCol w:w="5404"/>
        <w:gridCol w:w="4528"/>
      </w:tblGrid>
      <w:tr w:rsidR="0059064E" w:rsidRPr="00D752E6" w:rsidTr="00F9518D">
        <w:trPr>
          <w:trHeight w:val="272"/>
        </w:trPr>
        <w:tc>
          <w:tcPr>
            <w:tcW w:w="4928" w:type="dxa"/>
          </w:tcPr>
          <w:p w:rsidR="0059064E" w:rsidRPr="00D752E6" w:rsidRDefault="00DB317C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 xml:space="preserve">Bezug zum </w:t>
            </w:r>
            <w:r w:rsidR="004F590C" w:rsidRPr="00D752E6">
              <w:rPr>
                <w:b/>
              </w:rPr>
              <w:t>Basiscurriculum</w:t>
            </w:r>
            <w:r w:rsidR="0059064E" w:rsidRPr="00D752E6">
              <w:rPr>
                <w:b/>
              </w:rPr>
              <w:t xml:space="preserve"> Sprachbildung</w:t>
            </w:r>
          </w:p>
        </w:tc>
        <w:tc>
          <w:tcPr>
            <w:tcW w:w="5404" w:type="dxa"/>
          </w:tcPr>
          <w:p w:rsidR="0059064E" w:rsidRPr="00D752E6" w:rsidRDefault="00DB317C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 xml:space="preserve">Bezug zum </w:t>
            </w:r>
            <w:r w:rsidR="004F590C" w:rsidRPr="00D752E6">
              <w:rPr>
                <w:b/>
              </w:rPr>
              <w:t xml:space="preserve">Basiscurriculum </w:t>
            </w:r>
            <w:r w:rsidR="0059064E" w:rsidRPr="00D752E6">
              <w:rPr>
                <w:b/>
              </w:rPr>
              <w:t>Medienbildung</w:t>
            </w:r>
          </w:p>
        </w:tc>
        <w:tc>
          <w:tcPr>
            <w:tcW w:w="4528" w:type="dxa"/>
          </w:tcPr>
          <w:p w:rsidR="0059064E" w:rsidRPr="00D752E6" w:rsidRDefault="00DB317C" w:rsidP="00DB317C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</w:t>
            </w:r>
            <w:r w:rsidR="004F590C" w:rsidRPr="00D752E6">
              <w:rPr>
                <w:b/>
              </w:rPr>
              <w:t>bergreifende</w:t>
            </w:r>
            <w:r w:rsidRPr="00D752E6">
              <w:rPr>
                <w:b/>
              </w:rPr>
              <w:t>n</w:t>
            </w:r>
            <w:r w:rsidR="004F590C" w:rsidRPr="00D752E6">
              <w:rPr>
                <w:b/>
              </w:rPr>
              <w:t xml:space="preserve"> Themen</w:t>
            </w:r>
            <w:r w:rsidR="0065715D">
              <w:rPr>
                <w:b/>
              </w:rPr>
              <w:t xml:space="preserve"> </w:t>
            </w:r>
            <w:r w:rsidR="0065715D" w:rsidRPr="0065715D">
              <w:rPr>
                <w:color w:val="00B050"/>
              </w:rPr>
              <w:t>(RLP)</w:t>
            </w:r>
          </w:p>
        </w:tc>
      </w:tr>
      <w:tr w:rsidR="0059064E" w:rsidRPr="00D752E6" w:rsidTr="003D630D">
        <w:trPr>
          <w:trHeight w:val="3567"/>
        </w:trPr>
        <w:tc>
          <w:tcPr>
            <w:tcW w:w="4928" w:type="dxa"/>
          </w:tcPr>
          <w:p w:rsidR="00DB317C" w:rsidRPr="003D630D" w:rsidRDefault="00DB317C" w:rsidP="00DB317C">
            <w:pPr>
              <w:pStyle w:val="Textkrper"/>
              <w:rPr>
                <w:sz w:val="20"/>
                <w:szCs w:val="20"/>
                <w:lang w:eastAsia="de-DE"/>
              </w:rPr>
            </w:pPr>
            <w:r w:rsidRPr="003D630D">
              <w:rPr>
                <w:sz w:val="20"/>
                <w:szCs w:val="20"/>
                <w:lang w:eastAsia="de-DE"/>
              </w:rPr>
              <w:t>Die Schülerinnen und Schüler können …</w:t>
            </w:r>
          </w:p>
          <w:p w:rsidR="00B77FC9" w:rsidRPr="003D630D" w:rsidRDefault="00B77FC9" w:rsidP="00946E59">
            <w:pPr>
              <w:pStyle w:val="Textkrper"/>
              <w:numPr>
                <w:ilvl w:val="0"/>
                <w:numId w:val="23"/>
              </w:numPr>
              <w:spacing w:after="0"/>
              <w:rPr>
                <w:sz w:val="20"/>
                <w:szCs w:val="20"/>
                <w:lang w:eastAsia="de-DE"/>
              </w:rPr>
            </w:pPr>
            <w:r w:rsidRPr="003D630D">
              <w:rPr>
                <w:sz w:val="20"/>
                <w:szCs w:val="20"/>
                <w:lang w:eastAsia="de-DE"/>
              </w:rPr>
              <w:t xml:space="preserve">Teilchenveränderungen bei chemischen Reaktionen beschreiben. </w:t>
            </w:r>
            <w:r w:rsidRPr="003D630D">
              <w:rPr>
                <w:color w:val="FF0000"/>
                <w:sz w:val="20"/>
                <w:szCs w:val="20"/>
                <w:lang w:eastAsia="de-DE"/>
              </w:rPr>
              <w:t>(S.20)</w:t>
            </w:r>
          </w:p>
          <w:p w:rsidR="0059064E" w:rsidRPr="003D630D" w:rsidRDefault="00DB317C" w:rsidP="00946E59">
            <w:pPr>
              <w:pStyle w:val="Listenabsatz"/>
              <w:numPr>
                <w:ilvl w:val="0"/>
                <w:numId w:val="23"/>
              </w:numPr>
              <w:tabs>
                <w:tab w:val="left" w:pos="0"/>
              </w:tabs>
              <w:rPr>
                <w:b/>
                <w:color w:val="FF0000"/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Begriffsnetz mit verbindlichen Fachbegriffen anfertigen.</w:t>
            </w:r>
            <w:r w:rsidR="00211344" w:rsidRPr="003D630D">
              <w:rPr>
                <w:sz w:val="20"/>
                <w:szCs w:val="20"/>
              </w:rPr>
              <w:t xml:space="preserve"> </w:t>
            </w:r>
            <w:r w:rsidR="00211344" w:rsidRPr="003D630D">
              <w:rPr>
                <w:color w:val="FF0000"/>
                <w:sz w:val="20"/>
                <w:szCs w:val="20"/>
              </w:rPr>
              <w:t>(S. 29)</w:t>
            </w:r>
          </w:p>
          <w:p w:rsidR="00211344" w:rsidRPr="003D630D" w:rsidRDefault="00B77FC9" w:rsidP="00946E59">
            <w:pPr>
              <w:pStyle w:val="Listenabsatz"/>
              <w:numPr>
                <w:ilvl w:val="0"/>
                <w:numId w:val="2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chemische Zeichensprache gezielt anwenden.</w:t>
            </w:r>
          </w:p>
          <w:p w:rsidR="00211344" w:rsidRPr="003D630D" w:rsidRDefault="00211344" w:rsidP="00946E59">
            <w:pPr>
              <w:pStyle w:val="Listenabsatz"/>
              <w:numPr>
                <w:ilvl w:val="0"/>
                <w:numId w:val="23"/>
              </w:numPr>
              <w:suppressAutoHyphens/>
              <w:autoSpaceDN w:val="0"/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Fachbegriffe und fachliche Wendungen aus den Texten erarbeiten und erläutern</w:t>
            </w:r>
            <w:r w:rsidR="00B77FC9" w:rsidRPr="003D630D">
              <w:rPr>
                <w:sz w:val="20"/>
                <w:szCs w:val="20"/>
              </w:rPr>
              <w:t>.</w:t>
            </w:r>
            <w:r w:rsidRPr="003D630D">
              <w:rPr>
                <w:sz w:val="20"/>
                <w:szCs w:val="20"/>
              </w:rPr>
              <w:t xml:space="preserve"> </w:t>
            </w:r>
          </w:p>
          <w:p w:rsidR="00211344" w:rsidRPr="003D630D" w:rsidRDefault="00211344" w:rsidP="00946E59">
            <w:pPr>
              <w:pStyle w:val="Listenabsatz"/>
              <w:numPr>
                <w:ilvl w:val="0"/>
                <w:numId w:val="23"/>
              </w:numPr>
              <w:suppressAutoHyphens/>
              <w:autoSpaceDN w:val="0"/>
              <w:rPr>
                <w:sz w:val="20"/>
                <w:szCs w:val="20"/>
              </w:rPr>
            </w:pPr>
            <w:r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Texte in Fachsprache umwandeln</w:t>
            </w:r>
            <w:r w:rsidR="00B77FC9" w:rsidRPr="003D630D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.</w:t>
            </w:r>
          </w:p>
          <w:p w:rsidR="00211344" w:rsidRPr="003D630D" w:rsidRDefault="00B77FC9" w:rsidP="00946E5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Texte unter fokussierenden Aufgabenstellungen </w:t>
            </w:r>
            <w:r w:rsidR="003D630D">
              <w:rPr>
                <w:sz w:val="20"/>
                <w:szCs w:val="20"/>
              </w:rPr>
              <w:br/>
            </w:r>
            <w:r w:rsidRPr="003D630D">
              <w:rPr>
                <w:sz w:val="20"/>
                <w:szCs w:val="20"/>
              </w:rPr>
              <w:t xml:space="preserve">rezipieren. </w:t>
            </w:r>
            <w:r w:rsidRPr="003D630D">
              <w:rPr>
                <w:color w:val="FF0000"/>
                <w:sz w:val="20"/>
                <w:szCs w:val="20"/>
              </w:rPr>
              <w:t>(S.34/35)</w:t>
            </w:r>
          </w:p>
          <w:p w:rsidR="00B77FC9" w:rsidRPr="003D630D" w:rsidRDefault="00B77FC9" w:rsidP="00B77FC9">
            <w:pPr>
              <w:pStyle w:val="Listenabsatz"/>
              <w:ind w:left="360"/>
              <w:rPr>
                <w:sz w:val="20"/>
                <w:szCs w:val="20"/>
              </w:rPr>
            </w:pPr>
          </w:p>
          <w:p w:rsidR="0009323D" w:rsidRPr="003D630D" w:rsidRDefault="0009323D" w:rsidP="00B77FC9">
            <w:pPr>
              <w:tabs>
                <w:tab w:val="left" w:pos="0"/>
              </w:tabs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5404" w:type="dxa"/>
          </w:tcPr>
          <w:p w:rsidR="00362BA0" w:rsidRPr="003D630D" w:rsidRDefault="00362BA0" w:rsidP="00362BA0">
            <w:pPr>
              <w:pStyle w:val="Textkrper"/>
              <w:rPr>
                <w:sz w:val="20"/>
                <w:szCs w:val="20"/>
                <w:lang w:eastAsia="de-DE"/>
              </w:rPr>
            </w:pPr>
            <w:r w:rsidRPr="003D630D">
              <w:rPr>
                <w:sz w:val="20"/>
                <w:szCs w:val="20"/>
                <w:lang w:eastAsia="de-DE"/>
              </w:rPr>
              <w:t>Die Schülerinnen und Schüler können …</w:t>
            </w:r>
          </w:p>
          <w:p w:rsidR="004F590C" w:rsidRPr="003D630D" w:rsidRDefault="00362BA0" w:rsidP="00946E59">
            <w:pPr>
              <w:pStyle w:val="Listenabsatz"/>
              <w:numPr>
                <w:ilvl w:val="0"/>
                <w:numId w:val="6"/>
              </w:numPr>
              <w:rPr>
                <w:rFonts w:cs="Arial"/>
                <w:color w:val="FF0000"/>
                <w:sz w:val="20"/>
                <w:szCs w:val="20"/>
              </w:rPr>
            </w:pPr>
            <w:r w:rsidRPr="003D630D">
              <w:rPr>
                <w:rFonts w:cs="Arial"/>
                <w:sz w:val="20"/>
                <w:szCs w:val="20"/>
              </w:rPr>
              <w:t>im</w:t>
            </w:r>
            <w:r w:rsidR="0009323D" w:rsidRPr="003D630D">
              <w:rPr>
                <w:rFonts w:cs="Arial"/>
                <w:sz w:val="20"/>
                <w:szCs w:val="20"/>
              </w:rPr>
              <w:t xml:space="preserve"> Internet</w:t>
            </w:r>
            <w:r w:rsidRPr="003D630D">
              <w:rPr>
                <w:rFonts w:cs="Arial"/>
                <w:sz w:val="20"/>
                <w:szCs w:val="20"/>
              </w:rPr>
              <w:t xml:space="preserve"> </w:t>
            </w:r>
            <w:r w:rsidR="00B77FC9" w:rsidRPr="003D630D">
              <w:rPr>
                <w:rFonts w:cs="Arial"/>
                <w:sz w:val="20"/>
                <w:szCs w:val="20"/>
              </w:rPr>
              <w:t>zur Bedeutung des pH-Wertes</w:t>
            </w:r>
            <w:r w:rsidRPr="003D630D">
              <w:rPr>
                <w:rFonts w:cs="Arial"/>
                <w:sz w:val="20"/>
                <w:szCs w:val="20"/>
              </w:rPr>
              <w:t xml:space="preserve"> recherchieren</w:t>
            </w:r>
            <w:r w:rsidR="004836CA" w:rsidRPr="003D630D">
              <w:rPr>
                <w:rFonts w:cs="Arial"/>
                <w:sz w:val="20"/>
                <w:szCs w:val="20"/>
              </w:rPr>
              <w:t xml:space="preserve">. </w:t>
            </w:r>
            <w:r w:rsidR="004836CA" w:rsidRPr="003D630D">
              <w:rPr>
                <w:rFonts w:cs="Arial"/>
                <w:color w:val="FF0000"/>
                <w:sz w:val="20"/>
                <w:szCs w:val="20"/>
              </w:rPr>
              <w:t>(S</w:t>
            </w:r>
            <w:r w:rsidR="00B77FC9" w:rsidRPr="003D630D">
              <w:rPr>
                <w:rFonts w:cs="Arial"/>
                <w:color w:val="FF0000"/>
                <w:sz w:val="20"/>
                <w:szCs w:val="20"/>
              </w:rPr>
              <w:t>. 3</w:t>
            </w:r>
            <w:r w:rsidR="004836CA" w:rsidRPr="003D630D">
              <w:rPr>
                <w:rFonts w:cs="Arial"/>
                <w:color w:val="FF0000"/>
                <w:sz w:val="20"/>
                <w:szCs w:val="20"/>
              </w:rPr>
              <w:t>3)</w:t>
            </w:r>
          </w:p>
          <w:p w:rsidR="00004394" w:rsidRPr="003D630D" w:rsidRDefault="00004394" w:rsidP="00946E59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ein </w:t>
            </w:r>
            <w:proofErr w:type="spellStart"/>
            <w:r w:rsidRPr="003D630D">
              <w:rPr>
                <w:sz w:val="20"/>
                <w:szCs w:val="20"/>
              </w:rPr>
              <w:t>Erklärvideo</w:t>
            </w:r>
            <w:proofErr w:type="spellEnd"/>
            <w:r w:rsidRPr="003D630D">
              <w:rPr>
                <w:sz w:val="20"/>
                <w:szCs w:val="20"/>
              </w:rPr>
              <w:t xml:space="preserve"> </w:t>
            </w:r>
            <w:r w:rsidR="00B77FC9" w:rsidRPr="003D630D">
              <w:rPr>
                <w:sz w:val="20"/>
                <w:szCs w:val="20"/>
              </w:rPr>
              <w:t xml:space="preserve">zur Veranschaulichung </w:t>
            </w:r>
            <w:r w:rsidRPr="003D630D">
              <w:rPr>
                <w:sz w:val="20"/>
                <w:szCs w:val="20"/>
              </w:rPr>
              <w:t>von Protonenübergängen</w:t>
            </w:r>
            <w:r w:rsidR="00B77FC9" w:rsidRPr="003D630D">
              <w:rPr>
                <w:sz w:val="20"/>
                <w:szCs w:val="20"/>
              </w:rPr>
              <w:t xml:space="preserve"> </w:t>
            </w:r>
            <w:r w:rsidRPr="003D630D">
              <w:rPr>
                <w:sz w:val="20"/>
                <w:szCs w:val="20"/>
              </w:rPr>
              <w:t xml:space="preserve">bei Säure-Base-Reaktionen </w:t>
            </w:r>
            <w:r w:rsidR="00B77FC9" w:rsidRPr="003D630D">
              <w:rPr>
                <w:sz w:val="20"/>
                <w:szCs w:val="20"/>
              </w:rPr>
              <w:t>herstellen</w:t>
            </w:r>
            <w:r w:rsidRPr="003D630D">
              <w:rPr>
                <w:sz w:val="20"/>
                <w:szCs w:val="20"/>
              </w:rPr>
              <w:t>.</w:t>
            </w:r>
            <w:r w:rsidR="00B77FC9" w:rsidRPr="003D630D">
              <w:rPr>
                <w:sz w:val="20"/>
                <w:szCs w:val="20"/>
              </w:rPr>
              <w:t xml:space="preserve"> </w:t>
            </w:r>
          </w:p>
          <w:p w:rsidR="00362BA0" w:rsidRPr="003D630D" w:rsidRDefault="00362BA0" w:rsidP="00946E59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630D">
              <w:rPr>
                <w:rFonts w:cs="Arial"/>
                <w:sz w:val="20"/>
                <w:szCs w:val="20"/>
              </w:rPr>
              <w:t>adressatengerecht p</w:t>
            </w:r>
            <w:r w:rsidR="004F590C" w:rsidRPr="003D630D">
              <w:rPr>
                <w:rFonts w:cs="Arial"/>
                <w:sz w:val="20"/>
                <w:szCs w:val="20"/>
              </w:rPr>
              <w:t>räsentieren</w:t>
            </w:r>
            <w:r w:rsidR="004836CA" w:rsidRPr="003D630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28" w:type="dxa"/>
          </w:tcPr>
          <w:p w:rsidR="00004394" w:rsidRPr="003D630D" w:rsidRDefault="00A81519" w:rsidP="00004394">
            <w:pPr>
              <w:snapToGrid w:val="0"/>
              <w:rPr>
                <w:rFonts w:cs="Calibri"/>
                <w:b/>
                <w:sz w:val="20"/>
                <w:szCs w:val="20"/>
              </w:rPr>
            </w:pPr>
            <w:r w:rsidRPr="003D630D">
              <w:rPr>
                <w:color w:val="00B050"/>
                <w:sz w:val="20"/>
                <w:szCs w:val="20"/>
              </w:rPr>
              <w:t>Thema 13:</w:t>
            </w:r>
            <w:r w:rsidRPr="003D630D">
              <w:rPr>
                <w:sz w:val="20"/>
                <w:szCs w:val="20"/>
              </w:rPr>
              <w:t xml:space="preserve"> </w:t>
            </w:r>
            <w:r w:rsidR="00004394" w:rsidRPr="003D630D">
              <w:rPr>
                <w:rFonts w:cs="Calibri"/>
                <w:b/>
                <w:sz w:val="20"/>
                <w:szCs w:val="20"/>
              </w:rPr>
              <w:t>Verbraucherbildung</w:t>
            </w:r>
          </w:p>
          <w:p w:rsidR="00E8471D" w:rsidRPr="003D630D" w:rsidRDefault="00004394" w:rsidP="00946E59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cs="Calibri"/>
                <w:color w:val="FF0000"/>
                <w:sz w:val="20"/>
                <w:szCs w:val="20"/>
              </w:rPr>
            </w:pPr>
            <w:r w:rsidRPr="003D630D">
              <w:rPr>
                <w:rFonts w:cs="Calibri"/>
                <w:sz w:val="20"/>
                <w:szCs w:val="20"/>
              </w:rPr>
              <w:t>Entwicklung zu bewussten und refle</w:t>
            </w:r>
            <w:r w:rsidR="0065715D" w:rsidRPr="003D630D">
              <w:rPr>
                <w:rFonts w:cs="Calibri"/>
                <w:sz w:val="20"/>
                <w:szCs w:val="20"/>
              </w:rPr>
              <w:t xml:space="preserve">ktierten Verbrauchern im Alltag am Beispiel der Nutzung und Reinigung von Mehrwegflaschen </w:t>
            </w:r>
            <w:r w:rsidR="0065715D" w:rsidRPr="003D630D">
              <w:rPr>
                <w:rFonts w:cs="Calibri"/>
                <w:color w:val="FF0000"/>
                <w:sz w:val="20"/>
                <w:szCs w:val="20"/>
              </w:rPr>
              <w:t>(S. 28)</w:t>
            </w:r>
            <w:r w:rsidR="00E8471D" w:rsidRPr="003D630D">
              <w:rPr>
                <w:color w:val="00B050"/>
                <w:sz w:val="20"/>
                <w:szCs w:val="20"/>
              </w:rPr>
              <w:t xml:space="preserve"> </w:t>
            </w:r>
          </w:p>
          <w:p w:rsidR="00E8471D" w:rsidRPr="003D630D" w:rsidRDefault="00E8471D" w:rsidP="00E8471D">
            <w:pPr>
              <w:pStyle w:val="Listenabsatz"/>
              <w:snapToGrid w:val="0"/>
              <w:ind w:left="0"/>
              <w:rPr>
                <w:rFonts w:cs="Calibri"/>
                <w:b/>
                <w:sz w:val="20"/>
                <w:szCs w:val="20"/>
              </w:rPr>
            </w:pPr>
            <w:r w:rsidRPr="003D630D">
              <w:rPr>
                <w:color w:val="00B050"/>
                <w:sz w:val="20"/>
                <w:szCs w:val="20"/>
              </w:rPr>
              <w:t>Thema 11:</w:t>
            </w:r>
            <w:r w:rsidRPr="003D630D">
              <w:rPr>
                <w:sz w:val="20"/>
                <w:szCs w:val="20"/>
              </w:rPr>
              <w:t xml:space="preserve"> </w:t>
            </w:r>
            <w:r w:rsidRPr="003D630D">
              <w:rPr>
                <w:rFonts w:cs="Calibri"/>
                <w:b/>
                <w:sz w:val="20"/>
                <w:szCs w:val="20"/>
              </w:rPr>
              <w:t>Nachhaltige Entwicklung/Lernen in</w:t>
            </w:r>
          </w:p>
          <w:p w:rsidR="00004394" w:rsidRPr="003D630D" w:rsidRDefault="00E8471D" w:rsidP="00E8471D">
            <w:pPr>
              <w:pStyle w:val="Listenabsatz"/>
              <w:snapToGrid w:val="0"/>
              <w:ind w:left="0"/>
              <w:rPr>
                <w:rFonts w:cs="Calibri"/>
                <w:color w:val="FF0000"/>
                <w:sz w:val="20"/>
                <w:szCs w:val="20"/>
              </w:rPr>
            </w:pPr>
            <w:r w:rsidRPr="003D630D">
              <w:rPr>
                <w:rFonts w:cs="Calibri"/>
                <w:b/>
                <w:sz w:val="20"/>
                <w:szCs w:val="20"/>
              </w:rPr>
              <w:tab/>
              <w:t xml:space="preserve">      globalen Zusammenhängen</w:t>
            </w:r>
          </w:p>
          <w:p w:rsidR="00E8471D" w:rsidRPr="003D630D" w:rsidRDefault="00E8471D" w:rsidP="00946E59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cs="Calibri"/>
                <w:color w:val="FF0000"/>
                <w:sz w:val="20"/>
                <w:szCs w:val="20"/>
              </w:rPr>
            </w:pPr>
            <w:r w:rsidRPr="003D630D">
              <w:rPr>
                <w:rFonts w:cs="Calibri"/>
                <w:sz w:val="20"/>
                <w:szCs w:val="20"/>
              </w:rPr>
              <w:t>Versauerung der Weltmeere und Auswirkungen auf Korallenriffe</w:t>
            </w:r>
            <w:r w:rsidRPr="003D630D">
              <w:rPr>
                <w:rFonts w:cs="Calibri"/>
                <w:color w:val="FF0000"/>
                <w:sz w:val="20"/>
                <w:szCs w:val="20"/>
              </w:rPr>
              <w:t xml:space="preserve"> (S .47) </w:t>
            </w:r>
            <w:r w:rsidRPr="003D630D">
              <w:rPr>
                <w:rFonts w:cs="Calibri"/>
                <w:b/>
                <w:sz w:val="20"/>
                <w:szCs w:val="20"/>
              </w:rPr>
              <w:sym w:font="Wingdings" w:char="F0E0"/>
            </w:r>
            <w:r w:rsidRPr="003D630D">
              <w:rPr>
                <w:rFonts w:cs="Calibri"/>
                <w:b/>
                <w:sz w:val="20"/>
                <w:szCs w:val="20"/>
              </w:rPr>
              <w:t xml:space="preserve"> Biologie</w:t>
            </w:r>
          </w:p>
          <w:p w:rsidR="00004394" w:rsidRPr="003D630D" w:rsidRDefault="0065715D" w:rsidP="00004394">
            <w:pPr>
              <w:rPr>
                <w:b/>
                <w:sz w:val="20"/>
                <w:szCs w:val="20"/>
              </w:rPr>
            </w:pPr>
            <w:r w:rsidRPr="003D630D">
              <w:rPr>
                <w:color w:val="00B050"/>
                <w:sz w:val="20"/>
                <w:szCs w:val="20"/>
              </w:rPr>
              <w:t>Thema 5:</w:t>
            </w:r>
            <w:r w:rsidRPr="003D630D">
              <w:rPr>
                <w:sz w:val="20"/>
                <w:szCs w:val="20"/>
              </w:rPr>
              <w:t xml:space="preserve"> </w:t>
            </w:r>
            <w:r w:rsidR="00004394" w:rsidRPr="003D630D">
              <w:rPr>
                <w:b/>
                <w:sz w:val="20"/>
                <w:szCs w:val="20"/>
              </w:rPr>
              <w:t xml:space="preserve"> Gesundheitsförderung</w:t>
            </w:r>
          </w:p>
          <w:p w:rsidR="0065715D" w:rsidRPr="003D630D" w:rsidRDefault="00004394" w:rsidP="00946E5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Einhalten der Sicherheitsbestimmungen im verantwortungsvollen Umgang mit Säuren und Laugen in der Schule und im Alltag</w:t>
            </w:r>
            <w:r w:rsidR="00A81519" w:rsidRPr="003D630D">
              <w:rPr>
                <w:sz w:val="20"/>
                <w:szCs w:val="20"/>
              </w:rPr>
              <w:t xml:space="preserve"> </w:t>
            </w:r>
          </w:p>
          <w:p w:rsidR="00004394" w:rsidRPr="003D630D" w:rsidRDefault="0065715D" w:rsidP="00946E5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D630D">
              <w:rPr>
                <w:i/>
                <w:sz w:val="20"/>
                <w:szCs w:val="20"/>
              </w:rPr>
              <w:t>p</w:t>
            </w:r>
            <w:r w:rsidRPr="003D630D">
              <w:rPr>
                <w:sz w:val="20"/>
                <w:szCs w:val="20"/>
              </w:rPr>
              <w:t xml:space="preserve">H-Werte im menschlichen Körper und passende Körperpflege </w:t>
            </w:r>
            <w:r w:rsidR="00A81519" w:rsidRPr="003D630D">
              <w:rPr>
                <w:color w:val="FF0000"/>
                <w:sz w:val="20"/>
                <w:szCs w:val="20"/>
              </w:rPr>
              <w:t>(S. 34/35)</w:t>
            </w:r>
            <w:r w:rsidR="00D55966" w:rsidRPr="003D630D">
              <w:rPr>
                <w:color w:val="FF0000"/>
                <w:sz w:val="20"/>
                <w:szCs w:val="20"/>
              </w:rPr>
              <w:t xml:space="preserve"> </w:t>
            </w:r>
            <w:r w:rsidR="00D55966" w:rsidRPr="003D630D">
              <w:rPr>
                <w:b/>
                <w:sz w:val="20"/>
                <w:szCs w:val="20"/>
              </w:rPr>
              <w:sym w:font="Wingdings" w:char="F0E0"/>
            </w:r>
            <w:r w:rsidR="00D55966" w:rsidRPr="003D630D">
              <w:rPr>
                <w:b/>
                <w:sz w:val="20"/>
                <w:szCs w:val="20"/>
              </w:rPr>
              <w:t xml:space="preserve"> Biologie</w:t>
            </w:r>
          </w:p>
        </w:tc>
      </w:tr>
      <w:tr w:rsidR="0059064E" w:rsidRPr="00D752E6" w:rsidTr="00A81519">
        <w:trPr>
          <w:trHeight w:val="1462"/>
        </w:trPr>
        <w:tc>
          <w:tcPr>
            <w:tcW w:w="14860" w:type="dxa"/>
            <w:gridSpan w:val="3"/>
          </w:tcPr>
          <w:p w:rsidR="003551A3" w:rsidRPr="003D630D" w:rsidRDefault="003551A3" w:rsidP="003551A3">
            <w:pPr>
              <w:rPr>
                <w:b/>
                <w:sz w:val="20"/>
                <w:szCs w:val="20"/>
              </w:rPr>
            </w:pPr>
            <w:r w:rsidRPr="003D630D">
              <w:rPr>
                <w:b/>
                <w:sz w:val="20"/>
                <w:szCs w:val="20"/>
              </w:rPr>
              <w:t>Fachinterne Vereinbarungen:</w:t>
            </w:r>
            <w:r w:rsidR="00211344" w:rsidRPr="003D630D">
              <w:rPr>
                <w:b/>
                <w:sz w:val="20"/>
                <w:szCs w:val="20"/>
              </w:rPr>
              <w:t xml:space="preserve"> [7 h]</w:t>
            </w:r>
          </w:p>
          <w:p w:rsidR="00E8471D" w:rsidRPr="003D630D" w:rsidRDefault="00E8471D" w:rsidP="00AC4895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Systematisierung: Salzbildungsarten </w:t>
            </w:r>
            <w:r w:rsidRPr="003D630D">
              <w:rPr>
                <w:color w:val="FF0000"/>
                <w:sz w:val="20"/>
                <w:szCs w:val="20"/>
              </w:rPr>
              <w:t>(S. 46)</w:t>
            </w:r>
          </w:p>
          <w:p w:rsidR="00B77FC9" w:rsidRPr="003D630D" w:rsidRDefault="00004394" w:rsidP="00AC4895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Anfertigung eines </w:t>
            </w:r>
            <w:proofErr w:type="spellStart"/>
            <w:r w:rsidRPr="003D630D">
              <w:rPr>
                <w:sz w:val="20"/>
                <w:szCs w:val="20"/>
              </w:rPr>
              <w:t>Erklärvideos</w:t>
            </w:r>
            <w:proofErr w:type="spellEnd"/>
          </w:p>
          <w:p w:rsidR="00A81519" w:rsidRPr="003D630D" w:rsidRDefault="00A81519" w:rsidP="00AC4895">
            <w:pPr>
              <w:pStyle w:val="Listenabsatz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Anfertigen einer </w:t>
            </w:r>
            <w:proofErr w:type="spellStart"/>
            <w:r w:rsidRPr="003D630D">
              <w:rPr>
                <w:sz w:val="20"/>
                <w:szCs w:val="20"/>
              </w:rPr>
              <w:t>Concept</w:t>
            </w:r>
            <w:proofErr w:type="spellEnd"/>
            <w:r w:rsidR="0065715D" w:rsidRPr="003D630D">
              <w:rPr>
                <w:sz w:val="20"/>
                <w:szCs w:val="20"/>
              </w:rPr>
              <w:t xml:space="preserve"> </w:t>
            </w:r>
            <w:proofErr w:type="spellStart"/>
            <w:r w:rsidRPr="003D630D">
              <w:rPr>
                <w:sz w:val="20"/>
                <w:szCs w:val="20"/>
              </w:rPr>
              <w:t>map</w:t>
            </w:r>
            <w:proofErr w:type="spellEnd"/>
            <w:r w:rsidRPr="003D630D">
              <w:rPr>
                <w:sz w:val="20"/>
                <w:szCs w:val="20"/>
              </w:rPr>
              <w:t xml:space="preserve"> für Säuren </w:t>
            </w:r>
            <w:r w:rsidRPr="003D630D">
              <w:rPr>
                <w:color w:val="FF0000"/>
                <w:sz w:val="20"/>
                <w:szCs w:val="20"/>
              </w:rPr>
              <w:t>(S. 29)</w:t>
            </w:r>
          </w:p>
          <w:p w:rsidR="00004394" w:rsidRPr="003D630D" w:rsidRDefault="00004394" w:rsidP="00AC4895">
            <w:pPr>
              <w:pStyle w:val="Listenabsatz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 xml:space="preserve">Auswertung einer Titrationskurve </w:t>
            </w:r>
            <w:r w:rsidRPr="003D630D">
              <w:rPr>
                <w:color w:val="FF0000"/>
                <w:sz w:val="20"/>
                <w:szCs w:val="20"/>
              </w:rPr>
              <w:t>(S. 41)</w:t>
            </w:r>
          </w:p>
          <w:p w:rsidR="0059064E" w:rsidRPr="003D630D" w:rsidRDefault="0064056E" w:rsidP="00AC4895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630D">
              <w:rPr>
                <w:sz w:val="20"/>
                <w:szCs w:val="20"/>
              </w:rPr>
              <w:t>Festlegungen</w:t>
            </w:r>
            <w:r w:rsidR="0059064E" w:rsidRPr="003D630D">
              <w:rPr>
                <w:sz w:val="20"/>
                <w:szCs w:val="20"/>
              </w:rPr>
              <w:t xml:space="preserve"> zu </w:t>
            </w:r>
            <w:r w:rsidRPr="003D630D">
              <w:rPr>
                <w:sz w:val="20"/>
                <w:szCs w:val="20"/>
              </w:rPr>
              <w:t>Lernerfolgskontrollen</w:t>
            </w:r>
            <w:r w:rsidR="00B77FC9" w:rsidRPr="003D630D">
              <w:rPr>
                <w:sz w:val="20"/>
                <w:szCs w:val="20"/>
              </w:rPr>
              <w:t>:</w:t>
            </w:r>
            <w:r w:rsidR="00B77FC9" w:rsidRPr="003D630D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B77FC9" w:rsidRPr="003D630D">
              <w:rPr>
                <w:rFonts w:cs="Calibri"/>
                <w:sz w:val="20"/>
                <w:szCs w:val="20"/>
              </w:rPr>
              <w:t>Säuren (1), Laugen (1)</w:t>
            </w:r>
            <w:r w:rsidR="00A01C46" w:rsidRPr="003D630D">
              <w:rPr>
                <w:rFonts w:cs="Calibri"/>
                <w:sz w:val="20"/>
                <w:szCs w:val="20"/>
              </w:rPr>
              <w:t>,</w:t>
            </w:r>
            <w:r w:rsidR="00B77FC9" w:rsidRPr="003D630D">
              <w:rPr>
                <w:rFonts w:cs="Calibri"/>
                <w:sz w:val="20"/>
                <w:szCs w:val="20"/>
              </w:rPr>
              <w:t xml:space="preserve"> Neutralisation (1)</w:t>
            </w:r>
          </w:p>
          <w:p w:rsidR="007F504E" w:rsidRPr="003D630D" w:rsidRDefault="007F504E" w:rsidP="00A81519">
            <w:pPr>
              <w:pStyle w:val="Listenabsatz"/>
              <w:tabs>
                <w:tab w:val="left" w:pos="0"/>
              </w:tabs>
              <w:ind w:left="360"/>
              <w:rPr>
                <w:sz w:val="20"/>
                <w:szCs w:val="20"/>
              </w:rPr>
            </w:pPr>
          </w:p>
        </w:tc>
      </w:tr>
    </w:tbl>
    <w:p w:rsidR="007C275A" w:rsidRPr="00D752E6" w:rsidRDefault="007C275A" w:rsidP="00691A38">
      <w:pPr>
        <w:spacing w:before="120" w:after="0"/>
        <w:rPr>
          <w:b/>
          <w:sz w:val="24"/>
          <w:szCs w:val="24"/>
        </w:rPr>
      </w:pPr>
    </w:p>
    <w:p w:rsidR="003957FE" w:rsidRPr="00D752E6" w:rsidRDefault="003957FE" w:rsidP="00FB1877">
      <w:pPr>
        <w:rPr>
          <w:b/>
          <w:sz w:val="28"/>
          <w:szCs w:val="28"/>
        </w:rPr>
      </w:pPr>
    </w:p>
    <w:p w:rsidR="00E4099C" w:rsidRPr="00D752E6" w:rsidRDefault="00E4099C">
      <w:pPr>
        <w:rPr>
          <w:b/>
          <w:sz w:val="28"/>
          <w:szCs w:val="28"/>
        </w:rPr>
      </w:pPr>
      <w:r w:rsidRPr="00D752E6">
        <w:rPr>
          <w:b/>
          <w:sz w:val="28"/>
          <w:szCs w:val="28"/>
        </w:rPr>
        <w:br w:type="page"/>
      </w:r>
    </w:p>
    <w:p w:rsidR="00FB1877" w:rsidRPr="00DD0335" w:rsidRDefault="00FB1877" w:rsidP="00FB1877">
      <w:pPr>
        <w:rPr>
          <w:b/>
          <w:color w:val="0070C0"/>
          <w:sz w:val="24"/>
          <w:szCs w:val="24"/>
        </w:rPr>
      </w:pPr>
      <w:r w:rsidRPr="00DD0335">
        <w:rPr>
          <w:b/>
          <w:color w:val="0070C0"/>
          <w:sz w:val="24"/>
          <w:szCs w:val="24"/>
        </w:rPr>
        <w:lastRenderedPageBreak/>
        <w:t xml:space="preserve">TF </w:t>
      </w:r>
      <w:r w:rsidR="00A01C46" w:rsidRPr="00DD0335">
        <w:rPr>
          <w:b/>
          <w:color w:val="0070C0"/>
          <w:sz w:val="24"/>
          <w:szCs w:val="24"/>
        </w:rPr>
        <w:t>9</w:t>
      </w:r>
      <w:r w:rsidRPr="00DD0335">
        <w:rPr>
          <w:b/>
          <w:color w:val="0070C0"/>
          <w:sz w:val="24"/>
          <w:szCs w:val="24"/>
        </w:rPr>
        <w:t xml:space="preserve">: </w:t>
      </w:r>
      <w:r w:rsidR="00A01C46" w:rsidRPr="00DD0335">
        <w:rPr>
          <w:b/>
          <w:color w:val="0070C0"/>
          <w:sz w:val="24"/>
          <w:szCs w:val="24"/>
        </w:rPr>
        <w:t>Kohlenwasserstoffe – vom Campinggas zum Superbenzin</w:t>
      </w:r>
    </w:p>
    <w:p w:rsidR="00FB1877" w:rsidRPr="00D752E6" w:rsidRDefault="00FB1877" w:rsidP="00FB1877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 xml:space="preserve">Zeitlicher  Rahmen: </w:t>
      </w:r>
      <w:r w:rsidR="00271AE0">
        <w:rPr>
          <w:b/>
          <w:sz w:val="24"/>
          <w:szCs w:val="24"/>
        </w:rPr>
        <w:t xml:space="preserve">22 </w:t>
      </w:r>
      <w:r w:rsidRPr="00D752E6">
        <w:rPr>
          <w:b/>
          <w:sz w:val="24"/>
          <w:szCs w:val="24"/>
        </w:rPr>
        <w:t>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35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4678"/>
        <w:gridCol w:w="2186"/>
        <w:gridCol w:w="2334"/>
      </w:tblGrid>
      <w:tr w:rsidR="00FB1877" w:rsidRPr="00D752E6" w:rsidTr="00E4099C">
        <w:trPr>
          <w:trHeight w:val="510"/>
        </w:trPr>
        <w:tc>
          <w:tcPr>
            <w:tcW w:w="5637" w:type="dxa"/>
            <w:gridSpan w:val="2"/>
            <w:shd w:val="clear" w:color="auto" w:fill="BFBFBF" w:themeFill="background1" w:themeFillShade="BF"/>
            <w:vAlign w:val="center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Inhalte / Fachbegriffe</w:t>
            </w:r>
          </w:p>
        </w:tc>
        <w:tc>
          <w:tcPr>
            <w:tcW w:w="6864" w:type="dxa"/>
            <w:gridSpan w:val="2"/>
            <w:shd w:val="clear" w:color="auto" w:fill="BFBFBF" w:themeFill="background1" w:themeFillShade="BF"/>
            <w:vAlign w:val="center"/>
          </w:tcPr>
          <w:p w:rsidR="00FB1877" w:rsidRPr="00D752E6" w:rsidRDefault="00491D5C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s</w:t>
            </w:r>
            <w:r w:rsidR="00FB1877" w:rsidRPr="00D752E6">
              <w:rPr>
                <w:b/>
              </w:rPr>
              <w:t xml:space="preserve">chulintern angepasste Kompetenzen </w:t>
            </w:r>
            <w:r w:rsidR="00FB1877" w:rsidRPr="00D752E6">
              <w:rPr>
                <w:color w:val="00B050"/>
              </w:rPr>
              <w:t>(RLP-Niveaustufen)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FB1877" w:rsidRPr="00D752E6" w:rsidRDefault="00FB1877" w:rsidP="00AC4895">
            <w:pPr>
              <w:jc w:val="center"/>
            </w:pPr>
            <w:r w:rsidRPr="00D752E6">
              <w:t>(fett: verbindlich)</w:t>
            </w:r>
          </w:p>
        </w:tc>
      </w:tr>
      <w:tr w:rsidR="00E4099C" w:rsidRPr="00D752E6" w:rsidTr="00E4099C">
        <w:trPr>
          <w:trHeight w:val="918"/>
        </w:trPr>
        <w:tc>
          <w:tcPr>
            <w:tcW w:w="5637" w:type="dxa"/>
            <w:gridSpan w:val="2"/>
          </w:tcPr>
          <w:p w:rsidR="00A01C46" w:rsidRDefault="001823B8" w:rsidP="001823B8">
            <w:pPr>
              <w:pStyle w:val="Aufzhlung"/>
              <w:spacing w:before="120" w:after="0"/>
              <w:ind w:left="34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Organische Chemie – organische Stoffe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62/63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1823B8" w:rsidRDefault="001823B8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Die organische Chemie und organische Stoffe</w:t>
            </w:r>
          </w:p>
          <w:p w:rsidR="001823B8" w:rsidRDefault="001823B8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Nachweise von Kohlenstoff und Wasserstoff als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Bestandteile der organischen Stoffe</w:t>
            </w:r>
          </w:p>
          <w:p w:rsidR="001823B8" w:rsidRDefault="001823B8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Organische Stoffe in und für Lebewesen</w:t>
            </w:r>
          </w:p>
          <w:p w:rsidR="001823B8" w:rsidRPr="001823B8" w:rsidRDefault="001823B8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Die Vielfalt der organischen Stoffe</w:t>
            </w:r>
          </w:p>
          <w:p w:rsidR="00E4099C" w:rsidRDefault="00E4099C" w:rsidP="00362BA0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</w:t>
            </w:r>
            <w:r w:rsidR="00B47712"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(S.</w:t>
            </w:r>
            <w:r w:rsidR="001823B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63</w:t>
            </w:r>
            <w:r w:rsidR="00A01C4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B47712"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1823B8" w:rsidRDefault="001823B8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organische Chemie</w:t>
            </w:r>
          </w:p>
          <w:p w:rsidR="001823B8" w:rsidRDefault="001823B8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organischer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Stof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</w:p>
          <w:p w:rsidR="001823B8" w:rsidRPr="001823B8" w:rsidRDefault="001823B8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Kohlenhydrate</w:t>
            </w:r>
          </w:p>
          <w:p w:rsidR="001823B8" w:rsidRDefault="001823B8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Fette</w:t>
            </w:r>
          </w:p>
          <w:p w:rsidR="001823B8" w:rsidRDefault="001823B8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23B8">
              <w:rPr>
                <w:rFonts w:asciiTheme="minorHAnsi" w:hAnsiTheme="minorHAnsi"/>
                <w:color w:val="auto"/>
                <w:sz w:val="20"/>
                <w:szCs w:val="20"/>
              </w:rPr>
              <w:t>Eiweiße</w:t>
            </w:r>
          </w:p>
          <w:p w:rsidR="00E4099C" w:rsidRPr="00D752E6" w:rsidRDefault="00A01C46" w:rsidP="00A01C46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</w:t>
            </w:r>
            <w:r w:rsidR="00E4099C" w:rsidRPr="00D752E6">
              <w:rPr>
                <w:b/>
                <w:sz w:val="20"/>
                <w:szCs w:val="20"/>
              </w:rPr>
              <w:t>[</w:t>
            </w:r>
            <w:r w:rsidR="00C7228A">
              <w:rPr>
                <w:b/>
                <w:sz w:val="20"/>
                <w:szCs w:val="20"/>
              </w:rPr>
              <w:t xml:space="preserve">3 </w:t>
            </w:r>
            <w:r w:rsidR="00E4099C"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gridSpan w:val="2"/>
            <w:vMerge w:val="restart"/>
          </w:tcPr>
          <w:p w:rsidR="00E4099C" w:rsidRPr="002A4265" w:rsidRDefault="00E4099C" w:rsidP="00AC4895">
            <w:pPr>
              <w:pStyle w:val="Textkrper"/>
              <w:rPr>
                <w:sz w:val="20"/>
                <w:szCs w:val="20"/>
                <w:lang w:eastAsia="de-DE"/>
              </w:rPr>
            </w:pPr>
            <w:r w:rsidRPr="002A4265">
              <w:rPr>
                <w:sz w:val="20"/>
                <w:szCs w:val="20"/>
                <w:lang w:eastAsia="de-DE"/>
              </w:rPr>
              <w:t>Die Schülerinnen und Schüler können …</w:t>
            </w:r>
          </w:p>
          <w:p w:rsidR="00DD0335" w:rsidRPr="002A4265" w:rsidRDefault="00E4099C" w:rsidP="00C7228A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120"/>
              <w:ind w:hanging="21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2A4265">
              <w:rPr>
                <w:rFonts w:asciiTheme="minorHAnsi" w:hAnsiTheme="minorHAnsi"/>
                <w:sz w:val="20"/>
                <w:szCs w:val="20"/>
              </w:rPr>
              <w:t>2.1 Mit Fachwissen umgehen</w:t>
            </w:r>
          </w:p>
          <w:p w:rsidR="00DD0335" w:rsidRPr="002A4265" w:rsidRDefault="00DD0335" w:rsidP="00DD0335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0"/>
              <w:ind w:hanging="21"/>
              <w:outlineLvl w:val="2"/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2A4265">
              <w:rPr>
                <w:rFonts w:asciiTheme="minorHAnsi" w:hAnsiTheme="minorHAnsi" w:cs="Calibri"/>
                <w:b w:val="0"/>
                <w:bCs/>
                <w:i/>
                <w:color w:val="000000"/>
                <w:sz w:val="20"/>
                <w:szCs w:val="20"/>
              </w:rPr>
              <w:t>2.1.1 Basiskonzept: Stoff-Teilchen-Konzept</w:t>
            </w:r>
          </w:p>
          <w:p w:rsidR="00DD0335" w:rsidRPr="002A4265" w:rsidRDefault="00DD0335" w:rsidP="00946E59">
            <w:pPr>
              <w:pStyle w:val="Listenabsatz"/>
              <w:numPr>
                <w:ilvl w:val="0"/>
                <w:numId w:val="33"/>
              </w:num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A4265">
              <w:rPr>
                <w:rFonts w:cs="Calibri"/>
                <w:sz w:val="20"/>
                <w:szCs w:val="20"/>
              </w:rPr>
              <w:t xml:space="preserve">vom Bau der Kohlenwasserstoffe auf Stoffeigenschaften schließen </w:t>
            </w:r>
            <w:r w:rsidRPr="002A4265">
              <w:rPr>
                <w:rFonts w:cs="Calibri"/>
                <w:color w:val="00B050"/>
                <w:sz w:val="20"/>
                <w:szCs w:val="20"/>
              </w:rPr>
              <w:t>(2.1.1.1 F)</w:t>
            </w:r>
            <w:r w:rsidRPr="002A4265">
              <w:rPr>
                <w:rFonts w:cs="Calibri"/>
                <w:sz w:val="20"/>
                <w:szCs w:val="20"/>
              </w:rPr>
              <w:t xml:space="preserve"> </w:t>
            </w:r>
          </w:p>
          <w:p w:rsidR="00DD0335" w:rsidRPr="002A4265" w:rsidRDefault="00DD0335" w:rsidP="00946E59">
            <w:pPr>
              <w:pStyle w:val="Listenabsatz"/>
              <w:numPr>
                <w:ilvl w:val="0"/>
                <w:numId w:val="34"/>
              </w:numPr>
              <w:rPr>
                <w:rFonts w:cs="Calibri"/>
                <w:sz w:val="20"/>
                <w:szCs w:val="20"/>
              </w:rPr>
            </w:pPr>
            <w:r w:rsidRPr="002A4265">
              <w:rPr>
                <w:rFonts w:cs="Calibri"/>
                <w:sz w:val="20"/>
                <w:szCs w:val="20"/>
              </w:rPr>
              <w:t xml:space="preserve">die Vielfalt der Kohlenwasserstoffe auf der Basis unterschiedlicher Kombinationen und Anordnungen von Teilchen erklären </w:t>
            </w:r>
            <w:r w:rsidRPr="002A4265">
              <w:rPr>
                <w:rFonts w:cs="Calibri"/>
                <w:color w:val="00B050"/>
                <w:sz w:val="20"/>
                <w:szCs w:val="20"/>
              </w:rPr>
              <w:t>(2.1.1.3 F/G/H))</w:t>
            </w:r>
            <w:r w:rsidRPr="002A4265">
              <w:rPr>
                <w:rFonts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DD0335" w:rsidRPr="002A4265" w:rsidRDefault="00DD0335" w:rsidP="00946E59">
            <w:pPr>
              <w:pStyle w:val="Listenabsatz"/>
              <w:numPr>
                <w:ilvl w:val="0"/>
                <w:numId w:val="34"/>
              </w:numPr>
              <w:rPr>
                <w:rFonts w:cs="Calibri"/>
                <w:color w:val="00B050"/>
                <w:sz w:val="20"/>
                <w:szCs w:val="20"/>
              </w:rPr>
            </w:pPr>
            <w:r w:rsidRPr="002A4265">
              <w:rPr>
                <w:rFonts w:cs="Calibri"/>
                <w:sz w:val="20"/>
                <w:szCs w:val="20"/>
              </w:rPr>
              <w:t xml:space="preserve">Van-der-Waals-Kräfte auf Teilchenebene erklären </w:t>
            </w:r>
            <w:r w:rsidRPr="002A4265">
              <w:rPr>
                <w:rFonts w:cs="Calibri"/>
                <w:color w:val="00B050"/>
                <w:sz w:val="20"/>
                <w:szCs w:val="20"/>
              </w:rPr>
              <w:t xml:space="preserve">(2.1.1.2 G/H) </w:t>
            </w:r>
          </w:p>
          <w:p w:rsidR="00DD0335" w:rsidRPr="002A4265" w:rsidRDefault="00DD0335" w:rsidP="00DD0335">
            <w:pPr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2A4265">
              <w:rPr>
                <w:rFonts w:cs="Calibri"/>
                <w:bCs/>
                <w:i/>
                <w:color w:val="000000"/>
                <w:sz w:val="20"/>
                <w:szCs w:val="20"/>
              </w:rPr>
              <w:t>2.1.2 Basiskonzept: Struktur-Eigenschafts-Konzept</w:t>
            </w:r>
          </w:p>
          <w:p w:rsidR="00DD0335" w:rsidRPr="002A4265" w:rsidRDefault="00DD0335" w:rsidP="00946E59">
            <w:pPr>
              <w:pStyle w:val="Listenabsatz"/>
              <w:numPr>
                <w:ilvl w:val="0"/>
                <w:numId w:val="34"/>
              </w:numPr>
              <w:rPr>
                <w:rFonts w:cs="Calibri"/>
                <w:sz w:val="20"/>
                <w:szCs w:val="20"/>
              </w:rPr>
            </w:pPr>
            <w:r w:rsidRPr="002A4265">
              <w:rPr>
                <w:rFonts w:cs="Calibri"/>
                <w:sz w:val="20"/>
                <w:szCs w:val="20"/>
              </w:rPr>
              <w:t xml:space="preserve">den Zusammenhang zwischen Struktur und Eigenschaften von Kohlenwasserstoffen an Beispielen erklären </w:t>
            </w:r>
            <w:r w:rsidRPr="002A4265">
              <w:rPr>
                <w:rFonts w:cs="Calibri"/>
                <w:color w:val="00B050"/>
                <w:sz w:val="20"/>
                <w:szCs w:val="20"/>
              </w:rPr>
              <w:t>(2.1.2.1 F)</w:t>
            </w:r>
          </w:p>
          <w:p w:rsidR="00DD0335" w:rsidRPr="002A4265" w:rsidRDefault="00DD0335" w:rsidP="00946E59">
            <w:pPr>
              <w:pStyle w:val="Listenabsatz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2A4265">
              <w:rPr>
                <w:rFonts w:cs="Calibri"/>
                <w:sz w:val="20"/>
                <w:szCs w:val="20"/>
              </w:rPr>
              <w:t xml:space="preserve">den Zusammenhang zwischen Eigenschaften von Kohlenwasserstoffen und deren Verwendung an Beispielen erklären </w:t>
            </w:r>
            <w:r w:rsidRPr="002A4265">
              <w:rPr>
                <w:rFonts w:cs="Calibri"/>
                <w:color w:val="00B050"/>
                <w:sz w:val="20"/>
                <w:szCs w:val="20"/>
              </w:rPr>
              <w:t>(2.1.2.2 F)</w:t>
            </w:r>
            <w:r w:rsidRPr="002A426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D0335" w:rsidRPr="002A4265" w:rsidRDefault="00DD0335" w:rsidP="00DD0335">
            <w:pPr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2A4265">
              <w:rPr>
                <w:rFonts w:cs="Calibri"/>
                <w:bCs/>
                <w:i/>
                <w:color w:val="000000"/>
                <w:sz w:val="20"/>
                <w:szCs w:val="20"/>
              </w:rPr>
              <w:t>2.1.3 Basiskonzept: Konzept der chemischen Reaktion</w:t>
            </w:r>
          </w:p>
          <w:p w:rsidR="00DD0335" w:rsidRPr="002A4265" w:rsidRDefault="00DD0335" w:rsidP="00946E59">
            <w:pPr>
              <w:pStyle w:val="Listenabsatz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2A4265">
              <w:rPr>
                <w:rFonts w:cs="Calibri"/>
                <w:sz w:val="20"/>
                <w:szCs w:val="20"/>
              </w:rPr>
              <w:t xml:space="preserve">Verbrennungsreaktionen von Kohlenwasserstoffen hinsichtlich der Veränderung der Teilchen und des Umbaus chemischer Bindung </w:t>
            </w:r>
            <w:r w:rsidRPr="002A4265">
              <w:rPr>
                <w:rFonts w:cs="Calibri"/>
                <w:color w:val="000000"/>
                <w:sz w:val="20"/>
                <w:szCs w:val="20"/>
              </w:rPr>
              <w:t xml:space="preserve">deuten </w:t>
            </w:r>
            <w:r w:rsidRPr="002A4265">
              <w:rPr>
                <w:rFonts w:cs="Calibri"/>
                <w:color w:val="00B050"/>
                <w:sz w:val="20"/>
                <w:szCs w:val="20"/>
              </w:rPr>
              <w:t>(2.1.3.1</w:t>
            </w:r>
            <w:r w:rsidR="00A8336F" w:rsidRPr="002A4265">
              <w:rPr>
                <w:rFonts w:cs="Calibri"/>
                <w:color w:val="00B050"/>
                <w:sz w:val="20"/>
                <w:szCs w:val="20"/>
              </w:rPr>
              <w:t xml:space="preserve"> G/H</w:t>
            </w:r>
            <w:r w:rsidRPr="002A4265">
              <w:rPr>
                <w:rFonts w:cs="Calibri"/>
                <w:color w:val="00B050"/>
                <w:sz w:val="20"/>
                <w:szCs w:val="20"/>
              </w:rPr>
              <w:t>)</w:t>
            </w:r>
          </w:p>
          <w:p w:rsidR="00DD0335" w:rsidRPr="002A4265" w:rsidRDefault="00DD0335" w:rsidP="00DD0335">
            <w:pPr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2A4265">
              <w:rPr>
                <w:rFonts w:cs="Calibri"/>
                <w:bCs/>
                <w:i/>
                <w:color w:val="000000"/>
                <w:sz w:val="20"/>
                <w:szCs w:val="20"/>
              </w:rPr>
              <w:t>2.1.4 Basiskonzept: Energie-Konzept</w:t>
            </w:r>
          </w:p>
          <w:p w:rsidR="00A8336F" w:rsidRPr="002A4265" w:rsidRDefault="00A8336F" w:rsidP="00946E59">
            <w:pPr>
              <w:pStyle w:val="Listenabsatz"/>
              <w:numPr>
                <w:ilvl w:val="0"/>
                <w:numId w:val="35"/>
              </w:numPr>
              <w:autoSpaceDN w:val="0"/>
              <w:rPr>
                <w:rFonts w:cs="Calibri"/>
                <w:color w:val="00B050"/>
                <w:sz w:val="20"/>
                <w:szCs w:val="20"/>
              </w:rPr>
            </w:pPr>
            <w:r w:rsidRPr="002A4265">
              <w:rPr>
                <w:rFonts w:cs="Calibri"/>
                <w:color w:val="000000"/>
                <w:sz w:val="20"/>
                <w:szCs w:val="20"/>
              </w:rPr>
              <w:t>e</w:t>
            </w:r>
            <w:r w:rsidR="00DD0335" w:rsidRPr="002A4265">
              <w:rPr>
                <w:rFonts w:cs="Calibri"/>
                <w:color w:val="000000"/>
                <w:sz w:val="20"/>
                <w:szCs w:val="20"/>
              </w:rPr>
              <w:t xml:space="preserve">nergetische Erscheinungen bei chemischen Reaktionen (Heizwert) auf die Umwandlung eines Teils der in Stoffen gespeicherten Energie in andere Energieformen zurückführen </w:t>
            </w:r>
            <w:r w:rsidR="00DD0335" w:rsidRPr="002A4265">
              <w:rPr>
                <w:rFonts w:cs="Calibri"/>
                <w:color w:val="00B050"/>
                <w:sz w:val="20"/>
                <w:szCs w:val="20"/>
              </w:rPr>
              <w:t>(2.1.4.1</w:t>
            </w:r>
            <w:r w:rsidRPr="002A4265">
              <w:rPr>
                <w:rFonts w:cs="Calibri"/>
                <w:color w:val="00B050"/>
                <w:sz w:val="20"/>
                <w:szCs w:val="20"/>
              </w:rPr>
              <w:t xml:space="preserve"> H</w:t>
            </w:r>
            <w:r w:rsidR="00DD0335" w:rsidRPr="002A4265">
              <w:rPr>
                <w:rFonts w:cs="Calibri"/>
                <w:color w:val="00B050"/>
                <w:sz w:val="20"/>
                <w:szCs w:val="20"/>
              </w:rPr>
              <w:t>)</w:t>
            </w:r>
          </w:p>
          <w:p w:rsidR="00A8336F" w:rsidRPr="002A4265" w:rsidRDefault="00A8336F" w:rsidP="00AC4895">
            <w:pPr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</w:p>
          <w:p w:rsidR="00271AE0" w:rsidRPr="002A4265" w:rsidRDefault="00271AE0" w:rsidP="00A8336F">
            <w:pPr>
              <w:rPr>
                <w:b/>
                <w:sz w:val="20"/>
                <w:szCs w:val="20"/>
              </w:rPr>
            </w:pPr>
          </w:p>
          <w:p w:rsidR="00271AE0" w:rsidRPr="002A4265" w:rsidRDefault="00271AE0" w:rsidP="00A8336F">
            <w:pPr>
              <w:rPr>
                <w:b/>
                <w:sz w:val="20"/>
                <w:szCs w:val="20"/>
              </w:rPr>
            </w:pPr>
          </w:p>
          <w:p w:rsidR="00271AE0" w:rsidRPr="002A4265" w:rsidRDefault="00271AE0" w:rsidP="00A8336F">
            <w:pPr>
              <w:rPr>
                <w:b/>
                <w:sz w:val="20"/>
                <w:szCs w:val="20"/>
              </w:rPr>
            </w:pPr>
          </w:p>
          <w:p w:rsidR="003D630D" w:rsidRPr="002A4265" w:rsidRDefault="003D630D" w:rsidP="00A8336F">
            <w:pPr>
              <w:rPr>
                <w:b/>
                <w:sz w:val="20"/>
                <w:szCs w:val="20"/>
              </w:rPr>
            </w:pPr>
          </w:p>
          <w:p w:rsidR="003D630D" w:rsidRPr="002A4265" w:rsidRDefault="003D630D" w:rsidP="00A8336F">
            <w:pPr>
              <w:rPr>
                <w:b/>
                <w:sz w:val="20"/>
                <w:szCs w:val="20"/>
              </w:rPr>
            </w:pPr>
          </w:p>
          <w:p w:rsidR="003D630D" w:rsidRPr="002A4265" w:rsidRDefault="003D630D" w:rsidP="00A8336F">
            <w:pPr>
              <w:rPr>
                <w:b/>
                <w:sz w:val="20"/>
                <w:szCs w:val="20"/>
              </w:rPr>
            </w:pPr>
          </w:p>
          <w:p w:rsidR="003D630D" w:rsidRPr="002A4265" w:rsidRDefault="003D630D" w:rsidP="00A8336F">
            <w:pPr>
              <w:rPr>
                <w:b/>
                <w:sz w:val="20"/>
                <w:szCs w:val="20"/>
              </w:rPr>
            </w:pPr>
          </w:p>
          <w:p w:rsidR="00271AE0" w:rsidRPr="002A4265" w:rsidRDefault="00271AE0" w:rsidP="00A8336F">
            <w:pPr>
              <w:rPr>
                <w:b/>
                <w:sz w:val="20"/>
                <w:szCs w:val="20"/>
              </w:rPr>
            </w:pPr>
          </w:p>
          <w:p w:rsidR="00271AE0" w:rsidRPr="002A4265" w:rsidRDefault="00271AE0" w:rsidP="00A8336F">
            <w:pPr>
              <w:rPr>
                <w:b/>
                <w:sz w:val="20"/>
                <w:szCs w:val="20"/>
              </w:rPr>
            </w:pPr>
          </w:p>
          <w:p w:rsidR="002A4265" w:rsidRDefault="002A4265" w:rsidP="00C7228A">
            <w:pPr>
              <w:spacing w:after="120"/>
              <w:rPr>
                <w:b/>
                <w:sz w:val="20"/>
                <w:szCs w:val="20"/>
              </w:rPr>
            </w:pPr>
          </w:p>
          <w:p w:rsidR="00A8336F" w:rsidRPr="002A4265" w:rsidRDefault="00A8336F" w:rsidP="00C7228A">
            <w:pPr>
              <w:spacing w:after="120"/>
              <w:rPr>
                <w:b/>
                <w:sz w:val="20"/>
                <w:szCs w:val="20"/>
              </w:rPr>
            </w:pPr>
            <w:r w:rsidRPr="002A4265">
              <w:rPr>
                <w:b/>
                <w:sz w:val="20"/>
                <w:szCs w:val="20"/>
              </w:rPr>
              <w:lastRenderedPageBreak/>
              <w:t>2.2 Erkenntnisse gewinnen:</w:t>
            </w:r>
          </w:p>
          <w:p w:rsidR="00A8336F" w:rsidRPr="002A4265" w:rsidRDefault="00A8336F" w:rsidP="00946E59">
            <w:pPr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Deutungen aus Beobachtungen auf einen neuen Sachverhalt anwenden (Nachweis von Verbrennungsprodukten, Eigenschaften des Harnstoffs)</w:t>
            </w:r>
            <w:r w:rsidRPr="002A4265">
              <w:rPr>
                <w:color w:val="00B050"/>
                <w:sz w:val="20"/>
                <w:szCs w:val="20"/>
              </w:rPr>
              <w:t xml:space="preserve"> (2.2.1.1 G/H)</w:t>
            </w:r>
          </w:p>
          <w:p w:rsidR="00A8336F" w:rsidRPr="002A4265" w:rsidRDefault="00A8336F" w:rsidP="00946E59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Untersuchungsergebnisse interpretieren </w:t>
            </w:r>
            <w:r w:rsidRPr="002A4265">
              <w:rPr>
                <w:color w:val="00B050"/>
                <w:sz w:val="20"/>
                <w:szCs w:val="20"/>
              </w:rPr>
              <w:t>(2.2.2.4 F/G)</w:t>
            </w:r>
          </w:p>
          <w:p w:rsidR="00A8336F" w:rsidRPr="002A4265" w:rsidRDefault="00A8336F" w:rsidP="00946E59">
            <w:pPr>
              <w:numPr>
                <w:ilvl w:val="0"/>
                <w:numId w:val="36"/>
              </w:numPr>
              <w:spacing w:after="120"/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mit Molekül-Modellen Eigenschaften von Kohlenwasserstoffen vorhersagen </w:t>
            </w:r>
            <w:r w:rsidRPr="002A4265">
              <w:rPr>
                <w:color w:val="00B050"/>
                <w:sz w:val="20"/>
                <w:szCs w:val="20"/>
              </w:rPr>
              <w:t>(2.2.3.1 G/H)</w:t>
            </w:r>
          </w:p>
          <w:p w:rsidR="00A8336F" w:rsidRPr="002A4265" w:rsidRDefault="00271AE0" w:rsidP="00C7228A">
            <w:pPr>
              <w:spacing w:after="120"/>
              <w:rPr>
                <w:b/>
                <w:sz w:val="20"/>
                <w:szCs w:val="20"/>
              </w:rPr>
            </w:pPr>
            <w:r w:rsidRPr="002A4265">
              <w:rPr>
                <w:b/>
                <w:sz w:val="20"/>
                <w:szCs w:val="20"/>
              </w:rPr>
              <w:t xml:space="preserve">2.3 </w:t>
            </w:r>
            <w:r w:rsidR="00A8336F" w:rsidRPr="002A4265">
              <w:rPr>
                <w:b/>
                <w:sz w:val="20"/>
                <w:szCs w:val="20"/>
              </w:rPr>
              <w:t>Kommunizieren:</w:t>
            </w:r>
          </w:p>
          <w:p w:rsidR="00A8336F" w:rsidRPr="002A4265" w:rsidRDefault="00A8336F" w:rsidP="00946E59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grafische Darstellungen erläutern </w:t>
            </w:r>
            <w:r w:rsidRPr="002A4265">
              <w:rPr>
                <w:color w:val="00B050"/>
                <w:sz w:val="20"/>
                <w:szCs w:val="20"/>
              </w:rPr>
              <w:t>(2.3.1.2 G)</w:t>
            </w:r>
          </w:p>
          <w:p w:rsidR="00A8336F" w:rsidRPr="002A4265" w:rsidRDefault="00A8336F" w:rsidP="00946E5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kontinuierliche Texte in Fachsprache umwandeln (chemische Formeln, Reaktionsgleichungen)</w:t>
            </w:r>
            <w:r w:rsidRPr="002A4265">
              <w:rPr>
                <w:color w:val="00B050"/>
                <w:sz w:val="20"/>
                <w:szCs w:val="20"/>
              </w:rPr>
              <w:t xml:space="preserve"> (2.3.2.1 G/H)</w:t>
            </w:r>
          </w:p>
          <w:p w:rsidR="00A8336F" w:rsidRPr="002A4265" w:rsidRDefault="00A8336F" w:rsidP="00946E5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naturwissenschaftliche Sachverhalte adressaten- und sachgerecht in verschiedenen Darstellungsformen erklären </w:t>
            </w:r>
            <w:r w:rsidRPr="002A4265">
              <w:rPr>
                <w:color w:val="00B050"/>
                <w:sz w:val="20"/>
                <w:szCs w:val="20"/>
              </w:rPr>
              <w:t>(2.3.2.2 G/H)</w:t>
            </w:r>
          </w:p>
          <w:p w:rsidR="00A8336F" w:rsidRPr="002A4265" w:rsidRDefault="00A8336F" w:rsidP="00946E59">
            <w:pPr>
              <w:numPr>
                <w:ilvl w:val="0"/>
                <w:numId w:val="37"/>
              </w:numPr>
              <w:spacing w:after="120"/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Zusammenhänge zwischen naturwissenschaftlichen Sachverhalten und Alltagserscheinungen (Feuerzeug, Campinggas) herstellen und dabei bewusst Fachsprache in Alltagssprache übersetzen und umgekehrt </w:t>
            </w:r>
            <w:r w:rsidRPr="002A4265">
              <w:rPr>
                <w:color w:val="00B050"/>
                <w:sz w:val="20"/>
                <w:szCs w:val="20"/>
              </w:rPr>
              <w:t>(2.3.4.2 G/H)</w:t>
            </w:r>
          </w:p>
          <w:p w:rsidR="00A8336F" w:rsidRPr="002A4265" w:rsidRDefault="00271AE0" w:rsidP="00C7228A">
            <w:pPr>
              <w:autoSpaceDE w:val="0"/>
              <w:autoSpaceDN w:val="0"/>
              <w:adjustRightInd w:val="0"/>
              <w:spacing w:after="120"/>
              <w:rPr>
                <w:b/>
                <w:sz w:val="20"/>
                <w:szCs w:val="20"/>
              </w:rPr>
            </w:pPr>
            <w:r w:rsidRPr="002A4265">
              <w:rPr>
                <w:b/>
                <w:sz w:val="20"/>
                <w:szCs w:val="20"/>
              </w:rPr>
              <w:t xml:space="preserve">2.4 </w:t>
            </w:r>
            <w:r w:rsidR="00A8336F" w:rsidRPr="002A4265">
              <w:rPr>
                <w:b/>
                <w:sz w:val="20"/>
                <w:szCs w:val="20"/>
              </w:rPr>
              <w:t>Bewerten:</w:t>
            </w:r>
          </w:p>
          <w:p w:rsidR="00A8336F" w:rsidRPr="002A4265" w:rsidRDefault="00A8336F" w:rsidP="00946E59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ind w:left="360"/>
              <w:rPr>
                <w:color w:val="00B050"/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untersuchungsspezifische Sicherheitsaspekte situationsadäquat begründet auswählen und beachten </w:t>
            </w:r>
            <w:r w:rsidRPr="002A4265">
              <w:rPr>
                <w:color w:val="00B050"/>
                <w:sz w:val="20"/>
                <w:szCs w:val="20"/>
              </w:rPr>
              <w:t>(2.4.3.2 F)</w:t>
            </w:r>
          </w:p>
          <w:p w:rsidR="00A8336F" w:rsidRPr="002A4265" w:rsidRDefault="00A8336F" w:rsidP="00946E59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ind w:left="360"/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</w:pPr>
            <w:r w:rsidRPr="002A426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 xml:space="preserve">Sicherheitsrisiken beim Umgang mit Kohlenwasserstoffen einschätzen und neue Sicherheitsmaßnahmen ableiten </w:t>
            </w:r>
            <w:r w:rsidRPr="002A4265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(2.4.3.</w:t>
            </w:r>
            <w:r w:rsidR="00271AE0" w:rsidRPr="002A4265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 xml:space="preserve">G/H </w:t>
            </w:r>
            <w:r w:rsidRPr="002A4265">
              <w:rPr>
                <w:rFonts w:eastAsia="Times New Roman" w:cs="Calibri"/>
                <w:color w:val="00B050"/>
                <w:sz w:val="20"/>
                <w:szCs w:val="20"/>
                <w:lang w:eastAsia="de-DE"/>
              </w:rPr>
              <w:t>)</w:t>
            </w:r>
          </w:p>
          <w:p w:rsidR="00A8336F" w:rsidRPr="002A4265" w:rsidRDefault="00A8336F" w:rsidP="00A8336F">
            <w:pPr>
              <w:tabs>
                <w:tab w:val="left" w:pos="0"/>
              </w:tabs>
              <w:rPr>
                <w:color w:val="00B050"/>
                <w:sz w:val="20"/>
                <w:szCs w:val="20"/>
              </w:rPr>
            </w:pPr>
          </w:p>
          <w:p w:rsidR="00E4099C" w:rsidRPr="002A4265" w:rsidRDefault="00E4099C" w:rsidP="00271AE0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E4099C" w:rsidRPr="002A4265" w:rsidRDefault="001823B8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lastRenderedPageBreak/>
              <w:t>Zersetzung von Harnstoff und Nachweis von Ammoniak</w:t>
            </w:r>
          </w:p>
          <w:p w:rsidR="001823B8" w:rsidRPr="002A4265" w:rsidRDefault="001823B8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Erhitzen von Zucker, Mehl, Puddingpulver</w:t>
            </w:r>
          </w:p>
          <w:p w:rsidR="001823B8" w:rsidRPr="002A4265" w:rsidRDefault="00AB3D58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Erhitzen von Lebensmittelfolie</w:t>
            </w:r>
          </w:p>
          <w:p w:rsidR="00AB3D58" w:rsidRPr="002A4265" w:rsidRDefault="00AB3D58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Pharaoschlange</w:t>
            </w:r>
          </w:p>
          <w:p w:rsidR="00AB3D58" w:rsidRPr="002A4265" w:rsidRDefault="00AB3D58" w:rsidP="00AB3D58">
            <w:pPr>
              <w:pStyle w:val="Listenabsatz"/>
              <w:tabs>
                <w:tab w:val="left" w:pos="0"/>
              </w:tabs>
              <w:ind w:left="360"/>
              <w:rPr>
                <w:color w:val="FF0000"/>
                <w:sz w:val="20"/>
                <w:szCs w:val="20"/>
              </w:rPr>
            </w:pPr>
            <w:r w:rsidRPr="002A4265">
              <w:rPr>
                <w:color w:val="FF0000"/>
                <w:sz w:val="20"/>
                <w:szCs w:val="20"/>
              </w:rPr>
              <w:t>(S. 61/62)</w:t>
            </w:r>
          </w:p>
        </w:tc>
      </w:tr>
      <w:tr w:rsidR="00E4099C" w:rsidRPr="00D752E6" w:rsidTr="00E4099C">
        <w:trPr>
          <w:trHeight w:val="691"/>
        </w:trPr>
        <w:tc>
          <w:tcPr>
            <w:tcW w:w="5637" w:type="dxa"/>
            <w:gridSpan w:val="2"/>
          </w:tcPr>
          <w:p w:rsidR="00AB3D58" w:rsidRPr="00DE5009" w:rsidRDefault="00AB3D58" w:rsidP="00AB3D58">
            <w:pPr>
              <w:spacing w:after="120"/>
              <w:rPr>
                <w:b/>
                <w:i/>
                <w:sz w:val="20"/>
                <w:szCs w:val="20"/>
              </w:rPr>
            </w:pPr>
            <w:r w:rsidRPr="00DE5009">
              <w:rPr>
                <w:b/>
                <w:i/>
                <w:sz w:val="20"/>
                <w:szCs w:val="20"/>
              </w:rPr>
              <w:t xml:space="preserve">Kontext: Feuerzeuggas </w:t>
            </w:r>
            <w:r w:rsidR="00B755D2" w:rsidRPr="00DE5009">
              <w:rPr>
                <w:b/>
                <w:i/>
                <w:sz w:val="20"/>
                <w:szCs w:val="20"/>
              </w:rPr>
              <w:t>&amp; Co</w:t>
            </w:r>
          </w:p>
          <w:p w:rsidR="00AB3D58" w:rsidRDefault="00AB3D58" w:rsidP="00AB3D58">
            <w:pPr>
              <w:pStyle w:val="Listenabsatz"/>
              <w:ind w:left="0"/>
              <w:rPr>
                <w:sz w:val="20"/>
                <w:szCs w:val="20"/>
              </w:rPr>
            </w:pPr>
            <w:r w:rsidRPr="00AB3D58">
              <w:rPr>
                <w:b/>
                <w:sz w:val="20"/>
                <w:szCs w:val="20"/>
              </w:rPr>
              <w:t xml:space="preserve">Feuerzeuggas </w:t>
            </w:r>
            <w:r w:rsidRPr="00D752E6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67/68</w:t>
            </w:r>
            <w:r w:rsidRPr="00D752E6">
              <w:rPr>
                <w:color w:val="FF0000"/>
                <w:sz w:val="20"/>
                <w:szCs w:val="20"/>
              </w:rPr>
              <w:t>)</w:t>
            </w:r>
          </w:p>
          <w:p w:rsidR="00E4099C" w:rsidRPr="00D752E6" w:rsidRDefault="00AB3D58" w:rsidP="002637D2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B3D58">
              <w:rPr>
                <w:sz w:val="20"/>
                <w:szCs w:val="20"/>
              </w:rPr>
              <w:t xml:space="preserve">Feuerzeuggas – ein Stoffgemisch </w:t>
            </w:r>
          </w:p>
          <w:p w:rsidR="00AB3D58" w:rsidRDefault="00AB3D58" w:rsidP="00946E59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B3D58">
              <w:rPr>
                <w:sz w:val="20"/>
                <w:szCs w:val="20"/>
              </w:rPr>
              <w:t xml:space="preserve">Bestandteile von Feuerzeuggas </w:t>
            </w:r>
          </w:p>
          <w:p w:rsidR="00AB3D58" w:rsidRDefault="00AB3D58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AB3D58">
              <w:rPr>
                <w:sz w:val="20"/>
                <w:szCs w:val="20"/>
              </w:rPr>
              <w:t xml:space="preserve">Feuerzeuggas – nützlich, aber auch gefährlich </w:t>
            </w:r>
          </w:p>
          <w:p w:rsidR="00AB3D58" w:rsidRPr="00AB3D58" w:rsidRDefault="00AB3D58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AB3D58">
              <w:rPr>
                <w:sz w:val="20"/>
                <w:szCs w:val="20"/>
              </w:rPr>
              <w:t>Verbrennung von Feuerzeuggasen</w:t>
            </w:r>
          </w:p>
          <w:p w:rsidR="00AB3D58" w:rsidRPr="00AB3D58" w:rsidRDefault="00AB3D58" w:rsidP="00AB3D58">
            <w:pPr>
              <w:pStyle w:val="Listenabsatz"/>
              <w:tabs>
                <w:tab w:val="left" w:pos="0"/>
              </w:tabs>
              <w:spacing w:before="120"/>
              <w:ind w:left="360"/>
              <w:rPr>
                <w:sz w:val="20"/>
                <w:szCs w:val="20"/>
              </w:rPr>
            </w:pPr>
          </w:p>
          <w:p w:rsidR="00E4099C" w:rsidRPr="00AB3D58" w:rsidRDefault="00E4099C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AB3D58">
              <w:rPr>
                <w:i/>
                <w:sz w:val="20"/>
                <w:szCs w:val="20"/>
              </w:rPr>
              <w:t>verbindliche</w:t>
            </w:r>
            <w:r w:rsidRPr="00AB3D58">
              <w:rPr>
                <w:b/>
                <w:sz w:val="20"/>
                <w:szCs w:val="20"/>
              </w:rPr>
              <w:t xml:space="preserve"> Fachbegriffe:</w:t>
            </w:r>
            <w:r w:rsidR="00B47712" w:rsidRPr="00AB3D58">
              <w:rPr>
                <w:b/>
                <w:sz w:val="20"/>
                <w:szCs w:val="20"/>
              </w:rPr>
              <w:t xml:space="preserve"> </w:t>
            </w:r>
            <w:r w:rsidR="00B47712" w:rsidRPr="00AB3D58">
              <w:rPr>
                <w:color w:val="FF0000"/>
                <w:sz w:val="20"/>
                <w:szCs w:val="20"/>
              </w:rPr>
              <w:t>(S.</w:t>
            </w:r>
            <w:r w:rsidR="00AB3D58">
              <w:rPr>
                <w:color w:val="FF0000"/>
                <w:sz w:val="20"/>
                <w:szCs w:val="20"/>
              </w:rPr>
              <w:t>68</w:t>
            </w:r>
            <w:r w:rsidR="00B47712" w:rsidRPr="00AB3D58">
              <w:rPr>
                <w:color w:val="FF0000"/>
                <w:sz w:val="20"/>
                <w:szCs w:val="20"/>
              </w:rPr>
              <w:t>)</w:t>
            </w:r>
          </w:p>
          <w:p w:rsidR="00AB3D58" w:rsidRPr="00C7228A" w:rsidRDefault="00AB3D58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i/>
                <w:sz w:val="20"/>
                <w:szCs w:val="20"/>
              </w:rPr>
            </w:pPr>
            <w:r w:rsidRPr="00C7228A">
              <w:rPr>
                <w:rFonts w:cs="IdealSans-Book"/>
                <w:i/>
                <w:sz w:val="20"/>
                <w:szCs w:val="20"/>
              </w:rPr>
              <w:t>Kohlenwasserstoffe</w:t>
            </w:r>
          </w:p>
          <w:p w:rsidR="00AB3D58" w:rsidRPr="00271AE0" w:rsidRDefault="00AB3D58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 w:rsidRPr="00271AE0">
              <w:rPr>
                <w:rFonts w:cs="IdealSans-Book"/>
                <w:sz w:val="20"/>
                <w:szCs w:val="20"/>
              </w:rPr>
              <w:t>Gaschromatografie</w:t>
            </w:r>
          </w:p>
          <w:p w:rsidR="00AB3D58" w:rsidRPr="00271AE0" w:rsidRDefault="00AB3D58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 w:rsidRPr="00271AE0">
              <w:rPr>
                <w:rFonts w:cs="IdealSans-Book"/>
                <w:sz w:val="20"/>
                <w:szCs w:val="20"/>
              </w:rPr>
              <w:t>Heizwert</w:t>
            </w:r>
          </w:p>
          <w:p w:rsidR="00AB3D58" w:rsidRPr="00271AE0" w:rsidRDefault="00AB3D58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 w:rsidRPr="00271AE0">
              <w:rPr>
                <w:rFonts w:cs="IdealSans-Book"/>
                <w:sz w:val="20"/>
                <w:szCs w:val="20"/>
              </w:rPr>
              <w:t>fossile Energieträger</w:t>
            </w:r>
          </w:p>
          <w:p w:rsidR="00AB3D58" w:rsidRPr="00271AE0" w:rsidRDefault="00AB3D58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 w:rsidRPr="00271AE0">
              <w:rPr>
                <w:rFonts w:cs="IdealSans-Book"/>
                <w:sz w:val="20"/>
                <w:szCs w:val="20"/>
              </w:rPr>
              <w:t>Treibhauseffekt</w:t>
            </w:r>
          </w:p>
          <w:p w:rsidR="00E4099C" w:rsidRPr="00D752E6" w:rsidRDefault="00E4099C" w:rsidP="00AB3D58">
            <w:pPr>
              <w:tabs>
                <w:tab w:val="left" w:pos="0"/>
              </w:tabs>
              <w:ind w:left="34"/>
              <w:rPr>
                <w:i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[</w:t>
            </w:r>
            <w:r w:rsidR="00C7228A">
              <w:rPr>
                <w:b/>
                <w:sz w:val="20"/>
                <w:szCs w:val="20"/>
              </w:rPr>
              <w:t>4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gridSpan w:val="2"/>
            <w:vMerge/>
          </w:tcPr>
          <w:p w:rsidR="00E4099C" w:rsidRPr="00D752E6" w:rsidRDefault="00E4099C" w:rsidP="00AC4895">
            <w:pPr>
              <w:ind w:left="360"/>
            </w:pPr>
          </w:p>
        </w:tc>
        <w:tc>
          <w:tcPr>
            <w:tcW w:w="2334" w:type="dxa"/>
          </w:tcPr>
          <w:p w:rsidR="00AB3D58" w:rsidRPr="002A4265" w:rsidRDefault="00AB3D58" w:rsidP="00946E59">
            <w:pPr>
              <w:pStyle w:val="Listenabsatz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pneumatisches Auffangen von Feuerzeuggasen und deren Entzündung</w:t>
            </w:r>
          </w:p>
          <w:p w:rsidR="00E4099C" w:rsidRPr="002A4265" w:rsidRDefault="00AB3D58" w:rsidP="00946E59">
            <w:pPr>
              <w:pStyle w:val="Listenabsatz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A4265">
              <w:rPr>
                <w:b/>
                <w:sz w:val="20"/>
                <w:szCs w:val="20"/>
              </w:rPr>
              <w:t>Nachweis der Verbrennungsprodukte von Feuerzeuggasen</w:t>
            </w:r>
            <w:r w:rsidR="00B755D2" w:rsidRPr="002A4265">
              <w:rPr>
                <w:sz w:val="20"/>
                <w:szCs w:val="20"/>
              </w:rPr>
              <w:t xml:space="preserve"> </w:t>
            </w:r>
            <w:r w:rsidR="00B755D2" w:rsidRPr="002A4265">
              <w:rPr>
                <w:color w:val="FF0000"/>
                <w:sz w:val="20"/>
                <w:szCs w:val="20"/>
              </w:rPr>
              <w:t>(S. 64)</w:t>
            </w:r>
          </w:p>
          <w:p w:rsidR="00AB3D58" w:rsidRPr="002A4265" w:rsidRDefault="00AB3D58" w:rsidP="00AB3D58">
            <w:pPr>
              <w:pStyle w:val="Listenabsatz"/>
              <w:ind w:left="360"/>
              <w:rPr>
                <w:sz w:val="20"/>
                <w:szCs w:val="20"/>
              </w:rPr>
            </w:pPr>
          </w:p>
        </w:tc>
      </w:tr>
      <w:tr w:rsidR="00E4099C" w:rsidRPr="00D752E6" w:rsidTr="00E4099C">
        <w:trPr>
          <w:trHeight w:val="600"/>
        </w:trPr>
        <w:tc>
          <w:tcPr>
            <w:tcW w:w="5637" w:type="dxa"/>
            <w:gridSpan w:val="2"/>
          </w:tcPr>
          <w:p w:rsidR="00E4099C" w:rsidRPr="00D752E6" w:rsidRDefault="00B755D2" w:rsidP="00933610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B755D2">
              <w:rPr>
                <w:b/>
                <w:sz w:val="20"/>
                <w:szCs w:val="20"/>
              </w:rPr>
              <w:t xml:space="preserve">Struktur und Nomenklatur von Kohlenwasserstoffen </w:t>
            </w:r>
            <w:r w:rsidR="00B47712" w:rsidRPr="00D752E6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74/75</w:t>
            </w:r>
            <w:r w:rsidR="00B47712" w:rsidRPr="00D752E6">
              <w:rPr>
                <w:color w:val="FF0000"/>
                <w:sz w:val="20"/>
                <w:szCs w:val="20"/>
              </w:rPr>
              <w:t>)</w:t>
            </w:r>
          </w:p>
          <w:p w:rsidR="00B755D2" w:rsidRP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>Verknüpfung der Kohlenstoff-Atome in Kohlenwasserstoff-</w:t>
            </w:r>
          </w:p>
          <w:p w:rsidR="00B755D2" w:rsidRPr="00B755D2" w:rsidRDefault="00B755D2" w:rsidP="00B755D2">
            <w:pPr>
              <w:pStyle w:val="Listenabsatz"/>
              <w:tabs>
                <w:tab w:val="left" w:pos="0"/>
              </w:tabs>
              <w:ind w:left="394"/>
              <w:rPr>
                <w:b/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>Molekülen</w:t>
            </w:r>
            <w:r>
              <w:rPr>
                <w:sz w:val="20"/>
                <w:szCs w:val="20"/>
              </w:rPr>
              <w:t xml:space="preserve"> </w:t>
            </w:r>
          </w:p>
          <w:p w:rsid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lastRenderedPageBreak/>
              <w:t>Darstellungen von Molekülen</w:t>
            </w:r>
          </w:p>
          <w:p w:rsid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>Formelschreibweisen für Kohlenwasserstoff-Moleküle</w:t>
            </w:r>
          </w:p>
          <w:p w:rsid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Isomere</w:t>
            </w:r>
          </w:p>
          <w:p w:rsid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>homologe Reihe der Alkane</w:t>
            </w:r>
          </w:p>
          <w:p w:rsid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ungesättigte Kohlenwasserstoffe</w:t>
            </w:r>
          </w:p>
          <w:p w:rsidR="00B755D2" w:rsidRP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color w:val="FF0000"/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>Kohlenwasserstoffe benennen</w:t>
            </w:r>
            <w:r>
              <w:rPr>
                <w:sz w:val="20"/>
                <w:szCs w:val="20"/>
              </w:rPr>
              <w:t xml:space="preserve"> </w:t>
            </w:r>
            <w:r w:rsidRPr="00B755D2">
              <w:rPr>
                <w:color w:val="FF0000"/>
                <w:sz w:val="20"/>
                <w:szCs w:val="20"/>
              </w:rPr>
              <w:t>(S. 78/79)</w:t>
            </w:r>
          </w:p>
          <w:p w:rsidR="00B755D2" w:rsidRPr="00B755D2" w:rsidRDefault="00B755D2" w:rsidP="00B755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5D2" w:rsidRPr="00D752E6" w:rsidRDefault="00E4099C" w:rsidP="00B755D2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B755D2" w:rsidRPr="00D752E6">
              <w:rPr>
                <w:color w:val="FF0000"/>
                <w:sz w:val="20"/>
                <w:szCs w:val="20"/>
              </w:rPr>
              <w:t xml:space="preserve"> (S. </w:t>
            </w:r>
            <w:r w:rsidR="00B755D2">
              <w:rPr>
                <w:color w:val="FF0000"/>
                <w:sz w:val="20"/>
                <w:szCs w:val="20"/>
              </w:rPr>
              <w:t>77</w:t>
            </w:r>
            <w:r w:rsidR="00B755D2" w:rsidRPr="00D752E6">
              <w:rPr>
                <w:color w:val="FF0000"/>
                <w:sz w:val="20"/>
                <w:szCs w:val="20"/>
              </w:rPr>
              <w:t>)</w:t>
            </w:r>
          </w:p>
          <w:p w:rsid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proofErr w:type="spellStart"/>
            <w:r w:rsidRPr="00B755D2">
              <w:rPr>
                <w:sz w:val="20"/>
                <w:szCs w:val="20"/>
              </w:rPr>
              <w:t>vierbindig</w:t>
            </w:r>
            <w:proofErr w:type="spellEnd"/>
          </w:p>
          <w:p w:rsidR="00B755D2" w:rsidRPr="00C7228A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i/>
                <w:sz w:val="20"/>
                <w:szCs w:val="20"/>
              </w:rPr>
            </w:pPr>
            <w:r w:rsidRPr="00C7228A">
              <w:rPr>
                <w:i/>
                <w:sz w:val="20"/>
                <w:szCs w:val="20"/>
              </w:rPr>
              <w:t>gesättigte und ungesättigte Kohlenwasserstoffe</w:t>
            </w:r>
          </w:p>
          <w:p w:rsidR="00B755D2" w:rsidRPr="00C7228A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i/>
                <w:sz w:val="20"/>
                <w:szCs w:val="20"/>
              </w:rPr>
            </w:pPr>
            <w:r w:rsidRPr="00C7228A">
              <w:rPr>
                <w:i/>
                <w:sz w:val="20"/>
                <w:szCs w:val="20"/>
              </w:rPr>
              <w:t>Alkane, Alkene, Alkine</w:t>
            </w:r>
          </w:p>
          <w:p w:rsidR="00B755D2" w:rsidRPr="00C7228A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i/>
                <w:sz w:val="20"/>
                <w:szCs w:val="20"/>
              </w:rPr>
            </w:pPr>
            <w:r w:rsidRPr="00C7228A">
              <w:rPr>
                <w:i/>
                <w:sz w:val="20"/>
                <w:szCs w:val="20"/>
              </w:rPr>
              <w:t>homologe Reihe</w:t>
            </w:r>
          </w:p>
          <w:p w:rsid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>Methylen-Gruppe</w:t>
            </w:r>
          </w:p>
          <w:p w:rsidR="00B755D2" w:rsidRP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>Summenformel</w:t>
            </w:r>
          </w:p>
          <w:p w:rsidR="00B755D2" w:rsidRPr="00C7228A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i/>
                <w:sz w:val="20"/>
                <w:szCs w:val="20"/>
              </w:rPr>
            </w:pPr>
            <w:r w:rsidRPr="00C7228A">
              <w:rPr>
                <w:i/>
                <w:sz w:val="20"/>
                <w:szCs w:val="20"/>
              </w:rPr>
              <w:t>Halbstrukturforme</w:t>
            </w:r>
            <w:r w:rsidR="00C7228A">
              <w:rPr>
                <w:i/>
                <w:sz w:val="20"/>
                <w:szCs w:val="20"/>
              </w:rPr>
              <w:t>l</w:t>
            </w:r>
          </w:p>
          <w:p w:rsid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 xml:space="preserve">Einfachbindung, </w:t>
            </w:r>
            <w:r w:rsidRPr="00C7228A">
              <w:rPr>
                <w:i/>
                <w:sz w:val="20"/>
                <w:szCs w:val="20"/>
              </w:rPr>
              <w:t>Doppelbindung, Dreifachbindung</w:t>
            </w:r>
          </w:p>
          <w:p w:rsidR="00B755D2" w:rsidRPr="00C7228A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i/>
                <w:sz w:val="20"/>
                <w:szCs w:val="20"/>
              </w:rPr>
            </w:pPr>
            <w:r w:rsidRPr="00C7228A">
              <w:rPr>
                <w:i/>
                <w:sz w:val="20"/>
                <w:szCs w:val="20"/>
              </w:rPr>
              <w:t>I</w:t>
            </w:r>
            <w:r w:rsidR="00C7228A" w:rsidRPr="00C7228A">
              <w:rPr>
                <w:i/>
                <w:sz w:val="20"/>
                <w:szCs w:val="20"/>
              </w:rPr>
              <w:t>somere</w:t>
            </w:r>
          </w:p>
          <w:p w:rsidR="00E4099C" w:rsidRPr="00B755D2" w:rsidRDefault="00B755D2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B755D2">
              <w:rPr>
                <w:sz w:val="20"/>
                <w:szCs w:val="20"/>
              </w:rPr>
              <w:t xml:space="preserve">Ethen, </w:t>
            </w:r>
            <w:proofErr w:type="spellStart"/>
            <w:r w:rsidRPr="00B755D2">
              <w:rPr>
                <w:sz w:val="20"/>
                <w:szCs w:val="20"/>
              </w:rPr>
              <w:t>Ethin</w:t>
            </w:r>
            <w:proofErr w:type="spellEnd"/>
          </w:p>
          <w:p w:rsidR="00E4099C" w:rsidRPr="00D752E6" w:rsidRDefault="00E4099C" w:rsidP="00B755D2">
            <w:pPr>
              <w:pStyle w:val="Aufzhlung"/>
              <w:rPr>
                <w:rFonts w:asciiTheme="minorHAnsi" w:hAnsiTheme="minorHAnsi"/>
              </w:rPr>
            </w:pP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="00C7228A">
              <w:rPr>
                <w:rFonts w:asciiTheme="minorHAnsi" w:hAnsiTheme="minorHAnsi"/>
                <w:b/>
                <w:sz w:val="20"/>
                <w:szCs w:val="20"/>
              </w:rPr>
              <w:t xml:space="preserve"> 6 </w:t>
            </w: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gridSpan w:val="2"/>
            <w:vMerge/>
          </w:tcPr>
          <w:p w:rsidR="00E4099C" w:rsidRPr="00D752E6" w:rsidRDefault="00E4099C" w:rsidP="00AC4895">
            <w:pPr>
              <w:ind w:left="360"/>
            </w:pPr>
          </w:p>
        </w:tc>
        <w:tc>
          <w:tcPr>
            <w:tcW w:w="2334" w:type="dxa"/>
          </w:tcPr>
          <w:p w:rsidR="00E4099C" w:rsidRPr="002A4265" w:rsidRDefault="00B755D2" w:rsidP="00946E59">
            <w:pPr>
              <w:pStyle w:val="Aufzhlung"/>
              <w:numPr>
                <w:ilvl w:val="0"/>
                <w:numId w:val="30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2A4265">
              <w:rPr>
                <w:rFonts w:asciiTheme="minorHAnsi" w:hAnsiTheme="minorHAnsi"/>
                <w:sz w:val="20"/>
                <w:szCs w:val="20"/>
              </w:rPr>
              <w:t xml:space="preserve">Anfertigen von Molekül-Modellen </w:t>
            </w:r>
            <w:r w:rsidR="003D630D" w:rsidRPr="002A4265">
              <w:rPr>
                <w:rFonts w:asciiTheme="minorHAnsi" w:hAnsiTheme="minorHAnsi"/>
                <w:sz w:val="20"/>
                <w:szCs w:val="20"/>
              </w:rPr>
              <w:br/>
            </w:r>
            <w:r w:rsidRPr="002A4265">
              <w:rPr>
                <w:rFonts w:ascii="Calibri" w:hAnsi="Calibri" w:cs="Times New Roman"/>
                <w:color w:val="FF0000"/>
                <w:sz w:val="20"/>
                <w:szCs w:val="20"/>
              </w:rPr>
              <w:t>(S. 73)</w:t>
            </w:r>
          </w:p>
        </w:tc>
      </w:tr>
      <w:tr w:rsidR="00E4099C" w:rsidRPr="00D752E6" w:rsidTr="00E4099C">
        <w:trPr>
          <w:trHeight w:val="600"/>
        </w:trPr>
        <w:tc>
          <w:tcPr>
            <w:tcW w:w="5637" w:type="dxa"/>
            <w:gridSpan w:val="2"/>
          </w:tcPr>
          <w:p w:rsidR="00B755D2" w:rsidRPr="00DE5009" w:rsidRDefault="00B755D2" w:rsidP="00271AE0">
            <w:pPr>
              <w:tabs>
                <w:tab w:val="left" w:pos="0"/>
              </w:tabs>
              <w:spacing w:after="120"/>
              <w:ind w:left="34"/>
              <w:rPr>
                <w:b/>
                <w:i/>
                <w:sz w:val="20"/>
                <w:szCs w:val="20"/>
              </w:rPr>
            </w:pPr>
            <w:r w:rsidRPr="00DE5009">
              <w:rPr>
                <w:b/>
                <w:i/>
                <w:sz w:val="20"/>
                <w:szCs w:val="20"/>
              </w:rPr>
              <w:t xml:space="preserve">Kontext: </w:t>
            </w:r>
            <w:r w:rsidR="00DE5009" w:rsidRPr="00DE5009">
              <w:rPr>
                <w:b/>
                <w:i/>
                <w:sz w:val="20"/>
                <w:szCs w:val="20"/>
              </w:rPr>
              <w:t>Waschbenzin &amp; Co</w:t>
            </w:r>
          </w:p>
          <w:p w:rsidR="00E4099C" w:rsidRPr="00D752E6" w:rsidRDefault="00DE5009" w:rsidP="003136B4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Eigenschaften von Kohlenwasserstoffen</w:t>
            </w:r>
            <w:r w:rsidR="001E6A34" w:rsidRPr="00D752E6">
              <w:rPr>
                <w:b/>
                <w:sz w:val="20"/>
                <w:szCs w:val="20"/>
              </w:rPr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80-85</w:t>
            </w:r>
            <w:r w:rsidR="001E6A34" w:rsidRPr="00D752E6">
              <w:rPr>
                <w:color w:val="FF0000"/>
                <w:sz w:val="20"/>
                <w:szCs w:val="20"/>
              </w:rPr>
              <w:t>)</w:t>
            </w:r>
          </w:p>
          <w:p w:rsid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>Brennbarkeit der Kohlenwasserstoffe</w:t>
            </w:r>
          </w:p>
          <w:p w:rsidR="00DE5009" w:rsidRP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>Molekülstruktur bestimmt die Stoffeigenschaften</w:t>
            </w:r>
          </w:p>
          <w:p w:rsidR="00DE5009" w:rsidRP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>Van-der-Waals-Kräfte</w:t>
            </w:r>
          </w:p>
          <w:p w:rsid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>Waschbenzin als Reinigungsmittel</w:t>
            </w:r>
          </w:p>
          <w:p w:rsid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>Viskosität der Kohlenwasserstoffe</w:t>
            </w:r>
            <w:r>
              <w:rPr>
                <w:sz w:val="20"/>
                <w:szCs w:val="20"/>
              </w:rPr>
              <w:t xml:space="preserve"> und technische Bedeutung</w:t>
            </w:r>
          </w:p>
          <w:p w:rsid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Nachweis von Mehrfachbindungen</w:t>
            </w:r>
          </w:p>
          <w:p w:rsidR="00DE5009" w:rsidRDefault="00DE5009" w:rsidP="00DE5009">
            <w:pPr>
              <w:pStyle w:val="Listenabsatz"/>
              <w:tabs>
                <w:tab w:val="left" w:pos="0"/>
              </w:tabs>
              <w:spacing w:before="120"/>
              <w:ind w:left="394"/>
              <w:rPr>
                <w:sz w:val="20"/>
                <w:szCs w:val="20"/>
              </w:rPr>
            </w:pPr>
          </w:p>
          <w:p w:rsidR="00E4099C" w:rsidRPr="00DE5009" w:rsidRDefault="00E4099C" w:rsidP="00DE5009">
            <w:pPr>
              <w:pStyle w:val="Listenabsatz"/>
              <w:tabs>
                <w:tab w:val="left" w:pos="0"/>
              </w:tabs>
              <w:spacing w:before="120"/>
              <w:ind w:left="34"/>
              <w:rPr>
                <w:b/>
                <w:sz w:val="20"/>
                <w:szCs w:val="20"/>
              </w:rPr>
            </w:pPr>
            <w:r w:rsidRPr="00DE5009">
              <w:rPr>
                <w:i/>
                <w:sz w:val="20"/>
                <w:szCs w:val="20"/>
              </w:rPr>
              <w:t>verbindliche</w:t>
            </w:r>
            <w:r w:rsidRPr="00DE5009">
              <w:rPr>
                <w:b/>
                <w:sz w:val="20"/>
                <w:szCs w:val="20"/>
              </w:rPr>
              <w:t xml:space="preserve"> Fachbegriffe:</w:t>
            </w:r>
            <w:r w:rsidR="00DE5009">
              <w:rPr>
                <w:b/>
                <w:sz w:val="20"/>
                <w:szCs w:val="20"/>
              </w:rPr>
              <w:t xml:space="preserve"> </w:t>
            </w:r>
            <w:r w:rsidR="00DE5009" w:rsidRPr="00DE5009">
              <w:rPr>
                <w:color w:val="FF0000"/>
                <w:sz w:val="20"/>
                <w:szCs w:val="20"/>
              </w:rPr>
              <w:t>(S. 85)</w:t>
            </w:r>
          </w:p>
          <w:p w:rsidR="00DE5009" w:rsidRP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>unvollständige Verbrennung</w:t>
            </w:r>
          </w:p>
          <w:p w:rsidR="00DE5009" w:rsidRPr="00C7228A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i/>
                <w:sz w:val="20"/>
                <w:szCs w:val="20"/>
              </w:rPr>
            </w:pPr>
            <w:r w:rsidRPr="00C7228A">
              <w:rPr>
                <w:i/>
                <w:sz w:val="20"/>
                <w:szCs w:val="20"/>
              </w:rPr>
              <w:t>Van-der-Waals-Kräfte</w:t>
            </w:r>
          </w:p>
          <w:p w:rsid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 xml:space="preserve"> induzierter</w:t>
            </w:r>
            <w:r>
              <w:rPr>
                <w:sz w:val="20"/>
                <w:szCs w:val="20"/>
              </w:rPr>
              <w:t xml:space="preserve"> </w:t>
            </w:r>
            <w:r w:rsidRPr="00DE5009">
              <w:rPr>
                <w:sz w:val="20"/>
                <w:szCs w:val="20"/>
              </w:rPr>
              <w:t>Dipo</w:t>
            </w:r>
            <w:r>
              <w:rPr>
                <w:sz w:val="20"/>
                <w:szCs w:val="20"/>
              </w:rPr>
              <w:t>l</w:t>
            </w:r>
          </w:p>
          <w:p w:rsidR="00DE5009" w:rsidRP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Alkyl-Gruppe</w:t>
            </w:r>
          </w:p>
          <w:p w:rsid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>lipophil, hydrophob</w:t>
            </w:r>
          </w:p>
          <w:p w:rsidR="00DE5009" w:rsidRPr="00DE5009" w:rsidRDefault="00DE500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E5009">
              <w:rPr>
                <w:sz w:val="20"/>
                <w:szCs w:val="20"/>
              </w:rPr>
              <w:t xml:space="preserve">Viskosität </w:t>
            </w:r>
          </w:p>
          <w:p w:rsidR="00E4099C" w:rsidRPr="00D752E6" w:rsidRDefault="00E4099C" w:rsidP="00C7228A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 w:rsidR="00C7228A">
              <w:rPr>
                <w:b/>
                <w:sz w:val="20"/>
                <w:szCs w:val="20"/>
              </w:rPr>
              <w:t>6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64" w:type="dxa"/>
            <w:gridSpan w:val="2"/>
            <w:vMerge/>
          </w:tcPr>
          <w:p w:rsidR="00E4099C" w:rsidRPr="00D752E6" w:rsidRDefault="00E4099C" w:rsidP="00AC4895">
            <w:pPr>
              <w:ind w:left="360"/>
            </w:pPr>
          </w:p>
        </w:tc>
        <w:tc>
          <w:tcPr>
            <w:tcW w:w="2334" w:type="dxa"/>
          </w:tcPr>
          <w:p w:rsidR="00E4099C" w:rsidRPr="002A4265" w:rsidRDefault="00DE5009" w:rsidP="00946E59">
            <w:pPr>
              <w:pStyle w:val="Aufzhlung"/>
              <w:numPr>
                <w:ilvl w:val="0"/>
                <w:numId w:val="31"/>
              </w:numPr>
              <w:spacing w:before="0" w:after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A426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Verbrennung von Alkanen und Nach-</w:t>
            </w:r>
            <w:proofErr w:type="spellStart"/>
            <w:r w:rsidRPr="002A426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weis</w:t>
            </w:r>
            <w:proofErr w:type="spellEnd"/>
            <w:r w:rsidRPr="002A426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der Verbrennungsprodukte</w:t>
            </w:r>
          </w:p>
          <w:p w:rsidR="00DE5009" w:rsidRPr="002A4265" w:rsidRDefault="00DE5009" w:rsidP="00946E59">
            <w:pPr>
              <w:pStyle w:val="Aufzhlung"/>
              <w:numPr>
                <w:ilvl w:val="0"/>
                <w:numId w:val="31"/>
              </w:num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2A4265">
              <w:rPr>
                <w:rFonts w:asciiTheme="minorHAnsi" w:hAnsiTheme="minorHAnsi"/>
                <w:sz w:val="20"/>
                <w:szCs w:val="20"/>
              </w:rPr>
              <w:t>Untersuchung der elektrischen Leit-</w:t>
            </w:r>
            <w:r w:rsidR="006779E9">
              <w:rPr>
                <w:rFonts w:asciiTheme="minorHAnsi" w:hAnsiTheme="minorHAnsi"/>
                <w:sz w:val="20"/>
                <w:szCs w:val="20"/>
              </w:rPr>
              <w:br/>
            </w:r>
            <w:proofErr w:type="spellStart"/>
            <w:r w:rsidRPr="002A4265">
              <w:rPr>
                <w:rFonts w:asciiTheme="minorHAnsi" w:hAnsiTheme="minorHAnsi"/>
                <w:sz w:val="20"/>
                <w:szCs w:val="20"/>
              </w:rPr>
              <w:t>fähigkeit</w:t>
            </w:r>
            <w:proofErr w:type="spellEnd"/>
            <w:r w:rsidRPr="002A4265">
              <w:rPr>
                <w:rFonts w:asciiTheme="minorHAnsi" w:hAnsiTheme="minorHAnsi"/>
                <w:sz w:val="20"/>
                <w:szCs w:val="20"/>
              </w:rPr>
              <w:t xml:space="preserve"> und </w:t>
            </w:r>
            <w:r w:rsidRPr="002A4265">
              <w:rPr>
                <w:rFonts w:asciiTheme="minorHAnsi" w:hAnsiTheme="minorHAnsi"/>
                <w:b/>
                <w:sz w:val="20"/>
                <w:szCs w:val="20"/>
              </w:rPr>
              <w:t>Löslichkeit von Kohlenwasserstoffen</w:t>
            </w:r>
          </w:p>
          <w:p w:rsidR="00DE5009" w:rsidRPr="002A4265" w:rsidRDefault="00DE5009" w:rsidP="00DE5009">
            <w:pPr>
              <w:pStyle w:val="Aufzhlung"/>
              <w:spacing w:before="0" w:after="0"/>
              <w:ind w:left="36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A4265">
              <w:rPr>
                <w:rFonts w:asciiTheme="minorHAnsi" w:hAnsiTheme="minorHAnsi"/>
                <w:color w:val="FF0000"/>
                <w:sz w:val="20"/>
                <w:szCs w:val="20"/>
              </w:rPr>
              <w:t>(S. 80/81)</w:t>
            </w:r>
          </w:p>
          <w:p w:rsidR="00DE5009" w:rsidRPr="002A4265" w:rsidRDefault="00DE5009" w:rsidP="00946E59">
            <w:pPr>
              <w:pStyle w:val="Aufzhlung"/>
              <w:numPr>
                <w:ilvl w:val="0"/>
                <w:numId w:val="32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A4265">
              <w:rPr>
                <w:rFonts w:asciiTheme="minorHAnsi" w:hAnsiTheme="minorHAnsi"/>
                <w:color w:val="auto"/>
                <w:sz w:val="20"/>
                <w:szCs w:val="20"/>
              </w:rPr>
              <w:t>Mehrfachbindungen nachweisen</w:t>
            </w:r>
          </w:p>
          <w:p w:rsidR="00DE5009" w:rsidRPr="002A4265" w:rsidRDefault="00DE5009" w:rsidP="00DE5009">
            <w:pPr>
              <w:pStyle w:val="Aufzhlung"/>
              <w:spacing w:before="0" w:after="0"/>
              <w:ind w:left="36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A4265">
              <w:rPr>
                <w:rFonts w:asciiTheme="minorHAnsi" w:hAnsiTheme="minorHAnsi"/>
                <w:color w:val="FF0000"/>
                <w:sz w:val="20"/>
                <w:szCs w:val="20"/>
              </w:rPr>
              <w:t>(S. 87)</w:t>
            </w:r>
          </w:p>
          <w:p w:rsidR="00DE5009" w:rsidRPr="00DE5009" w:rsidRDefault="00DE5009" w:rsidP="00DE5009">
            <w:pPr>
              <w:pStyle w:val="Aufzhlung"/>
              <w:spacing w:before="0" w:after="0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FB1877" w:rsidRPr="00D752E6" w:rsidTr="00E4099C">
        <w:trPr>
          <w:trHeight w:val="261"/>
        </w:trPr>
        <w:tc>
          <w:tcPr>
            <w:tcW w:w="5070" w:type="dxa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lastRenderedPageBreak/>
              <w:t>Bezug zum Basiscurriculum Sprachbildung</w:t>
            </w:r>
          </w:p>
        </w:tc>
        <w:tc>
          <w:tcPr>
            <w:tcW w:w="5245" w:type="dxa"/>
            <w:gridSpan w:val="2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20" w:type="dxa"/>
            <w:gridSpan w:val="2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</w:p>
        </w:tc>
      </w:tr>
      <w:tr w:rsidR="00271AE0" w:rsidRPr="00D752E6" w:rsidTr="00E4099C">
        <w:trPr>
          <w:trHeight w:val="1042"/>
        </w:trPr>
        <w:tc>
          <w:tcPr>
            <w:tcW w:w="5070" w:type="dxa"/>
          </w:tcPr>
          <w:p w:rsidR="00271AE0" w:rsidRPr="002A4265" w:rsidRDefault="00271AE0" w:rsidP="00271AE0">
            <w:pPr>
              <w:pStyle w:val="Listenabsatz"/>
              <w:spacing w:after="120"/>
              <w:ind w:left="0"/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Die Schülerinnen und Schüler können …</w:t>
            </w:r>
          </w:p>
          <w:p w:rsidR="00271AE0" w:rsidRPr="002A4265" w:rsidRDefault="00271AE0" w:rsidP="00271AE0">
            <w:pPr>
              <w:pStyle w:val="Listenabsatz"/>
              <w:spacing w:after="120"/>
              <w:ind w:left="0"/>
              <w:rPr>
                <w:sz w:val="20"/>
                <w:szCs w:val="20"/>
              </w:rPr>
            </w:pP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Stichpunkte während des Vortrages und der Plakatpräsentation zur Unterstützung des Hörverständnisses notieren </w:t>
            </w:r>
            <w:r w:rsidRPr="002A4265">
              <w:rPr>
                <w:color w:val="00B050"/>
                <w:sz w:val="20"/>
                <w:szCs w:val="20"/>
              </w:rPr>
              <w:t>(1.3.1.2 G)</w:t>
            </w: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Informationen aus Texten zweckgerichtet nutzen</w:t>
            </w: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grafische Darstellungen interpretieren und bewerten </w:t>
            </w:r>
            <w:r w:rsidRPr="002A4265">
              <w:rPr>
                <w:color w:val="00B050"/>
                <w:sz w:val="20"/>
                <w:szCs w:val="20"/>
              </w:rPr>
              <w:t>(1.3.2.1 G)</w:t>
            </w: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Beobachtungen aus Experimenten und Betrachtungen von Modellen beschreiben und erläutern </w:t>
            </w:r>
            <w:r w:rsidRPr="002A4265">
              <w:rPr>
                <w:color w:val="00B050"/>
                <w:sz w:val="20"/>
                <w:szCs w:val="20"/>
              </w:rPr>
              <w:t>(1.3.3.1 G)</w:t>
            </w: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Arbeitsergebnisse aus Einzel-, Partner und Gruppenarbeit präsentieren </w:t>
            </w:r>
            <w:r w:rsidRPr="002A4265">
              <w:rPr>
                <w:color w:val="00B050"/>
                <w:sz w:val="20"/>
                <w:szCs w:val="20"/>
              </w:rPr>
              <w:t>(1.3.3.2 D/G)</w:t>
            </w: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mithilfe von Stichwörtern und geeigneten Redemitteln adressatengerecht vortragen </w:t>
            </w:r>
            <w:r w:rsidRPr="002A4265">
              <w:rPr>
                <w:color w:val="00B050"/>
                <w:sz w:val="20"/>
                <w:szCs w:val="20"/>
              </w:rPr>
              <w:t>(1.3.3.1 G)</w:t>
            </w:r>
          </w:p>
          <w:p w:rsidR="00271AE0" w:rsidRPr="002A4265" w:rsidRDefault="00271AE0" w:rsidP="00B34E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Formelschreibweise anwenden </w:t>
            </w:r>
            <w:r w:rsidRPr="002A4265">
              <w:rPr>
                <w:color w:val="00B050"/>
                <w:sz w:val="20"/>
                <w:szCs w:val="20"/>
              </w:rPr>
              <w:t>(1.3.4.1 G)</w:t>
            </w:r>
          </w:p>
          <w:p w:rsidR="00271AE0" w:rsidRPr="002A4265" w:rsidRDefault="00271AE0" w:rsidP="00B34EDA">
            <w:pPr>
              <w:pStyle w:val="Listenabsatz"/>
              <w:ind w:left="360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271AE0" w:rsidRPr="002A4265" w:rsidRDefault="00271AE0" w:rsidP="00271AE0">
            <w:pPr>
              <w:pStyle w:val="Listenabsatz"/>
              <w:spacing w:after="120"/>
              <w:ind w:left="0"/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Die Schülerinnen und Schüler können …</w:t>
            </w:r>
          </w:p>
          <w:p w:rsidR="00271AE0" w:rsidRPr="002A4265" w:rsidRDefault="00271AE0" w:rsidP="00271AE0">
            <w:pPr>
              <w:pStyle w:val="Listenabsatz"/>
              <w:spacing w:after="120"/>
              <w:ind w:left="0"/>
              <w:rPr>
                <w:sz w:val="20"/>
                <w:szCs w:val="20"/>
              </w:rPr>
            </w:pP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bei der Bearbeitung von Lern- und Arbeitsaufgaben mediale Quellen gezielt zur Informationsgewinnung und zum Wissenserwerb nutzen </w:t>
            </w:r>
            <w:r w:rsidRPr="002A4265">
              <w:rPr>
                <w:color w:val="00B050"/>
                <w:sz w:val="20"/>
                <w:szCs w:val="20"/>
              </w:rPr>
              <w:t>(2.3.1.1 G)</w:t>
            </w: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Aufwand und Nutzen einer Präsentation realistisch einschätzen </w:t>
            </w:r>
            <w:r w:rsidRPr="002A4265">
              <w:rPr>
                <w:color w:val="00B050"/>
                <w:sz w:val="20"/>
                <w:szCs w:val="20"/>
              </w:rPr>
              <w:t>(2.3.3.2 G)</w:t>
            </w:r>
          </w:p>
          <w:p w:rsidR="00271AE0" w:rsidRPr="002A4265" w:rsidRDefault="00271AE0" w:rsidP="00B34ED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Plakat: „Vom Erdöl zum Benzin“ adressatengerecht </w:t>
            </w:r>
            <w:r w:rsidR="00822F14">
              <w:rPr>
                <w:sz w:val="20"/>
                <w:szCs w:val="20"/>
              </w:rPr>
              <w:br/>
            </w:r>
            <w:r w:rsidRPr="002A4265">
              <w:rPr>
                <w:sz w:val="20"/>
                <w:szCs w:val="20"/>
              </w:rPr>
              <w:t xml:space="preserve">präsentieren </w:t>
            </w:r>
            <w:r w:rsidRPr="002A4265">
              <w:rPr>
                <w:color w:val="FF0000"/>
                <w:sz w:val="20"/>
                <w:szCs w:val="20"/>
              </w:rPr>
              <w:t>(S. 71)</w:t>
            </w:r>
          </w:p>
          <w:p w:rsidR="00271AE0" w:rsidRPr="002A4265" w:rsidRDefault="00271AE0" w:rsidP="00B34EDA">
            <w:pPr>
              <w:pStyle w:val="Listenabsatz"/>
              <w:ind w:left="360"/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2"/>
          </w:tcPr>
          <w:p w:rsidR="00271AE0" w:rsidRPr="002A4265" w:rsidRDefault="00271AE0" w:rsidP="00B34EDA">
            <w:pPr>
              <w:rPr>
                <w:sz w:val="20"/>
                <w:szCs w:val="20"/>
              </w:rPr>
            </w:pPr>
            <w:r w:rsidRPr="002A4265">
              <w:rPr>
                <w:color w:val="00B050"/>
                <w:sz w:val="20"/>
                <w:szCs w:val="20"/>
              </w:rPr>
              <w:t>Thema 11:</w:t>
            </w:r>
            <w:r w:rsidRPr="002A4265">
              <w:rPr>
                <w:sz w:val="20"/>
                <w:szCs w:val="20"/>
              </w:rPr>
              <w:t xml:space="preserve"> </w:t>
            </w:r>
            <w:r w:rsidRPr="002A4265">
              <w:rPr>
                <w:b/>
                <w:sz w:val="20"/>
                <w:szCs w:val="20"/>
              </w:rPr>
              <w:t>Nachhaltige Entwicklung/Lernen in globalen Zusammenhängen</w:t>
            </w:r>
          </w:p>
          <w:p w:rsidR="00271AE0" w:rsidRPr="002A4265" w:rsidRDefault="00271AE0" w:rsidP="00946E59">
            <w:pPr>
              <w:pStyle w:val="Listenabsatz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Endlichkeit fossiler Energieträger </w:t>
            </w:r>
          </w:p>
          <w:p w:rsidR="00271AE0" w:rsidRPr="002A4265" w:rsidRDefault="00271AE0" w:rsidP="00946E59">
            <w:pPr>
              <w:pStyle w:val="Listenabsatz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bewusster und nachhaltiger Umgang mit Produkten aus fossilen Energieträgern</w:t>
            </w:r>
          </w:p>
          <w:p w:rsidR="00271AE0" w:rsidRPr="002A4265" w:rsidRDefault="00271AE0" w:rsidP="00946E59">
            <w:pPr>
              <w:pStyle w:val="Listenabsatz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alternative Energiequellen </w:t>
            </w:r>
            <w:r w:rsidRPr="002A4265">
              <w:rPr>
                <w:b/>
                <w:sz w:val="20"/>
                <w:szCs w:val="20"/>
              </w:rPr>
              <w:sym w:font="Wingdings" w:char="F0E0"/>
            </w:r>
            <w:r w:rsidRPr="002A4265">
              <w:rPr>
                <w:b/>
                <w:sz w:val="20"/>
                <w:szCs w:val="20"/>
              </w:rPr>
              <w:t xml:space="preserve"> Physik</w:t>
            </w:r>
          </w:p>
          <w:p w:rsidR="00271AE0" w:rsidRPr="002A4265" w:rsidRDefault="00271AE0" w:rsidP="00271AE0">
            <w:pPr>
              <w:pStyle w:val="Listenabsatz"/>
              <w:ind w:left="360"/>
              <w:rPr>
                <w:sz w:val="20"/>
                <w:szCs w:val="20"/>
              </w:rPr>
            </w:pPr>
          </w:p>
          <w:p w:rsidR="00271AE0" w:rsidRPr="002A4265" w:rsidRDefault="00271AE0" w:rsidP="00946E59">
            <w:pPr>
              <w:pStyle w:val="Listenabsatz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Die fossilen Energieträger und der Treibhauseffekt </w:t>
            </w:r>
            <w:r w:rsidRPr="002A4265">
              <w:rPr>
                <w:color w:val="FF0000"/>
                <w:sz w:val="20"/>
                <w:szCs w:val="20"/>
              </w:rPr>
              <w:t xml:space="preserve">(S. 69) </w:t>
            </w:r>
            <w:r w:rsidRPr="002A4265">
              <w:rPr>
                <w:b/>
                <w:sz w:val="20"/>
                <w:szCs w:val="20"/>
              </w:rPr>
              <w:sym w:font="Wingdings" w:char="F0E0"/>
            </w:r>
            <w:r w:rsidRPr="002A4265">
              <w:rPr>
                <w:b/>
                <w:sz w:val="20"/>
                <w:szCs w:val="20"/>
              </w:rPr>
              <w:t xml:space="preserve"> Geografie</w:t>
            </w:r>
          </w:p>
          <w:p w:rsidR="00271AE0" w:rsidRPr="002A4265" w:rsidRDefault="00271AE0" w:rsidP="00946E59">
            <w:pPr>
              <w:pStyle w:val="Listenabsatz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 xml:space="preserve">Methanhydrat – das „brennende Eis“ </w:t>
            </w:r>
            <w:r w:rsidRPr="002A4265">
              <w:rPr>
                <w:color w:val="FF0000"/>
                <w:sz w:val="20"/>
                <w:szCs w:val="20"/>
              </w:rPr>
              <w:t>(S. 70)</w:t>
            </w:r>
          </w:p>
        </w:tc>
      </w:tr>
      <w:tr w:rsidR="00FB1877" w:rsidRPr="00D752E6" w:rsidTr="003957FE">
        <w:trPr>
          <w:trHeight w:val="498"/>
        </w:trPr>
        <w:tc>
          <w:tcPr>
            <w:tcW w:w="14835" w:type="dxa"/>
            <w:gridSpan w:val="5"/>
          </w:tcPr>
          <w:p w:rsidR="003551A3" w:rsidRPr="00D752E6" w:rsidRDefault="003551A3" w:rsidP="003551A3">
            <w:pPr>
              <w:rPr>
                <w:b/>
              </w:rPr>
            </w:pPr>
            <w:r w:rsidRPr="00D752E6">
              <w:rPr>
                <w:b/>
              </w:rPr>
              <w:t>Fachinterne Vereinbarungen:</w:t>
            </w:r>
            <w:r w:rsidR="00C7228A">
              <w:rPr>
                <w:b/>
              </w:rPr>
              <w:t xml:space="preserve"> [3 h]</w:t>
            </w:r>
          </w:p>
          <w:p w:rsidR="00DE5009" w:rsidRPr="00271AE0" w:rsidRDefault="00271AE0" w:rsidP="00DE5009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Gymnasium: (Polymerisation) </w:t>
            </w:r>
            <w:proofErr w:type="spellStart"/>
            <w:r w:rsidR="00DE5009" w:rsidRPr="00DE5009">
              <w:rPr>
                <w:sz w:val="20"/>
                <w:szCs w:val="20"/>
              </w:rPr>
              <w:t>Polyethen</w:t>
            </w:r>
            <w:proofErr w:type="spellEnd"/>
            <w:r w:rsidR="00DE5009" w:rsidRPr="00DE5009">
              <w:rPr>
                <w:sz w:val="20"/>
                <w:szCs w:val="20"/>
              </w:rPr>
              <w:t xml:space="preserve"> – ein vielseitig verwendeter Kunststoff</w:t>
            </w:r>
            <w:r w:rsidR="00DE5009">
              <w:rPr>
                <w:sz w:val="20"/>
                <w:szCs w:val="20"/>
              </w:rPr>
              <w:t xml:space="preserve"> </w:t>
            </w:r>
            <w:r w:rsidR="00DE5009" w:rsidRPr="00B755D2">
              <w:rPr>
                <w:color w:val="FF0000"/>
                <w:sz w:val="20"/>
                <w:szCs w:val="20"/>
              </w:rPr>
              <w:t xml:space="preserve">(S. </w:t>
            </w:r>
            <w:r w:rsidR="00DE5009">
              <w:rPr>
                <w:color w:val="FF0000"/>
                <w:sz w:val="20"/>
                <w:szCs w:val="20"/>
              </w:rPr>
              <w:t>86</w:t>
            </w:r>
            <w:r w:rsidR="00DE5009" w:rsidRPr="00B755D2">
              <w:rPr>
                <w:color w:val="FF0000"/>
                <w:sz w:val="20"/>
                <w:szCs w:val="20"/>
              </w:rPr>
              <w:t>)</w:t>
            </w:r>
          </w:p>
          <w:p w:rsidR="00DE5009" w:rsidRPr="002A4265" w:rsidRDefault="00271AE0" w:rsidP="00C7228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4265">
              <w:rPr>
                <w:sz w:val="20"/>
                <w:szCs w:val="20"/>
              </w:rPr>
              <w:t>Festlegungen zu Lernerfolgskontrollen:</w:t>
            </w:r>
            <w:r w:rsidRPr="002A4265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7228A" w:rsidRPr="002A4265">
              <w:rPr>
                <w:rFonts w:cs="Calibri"/>
                <w:sz w:val="20"/>
                <w:szCs w:val="20"/>
              </w:rPr>
              <w:t>Kohlenwasserstoffe</w:t>
            </w:r>
            <w:r w:rsidRPr="002A4265">
              <w:rPr>
                <w:rFonts w:cs="Calibri"/>
                <w:sz w:val="20"/>
                <w:szCs w:val="20"/>
              </w:rPr>
              <w:t xml:space="preserve"> (</w:t>
            </w:r>
            <w:r w:rsidR="00C7228A" w:rsidRPr="002A4265">
              <w:rPr>
                <w:rFonts w:cs="Calibri"/>
                <w:sz w:val="20"/>
                <w:szCs w:val="20"/>
              </w:rPr>
              <w:t>2)</w:t>
            </w:r>
          </w:p>
        </w:tc>
      </w:tr>
    </w:tbl>
    <w:p w:rsidR="00812322" w:rsidRDefault="00812322" w:rsidP="00812322">
      <w:pPr>
        <w:spacing w:before="120" w:after="0"/>
        <w:rPr>
          <w:b/>
          <w:sz w:val="24"/>
          <w:szCs w:val="24"/>
        </w:rPr>
        <w:sectPr w:rsidR="00812322" w:rsidSect="0027368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418" w:bottom="1134" w:left="1134" w:header="709" w:footer="709" w:gutter="0"/>
          <w:pgNumType w:start="0"/>
          <w:cols w:space="708"/>
          <w:titlePg/>
          <w:docGrid w:linePitch="360"/>
        </w:sectPr>
      </w:pPr>
    </w:p>
    <w:p w:rsidR="00946E59" w:rsidRPr="00DD0335" w:rsidRDefault="00946E59" w:rsidP="00946E59">
      <w:pPr>
        <w:rPr>
          <w:b/>
          <w:color w:val="0070C0"/>
          <w:sz w:val="24"/>
          <w:szCs w:val="24"/>
        </w:rPr>
      </w:pPr>
      <w:r w:rsidRPr="00DD0335">
        <w:rPr>
          <w:b/>
          <w:color w:val="0070C0"/>
          <w:sz w:val="24"/>
          <w:szCs w:val="24"/>
        </w:rPr>
        <w:lastRenderedPageBreak/>
        <w:t xml:space="preserve">TF </w:t>
      </w:r>
      <w:r>
        <w:rPr>
          <w:b/>
          <w:color w:val="0070C0"/>
          <w:sz w:val="24"/>
          <w:szCs w:val="24"/>
        </w:rPr>
        <w:t>10: Alkohole – vom Holzgeist zum Glycerin</w:t>
      </w:r>
    </w:p>
    <w:p w:rsidR="00946E59" w:rsidRPr="00D752E6" w:rsidRDefault="00946E59" w:rsidP="00946E59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 xml:space="preserve">Zeitlicher Rahmen: </w:t>
      </w:r>
      <w:r>
        <w:rPr>
          <w:b/>
          <w:sz w:val="24"/>
          <w:szCs w:val="24"/>
        </w:rPr>
        <w:t xml:space="preserve"> ca. 19 </w:t>
      </w:r>
      <w:r w:rsidRPr="00D752E6">
        <w:rPr>
          <w:b/>
          <w:sz w:val="24"/>
          <w:szCs w:val="24"/>
        </w:rPr>
        <w:t>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60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4695"/>
        <w:gridCol w:w="2189"/>
        <w:gridCol w:w="2339"/>
      </w:tblGrid>
      <w:tr w:rsidR="00946E59" w:rsidRPr="00D86E4C" w:rsidTr="0082259F">
        <w:trPr>
          <w:trHeight w:val="148"/>
        </w:trPr>
        <w:tc>
          <w:tcPr>
            <w:tcW w:w="5637" w:type="dxa"/>
            <w:gridSpan w:val="2"/>
            <w:shd w:val="clear" w:color="auto" w:fill="BFBFBF" w:themeFill="background1" w:themeFillShade="BF"/>
            <w:vAlign w:val="center"/>
          </w:tcPr>
          <w:p w:rsidR="00946E59" w:rsidRPr="00D86E4C" w:rsidRDefault="00946E59" w:rsidP="0082259F">
            <w:pPr>
              <w:jc w:val="center"/>
              <w:rPr>
                <w:b/>
              </w:rPr>
            </w:pPr>
            <w:r w:rsidRPr="00D86E4C">
              <w:rPr>
                <w:b/>
              </w:rPr>
              <w:t>Inhalte / Fachbegriffe</w:t>
            </w:r>
          </w:p>
        </w:tc>
        <w:tc>
          <w:tcPr>
            <w:tcW w:w="6884" w:type="dxa"/>
            <w:gridSpan w:val="2"/>
            <w:shd w:val="clear" w:color="auto" w:fill="BFBFBF" w:themeFill="background1" w:themeFillShade="BF"/>
            <w:vAlign w:val="center"/>
          </w:tcPr>
          <w:p w:rsidR="00946E59" w:rsidRPr="00D86E4C" w:rsidRDefault="00946E59" w:rsidP="0082259F">
            <w:pPr>
              <w:jc w:val="center"/>
              <w:rPr>
                <w:b/>
              </w:rPr>
            </w:pPr>
            <w:r w:rsidRPr="00D86E4C">
              <w:rPr>
                <w:b/>
              </w:rPr>
              <w:t xml:space="preserve">schulintern angepasste Kompetenzen </w:t>
            </w:r>
            <w:r w:rsidRPr="00D86E4C">
              <w:rPr>
                <w:color w:val="00B050"/>
              </w:rPr>
              <w:t>(RLP-Niveaustufen)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:rsidR="00946E59" w:rsidRPr="00D86E4C" w:rsidRDefault="00946E59" w:rsidP="0082259F">
            <w:pPr>
              <w:jc w:val="center"/>
              <w:rPr>
                <w:b/>
              </w:rPr>
            </w:pPr>
            <w:r w:rsidRPr="00D86E4C">
              <w:rPr>
                <w:b/>
              </w:rPr>
              <w:t>Experimente</w:t>
            </w:r>
          </w:p>
          <w:p w:rsidR="00946E59" w:rsidRPr="00D86E4C" w:rsidRDefault="00946E59" w:rsidP="0082259F">
            <w:pPr>
              <w:jc w:val="center"/>
            </w:pPr>
            <w:r w:rsidRPr="00D86E4C">
              <w:t>(fett: verbindlich)</w:t>
            </w:r>
          </w:p>
        </w:tc>
      </w:tr>
      <w:tr w:rsidR="00946E59" w:rsidRPr="00D86E4C" w:rsidTr="0082259F">
        <w:trPr>
          <w:trHeight w:val="1873"/>
        </w:trPr>
        <w:tc>
          <w:tcPr>
            <w:tcW w:w="5637" w:type="dxa"/>
            <w:gridSpan w:val="2"/>
          </w:tcPr>
          <w:p w:rsidR="00946E59" w:rsidRPr="00D86E4C" w:rsidRDefault="00946E59" w:rsidP="0082259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86E4C">
              <w:rPr>
                <w:b/>
                <w:i/>
                <w:sz w:val="20"/>
                <w:szCs w:val="20"/>
              </w:rPr>
              <w:t>Kontext:</w:t>
            </w:r>
            <w:r w:rsidRPr="00D86E4C">
              <w:rPr>
                <w:b/>
                <w:sz w:val="20"/>
                <w:szCs w:val="20"/>
              </w:rPr>
              <w:t xml:space="preserve"> </w:t>
            </w:r>
            <w:r w:rsidRPr="000F3791">
              <w:rPr>
                <w:b/>
                <w:i/>
                <w:sz w:val="20"/>
                <w:szCs w:val="20"/>
              </w:rPr>
              <w:t>Trinkalkohol</w:t>
            </w:r>
            <w:r>
              <w:rPr>
                <w:b/>
                <w:i/>
                <w:sz w:val="20"/>
                <w:szCs w:val="20"/>
              </w:rPr>
              <w:t xml:space="preserve"> – Fluch und Segen?!</w:t>
            </w:r>
          </w:p>
          <w:p w:rsidR="00946E59" w:rsidRPr="00D86E4C" w:rsidRDefault="00946E59" w:rsidP="0082259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946E59" w:rsidRPr="00D86E4C" w:rsidRDefault="00946E59" w:rsidP="0082259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Alkohol zum Trinken - Ethanol</w:t>
            </w:r>
            <w:r w:rsidRPr="00D86E4C">
              <w:rPr>
                <w:b/>
                <w:sz w:val="20"/>
                <w:szCs w:val="20"/>
              </w:rPr>
              <w:t xml:space="preserve"> </w:t>
            </w:r>
            <w:r w:rsidRPr="00D86E4C">
              <w:rPr>
                <w:color w:val="FF0000"/>
                <w:sz w:val="20"/>
                <w:szCs w:val="20"/>
              </w:rPr>
              <w:t>(S.</w:t>
            </w:r>
            <w:r>
              <w:rPr>
                <w:color w:val="FF0000"/>
                <w:sz w:val="20"/>
                <w:szCs w:val="20"/>
              </w:rPr>
              <w:t xml:space="preserve"> 102 - 105</w:t>
            </w:r>
            <w:r w:rsidRPr="00D86E4C">
              <w:rPr>
                <w:color w:val="FF0000"/>
                <w:sz w:val="20"/>
                <w:szCs w:val="20"/>
              </w:rPr>
              <w:t>)</w:t>
            </w:r>
          </w:p>
          <w:p w:rsidR="00946E59" w:rsidRPr="00D86E4C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Herstellung von Alkohol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Strukturaufklärung des Ethanol-Moleküls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C8224E">
              <w:rPr>
                <w:sz w:val="20"/>
                <w:szCs w:val="20"/>
              </w:rPr>
              <w:t>Oxidationszahlen in organischen Verbindungen bestimmen</w:t>
            </w:r>
          </w:p>
          <w:p w:rsidR="00946E59" w:rsidRPr="00C8224E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C8224E">
              <w:rPr>
                <w:sz w:val="20"/>
                <w:szCs w:val="20"/>
              </w:rPr>
              <w:t>Alkoholgenuss und seine Folgen</w:t>
            </w:r>
            <w:r>
              <w:rPr>
                <w:sz w:val="20"/>
                <w:szCs w:val="20"/>
              </w:rPr>
              <w:t xml:space="preserve"> </w:t>
            </w:r>
            <w:r w:rsidRPr="00BD6FC0">
              <w:rPr>
                <w:b/>
                <w:sz w:val="20"/>
                <w:szCs w:val="20"/>
              </w:rPr>
              <w:sym w:font="Wingdings" w:char="F0E0"/>
            </w:r>
            <w:r w:rsidRPr="00BD6FC0">
              <w:rPr>
                <w:b/>
                <w:sz w:val="20"/>
                <w:szCs w:val="20"/>
              </w:rPr>
              <w:t xml:space="preserve"> Biologie</w:t>
            </w:r>
          </w:p>
          <w:p w:rsidR="00946E59" w:rsidRPr="00D86E4C" w:rsidRDefault="00946E59" w:rsidP="0082259F">
            <w:pPr>
              <w:pStyle w:val="Listenabsatz"/>
              <w:tabs>
                <w:tab w:val="left" w:pos="0"/>
              </w:tabs>
              <w:ind w:left="360"/>
              <w:rPr>
                <w:sz w:val="20"/>
                <w:szCs w:val="20"/>
              </w:rPr>
            </w:pPr>
          </w:p>
          <w:p w:rsidR="00946E59" w:rsidRPr="002944A7" w:rsidRDefault="00946E59" w:rsidP="0082259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86E4C">
              <w:rPr>
                <w:i/>
                <w:sz w:val="20"/>
                <w:szCs w:val="20"/>
              </w:rPr>
              <w:t xml:space="preserve">verbindliche </w:t>
            </w:r>
            <w:r w:rsidRPr="00D86E4C">
              <w:rPr>
                <w:b/>
                <w:sz w:val="20"/>
                <w:szCs w:val="20"/>
              </w:rPr>
              <w:t>Fachbegriffe:</w:t>
            </w:r>
            <w:r w:rsidRPr="00D86E4C">
              <w:rPr>
                <w:color w:val="FF0000"/>
                <w:sz w:val="20"/>
                <w:szCs w:val="20"/>
              </w:rPr>
              <w:t xml:space="preserve"> (S.</w:t>
            </w:r>
            <w:r>
              <w:rPr>
                <w:color w:val="FF0000"/>
                <w:sz w:val="20"/>
                <w:szCs w:val="20"/>
              </w:rPr>
              <w:t xml:space="preserve"> 103</w:t>
            </w:r>
            <w:r w:rsidRPr="00D86E4C">
              <w:rPr>
                <w:color w:val="FF0000"/>
                <w:sz w:val="20"/>
                <w:szCs w:val="20"/>
              </w:rPr>
              <w:t>)</w:t>
            </w:r>
          </w:p>
          <w:p w:rsidR="00946E59" w:rsidRPr="001A0536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1A0536">
              <w:rPr>
                <w:sz w:val="20"/>
                <w:szCs w:val="20"/>
              </w:rPr>
              <w:t>alkoholische Gärung</w:t>
            </w:r>
          </w:p>
          <w:p w:rsidR="00946E59" w:rsidRPr="001A0536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1A0536">
              <w:rPr>
                <w:sz w:val="20"/>
                <w:szCs w:val="20"/>
              </w:rPr>
              <w:t>Ethanol</w:t>
            </w:r>
          </w:p>
          <w:p w:rsidR="00946E59" w:rsidRPr="001A0536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1A0536">
              <w:rPr>
                <w:sz w:val="20"/>
                <w:szCs w:val="20"/>
              </w:rPr>
              <w:t>Methyl-Gruppe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funktionelle Gruppe</w:t>
            </w:r>
          </w:p>
          <w:p w:rsidR="00946E59" w:rsidRPr="001A0536" w:rsidRDefault="00946E59" w:rsidP="00946E59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1A0536">
              <w:rPr>
                <w:sz w:val="20"/>
                <w:szCs w:val="20"/>
              </w:rPr>
              <w:t>Ethanolat</w:t>
            </w:r>
            <w:proofErr w:type="spellEnd"/>
            <w:r w:rsidRPr="001A0536">
              <w:rPr>
                <w:sz w:val="20"/>
                <w:szCs w:val="20"/>
              </w:rPr>
              <w:t>-Ion</w:t>
            </w: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t>[</w:t>
            </w:r>
            <w:r w:rsidRPr="00577FF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86E4C">
              <w:rPr>
                <w:b/>
                <w:sz w:val="20"/>
                <w:szCs w:val="20"/>
              </w:rPr>
              <w:t>h]</w:t>
            </w: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  <w:p w:rsidR="00946E59" w:rsidRPr="00D86E4C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vMerge w:val="restart"/>
          </w:tcPr>
          <w:p w:rsidR="00946E59" w:rsidRPr="00D86E4C" w:rsidRDefault="00946E59" w:rsidP="0082259F">
            <w:pPr>
              <w:pStyle w:val="Textkrper"/>
            </w:pPr>
            <w:r w:rsidRPr="00D86E4C">
              <w:t>Die Schülerinnen und Schüler können …</w:t>
            </w:r>
          </w:p>
          <w:p w:rsidR="00946E59" w:rsidRDefault="00946E59" w:rsidP="0082259F">
            <w:pPr>
              <w:spacing w:after="120"/>
            </w:pPr>
            <w:r w:rsidRPr="002944A7">
              <w:rPr>
                <w:b/>
              </w:rPr>
              <w:t>2.1 Mit Fachwissen umgehen</w:t>
            </w:r>
          </w:p>
          <w:p w:rsidR="00946E59" w:rsidRPr="002944A7" w:rsidRDefault="00946E59" w:rsidP="0082259F">
            <w:pPr>
              <w:rPr>
                <w:rFonts w:cs="Calibri"/>
                <w:bCs/>
                <w:i/>
                <w:color w:val="000000"/>
              </w:rPr>
            </w:pPr>
            <w:r w:rsidRPr="002944A7">
              <w:rPr>
                <w:rFonts w:cs="Calibri"/>
                <w:bCs/>
                <w:i/>
                <w:color w:val="000000"/>
              </w:rPr>
              <w:t>2.1.1 Basiskonzept: Stoff-Teilchen-Konzept</w:t>
            </w:r>
          </w:p>
          <w:p w:rsidR="00946E59" w:rsidRPr="00C8224E" w:rsidRDefault="00946E59" w:rsidP="00946E59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cs="Calibri"/>
                <w:bCs/>
                <w:color w:val="000000"/>
              </w:rPr>
            </w:pPr>
            <w:r w:rsidRPr="00C8224E">
              <w:rPr>
                <w:rFonts w:cs="Calibri"/>
                <w:bCs/>
                <w:color w:val="000000"/>
              </w:rPr>
              <w:t>von Daten</w:t>
            </w:r>
            <w:r>
              <w:rPr>
                <w:rFonts w:cs="Calibri"/>
                <w:bCs/>
                <w:color w:val="000000"/>
              </w:rPr>
              <w:t xml:space="preserve"> (Siedetemperaturen von </w:t>
            </w:r>
            <w:proofErr w:type="spellStart"/>
            <w:r>
              <w:rPr>
                <w:rFonts w:cs="Calibri"/>
                <w:bCs/>
                <w:color w:val="000000"/>
              </w:rPr>
              <w:t>Alkanolen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und </w:t>
            </w:r>
            <w:proofErr w:type="spellStart"/>
            <w:r>
              <w:rPr>
                <w:rFonts w:cs="Calibri"/>
                <w:bCs/>
                <w:color w:val="000000"/>
              </w:rPr>
              <w:t>Alkanalen</w:t>
            </w:r>
            <w:proofErr w:type="spellEnd"/>
            <w:r>
              <w:rPr>
                <w:rFonts w:cs="Calibri"/>
                <w:bCs/>
                <w:color w:val="000000"/>
              </w:rPr>
              <w:t>)</w:t>
            </w:r>
            <w:r w:rsidRPr="00C8224E">
              <w:rPr>
                <w:rFonts w:cs="Calibri"/>
                <w:bCs/>
                <w:color w:val="000000"/>
              </w:rPr>
              <w:t xml:space="preserve"> auf Stoffeigenschaften</w:t>
            </w:r>
            <w:r>
              <w:rPr>
                <w:rFonts w:cs="Calibri"/>
                <w:bCs/>
                <w:color w:val="000000"/>
              </w:rPr>
              <w:t xml:space="preserve"> (Aggregatzustände) </w:t>
            </w:r>
            <w:r w:rsidRPr="00C8224E">
              <w:rPr>
                <w:rFonts w:cs="Calibri"/>
                <w:bCs/>
                <w:color w:val="000000"/>
              </w:rPr>
              <w:t xml:space="preserve">schließen </w:t>
            </w:r>
            <w:r w:rsidRPr="00C8224E">
              <w:rPr>
                <w:rFonts w:cs="Calibri"/>
                <w:bCs/>
                <w:color w:val="00B050"/>
              </w:rPr>
              <w:t>(2.1.1.</w:t>
            </w:r>
            <w:r>
              <w:rPr>
                <w:rFonts w:cs="Calibri"/>
                <w:bCs/>
                <w:color w:val="00B050"/>
              </w:rPr>
              <w:t>1</w:t>
            </w:r>
            <w:r w:rsidRPr="00C8224E">
              <w:rPr>
                <w:rFonts w:cs="Calibri"/>
                <w:bCs/>
                <w:color w:val="00B050"/>
              </w:rPr>
              <w:t xml:space="preserve"> </w:t>
            </w:r>
            <w:r>
              <w:rPr>
                <w:rFonts w:cs="Calibri"/>
                <w:bCs/>
                <w:color w:val="00B050"/>
              </w:rPr>
              <w:t>F</w:t>
            </w:r>
            <w:r w:rsidRPr="00C8224E">
              <w:rPr>
                <w:rFonts w:cs="Calibri"/>
                <w:bCs/>
                <w:color w:val="00B050"/>
              </w:rPr>
              <w:t>)</w:t>
            </w:r>
          </w:p>
          <w:p w:rsidR="00946E59" w:rsidRPr="00C8224E" w:rsidRDefault="00946E59" w:rsidP="00946E59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cs="Calibri"/>
                <w:bCs/>
                <w:color w:val="000000"/>
              </w:rPr>
            </w:pPr>
            <w:r w:rsidRPr="00C8224E">
              <w:rPr>
                <w:rFonts w:cs="Calibri"/>
                <w:bCs/>
                <w:color w:val="000000"/>
              </w:rPr>
              <w:t>analytische Verfahren</w:t>
            </w:r>
            <w:r>
              <w:rPr>
                <w:rFonts w:cs="Calibri"/>
                <w:bCs/>
                <w:color w:val="000000"/>
              </w:rPr>
              <w:t xml:space="preserve"> (Nachweisreaktionen von Alkoholen und Aldehyden) </w:t>
            </w:r>
            <w:r w:rsidRPr="00C8224E">
              <w:rPr>
                <w:rFonts w:cs="Calibri"/>
                <w:bCs/>
                <w:color w:val="000000"/>
              </w:rPr>
              <w:t>auswählen und anwenden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Pr="00C8224E">
              <w:rPr>
                <w:rFonts w:cs="Calibri"/>
                <w:bCs/>
                <w:color w:val="00B050"/>
              </w:rPr>
              <w:t>(2.1.1.</w:t>
            </w:r>
            <w:r>
              <w:rPr>
                <w:rFonts w:cs="Calibri"/>
                <w:bCs/>
                <w:color w:val="00B050"/>
              </w:rPr>
              <w:t>1</w:t>
            </w:r>
            <w:r w:rsidRPr="00C8224E">
              <w:rPr>
                <w:rFonts w:cs="Calibri"/>
                <w:bCs/>
                <w:color w:val="00B050"/>
              </w:rPr>
              <w:t xml:space="preserve"> </w:t>
            </w:r>
            <w:r>
              <w:rPr>
                <w:rFonts w:cs="Calibri"/>
                <w:bCs/>
                <w:color w:val="00B050"/>
              </w:rPr>
              <w:t>G/H</w:t>
            </w:r>
            <w:r w:rsidRPr="00C8224E">
              <w:rPr>
                <w:rFonts w:cs="Calibri"/>
                <w:bCs/>
                <w:color w:val="00B050"/>
              </w:rPr>
              <w:t>)</w:t>
            </w:r>
          </w:p>
          <w:p w:rsidR="00946E59" w:rsidRPr="002944A7" w:rsidRDefault="00946E59" w:rsidP="0082259F">
            <w:pPr>
              <w:rPr>
                <w:rFonts w:cs="Calibri"/>
                <w:bCs/>
                <w:i/>
                <w:color w:val="000000"/>
              </w:rPr>
            </w:pPr>
            <w:r w:rsidRPr="002944A7">
              <w:rPr>
                <w:rFonts w:cs="Calibri"/>
                <w:bCs/>
                <w:i/>
                <w:color w:val="000000"/>
              </w:rPr>
              <w:t>2.1.2 Basiskonzept: Struktur-Eigenschafts-Konzept</w:t>
            </w:r>
          </w:p>
          <w:p w:rsidR="00946E59" w:rsidRPr="004B3830" w:rsidRDefault="00946E59" w:rsidP="00946E59">
            <w:pPr>
              <w:pStyle w:val="Listenabsatz"/>
              <w:numPr>
                <w:ilvl w:val="0"/>
                <w:numId w:val="18"/>
              </w:numPr>
              <w:spacing w:after="120"/>
            </w:pPr>
            <w:r w:rsidRPr="00C8224E">
              <w:rPr>
                <w:rFonts w:cs="Calibri"/>
                <w:bCs/>
                <w:color w:val="000000"/>
              </w:rPr>
              <w:t>strukturelle Ordnungsprinzipien von Stoffen (</w:t>
            </w:r>
            <w:r>
              <w:rPr>
                <w:rFonts w:cs="Calibri"/>
                <w:bCs/>
                <w:color w:val="000000"/>
              </w:rPr>
              <w:t>primäre, sekundäre, tertiäre, ein- und mehrwertige Alkohole</w:t>
            </w:r>
            <w:r w:rsidRPr="00C8224E">
              <w:rPr>
                <w:rFonts w:cs="Calibri"/>
                <w:bCs/>
                <w:color w:val="000000"/>
              </w:rPr>
              <w:t xml:space="preserve">) begründen </w:t>
            </w:r>
            <w:r w:rsidRPr="00C8224E">
              <w:rPr>
                <w:rFonts w:cs="Calibri"/>
                <w:bCs/>
                <w:color w:val="00B050"/>
              </w:rPr>
              <w:t>(2.1.2.1 G/H)</w:t>
            </w:r>
          </w:p>
          <w:p w:rsidR="00946E59" w:rsidRPr="004B3830" w:rsidRDefault="00946E59" w:rsidP="00946E59">
            <w:pPr>
              <w:pStyle w:val="Listenabsatz"/>
              <w:numPr>
                <w:ilvl w:val="0"/>
                <w:numId w:val="18"/>
              </w:numPr>
              <w:spacing w:after="120"/>
            </w:pPr>
            <w:r>
              <w:t xml:space="preserve">auf Grundlage von Struktur-Eigenschaftsbeziehungen die Verwendungsmöglichkeiten von Alkoholen und Aldehyden bewerten </w:t>
            </w:r>
            <w:r>
              <w:br/>
            </w:r>
            <w:r w:rsidRPr="00C8224E">
              <w:rPr>
                <w:rFonts w:cs="Calibri"/>
                <w:bCs/>
                <w:color w:val="00B050"/>
              </w:rPr>
              <w:t>(2.1.2.</w:t>
            </w:r>
            <w:r>
              <w:rPr>
                <w:rFonts w:cs="Calibri"/>
                <w:bCs/>
                <w:color w:val="00B050"/>
              </w:rPr>
              <w:t>2</w:t>
            </w:r>
            <w:r w:rsidRPr="00C8224E">
              <w:rPr>
                <w:rFonts w:cs="Calibri"/>
                <w:bCs/>
                <w:color w:val="00B050"/>
              </w:rPr>
              <w:t xml:space="preserve"> G/H)</w:t>
            </w:r>
          </w:p>
          <w:p w:rsidR="00946E59" w:rsidRPr="002944A7" w:rsidRDefault="00946E59" w:rsidP="0082259F">
            <w:pPr>
              <w:rPr>
                <w:i/>
              </w:rPr>
            </w:pPr>
            <w:r w:rsidRPr="002944A7">
              <w:rPr>
                <w:rFonts w:cs="Calibri"/>
                <w:bCs/>
                <w:i/>
                <w:color w:val="000000"/>
              </w:rPr>
              <w:t>2.1.3 Basiskonzept: Konzept der chemischen Reaktion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8"/>
              </w:numPr>
            </w:pPr>
            <w:r>
              <w:t xml:space="preserve">chemische Reaktionen für Bildung von Oxidationsprodukten der Alkohole hinsichtlich der Veränderung der Teilchen und des Umbaus der chemischen Bindungen deuten </w:t>
            </w:r>
            <w:r w:rsidRPr="002944A7">
              <w:rPr>
                <w:rFonts w:cs="Calibri"/>
                <w:bCs/>
                <w:color w:val="00B050"/>
              </w:rPr>
              <w:t>(2.1.</w:t>
            </w:r>
            <w:r>
              <w:rPr>
                <w:rFonts w:cs="Calibri"/>
                <w:bCs/>
                <w:color w:val="00B050"/>
              </w:rPr>
              <w:t>3.1</w:t>
            </w:r>
            <w:r w:rsidRPr="002944A7">
              <w:rPr>
                <w:rFonts w:cs="Calibri"/>
                <w:bCs/>
                <w:color w:val="00B050"/>
              </w:rPr>
              <w:t xml:space="preserve"> G</w:t>
            </w:r>
            <w:r>
              <w:rPr>
                <w:rFonts w:cs="Calibri"/>
                <w:bCs/>
                <w:color w:val="00B050"/>
              </w:rPr>
              <w:t>/</w:t>
            </w:r>
            <w:r w:rsidRPr="002944A7">
              <w:rPr>
                <w:rFonts w:cs="Calibri"/>
                <w:bCs/>
                <w:color w:val="00B050"/>
              </w:rPr>
              <w:t>H)</w:t>
            </w:r>
          </w:p>
          <w:p w:rsidR="00946E59" w:rsidRDefault="00946E59" w:rsidP="0082259F">
            <w:pPr>
              <w:rPr>
                <w:rFonts w:cs="Calibri"/>
                <w:bCs/>
                <w:i/>
                <w:color w:val="000000"/>
              </w:rPr>
            </w:pPr>
          </w:p>
          <w:p w:rsidR="00946E59" w:rsidRDefault="00946E59" w:rsidP="0082259F">
            <w:pPr>
              <w:rPr>
                <w:rFonts w:cs="Calibri"/>
                <w:bCs/>
                <w:i/>
                <w:color w:val="000000"/>
              </w:rPr>
            </w:pPr>
          </w:p>
          <w:p w:rsidR="00946E59" w:rsidRDefault="00946E59" w:rsidP="0082259F">
            <w:pPr>
              <w:spacing w:before="120" w:after="120"/>
            </w:pPr>
            <w:r>
              <w:rPr>
                <w:b/>
              </w:rPr>
              <w:lastRenderedPageBreak/>
              <w:t xml:space="preserve">2.2. Erkenntnisse gewinnen  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8"/>
              </w:numPr>
            </w:pPr>
            <w:r w:rsidRPr="004B3830">
              <w:rPr>
                <w:rFonts w:eastAsia="Times New Roman" w:cs="Calibri"/>
                <w:color w:val="000000"/>
              </w:rPr>
              <w:t>nach einem übergeordneten Vergleichskriterium</w:t>
            </w:r>
            <w:r>
              <w:rPr>
                <w:rFonts w:eastAsia="Times New Roman" w:cs="Calibri"/>
                <w:color w:val="000000"/>
              </w:rPr>
              <w:t xml:space="preserve"> (z. B funktionelle Gruppen) </w:t>
            </w:r>
            <w:r w:rsidRPr="004B3830">
              <w:rPr>
                <w:rFonts w:eastAsia="Times New Roman" w:cs="Calibri"/>
                <w:color w:val="000000"/>
              </w:rPr>
              <w:t xml:space="preserve">ordnen und vergleichen </w:t>
            </w:r>
            <w:r w:rsidRPr="004B3830">
              <w:rPr>
                <w:rFonts w:eastAsia="Times New Roman" w:cs="Calibri"/>
                <w:color w:val="00B050"/>
              </w:rPr>
              <w:t>(2.2.1.2 G/H)</w:t>
            </w:r>
            <w:r w:rsidRPr="004B3830">
              <w:rPr>
                <w:rFonts w:eastAsia="Times New Roman" w:cs="Calibri"/>
                <w:color w:val="000000"/>
              </w:rPr>
              <w:t xml:space="preserve"> 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8"/>
              </w:numPr>
            </w:pPr>
            <w:r>
              <w:t xml:space="preserve">Daten, Trends (Tabellenwerte zu </w:t>
            </w:r>
            <w:proofErr w:type="spellStart"/>
            <w:r>
              <w:t>Alkanolen</w:t>
            </w:r>
            <w:proofErr w:type="spellEnd"/>
            <w:r>
              <w:t xml:space="preserve">, </w:t>
            </w:r>
            <w:proofErr w:type="spellStart"/>
            <w:r>
              <w:t>Alkanalen</w:t>
            </w:r>
            <w:proofErr w:type="spellEnd"/>
            <w:r>
              <w:t xml:space="preserve"> und Ketonen) interpretieren, diese erklären und weiterführende Schlussfolgerungen ableiten</w:t>
            </w:r>
            <w:r w:rsidRPr="004B3830">
              <w:rPr>
                <w:rFonts w:eastAsia="Times New Roman" w:cs="Calibri"/>
                <w:color w:val="00B050"/>
              </w:rPr>
              <w:t xml:space="preserve"> (2.2.</w:t>
            </w:r>
            <w:r>
              <w:rPr>
                <w:rFonts w:eastAsia="Times New Roman" w:cs="Calibri"/>
                <w:color w:val="00B050"/>
              </w:rPr>
              <w:t>2</w:t>
            </w:r>
            <w:r w:rsidRPr="004B3830">
              <w:rPr>
                <w:rFonts w:eastAsia="Times New Roman" w:cs="Calibri"/>
                <w:color w:val="00B050"/>
              </w:rPr>
              <w:t>.</w:t>
            </w:r>
            <w:r>
              <w:rPr>
                <w:rFonts w:eastAsia="Times New Roman" w:cs="Calibri"/>
                <w:color w:val="00B050"/>
              </w:rPr>
              <w:t>4</w:t>
            </w:r>
            <w:r w:rsidRPr="004B3830">
              <w:rPr>
                <w:rFonts w:eastAsia="Times New Roman" w:cs="Calibri"/>
                <w:color w:val="00B050"/>
              </w:rPr>
              <w:t xml:space="preserve"> G/H)</w:t>
            </w:r>
          </w:p>
          <w:p w:rsidR="00946E59" w:rsidRPr="005650DC" w:rsidRDefault="00946E59" w:rsidP="00946E59">
            <w:pPr>
              <w:pStyle w:val="Listenabsatz"/>
              <w:numPr>
                <w:ilvl w:val="0"/>
                <w:numId w:val="18"/>
              </w:numPr>
              <w:rPr>
                <w:rFonts w:eastAsia="Times New Roman" w:cs="Calibri"/>
                <w:color w:val="000000"/>
              </w:rPr>
            </w:pPr>
            <w:r w:rsidRPr="002944A7">
              <w:rPr>
                <w:rFonts w:eastAsia="Times New Roman" w:cs="Calibri"/>
                <w:color w:val="000000"/>
              </w:rPr>
              <w:t xml:space="preserve">Experimente zu Untersuchung der </w:t>
            </w:r>
            <w:r>
              <w:rPr>
                <w:rFonts w:eastAsia="Times New Roman" w:cs="Calibri"/>
                <w:color w:val="000000"/>
              </w:rPr>
              <w:t>der Stoffeigenschaften ausgewählter Vertreter der</w:t>
            </w:r>
            <w:r>
              <w:t xml:space="preserve"> </w:t>
            </w:r>
            <w:proofErr w:type="spellStart"/>
            <w:r w:rsidRPr="005650DC">
              <w:rPr>
                <w:rFonts w:eastAsia="Times New Roman" w:cs="Calibri"/>
                <w:color w:val="000000"/>
              </w:rPr>
              <w:t>Alkanolen</w:t>
            </w:r>
            <w:proofErr w:type="spellEnd"/>
            <w:r w:rsidRPr="005650DC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5650DC">
              <w:rPr>
                <w:rFonts w:eastAsia="Times New Roman" w:cs="Calibri"/>
                <w:color w:val="000000"/>
              </w:rPr>
              <w:t>Alkanalen</w:t>
            </w:r>
            <w:proofErr w:type="spellEnd"/>
            <w:r w:rsidRPr="005650DC">
              <w:rPr>
                <w:rFonts w:eastAsia="Times New Roman" w:cs="Calibri"/>
                <w:color w:val="000000"/>
              </w:rPr>
              <w:t xml:space="preserve"> und Ketonen</w:t>
            </w:r>
            <w:r w:rsidRPr="002944A7">
              <w:rPr>
                <w:rFonts w:eastAsia="Times New Roman" w:cs="Calibri"/>
                <w:color w:val="000000"/>
              </w:rPr>
              <w:t xml:space="preserve"> planen und durchführen </w:t>
            </w:r>
            <w:r w:rsidRPr="002944A7">
              <w:rPr>
                <w:rFonts w:eastAsia="Times New Roman" w:cs="Calibri"/>
                <w:color w:val="00B050"/>
              </w:rPr>
              <w:t>(2.2.</w:t>
            </w:r>
            <w:r>
              <w:rPr>
                <w:rFonts w:eastAsia="Times New Roman" w:cs="Calibri"/>
                <w:color w:val="00B050"/>
              </w:rPr>
              <w:t>2</w:t>
            </w:r>
            <w:r w:rsidRPr="002944A7">
              <w:rPr>
                <w:rFonts w:eastAsia="Times New Roman" w:cs="Calibri"/>
                <w:color w:val="00B050"/>
              </w:rPr>
              <w:t>.</w:t>
            </w:r>
            <w:r>
              <w:rPr>
                <w:rFonts w:eastAsia="Times New Roman" w:cs="Calibri"/>
                <w:color w:val="00B050"/>
              </w:rPr>
              <w:t>3 F/</w:t>
            </w:r>
            <w:r w:rsidRPr="002944A7">
              <w:rPr>
                <w:rFonts w:eastAsia="Times New Roman" w:cs="Calibri"/>
                <w:color w:val="00B050"/>
              </w:rPr>
              <w:t>G)</w:t>
            </w:r>
            <w:r w:rsidRPr="002944A7">
              <w:rPr>
                <w:rFonts w:eastAsia="Times New Roman" w:cs="Calibri"/>
                <w:color w:val="000000"/>
              </w:rPr>
              <w:t xml:space="preserve"> und Untersuchungsergebnisse interpretieren </w:t>
            </w:r>
            <w:r w:rsidRPr="002944A7">
              <w:rPr>
                <w:rFonts w:eastAsia="Times New Roman" w:cs="Calibri"/>
                <w:color w:val="00B050"/>
              </w:rPr>
              <w:t>(2.2.</w:t>
            </w:r>
            <w:r>
              <w:rPr>
                <w:rFonts w:eastAsia="Times New Roman" w:cs="Calibri"/>
                <w:color w:val="00B050"/>
              </w:rPr>
              <w:t>2</w:t>
            </w:r>
            <w:r w:rsidRPr="002944A7">
              <w:rPr>
                <w:rFonts w:eastAsia="Times New Roman" w:cs="Calibri"/>
                <w:color w:val="00B050"/>
              </w:rPr>
              <w:t>.</w:t>
            </w:r>
            <w:r>
              <w:rPr>
                <w:rFonts w:eastAsia="Times New Roman" w:cs="Calibri"/>
                <w:color w:val="00B050"/>
              </w:rPr>
              <w:t>4</w:t>
            </w:r>
            <w:r w:rsidRPr="002944A7">
              <w:rPr>
                <w:rFonts w:eastAsia="Times New Roman" w:cs="Calibri"/>
                <w:color w:val="00B050"/>
              </w:rPr>
              <w:t xml:space="preserve"> </w:t>
            </w:r>
            <w:r>
              <w:rPr>
                <w:rFonts w:eastAsia="Times New Roman" w:cs="Calibri"/>
                <w:color w:val="00B050"/>
              </w:rPr>
              <w:t>F/G</w:t>
            </w:r>
            <w:r w:rsidRPr="002944A7">
              <w:rPr>
                <w:rFonts w:eastAsia="Times New Roman" w:cs="Calibri"/>
                <w:color w:val="00B050"/>
              </w:rPr>
              <w:t>)</w:t>
            </w:r>
          </w:p>
          <w:p w:rsidR="00946E59" w:rsidRPr="002944A7" w:rsidRDefault="00946E59" w:rsidP="0082259F">
            <w:pPr>
              <w:pStyle w:val="Listenabsatz"/>
              <w:ind w:left="360"/>
              <w:rPr>
                <w:rFonts w:eastAsia="Times New Roman" w:cs="Calibri"/>
                <w:color w:val="000000"/>
              </w:rPr>
            </w:pPr>
          </w:p>
          <w:p w:rsidR="00946E59" w:rsidRDefault="00946E59" w:rsidP="0082259F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2.3. Kommunizieren</w:t>
            </w:r>
          </w:p>
          <w:p w:rsidR="00946E59" w:rsidRPr="005650DC" w:rsidRDefault="00946E59" w:rsidP="00946E59">
            <w:pPr>
              <w:pStyle w:val="Listenabsatz"/>
              <w:numPr>
                <w:ilvl w:val="0"/>
                <w:numId w:val="19"/>
              </w:numPr>
              <w:ind w:left="360"/>
              <w:rPr>
                <w:rFonts w:eastAsia="Times New Roman" w:cs="Calibri"/>
                <w:color w:val="000000"/>
              </w:rPr>
            </w:pPr>
            <w:r w:rsidRPr="005650DC">
              <w:rPr>
                <w:rFonts w:eastAsia="Times New Roman" w:cs="Calibri"/>
                <w:color w:val="000000"/>
              </w:rPr>
              <w:t>aus Diagrammen</w:t>
            </w:r>
            <w:r>
              <w:rPr>
                <w:rFonts w:eastAsia="Times New Roman" w:cs="Calibri"/>
                <w:color w:val="000000"/>
              </w:rPr>
              <w:t xml:space="preserve"> (Siedetemperaturen der </w:t>
            </w:r>
            <w:proofErr w:type="spellStart"/>
            <w:r>
              <w:rPr>
                <w:rFonts w:eastAsia="Times New Roman" w:cs="Calibri"/>
                <w:color w:val="000000"/>
              </w:rPr>
              <w:t>Alkanole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Alkanale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  <w:r w:rsidRPr="005650DC">
              <w:rPr>
                <w:rFonts w:eastAsia="Times New Roman" w:cs="Calibri"/>
                <w:color w:val="000000"/>
              </w:rPr>
              <w:t xml:space="preserve"> Trends ableiten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2944A7">
              <w:rPr>
                <w:rFonts w:eastAsia="Times New Roman" w:cs="Calibri"/>
                <w:color w:val="00B050"/>
              </w:rPr>
              <w:t>(2.</w:t>
            </w:r>
            <w:r>
              <w:rPr>
                <w:rFonts w:eastAsia="Times New Roman" w:cs="Calibri"/>
                <w:color w:val="00B050"/>
              </w:rPr>
              <w:t>3.1.2 F</w:t>
            </w:r>
            <w:r w:rsidRPr="002944A7">
              <w:rPr>
                <w:rFonts w:eastAsia="Times New Roman" w:cs="Calibri"/>
                <w:color w:val="00B050"/>
              </w:rPr>
              <w:t>)</w:t>
            </w:r>
            <w:r>
              <w:rPr>
                <w:rFonts w:eastAsia="Times New Roman" w:cs="Calibri"/>
                <w:color w:val="00B050"/>
              </w:rPr>
              <w:t xml:space="preserve"> </w:t>
            </w:r>
            <w:r w:rsidRPr="005650DC">
              <w:rPr>
                <w:rFonts w:eastAsia="Times New Roman" w:cs="Calibri"/>
              </w:rPr>
              <w:t xml:space="preserve">und grafische Darstellungen erläutern </w:t>
            </w:r>
            <w:r>
              <w:rPr>
                <w:rFonts w:eastAsia="Times New Roman" w:cs="Calibri"/>
              </w:rPr>
              <w:br/>
            </w:r>
            <w:r>
              <w:rPr>
                <w:rFonts w:eastAsia="Times New Roman" w:cs="Calibri"/>
                <w:color w:val="00B050"/>
              </w:rPr>
              <w:t>(</w:t>
            </w:r>
            <w:r w:rsidRPr="005650DC">
              <w:rPr>
                <w:rFonts w:eastAsia="Times New Roman" w:cs="Calibri"/>
                <w:color w:val="00B050"/>
              </w:rPr>
              <w:t>2.3.</w:t>
            </w:r>
            <w:r>
              <w:rPr>
                <w:rFonts w:eastAsia="Times New Roman" w:cs="Calibri"/>
                <w:color w:val="00B050"/>
              </w:rPr>
              <w:t>1.2</w:t>
            </w:r>
            <w:r w:rsidRPr="005650DC">
              <w:rPr>
                <w:rFonts w:eastAsia="Times New Roman" w:cs="Calibri"/>
                <w:color w:val="00B050"/>
              </w:rPr>
              <w:t xml:space="preserve"> G/H</w:t>
            </w:r>
            <w:r>
              <w:rPr>
                <w:rFonts w:eastAsia="Times New Roman" w:cs="Calibri"/>
                <w:color w:val="00B050"/>
              </w:rPr>
              <w:t>)</w:t>
            </w:r>
          </w:p>
          <w:p w:rsidR="00946E59" w:rsidRPr="00F7206A" w:rsidRDefault="00946E59" w:rsidP="00946E59">
            <w:pPr>
              <w:pStyle w:val="Listenabsatz"/>
              <w:numPr>
                <w:ilvl w:val="0"/>
                <w:numId w:val="19"/>
              </w:numPr>
              <w:ind w:left="360"/>
              <w:rPr>
                <w:rFonts w:eastAsia="Times New Roman" w:cs="Calibri"/>
                <w:color w:val="000000"/>
              </w:rPr>
            </w:pPr>
            <w:r w:rsidRPr="00F7206A">
              <w:rPr>
                <w:rFonts w:eastAsia="Times New Roman" w:cs="Calibri"/>
                <w:color w:val="000000"/>
              </w:rPr>
              <w:t xml:space="preserve">naturwissenschaftliche Sachverhalte mit geeigneten sprachlichen </w:t>
            </w:r>
            <w:r>
              <w:rPr>
                <w:rFonts w:eastAsia="Times New Roman" w:cs="Calibri"/>
                <w:color w:val="000000"/>
              </w:rPr>
              <w:t xml:space="preserve">(Nomenklatur) </w:t>
            </w:r>
            <w:r w:rsidRPr="00F7206A">
              <w:rPr>
                <w:rFonts w:eastAsia="Times New Roman" w:cs="Calibri"/>
                <w:color w:val="000000"/>
              </w:rPr>
              <w:t>oder symbolischen Darstellungsformen</w:t>
            </w:r>
            <w:r>
              <w:rPr>
                <w:rFonts w:eastAsia="Times New Roman" w:cs="Calibri"/>
                <w:color w:val="000000"/>
              </w:rPr>
              <w:t xml:space="preserve"> (verschiedene Formelschreibweisen)</w:t>
            </w:r>
            <w:r w:rsidRPr="00F7206A">
              <w:rPr>
                <w:rFonts w:eastAsia="Times New Roman" w:cs="Calibri"/>
                <w:color w:val="000000"/>
              </w:rPr>
              <w:t xml:space="preserve"> veranschaulichen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F7206A">
              <w:rPr>
                <w:rFonts w:eastAsia="Times New Roman" w:cs="Calibri"/>
                <w:color w:val="00B050"/>
              </w:rPr>
              <w:t>(2.3.</w:t>
            </w:r>
            <w:r>
              <w:rPr>
                <w:rFonts w:eastAsia="Times New Roman" w:cs="Calibri"/>
                <w:color w:val="00B050"/>
              </w:rPr>
              <w:t>2.2 E/F)</w:t>
            </w:r>
          </w:p>
          <w:p w:rsidR="00946E59" w:rsidRPr="00F7206A" w:rsidRDefault="00946E59" w:rsidP="00946E59">
            <w:pPr>
              <w:pStyle w:val="Listenabsatz"/>
              <w:numPr>
                <w:ilvl w:val="0"/>
                <w:numId w:val="19"/>
              </w:numPr>
              <w:ind w:left="360"/>
              <w:rPr>
                <w:rFonts w:eastAsia="Times New Roman" w:cs="Calibri"/>
                <w:color w:val="000000"/>
              </w:rPr>
            </w:pPr>
            <w:r w:rsidRPr="005650DC">
              <w:rPr>
                <w:rFonts w:eastAsia="Times New Roman" w:cs="Calibri"/>
                <w:color w:val="000000"/>
              </w:rPr>
              <w:t xml:space="preserve">naturwissenschaftliche Sachverhalte </w:t>
            </w:r>
            <w:r>
              <w:rPr>
                <w:rFonts w:eastAsia="Times New Roman" w:cs="Calibri"/>
                <w:color w:val="000000"/>
              </w:rPr>
              <w:t>(</w:t>
            </w:r>
            <w:r>
              <w:t xml:space="preserve">Methanol - der giftige Bruder des Ethanols; Gas und „Geist“ aus Holz; </w:t>
            </w:r>
            <w:r w:rsidRPr="00F7206A">
              <w:t>Formaldehyd – gesundheitsschädlich, aber vielseitig verwendbar</w:t>
            </w:r>
            <w:r>
              <w:t xml:space="preserve">) </w:t>
            </w:r>
            <w:r w:rsidRPr="005650DC">
              <w:rPr>
                <w:rFonts w:eastAsia="Times New Roman" w:cs="Calibri"/>
                <w:color w:val="000000"/>
              </w:rPr>
              <w:t>adressaten- und sachgerecht in verschiedenen Darstellungsformen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5650DC">
              <w:rPr>
                <w:rFonts w:eastAsia="Times New Roman" w:cs="Calibri"/>
                <w:color w:val="000000"/>
              </w:rPr>
              <w:t>erklären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690537">
              <w:rPr>
                <w:rFonts w:eastAsia="Times New Roman" w:cs="Calibri"/>
                <w:color w:val="00B050"/>
              </w:rPr>
              <w:t>(2.3.</w:t>
            </w:r>
            <w:r>
              <w:rPr>
                <w:rFonts w:eastAsia="Times New Roman" w:cs="Calibri"/>
                <w:color w:val="00B050"/>
              </w:rPr>
              <w:t>2</w:t>
            </w:r>
            <w:r w:rsidRPr="00690537">
              <w:rPr>
                <w:rFonts w:eastAsia="Times New Roman" w:cs="Calibri"/>
                <w:color w:val="00B050"/>
              </w:rPr>
              <w:t>.</w:t>
            </w:r>
            <w:r>
              <w:rPr>
                <w:rFonts w:eastAsia="Times New Roman" w:cs="Calibri"/>
                <w:color w:val="00B050"/>
              </w:rPr>
              <w:t>2</w:t>
            </w:r>
            <w:r w:rsidRPr="00690537">
              <w:rPr>
                <w:rFonts w:eastAsia="Times New Roman" w:cs="Calibri"/>
                <w:color w:val="00B050"/>
              </w:rPr>
              <w:t xml:space="preserve"> G/H)</w:t>
            </w:r>
          </w:p>
          <w:p w:rsidR="00946E59" w:rsidRPr="00F7206A" w:rsidRDefault="00946E59" w:rsidP="00946E59">
            <w:pPr>
              <w:pStyle w:val="Listenabsatz"/>
              <w:numPr>
                <w:ilvl w:val="0"/>
                <w:numId w:val="19"/>
              </w:numPr>
              <w:ind w:left="360"/>
              <w:rPr>
                <w:rFonts w:eastAsia="Times New Roman" w:cs="Calibri"/>
                <w:color w:val="000000"/>
              </w:rPr>
            </w:pPr>
            <w:r w:rsidRPr="00F7206A">
              <w:rPr>
                <w:rFonts w:eastAsia="Times New Roman" w:cs="Calibri"/>
                <w:color w:val="000000"/>
              </w:rPr>
              <w:t>Zusammenhänge zwischen naturwissenschaftlichen Zusammenhängen und Alltagserscheinungen herstellen und Fachsprache in Alltagssprache übersetzen und umgekehrt (z.B.</w:t>
            </w:r>
            <w:r>
              <w:t xml:space="preserve"> </w:t>
            </w:r>
            <w:r w:rsidRPr="00F7206A">
              <w:rPr>
                <w:rFonts w:eastAsia="Times New Roman" w:cs="Calibri"/>
                <w:color w:val="000000"/>
              </w:rPr>
              <w:t xml:space="preserve">„Geist“ aus Holz) </w:t>
            </w:r>
            <w:r w:rsidRPr="00F7206A">
              <w:rPr>
                <w:rFonts w:eastAsia="Times New Roman" w:cs="Calibri"/>
                <w:color w:val="000000"/>
              </w:rPr>
              <w:br/>
            </w:r>
            <w:r w:rsidRPr="00F7206A">
              <w:rPr>
                <w:rFonts w:eastAsia="Times New Roman" w:cs="Calibri"/>
                <w:color w:val="00B050"/>
              </w:rPr>
              <w:t>(2.3.4.</w:t>
            </w:r>
            <w:r>
              <w:rPr>
                <w:rFonts w:eastAsia="Times New Roman" w:cs="Calibri"/>
                <w:color w:val="00B050"/>
              </w:rPr>
              <w:t>2</w:t>
            </w:r>
            <w:r w:rsidRPr="00F7206A">
              <w:rPr>
                <w:rFonts w:eastAsia="Times New Roman" w:cs="Calibri"/>
                <w:color w:val="00B050"/>
              </w:rPr>
              <w:t xml:space="preserve"> G/H)</w:t>
            </w:r>
          </w:p>
          <w:p w:rsidR="00946E59" w:rsidRPr="00D86E4C" w:rsidRDefault="00946E59" w:rsidP="0082259F">
            <w:pPr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:rsidR="00946E59" w:rsidRDefault="00946E59" w:rsidP="00946E59">
            <w:pPr>
              <w:pStyle w:val="Listenabsatz"/>
              <w:numPr>
                <w:ilvl w:val="0"/>
                <w:numId w:val="40"/>
              </w:numPr>
            </w:pPr>
            <w:r w:rsidRPr="001A0536">
              <w:rPr>
                <w:b/>
              </w:rPr>
              <w:lastRenderedPageBreak/>
              <w:t>enzymkatalytische Vergärung</w:t>
            </w:r>
            <w:r w:rsidRPr="001A0536">
              <w:t xml:space="preserve"> </w:t>
            </w:r>
            <w:r>
              <w:t xml:space="preserve">einer </w:t>
            </w:r>
            <w:proofErr w:type="spellStart"/>
            <w:r>
              <w:t>Glucoselösung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40"/>
              </w:numPr>
            </w:pPr>
            <w:r w:rsidRPr="001A0536">
              <w:t xml:space="preserve">Alkoholnachweis mit </w:t>
            </w:r>
            <w:proofErr w:type="spellStart"/>
            <w:r w:rsidRPr="001A0536">
              <w:t>Cerammoniumnitratlösung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40"/>
              </w:numPr>
            </w:pPr>
            <w:r>
              <w:t>Verbrennung von Ethanol</w:t>
            </w:r>
          </w:p>
          <w:p w:rsidR="00946E59" w:rsidRPr="001A0536" w:rsidRDefault="00946E59" w:rsidP="00946E59">
            <w:pPr>
              <w:pStyle w:val="Listenabsatz"/>
              <w:numPr>
                <w:ilvl w:val="0"/>
                <w:numId w:val="40"/>
              </w:numPr>
            </w:pPr>
            <w:r>
              <w:t>Reaktion von Ethanol mit Magnesium</w:t>
            </w:r>
          </w:p>
          <w:p w:rsidR="00946E59" w:rsidRPr="00E8471D" w:rsidRDefault="00946E59" w:rsidP="0082259F">
            <w:pPr>
              <w:pStyle w:val="Listenabsatz"/>
              <w:ind w:left="360"/>
              <w:rPr>
                <w:color w:val="FF0000"/>
              </w:rPr>
            </w:pPr>
            <w:r w:rsidRPr="00E8471D">
              <w:rPr>
                <w:color w:val="FF0000"/>
              </w:rPr>
              <w:t xml:space="preserve">(S. </w:t>
            </w:r>
            <w:r>
              <w:rPr>
                <w:color w:val="FF0000"/>
              </w:rPr>
              <w:t>100-101</w:t>
            </w:r>
            <w:r w:rsidRPr="00E8471D">
              <w:rPr>
                <w:color w:val="FF0000"/>
              </w:rPr>
              <w:t>)</w:t>
            </w:r>
          </w:p>
        </w:tc>
        <w:bookmarkStart w:id="0" w:name="_GoBack"/>
        <w:bookmarkEnd w:id="0"/>
      </w:tr>
      <w:tr w:rsidR="00946E59" w:rsidRPr="00D86E4C" w:rsidTr="0082259F">
        <w:trPr>
          <w:trHeight w:val="3510"/>
        </w:trPr>
        <w:tc>
          <w:tcPr>
            <w:tcW w:w="5637" w:type="dxa"/>
            <w:gridSpan w:val="2"/>
          </w:tcPr>
          <w:p w:rsidR="00946E59" w:rsidRPr="00D86E4C" w:rsidRDefault="00946E59" w:rsidP="0082259F">
            <w:pPr>
              <w:tabs>
                <w:tab w:val="left" w:pos="0"/>
              </w:tabs>
              <w:spacing w:before="120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Methanol und Ethanol und ihre Verwandten</w:t>
            </w:r>
            <w:r w:rsidRPr="00D86E4C">
              <w:rPr>
                <w:b/>
                <w:sz w:val="20"/>
                <w:szCs w:val="20"/>
              </w:rPr>
              <w:t xml:space="preserve"> </w:t>
            </w:r>
            <w:r w:rsidRPr="00D86E4C">
              <w:rPr>
                <w:color w:val="FF0000"/>
                <w:sz w:val="20"/>
                <w:szCs w:val="20"/>
              </w:rPr>
              <w:t>(S.</w:t>
            </w:r>
            <w:r>
              <w:rPr>
                <w:color w:val="FF0000"/>
                <w:sz w:val="20"/>
                <w:szCs w:val="20"/>
              </w:rPr>
              <w:t xml:space="preserve"> 108-109</w:t>
            </w:r>
            <w:r w:rsidRPr="00D86E4C">
              <w:rPr>
                <w:color w:val="FF0000"/>
                <w:sz w:val="20"/>
                <w:szCs w:val="20"/>
              </w:rPr>
              <w:t>)</w:t>
            </w:r>
          </w:p>
          <w:p w:rsidR="00946E59" w:rsidRDefault="00946E59" w:rsidP="0082259F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Eigenschaften von Methanol, Ethanol und ihren Verwandten</w:t>
            </w:r>
          </w:p>
          <w:p w:rsidR="00946E59" w:rsidRDefault="00946E59" w:rsidP="0082259F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homologe Reihe der </w:t>
            </w:r>
            <w:proofErr w:type="spellStart"/>
            <w:r>
              <w:rPr>
                <w:sz w:val="20"/>
                <w:szCs w:val="20"/>
              </w:rPr>
              <w:t>Alkanole</w:t>
            </w:r>
            <w:proofErr w:type="spellEnd"/>
          </w:p>
          <w:p w:rsidR="00946E59" w:rsidRDefault="00946E59" w:rsidP="0082259F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Isomere Alkohole – Stellung der </w:t>
            </w:r>
            <w:proofErr w:type="spellStart"/>
            <w:r>
              <w:rPr>
                <w:sz w:val="20"/>
                <w:szCs w:val="20"/>
              </w:rPr>
              <w:t>Hydroxy</w:t>
            </w:r>
            <w:proofErr w:type="spellEnd"/>
            <w:r>
              <w:rPr>
                <w:sz w:val="20"/>
                <w:szCs w:val="20"/>
              </w:rPr>
              <w:t>-Gruppe</w:t>
            </w:r>
          </w:p>
          <w:p w:rsidR="00946E59" w:rsidRPr="00D86E4C" w:rsidRDefault="00946E59" w:rsidP="0082259F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26D67">
              <w:rPr>
                <w:sz w:val="20"/>
                <w:szCs w:val="20"/>
              </w:rPr>
              <w:t>primäre, sekundäre, tertiäre Alkohole</w:t>
            </w:r>
          </w:p>
          <w:p w:rsidR="00946E59" w:rsidRPr="00D86E4C" w:rsidRDefault="00946E59" w:rsidP="0082259F">
            <w:pPr>
              <w:pStyle w:val="Aufzhlung"/>
              <w:spacing w:before="120" w:after="0"/>
              <w:ind w:left="34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verbindliche </w:t>
            </w:r>
            <w:r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Fachbegriffe: 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109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Lösungsvermittler</w:t>
            </w:r>
          </w:p>
          <w:p w:rsidR="00946E59" w:rsidRPr="00AB2289" w:rsidRDefault="00946E59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proofErr w:type="spellStart"/>
            <w:r w:rsidRPr="00AB2289">
              <w:rPr>
                <w:i/>
                <w:sz w:val="20"/>
                <w:szCs w:val="20"/>
              </w:rPr>
              <w:t>Alkanole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homologe Reihe der </w:t>
            </w:r>
            <w:proofErr w:type="spellStart"/>
            <w:r>
              <w:rPr>
                <w:sz w:val="20"/>
                <w:szCs w:val="20"/>
              </w:rPr>
              <w:t>Alkanole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Isomere.</w:t>
            </w:r>
          </w:p>
          <w:p w:rsidR="00946E59" w:rsidRPr="00577FF2" w:rsidRDefault="00946E59" w:rsidP="00946E59">
            <w:pPr>
              <w:pStyle w:val="Listenabsatz"/>
              <w:numPr>
                <w:ilvl w:val="0"/>
                <w:numId w:val="12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primäre, sekundäre, tertiäre </w:t>
            </w:r>
            <w:r w:rsidRPr="00AB2289">
              <w:rPr>
                <w:i/>
                <w:sz w:val="20"/>
                <w:szCs w:val="20"/>
              </w:rPr>
              <w:t>Alkohole</w:t>
            </w:r>
          </w:p>
          <w:p w:rsidR="00946E59" w:rsidRPr="00D86E4C" w:rsidRDefault="00946E59" w:rsidP="0082259F">
            <w:pPr>
              <w:pStyle w:val="Listenabsatz"/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</w:p>
          <w:p w:rsidR="00946E59" w:rsidRPr="00D86E4C" w:rsidRDefault="00946E59" w:rsidP="0082259F">
            <w:pPr>
              <w:spacing w:after="120"/>
            </w:pPr>
            <w:r w:rsidRPr="00D86E4C">
              <w:rPr>
                <w:b/>
                <w:sz w:val="20"/>
                <w:szCs w:val="20"/>
              </w:rPr>
              <w:t xml:space="preserve">[ </w:t>
            </w:r>
            <w:r>
              <w:rPr>
                <w:b/>
                <w:sz w:val="20"/>
                <w:szCs w:val="20"/>
              </w:rPr>
              <w:t xml:space="preserve">3 </w:t>
            </w:r>
            <w:r w:rsidRPr="00D86E4C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84" w:type="dxa"/>
            <w:gridSpan w:val="2"/>
            <w:vMerge/>
          </w:tcPr>
          <w:p w:rsidR="00946E59" w:rsidRPr="00D86E4C" w:rsidRDefault="00946E59" w:rsidP="0082259F">
            <w:pPr>
              <w:ind w:left="360"/>
            </w:pPr>
          </w:p>
        </w:tc>
        <w:tc>
          <w:tcPr>
            <w:tcW w:w="2339" w:type="dxa"/>
          </w:tcPr>
          <w:p w:rsidR="00946E59" w:rsidRDefault="00946E59" w:rsidP="00946E59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  <w:spacing w:before="120"/>
            </w:pPr>
            <w:r w:rsidRPr="00BC79DB">
              <w:rPr>
                <w:b/>
              </w:rPr>
              <w:t>Löslichkeit</w:t>
            </w:r>
            <w:r>
              <w:t xml:space="preserve"> von Ethanol in verschiedenen Lösungsmitteln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</w:pPr>
            <w:r>
              <w:t>Prüfen von Ethanol und Natronlauge mit S-B-Indikatoren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</w:pPr>
            <w:r>
              <w:t>Ethanol als Lösungsvermittler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</w:pPr>
            <w:r>
              <w:t>Verbrennen verschiedener Alkohole</w:t>
            </w:r>
          </w:p>
          <w:p w:rsidR="00946E59" w:rsidRPr="00BC79DB" w:rsidRDefault="00946E59" w:rsidP="0082259F">
            <w:pPr>
              <w:rPr>
                <w:color w:val="FF0000"/>
              </w:rPr>
            </w:pPr>
            <w:r w:rsidRPr="00BC79DB">
              <w:rPr>
                <w:color w:val="FF0000"/>
              </w:rPr>
              <w:t xml:space="preserve"> (S. </w:t>
            </w:r>
            <w:r>
              <w:rPr>
                <w:color w:val="FF0000"/>
              </w:rPr>
              <w:t>106-107</w:t>
            </w:r>
            <w:r w:rsidRPr="00BC79DB">
              <w:rPr>
                <w:color w:val="FF0000"/>
              </w:rPr>
              <w:t>)</w:t>
            </w:r>
          </w:p>
        </w:tc>
      </w:tr>
      <w:tr w:rsidR="00946E59" w:rsidRPr="00D86E4C" w:rsidTr="0082259F">
        <w:trPr>
          <w:trHeight w:val="3316"/>
        </w:trPr>
        <w:tc>
          <w:tcPr>
            <w:tcW w:w="5637" w:type="dxa"/>
            <w:gridSpan w:val="2"/>
          </w:tcPr>
          <w:p w:rsidR="00946E59" w:rsidRPr="00BC79DB" w:rsidRDefault="00946E59" w:rsidP="0082259F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Aldehyde – Oxidationsprodukte der primären Alkohole</w:t>
            </w:r>
            <w:r w:rsidRPr="00D86E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86E4C">
              <w:rPr>
                <w:color w:val="FF0000"/>
                <w:sz w:val="20"/>
                <w:szCs w:val="20"/>
              </w:rPr>
              <w:t>(S</w:t>
            </w:r>
            <w:r>
              <w:rPr>
                <w:color w:val="FF0000"/>
                <w:sz w:val="20"/>
                <w:szCs w:val="20"/>
              </w:rPr>
              <w:t>.114-115</w:t>
            </w:r>
            <w:r w:rsidRPr="00D86E4C">
              <w:rPr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 primären Alkoholen werden Aldehyde</w:t>
            </w:r>
          </w:p>
          <w:p w:rsidR="00946E59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Stoffklasse der </w:t>
            </w:r>
            <w:proofErr w:type="spellStart"/>
            <w:r>
              <w:rPr>
                <w:sz w:val="20"/>
                <w:szCs w:val="20"/>
              </w:rPr>
              <w:t>Alkanale</w:t>
            </w:r>
            <w:proofErr w:type="spellEnd"/>
          </w:p>
          <w:p w:rsidR="00946E59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Nachweis von Aldehyden</w:t>
            </w:r>
          </w:p>
          <w:p w:rsidR="00946E59" w:rsidRPr="00326D67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Oxidationsprodukte von </w:t>
            </w:r>
            <w:r w:rsidRPr="00326D67">
              <w:rPr>
                <w:sz w:val="20"/>
                <w:szCs w:val="20"/>
              </w:rPr>
              <w:t>primäre</w:t>
            </w:r>
            <w:r>
              <w:rPr>
                <w:sz w:val="20"/>
                <w:szCs w:val="20"/>
              </w:rPr>
              <w:t>n</w:t>
            </w:r>
            <w:r w:rsidRPr="00326D67">
              <w:rPr>
                <w:sz w:val="20"/>
                <w:szCs w:val="20"/>
              </w:rPr>
              <w:t>, sekundäre</w:t>
            </w:r>
            <w:r>
              <w:rPr>
                <w:sz w:val="20"/>
                <w:szCs w:val="20"/>
              </w:rPr>
              <w:t>n, (</w:t>
            </w:r>
            <w:r w:rsidRPr="00326D67">
              <w:rPr>
                <w:sz w:val="20"/>
                <w:szCs w:val="20"/>
              </w:rPr>
              <w:t>tertiäre</w:t>
            </w:r>
            <w:r>
              <w:rPr>
                <w:sz w:val="20"/>
                <w:szCs w:val="20"/>
              </w:rPr>
              <w:t>n)</w:t>
            </w:r>
            <w:r w:rsidRPr="00326D67">
              <w:rPr>
                <w:sz w:val="20"/>
                <w:szCs w:val="20"/>
              </w:rPr>
              <w:t xml:space="preserve"> Alkohole</w:t>
            </w:r>
            <w:r>
              <w:rPr>
                <w:sz w:val="20"/>
                <w:szCs w:val="20"/>
              </w:rPr>
              <w:t xml:space="preserve">n vorhersagen </w:t>
            </w:r>
            <w:r w:rsidRPr="00326D67">
              <w:rPr>
                <w:color w:val="FF0000"/>
                <w:sz w:val="20"/>
                <w:szCs w:val="20"/>
              </w:rPr>
              <w:t>(S. 116)</w:t>
            </w:r>
          </w:p>
          <w:p w:rsidR="00946E59" w:rsidRPr="00D86E4C" w:rsidRDefault="00946E59" w:rsidP="0082259F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 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(S. 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115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</w:t>
            </w:r>
          </w:p>
          <w:p w:rsidR="00946E59" w:rsidRPr="00BC79DB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proofErr w:type="spellStart"/>
            <w:r w:rsidRPr="00BC79DB">
              <w:rPr>
                <w:i/>
                <w:sz w:val="20"/>
                <w:szCs w:val="20"/>
              </w:rPr>
              <w:t>Alkanal</w:t>
            </w:r>
            <w:proofErr w:type="spellEnd"/>
          </w:p>
          <w:p w:rsidR="00946E59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BC79DB">
              <w:rPr>
                <w:smallCaps/>
                <w:sz w:val="20"/>
                <w:szCs w:val="20"/>
              </w:rPr>
              <w:t>Tollens</w:t>
            </w:r>
            <w:r>
              <w:rPr>
                <w:sz w:val="20"/>
                <w:szCs w:val="20"/>
              </w:rPr>
              <w:t xml:space="preserve">- und </w:t>
            </w:r>
            <w:r w:rsidRPr="00BC79DB">
              <w:rPr>
                <w:smallCaps/>
                <w:sz w:val="20"/>
                <w:szCs w:val="20"/>
              </w:rPr>
              <w:t>Fehling</w:t>
            </w:r>
            <w:r>
              <w:rPr>
                <w:sz w:val="20"/>
                <w:szCs w:val="20"/>
              </w:rPr>
              <w:t>-Probe</w:t>
            </w:r>
          </w:p>
          <w:p w:rsidR="00946E59" w:rsidRPr="00BC79DB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BC79DB">
              <w:rPr>
                <w:i/>
                <w:sz w:val="20"/>
                <w:szCs w:val="20"/>
              </w:rPr>
              <w:t>Aldehyd-Gruppe</w:t>
            </w:r>
          </w:p>
          <w:p w:rsidR="00946E59" w:rsidRPr="008F2E3F" w:rsidRDefault="00946E59" w:rsidP="00946E59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proofErr w:type="spellStart"/>
            <w:r w:rsidRPr="008F2E3F">
              <w:rPr>
                <w:i/>
                <w:sz w:val="20"/>
                <w:szCs w:val="20"/>
              </w:rPr>
              <w:t>Carboxy</w:t>
            </w:r>
            <w:proofErr w:type="spellEnd"/>
            <w:r w:rsidRPr="008F2E3F">
              <w:rPr>
                <w:i/>
                <w:sz w:val="20"/>
                <w:szCs w:val="20"/>
              </w:rPr>
              <w:t>-Gruppe</w:t>
            </w:r>
          </w:p>
          <w:p w:rsidR="00946E59" w:rsidRPr="00D86E4C" w:rsidRDefault="00946E59" w:rsidP="0082259F">
            <w:pPr>
              <w:pStyle w:val="Aufzhlung"/>
              <w:rPr>
                <w:rFonts w:asciiTheme="minorHAnsi" w:hAnsiTheme="minorHAnsi"/>
              </w:rPr>
            </w:pPr>
            <w:r w:rsidRPr="00D86E4C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D86E4C">
              <w:rPr>
                <w:rFonts w:asciiTheme="minorHAnsi" w:hAnsiTheme="minorHAnsi"/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84" w:type="dxa"/>
            <w:gridSpan w:val="2"/>
            <w:vMerge/>
          </w:tcPr>
          <w:p w:rsidR="00946E59" w:rsidRPr="00D86E4C" w:rsidRDefault="00946E59" w:rsidP="0082259F">
            <w:pPr>
              <w:ind w:left="360"/>
            </w:pPr>
          </w:p>
        </w:tc>
        <w:tc>
          <w:tcPr>
            <w:tcW w:w="2339" w:type="dxa"/>
          </w:tcPr>
          <w:p w:rsidR="00946E59" w:rsidRPr="00BC79DB" w:rsidRDefault="00946E59" w:rsidP="00946E59">
            <w:pPr>
              <w:pStyle w:val="Listenabsatz"/>
              <w:numPr>
                <w:ilvl w:val="0"/>
                <w:numId w:val="41"/>
              </w:numPr>
            </w:pPr>
            <w:r w:rsidRPr="00326D67">
              <w:rPr>
                <w:b/>
              </w:rPr>
              <w:t xml:space="preserve">Oxidation eines </w:t>
            </w:r>
            <w:proofErr w:type="spellStart"/>
            <w:r w:rsidRPr="00326D67">
              <w:rPr>
                <w:b/>
              </w:rPr>
              <w:t>Alkanols</w:t>
            </w:r>
            <w:proofErr w:type="spellEnd"/>
            <w:r>
              <w:t xml:space="preserve"> (Ethanol)</w:t>
            </w:r>
          </w:p>
          <w:p w:rsidR="00946E59" w:rsidRPr="00326D67" w:rsidRDefault="00946E59" w:rsidP="00946E59">
            <w:pPr>
              <w:pStyle w:val="Listenabsatz"/>
              <w:numPr>
                <w:ilvl w:val="0"/>
                <w:numId w:val="41"/>
              </w:numPr>
            </w:pPr>
            <w:r w:rsidRPr="00326D67">
              <w:rPr>
                <w:b/>
              </w:rPr>
              <w:t xml:space="preserve">Nachweis der </w:t>
            </w:r>
            <w:proofErr w:type="spellStart"/>
            <w:r w:rsidRPr="00326D67">
              <w:rPr>
                <w:b/>
              </w:rPr>
              <w:t>Aldehydgruppe</w:t>
            </w:r>
            <w:proofErr w:type="spellEnd"/>
            <w:r>
              <w:t xml:space="preserve"> mit der </w:t>
            </w:r>
            <w:r w:rsidRPr="00326D67">
              <w:rPr>
                <w:smallCaps/>
              </w:rPr>
              <w:t>Tollens</w:t>
            </w:r>
            <w:r w:rsidRPr="00326D67">
              <w:t xml:space="preserve">- und </w:t>
            </w:r>
            <w:r w:rsidRPr="00326D67">
              <w:rPr>
                <w:smallCaps/>
              </w:rPr>
              <w:t>Fehling</w:t>
            </w:r>
            <w:r w:rsidRPr="00326D67">
              <w:t>-Probe</w:t>
            </w:r>
          </w:p>
          <w:p w:rsidR="00946E59" w:rsidRPr="00D86E4C" w:rsidRDefault="00946E59" w:rsidP="0082259F">
            <w:pPr>
              <w:tabs>
                <w:tab w:val="left" w:pos="0"/>
              </w:tabs>
            </w:pPr>
            <w:r w:rsidRPr="00326D67">
              <w:rPr>
                <w:color w:val="FF0000"/>
              </w:rPr>
              <w:t xml:space="preserve"> (S</w:t>
            </w:r>
            <w:r>
              <w:rPr>
                <w:color w:val="FF0000"/>
              </w:rPr>
              <w:t>. 112-113</w:t>
            </w:r>
            <w:r w:rsidRPr="00326D67">
              <w:rPr>
                <w:color w:val="FF0000"/>
              </w:rPr>
              <w:t>)</w:t>
            </w:r>
          </w:p>
        </w:tc>
      </w:tr>
      <w:tr w:rsidR="00946E59" w:rsidRPr="00D86E4C" w:rsidTr="0082259F">
        <w:trPr>
          <w:trHeight w:val="3999"/>
        </w:trPr>
        <w:tc>
          <w:tcPr>
            <w:tcW w:w="5637" w:type="dxa"/>
            <w:gridSpan w:val="2"/>
          </w:tcPr>
          <w:p w:rsidR="00946E59" w:rsidRPr="00D86E4C" w:rsidRDefault="00946E59" w:rsidP="0082259F">
            <w:pPr>
              <w:tabs>
                <w:tab w:val="left" w:pos="0"/>
              </w:tabs>
              <w:spacing w:before="120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Mehrwertige Alkohole</w:t>
            </w:r>
            <w:r w:rsidRPr="00D86E4C">
              <w:rPr>
                <w:b/>
                <w:sz w:val="20"/>
                <w:szCs w:val="20"/>
              </w:rPr>
              <w:t xml:space="preserve"> </w:t>
            </w:r>
            <w:r w:rsidRPr="00D86E4C">
              <w:rPr>
                <w:color w:val="FF0000"/>
                <w:sz w:val="20"/>
                <w:szCs w:val="20"/>
              </w:rPr>
              <w:t>(S</w:t>
            </w:r>
            <w:r>
              <w:rPr>
                <w:color w:val="FF0000"/>
                <w:sz w:val="20"/>
                <w:szCs w:val="20"/>
              </w:rPr>
              <w:t>. 120-121</w:t>
            </w:r>
            <w:r w:rsidRPr="00D86E4C">
              <w:rPr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26D67">
              <w:rPr>
                <w:sz w:val="20"/>
                <w:szCs w:val="20"/>
              </w:rPr>
              <w:t>Eigenschaften mehrwertiger Alkohole</w:t>
            </w:r>
          </w:p>
          <w:p w:rsidR="00946E59" w:rsidRPr="00326D67" w:rsidRDefault="00946E59" w:rsidP="00946E59">
            <w:pPr>
              <w:pStyle w:val="Listenabsatz"/>
              <w:numPr>
                <w:ilvl w:val="0"/>
                <w:numId w:val="13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Vorkommen und Verwendung mehrwertiger Alkohole</w:t>
            </w:r>
          </w:p>
          <w:p w:rsidR="00946E59" w:rsidRPr="00D86E4C" w:rsidRDefault="00946E59" w:rsidP="0082259F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86E4C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86E4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 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121</w:t>
            </w:r>
            <w:r w:rsidRPr="00D86E4C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)</w:t>
            </w:r>
          </w:p>
          <w:p w:rsidR="00946E59" w:rsidRPr="00530EAC" w:rsidRDefault="00946E59" w:rsidP="00946E59">
            <w:pPr>
              <w:pStyle w:val="Listenabsatz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rPr>
                <w:i/>
                <w:sz w:val="20"/>
                <w:szCs w:val="20"/>
              </w:rPr>
            </w:pPr>
            <w:r w:rsidRPr="00530EAC">
              <w:rPr>
                <w:i/>
                <w:sz w:val="20"/>
                <w:szCs w:val="20"/>
              </w:rPr>
              <w:t>mehrwertige Alkohole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proofErr w:type="spellStart"/>
            <w:r w:rsidRPr="00326D67">
              <w:rPr>
                <w:sz w:val="20"/>
                <w:szCs w:val="20"/>
              </w:rPr>
              <w:t>Glycol</w:t>
            </w:r>
            <w:proofErr w:type="spellEnd"/>
          </w:p>
          <w:p w:rsidR="00946E59" w:rsidRPr="00326D67" w:rsidRDefault="00946E59" w:rsidP="00946E59">
            <w:pPr>
              <w:pStyle w:val="Listenabsatz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Glycerin</w:t>
            </w:r>
          </w:p>
          <w:p w:rsidR="00946E59" w:rsidRPr="00326D67" w:rsidRDefault="00946E59" w:rsidP="00946E59">
            <w:pPr>
              <w:pStyle w:val="Listenabsatz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31110C" wp14:editId="7267B107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50800</wp:posOffset>
                      </wp:positionV>
                      <wp:extent cx="160020" cy="541020"/>
                      <wp:effectExtent l="0" t="0" r="11430" b="11430"/>
                      <wp:wrapNone/>
                      <wp:docPr id="15" name="Geschweifte Klammer rech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5410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3F6D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15" o:spid="_x0000_s1026" type="#_x0000_t88" style="position:absolute;margin-left:119.1pt;margin-top:4pt;width:12.6pt;height:4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" adj="532" strokecolor="#4579b8 [3044]"/>
                  </w:pict>
                </mc:Fallback>
              </mc:AlternateContent>
            </w:r>
            <w:r w:rsidRPr="00326D67">
              <w:rPr>
                <w:sz w:val="20"/>
                <w:szCs w:val="20"/>
              </w:rPr>
              <w:t>Zuckeraustauschstoffe</w:t>
            </w:r>
          </w:p>
          <w:p w:rsidR="00946E59" w:rsidRPr="00326D67" w:rsidRDefault="00946E59" w:rsidP="00946E59">
            <w:pPr>
              <w:pStyle w:val="Listenabsatz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 w:rsidRPr="008F2E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FF582D" wp14:editId="74E668EC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25400</wp:posOffset>
                      </wp:positionV>
                      <wp:extent cx="1569720" cy="304800"/>
                      <wp:effectExtent l="0" t="0" r="0" b="0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97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6E59" w:rsidRDefault="00946E59" w:rsidP="00946E59">
                                  <w:pPr>
                                    <w:pStyle w:val="Listenabsatz"/>
                                    <w:numPr>
                                      <w:ilvl w:val="0"/>
                                      <w:numId w:val="47"/>
                                    </w:numPr>
                                  </w:pPr>
                                  <w:r>
                                    <w:t>Gymnasium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FF582D" id="_x0000_s1033" type="#_x0000_t202" style="position:absolute;left:0;text-align:left;margin-left:114.9pt;margin-top:2pt;width:123.6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" filled="f" stroked="f" strokeweight=".5pt">
                      <v:textbox>
                        <w:txbxContent>
                          <w:p w:rsidR="00946E59" w:rsidRDefault="00946E59" w:rsidP="00946E59">
                            <w:pPr>
                              <w:pStyle w:val="Listenabsatz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>Gymnasium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6D67">
              <w:rPr>
                <w:sz w:val="20"/>
                <w:szCs w:val="20"/>
              </w:rPr>
              <w:t>Sorbit</w:t>
            </w:r>
          </w:p>
          <w:p w:rsidR="00946E59" w:rsidRPr="00326D67" w:rsidRDefault="00946E59" w:rsidP="00946E59">
            <w:pPr>
              <w:pStyle w:val="Listenabsatz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 w:rsidRPr="00326D67">
              <w:rPr>
                <w:sz w:val="20"/>
                <w:szCs w:val="20"/>
              </w:rPr>
              <w:t>Mannit</w:t>
            </w:r>
          </w:p>
          <w:p w:rsidR="00946E59" w:rsidRPr="00326D67" w:rsidRDefault="00946E59" w:rsidP="00946E59">
            <w:pPr>
              <w:pStyle w:val="Listenabsatz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 w:rsidRPr="00326D67">
              <w:rPr>
                <w:sz w:val="20"/>
                <w:szCs w:val="20"/>
              </w:rPr>
              <w:t>Xylit</w:t>
            </w: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34"/>
              <w:rPr>
                <w:b/>
                <w:sz w:val="20"/>
                <w:szCs w:val="20"/>
              </w:rPr>
            </w:pPr>
          </w:p>
          <w:p w:rsidR="00946E59" w:rsidRPr="00D86E4C" w:rsidRDefault="00946E59" w:rsidP="0082259F">
            <w:pPr>
              <w:pStyle w:val="Listenabsatz"/>
              <w:tabs>
                <w:tab w:val="left" w:pos="0"/>
              </w:tabs>
              <w:spacing w:after="120"/>
              <w:ind w:left="34"/>
              <w:rPr>
                <w:b/>
                <w:i/>
                <w:sz w:val="20"/>
                <w:szCs w:val="20"/>
              </w:rPr>
            </w:pPr>
            <w:r w:rsidRPr="00D86E4C">
              <w:rPr>
                <w:b/>
                <w:sz w:val="20"/>
                <w:szCs w:val="20"/>
              </w:rPr>
              <w:t xml:space="preserve"> [</w:t>
            </w:r>
            <w:r>
              <w:rPr>
                <w:b/>
                <w:sz w:val="20"/>
                <w:szCs w:val="20"/>
              </w:rPr>
              <w:t>4</w:t>
            </w:r>
            <w:r w:rsidRPr="00D86E4C">
              <w:rPr>
                <w:b/>
                <w:sz w:val="20"/>
                <w:szCs w:val="20"/>
              </w:rPr>
              <w:t xml:space="preserve"> h]</w:t>
            </w:r>
            <w:r w:rsidRPr="008F2E3F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84" w:type="dxa"/>
            <w:gridSpan w:val="2"/>
          </w:tcPr>
          <w:p w:rsidR="00946E59" w:rsidRDefault="00946E59" w:rsidP="0082259F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2.4. Bewerten </w:t>
            </w:r>
          </w:p>
          <w:p w:rsidR="00946E59" w:rsidRPr="00F9518D" w:rsidRDefault="00946E59" w:rsidP="0082259F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690537">
              <w:rPr>
                <w:rFonts w:eastAsia="Times New Roman" w:cs="Calibri"/>
                <w:color w:val="000000"/>
              </w:rPr>
              <w:t>Möglichkeiten und Folgen ihres Handles beurteilen und Konsequenzen daraus ableiten (</w:t>
            </w:r>
            <w:r>
              <w:rPr>
                <w:rFonts w:eastAsia="Times New Roman" w:cs="Calibri"/>
                <w:color w:val="000000"/>
              </w:rPr>
              <w:t>gesundheitliche Folgen des Alkoholkonsums; E-Shisha-Rauchen)</w:t>
            </w:r>
            <w:r w:rsidRPr="00690537">
              <w:rPr>
                <w:rFonts w:eastAsia="Times New Roman" w:cs="Calibri"/>
                <w:color w:val="000000"/>
              </w:rPr>
              <w:t xml:space="preserve"> </w:t>
            </w:r>
            <w:r w:rsidRPr="00F9518D">
              <w:rPr>
                <w:rFonts w:eastAsia="Times New Roman" w:cs="Calibri"/>
                <w:color w:val="00B050"/>
              </w:rPr>
              <w:t>(2.4.2.</w:t>
            </w:r>
            <w:r>
              <w:rPr>
                <w:rFonts w:eastAsia="Times New Roman" w:cs="Calibri"/>
                <w:color w:val="00B050"/>
              </w:rPr>
              <w:t>1 G/H</w:t>
            </w:r>
            <w:r w:rsidRPr="00F9518D">
              <w:rPr>
                <w:rFonts w:eastAsia="Times New Roman" w:cs="Calibri"/>
                <w:color w:val="00B050"/>
              </w:rPr>
              <w:t>)</w:t>
            </w:r>
          </w:p>
          <w:p w:rsidR="00946E59" w:rsidRPr="00A01C46" w:rsidRDefault="00946E59" w:rsidP="0082259F">
            <w:pPr>
              <w:pStyle w:val="Listenabsatz"/>
              <w:numPr>
                <w:ilvl w:val="0"/>
                <w:numId w:val="3"/>
              </w:numPr>
            </w:pPr>
            <w:r w:rsidRPr="00F9518D">
              <w:rPr>
                <w:rFonts w:eastAsia="Times New Roman" w:cs="Calibri"/>
                <w:color w:val="000000"/>
              </w:rPr>
              <w:t xml:space="preserve">Sicherheitsrisiken beim Umgang mit </w:t>
            </w:r>
            <w:r>
              <w:rPr>
                <w:rFonts w:eastAsia="Times New Roman" w:cs="Calibri"/>
                <w:color w:val="000000"/>
              </w:rPr>
              <w:t>organischen Stoffen</w:t>
            </w:r>
            <w:r w:rsidRPr="00F9518D">
              <w:rPr>
                <w:rFonts w:eastAsia="Times New Roman" w:cs="Calibri"/>
                <w:color w:val="000000"/>
              </w:rPr>
              <w:t xml:space="preserve"> einschätzen und neue Sicherheitsmaßnahmen ableiten </w:t>
            </w:r>
            <w:r w:rsidRPr="00F9518D">
              <w:rPr>
                <w:rFonts w:eastAsia="Times New Roman" w:cs="Calibri"/>
                <w:color w:val="00B050"/>
              </w:rPr>
              <w:t>(2.4.</w:t>
            </w:r>
            <w:r>
              <w:rPr>
                <w:rFonts w:eastAsia="Times New Roman" w:cs="Calibri"/>
                <w:color w:val="00B050"/>
              </w:rPr>
              <w:t>3</w:t>
            </w:r>
            <w:r w:rsidRPr="00F9518D">
              <w:rPr>
                <w:rFonts w:eastAsia="Times New Roman" w:cs="Calibri"/>
                <w:color w:val="00B050"/>
              </w:rPr>
              <w:t>.</w:t>
            </w:r>
            <w:r>
              <w:rPr>
                <w:rFonts w:eastAsia="Times New Roman" w:cs="Calibri"/>
                <w:color w:val="00B050"/>
              </w:rPr>
              <w:t>2 G/H</w:t>
            </w:r>
            <w:r w:rsidRPr="00F9518D">
              <w:rPr>
                <w:rFonts w:eastAsia="Times New Roman" w:cs="Calibri"/>
                <w:color w:val="00B050"/>
              </w:rPr>
              <w:t>)</w:t>
            </w:r>
          </w:p>
          <w:p w:rsidR="00946E59" w:rsidRPr="00A01C46" w:rsidRDefault="00946E59" w:rsidP="0082259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</w:rPr>
            </w:pPr>
            <w:r w:rsidRPr="00A01C46">
              <w:rPr>
                <w:rFonts w:eastAsia="Times New Roman" w:cs="Calibri"/>
                <w:color w:val="000000"/>
              </w:rPr>
              <w:t>die Relevanz von Bewertungskriterien für Handlungsoptionen erläutern (</w:t>
            </w:r>
            <w:r>
              <w:rPr>
                <w:rFonts w:eastAsia="Times New Roman" w:cs="Calibri"/>
                <w:color w:val="000000"/>
              </w:rPr>
              <w:t>z</w:t>
            </w:r>
            <w:r w:rsidRPr="00A01C46">
              <w:rPr>
                <w:rFonts w:eastAsia="Times New Roman" w:cs="Calibri"/>
                <w:color w:val="000000"/>
              </w:rPr>
              <w:t>.</w:t>
            </w:r>
            <w:r>
              <w:rPr>
                <w:rFonts w:eastAsia="Times New Roman" w:cs="Calibri"/>
                <w:color w:val="000000"/>
              </w:rPr>
              <w:t> </w:t>
            </w:r>
            <w:r w:rsidRPr="00A01C46">
              <w:rPr>
                <w:rFonts w:eastAsia="Times New Roman" w:cs="Calibri"/>
                <w:color w:val="000000"/>
              </w:rPr>
              <w:t xml:space="preserve">B.:  </w:t>
            </w:r>
            <w:r>
              <w:rPr>
                <w:rFonts w:eastAsia="Times New Roman" w:cs="Calibri"/>
                <w:color w:val="000000"/>
              </w:rPr>
              <w:t>Schwarzbrennerei von Alkohol und Gefahren)</w:t>
            </w:r>
            <w:r w:rsidRPr="00F9518D">
              <w:rPr>
                <w:rFonts w:eastAsia="Times New Roman" w:cs="Calibri"/>
                <w:color w:val="00B050"/>
              </w:rPr>
              <w:t xml:space="preserve"> (2.4.</w:t>
            </w:r>
            <w:r>
              <w:rPr>
                <w:rFonts w:eastAsia="Times New Roman" w:cs="Calibri"/>
                <w:color w:val="00B050"/>
              </w:rPr>
              <w:t>3</w:t>
            </w:r>
            <w:r w:rsidRPr="00F9518D">
              <w:rPr>
                <w:rFonts w:eastAsia="Times New Roman" w:cs="Calibri"/>
                <w:color w:val="00B050"/>
              </w:rPr>
              <w:t>.</w:t>
            </w:r>
            <w:r>
              <w:rPr>
                <w:rFonts w:eastAsia="Times New Roman" w:cs="Calibri"/>
                <w:color w:val="00B050"/>
              </w:rPr>
              <w:t>1 G/H</w:t>
            </w:r>
            <w:r w:rsidRPr="00F9518D">
              <w:rPr>
                <w:rFonts w:eastAsia="Times New Roman" w:cs="Calibri"/>
                <w:color w:val="00B050"/>
              </w:rPr>
              <w:t>)</w:t>
            </w:r>
          </w:p>
        </w:tc>
        <w:tc>
          <w:tcPr>
            <w:tcW w:w="2339" w:type="dxa"/>
          </w:tcPr>
          <w:p w:rsidR="00946E59" w:rsidRDefault="00946E59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Untersuchung der Löslichkeit von ein- und mehrwertigen Alkoholen in Wasser und Pentan</w:t>
            </w:r>
          </w:p>
          <w:p w:rsidR="00946E59" w:rsidRDefault="00946E59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Untersuchung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hygrokopischer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Eigenschaf-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0EAC">
              <w:rPr>
                <w:rFonts w:asciiTheme="minorHAnsi" w:hAnsiTheme="minorHAnsi"/>
                <w:sz w:val="20"/>
                <w:szCs w:val="20"/>
              </w:rPr>
              <w:t>mehrwertige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530EAC">
              <w:rPr>
                <w:rFonts w:asciiTheme="minorHAnsi" w:hAnsiTheme="minorHAnsi"/>
                <w:sz w:val="20"/>
                <w:szCs w:val="20"/>
              </w:rPr>
              <w:t xml:space="preserve"> Alkohole</w:t>
            </w:r>
          </w:p>
          <w:p w:rsidR="00946E59" w:rsidRDefault="00946E59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[Nachweis von Kosmetikartikeln und Zuckeraustauschstoffen auf Alkohole</w:t>
            </w:r>
          </w:p>
          <w:p w:rsidR="00946E59" w:rsidRDefault="00946E59" w:rsidP="00946E59">
            <w:pPr>
              <w:pStyle w:val="Aufzhlung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Reaktion eines Zündgemisches] </w:t>
            </w:r>
            <w:r w:rsidRPr="008F2E3F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/>
                <w:sz w:val="20"/>
                <w:szCs w:val="20"/>
              </w:rPr>
              <w:t xml:space="preserve"> Gymnasium</w:t>
            </w:r>
          </w:p>
          <w:p w:rsidR="00946E59" w:rsidRPr="00E8471D" w:rsidRDefault="00946E59" w:rsidP="0082259F">
            <w:pPr>
              <w:pStyle w:val="Aufzhlung"/>
              <w:spacing w:before="0" w:after="120"/>
              <w:rPr>
                <w:rFonts w:asciiTheme="minorHAnsi" w:hAnsiTheme="minorHAnsi"/>
                <w:sz w:val="20"/>
                <w:szCs w:val="20"/>
              </w:rPr>
            </w:pP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118-119</w:t>
            </w:r>
            <w:r w:rsidRPr="00E8471D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</w:tr>
      <w:tr w:rsidR="00946E59" w:rsidRPr="00D752E6" w:rsidTr="0082259F">
        <w:trPr>
          <w:trHeight w:val="272"/>
        </w:trPr>
        <w:tc>
          <w:tcPr>
            <w:tcW w:w="5070" w:type="dxa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Sprachbildung</w:t>
            </w:r>
          </w:p>
        </w:tc>
        <w:tc>
          <w:tcPr>
            <w:tcW w:w="5262" w:type="dxa"/>
            <w:gridSpan w:val="2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28" w:type="dxa"/>
            <w:gridSpan w:val="2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  <w:r>
              <w:rPr>
                <w:b/>
              </w:rPr>
              <w:t xml:space="preserve"> </w:t>
            </w:r>
            <w:r w:rsidRPr="0065715D">
              <w:rPr>
                <w:color w:val="00B050"/>
              </w:rPr>
              <w:t>(RLP)</w:t>
            </w:r>
          </w:p>
        </w:tc>
      </w:tr>
      <w:tr w:rsidR="00946E59" w:rsidRPr="00D752E6" w:rsidTr="0082259F">
        <w:trPr>
          <w:trHeight w:val="58"/>
        </w:trPr>
        <w:tc>
          <w:tcPr>
            <w:tcW w:w="5070" w:type="dxa"/>
          </w:tcPr>
          <w:p w:rsidR="00946E59" w:rsidRDefault="00946E59" w:rsidP="0082259F">
            <w:pPr>
              <w:pStyle w:val="Textkrper"/>
              <w:spacing w:before="120"/>
            </w:pPr>
            <w:r w:rsidRPr="00D752E6">
              <w:t>Die Schülerinnen und Schüler können …</w:t>
            </w:r>
          </w:p>
          <w:p w:rsidR="00946E59" w:rsidRPr="00FA6FEC" w:rsidRDefault="00946E59" w:rsidP="00946E59">
            <w:pPr>
              <w:pStyle w:val="Listenabsatz"/>
              <w:numPr>
                <w:ilvl w:val="0"/>
                <w:numId w:val="23"/>
              </w:numPr>
            </w:pPr>
            <w:r>
              <w:t xml:space="preserve">Stichpunkte während des Vortrages und der Plakatpräsentation zur Unterstützung des Hörverständnisses notieren. </w:t>
            </w:r>
            <w:r w:rsidRPr="00FA6FEC">
              <w:rPr>
                <w:color w:val="00B050"/>
              </w:rPr>
              <w:t>(1.3.1.2</w:t>
            </w:r>
            <w:r>
              <w:rPr>
                <w:color w:val="00B050"/>
              </w:rPr>
              <w:t xml:space="preserve"> </w:t>
            </w:r>
            <w:r w:rsidRPr="00FA6FEC">
              <w:rPr>
                <w:color w:val="00B050"/>
              </w:rPr>
              <w:t>G)</w:t>
            </w:r>
          </w:p>
          <w:p w:rsidR="00946E59" w:rsidRPr="007466C9" w:rsidRDefault="00946E59" w:rsidP="00946E59">
            <w:pPr>
              <w:pStyle w:val="Textkrper"/>
              <w:numPr>
                <w:ilvl w:val="0"/>
                <w:numId w:val="23"/>
              </w:numPr>
              <w:spacing w:after="0"/>
              <w:rPr>
                <w:b/>
                <w:sz w:val="20"/>
                <w:szCs w:val="20"/>
              </w:rPr>
            </w:pPr>
            <w:r>
              <w:t xml:space="preserve">einen Steckbrief für Ethanol erstellen. </w:t>
            </w:r>
            <w:r w:rsidRPr="00B77FC9">
              <w:rPr>
                <w:color w:val="FF0000"/>
              </w:rPr>
              <w:t>(S.</w:t>
            </w:r>
            <w:r>
              <w:rPr>
                <w:color w:val="FF0000"/>
              </w:rPr>
              <w:t xml:space="preserve"> 103</w:t>
            </w:r>
            <w:r w:rsidRPr="00B77FC9">
              <w:rPr>
                <w:color w:val="FF0000"/>
              </w:rPr>
              <w:t>)</w:t>
            </w:r>
          </w:p>
          <w:p w:rsidR="00946E59" w:rsidRPr="007466C9" w:rsidRDefault="00946E59" w:rsidP="00946E59">
            <w:pPr>
              <w:pStyle w:val="Textkrper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007466C9">
              <w:rPr>
                <w:sz w:val="20"/>
                <w:szCs w:val="20"/>
              </w:rPr>
              <w:t>zu einer Aussage begründet Stellung nehmen.</w:t>
            </w:r>
            <w:r w:rsidRPr="007466C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7466C9">
              <w:rPr>
                <w:color w:val="FF0000"/>
                <w:sz w:val="20"/>
                <w:szCs w:val="20"/>
              </w:rPr>
              <w:t>(S. 107)</w:t>
            </w:r>
          </w:p>
          <w:p w:rsidR="00946E59" w:rsidRPr="007466C9" w:rsidRDefault="00946E59" w:rsidP="00946E59">
            <w:pPr>
              <w:pStyle w:val="Textkrper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007466C9">
              <w:rPr>
                <w:sz w:val="20"/>
                <w:szCs w:val="20"/>
              </w:rPr>
              <w:t>mithilfe von Textinformationen einen Sachverhalt begründen</w:t>
            </w:r>
            <w:r>
              <w:rPr>
                <w:sz w:val="20"/>
                <w:szCs w:val="20"/>
              </w:rPr>
              <w:t>.</w:t>
            </w:r>
            <w:r w:rsidRPr="007466C9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(S. 110)</w:t>
            </w:r>
          </w:p>
          <w:p w:rsidR="00946E59" w:rsidRPr="007466C9" w:rsidRDefault="00946E59" w:rsidP="00946E59">
            <w:pPr>
              <w:pStyle w:val="Textkrper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00534490">
              <w:rPr>
                <w:rFonts w:cstheme="minorHAnsi"/>
              </w:rPr>
              <w:t>Texte verschiedener Art lesen und in andere Darstellungsformen übertragen</w:t>
            </w:r>
            <w:r>
              <w:rPr>
                <w:rFonts w:cstheme="minorHAnsi"/>
              </w:rPr>
              <w:t xml:space="preserve"> </w:t>
            </w:r>
            <w:r w:rsidRPr="007466C9">
              <w:rPr>
                <w:sz w:val="20"/>
                <w:szCs w:val="20"/>
              </w:rPr>
              <w:t xml:space="preserve">(Siedetemperaturen im Diagramm darstellen) </w:t>
            </w:r>
            <w:r w:rsidRPr="00534490">
              <w:rPr>
                <w:rFonts w:cstheme="minorHAnsi"/>
              </w:rPr>
              <w:t xml:space="preserve"> </w:t>
            </w:r>
            <w:r w:rsidRPr="00BE377F">
              <w:rPr>
                <w:color w:val="00B050"/>
              </w:rPr>
              <w:t>(1.3.2 D/G)</w:t>
            </w:r>
            <w:r w:rsidRPr="007466C9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(S. 115)</w:t>
            </w:r>
          </w:p>
          <w:p w:rsidR="00946E59" w:rsidRPr="00C53399" w:rsidRDefault="00946E59" w:rsidP="00946E59">
            <w:pPr>
              <w:pStyle w:val="Textkrper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007466C9">
              <w:rPr>
                <w:sz w:val="20"/>
                <w:szCs w:val="20"/>
              </w:rPr>
              <w:t xml:space="preserve">eine </w:t>
            </w:r>
            <w:proofErr w:type="spellStart"/>
            <w:r w:rsidRPr="007466C9">
              <w:rPr>
                <w:sz w:val="20"/>
                <w:szCs w:val="20"/>
              </w:rPr>
              <w:t>Mind</w:t>
            </w:r>
            <w:proofErr w:type="spellEnd"/>
            <w:r w:rsidRPr="007466C9">
              <w:rPr>
                <w:sz w:val="20"/>
                <w:szCs w:val="20"/>
              </w:rPr>
              <w:t xml:space="preserve"> </w:t>
            </w:r>
            <w:proofErr w:type="spellStart"/>
            <w:r w:rsidRPr="007466C9">
              <w:rPr>
                <w:sz w:val="20"/>
                <w:szCs w:val="20"/>
              </w:rPr>
              <w:t>Map</w:t>
            </w:r>
            <w:proofErr w:type="spellEnd"/>
            <w:r w:rsidRPr="007466C9">
              <w:rPr>
                <w:sz w:val="20"/>
                <w:szCs w:val="20"/>
              </w:rPr>
              <w:t xml:space="preserve"> zur Verwendung von Formaldehyd anfertigen. </w:t>
            </w:r>
            <w:r>
              <w:rPr>
                <w:color w:val="FF0000"/>
                <w:sz w:val="20"/>
                <w:szCs w:val="20"/>
              </w:rPr>
              <w:t>(S. 117)</w:t>
            </w:r>
          </w:p>
          <w:p w:rsidR="00946E59" w:rsidRPr="00C53399" w:rsidRDefault="00946E59" w:rsidP="00946E59">
            <w:pPr>
              <w:pStyle w:val="Listenabsatz"/>
              <w:numPr>
                <w:ilvl w:val="0"/>
                <w:numId w:val="23"/>
              </w:numPr>
              <w:spacing w:after="120"/>
            </w:pPr>
            <w:r>
              <w:t xml:space="preserve">mithilfe von Stichwörtern und geeigneten Redemitteln adressatengerecht vortragen </w:t>
            </w:r>
            <w:r>
              <w:rPr>
                <w:color w:val="00B050"/>
              </w:rPr>
              <w:t>(</w:t>
            </w:r>
            <w:r w:rsidRPr="00271AE0">
              <w:rPr>
                <w:color w:val="00B050"/>
              </w:rPr>
              <w:t>1.3.3.1</w:t>
            </w:r>
            <w:r>
              <w:rPr>
                <w:color w:val="00B050"/>
              </w:rPr>
              <w:t xml:space="preserve"> </w:t>
            </w:r>
            <w:r w:rsidRPr="00271AE0">
              <w:rPr>
                <w:color w:val="00B050"/>
              </w:rPr>
              <w:t>G)</w:t>
            </w:r>
          </w:p>
        </w:tc>
        <w:tc>
          <w:tcPr>
            <w:tcW w:w="5262" w:type="dxa"/>
            <w:gridSpan w:val="2"/>
          </w:tcPr>
          <w:p w:rsidR="00946E59" w:rsidRPr="00D752E6" w:rsidRDefault="00946E59" w:rsidP="0082259F">
            <w:pPr>
              <w:pStyle w:val="Textkrper"/>
              <w:spacing w:before="120"/>
            </w:pPr>
            <w:r w:rsidRPr="00D752E6">
              <w:t>Die Schülerinnen und Schüler können …</w:t>
            </w:r>
          </w:p>
          <w:p w:rsidR="00946E59" w:rsidRDefault="00946E59" w:rsidP="00946E59">
            <w:pPr>
              <w:pStyle w:val="Textkrper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7466C9">
              <w:rPr>
                <w:sz w:val="20"/>
                <w:szCs w:val="20"/>
              </w:rPr>
              <w:t xml:space="preserve">Auswirkungen des regelmäßigen Alkoholgenusses auf den menschlichen Körper </w:t>
            </w:r>
            <w:r>
              <w:rPr>
                <w:sz w:val="20"/>
                <w:szCs w:val="20"/>
              </w:rPr>
              <w:t>oder/und zum „</w:t>
            </w:r>
            <w:proofErr w:type="spellStart"/>
            <w:r>
              <w:rPr>
                <w:sz w:val="20"/>
                <w:szCs w:val="20"/>
              </w:rPr>
              <w:t>Glycolwein</w:t>
            </w:r>
            <w:proofErr w:type="spellEnd"/>
            <w:r>
              <w:rPr>
                <w:sz w:val="20"/>
                <w:szCs w:val="20"/>
              </w:rPr>
              <w:t xml:space="preserve">-Skandal“ </w:t>
            </w:r>
            <w:r w:rsidRPr="007466C9">
              <w:rPr>
                <w:sz w:val="20"/>
                <w:szCs w:val="20"/>
              </w:rPr>
              <w:t xml:space="preserve">recherchieren. </w:t>
            </w:r>
            <w:r w:rsidRPr="007466C9">
              <w:rPr>
                <w:color w:val="FF0000"/>
                <w:sz w:val="20"/>
                <w:szCs w:val="20"/>
              </w:rPr>
              <w:t>(S. 105</w:t>
            </w:r>
            <w:r>
              <w:rPr>
                <w:color w:val="FF0000"/>
                <w:sz w:val="20"/>
                <w:szCs w:val="20"/>
              </w:rPr>
              <w:t>/121</w:t>
            </w:r>
            <w:r>
              <w:rPr>
                <w:b/>
                <w:sz w:val="20"/>
                <w:szCs w:val="20"/>
              </w:rPr>
              <w:t>)</w:t>
            </w:r>
          </w:p>
          <w:p w:rsidR="00946E59" w:rsidRPr="00D752E6" w:rsidRDefault="00946E59" w:rsidP="0082259F">
            <w:pPr>
              <w:pStyle w:val="Listenabsatz"/>
              <w:numPr>
                <w:ilvl w:val="0"/>
                <w:numId w:val="1"/>
              </w:numPr>
            </w:pPr>
            <w:r w:rsidRPr="00D752E6">
              <w:rPr>
                <w:rFonts w:cs="Arial"/>
                <w:sz w:val="20"/>
                <w:szCs w:val="20"/>
              </w:rPr>
              <w:t xml:space="preserve">adressatengerecht </w:t>
            </w:r>
            <w:r>
              <w:rPr>
                <w:rFonts w:cs="Arial"/>
                <w:sz w:val="20"/>
                <w:szCs w:val="20"/>
              </w:rPr>
              <w:t>zu „</w:t>
            </w:r>
            <w:r>
              <w:t xml:space="preserve">Methanol - der giftige Bruder des Ethanols“ </w:t>
            </w:r>
            <w:r w:rsidRPr="00E8471D">
              <w:rPr>
                <w:color w:val="FF0000"/>
              </w:rPr>
              <w:t xml:space="preserve">(S. </w:t>
            </w:r>
            <w:r>
              <w:rPr>
                <w:color w:val="FF0000"/>
              </w:rPr>
              <w:t>110</w:t>
            </w:r>
            <w:r w:rsidRPr="00E8471D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  <w:r w:rsidRPr="00AB2289">
              <w:t xml:space="preserve">+ </w:t>
            </w:r>
            <w:r>
              <w:t>„</w:t>
            </w:r>
            <w:r w:rsidRPr="00AB2289">
              <w:t>Gas und Geist aus Holz “</w:t>
            </w:r>
            <w:r>
              <w:rPr>
                <w:color w:val="FF0000"/>
              </w:rPr>
              <w:t xml:space="preserve"> (S.111) </w:t>
            </w:r>
            <w:r w:rsidRPr="007466C9">
              <w:t>+</w:t>
            </w:r>
            <w:r>
              <w:t xml:space="preserve"> mit einem Lernplakat: „Formaldehyd – gesundheitsschädlich, aber vielseitig verwendbar“ </w:t>
            </w:r>
            <w:r w:rsidRPr="00326D67">
              <w:rPr>
                <w:color w:val="FF0000"/>
              </w:rPr>
              <w:t>(S.117)</w:t>
            </w:r>
            <w:r w:rsidRPr="00D752E6">
              <w:rPr>
                <w:rFonts w:cs="Arial"/>
                <w:sz w:val="20"/>
                <w:szCs w:val="20"/>
              </w:rPr>
              <w:t xml:space="preserve"> präsentieren.</w:t>
            </w:r>
          </w:p>
        </w:tc>
        <w:tc>
          <w:tcPr>
            <w:tcW w:w="4528" w:type="dxa"/>
            <w:gridSpan w:val="2"/>
          </w:tcPr>
          <w:p w:rsidR="00946E59" w:rsidRDefault="00946E59" w:rsidP="0082259F">
            <w:pPr>
              <w:spacing w:before="120" w:after="120"/>
              <w:rPr>
                <w:b/>
              </w:rPr>
            </w:pPr>
            <w:r w:rsidRPr="00D752E6">
              <w:rPr>
                <w:color w:val="00B050"/>
              </w:rPr>
              <w:t xml:space="preserve">Thema </w:t>
            </w:r>
            <w:r>
              <w:rPr>
                <w:color w:val="00B050"/>
              </w:rPr>
              <w:t>5</w:t>
            </w:r>
            <w:r w:rsidRPr="00D752E6">
              <w:rPr>
                <w:color w:val="00B050"/>
              </w:rPr>
              <w:t>:</w:t>
            </w:r>
            <w:r w:rsidRPr="00D752E6">
              <w:t xml:space="preserve"> </w:t>
            </w:r>
            <w:r>
              <w:rPr>
                <w:b/>
              </w:rPr>
              <w:t xml:space="preserve"> Gesundheitsförderung</w:t>
            </w:r>
          </w:p>
          <w:p w:rsidR="00946E59" w:rsidRPr="00BD6FC0" w:rsidRDefault="00946E59" w:rsidP="00946E59">
            <w:pPr>
              <w:pStyle w:val="Listenabsatz"/>
              <w:numPr>
                <w:ilvl w:val="0"/>
                <w:numId w:val="24"/>
              </w:numPr>
            </w:pPr>
            <w:r w:rsidRPr="00C8224E">
              <w:rPr>
                <w:sz w:val="20"/>
                <w:szCs w:val="20"/>
              </w:rPr>
              <w:t>Alkoholgenuss und seine Folgen</w:t>
            </w:r>
            <w:r>
              <w:rPr>
                <w:sz w:val="20"/>
                <w:szCs w:val="20"/>
              </w:rPr>
              <w:t xml:space="preserve"> </w:t>
            </w:r>
            <w:r w:rsidRPr="00BD6FC0">
              <w:rPr>
                <w:color w:val="FF0000"/>
                <w:sz w:val="20"/>
                <w:szCs w:val="20"/>
              </w:rPr>
              <w:t>(S. 105)</w:t>
            </w:r>
          </w:p>
          <w:p w:rsidR="00946E59" w:rsidRPr="00BD6FC0" w:rsidRDefault="00946E59" w:rsidP="00946E59">
            <w:pPr>
              <w:pStyle w:val="Listenabsatz"/>
              <w:numPr>
                <w:ilvl w:val="0"/>
                <w:numId w:val="24"/>
              </w:numPr>
            </w:pPr>
            <w:r>
              <w:t xml:space="preserve">Methanol - der giftige Bruder des Ethanols </w:t>
            </w:r>
            <w:r w:rsidRPr="00E8471D">
              <w:rPr>
                <w:color w:val="FF0000"/>
              </w:rPr>
              <w:t xml:space="preserve">(S. </w:t>
            </w:r>
            <w:r>
              <w:rPr>
                <w:color w:val="FF0000"/>
              </w:rPr>
              <w:t>110</w:t>
            </w:r>
            <w:r w:rsidRPr="00E8471D">
              <w:rPr>
                <w:color w:val="FF0000"/>
              </w:rPr>
              <w:t>)</w:t>
            </w:r>
          </w:p>
          <w:p w:rsidR="00946E59" w:rsidRPr="00D752E6" w:rsidRDefault="00946E59" w:rsidP="00946E59">
            <w:pPr>
              <w:pStyle w:val="Listenabsatz"/>
              <w:numPr>
                <w:ilvl w:val="0"/>
                <w:numId w:val="24"/>
              </w:numPr>
            </w:pPr>
            <w:r>
              <w:t xml:space="preserve">Formaldehyd – gesundheitsschädlich, aber vielseitig verwendbar </w:t>
            </w:r>
            <w:r w:rsidRPr="00326D67">
              <w:rPr>
                <w:color w:val="FF0000"/>
              </w:rPr>
              <w:t>(S.117)</w:t>
            </w:r>
          </w:p>
        </w:tc>
      </w:tr>
      <w:tr w:rsidR="00946E59" w:rsidRPr="00D752E6" w:rsidTr="0082259F">
        <w:trPr>
          <w:trHeight w:val="1164"/>
        </w:trPr>
        <w:tc>
          <w:tcPr>
            <w:tcW w:w="14860" w:type="dxa"/>
            <w:gridSpan w:val="5"/>
          </w:tcPr>
          <w:p w:rsidR="00946E59" w:rsidRPr="00D752E6" w:rsidRDefault="00946E59" w:rsidP="0082259F">
            <w:pPr>
              <w:spacing w:before="120" w:after="120"/>
              <w:rPr>
                <w:b/>
              </w:rPr>
            </w:pPr>
            <w:r w:rsidRPr="00D752E6">
              <w:rPr>
                <w:b/>
              </w:rPr>
              <w:lastRenderedPageBreak/>
              <w:t>Fachinterne Vereinbarungen:</w:t>
            </w:r>
            <w:r>
              <w:rPr>
                <w:b/>
              </w:rPr>
              <w:t xml:space="preserve"> [3 h]</w:t>
            </w:r>
          </w:p>
          <w:p w:rsidR="00946E59" w:rsidRDefault="00946E59" w:rsidP="0082259F">
            <w:pPr>
              <w:pStyle w:val="Listenabsatz"/>
              <w:numPr>
                <w:ilvl w:val="0"/>
                <w:numId w:val="1"/>
              </w:numPr>
            </w:pPr>
            <w:r>
              <w:t xml:space="preserve">Kurzvorträge: </w:t>
            </w:r>
            <w:r w:rsidRPr="00B824AC">
              <w:rPr>
                <w:i/>
              </w:rPr>
              <w:t>1.</w:t>
            </w:r>
            <w:r>
              <w:t xml:space="preserve"> Methanol - der giftige Bruder des Ethanols </w:t>
            </w:r>
            <w:r w:rsidRPr="00E8471D">
              <w:rPr>
                <w:color w:val="FF0000"/>
              </w:rPr>
              <w:t xml:space="preserve">(S. </w:t>
            </w:r>
            <w:r>
              <w:rPr>
                <w:color w:val="FF0000"/>
              </w:rPr>
              <w:t>110</w:t>
            </w:r>
            <w:r w:rsidRPr="00E8471D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  <w:r w:rsidRPr="00BD6FC0">
              <w:rPr>
                <w:b/>
              </w:rPr>
              <w:sym w:font="Wingdings" w:char="F0E0"/>
            </w:r>
            <w:r w:rsidRPr="00BD6FC0">
              <w:rPr>
                <w:b/>
              </w:rPr>
              <w:t xml:space="preserve"> Biologie</w:t>
            </w:r>
            <w:r w:rsidRPr="00BD6FC0">
              <w:t xml:space="preserve"> </w:t>
            </w:r>
            <w:r w:rsidRPr="00AB2289">
              <w:t xml:space="preserve">+ </w:t>
            </w:r>
            <w:r w:rsidRPr="00B824AC">
              <w:rPr>
                <w:i/>
              </w:rPr>
              <w:t>2.</w:t>
            </w:r>
            <w:r w:rsidRPr="00AB2289">
              <w:t xml:space="preserve"> Gas und „Geist“ aus Holz</w:t>
            </w:r>
            <w:r>
              <w:t xml:space="preserve"> (</w:t>
            </w:r>
            <w:r>
              <w:sym w:font="Wingdings" w:char="F0E0"/>
            </w:r>
            <w:r>
              <w:t xml:space="preserve"> Gymnasium) </w:t>
            </w:r>
            <w:r>
              <w:rPr>
                <w:color w:val="FF0000"/>
              </w:rPr>
              <w:t>(S. 111)</w:t>
            </w:r>
          </w:p>
          <w:p w:rsidR="00946E59" w:rsidRDefault="00946E59" w:rsidP="0082259F">
            <w:pPr>
              <w:pStyle w:val="Listenabsatz"/>
              <w:numPr>
                <w:ilvl w:val="0"/>
                <w:numId w:val="1"/>
              </w:numPr>
            </w:pPr>
            <w:r>
              <w:t xml:space="preserve">Anfertigung eines Lernplakates: Formaldehyd – gesundheitsschädlich, aber vielseitig verwendbar </w:t>
            </w:r>
            <w:r w:rsidRPr="00326D67">
              <w:rPr>
                <w:color w:val="FF0000"/>
              </w:rPr>
              <w:t>(S.</w:t>
            </w:r>
            <w:r>
              <w:rPr>
                <w:color w:val="FF0000"/>
              </w:rPr>
              <w:t xml:space="preserve"> </w:t>
            </w:r>
            <w:r w:rsidRPr="00326D67">
              <w:rPr>
                <w:color w:val="FF0000"/>
              </w:rPr>
              <w:t>117)</w:t>
            </w:r>
          </w:p>
          <w:p w:rsidR="00946E59" w:rsidRPr="00530EAC" w:rsidRDefault="00946E59" w:rsidP="0082259F">
            <w:pPr>
              <w:pStyle w:val="Listenabsatz"/>
              <w:numPr>
                <w:ilvl w:val="0"/>
                <w:numId w:val="1"/>
              </w:numPr>
              <w:spacing w:after="120"/>
            </w:pPr>
            <w:r w:rsidRPr="00D752E6">
              <w:t>Festlegungen zu Lernerfolgskontrollen</w:t>
            </w:r>
            <w:r>
              <w:t>:</w:t>
            </w:r>
            <w:r>
              <w:rPr>
                <w:rFonts w:cs="Calibri"/>
                <w:b/>
              </w:rPr>
              <w:t xml:space="preserve"> </w:t>
            </w:r>
            <w:r w:rsidRPr="00530EAC">
              <w:rPr>
                <w:rFonts w:cs="Calibri"/>
              </w:rPr>
              <w:t>Alkohole (1), Aldehyde (1)</w:t>
            </w:r>
          </w:p>
        </w:tc>
      </w:tr>
    </w:tbl>
    <w:p w:rsidR="00946E59" w:rsidRDefault="00946E59" w:rsidP="00946E5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946E59" w:rsidRPr="00DD0335" w:rsidRDefault="00946E59" w:rsidP="00946E59">
      <w:pPr>
        <w:rPr>
          <w:b/>
          <w:color w:val="0070C0"/>
          <w:sz w:val="24"/>
          <w:szCs w:val="24"/>
        </w:rPr>
      </w:pPr>
      <w:r w:rsidRPr="00DD0335">
        <w:rPr>
          <w:b/>
          <w:color w:val="0070C0"/>
          <w:sz w:val="24"/>
          <w:szCs w:val="24"/>
        </w:rPr>
        <w:lastRenderedPageBreak/>
        <w:t xml:space="preserve">TF </w:t>
      </w:r>
      <w:r>
        <w:rPr>
          <w:b/>
          <w:color w:val="0070C0"/>
          <w:sz w:val="24"/>
          <w:szCs w:val="24"/>
        </w:rPr>
        <w:t>11</w:t>
      </w:r>
      <w:r w:rsidRPr="00DD0335">
        <w:rPr>
          <w:b/>
          <w:color w:val="0070C0"/>
          <w:sz w:val="24"/>
          <w:szCs w:val="24"/>
        </w:rPr>
        <w:t xml:space="preserve">: </w:t>
      </w:r>
      <w:r>
        <w:rPr>
          <w:b/>
          <w:color w:val="0070C0"/>
          <w:sz w:val="24"/>
          <w:szCs w:val="24"/>
        </w:rPr>
        <w:t xml:space="preserve">Organische Säuren – Salatsauce, </w:t>
      </w:r>
      <w:proofErr w:type="spellStart"/>
      <w:r>
        <w:rPr>
          <w:b/>
          <w:color w:val="0070C0"/>
          <w:sz w:val="24"/>
          <w:szCs w:val="24"/>
        </w:rPr>
        <w:t>Entkalker</w:t>
      </w:r>
      <w:proofErr w:type="spellEnd"/>
      <w:r>
        <w:rPr>
          <w:b/>
          <w:color w:val="0070C0"/>
          <w:sz w:val="24"/>
          <w:szCs w:val="24"/>
        </w:rPr>
        <w:t xml:space="preserve"> &amp; Co</w:t>
      </w:r>
    </w:p>
    <w:p w:rsidR="00946E59" w:rsidRPr="00D752E6" w:rsidRDefault="00946E59" w:rsidP="00946E59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 xml:space="preserve">Zeitlicher Rahmen: </w:t>
      </w:r>
      <w:r>
        <w:rPr>
          <w:b/>
          <w:sz w:val="24"/>
          <w:szCs w:val="24"/>
        </w:rPr>
        <w:t xml:space="preserve">ca. </w:t>
      </w:r>
      <w:r w:rsidRPr="008A076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1 </w:t>
      </w:r>
      <w:r w:rsidRPr="00D752E6">
        <w:rPr>
          <w:b/>
          <w:sz w:val="24"/>
          <w:szCs w:val="24"/>
        </w:rPr>
        <w:t>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35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4678"/>
        <w:gridCol w:w="2186"/>
        <w:gridCol w:w="2334"/>
      </w:tblGrid>
      <w:tr w:rsidR="00946E59" w:rsidRPr="00D752E6" w:rsidTr="0082259F">
        <w:trPr>
          <w:trHeight w:val="510"/>
        </w:trPr>
        <w:tc>
          <w:tcPr>
            <w:tcW w:w="5637" w:type="dxa"/>
            <w:gridSpan w:val="2"/>
            <w:shd w:val="clear" w:color="auto" w:fill="BFBFBF" w:themeFill="background1" w:themeFillShade="BF"/>
            <w:vAlign w:val="center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Inhalte / Fachbegriffe</w:t>
            </w:r>
          </w:p>
        </w:tc>
        <w:tc>
          <w:tcPr>
            <w:tcW w:w="6864" w:type="dxa"/>
            <w:gridSpan w:val="2"/>
            <w:shd w:val="clear" w:color="auto" w:fill="BFBFBF" w:themeFill="background1" w:themeFillShade="BF"/>
            <w:vAlign w:val="center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 xml:space="preserve">schulintern angepasste Kompetenzen </w:t>
            </w:r>
            <w:r w:rsidRPr="00D752E6">
              <w:rPr>
                <w:color w:val="00B050"/>
              </w:rPr>
              <w:t>(RLP-Niveaustufen)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946E59" w:rsidRPr="00D752E6" w:rsidRDefault="00946E59" w:rsidP="0082259F">
            <w:pPr>
              <w:jc w:val="center"/>
            </w:pPr>
            <w:r w:rsidRPr="00D752E6">
              <w:t>(fett: verbindlich)</w:t>
            </w:r>
          </w:p>
        </w:tc>
      </w:tr>
      <w:tr w:rsidR="00946E59" w:rsidRPr="00D752E6" w:rsidTr="0082259F">
        <w:trPr>
          <w:trHeight w:val="918"/>
        </w:trPr>
        <w:tc>
          <w:tcPr>
            <w:tcW w:w="5637" w:type="dxa"/>
            <w:gridSpan w:val="2"/>
          </w:tcPr>
          <w:p w:rsidR="00946E59" w:rsidRDefault="00946E59" w:rsidP="0082259F">
            <w:pPr>
              <w:pStyle w:val="Aufzhlung"/>
              <w:spacing w:before="120" w:after="0"/>
              <w:ind w:left="34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Verwendung und Herstellung von Carbonsäuren 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(S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 136-139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Organische Säuren als Konservierungsmittel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Essigsäure – eine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Alkansäure</w:t>
            </w:r>
            <w:proofErr w:type="spellEnd"/>
          </w:p>
          <w:p w:rsidR="00946E59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Herstellung von Essig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Vom Aldehyd zur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Alkansäure</w:t>
            </w:r>
            <w:proofErr w:type="spellEnd"/>
          </w:p>
          <w:p w:rsidR="00946E59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F2E3F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5416E0" wp14:editId="22FE740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12700</wp:posOffset>
                      </wp:positionV>
                      <wp:extent cx="1303020" cy="304800"/>
                      <wp:effectExtent l="0" t="0" r="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0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6E59" w:rsidRDefault="00946E59" w:rsidP="00946E59">
                                  <w:r>
                                    <w:t>Gymnasium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416E0" id="Textfeld 17" o:spid="_x0000_s1034" type="#_x0000_t202" style="position:absolute;left:0;text-align:left;margin-left:188.1pt;margin-top:1pt;width:102.6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" filled="f" stroked="f" strokeweight=".5pt">
                      <v:textbox>
                        <w:txbxContent>
                          <w:p w:rsidR="00946E59" w:rsidRDefault="00946E59" w:rsidP="00946E59">
                            <w:r>
                              <w:t>Gymnasium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B52208" wp14:editId="3DE75450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12700</wp:posOffset>
                      </wp:positionV>
                      <wp:extent cx="68580" cy="236220"/>
                      <wp:effectExtent l="0" t="0" r="26670" b="11430"/>
                      <wp:wrapNone/>
                      <wp:docPr id="18" name="Geschweifte Klammer recht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2362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76747" id="Geschweifte Klammer rechts 18" o:spid="_x0000_s1026" type="#_x0000_t88" style="position:absolute;margin-left:179.1pt;margin-top:1pt;width:5.4pt;height:1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" adj="523" strokecolor="#4579b8 [3044]"/>
                  </w:pict>
                </mc:Fallback>
              </mc:AlternateConten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Vom Alkohol zur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Alkansäure</w:t>
            </w:r>
            <w:proofErr w:type="spellEnd"/>
          </w:p>
          <w:p w:rsidR="00946E59" w:rsidRPr="001823B8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Alkoholabbau in der Leber </w:t>
            </w:r>
            <w:r w:rsidRPr="004416C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sym w:font="Wingdings" w:char="F0E0"/>
            </w:r>
            <w:r w:rsidRPr="004416C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Biologie</w:t>
            </w:r>
          </w:p>
          <w:p w:rsidR="00946E59" w:rsidRDefault="00946E59" w:rsidP="0082259F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139 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Konservierungsmittel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Antioxidationsmittel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organische Säure</w:t>
            </w:r>
          </w:p>
          <w:p w:rsidR="00946E59" w:rsidRPr="00BD6FC0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BD6FC0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Carbonsäure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Ethansäure</w:t>
            </w:r>
          </w:p>
          <w:p w:rsidR="00946E59" w:rsidRPr="00BD6FC0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proofErr w:type="spellStart"/>
            <w:r w:rsidRPr="00BD6FC0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Alkansäure</w:t>
            </w:r>
            <w:proofErr w:type="spellEnd"/>
          </w:p>
          <w:p w:rsidR="00946E59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Acetat</w:t>
            </w:r>
          </w:p>
          <w:p w:rsidR="00946E59" w:rsidRPr="00D752E6" w:rsidRDefault="00946E59" w:rsidP="0082259F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[</w:t>
            </w:r>
            <w:r>
              <w:rPr>
                <w:b/>
                <w:sz w:val="20"/>
                <w:szCs w:val="20"/>
              </w:rPr>
              <w:t xml:space="preserve">5 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gridSpan w:val="2"/>
            <w:vMerge w:val="restart"/>
          </w:tcPr>
          <w:p w:rsidR="00946E59" w:rsidRPr="00D752E6" w:rsidRDefault="00946E59" w:rsidP="0082259F">
            <w:pPr>
              <w:pStyle w:val="Textkrper"/>
              <w:spacing w:before="120"/>
            </w:pPr>
            <w:r w:rsidRPr="00D752E6">
              <w:t>Die Schülerinnen und Schüler können …</w:t>
            </w:r>
          </w:p>
          <w:p w:rsidR="00946E59" w:rsidRPr="005D5AB3" w:rsidRDefault="00946E59" w:rsidP="0082259F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120"/>
              <w:ind w:hanging="21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5D5AB3">
              <w:rPr>
                <w:rFonts w:asciiTheme="minorHAnsi" w:hAnsiTheme="minorHAnsi"/>
                <w:sz w:val="20"/>
                <w:szCs w:val="20"/>
              </w:rPr>
              <w:t>2.1 Mit Fachwissen umgehen</w:t>
            </w:r>
          </w:p>
          <w:p w:rsidR="00946E59" w:rsidRPr="005D5AB3" w:rsidRDefault="00946E59" w:rsidP="0082259F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0"/>
              <w:ind w:hanging="21"/>
              <w:outlineLvl w:val="2"/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5D5AB3">
              <w:rPr>
                <w:rFonts w:asciiTheme="minorHAnsi" w:hAnsiTheme="minorHAnsi" w:cs="Calibri"/>
                <w:b w:val="0"/>
                <w:bCs/>
                <w:i/>
                <w:color w:val="000000"/>
              </w:rPr>
              <w:t>2.1.1 Basiskonzept: Stoff-Teilchen-Konzept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3"/>
              </w:numPr>
              <w:rPr>
                <w:rFonts w:cs="Calibri"/>
                <w:b/>
                <w:bCs/>
                <w:color w:val="000000"/>
              </w:rPr>
            </w:pPr>
            <w:r w:rsidRPr="005D5AB3">
              <w:rPr>
                <w:rFonts w:cs="Calibri"/>
              </w:rPr>
              <w:t xml:space="preserve">die Vielfalt der </w:t>
            </w:r>
            <w:r>
              <w:rPr>
                <w:rFonts w:cs="Calibri"/>
              </w:rPr>
              <w:t xml:space="preserve">Carbonsäuren </w:t>
            </w:r>
            <w:r w:rsidRPr="005D5AB3">
              <w:rPr>
                <w:rFonts w:cs="Calibri"/>
              </w:rPr>
              <w:t>auf der Basis unterschiedlicher Kombinationen und Anordnungen von Teilchen erklären</w:t>
            </w:r>
            <w:r w:rsidRPr="005D5AB3">
              <w:rPr>
                <w:rFonts w:cs="Calibri"/>
                <w:color w:val="00B050"/>
              </w:rPr>
              <w:t xml:space="preserve"> (2.1.1.3 </w:t>
            </w:r>
            <w:r>
              <w:rPr>
                <w:rFonts w:cs="Calibri"/>
                <w:color w:val="00B050"/>
              </w:rPr>
              <w:t>F/</w:t>
            </w:r>
            <w:r w:rsidRPr="005D5AB3">
              <w:rPr>
                <w:rFonts w:cs="Calibri"/>
                <w:color w:val="00B050"/>
              </w:rPr>
              <w:t>G/H)</w:t>
            </w:r>
            <w:r w:rsidRPr="005D5AB3">
              <w:rPr>
                <w:rFonts w:cs="Calibri"/>
              </w:rPr>
              <w:t xml:space="preserve"> 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4"/>
              </w:numPr>
              <w:rPr>
                <w:rFonts w:cs="Calibri"/>
                <w:color w:val="00B050"/>
              </w:rPr>
            </w:pPr>
            <w:r>
              <w:rPr>
                <w:rFonts w:cs="Calibri"/>
              </w:rPr>
              <w:t xml:space="preserve">Wasserstoffbrückenbindungen </w:t>
            </w:r>
            <w:r w:rsidRPr="005D5AB3">
              <w:rPr>
                <w:rFonts w:cs="Calibri"/>
              </w:rPr>
              <w:t xml:space="preserve">auf Teilchenebene erklären </w:t>
            </w:r>
            <w:r w:rsidRPr="005D5AB3">
              <w:rPr>
                <w:rFonts w:cs="Calibri"/>
                <w:color w:val="00B050"/>
              </w:rPr>
              <w:t xml:space="preserve">(2.1.1.2 G/H) </w:t>
            </w:r>
          </w:p>
          <w:p w:rsidR="00946E59" w:rsidRPr="005D5AB3" w:rsidRDefault="00946E59" w:rsidP="0082259F">
            <w:pPr>
              <w:rPr>
                <w:rFonts w:cs="Calibri"/>
                <w:bCs/>
                <w:i/>
                <w:color w:val="000000"/>
              </w:rPr>
            </w:pPr>
            <w:r w:rsidRPr="005D5AB3">
              <w:rPr>
                <w:rFonts w:cs="Calibri"/>
                <w:bCs/>
                <w:i/>
                <w:color w:val="000000"/>
              </w:rPr>
              <w:t>2.1.2 Basiskonzept: Struktur-Eigenschafts-Konzept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4"/>
              </w:numPr>
              <w:rPr>
                <w:rFonts w:cs="Calibri"/>
              </w:rPr>
            </w:pPr>
            <w:r w:rsidRPr="005D5AB3">
              <w:rPr>
                <w:rFonts w:cs="Calibri"/>
              </w:rPr>
              <w:t>strukturelle Ordnungsprinzipien von Stoffen (</w:t>
            </w:r>
            <w:r>
              <w:rPr>
                <w:rFonts w:cs="Calibri"/>
              </w:rPr>
              <w:t>ein- und mehrwertige Carbonsäuren, Aminosäuren</w:t>
            </w:r>
            <w:r w:rsidRPr="005D5AB3">
              <w:rPr>
                <w:rFonts w:cs="Calibri"/>
              </w:rPr>
              <w:t>) begründen</w:t>
            </w:r>
            <w:r w:rsidRPr="005D5AB3">
              <w:rPr>
                <w:rFonts w:cs="Calibri"/>
                <w:color w:val="00B050"/>
              </w:rPr>
              <w:t xml:space="preserve"> (2.1.2.1 F)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4"/>
              </w:numPr>
            </w:pPr>
            <w:r w:rsidRPr="005D5AB3">
              <w:rPr>
                <w:rFonts w:cs="Calibri"/>
              </w:rPr>
              <w:t xml:space="preserve">den Zusammenhang zwischen Eigenschaften von </w:t>
            </w:r>
            <w:r>
              <w:rPr>
                <w:rFonts w:cs="Calibri"/>
              </w:rPr>
              <w:t>Carbonsäuren</w:t>
            </w:r>
            <w:r w:rsidRPr="005D5AB3">
              <w:rPr>
                <w:rFonts w:cs="Calibri"/>
              </w:rPr>
              <w:t xml:space="preserve"> und deren Verwendung an Beispielen erklären </w:t>
            </w:r>
            <w:r w:rsidRPr="005D5AB3">
              <w:rPr>
                <w:rFonts w:cs="Calibri"/>
                <w:color w:val="00B050"/>
              </w:rPr>
              <w:t>(2.1.2.2 F)</w:t>
            </w:r>
            <w:r w:rsidRPr="005D5AB3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:rsidR="00946E59" w:rsidRPr="005D5AB3" w:rsidRDefault="00946E59" w:rsidP="0082259F">
            <w:pPr>
              <w:rPr>
                <w:rFonts w:cs="Calibri"/>
                <w:bCs/>
                <w:i/>
                <w:color w:val="000000"/>
              </w:rPr>
            </w:pPr>
            <w:r w:rsidRPr="005D5AB3">
              <w:rPr>
                <w:rFonts w:cs="Calibri"/>
                <w:bCs/>
                <w:i/>
                <w:color w:val="000000"/>
              </w:rPr>
              <w:t>2.1.3 Basiskonzept: Konzept der chemischen Reaktion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5"/>
              </w:numPr>
            </w:pPr>
            <w:r>
              <w:rPr>
                <w:rFonts w:cs="Calibri"/>
              </w:rPr>
              <w:t xml:space="preserve">Bildung von </w:t>
            </w:r>
            <w:proofErr w:type="spellStart"/>
            <w:r>
              <w:rPr>
                <w:rFonts w:cs="Calibri"/>
              </w:rPr>
              <w:t>Alkansäuren</w:t>
            </w:r>
            <w:proofErr w:type="spellEnd"/>
            <w:r w:rsidRPr="005D5AB3">
              <w:rPr>
                <w:rFonts w:cs="Calibri"/>
              </w:rPr>
              <w:t xml:space="preserve"> hinsichtlich der Veränderung der Teilchen und des Umbaus chemischer Bindung </w:t>
            </w:r>
            <w:r w:rsidRPr="005D5AB3">
              <w:rPr>
                <w:rFonts w:cs="Calibri"/>
                <w:color w:val="000000"/>
              </w:rPr>
              <w:t xml:space="preserve">deuten </w:t>
            </w:r>
            <w:r w:rsidRPr="005D5AB3">
              <w:rPr>
                <w:rFonts w:cs="Calibri"/>
                <w:color w:val="00B050"/>
              </w:rPr>
              <w:t>(2.1.3.1 G/H)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5"/>
              </w:numPr>
            </w:pPr>
            <w:r>
              <w:t xml:space="preserve">(Gymnasium) </w:t>
            </w:r>
            <w:proofErr w:type="spellStart"/>
            <w:r>
              <w:t>Donator</w:t>
            </w:r>
            <w:proofErr w:type="spellEnd"/>
            <w:r>
              <w:t xml:space="preserve"> und Akzeptor bei der Reaktion von Ethanol mit schwefelsaurer Kaliumpermanganat-Lösung kennzeichnen </w:t>
            </w:r>
            <w:r w:rsidRPr="005D5AB3">
              <w:rPr>
                <w:rFonts w:cs="Calibri"/>
                <w:color w:val="00B050"/>
              </w:rPr>
              <w:t>(2.1.3.1 G/H)</w:t>
            </w:r>
          </w:p>
          <w:p w:rsidR="00946E59" w:rsidRPr="005D5AB3" w:rsidRDefault="00946E59" w:rsidP="0082259F">
            <w:pPr>
              <w:rPr>
                <w:rFonts w:cs="Calibri"/>
                <w:bCs/>
                <w:i/>
                <w:color w:val="000000"/>
              </w:rPr>
            </w:pPr>
            <w:r w:rsidRPr="005D5AB3">
              <w:rPr>
                <w:rFonts w:cs="Calibri"/>
                <w:bCs/>
                <w:i/>
                <w:color w:val="000000"/>
              </w:rPr>
              <w:t>2.1.4 Basiskonzept: Energie-Konzept</w:t>
            </w:r>
            <w:r>
              <w:rPr>
                <w:rFonts w:cs="Calibri"/>
                <w:bCs/>
                <w:i/>
                <w:color w:val="000000"/>
              </w:rPr>
              <w:t xml:space="preserve"> 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5"/>
              </w:numPr>
              <w:autoSpaceDN w:val="0"/>
              <w:rPr>
                <w:rFonts w:cs="Calibri"/>
                <w:color w:val="00B050"/>
              </w:rPr>
            </w:pPr>
            <w:r>
              <w:rPr>
                <w:rFonts w:cs="Calibri"/>
                <w:color w:val="000000"/>
              </w:rPr>
              <w:t xml:space="preserve">(Gymnasium) </w:t>
            </w:r>
            <w:r w:rsidRPr="005D5AB3">
              <w:rPr>
                <w:rFonts w:cs="Calibri"/>
                <w:color w:val="000000"/>
              </w:rPr>
              <w:t xml:space="preserve">energetische Erscheinungen bei </w:t>
            </w:r>
            <w:r>
              <w:rPr>
                <w:rFonts w:cs="Calibri"/>
                <w:color w:val="000000"/>
              </w:rPr>
              <w:t>der Milchsäuregärung</w:t>
            </w:r>
            <w:r w:rsidRPr="005D5AB3">
              <w:rPr>
                <w:rFonts w:cs="Calibri"/>
                <w:color w:val="000000"/>
              </w:rPr>
              <w:t xml:space="preserve"> auf die Umwandlung eines Teils der in Stoffen gespeicherten Energie in andere Energieformen zurückführen </w:t>
            </w:r>
            <w:r w:rsidRPr="005D5AB3">
              <w:rPr>
                <w:rFonts w:cs="Calibri"/>
                <w:color w:val="00B050"/>
              </w:rPr>
              <w:t>(2.1.4.1 H)</w:t>
            </w:r>
          </w:p>
          <w:p w:rsidR="00946E59" w:rsidRPr="005D5AB3" w:rsidRDefault="00946E59" w:rsidP="0082259F">
            <w:pPr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</w:p>
          <w:p w:rsidR="00946E59" w:rsidRPr="005D5AB3" w:rsidRDefault="00946E59" w:rsidP="0082259F">
            <w:pPr>
              <w:rPr>
                <w:b/>
              </w:rPr>
            </w:pPr>
          </w:p>
          <w:p w:rsidR="00946E59" w:rsidRPr="00116AF3" w:rsidRDefault="00946E59" w:rsidP="0082259F">
            <w:pPr>
              <w:rPr>
                <w:b/>
                <w:highlight w:val="yellow"/>
              </w:rPr>
            </w:pPr>
          </w:p>
          <w:p w:rsidR="00946E59" w:rsidRPr="00116AF3" w:rsidRDefault="00946E59" w:rsidP="0082259F">
            <w:pPr>
              <w:rPr>
                <w:b/>
                <w:highlight w:val="yellow"/>
              </w:rPr>
            </w:pPr>
          </w:p>
          <w:p w:rsidR="00946E59" w:rsidRPr="00116AF3" w:rsidRDefault="00946E59" w:rsidP="0082259F">
            <w:pPr>
              <w:rPr>
                <w:b/>
                <w:highlight w:val="yellow"/>
              </w:rPr>
            </w:pPr>
          </w:p>
          <w:p w:rsidR="00946E59" w:rsidRPr="00116AF3" w:rsidRDefault="00946E59" w:rsidP="0082259F">
            <w:pPr>
              <w:rPr>
                <w:b/>
                <w:highlight w:val="yellow"/>
              </w:rPr>
            </w:pPr>
          </w:p>
          <w:p w:rsidR="00946E59" w:rsidRPr="00384FD7" w:rsidRDefault="00946E59" w:rsidP="0082259F">
            <w:pPr>
              <w:spacing w:before="120" w:after="120"/>
              <w:rPr>
                <w:b/>
              </w:rPr>
            </w:pPr>
            <w:r w:rsidRPr="00384FD7">
              <w:rPr>
                <w:b/>
              </w:rPr>
              <w:lastRenderedPageBreak/>
              <w:t>2.2 Erkenntnisse gewinnen:</w:t>
            </w:r>
          </w:p>
          <w:p w:rsidR="00946E59" w:rsidRPr="00384FD7" w:rsidRDefault="00946E59" w:rsidP="00946E59">
            <w:pPr>
              <w:numPr>
                <w:ilvl w:val="0"/>
                <w:numId w:val="36"/>
              </w:numPr>
              <w:rPr>
                <w:b/>
              </w:rPr>
            </w:pPr>
            <w:r w:rsidRPr="00384FD7">
              <w:t>Deutungen aus Beobachtungen auf einen neuen Sachverhalt anwenden (</w:t>
            </w:r>
            <w:r>
              <w:t>Vergleich der Eigenschaften von anorganischen mit organischen Säuren)</w:t>
            </w:r>
            <w:r w:rsidRPr="00384FD7">
              <w:rPr>
                <w:color w:val="00B050"/>
              </w:rPr>
              <w:t xml:space="preserve"> (2.2.1.1 G/H)</w:t>
            </w:r>
          </w:p>
          <w:p w:rsidR="00946E59" w:rsidRPr="00384FD7" w:rsidRDefault="00946E59" w:rsidP="00946E59">
            <w:pPr>
              <w:numPr>
                <w:ilvl w:val="0"/>
                <w:numId w:val="36"/>
              </w:numPr>
            </w:pPr>
            <w:r w:rsidRPr="00384FD7">
              <w:t xml:space="preserve">nach einem übergeordneten Vergleichskriterium </w:t>
            </w:r>
            <w:r>
              <w:t xml:space="preserve">(z. B Einteilung der Aminosäuren oder Gruppen von Carbonsäuren) </w:t>
            </w:r>
            <w:r w:rsidRPr="00384FD7">
              <w:t>ordnen und vergleichen</w:t>
            </w:r>
            <w:r>
              <w:t xml:space="preserve"> </w:t>
            </w:r>
            <w:r w:rsidRPr="00384FD7">
              <w:rPr>
                <w:color w:val="00B050"/>
              </w:rPr>
              <w:t>(2.2.1.</w:t>
            </w:r>
            <w:r>
              <w:rPr>
                <w:color w:val="00B050"/>
              </w:rPr>
              <w:t>2</w:t>
            </w:r>
            <w:r w:rsidRPr="00384FD7">
              <w:rPr>
                <w:color w:val="00B050"/>
              </w:rPr>
              <w:t xml:space="preserve"> G/H)</w:t>
            </w:r>
          </w:p>
          <w:p w:rsidR="00946E59" w:rsidRPr="00384FD7" w:rsidRDefault="00946E59" w:rsidP="00946E59">
            <w:pPr>
              <w:numPr>
                <w:ilvl w:val="0"/>
                <w:numId w:val="36"/>
              </w:numPr>
            </w:pPr>
            <w:r w:rsidRPr="00384FD7">
              <w:t xml:space="preserve">Untersuchungsergebnisse interpretieren </w:t>
            </w:r>
            <w:r w:rsidRPr="00384FD7">
              <w:rPr>
                <w:color w:val="00B050"/>
              </w:rPr>
              <w:t>(2.2.2.4 F/G)</w:t>
            </w:r>
          </w:p>
          <w:p w:rsidR="00946E59" w:rsidRPr="00384FD7" w:rsidRDefault="00946E59" w:rsidP="00946E59">
            <w:pPr>
              <w:numPr>
                <w:ilvl w:val="0"/>
                <w:numId w:val="36"/>
              </w:numPr>
              <w:spacing w:after="120"/>
            </w:pPr>
            <w:r w:rsidRPr="00384FD7">
              <w:t xml:space="preserve">mit Molekül-Modellen Eigenschaften von </w:t>
            </w:r>
            <w:r>
              <w:t>Carbonsäuren</w:t>
            </w:r>
            <w:r w:rsidRPr="00384FD7">
              <w:t xml:space="preserve"> vorhersagen </w:t>
            </w:r>
            <w:r w:rsidRPr="00384FD7">
              <w:rPr>
                <w:color w:val="00B050"/>
              </w:rPr>
              <w:t>(2.2.3.1 G/H)</w:t>
            </w:r>
          </w:p>
          <w:p w:rsidR="00946E59" w:rsidRPr="00E45999" w:rsidRDefault="00946E59" w:rsidP="0082259F">
            <w:pPr>
              <w:spacing w:after="120"/>
              <w:rPr>
                <w:b/>
              </w:rPr>
            </w:pPr>
            <w:r w:rsidRPr="00E45999">
              <w:rPr>
                <w:b/>
              </w:rPr>
              <w:t>2.3 Kommunizieren:</w:t>
            </w:r>
          </w:p>
          <w:p w:rsidR="00946E59" w:rsidRPr="00E45999" w:rsidRDefault="00946E59" w:rsidP="00946E59">
            <w:pPr>
              <w:numPr>
                <w:ilvl w:val="0"/>
                <w:numId w:val="36"/>
              </w:numPr>
            </w:pPr>
            <w:r w:rsidRPr="00E45999">
              <w:t xml:space="preserve">grafische Darstellungen erläutern </w:t>
            </w:r>
            <w:r w:rsidRPr="00E45999">
              <w:rPr>
                <w:color w:val="00B050"/>
              </w:rPr>
              <w:t>(2.3.1.2 G)</w:t>
            </w:r>
          </w:p>
          <w:p w:rsidR="00946E59" w:rsidRPr="00E45999" w:rsidRDefault="00946E59" w:rsidP="00946E59">
            <w:pPr>
              <w:numPr>
                <w:ilvl w:val="0"/>
                <w:numId w:val="37"/>
              </w:numPr>
            </w:pPr>
            <w:r w:rsidRPr="00E45999">
              <w:t>kontinuierliche Texte in Fachsprache umwandeln (chemische Formeln, Reaktionsgleichungen)</w:t>
            </w:r>
            <w:r w:rsidRPr="00E45999">
              <w:rPr>
                <w:color w:val="00B050"/>
              </w:rPr>
              <w:t xml:space="preserve"> (2.3.2.1 G/H)</w:t>
            </w:r>
          </w:p>
          <w:p w:rsidR="00946E59" w:rsidRPr="00E45999" w:rsidRDefault="00946E59" w:rsidP="00946E59">
            <w:pPr>
              <w:numPr>
                <w:ilvl w:val="0"/>
                <w:numId w:val="37"/>
              </w:numPr>
            </w:pPr>
            <w:r w:rsidRPr="00E45999">
              <w:t xml:space="preserve">naturwissenschaftliche Sachverhalte adressaten- und sachgerecht in verschiedenen Darstellungsformen erklären </w:t>
            </w:r>
            <w:r w:rsidRPr="00E45999">
              <w:rPr>
                <w:color w:val="00B050"/>
              </w:rPr>
              <w:t>(2.3.2.2 G/H)</w:t>
            </w:r>
          </w:p>
          <w:p w:rsidR="00946E59" w:rsidRPr="00E45999" w:rsidRDefault="00946E59" w:rsidP="00946E59">
            <w:pPr>
              <w:numPr>
                <w:ilvl w:val="0"/>
                <w:numId w:val="37"/>
              </w:numPr>
              <w:spacing w:after="120"/>
            </w:pPr>
            <w:r w:rsidRPr="00E45999">
              <w:t>Zusammenhänge zwischen naturwissenschaftlichen Sachverhalten und Alltagserscheinungen (</w:t>
            </w:r>
            <w:r>
              <w:t xml:space="preserve">Ameisenbiss/-säure, Haushaltsessig, </w:t>
            </w:r>
            <w:proofErr w:type="spellStart"/>
            <w:r>
              <w:t>Citronensäure</w:t>
            </w:r>
            <w:proofErr w:type="spellEnd"/>
            <w:r w:rsidRPr="00E45999">
              <w:t xml:space="preserve">) herstellen und dabei bewusst Fachsprache in Alltagssprache übersetzen und umgekehrt </w:t>
            </w:r>
            <w:r w:rsidRPr="00E45999">
              <w:rPr>
                <w:color w:val="00B050"/>
              </w:rPr>
              <w:t>(2.3.4.2 G/H)</w:t>
            </w:r>
          </w:p>
          <w:p w:rsidR="00946E59" w:rsidRPr="00E45999" w:rsidRDefault="00946E59" w:rsidP="0082259F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E45999">
              <w:rPr>
                <w:b/>
              </w:rPr>
              <w:t>2.4 Bewerten:</w:t>
            </w:r>
          </w:p>
          <w:p w:rsidR="00946E59" w:rsidRPr="00E45999" w:rsidRDefault="00946E59" w:rsidP="00946E59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ind w:left="360"/>
              <w:rPr>
                <w:color w:val="00B050"/>
              </w:rPr>
            </w:pPr>
            <w:r w:rsidRPr="00E45999">
              <w:t xml:space="preserve">untersuchungsspezifische Sicherheitsaspekte situationsadäquat begründet auswählen und beachten </w:t>
            </w:r>
            <w:r w:rsidRPr="00E45999">
              <w:rPr>
                <w:color w:val="00B050"/>
              </w:rPr>
              <w:t>(2.4.3.2 F)</w:t>
            </w:r>
          </w:p>
          <w:p w:rsidR="00946E59" w:rsidRPr="00E45999" w:rsidRDefault="00946E59" w:rsidP="00946E59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ind w:left="360"/>
              <w:rPr>
                <w:rFonts w:eastAsia="Times New Roman" w:cs="Calibri"/>
                <w:color w:val="00B050"/>
              </w:rPr>
            </w:pPr>
            <w:r w:rsidRPr="00E45999">
              <w:rPr>
                <w:rFonts w:eastAsia="Times New Roman" w:cs="Calibri"/>
                <w:color w:val="000000"/>
              </w:rPr>
              <w:t xml:space="preserve">Sicherheitsrisiken beim Umgang mit </w:t>
            </w:r>
            <w:r>
              <w:rPr>
                <w:rFonts w:eastAsia="Times New Roman" w:cs="Calibri"/>
                <w:color w:val="000000"/>
              </w:rPr>
              <w:t>organischen Säuren</w:t>
            </w:r>
            <w:r w:rsidRPr="00E45999">
              <w:rPr>
                <w:rFonts w:eastAsia="Times New Roman" w:cs="Calibri"/>
                <w:color w:val="000000"/>
              </w:rPr>
              <w:t xml:space="preserve"> einschätzen und neue Sicherheitsmaßnahmen ableiten </w:t>
            </w:r>
            <w:r w:rsidRPr="00E45999">
              <w:rPr>
                <w:rFonts w:eastAsia="Times New Roman" w:cs="Calibri"/>
                <w:color w:val="00B050"/>
              </w:rPr>
              <w:t>(2.4.3.</w:t>
            </w:r>
            <w:r>
              <w:rPr>
                <w:rFonts w:eastAsia="Times New Roman" w:cs="Calibri"/>
                <w:color w:val="00B050"/>
              </w:rPr>
              <w:t xml:space="preserve">2 </w:t>
            </w:r>
            <w:r w:rsidRPr="00E45999">
              <w:rPr>
                <w:rFonts w:eastAsia="Times New Roman" w:cs="Calibri"/>
                <w:color w:val="00B050"/>
              </w:rPr>
              <w:t>G/H )</w:t>
            </w:r>
          </w:p>
          <w:p w:rsidR="00946E59" w:rsidRDefault="00946E59" w:rsidP="0082259F">
            <w:pPr>
              <w:tabs>
                <w:tab w:val="left" w:pos="0"/>
              </w:tabs>
              <w:rPr>
                <w:color w:val="00B050"/>
              </w:rPr>
            </w:pPr>
          </w:p>
          <w:p w:rsidR="00946E59" w:rsidRPr="00D752E6" w:rsidRDefault="00946E59" w:rsidP="0082259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946E59" w:rsidRDefault="00946E59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spacing w:before="120"/>
              <w:rPr>
                <w:color w:val="000000" w:themeColor="text1"/>
              </w:rPr>
            </w:pPr>
            <w:r w:rsidRPr="00336AE6">
              <w:rPr>
                <w:color w:val="000000" w:themeColor="text1"/>
              </w:rPr>
              <w:lastRenderedPageBreak/>
              <w:t xml:space="preserve">Ermittlung von </w:t>
            </w:r>
            <w:r>
              <w:rPr>
                <w:color w:val="000000" w:themeColor="text1"/>
              </w:rPr>
              <w:t>pH</w:t>
            </w:r>
            <w:r w:rsidRPr="00336AE6">
              <w:rPr>
                <w:color w:val="000000" w:themeColor="text1"/>
              </w:rPr>
              <w:t>-Werten von Obst und Obstsäften</w:t>
            </w:r>
          </w:p>
          <w:p w:rsidR="00946E59" w:rsidRPr="00336AE6" w:rsidRDefault="00946E59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Citronensäurelösung</w:t>
            </w:r>
            <w:proofErr w:type="spellEnd"/>
            <w:r>
              <w:rPr>
                <w:color w:val="000000" w:themeColor="text1"/>
              </w:rPr>
              <w:t xml:space="preserve"> als </w:t>
            </w:r>
            <w:proofErr w:type="spellStart"/>
            <w:r>
              <w:rPr>
                <w:color w:val="000000" w:themeColor="text1"/>
              </w:rPr>
              <w:t>Antioxidanz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336AE6">
              <w:rPr>
                <w:b/>
                <w:color w:val="000000" w:themeColor="text1"/>
              </w:rPr>
              <w:t>Herstellung von Essig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[</w:t>
            </w:r>
            <w:r w:rsidRPr="00336AE6">
              <w:rPr>
                <w:smallCaps/>
                <w:color w:val="000000" w:themeColor="text1"/>
              </w:rPr>
              <w:t>Fehling</w:t>
            </w:r>
            <w:r w:rsidRPr="00336AE6">
              <w:rPr>
                <w:color w:val="000000" w:themeColor="text1"/>
              </w:rPr>
              <w:t xml:space="preserve">-Reaktion mit </w:t>
            </w:r>
            <w:proofErr w:type="spellStart"/>
            <w:r w:rsidRPr="00336AE6">
              <w:rPr>
                <w:color w:val="000000" w:themeColor="text1"/>
              </w:rPr>
              <w:t>Propanal</w:t>
            </w:r>
            <w:proofErr w:type="spellEnd"/>
            <w:r w:rsidRPr="00336AE6">
              <w:rPr>
                <w:color w:val="000000" w:themeColor="text1"/>
              </w:rPr>
              <w:t xml:space="preserve"> und </w:t>
            </w:r>
            <w:proofErr w:type="spellStart"/>
            <w:r w:rsidRPr="00336AE6">
              <w:rPr>
                <w:color w:val="000000" w:themeColor="text1"/>
              </w:rPr>
              <w:t>Propanon</w:t>
            </w:r>
            <w:proofErr w:type="spellEnd"/>
          </w:p>
          <w:p w:rsidR="00946E59" w:rsidRPr="00336AE6" w:rsidRDefault="00946E59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Reaktion von </w:t>
            </w:r>
            <w:proofErr w:type="spellStart"/>
            <w:r>
              <w:rPr>
                <w:color w:val="000000" w:themeColor="text1"/>
              </w:rPr>
              <w:t>Propanol</w:t>
            </w:r>
            <w:proofErr w:type="spellEnd"/>
            <w:r>
              <w:rPr>
                <w:color w:val="000000" w:themeColor="text1"/>
              </w:rPr>
              <w:t xml:space="preserve"> mit angesäuerter KMnO</w:t>
            </w:r>
            <w:r w:rsidRPr="00336AE6">
              <w:rPr>
                <w:color w:val="000000" w:themeColor="text1"/>
                <w:vertAlign w:val="subscript"/>
              </w:rPr>
              <w:t>4</w:t>
            </w:r>
            <w:r>
              <w:rPr>
                <w:color w:val="000000" w:themeColor="text1"/>
              </w:rPr>
              <w:t xml:space="preserve">-Lösung] </w:t>
            </w:r>
            <w:r w:rsidRPr="008F2E3F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Gymnasium</w:t>
            </w:r>
          </w:p>
          <w:p w:rsidR="00946E59" w:rsidRPr="00336AE6" w:rsidRDefault="00946E59" w:rsidP="0082259F">
            <w:pPr>
              <w:tabs>
                <w:tab w:val="left" w:pos="0"/>
              </w:tabs>
              <w:rPr>
                <w:color w:val="FF0000"/>
              </w:rPr>
            </w:pPr>
            <w:r w:rsidRPr="00336AE6">
              <w:rPr>
                <w:color w:val="FF0000"/>
              </w:rPr>
              <w:t xml:space="preserve"> (S. </w:t>
            </w:r>
            <w:r>
              <w:rPr>
                <w:color w:val="FF0000"/>
              </w:rPr>
              <w:t>134-135</w:t>
            </w:r>
            <w:r w:rsidRPr="00336AE6">
              <w:rPr>
                <w:color w:val="FF0000"/>
              </w:rPr>
              <w:t>)</w:t>
            </w:r>
          </w:p>
        </w:tc>
      </w:tr>
      <w:tr w:rsidR="00946E59" w:rsidRPr="00D752E6" w:rsidTr="0082259F">
        <w:trPr>
          <w:trHeight w:val="691"/>
        </w:trPr>
        <w:tc>
          <w:tcPr>
            <w:tcW w:w="5637" w:type="dxa"/>
            <w:gridSpan w:val="2"/>
          </w:tcPr>
          <w:p w:rsidR="00946E59" w:rsidRDefault="00946E59" w:rsidP="008225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Eigenschaften und Struktur von </w:t>
            </w:r>
            <w:proofErr w:type="spellStart"/>
            <w:r>
              <w:rPr>
                <w:b/>
                <w:sz w:val="20"/>
                <w:szCs w:val="20"/>
              </w:rPr>
              <w:t>Alkansäuren</w:t>
            </w:r>
            <w:proofErr w:type="spellEnd"/>
            <w:r w:rsidRPr="00AB3D58">
              <w:rPr>
                <w:b/>
                <w:sz w:val="20"/>
                <w:szCs w:val="20"/>
              </w:rPr>
              <w:t xml:space="preserve"> </w:t>
            </w:r>
            <w:r w:rsidRPr="00D752E6">
              <w:rPr>
                <w:color w:val="FF0000"/>
                <w:sz w:val="20"/>
                <w:szCs w:val="20"/>
              </w:rPr>
              <w:t>(S</w:t>
            </w:r>
            <w:r>
              <w:rPr>
                <w:color w:val="FF0000"/>
                <w:sz w:val="20"/>
                <w:szCs w:val="20"/>
              </w:rPr>
              <w:t>. 142 145)</w:t>
            </w:r>
          </w:p>
          <w:p w:rsidR="00946E59" w:rsidRDefault="00946E59" w:rsidP="0082259F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 und Eigenschaften von Ethansäure</w:t>
            </w:r>
          </w:p>
          <w:p w:rsidR="00946E59" w:rsidRDefault="00946E59" w:rsidP="0082259F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Carboxy</w:t>
            </w:r>
            <w:proofErr w:type="spellEnd"/>
            <w:r>
              <w:rPr>
                <w:sz w:val="20"/>
                <w:szCs w:val="20"/>
              </w:rPr>
              <w:t>-Gruppe</w:t>
            </w:r>
          </w:p>
          <w:p w:rsidR="00946E59" w:rsidRPr="00D752E6" w:rsidRDefault="00946E59" w:rsidP="0082259F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homologe Reihe der </w:t>
            </w:r>
            <w:proofErr w:type="spellStart"/>
            <w:r>
              <w:rPr>
                <w:sz w:val="20"/>
                <w:szCs w:val="20"/>
              </w:rPr>
              <w:t>Alkansäuren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Reaktionen der </w:t>
            </w:r>
            <w:proofErr w:type="spellStart"/>
            <w:r>
              <w:rPr>
                <w:sz w:val="20"/>
                <w:szCs w:val="20"/>
              </w:rPr>
              <w:t>Alkansäuren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Löslichkeit von </w:t>
            </w:r>
            <w:proofErr w:type="spellStart"/>
            <w:r>
              <w:rPr>
                <w:sz w:val="20"/>
                <w:szCs w:val="20"/>
              </w:rPr>
              <w:t>Alkansäuren</w:t>
            </w:r>
            <w:proofErr w:type="spellEnd"/>
          </w:p>
          <w:p w:rsidR="00946E59" w:rsidRPr="00AB3D58" w:rsidRDefault="00946E59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Vergleich von </w:t>
            </w:r>
            <w:proofErr w:type="spellStart"/>
            <w:r>
              <w:rPr>
                <w:sz w:val="20"/>
                <w:szCs w:val="20"/>
              </w:rPr>
              <w:t>Alkansäuren</w:t>
            </w:r>
            <w:proofErr w:type="spellEnd"/>
            <w:r>
              <w:rPr>
                <w:sz w:val="20"/>
                <w:szCs w:val="20"/>
              </w:rPr>
              <w:t xml:space="preserve"> mit anorganischen Säuren</w:t>
            </w:r>
          </w:p>
          <w:p w:rsidR="00946E59" w:rsidRPr="008A0768" w:rsidRDefault="00946E59" w:rsidP="0082259F">
            <w:p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8A0768">
              <w:rPr>
                <w:i/>
                <w:sz w:val="20"/>
                <w:szCs w:val="20"/>
              </w:rPr>
              <w:t>verbindliche</w:t>
            </w:r>
            <w:r w:rsidRPr="008A0768">
              <w:rPr>
                <w:b/>
                <w:sz w:val="20"/>
                <w:szCs w:val="20"/>
              </w:rPr>
              <w:t xml:space="preserve"> Fachbegriffe: </w:t>
            </w:r>
            <w:r w:rsidRPr="008A0768">
              <w:rPr>
                <w:color w:val="FF0000"/>
                <w:sz w:val="20"/>
                <w:szCs w:val="20"/>
              </w:rPr>
              <w:t>(S. 145)</w:t>
            </w:r>
          </w:p>
          <w:p w:rsidR="00946E59" w:rsidRPr="006742CB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 w:rsidRPr="006742CB">
              <w:rPr>
                <w:rFonts w:cs="IdealSans-Book"/>
                <w:sz w:val="20"/>
                <w:szCs w:val="20"/>
              </w:rPr>
              <w:t xml:space="preserve">homologe Reihe der </w:t>
            </w:r>
            <w:proofErr w:type="spellStart"/>
            <w:r w:rsidRPr="006742CB">
              <w:rPr>
                <w:rFonts w:cs="IdealSans-Book"/>
                <w:sz w:val="20"/>
                <w:szCs w:val="20"/>
              </w:rPr>
              <w:t>Alkansäuren</w:t>
            </w:r>
            <w:proofErr w:type="spellEnd"/>
          </w:p>
          <w:p w:rsidR="00946E59" w:rsidRPr="006742CB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i/>
                <w:sz w:val="20"/>
                <w:szCs w:val="20"/>
              </w:rPr>
            </w:pPr>
            <w:proofErr w:type="spellStart"/>
            <w:r w:rsidRPr="006742CB">
              <w:rPr>
                <w:rFonts w:cs="IdealSans-Book"/>
                <w:i/>
                <w:sz w:val="20"/>
                <w:szCs w:val="20"/>
              </w:rPr>
              <w:t>Carboxy</w:t>
            </w:r>
            <w:proofErr w:type="spellEnd"/>
            <w:r w:rsidRPr="006742CB">
              <w:rPr>
                <w:rFonts w:cs="IdealSans-Book"/>
                <w:i/>
                <w:sz w:val="20"/>
                <w:szCs w:val="20"/>
              </w:rPr>
              <w:t>-Gruppe</w:t>
            </w:r>
          </w:p>
          <w:p w:rsidR="00946E59" w:rsidRPr="006742CB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cs="IdealSans-Book"/>
                <w:sz w:val="20"/>
                <w:szCs w:val="20"/>
              </w:rPr>
            </w:pPr>
            <w:proofErr w:type="spellStart"/>
            <w:r w:rsidRPr="006742CB">
              <w:rPr>
                <w:rFonts w:cs="IdealSans-Book"/>
                <w:sz w:val="20"/>
                <w:szCs w:val="20"/>
              </w:rPr>
              <w:t>Alkanoat</w:t>
            </w:r>
            <w:proofErr w:type="spellEnd"/>
          </w:p>
          <w:p w:rsidR="00946E59" w:rsidRPr="00D752E6" w:rsidRDefault="00946E59" w:rsidP="0082259F">
            <w:pPr>
              <w:tabs>
                <w:tab w:val="left" w:pos="0"/>
              </w:tabs>
              <w:spacing w:after="120"/>
              <w:ind w:left="34"/>
              <w:rPr>
                <w:i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 xml:space="preserve">5 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gridSpan w:val="2"/>
            <w:vMerge/>
          </w:tcPr>
          <w:p w:rsidR="00946E59" w:rsidRPr="00D752E6" w:rsidRDefault="00946E59" w:rsidP="0082259F">
            <w:pPr>
              <w:ind w:left="360"/>
            </w:pPr>
          </w:p>
        </w:tc>
        <w:tc>
          <w:tcPr>
            <w:tcW w:w="2334" w:type="dxa"/>
          </w:tcPr>
          <w:p w:rsidR="00946E59" w:rsidRDefault="00946E59" w:rsidP="00946E59">
            <w:pPr>
              <w:pStyle w:val="Listenabsatz"/>
              <w:numPr>
                <w:ilvl w:val="0"/>
                <w:numId w:val="29"/>
              </w:num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742CB">
              <w:rPr>
                <w:b/>
                <w:color w:val="000000" w:themeColor="text1"/>
              </w:rPr>
              <w:t xml:space="preserve">Vergleichende Untersuchung zwischen organischen und anorganischen Säuren </w:t>
            </w:r>
          </w:p>
          <w:p w:rsidR="00946E59" w:rsidRPr="006742CB" w:rsidRDefault="00946E59" w:rsidP="00946E59">
            <w:pPr>
              <w:pStyle w:val="Listenabsatz"/>
              <w:numPr>
                <w:ilvl w:val="0"/>
                <w:numId w:val="29"/>
              </w:numPr>
              <w:tabs>
                <w:tab w:val="left" w:pos="0"/>
              </w:tabs>
              <w:rPr>
                <w:color w:val="000000" w:themeColor="text1"/>
              </w:rPr>
            </w:pPr>
            <w:r w:rsidRPr="006742CB">
              <w:rPr>
                <w:color w:val="000000" w:themeColor="text1"/>
              </w:rPr>
              <w:t xml:space="preserve">Gewinnung von </w:t>
            </w:r>
            <w:proofErr w:type="spellStart"/>
            <w:r w:rsidRPr="006742CB">
              <w:rPr>
                <w:color w:val="000000" w:themeColor="text1"/>
              </w:rPr>
              <w:t>Citronensäure</w:t>
            </w:r>
            <w:proofErr w:type="spellEnd"/>
            <w:r w:rsidRPr="006742CB">
              <w:rPr>
                <w:color w:val="000000" w:themeColor="text1"/>
              </w:rPr>
              <w:t xml:space="preserve"> aus Zitronensaft</w:t>
            </w:r>
            <w:r>
              <w:rPr>
                <w:color w:val="000000" w:themeColor="text1"/>
              </w:rPr>
              <w:t xml:space="preserve"> (fakultativ)</w:t>
            </w:r>
          </w:p>
          <w:p w:rsidR="00946E59" w:rsidRDefault="00946E59" w:rsidP="0082259F">
            <w:pPr>
              <w:pStyle w:val="Listenabsatz"/>
              <w:ind w:left="0"/>
            </w:pPr>
            <w:r w:rsidRPr="00AB3D58">
              <w:rPr>
                <w:color w:val="FF0000"/>
              </w:rPr>
              <w:t xml:space="preserve">(S. </w:t>
            </w:r>
            <w:r>
              <w:rPr>
                <w:color w:val="FF0000"/>
              </w:rPr>
              <w:t>140-141</w:t>
            </w:r>
            <w:r w:rsidRPr="00AB3D58">
              <w:rPr>
                <w:color w:val="FF0000"/>
              </w:rPr>
              <w:t>)</w:t>
            </w:r>
          </w:p>
          <w:p w:rsidR="00946E59" w:rsidRPr="00AB3D58" w:rsidRDefault="00946E59" w:rsidP="0082259F">
            <w:pPr>
              <w:pStyle w:val="Listenabsatz"/>
              <w:ind w:left="360"/>
            </w:pPr>
          </w:p>
        </w:tc>
      </w:tr>
      <w:tr w:rsidR="00946E59" w:rsidRPr="00D752E6" w:rsidTr="0082259F">
        <w:trPr>
          <w:trHeight w:val="600"/>
        </w:trPr>
        <w:tc>
          <w:tcPr>
            <w:tcW w:w="5637" w:type="dxa"/>
            <w:gridSpan w:val="2"/>
          </w:tcPr>
          <w:p w:rsidR="00946E59" w:rsidRPr="00D752E6" w:rsidRDefault="00946E59" w:rsidP="0082259F">
            <w:pPr>
              <w:tabs>
                <w:tab w:val="left" w:pos="0"/>
              </w:tabs>
              <w:spacing w:before="12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Mehrwertige Carbonsäuren</w:t>
            </w:r>
            <w:r w:rsidRPr="00B755D2">
              <w:rPr>
                <w:b/>
                <w:sz w:val="20"/>
                <w:szCs w:val="20"/>
              </w:rPr>
              <w:t xml:space="preserve"> </w:t>
            </w:r>
            <w:r w:rsidRPr="00D752E6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148-151</w:t>
            </w:r>
            <w:r w:rsidRPr="00D752E6">
              <w:rPr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6742CB">
              <w:rPr>
                <w:sz w:val="20"/>
                <w:szCs w:val="20"/>
              </w:rPr>
              <w:t xml:space="preserve">Mehrwertige Carbonsäuren 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Oxalsäure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Citronensäure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Dicarbonsäuren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Äpfelsäure</w:t>
            </w:r>
            <w:proofErr w:type="spellEnd"/>
            <w:r>
              <w:rPr>
                <w:sz w:val="20"/>
                <w:szCs w:val="20"/>
              </w:rPr>
              <w:t xml:space="preserve"> und Weinsäure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Milchsäure</w:t>
            </w:r>
          </w:p>
          <w:p w:rsidR="00946E59" w:rsidRPr="00B755D2" w:rsidRDefault="00946E59" w:rsidP="0082259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6E59" w:rsidRPr="00D752E6" w:rsidRDefault="00946E59" w:rsidP="0082259F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Pr="00D752E6">
              <w:rPr>
                <w:color w:val="FF0000"/>
                <w:sz w:val="20"/>
                <w:szCs w:val="20"/>
              </w:rPr>
              <w:t xml:space="preserve"> (S. </w:t>
            </w:r>
            <w:r>
              <w:rPr>
                <w:color w:val="FF0000"/>
                <w:sz w:val="20"/>
                <w:szCs w:val="20"/>
              </w:rPr>
              <w:t>150</w:t>
            </w:r>
            <w:r w:rsidRPr="00D752E6">
              <w:rPr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Dicarbonsäuren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Oxalsäure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Oxalate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9A5EDF" wp14:editId="33367AB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47625</wp:posOffset>
                      </wp:positionV>
                      <wp:extent cx="251460" cy="1005840"/>
                      <wp:effectExtent l="0" t="0" r="15240" b="22860"/>
                      <wp:wrapNone/>
                      <wp:docPr id="19" name="Geschweifte Klammer recht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0058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9EDD7" id="Geschweifte Klammer rechts 19" o:spid="_x0000_s1026" type="#_x0000_t88" style="position:absolute;margin-left:94.5pt;margin-top:3.75pt;width:19.8pt;height:7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" adj="450" strokecolor="#4579b8 [3044]"/>
                  </w:pict>
                </mc:Fallback>
              </mc:AlternateContent>
            </w:r>
            <w:proofErr w:type="spellStart"/>
            <w:r>
              <w:rPr>
                <w:sz w:val="20"/>
                <w:szCs w:val="20"/>
              </w:rPr>
              <w:t>Citronensäure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Tricarbonsäure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0F6386" wp14:editId="0569F4B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88265</wp:posOffset>
                      </wp:positionV>
                      <wp:extent cx="1691640" cy="30480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E59" w:rsidRDefault="00946E59" w:rsidP="00946E59">
                                  <w:pPr>
                                    <w:pStyle w:val="Listenabsatz"/>
                                    <w:numPr>
                                      <w:ilvl w:val="0"/>
                                      <w:numId w:val="46"/>
                                    </w:numPr>
                                  </w:pPr>
                                  <w:r>
                                    <w:t>Gymnasium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0F6386" id="Textfeld 4" o:spid="_x0000_s1035" type="#_x0000_t202" style="position:absolute;left:0;text-align:left;margin-left:94.5pt;margin-top:6.95pt;width:133.2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" filled="f" stroked="f" strokeweight=".5pt">
                      <v:textbox>
                        <w:txbxContent>
                          <w:p w:rsidR="00946E59" w:rsidRDefault="00946E59" w:rsidP="00946E59">
                            <w:pPr>
                              <w:pStyle w:val="Listenabsatz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Gymnasium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Citrate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Weinsäure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Äpfelsäure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Malate</w:t>
            </w:r>
            <w:proofErr w:type="spellEnd"/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Tartrate</w:t>
            </w:r>
          </w:p>
          <w:p w:rsidR="00946E59" w:rsidRPr="00D752E6" w:rsidRDefault="00946E59" w:rsidP="0082259F">
            <w:pPr>
              <w:pStyle w:val="Aufzhlung"/>
              <w:rPr>
                <w:rFonts w:asciiTheme="minorHAnsi" w:hAnsiTheme="minorHAnsi"/>
              </w:rPr>
            </w:pP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4 </w:t>
            </w: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gridSpan w:val="2"/>
            <w:vMerge/>
          </w:tcPr>
          <w:p w:rsidR="00946E59" w:rsidRPr="00D752E6" w:rsidRDefault="00946E59" w:rsidP="0082259F">
            <w:pPr>
              <w:ind w:left="360"/>
            </w:pPr>
          </w:p>
        </w:tc>
        <w:tc>
          <w:tcPr>
            <w:tcW w:w="2334" w:type="dxa"/>
          </w:tcPr>
          <w:p w:rsidR="00946E59" w:rsidRDefault="00946E59" w:rsidP="00946E59">
            <w:pPr>
              <w:pStyle w:val="Aufzhlung"/>
              <w:numPr>
                <w:ilvl w:val="0"/>
                <w:numId w:val="30"/>
              </w:numPr>
              <w:spacing w:before="12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Überprüfen der Säureeigenschaften von mehrwertigen Carbonsäuren:</w:t>
            </w:r>
          </w:p>
          <w:p w:rsidR="00946E59" w:rsidRPr="00704EB6" w:rsidRDefault="00946E59" w:rsidP="00946E59">
            <w:pPr>
              <w:pStyle w:val="Aufzhlung"/>
              <w:numPr>
                <w:ilvl w:val="0"/>
                <w:numId w:val="30"/>
              </w:numPr>
              <w:spacing w:before="0" w:after="0"/>
              <w:rPr>
                <w:rFonts w:asciiTheme="minorHAnsi" w:hAnsiTheme="minorHAnsi"/>
              </w:rPr>
            </w:pPr>
            <w:r w:rsidRPr="00704EB6">
              <w:rPr>
                <w:rFonts w:asciiTheme="minorHAnsi" w:hAnsiTheme="minorHAnsi"/>
              </w:rPr>
              <w:t>Reaktion mit Indikatoren, mit Magnesium und  mit Kalk im Vergleich mit Essigsäure</w:t>
            </w:r>
          </w:p>
          <w:p w:rsidR="00946E59" w:rsidRPr="006742CB" w:rsidRDefault="00946E59" w:rsidP="00946E59">
            <w:pPr>
              <w:pStyle w:val="Aufzhlung"/>
              <w:numPr>
                <w:ilvl w:val="0"/>
                <w:numId w:val="30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Fällung von Oxalsäure mit Calciumchlorid </w:t>
            </w:r>
            <w:r w:rsidRPr="008F2E3F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Gymnasium</w:t>
            </w:r>
          </w:p>
          <w:p w:rsidR="00946E59" w:rsidRPr="00D752E6" w:rsidRDefault="00946E59" w:rsidP="0082259F">
            <w:pPr>
              <w:pStyle w:val="Aufzhlung"/>
              <w:spacing w:before="0" w:after="0"/>
              <w:rPr>
                <w:rFonts w:asciiTheme="minorHAnsi" w:hAnsiTheme="minorHAnsi"/>
              </w:rPr>
            </w:pPr>
            <w:r w:rsidRPr="00704EB6">
              <w:rPr>
                <w:rFonts w:asciiTheme="minorHAnsi" w:hAnsiTheme="minorHAnsi"/>
                <w:color w:val="FF0000"/>
              </w:rPr>
              <w:t xml:space="preserve">(S. </w:t>
            </w:r>
            <w:r>
              <w:rPr>
                <w:rFonts w:asciiTheme="minorHAnsi" w:hAnsiTheme="minorHAnsi"/>
                <w:color w:val="FF0000"/>
              </w:rPr>
              <w:t>146-147</w:t>
            </w:r>
            <w:r w:rsidRPr="00704EB6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946E59" w:rsidRPr="00D752E6" w:rsidTr="0082259F">
        <w:trPr>
          <w:trHeight w:val="600"/>
        </w:trPr>
        <w:tc>
          <w:tcPr>
            <w:tcW w:w="5637" w:type="dxa"/>
            <w:gridSpan w:val="2"/>
          </w:tcPr>
          <w:p w:rsidR="00946E59" w:rsidRPr="00D752E6" w:rsidRDefault="00946E59" w:rsidP="0082259F">
            <w:pPr>
              <w:tabs>
                <w:tab w:val="left" w:pos="0"/>
              </w:tabs>
              <w:spacing w:before="12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Aminosäuren</w:t>
            </w:r>
            <w:r w:rsidRPr="00D752E6">
              <w:rPr>
                <w:b/>
                <w:sz w:val="20"/>
                <w:szCs w:val="20"/>
              </w:rPr>
              <w:t xml:space="preserve"> </w:t>
            </w:r>
            <w:r w:rsidRPr="00D752E6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154-155</w:t>
            </w:r>
            <w:r w:rsidRPr="00D752E6">
              <w:rPr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Aminosäuren als Strukturverwandte der Carbonsäuren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Trennung von Aminosäuregemische (Gymnasium)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Aminosäuren – wichtige Bausteine unseres Körpers</w:t>
            </w:r>
          </w:p>
          <w:p w:rsidR="00946E59" w:rsidRDefault="00946E59" w:rsidP="0082259F">
            <w:pPr>
              <w:pStyle w:val="Listenabsatz"/>
              <w:tabs>
                <w:tab w:val="left" w:pos="0"/>
              </w:tabs>
              <w:spacing w:before="120"/>
              <w:ind w:left="394"/>
              <w:rPr>
                <w:sz w:val="20"/>
                <w:szCs w:val="20"/>
              </w:rPr>
            </w:pPr>
          </w:p>
          <w:p w:rsidR="00946E59" w:rsidRPr="00DE5009" w:rsidRDefault="00946E59" w:rsidP="0082259F">
            <w:pPr>
              <w:pStyle w:val="Listenabsatz"/>
              <w:tabs>
                <w:tab w:val="left" w:pos="0"/>
              </w:tabs>
              <w:spacing w:before="120"/>
              <w:ind w:left="34"/>
              <w:rPr>
                <w:b/>
                <w:sz w:val="20"/>
                <w:szCs w:val="20"/>
              </w:rPr>
            </w:pPr>
            <w:r w:rsidRPr="00DE5009">
              <w:rPr>
                <w:i/>
                <w:sz w:val="20"/>
                <w:szCs w:val="20"/>
              </w:rPr>
              <w:t>verbindliche</w:t>
            </w:r>
            <w:r w:rsidRPr="00DE5009">
              <w:rPr>
                <w:b/>
                <w:sz w:val="20"/>
                <w:szCs w:val="20"/>
              </w:rPr>
              <w:t xml:space="preserve"> Fachbegriffe: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5009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155</w:t>
            </w:r>
            <w:r w:rsidRPr="00DE5009">
              <w:rPr>
                <w:color w:val="FF0000"/>
                <w:sz w:val="20"/>
                <w:szCs w:val="20"/>
              </w:rPr>
              <w:t>)</w:t>
            </w:r>
          </w:p>
          <w:p w:rsidR="00946E59" w:rsidRPr="00704EB6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i/>
                <w:sz w:val="20"/>
                <w:szCs w:val="20"/>
              </w:rPr>
            </w:pPr>
            <w:r w:rsidRPr="00704EB6">
              <w:rPr>
                <w:i/>
                <w:sz w:val="20"/>
                <w:szCs w:val="20"/>
              </w:rPr>
              <w:t>Aminosäure</w:t>
            </w:r>
          </w:p>
          <w:p w:rsidR="00946E59" w:rsidRPr="00704EB6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i/>
                <w:sz w:val="20"/>
                <w:szCs w:val="20"/>
              </w:rPr>
            </w:pPr>
            <w:proofErr w:type="spellStart"/>
            <w:r w:rsidRPr="00704EB6">
              <w:rPr>
                <w:i/>
                <w:sz w:val="20"/>
                <w:szCs w:val="20"/>
              </w:rPr>
              <w:t>Carboxy</w:t>
            </w:r>
            <w:proofErr w:type="spellEnd"/>
            <w:r w:rsidRPr="00704EB6">
              <w:rPr>
                <w:i/>
                <w:sz w:val="20"/>
                <w:szCs w:val="20"/>
              </w:rPr>
              <w:t>-Gruppe</w:t>
            </w:r>
          </w:p>
          <w:p w:rsidR="00946E59" w:rsidRPr="00704EB6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i/>
                <w:sz w:val="20"/>
                <w:szCs w:val="20"/>
              </w:rPr>
            </w:pPr>
            <w:proofErr w:type="spellStart"/>
            <w:r w:rsidRPr="00704EB6">
              <w:rPr>
                <w:i/>
                <w:sz w:val="20"/>
                <w:szCs w:val="20"/>
              </w:rPr>
              <w:t>Amino</w:t>
            </w:r>
            <w:proofErr w:type="spellEnd"/>
            <w:r w:rsidRPr="00704EB6">
              <w:rPr>
                <w:i/>
                <w:sz w:val="20"/>
                <w:szCs w:val="20"/>
              </w:rPr>
              <w:t>-Gruppe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Ninhydrin</w:t>
            </w:r>
            <w:proofErr w:type="spellEnd"/>
            <w:r>
              <w:rPr>
                <w:sz w:val="20"/>
                <w:szCs w:val="20"/>
              </w:rPr>
              <w:t>-Reaktion (</w:t>
            </w:r>
            <w:r w:rsidRPr="008F2E3F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Gymnasium)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</w:t>
            </w:r>
          </w:p>
          <w:p w:rsidR="00946E59" w:rsidRPr="00DE5009" w:rsidRDefault="00946E59" w:rsidP="00946E59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essenzielle Aminosäure</w:t>
            </w:r>
          </w:p>
          <w:p w:rsidR="00946E59" w:rsidRPr="00D752E6" w:rsidRDefault="00946E59" w:rsidP="0082259F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4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64" w:type="dxa"/>
            <w:gridSpan w:val="2"/>
            <w:vMerge/>
          </w:tcPr>
          <w:p w:rsidR="00946E59" w:rsidRPr="00D752E6" w:rsidRDefault="00946E59" w:rsidP="0082259F">
            <w:pPr>
              <w:ind w:left="360"/>
            </w:pPr>
          </w:p>
        </w:tc>
        <w:tc>
          <w:tcPr>
            <w:tcW w:w="2334" w:type="dxa"/>
          </w:tcPr>
          <w:p w:rsidR="00946E59" w:rsidRPr="00704EB6" w:rsidRDefault="00946E59" w:rsidP="00946E59">
            <w:pPr>
              <w:pStyle w:val="Aufzhlung"/>
              <w:numPr>
                <w:ilvl w:val="0"/>
                <w:numId w:val="31"/>
              </w:numPr>
              <w:spacing w:before="12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Nachweis von Stickstoff in Aminosäuren</w:t>
            </w:r>
          </w:p>
          <w:p w:rsidR="00946E59" w:rsidRPr="00704EB6" w:rsidRDefault="00946E59" w:rsidP="00946E59">
            <w:pPr>
              <w:pStyle w:val="Aufzhlung"/>
              <w:numPr>
                <w:ilvl w:val="0"/>
                <w:numId w:val="31"/>
              </w:numPr>
              <w:spacing w:before="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Ermittlung der pH-Werte von Aminosäuren</w:t>
            </w:r>
          </w:p>
          <w:p w:rsidR="00946E59" w:rsidRPr="00704EB6" w:rsidRDefault="00946E59" w:rsidP="00946E59">
            <w:pPr>
              <w:pStyle w:val="Aufzhlung"/>
              <w:numPr>
                <w:ilvl w:val="0"/>
                <w:numId w:val="31"/>
              </w:numPr>
              <w:spacing w:before="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[</w:t>
            </w:r>
            <w:proofErr w:type="spellStart"/>
            <w:r>
              <w:rPr>
                <w:rFonts w:asciiTheme="minorHAnsi" w:hAnsiTheme="minorHAnsi"/>
              </w:rPr>
              <w:t>Ninhydrin-Reak-tion</w:t>
            </w:r>
            <w:proofErr w:type="spellEnd"/>
          </w:p>
          <w:p w:rsidR="00946E59" w:rsidRPr="00704EB6" w:rsidRDefault="00946E59" w:rsidP="00946E59">
            <w:pPr>
              <w:pStyle w:val="Aufzhlung"/>
              <w:numPr>
                <w:ilvl w:val="0"/>
                <w:numId w:val="31"/>
              </w:numPr>
              <w:spacing w:before="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Dünnschichtchromatografie eines </w:t>
            </w:r>
            <w:proofErr w:type="spellStart"/>
            <w:r>
              <w:rPr>
                <w:rFonts w:asciiTheme="minorHAnsi" w:hAnsiTheme="minorHAnsi"/>
              </w:rPr>
              <w:t>Aminosäurgemisches</w:t>
            </w:r>
            <w:proofErr w:type="spellEnd"/>
            <w:r>
              <w:rPr>
                <w:rFonts w:asciiTheme="minorHAnsi" w:hAnsiTheme="minorHAnsi"/>
              </w:rPr>
              <w:t xml:space="preserve">] </w:t>
            </w:r>
            <w:r w:rsidRPr="00704EB6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Gymnasium</w:t>
            </w:r>
          </w:p>
          <w:p w:rsidR="00946E59" w:rsidRDefault="00946E59" w:rsidP="0082259F">
            <w:pPr>
              <w:pStyle w:val="Aufzhlung"/>
              <w:spacing w:before="0" w:after="0"/>
              <w:rPr>
                <w:rFonts w:asciiTheme="minorHAnsi" w:hAnsiTheme="minorHAnsi"/>
                <w:color w:val="FF0000"/>
              </w:rPr>
            </w:pPr>
            <w:r w:rsidRPr="00DE5009">
              <w:rPr>
                <w:rFonts w:asciiTheme="minorHAnsi" w:hAnsiTheme="minorHAnsi"/>
                <w:color w:val="FF0000"/>
              </w:rPr>
              <w:t xml:space="preserve"> (S. </w:t>
            </w:r>
            <w:r>
              <w:rPr>
                <w:rFonts w:asciiTheme="minorHAnsi" w:hAnsiTheme="minorHAnsi"/>
                <w:color w:val="FF0000"/>
              </w:rPr>
              <w:t>152-153</w:t>
            </w:r>
            <w:r w:rsidRPr="00DE5009">
              <w:rPr>
                <w:rFonts w:asciiTheme="minorHAnsi" w:hAnsiTheme="minorHAnsi"/>
                <w:color w:val="FF0000"/>
              </w:rPr>
              <w:t>)</w:t>
            </w:r>
          </w:p>
          <w:p w:rsidR="00946E59" w:rsidRPr="00DE5009" w:rsidRDefault="00946E59" w:rsidP="0082259F">
            <w:pPr>
              <w:pStyle w:val="Aufzhlung"/>
              <w:spacing w:before="0" w:after="0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946E59" w:rsidRPr="00D752E6" w:rsidTr="0082259F">
        <w:trPr>
          <w:trHeight w:val="261"/>
        </w:trPr>
        <w:tc>
          <w:tcPr>
            <w:tcW w:w="5070" w:type="dxa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lastRenderedPageBreak/>
              <w:t>Bezug zum Basiscurriculum Sprachbildung</w:t>
            </w:r>
          </w:p>
        </w:tc>
        <w:tc>
          <w:tcPr>
            <w:tcW w:w="5245" w:type="dxa"/>
            <w:gridSpan w:val="2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20" w:type="dxa"/>
            <w:gridSpan w:val="2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</w:p>
        </w:tc>
      </w:tr>
      <w:tr w:rsidR="00946E59" w:rsidRPr="00D752E6" w:rsidTr="0082259F">
        <w:trPr>
          <w:trHeight w:val="1042"/>
        </w:trPr>
        <w:tc>
          <w:tcPr>
            <w:tcW w:w="5070" w:type="dxa"/>
          </w:tcPr>
          <w:p w:rsidR="00946E59" w:rsidRDefault="00946E59" w:rsidP="0082259F">
            <w:pPr>
              <w:pStyle w:val="Listenabsatz"/>
              <w:spacing w:before="60" w:after="60"/>
              <w:ind w:left="0"/>
            </w:pPr>
          </w:p>
          <w:p w:rsidR="00946E59" w:rsidRDefault="00946E59" w:rsidP="0082259F">
            <w:pPr>
              <w:pStyle w:val="Listenabsatz"/>
              <w:spacing w:before="60" w:after="60"/>
              <w:ind w:left="0"/>
            </w:pPr>
            <w:r w:rsidRPr="002A150F">
              <w:t>Die Schülerinnen und Schüler können …</w:t>
            </w:r>
          </w:p>
          <w:p w:rsidR="00946E59" w:rsidRPr="00FA6FEC" w:rsidRDefault="00946E59" w:rsidP="0082259F">
            <w:pPr>
              <w:pStyle w:val="Listenabsatz"/>
              <w:numPr>
                <w:ilvl w:val="0"/>
                <w:numId w:val="1"/>
              </w:numPr>
              <w:spacing w:before="60" w:after="60"/>
            </w:pPr>
            <w:r>
              <w:t xml:space="preserve">Stichpunkte während des Vortrages und der Plakatpräsentation zur Unterstützung des Hörverständnisses notieren </w:t>
            </w:r>
            <w:r w:rsidRPr="00FA6FEC">
              <w:rPr>
                <w:color w:val="00B050"/>
              </w:rPr>
              <w:t>(1.3.1.2</w:t>
            </w:r>
            <w:r>
              <w:rPr>
                <w:color w:val="00B050"/>
              </w:rPr>
              <w:t xml:space="preserve"> </w:t>
            </w:r>
            <w:r w:rsidRPr="00FA6FEC">
              <w:rPr>
                <w:color w:val="00B050"/>
              </w:rPr>
              <w:t>G)</w:t>
            </w:r>
          </w:p>
          <w:p w:rsidR="00946E59" w:rsidRDefault="00946E59" w:rsidP="0082259F">
            <w:pPr>
              <w:pStyle w:val="Listenabsatz"/>
              <w:numPr>
                <w:ilvl w:val="0"/>
                <w:numId w:val="1"/>
              </w:numPr>
              <w:spacing w:before="60" w:after="60"/>
            </w:pPr>
            <w:r>
              <w:t xml:space="preserve">Informationen aus Texten zweckgerichtet nutzen </w:t>
            </w:r>
            <w:r w:rsidRPr="00577FF2">
              <w:rPr>
                <w:rFonts w:cstheme="minorHAnsi"/>
                <w:color w:val="00B050"/>
              </w:rPr>
              <w:t>(1.3.2 G)</w:t>
            </w:r>
          </w:p>
          <w:p w:rsidR="00946E59" w:rsidRPr="009367DA" w:rsidRDefault="00946E59" w:rsidP="0082259F">
            <w:pPr>
              <w:pStyle w:val="Listenabsatz"/>
              <w:numPr>
                <w:ilvl w:val="0"/>
                <w:numId w:val="1"/>
              </w:numPr>
              <w:spacing w:before="60" w:after="60"/>
            </w:pPr>
            <w:r>
              <w:t xml:space="preserve">Arbeitsergebnisse aus Einzel-, Partner und Gruppenarbeit präsentieren </w:t>
            </w:r>
            <w:r w:rsidRPr="00FA6FEC">
              <w:rPr>
                <w:color w:val="00B050"/>
              </w:rPr>
              <w:t>(1.3.</w:t>
            </w:r>
            <w:r>
              <w:rPr>
                <w:color w:val="00B050"/>
              </w:rPr>
              <w:t>3</w:t>
            </w:r>
            <w:r w:rsidRPr="00FA6FEC">
              <w:rPr>
                <w:color w:val="00B050"/>
              </w:rPr>
              <w:t>.</w:t>
            </w:r>
            <w:r>
              <w:rPr>
                <w:color w:val="00B050"/>
              </w:rPr>
              <w:t>2 D/</w:t>
            </w:r>
            <w:r w:rsidRPr="00FA6FEC">
              <w:rPr>
                <w:color w:val="00B050"/>
              </w:rPr>
              <w:t>G)</w:t>
            </w:r>
          </w:p>
          <w:p w:rsidR="00946E59" w:rsidRPr="009367DA" w:rsidRDefault="00946E59" w:rsidP="0082259F">
            <w:pPr>
              <w:pStyle w:val="Listenabsatz"/>
              <w:numPr>
                <w:ilvl w:val="0"/>
                <w:numId w:val="1"/>
              </w:numPr>
              <w:spacing w:before="60" w:after="60"/>
            </w:pPr>
            <w:r>
              <w:t xml:space="preserve">mithilfe von Stichwörtern und geeigneten Redemitteln adressatengerecht vortragen </w:t>
            </w:r>
            <w:r w:rsidRPr="00271AE0">
              <w:rPr>
                <w:color w:val="00B050"/>
              </w:rPr>
              <w:t>(1.3.3.1</w:t>
            </w:r>
            <w:r>
              <w:rPr>
                <w:color w:val="00B050"/>
              </w:rPr>
              <w:t xml:space="preserve"> </w:t>
            </w:r>
            <w:r w:rsidRPr="00271AE0">
              <w:rPr>
                <w:color w:val="00B050"/>
              </w:rPr>
              <w:t>G)</w:t>
            </w:r>
          </w:p>
          <w:p w:rsidR="00946E59" w:rsidRPr="002A150F" w:rsidRDefault="00946E59" w:rsidP="008225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</w:pPr>
            <w:r>
              <w:t xml:space="preserve">(verschiedene) </w:t>
            </w:r>
            <w:r w:rsidRPr="009367DA">
              <w:t>Formelschreibweise</w:t>
            </w:r>
            <w:r>
              <w:t xml:space="preserve">n </w:t>
            </w:r>
            <w:r w:rsidRPr="009367DA">
              <w:t>anwenden</w:t>
            </w:r>
            <w:r>
              <w:t xml:space="preserve"> (</w:t>
            </w:r>
            <w:r>
              <w:sym w:font="Wingdings" w:char="F0E0"/>
            </w:r>
            <w:r>
              <w:t xml:space="preserve"> Gymnasium, Skelettformel) </w:t>
            </w:r>
            <w:r w:rsidRPr="00FA6FEC">
              <w:rPr>
                <w:color w:val="00B050"/>
              </w:rPr>
              <w:t>(1.3.</w:t>
            </w:r>
            <w:r>
              <w:rPr>
                <w:color w:val="00B050"/>
              </w:rPr>
              <w:t>4</w:t>
            </w:r>
            <w:r w:rsidRPr="00FA6FEC">
              <w:rPr>
                <w:color w:val="00B050"/>
              </w:rPr>
              <w:t>.</w:t>
            </w:r>
            <w:r>
              <w:rPr>
                <w:color w:val="00B050"/>
              </w:rPr>
              <w:t xml:space="preserve">1 </w:t>
            </w:r>
            <w:r w:rsidRPr="00FA6FEC">
              <w:rPr>
                <w:color w:val="00B050"/>
              </w:rPr>
              <w:t>G)</w:t>
            </w:r>
          </w:p>
        </w:tc>
        <w:tc>
          <w:tcPr>
            <w:tcW w:w="5245" w:type="dxa"/>
            <w:gridSpan w:val="2"/>
          </w:tcPr>
          <w:p w:rsidR="00946E59" w:rsidRDefault="00946E59" w:rsidP="0082259F">
            <w:pPr>
              <w:pStyle w:val="Listenabsatz"/>
              <w:spacing w:before="60" w:after="60"/>
              <w:ind w:left="0"/>
            </w:pPr>
          </w:p>
          <w:p w:rsidR="00946E59" w:rsidRDefault="00946E59" w:rsidP="0082259F">
            <w:pPr>
              <w:pStyle w:val="Listenabsatz"/>
              <w:spacing w:before="60" w:after="60"/>
              <w:ind w:left="0"/>
            </w:pPr>
            <w:r w:rsidRPr="002A150F">
              <w:t>Die Schülerinnen und Schüler können …</w:t>
            </w:r>
          </w:p>
          <w:p w:rsidR="00946E59" w:rsidRPr="002E3B5E" w:rsidRDefault="00946E59" w:rsidP="0082259F">
            <w:pPr>
              <w:pStyle w:val="Listenabsatz"/>
              <w:numPr>
                <w:ilvl w:val="0"/>
                <w:numId w:val="1"/>
              </w:numPr>
              <w:spacing w:before="60" w:after="60"/>
            </w:pPr>
            <w:r>
              <w:t xml:space="preserve">bei der Bearbeitung von Lern- und Arbeitsaufgaben mediale Quellen gezielt zur Informationsgewinnung und zum Wissenserwerb nutzen </w:t>
            </w:r>
            <w:r>
              <w:rPr>
                <w:color w:val="00B050"/>
              </w:rPr>
              <w:t>(2</w:t>
            </w:r>
            <w:r w:rsidRPr="00FA6FEC">
              <w:rPr>
                <w:color w:val="00B050"/>
              </w:rPr>
              <w:t>.3.</w:t>
            </w:r>
            <w:r>
              <w:rPr>
                <w:color w:val="00B050"/>
              </w:rPr>
              <w:t>1</w:t>
            </w:r>
            <w:r w:rsidRPr="00FA6FEC">
              <w:rPr>
                <w:color w:val="00B050"/>
              </w:rPr>
              <w:t>.</w:t>
            </w:r>
            <w:r>
              <w:rPr>
                <w:color w:val="00B050"/>
              </w:rPr>
              <w:t xml:space="preserve">1 </w:t>
            </w:r>
            <w:r w:rsidRPr="00FA6FEC">
              <w:rPr>
                <w:color w:val="00B050"/>
              </w:rPr>
              <w:t>G)</w:t>
            </w:r>
          </w:p>
          <w:p w:rsidR="00946E59" w:rsidRPr="002E3B5E" w:rsidRDefault="00946E59" w:rsidP="0082259F">
            <w:pPr>
              <w:pStyle w:val="Listenabsatz"/>
              <w:numPr>
                <w:ilvl w:val="0"/>
                <w:numId w:val="1"/>
              </w:numPr>
              <w:spacing w:before="60" w:after="60"/>
            </w:pPr>
            <w:r>
              <w:t xml:space="preserve">Aufwand und Nutzen einer Präsentation realistisch einschätzen </w:t>
            </w:r>
            <w:r>
              <w:rPr>
                <w:color w:val="00B050"/>
              </w:rPr>
              <w:t>(2</w:t>
            </w:r>
            <w:r w:rsidRPr="00FA6FEC">
              <w:rPr>
                <w:color w:val="00B050"/>
              </w:rPr>
              <w:t>.3.</w:t>
            </w:r>
            <w:r>
              <w:rPr>
                <w:color w:val="00B050"/>
              </w:rPr>
              <w:t xml:space="preserve">3.2 </w:t>
            </w:r>
            <w:r w:rsidRPr="00FA6FEC">
              <w:rPr>
                <w:color w:val="00B050"/>
              </w:rPr>
              <w:t>G)</w:t>
            </w:r>
          </w:p>
          <w:p w:rsidR="00946E59" w:rsidRPr="002A150F" w:rsidRDefault="00946E59" w:rsidP="0082259F">
            <w:pPr>
              <w:pStyle w:val="Listenabsatz"/>
              <w:spacing w:before="60" w:after="60"/>
              <w:ind w:left="360"/>
            </w:pPr>
          </w:p>
        </w:tc>
        <w:tc>
          <w:tcPr>
            <w:tcW w:w="4520" w:type="dxa"/>
            <w:gridSpan w:val="2"/>
          </w:tcPr>
          <w:p w:rsidR="00946E59" w:rsidRDefault="00946E59" w:rsidP="0082259F">
            <w:pPr>
              <w:spacing w:before="120"/>
              <w:rPr>
                <w:b/>
              </w:rPr>
            </w:pPr>
            <w:r w:rsidRPr="00D752E6">
              <w:rPr>
                <w:color w:val="00B050"/>
              </w:rPr>
              <w:t xml:space="preserve">Thema </w:t>
            </w:r>
            <w:r>
              <w:rPr>
                <w:color w:val="00B050"/>
              </w:rPr>
              <w:t>5</w:t>
            </w:r>
            <w:r w:rsidRPr="00D752E6">
              <w:rPr>
                <w:color w:val="00B050"/>
              </w:rPr>
              <w:t>:</w:t>
            </w:r>
            <w:r w:rsidRPr="00D752E6">
              <w:t xml:space="preserve"> </w:t>
            </w:r>
            <w:r>
              <w:rPr>
                <w:b/>
              </w:rPr>
              <w:t xml:space="preserve"> Gesundheitsförderung</w:t>
            </w:r>
          </w:p>
          <w:p w:rsidR="00946E59" w:rsidRPr="00CE261E" w:rsidRDefault="00946E59" w:rsidP="00946E59">
            <w:pPr>
              <w:pStyle w:val="Listenabsatz"/>
              <w:numPr>
                <w:ilvl w:val="0"/>
                <w:numId w:val="43"/>
              </w:numPr>
              <w:spacing w:before="120" w:after="120"/>
            </w:pPr>
            <w:r>
              <w:t xml:space="preserve">Organische Säuren als Antioxidationsmittel in Lebensmitteln </w:t>
            </w:r>
            <w:r w:rsidRPr="00116AF3">
              <w:rPr>
                <w:color w:val="FF0000"/>
              </w:rPr>
              <w:t>(S. 136)</w:t>
            </w:r>
          </w:p>
          <w:p w:rsidR="00946E59" w:rsidRPr="00CE261E" w:rsidRDefault="00946E59" w:rsidP="00946E59">
            <w:pPr>
              <w:pStyle w:val="Listenabsatz"/>
              <w:numPr>
                <w:ilvl w:val="0"/>
                <w:numId w:val="43"/>
              </w:numPr>
              <w:spacing w:before="120" w:after="120"/>
            </w:pPr>
            <w:r w:rsidRPr="00CE261E">
              <w:rPr>
                <w:sz w:val="20"/>
                <w:szCs w:val="20"/>
              </w:rPr>
              <w:t xml:space="preserve">Pro &amp; Contra-Diskussion: Bequem zu mehr Muskeln? – Eiweißpräparate für Sportler </w:t>
            </w:r>
            <w:r>
              <w:rPr>
                <w:sz w:val="20"/>
                <w:szCs w:val="20"/>
              </w:rPr>
              <w:br/>
            </w:r>
            <w:r w:rsidRPr="00CE261E">
              <w:rPr>
                <w:color w:val="FF0000"/>
                <w:sz w:val="20"/>
                <w:szCs w:val="20"/>
              </w:rPr>
              <w:t>(S. 157)</w:t>
            </w:r>
          </w:p>
          <w:p w:rsidR="00946E59" w:rsidRPr="00CE261E" w:rsidRDefault="00946E59" w:rsidP="00946E59">
            <w:pPr>
              <w:pStyle w:val="Listenabsatz"/>
              <w:numPr>
                <w:ilvl w:val="0"/>
                <w:numId w:val="43"/>
              </w:numPr>
              <w:spacing w:before="120" w:after="120"/>
            </w:pPr>
            <w:r w:rsidRPr="00CE261E">
              <w:rPr>
                <w:sz w:val="20"/>
                <w:szCs w:val="20"/>
              </w:rPr>
              <w:t xml:space="preserve">Nierensteine aus Oxalate </w:t>
            </w:r>
            <w:r>
              <w:rPr>
                <w:color w:val="FF0000"/>
                <w:sz w:val="20"/>
                <w:szCs w:val="20"/>
              </w:rPr>
              <w:t>(S. 148-149)</w:t>
            </w:r>
          </w:p>
          <w:p w:rsidR="00946E59" w:rsidRDefault="00946E59" w:rsidP="0082259F">
            <w:pPr>
              <w:rPr>
                <w:b/>
              </w:rPr>
            </w:pPr>
            <w:r w:rsidRPr="00D752E6">
              <w:rPr>
                <w:color w:val="00B050"/>
              </w:rPr>
              <w:t>Thema 13:</w:t>
            </w:r>
            <w:r w:rsidRPr="00D752E6">
              <w:t xml:space="preserve"> </w:t>
            </w:r>
            <w:r w:rsidRPr="00D752E6">
              <w:rPr>
                <w:b/>
              </w:rPr>
              <w:t xml:space="preserve">Verbraucherbildung </w:t>
            </w:r>
            <w:r>
              <w:rPr>
                <w:b/>
              </w:rPr>
              <w:t>+</w:t>
            </w:r>
          </w:p>
          <w:p w:rsidR="00946E59" w:rsidRPr="00CE261E" w:rsidRDefault="00946E59" w:rsidP="0082259F">
            <w:pPr>
              <w:rPr>
                <w:b/>
              </w:rPr>
            </w:pPr>
            <w:r w:rsidRPr="00CE261E">
              <w:rPr>
                <w:color w:val="00B050"/>
              </w:rPr>
              <w:t>Thema 11:</w:t>
            </w:r>
            <w:r w:rsidRPr="00CE261E">
              <w:t xml:space="preserve"> </w:t>
            </w:r>
            <w:r w:rsidRPr="00CE261E">
              <w:rPr>
                <w:b/>
              </w:rPr>
              <w:t xml:space="preserve">nachhaltige Entwicklung </w:t>
            </w:r>
          </w:p>
          <w:p w:rsidR="00946E59" w:rsidRPr="00CE261E" w:rsidRDefault="00946E59" w:rsidP="00946E59">
            <w:pPr>
              <w:pStyle w:val="Listenabsatz"/>
              <w:numPr>
                <w:ilvl w:val="0"/>
                <w:numId w:val="43"/>
              </w:numPr>
              <w:spacing w:before="120" w:after="120"/>
            </w:pPr>
            <w:r w:rsidRPr="00CE261E">
              <w:t>Entkalken von Haushaltsgeräten mit organische Säuren</w:t>
            </w:r>
            <w:r>
              <w:t xml:space="preserve"> </w:t>
            </w:r>
            <w:r w:rsidRPr="00CE261E">
              <w:rPr>
                <w:color w:val="FF0000"/>
              </w:rPr>
              <w:t>(S. 149)</w:t>
            </w:r>
          </w:p>
        </w:tc>
      </w:tr>
      <w:tr w:rsidR="00946E59" w:rsidRPr="00D752E6" w:rsidTr="0082259F">
        <w:trPr>
          <w:trHeight w:val="498"/>
        </w:trPr>
        <w:tc>
          <w:tcPr>
            <w:tcW w:w="14835" w:type="dxa"/>
            <w:gridSpan w:val="5"/>
          </w:tcPr>
          <w:p w:rsidR="00946E59" w:rsidRPr="00D752E6" w:rsidRDefault="00946E59" w:rsidP="0082259F">
            <w:pPr>
              <w:spacing w:before="120" w:after="120"/>
              <w:rPr>
                <w:b/>
              </w:rPr>
            </w:pPr>
            <w:r w:rsidRPr="00D752E6">
              <w:rPr>
                <w:b/>
              </w:rPr>
              <w:t>Fachinterne Vereinbarungen:</w:t>
            </w:r>
            <w:r>
              <w:rPr>
                <w:b/>
              </w:rPr>
              <w:t xml:space="preserve"> [3 h]</w:t>
            </w:r>
          </w:p>
          <w:p w:rsidR="00946E59" w:rsidRPr="00C53399" w:rsidRDefault="00946E59" w:rsidP="0082259F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Gymnasium: Pro &amp; Contra-Diskussion: Bequem zu mehr Muskeln? – Eiweißpräparate für Sportler </w:t>
            </w:r>
            <w:r w:rsidRPr="00B755D2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157</w:t>
            </w:r>
            <w:r w:rsidRPr="00B755D2">
              <w:rPr>
                <w:color w:val="FF0000"/>
                <w:sz w:val="20"/>
                <w:szCs w:val="20"/>
              </w:rPr>
              <w:t>)</w:t>
            </w:r>
          </w:p>
          <w:p w:rsidR="00946E59" w:rsidRPr="00271AE0" w:rsidRDefault="00946E59" w:rsidP="0082259F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C53399">
              <w:rPr>
                <w:sz w:val="20"/>
                <w:szCs w:val="20"/>
              </w:rPr>
              <w:t>Gymnasium:</w:t>
            </w:r>
            <w:r>
              <w:rPr>
                <w:sz w:val="20"/>
                <w:szCs w:val="20"/>
              </w:rPr>
              <w:t xml:space="preserve"> Aus der Lewis-Strukturformel die Skelettformel entwickeln </w:t>
            </w:r>
            <w:r w:rsidRPr="00C53399">
              <w:rPr>
                <w:color w:val="FF0000"/>
                <w:sz w:val="20"/>
                <w:szCs w:val="20"/>
              </w:rPr>
              <w:t>(S. 156)</w:t>
            </w:r>
          </w:p>
          <w:p w:rsidR="00946E59" w:rsidRPr="00D752E6" w:rsidRDefault="00946E59" w:rsidP="0082259F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  <w:r w:rsidRPr="00D752E6">
              <w:t>Festlegungen zu Lernerfolgskontrollen</w:t>
            </w:r>
            <w:r>
              <w:t>: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</w:rPr>
              <w:t>Alkansäuren</w:t>
            </w:r>
            <w:proofErr w:type="spellEnd"/>
            <w:r>
              <w:rPr>
                <w:rFonts w:cs="Calibri"/>
              </w:rPr>
              <w:t xml:space="preserve"> </w:t>
            </w:r>
            <w:r w:rsidRPr="00B77FC9">
              <w:rPr>
                <w:rFonts w:cs="Calibri"/>
              </w:rPr>
              <w:t>(</w:t>
            </w:r>
            <w:r>
              <w:rPr>
                <w:rFonts w:cs="Calibri"/>
              </w:rPr>
              <w:t>1)</w:t>
            </w:r>
          </w:p>
        </w:tc>
      </w:tr>
    </w:tbl>
    <w:p w:rsidR="00946E59" w:rsidRPr="00D752E6" w:rsidRDefault="00946E59" w:rsidP="00946E59">
      <w:pPr>
        <w:spacing w:before="120" w:after="0"/>
        <w:rPr>
          <w:b/>
          <w:sz w:val="24"/>
          <w:szCs w:val="24"/>
        </w:rPr>
      </w:pPr>
    </w:p>
    <w:p w:rsidR="00946E59" w:rsidRPr="00D752E6" w:rsidRDefault="00946E59" w:rsidP="00946E59">
      <w:pPr>
        <w:spacing w:before="120" w:after="0"/>
        <w:rPr>
          <w:b/>
          <w:sz w:val="28"/>
          <w:szCs w:val="28"/>
        </w:rPr>
      </w:pPr>
    </w:p>
    <w:p w:rsidR="00946E59" w:rsidRDefault="00946E59" w:rsidP="00946E5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46E59" w:rsidRPr="00DD0335" w:rsidRDefault="00946E59" w:rsidP="00946E59">
      <w:pPr>
        <w:rPr>
          <w:b/>
          <w:color w:val="0070C0"/>
          <w:sz w:val="24"/>
          <w:szCs w:val="24"/>
        </w:rPr>
      </w:pPr>
      <w:r w:rsidRPr="00DD0335">
        <w:rPr>
          <w:b/>
          <w:color w:val="0070C0"/>
          <w:sz w:val="24"/>
          <w:szCs w:val="24"/>
        </w:rPr>
        <w:lastRenderedPageBreak/>
        <w:t xml:space="preserve">TF </w:t>
      </w:r>
      <w:r>
        <w:rPr>
          <w:b/>
          <w:color w:val="0070C0"/>
          <w:sz w:val="24"/>
          <w:szCs w:val="24"/>
        </w:rPr>
        <w:t>12</w:t>
      </w:r>
      <w:r w:rsidRPr="00DD0335">
        <w:rPr>
          <w:b/>
          <w:color w:val="0070C0"/>
          <w:sz w:val="24"/>
          <w:szCs w:val="24"/>
        </w:rPr>
        <w:t xml:space="preserve">: </w:t>
      </w:r>
      <w:r>
        <w:rPr>
          <w:b/>
          <w:color w:val="0070C0"/>
          <w:sz w:val="24"/>
          <w:szCs w:val="24"/>
        </w:rPr>
        <w:t>Ester – Vielfalt der Produkte aus Alkoholen und Säuren</w:t>
      </w:r>
    </w:p>
    <w:p w:rsidR="00946E59" w:rsidRPr="00D752E6" w:rsidRDefault="00946E59" w:rsidP="00946E59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 xml:space="preserve">Zeitlicher Rahmen: </w:t>
      </w:r>
      <w:r>
        <w:rPr>
          <w:b/>
          <w:sz w:val="24"/>
          <w:szCs w:val="24"/>
        </w:rPr>
        <w:t xml:space="preserve">ca. 15 </w:t>
      </w:r>
      <w:r w:rsidRPr="00D752E6">
        <w:rPr>
          <w:b/>
          <w:sz w:val="24"/>
          <w:szCs w:val="24"/>
        </w:rPr>
        <w:t>Stunden</w:t>
      </w:r>
    </w:p>
    <w:tbl>
      <w:tblPr>
        <w:tblStyle w:val="Tabellenraster"/>
        <w:tblW w:w="14835" w:type="dxa"/>
        <w:tblLayout w:type="fixed"/>
        <w:tblLook w:val="04A0" w:firstRow="1" w:lastRow="0" w:firstColumn="1" w:lastColumn="0" w:noHBand="0" w:noVBand="1"/>
      </w:tblPr>
      <w:tblGrid>
        <w:gridCol w:w="5637"/>
        <w:gridCol w:w="6864"/>
        <w:gridCol w:w="2334"/>
      </w:tblGrid>
      <w:tr w:rsidR="00946E59" w:rsidRPr="00D752E6" w:rsidTr="0082259F">
        <w:trPr>
          <w:trHeight w:val="510"/>
        </w:trPr>
        <w:tc>
          <w:tcPr>
            <w:tcW w:w="5637" w:type="dxa"/>
            <w:shd w:val="clear" w:color="auto" w:fill="BFBFBF" w:themeFill="background1" w:themeFillShade="BF"/>
            <w:vAlign w:val="center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Inhalte / Fachbegriffe</w:t>
            </w:r>
          </w:p>
        </w:tc>
        <w:tc>
          <w:tcPr>
            <w:tcW w:w="6864" w:type="dxa"/>
            <w:shd w:val="clear" w:color="auto" w:fill="BFBFBF" w:themeFill="background1" w:themeFillShade="BF"/>
            <w:vAlign w:val="center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 xml:space="preserve">schulintern angepasste Kompetenzen </w:t>
            </w:r>
            <w:r w:rsidRPr="00D752E6">
              <w:rPr>
                <w:color w:val="00B050"/>
              </w:rPr>
              <w:t>(RLP-Niveaustufen)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946E59" w:rsidRPr="00D752E6" w:rsidRDefault="00946E59" w:rsidP="0082259F">
            <w:pPr>
              <w:jc w:val="center"/>
            </w:pPr>
            <w:r w:rsidRPr="00D752E6">
              <w:t>(fett: verbindlich)</w:t>
            </w:r>
          </w:p>
        </w:tc>
      </w:tr>
      <w:tr w:rsidR="00946E59" w:rsidRPr="00D752E6" w:rsidTr="0082259F">
        <w:trPr>
          <w:trHeight w:val="918"/>
        </w:trPr>
        <w:tc>
          <w:tcPr>
            <w:tcW w:w="5637" w:type="dxa"/>
          </w:tcPr>
          <w:p w:rsidR="00946E59" w:rsidRDefault="00946E59" w:rsidP="0082259F">
            <w:pPr>
              <w:pStyle w:val="Aufzhlung"/>
              <w:spacing w:before="120" w:after="0"/>
              <w:ind w:left="34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BE377F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Vielfalt der Produkte aus Alkoholen und Säuren 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(S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 172-175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Ester – Vorkommen und Verwendung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Struktur und Eigenschaften von Estern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Vielfalt der Ester</w:t>
            </w:r>
          </w:p>
          <w:p w:rsidR="00946E59" w:rsidRPr="00810275" w:rsidRDefault="00946E59" w:rsidP="00946E59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Bildung und Spaltung von Estern als umkehrbare chemische Reaktionen</w:t>
            </w:r>
          </w:p>
          <w:p w:rsidR="00946E59" w:rsidRDefault="00946E59" w:rsidP="0082259F">
            <w:pPr>
              <w:pStyle w:val="Aufzhlung"/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(S.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174</w:t>
            </w:r>
            <w:r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  <w:p w:rsidR="00946E59" w:rsidRPr="00BE377F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BE377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Ester-Gruppe</w:t>
            </w:r>
          </w:p>
          <w:p w:rsidR="00946E59" w:rsidRPr="00BE377F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BE377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Kondensation</w:t>
            </w:r>
          </w:p>
          <w:p w:rsidR="00946E59" w:rsidRPr="00BE377F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BE377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Hydrolyse</w:t>
            </w:r>
          </w:p>
          <w:p w:rsidR="00946E59" w:rsidRDefault="00946E59" w:rsidP="00946E59">
            <w:pPr>
              <w:pStyle w:val="Aufzhlung"/>
              <w:numPr>
                <w:ilvl w:val="0"/>
                <w:numId w:val="27"/>
              </w:numPr>
              <w:spacing w:before="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umkehrbare chemische Reaktion</w:t>
            </w:r>
          </w:p>
          <w:p w:rsidR="00946E59" w:rsidRPr="00D752E6" w:rsidRDefault="00946E59" w:rsidP="0082259F">
            <w:pPr>
              <w:tabs>
                <w:tab w:val="left" w:pos="0"/>
              </w:tabs>
              <w:spacing w:after="120"/>
              <w:ind w:left="34"/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[</w:t>
            </w:r>
            <w:r>
              <w:rPr>
                <w:b/>
                <w:sz w:val="20"/>
                <w:szCs w:val="20"/>
              </w:rPr>
              <w:t xml:space="preserve">5 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vMerge w:val="restart"/>
          </w:tcPr>
          <w:p w:rsidR="00946E59" w:rsidRPr="00D752E6" w:rsidRDefault="00946E59" w:rsidP="0082259F">
            <w:pPr>
              <w:pStyle w:val="Textkrper"/>
              <w:spacing w:before="120"/>
            </w:pPr>
            <w:r w:rsidRPr="00D752E6">
              <w:t>Die Schülerinnen und Schüler können …</w:t>
            </w:r>
          </w:p>
          <w:p w:rsidR="00946E59" w:rsidRPr="005D5AB3" w:rsidRDefault="00946E59" w:rsidP="0082259F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120"/>
              <w:ind w:hanging="21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5D5AB3">
              <w:rPr>
                <w:rFonts w:asciiTheme="minorHAnsi" w:hAnsiTheme="minorHAnsi"/>
                <w:sz w:val="20"/>
                <w:szCs w:val="20"/>
              </w:rPr>
              <w:t>2.1 Mit Fachwissen umgehen</w:t>
            </w:r>
          </w:p>
          <w:p w:rsidR="00946E59" w:rsidRPr="005D5AB3" w:rsidRDefault="00946E59" w:rsidP="0082259F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0"/>
              <w:ind w:hanging="21"/>
              <w:outlineLvl w:val="2"/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5D5AB3">
              <w:rPr>
                <w:rFonts w:asciiTheme="minorHAnsi" w:hAnsiTheme="minorHAnsi" w:cs="Calibri"/>
                <w:b w:val="0"/>
                <w:bCs/>
                <w:i/>
                <w:color w:val="000000"/>
              </w:rPr>
              <w:t>2.1.1 Basiskonzept: Stoff-Teilchen-Konzept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3"/>
              </w:numPr>
              <w:spacing w:after="120"/>
              <w:rPr>
                <w:rFonts w:cs="Calibri"/>
                <w:b/>
                <w:bCs/>
                <w:color w:val="000000"/>
              </w:rPr>
            </w:pPr>
            <w:r w:rsidRPr="005D5AB3">
              <w:rPr>
                <w:rFonts w:cs="Calibri"/>
              </w:rPr>
              <w:t xml:space="preserve">die Vielfalt </w:t>
            </w:r>
            <w:r>
              <w:rPr>
                <w:rFonts w:cs="Calibri"/>
              </w:rPr>
              <w:t xml:space="preserve">von Estern </w:t>
            </w:r>
            <w:r w:rsidRPr="005D5AB3">
              <w:rPr>
                <w:rFonts w:cs="Calibri"/>
              </w:rPr>
              <w:t>auf der Basis unterschiedlicher Kombinationen und Anordnungen von Teilchen erklären</w:t>
            </w:r>
            <w:r w:rsidRPr="005D5AB3">
              <w:rPr>
                <w:rFonts w:cs="Calibri"/>
                <w:color w:val="00B050"/>
              </w:rPr>
              <w:t xml:space="preserve"> (2.1.1.3 </w:t>
            </w:r>
            <w:r>
              <w:rPr>
                <w:rFonts w:cs="Calibri"/>
                <w:color w:val="00B050"/>
              </w:rPr>
              <w:t>F/</w:t>
            </w:r>
            <w:r w:rsidRPr="005D5AB3">
              <w:rPr>
                <w:rFonts w:cs="Calibri"/>
                <w:color w:val="00B050"/>
              </w:rPr>
              <w:t>G/H)</w:t>
            </w:r>
            <w:r w:rsidRPr="005D5AB3">
              <w:rPr>
                <w:rFonts w:cs="Calibri"/>
              </w:rPr>
              <w:t xml:space="preserve"> </w:t>
            </w:r>
          </w:p>
          <w:p w:rsidR="00946E59" w:rsidRPr="005D5AB3" w:rsidRDefault="00946E59" w:rsidP="0082259F">
            <w:pPr>
              <w:rPr>
                <w:rFonts w:cs="Calibri"/>
                <w:bCs/>
                <w:i/>
                <w:color w:val="000000"/>
              </w:rPr>
            </w:pPr>
            <w:r w:rsidRPr="005D5AB3">
              <w:rPr>
                <w:rFonts w:cs="Calibri"/>
                <w:bCs/>
                <w:i/>
                <w:color w:val="000000"/>
              </w:rPr>
              <w:t>2.1.2 Basiskonzept: Struktur-Eigenschafts-Konzept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4"/>
              </w:numPr>
              <w:rPr>
                <w:rFonts w:cs="Calibri"/>
              </w:rPr>
            </w:pPr>
            <w:r w:rsidRPr="005D5AB3">
              <w:rPr>
                <w:rFonts w:cs="Calibri"/>
              </w:rPr>
              <w:t>strukturelle Ordnungsprinzipien von Stoffen (</w:t>
            </w:r>
            <w:r>
              <w:rPr>
                <w:rFonts w:cs="Calibri"/>
              </w:rPr>
              <w:t>gesättigte und ungesättigte Fette, Öle</w:t>
            </w:r>
            <w:r w:rsidRPr="005D5AB3">
              <w:rPr>
                <w:rFonts w:cs="Calibri"/>
              </w:rPr>
              <w:t>) begründen</w:t>
            </w:r>
            <w:r w:rsidRPr="005D5AB3">
              <w:rPr>
                <w:rFonts w:cs="Calibri"/>
                <w:color w:val="00B050"/>
              </w:rPr>
              <w:t xml:space="preserve"> (2.1.2.1 F)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4"/>
              </w:numPr>
              <w:spacing w:after="120"/>
            </w:pPr>
            <w:r w:rsidRPr="005D5AB3">
              <w:rPr>
                <w:rFonts w:cs="Calibri"/>
              </w:rPr>
              <w:t xml:space="preserve">den Zusammenhang zwischen Eigenschaften von </w:t>
            </w:r>
            <w:r>
              <w:rPr>
                <w:rFonts w:cs="Calibri"/>
              </w:rPr>
              <w:t>Estern, Fetten, Ölen</w:t>
            </w:r>
            <w:r w:rsidRPr="005D5AB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sowie Seifen </w:t>
            </w:r>
            <w:r w:rsidRPr="005D5AB3">
              <w:rPr>
                <w:rFonts w:cs="Calibri"/>
              </w:rPr>
              <w:t xml:space="preserve">und deren Verwendung an Beispielen erklären </w:t>
            </w:r>
            <w:r w:rsidRPr="005D5AB3">
              <w:rPr>
                <w:rFonts w:cs="Calibri"/>
                <w:color w:val="00B050"/>
              </w:rPr>
              <w:t>(2.1.2.2 F)</w:t>
            </w:r>
            <w:r w:rsidRPr="005D5AB3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:rsidR="00946E59" w:rsidRPr="005D5AB3" w:rsidRDefault="00946E59" w:rsidP="0082259F">
            <w:pPr>
              <w:rPr>
                <w:rFonts w:cs="Calibri"/>
                <w:bCs/>
                <w:i/>
                <w:color w:val="000000"/>
              </w:rPr>
            </w:pPr>
            <w:r w:rsidRPr="005D5AB3">
              <w:rPr>
                <w:rFonts w:cs="Calibri"/>
                <w:bCs/>
                <w:i/>
                <w:color w:val="000000"/>
              </w:rPr>
              <w:t>2.1.3 Basiskonzept: Konzept der chemischen Reaktion</w:t>
            </w:r>
          </w:p>
          <w:p w:rsidR="00946E59" w:rsidRPr="004416C2" w:rsidRDefault="00946E59" w:rsidP="00946E59">
            <w:pPr>
              <w:pStyle w:val="Listenabsatz"/>
              <w:numPr>
                <w:ilvl w:val="0"/>
                <w:numId w:val="35"/>
              </w:numPr>
            </w:pPr>
            <w:r>
              <w:rPr>
                <w:rFonts w:cs="Calibri"/>
              </w:rPr>
              <w:t>Bildung von Estern, Fetten/Ölen und Seifen</w:t>
            </w:r>
            <w:r w:rsidRPr="005D5AB3">
              <w:rPr>
                <w:rFonts w:cs="Calibri"/>
              </w:rPr>
              <w:t xml:space="preserve"> hinsichtlich der Veränderung der Teilchen und des Umbaus chemischer Bindung </w:t>
            </w:r>
            <w:r w:rsidRPr="005D5AB3">
              <w:rPr>
                <w:rFonts w:cs="Calibri"/>
                <w:color w:val="000000"/>
              </w:rPr>
              <w:t xml:space="preserve">deuten </w:t>
            </w:r>
            <w:r w:rsidRPr="005D5AB3">
              <w:rPr>
                <w:rFonts w:cs="Calibri"/>
                <w:color w:val="00B050"/>
              </w:rPr>
              <w:t xml:space="preserve">(2.1.3.1 G/H) </w:t>
            </w:r>
          </w:p>
          <w:p w:rsidR="00946E59" w:rsidRPr="005D5AB3" w:rsidRDefault="00946E59" w:rsidP="00946E59">
            <w:pPr>
              <w:pStyle w:val="Listenabsatz"/>
              <w:numPr>
                <w:ilvl w:val="0"/>
                <w:numId w:val="35"/>
              </w:numPr>
              <w:spacing w:after="120"/>
            </w:pPr>
            <w:r>
              <w:t xml:space="preserve">die Umkehrbarkeit chemischer Reaktionen (Kondensation und Hydrolyse von Estern) beschreiben </w:t>
            </w:r>
            <w:r w:rsidRPr="005D5AB3">
              <w:rPr>
                <w:rFonts w:cs="Calibri"/>
                <w:color w:val="00B050"/>
              </w:rPr>
              <w:t>(2.1.3.</w:t>
            </w:r>
            <w:r>
              <w:rPr>
                <w:rFonts w:cs="Calibri"/>
                <w:color w:val="00B050"/>
              </w:rPr>
              <w:t>3</w:t>
            </w:r>
            <w:r w:rsidRPr="005D5AB3">
              <w:rPr>
                <w:rFonts w:cs="Calibri"/>
                <w:color w:val="00B050"/>
              </w:rPr>
              <w:t xml:space="preserve"> </w:t>
            </w:r>
            <w:r>
              <w:rPr>
                <w:rFonts w:cs="Calibri"/>
                <w:color w:val="00B050"/>
              </w:rPr>
              <w:t>F/</w:t>
            </w:r>
            <w:r w:rsidRPr="005D5AB3">
              <w:rPr>
                <w:rFonts w:cs="Calibri"/>
                <w:color w:val="00B050"/>
              </w:rPr>
              <w:t>G/H)</w:t>
            </w:r>
          </w:p>
          <w:p w:rsidR="00946E59" w:rsidRPr="005D5AB3" w:rsidRDefault="00946E59" w:rsidP="0082259F">
            <w:pPr>
              <w:rPr>
                <w:rFonts w:cs="Calibri"/>
                <w:bCs/>
                <w:i/>
                <w:color w:val="000000"/>
              </w:rPr>
            </w:pPr>
            <w:r w:rsidRPr="005D5AB3">
              <w:rPr>
                <w:rFonts w:cs="Calibri"/>
                <w:bCs/>
                <w:i/>
                <w:color w:val="000000"/>
              </w:rPr>
              <w:t>2.1.4 Basiskonzept: Energie-Konzept</w:t>
            </w:r>
            <w:r>
              <w:rPr>
                <w:rFonts w:cs="Calibri"/>
                <w:bCs/>
                <w:i/>
                <w:color w:val="000000"/>
              </w:rPr>
              <w:t xml:space="preserve"> 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35"/>
              </w:numPr>
              <w:autoSpaceDN w:val="0"/>
              <w:rPr>
                <w:rFonts w:cs="Calibri"/>
                <w:color w:val="00B050"/>
              </w:rPr>
            </w:pPr>
            <w:r w:rsidRPr="005D5AB3">
              <w:rPr>
                <w:rFonts w:cs="Calibri"/>
                <w:color w:val="000000"/>
              </w:rPr>
              <w:t xml:space="preserve">energetische Erscheinungen </w:t>
            </w:r>
            <w:r>
              <w:rPr>
                <w:rFonts w:cs="Calibri"/>
                <w:color w:val="000000"/>
              </w:rPr>
              <w:t xml:space="preserve">(Fette als Energielieferanten) </w:t>
            </w:r>
            <w:r w:rsidRPr="005D5AB3">
              <w:rPr>
                <w:rFonts w:cs="Calibri"/>
                <w:color w:val="000000"/>
              </w:rPr>
              <w:t xml:space="preserve">auf die Umwandlung eines Teils der in Stoffen gespeicherten Energie in andere Energieformen zurückführen </w:t>
            </w:r>
            <w:r w:rsidRPr="005D5AB3">
              <w:rPr>
                <w:rFonts w:cs="Calibri"/>
                <w:color w:val="00B050"/>
              </w:rPr>
              <w:t>(2.1.4.1 H)</w:t>
            </w:r>
          </w:p>
          <w:p w:rsidR="00946E59" w:rsidRPr="00173331" w:rsidRDefault="00946E59" w:rsidP="0082259F">
            <w:pPr>
              <w:pStyle w:val="Listenabsatz"/>
              <w:autoSpaceDN w:val="0"/>
              <w:ind w:left="360"/>
              <w:rPr>
                <w:rFonts w:cs="Calibri"/>
                <w:color w:val="00B050"/>
              </w:rPr>
            </w:pPr>
          </w:p>
          <w:p w:rsidR="00946E59" w:rsidRDefault="00946E59" w:rsidP="0082259F">
            <w:pPr>
              <w:spacing w:before="120" w:after="120"/>
              <w:rPr>
                <w:b/>
              </w:rPr>
            </w:pPr>
          </w:p>
          <w:p w:rsidR="00946E59" w:rsidRPr="00384FD7" w:rsidRDefault="00946E59" w:rsidP="0082259F">
            <w:pPr>
              <w:spacing w:before="240" w:after="120"/>
              <w:rPr>
                <w:b/>
              </w:rPr>
            </w:pPr>
            <w:r w:rsidRPr="00384FD7">
              <w:rPr>
                <w:b/>
              </w:rPr>
              <w:lastRenderedPageBreak/>
              <w:t>2.2 Erkenntnisse gewinnen:</w:t>
            </w:r>
          </w:p>
          <w:p w:rsidR="00946E59" w:rsidRPr="00384FD7" w:rsidRDefault="00946E59" w:rsidP="00946E59">
            <w:pPr>
              <w:numPr>
                <w:ilvl w:val="0"/>
                <w:numId w:val="36"/>
              </w:numPr>
              <w:rPr>
                <w:b/>
              </w:rPr>
            </w:pPr>
            <w:r w:rsidRPr="00384FD7">
              <w:t>Deutungen aus Beobachtungen auf einen neuen Sachverhalt anwenden (</w:t>
            </w:r>
            <w:r>
              <w:t>Langzeitexperiment: Hydrolyse eines Esters; Fettspaltung)</w:t>
            </w:r>
            <w:r w:rsidRPr="00384FD7">
              <w:rPr>
                <w:color w:val="00B050"/>
              </w:rPr>
              <w:t xml:space="preserve"> (2.2.1.1 G/H)</w:t>
            </w:r>
          </w:p>
          <w:p w:rsidR="00946E59" w:rsidRPr="00384FD7" w:rsidRDefault="00946E59" w:rsidP="00946E59">
            <w:pPr>
              <w:numPr>
                <w:ilvl w:val="0"/>
                <w:numId w:val="36"/>
              </w:numPr>
            </w:pPr>
            <w:r w:rsidRPr="00384FD7">
              <w:t xml:space="preserve">nach einem übergeordneten Vergleichskriterium </w:t>
            </w:r>
            <w:r>
              <w:t xml:space="preserve">(z. B gesättigte und ungesättigte Fettsäuren) </w:t>
            </w:r>
            <w:r w:rsidRPr="00384FD7">
              <w:t>ordnen und vergleichen</w:t>
            </w:r>
            <w:r>
              <w:t xml:space="preserve"> </w:t>
            </w:r>
            <w:r w:rsidRPr="00384FD7">
              <w:rPr>
                <w:color w:val="00B050"/>
              </w:rPr>
              <w:t>(2.2.1.</w:t>
            </w:r>
            <w:r>
              <w:rPr>
                <w:color w:val="00B050"/>
              </w:rPr>
              <w:t>2</w:t>
            </w:r>
            <w:r w:rsidRPr="00384FD7">
              <w:rPr>
                <w:color w:val="00B050"/>
              </w:rPr>
              <w:t xml:space="preserve"> G/H)</w:t>
            </w:r>
          </w:p>
          <w:p w:rsidR="00946E59" w:rsidRPr="00384FD7" w:rsidRDefault="00946E59" w:rsidP="00946E59">
            <w:pPr>
              <w:numPr>
                <w:ilvl w:val="0"/>
                <w:numId w:val="36"/>
              </w:numPr>
            </w:pPr>
            <w:r w:rsidRPr="00384FD7">
              <w:t xml:space="preserve">Untersuchungsergebnisse interpretieren </w:t>
            </w:r>
            <w:r w:rsidRPr="00384FD7">
              <w:rPr>
                <w:color w:val="00B050"/>
              </w:rPr>
              <w:t>(2.2.2.4 F/G)</w:t>
            </w:r>
          </w:p>
          <w:p w:rsidR="00946E59" w:rsidRPr="00384FD7" w:rsidRDefault="00946E59" w:rsidP="00946E59">
            <w:pPr>
              <w:numPr>
                <w:ilvl w:val="0"/>
                <w:numId w:val="36"/>
              </w:numPr>
              <w:spacing w:after="120"/>
            </w:pPr>
            <w:r w:rsidRPr="00384FD7">
              <w:t xml:space="preserve">mit Molekül-Modellen Eigenschaften von </w:t>
            </w:r>
            <w:r>
              <w:t>Estern, Fetten und Seifen</w:t>
            </w:r>
            <w:r w:rsidRPr="00384FD7">
              <w:t xml:space="preserve"> vorhersagen </w:t>
            </w:r>
            <w:r w:rsidRPr="00384FD7">
              <w:rPr>
                <w:color w:val="00B050"/>
              </w:rPr>
              <w:t>(2.2.3.1 G/H)</w:t>
            </w:r>
          </w:p>
          <w:p w:rsidR="00946E59" w:rsidRPr="00E45999" w:rsidRDefault="00946E59" w:rsidP="0082259F">
            <w:pPr>
              <w:spacing w:after="120"/>
              <w:rPr>
                <w:b/>
              </w:rPr>
            </w:pPr>
            <w:r w:rsidRPr="00E45999">
              <w:rPr>
                <w:b/>
              </w:rPr>
              <w:t>2.3 Kommunizieren:</w:t>
            </w:r>
          </w:p>
          <w:p w:rsidR="00946E59" w:rsidRPr="00E45999" w:rsidRDefault="00946E59" w:rsidP="00946E59">
            <w:pPr>
              <w:numPr>
                <w:ilvl w:val="0"/>
                <w:numId w:val="36"/>
              </w:numPr>
            </w:pPr>
            <w:r w:rsidRPr="00E45999">
              <w:t xml:space="preserve">grafische Darstellungen </w:t>
            </w:r>
            <w:r>
              <w:t xml:space="preserve">(„Vom Fett zur Formel“, </w:t>
            </w:r>
            <w:r w:rsidRPr="00E92A50">
              <w:rPr>
                <w:color w:val="FF0000"/>
              </w:rPr>
              <w:t>S. 178</w:t>
            </w:r>
            <w:r>
              <w:t xml:space="preserve">) </w:t>
            </w:r>
            <w:r w:rsidRPr="00E45999">
              <w:t xml:space="preserve">erläutern </w:t>
            </w:r>
            <w:r w:rsidRPr="00E45999">
              <w:rPr>
                <w:color w:val="00B050"/>
              </w:rPr>
              <w:t>(2.3.1.2 G)</w:t>
            </w:r>
          </w:p>
          <w:p w:rsidR="00946E59" w:rsidRPr="00E45999" w:rsidRDefault="00946E59" w:rsidP="00946E59">
            <w:pPr>
              <w:numPr>
                <w:ilvl w:val="0"/>
                <w:numId w:val="37"/>
              </w:numPr>
            </w:pPr>
            <w:r>
              <w:t xml:space="preserve">die Seriosität und fachliche Relevanz des </w:t>
            </w:r>
            <w:r>
              <w:rPr>
                <w:sz w:val="20"/>
                <w:szCs w:val="20"/>
              </w:rPr>
              <w:t xml:space="preserve">Schaubildes „Teller – Tank: Ohne Bioenergie hätten wir nicht mehr, sondern weniger auf dem Teller“ </w:t>
            </w:r>
            <w:r>
              <w:t xml:space="preserve"> </w:t>
            </w:r>
            <w:r>
              <w:br/>
            </w:r>
            <w:r w:rsidRPr="00A92AAD">
              <w:rPr>
                <w:color w:val="FF0000"/>
              </w:rPr>
              <w:t>(S. 181)</w:t>
            </w:r>
            <w:r>
              <w:t xml:space="preserve"> bewerten/hinterfragen</w:t>
            </w:r>
            <w:r w:rsidRPr="00E92A50">
              <w:rPr>
                <w:color w:val="00B050"/>
              </w:rPr>
              <w:t xml:space="preserve"> (2.3.</w:t>
            </w:r>
            <w:r>
              <w:rPr>
                <w:color w:val="00B050"/>
              </w:rPr>
              <w:t>1</w:t>
            </w:r>
            <w:r w:rsidRPr="00E92A50">
              <w:rPr>
                <w:color w:val="00B050"/>
              </w:rPr>
              <w:t>.1 G/H)</w:t>
            </w:r>
          </w:p>
          <w:p w:rsidR="00946E59" w:rsidRDefault="00946E59" w:rsidP="00946E59">
            <w:pPr>
              <w:numPr>
                <w:ilvl w:val="0"/>
                <w:numId w:val="37"/>
              </w:numPr>
            </w:pPr>
            <w:r>
              <w:t xml:space="preserve">die Aussagekraft vom Schaubild „Teller – Tank: Ohne Bioenergie hätten wir nicht mehr, sondern weniger auf dem Teller“  </w:t>
            </w:r>
          </w:p>
          <w:p w:rsidR="00946E59" w:rsidRPr="00E45999" w:rsidRDefault="00946E59" w:rsidP="00946E59">
            <w:pPr>
              <w:numPr>
                <w:ilvl w:val="0"/>
                <w:numId w:val="37"/>
              </w:numPr>
            </w:pPr>
            <w:r w:rsidRPr="00A92AAD">
              <w:rPr>
                <w:color w:val="FF0000"/>
              </w:rPr>
              <w:t xml:space="preserve">(S. 181)  </w:t>
            </w:r>
            <w:r>
              <w:t>bewerten und hinterfragen</w:t>
            </w:r>
            <w:r w:rsidRPr="00A92AAD">
              <w:rPr>
                <w:color w:val="00B050"/>
              </w:rPr>
              <w:t xml:space="preserve"> (2.3.</w:t>
            </w:r>
            <w:r>
              <w:rPr>
                <w:color w:val="00B050"/>
              </w:rPr>
              <w:t>1</w:t>
            </w:r>
            <w:r w:rsidRPr="00A92AAD">
              <w:rPr>
                <w:color w:val="00B050"/>
              </w:rPr>
              <w:t>.2 H)</w:t>
            </w:r>
          </w:p>
          <w:p w:rsidR="00946E59" w:rsidRPr="00E45999" w:rsidRDefault="00946E59" w:rsidP="00946E59">
            <w:pPr>
              <w:numPr>
                <w:ilvl w:val="0"/>
                <w:numId w:val="37"/>
              </w:numPr>
              <w:spacing w:after="120"/>
            </w:pPr>
            <w:r w:rsidRPr="00E45999">
              <w:t>Zusammenhänge zwischen naturwissenschaftlichen Sachverhalten und Alltagserscheinungen (</w:t>
            </w:r>
            <w:r>
              <w:t xml:space="preserve">Ameisenbiss/-säure, Haushaltsessig, </w:t>
            </w:r>
            <w:proofErr w:type="spellStart"/>
            <w:r>
              <w:t>Citronensäure</w:t>
            </w:r>
            <w:proofErr w:type="spellEnd"/>
            <w:r w:rsidRPr="00E45999">
              <w:t xml:space="preserve">) herstellen und dabei bewusst Fachsprache in Alltagssprache übersetzen und umgekehrt </w:t>
            </w:r>
            <w:r w:rsidRPr="00E45999">
              <w:rPr>
                <w:color w:val="00B050"/>
              </w:rPr>
              <w:t>(2.3.4.2 G/H)</w:t>
            </w:r>
          </w:p>
          <w:p w:rsidR="00946E59" w:rsidRPr="00E45999" w:rsidRDefault="00946E59" w:rsidP="0082259F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E45999">
              <w:rPr>
                <w:b/>
              </w:rPr>
              <w:t>2.4 Bewerten:</w:t>
            </w:r>
          </w:p>
          <w:p w:rsidR="00946E59" w:rsidRPr="00E45999" w:rsidRDefault="00946E59" w:rsidP="00946E59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ind w:left="382" w:hanging="382"/>
              <w:rPr>
                <w:color w:val="00B050"/>
              </w:rPr>
            </w:pPr>
            <w:r w:rsidRPr="00A92AAD">
              <w:t>Möglichkeiten und Folgen ihres Handelns</w:t>
            </w:r>
            <w:r>
              <w:t xml:space="preserve"> (gesunde/bewusste Ernährung)</w:t>
            </w:r>
            <w:r w:rsidRPr="00A92AAD">
              <w:t xml:space="preserve"> beurteilen und Konsequenzen daraus ableiten </w:t>
            </w:r>
            <w:r w:rsidRPr="00E45999">
              <w:rPr>
                <w:color w:val="00B050"/>
              </w:rPr>
              <w:t>(2.4.</w:t>
            </w:r>
            <w:r>
              <w:rPr>
                <w:color w:val="00B050"/>
              </w:rPr>
              <w:t>2</w:t>
            </w:r>
            <w:r w:rsidRPr="00E45999">
              <w:rPr>
                <w:color w:val="00B050"/>
              </w:rPr>
              <w:t>.</w:t>
            </w:r>
            <w:r>
              <w:rPr>
                <w:color w:val="00B050"/>
              </w:rPr>
              <w:t>1</w:t>
            </w:r>
            <w:r w:rsidRPr="00E4599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G/H</w:t>
            </w:r>
            <w:r w:rsidRPr="00E45999">
              <w:rPr>
                <w:color w:val="00B050"/>
              </w:rPr>
              <w:t>)</w:t>
            </w:r>
          </w:p>
          <w:p w:rsidR="00946E59" w:rsidRPr="00E45999" w:rsidRDefault="00946E59" w:rsidP="00946E59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ind w:left="360"/>
              <w:rPr>
                <w:rFonts w:eastAsia="Times New Roman" w:cs="Calibri"/>
                <w:color w:val="00B050"/>
              </w:rPr>
            </w:pPr>
            <w:r w:rsidRPr="00E45999">
              <w:rPr>
                <w:rFonts w:eastAsia="Times New Roman" w:cs="Calibri"/>
                <w:color w:val="000000"/>
              </w:rPr>
              <w:t xml:space="preserve">Sicherheitsrisiken beim </w:t>
            </w:r>
            <w:r>
              <w:rPr>
                <w:rFonts w:eastAsia="Times New Roman" w:cs="Calibri"/>
                <w:color w:val="000000"/>
              </w:rPr>
              <w:t>Fettbrand</w:t>
            </w:r>
            <w:r w:rsidRPr="00E45999">
              <w:rPr>
                <w:rFonts w:eastAsia="Times New Roman" w:cs="Calibri"/>
                <w:color w:val="000000"/>
              </w:rPr>
              <w:t xml:space="preserve"> einschätzen und neue Sicherheitsmaßnahmen ableiten </w:t>
            </w:r>
            <w:r w:rsidRPr="00E45999">
              <w:rPr>
                <w:rFonts w:eastAsia="Times New Roman" w:cs="Calibri"/>
                <w:color w:val="00B050"/>
              </w:rPr>
              <w:t>(2.4.3.</w:t>
            </w:r>
            <w:r>
              <w:rPr>
                <w:rFonts w:eastAsia="Times New Roman" w:cs="Calibri"/>
                <w:color w:val="00B050"/>
              </w:rPr>
              <w:t xml:space="preserve">2 </w:t>
            </w:r>
            <w:r w:rsidRPr="00E45999">
              <w:rPr>
                <w:rFonts w:eastAsia="Times New Roman" w:cs="Calibri"/>
                <w:color w:val="00B050"/>
              </w:rPr>
              <w:t>G/H )</w:t>
            </w:r>
          </w:p>
          <w:p w:rsidR="00946E59" w:rsidRDefault="00946E59" w:rsidP="0082259F">
            <w:pPr>
              <w:tabs>
                <w:tab w:val="left" w:pos="0"/>
              </w:tabs>
              <w:rPr>
                <w:color w:val="00B050"/>
              </w:rPr>
            </w:pPr>
          </w:p>
          <w:p w:rsidR="00946E59" w:rsidRPr="00D752E6" w:rsidRDefault="00946E59" w:rsidP="0082259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946E59" w:rsidRDefault="00946E59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spacing w:before="120"/>
              <w:rPr>
                <w:b/>
                <w:color w:val="000000" w:themeColor="text1"/>
              </w:rPr>
            </w:pPr>
            <w:r w:rsidRPr="00810275">
              <w:rPr>
                <w:b/>
                <w:color w:val="000000" w:themeColor="text1"/>
              </w:rPr>
              <w:lastRenderedPageBreak/>
              <w:t xml:space="preserve">Herstellung verschiedener </w:t>
            </w:r>
            <w:proofErr w:type="spellStart"/>
            <w:r w:rsidRPr="00810275">
              <w:rPr>
                <w:b/>
                <w:color w:val="000000" w:themeColor="text1"/>
              </w:rPr>
              <w:t>Alkansäurealkylester</w:t>
            </w:r>
            <w:proofErr w:type="spellEnd"/>
          </w:p>
          <w:p w:rsidR="00946E59" w:rsidRPr="00810275" w:rsidRDefault="00946E59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810275">
              <w:rPr>
                <w:b/>
                <w:color w:val="000000" w:themeColor="text1"/>
              </w:rPr>
              <w:t xml:space="preserve">Untersuchung von Essigsäureethylester </w:t>
            </w:r>
            <w:r w:rsidRPr="00810275">
              <w:rPr>
                <w:color w:val="000000" w:themeColor="text1"/>
              </w:rPr>
              <w:t>auf Geruch und</w:t>
            </w:r>
            <w:r w:rsidRPr="00810275">
              <w:rPr>
                <w:b/>
                <w:color w:val="000000" w:themeColor="text1"/>
              </w:rPr>
              <w:t xml:space="preserve"> Lösemittel für verschiedene Stoffe</w:t>
            </w:r>
          </w:p>
          <w:p w:rsidR="00946E59" w:rsidRPr="00810275" w:rsidRDefault="00946E59" w:rsidP="00946E59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810275">
              <w:rPr>
                <w:b/>
                <w:color w:val="000000" w:themeColor="text1"/>
              </w:rPr>
              <w:t>Hydrolyse von Essigsäureethylester</w:t>
            </w:r>
          </w:p>
          <w:p w:rsidR="00946E59" w:rsidRPr="00336AE6" w:rsidRDefault="00946E59" w:rsidP="0082259F">
            <w:pPr>
              <w:tabs>
                <w:tab w:val="left" w:pos="0"/>
              </w:tabs>
              <w:rPr>
                <w:color w:val="FF0000"/>
              </w:rPr>
            </w:pPr>
            <w:r w:rsidRPr="00336AE6">
              <w:rPr>
                <w:color w:val="FF0000"/>
              </w:rPr>
              <w:t xml:space="preserve">(S. </w:t>
            </w:r>
            <w:r>
              <w:rPr>
                <w:color w:val="FF0000"/>
              </w:rPr>
              <w:t>170-171</w:t>
            </w:r>
            <w:r w:rsidRPr="00336AE6">
              <w:rPr>
                <w:color w:val="FF0000"/>
              </w:rPr>
              <w:t>)</w:t>
            </w:r>
          </w:p>
        </w:tc>
      </w:tr>
      <w:tr w:rsidR="00946E59" w:rsidRPr="00D752E6" w:rsidTr="0082259F">
        <w:trPr>
          <w:trHeight w:val="691"/>
        </w:trPr>
        <w:tc>
          <w:tcPr>
            <w:tcW w:w="5637" w:type="dxa"/>
          </w:tcPr>
          <w:p w:rsidR="00946E59" w:rsidRDefault="00946E59" w:rsidP="0082259F">
            <w:pPr>
              <w:pStyle w:val="Listenabsatz"/>
              <w:spacing w:before="12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Fette und Öle – natürliche Ester</w:t>
            </w:r>
            <w:r w:rsidRPr="00AB3D58">
              <w:rPr>
                <w:b/>
                <w:sz w:val="20"/>
                <w:szCs w:val="20"/>
              </w:rPr>
              <w:t xml:space="preserve"> </w:t>
            </w:r>
            <w:r w:rsidRPr="00D752E6">
              <w:rPr>
                <w:color w:val="FF0000"/>
                <w:sz w:val="20"/>
                <w:szCs w:val="20"/>
              </w:rPr>
              <w:t>(S</w:t>
            </w:r>
            <w:r>
              <w:rPr>
                <w:color w:val="FF0000"/>
                <w:sz w:val="20"/>
                <w:szCs w:val="20"/>
              </w:rPr>
              <w:t>. 178-179)</w:t>
            </w:r>
          </w:p>
          <w:p w:rsidR="00946E59" w:rsidRPr="00173331" w:rsidRDefault="00946E59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Vorkommen und Bedeutung von Fetten </w:t>
            </w:r>
            <w:r w:rsidRPr="00173331">
              <w:rPr>
                <w:b/>
                <w:sz w:val="20"/>
                <w:szCs w:val="20"/>
              </w:rPr>
              <w:sym w:font="Wingdings" w:char="F0E0"/>
            </w:r>
            <w:r w:rsidRPr="00173331">
              <w:rPr>
                <w:b/>
                <w:sz w:val="20"/>
                <w:szCs w:val="20"/>
              </w:rPr>
              <w:t xml:space="preserve"> Biologie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 von Fett-Molekülen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Eigenschaften von Fetten und Ölen</w:t>
            </w:r>
          </w:p>
          <w:p w:rsidR="00946E59" w:rsidRPr="00AB3D58" w:rsidRDefault="00946E59" w:rsidP="00946E59">
            <w:pPr>
              <w:pStyle w:val="Listenabsatz"/>
              <w:numPr>
                <w:ilvl w:val="0"/>
                <w:numId w:val="8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„Gute“ und „schlechte“ Fette </w:t>
            </w:r>
            <w:r w:rsidRPr="00E92A50">
              <w:rPr>
                <w:b/>
                <w:sz w:val="20"/>
                <w:szCs w:val="20"/>
              </w:rPr>
              <w:sym w:font="Wingdings" w:char="F0E0"/>
            </w:r>
            <w:r w:rsidRPr="00E92A50">
              <w:rPr>
                <w:b/>
                <w:sz w:val="20"/>
                <w:szCs w:val="20"/>
              </w:rPr>
              <w:t xml:space="preserve"> Biologie</w:t>
            </w:r>
          </w:p>
          <w:p w:rsidR="00946E59" w:rsidRPr="00810275" w:rsidRDefault="00946E59" w:rsidP="0082259F">
            <w:p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810275">
              <w:rPr>
                <w:i/>
                <w:sz w:val="20"/>
                <w:szCs w:val="20"/>
              </w:rPr>
              <w:t>verbindliche</w:t>
            </w:r>
            <w:r w:rsidRPr="00810275">
              <w:rPr>
                <w:b/>
                <w:sz w:val="20"/>
                <w:szCs w:val="20"/>
              </w:rPr>
              <w:t xml:space="preserve"> Fachbegriffe: </w:t>
            </w:r>
            <w:r w:rsidRPr="00810275">
              <w:rPr>
                <w:color w:val="FF0000"/>
                <w:sz w:val="20"/>
                <w:szCs w:val="20"/>
              </w:rPr>
              <w:t>(S. 1</w:t>
            </w:r>
            <w:r>
              <w:rPr>
                <w:color w:val="FF0000"/>
                <w:sz w:val="20"/>
                <w:szCs w:val="20"/>
              </w:rPr>
              <w:t>79</w:t>
            </w:r>
            <w:r w:rsidRPr="00810275">
              <w:rPr>
                <w:color w:val="FF0000"/>
                <w:sz w:val="20"/>
                <w:szCs w:val="20"/>
              </w:rPr>
              <w:t>)</w:t>
            </w:r>
          </w:p>
          <w:p w:rsidR="00946E59" w:rsidRPr="00810275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i/>
                <w:sz w:val="20"/>
                <w:szCs w:val="20"/>
              </w:rPr>
            </w:pPr>
            <w:r w:rsidRPr="00810275">
              <w:rPr>
                <w:rFonts w:cs="IdealSans-Book"/>
                <w:i/>
                <w:sz w:val="20"/>
                <w:szCs w:val="20"/>
              </w:rPr>
              <w:t>Fette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>
              <w:rPr>
                <w:rFonts w:cs="IdealSans-Book"/>
                <w:sz w:val="20"/>
                <w:szCs w:val="20"/>
              </w:rPr>
              <w:t>Öle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>
              <w:rPr>
                <w:rFonts w:cs="IdealSans-Book"/>
                <w:sz w:val="20"/>
                <w:szCs w:val="20"/>
              </w:rPr>
              <w:t>Fettfleckprobe</w:t>
            </w:r>
          </w:p>
          <w:p w:rsidR="00946E59" w:rsidRPr="00810275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i/>
                <w:sz w:val="20"/>
                <w:szCs w:val="20"/>
              </w:rPr>
            </w:pPr>
            <w:r w:rsidRPr="00810275">
              <w:rPr>
                <w:rFonts w:cs="IdealSans-Book"/>
                <w:i/>
                <w:sz w:val="20"/>
                <w:szCs w:val="20"/>
              </w:rPr>
              <w:t>Fettsäuren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>
              <w:rPr>
                <w:rFonts w:cs="IdealSans-Book"/>
                <w:sz w:val="20"/>
                <w:szCs w:val="20"/>
              </w:rPr>
              <w:t>ungesättigte Fettsäuren</w:t>
            </w:r>
          </w:p>
          <w:p w:rsidR="00946E59" w:rsidRPr="006742CB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="IdealSans-Book"/>
                <w:sz w:val="20"/>
                <w:szCs w:val="20"/>
              </w:rPr>
            </w:pPr>
            <w:r>
              <w:rPr>
                <w:rFonts w:cs="IdealSans-Book"/>
                <w:sz w:val="20"/>
                <w:szCs w:val="20"/>
              </w:rPr>
              <w:t>gesättigte Fettsäuren</w:t>
            </w:r>
          </w:p>
          <w:p w:rsidR="00946E59" w:rsidRPr="00D752E6" w:rsidRDefault="00946E59" w:rsidP="0082259F">
            <w:pPr>
              <w:tabs>
                <w:tab w:val="left" w:pos="0"/>
              </w:tabs>
              <w:spacing w:after="120"/>
              <w:ind w:left="34"/>
              <w:rPr>
                <w:i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 w:rsidRPr="008A076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vMerge/>
          </w:tcPr>
          <w:p w:rsidR="00946E59" w:rsidRPr="00D752E6" w:rsidRDefault="00946E59" w:rsidP="0082259F">
            <w:pPr>
              <w:ind w:left="360"/>
            </w:pPr>
          </w:p>
        </w:tc>
        <w:tc>
          <w:tcPr>
            <w:tcW w:w="2334" w:type="dxa"/>
          </w:tcPr>
          <w:p w:rsidR="00946E59" w:rsidRPr="00173331" w:rsidRDefault="00946E59" w:rsidP="00946E59">
            <w:pPr>
              <w:pStyle w:val="Listenabsatz"/>
              <w:numPr>
                <w:ilvl w:val="0"/>
                <w:numId w:val="45"/>
              </w:numPr>
              <w:tabs>
                <w:tab w:val="left" w:pos="0"/>
              </w:tabs>
              <w:spacing w:before="120"/>
              <w:rPr>
                <w:color w:val="000000" w:themeColor="text1"/>
              </w:rPr>
            </w:pPr>
            <w:r w:rsidRPr="00173331">
              <w:rPr>
                <w:color w:val="000000" w:themeColor="text1"/>
              </w:rPr>
              <w:t>Fettfleckprobe</w:t>
            </w:r>
          </w:p>
          <w:p w:rsidR="00946E59" w:rsidRPr="00173331" w:rsidRDefault="00946E59" w:rsidP="00946E59">
            <w:pPr>
              <w:pStyle w:val="Listenabsatz"/>
              <w:numPr>
                <w:ilvl w:val="0"/>
                <w:numId w:val="45"/>
              </w:numPr>
              <w:tabs>
                <w:tab w:val="left" w:pos="0"/>
              </w:tabs>
              <w:rPr>
                <w:color w:val="000000" w:themeColor="text1"/>
              </w:rPr>
            </w:pPr>
            <w:r w:rsidRPr="00173331">
              <w:rPr>
                <w:color w:val="000000" w:themeColor="text1"/>
              </w:rPr>
              <w:t>Untersuchung der Löslichkeit von Fetten</w:t>
            </w:r>
          </w:p>
          <w:p w:rsidR="00946E59" w:rsidRPr="00173331" w:rsidRDefault="00946E59" w:rsidP="00946E59">
            <w:pPr>
              <w:pStyle w:val="Listenabsatz"/>
              <w:numPr>
                <w:ilvl w:val="0"/>
                <w:numId w:val="45"/>
              </w:numPr>
              <w:tabs>
                <w:tab w:val="left" w:pos="0"/>
              </w:tabs>
              <w:rPr>
                <w:color w:val="000000" w:themeColor="text1"/>
              </w:rPr>
            </w:pPr>
            <w:r w:rsidRPr="00173331">
              <w:rPr>
                <w:color w:val="000000" w:themeColor="text1"/>
              </w:rPr>
              <w:t>Fettextraktion</w:t>
            </w:r>
          </w:p>
          <w:p w:rsidR="00946E59" w:rsidRPr="00173331" w:rsidRDefault="00946E59" w:rsidP="00946E59">
            <w:pPr>
              <w:pStyle w:val="Listenabsatz"/>
              <w:numPr>
                <w:ilvl w:val="0"/>
                <w:numId w:val="45"/>
              </w:numPr>
              <w:tabs>
                <w:tab w:val="left" w:pos="0"/>
              </w:tabs>
              <w:rPr>
                <w:color w:val="000000" w:themeColor="text1"/>
              </w:rPr>
            </w:pPr>
            <w:r w:rsidRPr="00173331">
              <w:rPr>
                <w:color w:val="000000" w:themeColor="text1"/>
              </w:rPr>
              <w:t>Fettbrand</w:t>
            </w:r>
          </w:p>
          <w:p w:rsidR="00946E59" w:rsidRPr="00173331" w:rsidRDefault="00946E59" w:rsidP="00946E59">
            <w:pPr>
              <w:pStyle w:val="Listenabsatz"/>
              <w:numPr>
                <w:ilvl w:val="0"/>
                <w:numId w:val="45"/>
              </w:numPr>
              <w:tabs>
                <w:tab w:val="left" w:pos="0"/>
              </w:tabs>
              <w:rPr>
                <w:color w:val="000000" w:themeColor="text1"/>
              </w:rPr>
            </w:pPr>
            <w:r w:rsidRPr="00173331">
              <w:rPr>
                <w:color w:val="000000" w:themeColor="text1"/>
              </w:rPr>
              <w:t>Nachweis ungesättigter</w:t>
            </w:r>
            <w:r>
              <w:rPr>
                <w:b/>
                <w:color w:val="000000" w:themeColor="text1"/>
              </w:rPr>
              <w:t xml:space="preserve"> </w:t>
            </w:r>
            <w:r w:rsidRPr="00173331">
              <w:rPr>
                <w:color w:val="000000" w:themeColor="text1"/>
              </w:rPr>
              <w:t>Fettsäuren</w:t>
            </w:r>
          </w:p>
          <w:p w:rsidR="00946E59" w:rsidRDefault="00946E59" w:rsidP="0082259F">
            <w:pPr>
              <w:pStyle w:val="Listenabsatz"/>
              <w:ind w:left="0"/>
            </w:pPr>
            <w:r w:rsidRPr="00AB3D58">
              <w:rPr>
                <w:color w:val="FF0000"/>
              </w:rPr>
              <w:t xml:space="preserve">(S. </w:t>
            </w:r>
            <w:r>
              <w:rPr>
                <w:color w:val="FF0000"/>
              </w:rPr>
              <w:t>176-177</w:t>
            </w:r>
            <w:r w:rsidRPr="00AB3D58">
              <w:rPr>
                <w:color w:val="FF0000"/>
              </w:rPr>
              <w:t>)</w:t>
            </w:r>
          </w:p>
          <w:p w:rsidR="00946E59" w:rsidRPr="00AB3D58" w:rsidRDefault="00946E59" w:rsidP="0082259F">
            <w:pPr>
              <w:pStyle w:val="Listenabsatz"/>
              <w:ind w:left="360"/>
            </w:pPr>
          </w:p>
        </w:tc>
      </w:tr>
      <w:tr w:rsidR="00946E59" w:rsidRPr="00D752E6" w:rsidTr="0082259F">
        <w:trPr>
          <w:trHeight w:val="3833"/>
        </w:trPr>
        <w:tc>
          <w:tcPr>
            <w:tcW w:w="5637" w:type="dxa"/>
          </w:tcPr>
          <w:p w:rsidR="00946E59" w:rsidRPr="00D752E6" w:rsidRDefault="00946E59" w:rsidP="0082259F">
            <w:pPr>
              <w:tabs>
                <w:tab w:val="left" w:pos="0"/>
              </w:tabs>
              <w:spacing w:before="12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Seifen – Salze der Fettsäuren</w:t>
            </w:r>
            <w:r w:rsidRPr="00B755D2">
              <w:rPr>
                <w:b/>
                <w:sz w:val="20"/>
                <w:szCs w:val="20"/>
              </w:rPr>
              <w:t xml:space="preserve"> </w:t>
            </w:r>
            <w:r w:rsidRPr="00D752E6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184-185</w:t>
            </w:r>
            <w:r w:rsidRPr="00D752E6">
              <w:rPr>
                <w:color w:val="FF0000"/>
                <w:sz w:val="20"/>
                <w:szCs w:val="20"/>
              </w:rPr>
              <w:t>)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Herstellung von Seife – Verseifung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Reaktion von Seifen mit Wasser</w:t>
            </w:r>
          </w:p>
          <w:p w:rsidR="00946E59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 von Seifen-Anionen</w:t>
            </w:r>
          </w:p>
          <w:p w:rsidR="00946E59" w:rsidRPr="00D20878" w:rsidRDefault="00946E59" w:rsidP="00946E59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Schaumbildung und Waschwirkung von Seife</w:t>
            </w:r>
          </w:p>
          <w:p w:rsidR="00946E59" w:rsidRPr="00D20878" w:rsidRDefault="00946E59" w:rsidP="0082259F">
            <w:pPr>
              <w:tabs>
                <w:tab w:val="left" w:pos="0"/>
              </w:tabs>
              <w:spacing w:before="120" w:after="120"/>
              <w:ind w:left="34"/>
              <w:rPr>
                <w:color w:val="FF0000"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Pr="00D752E6">
              <w:rPr>
                <w:color w:val="FF0000"/>
                <w:sz w:val="20"/>
                <w:szCs w:val="20"/>
              </w:rPr>
              <w:t xml:space="preserve"> (S. </w:t>
            </w:r>
            <w:r>
              <w:rPr>
                <w:color w:val="FF0000"/>
                <w:sz w:val="20"/>
                <w:szCs w:val="20"/>
              </w:rPr>
              <w:t>185</w:t>
            </w:r>
            <w:r w:rsidRPr="00D752E6">
              <w:rPr>
                <w:color w:val="FF0000"/>
                <w:sz w:val="20"/>
                <w:szCs w:val="20"/>
              </w:rPr>
              <w:t>)</w:t>
            </w:r>
          </w:p>
          <w:p w:rsidR="00946E59" w:rsidRPr="00D20878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i/>
                <w:sz w:val="20"/>
                <w:szCs w:val="20"/>
              </w:rPr>
            </w:pPr>
            <w:r w:rsidRPr="00D20878">
              <w:rPr>
                <w:rFonts w:cs="IdealSans-Book"/>
                <w:i/>
                <w:sz w:val="20"/>
                <w:szCs w:val="20"/>
              </w:rPr>
              <w:t>Seife</w:t>
            </w:r>
          </w:p>
          <w:p w:rsidR="00946E59" w:rsidRPr="00D20878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 w:rsidRPr="00D20878">
              <w:rPr>
                <w:rFonts w:cs="IdealSans-Book"/>
                <w:sz w:val="20"/>
                <w:szCs w:val="20"/>
              </w:rPr>
              <w:t>Verseifung</w:t>
            </w:r>
          </w:p>
          <w:p w:rsidR="00946E59" w:rsidRPr="00D20878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 w:rsidRPr="00D20878">
              <w:rPr>
                <w:rFonts w:cs="IdealSans-Book"/>
                <w:sz w:val="20"/>
                <w:szCs w:val="20"/>
              </w:rPr>
              <w:t>Kernseife</w:t>
            </w:r>
          </w:p>
          <w:p w:rsidR="00946E59" w:rsidRPr="00D20878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sz w:val="20"/>
                <w:szCs w:val="20"/>
              </w:rPr>
            </w:pPr>
            <w:r w:rsidRPr="00D20878">
              <w:rPr>
                <w:rFonts w:cs="IdealSans-Book"/>
                <w:sz w:val="20"/>
                <w:szCs w:val="20"/>
              </w:rPr>
              <w:t>Schmierseife</w:t>
            </w:r>
          </w:p>
          <w:p w:rsidR="00946E59" w:rsidRPr="00D20878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IdealSans-Book"/>
                <w:i/>
                <w:sz w:val="20"/>
                <w:szCs w:val="20"/>
              </w:rPr>
            </w:pPr>
            <w:r w:rsidRPr="00D20878">
              <w:rPr>
                <w:rFonts w:cs="IdealSans-Book"/>
                <w:i/>
                <w:sz w:val="20"/>
                <w:szCs w:val="20"/>
              </w:rPr>
              <w:t>Tensid</w:t>
            </w:r>
          </w:p>
          <w:p w:rsidR="00946E59" w:rsidRPr="00D20878" w:rsidRDefault="00946E59" w:rsidP="00946E5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IdealSans-Book"/>
                <w:sz w:val="20"/>
                <w:szCs w:val="20"/>
              </w:rPr>
            </w:pPr>
            <w:proofErr w:type="spellStart"/>
            <w:r w:rsidRPr="00D20878">
              <w:rPr>
                <w:rFonts w:cs="IdealSans-Book"/>
                <w:sz w:val="20"/>
                <w:szCs w:val="20"/>
              </w:rPr>
              <w:t>Micellen</w:t>
            </w:r>
            <w:proofErr w:type="spellEnd"/>
          </w:p>
          <w:p w:rsidR="00946E59" w:rsidRPr="00D752E6" w:rsidRDefault="00946E59" w:rsidP="0082259F">
            <w:pPr>
              <w:pStyle w:val="Aufzhlung"/>
              <w:rPr>
                <w:rFonts w:asciiTheme="minorHAnsi" w:hAnsiTheme="minorHAnsi"/>
              </w:rPr>
            </w:pP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4 </w:t>
            </w: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>h]</w:t>
            </w:r>
          </w:p>
        </w:tc>
        <w:tc>
          <w:tcPr>
            <w:tcW w:w="6864" w:type="dxa"/>
            <w:vMerge/>
          </w:tcPr>
          <w:p w:rsidR="00946E59" w:rsidRPr="00D752E6" w:rsidRDefault="00946E59" w:rsidP="0082259F">
            <w:pPr>
              <w:ind w:left="360"/>
            </w:pPr>
          </w:p>
        </w:tc>
        <w:tc>
          <w:tcPr>
            <w:tcW w:w="2334" w:type="dxa"/>
          </w:tcPr>
          <w:p w:rsidR="00946E59" w:rsidRDefault="00946E59" w:rsidP="00946E59">
            <w:pPr>
              <w:pStyle w:val="Aufzhlung"/>
              <w:numPr>
                <w:ilvl w:val="0"/>
                <w:numId w:val="30"/>
              </w:numPr>
              <w:spacing w:before="120" w:after="0"/>
              <w:rPr>
                <w:rFonts w:asciiTheme="minorHAnsi" w:hAnsiTheme="minorHAnsi"/>
              </w:rPr>
            </w:pPr>
            <w:r w:rsidRPr="00173331">
              <w:rPr>
                <w:rFonts w:asciiTheme="minorHAnsi" w:hAnsiTheme="minorHAnsi"/>
                <w:b/>
              </w:rPr>
              <w:t>Herstellung von Kernseife</w:t>
            </w:r>
            <w:r w:rsidRPr="00D2087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aus Ölsäure und aus Kokosfett</w:t>
            </w:r>
          </w:p>
          <w:p w:rsidR="00946E59" w:rsidRDefault="00946E59" w:rsidP="00946E59">
            <w:pPr>
              <w:pStyle w:val="Aufzhlung"/>
              <w:numPr>
                <w:ilvl w:val="0"/>
                <w:numId w:val="30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Untersuchung der Eigenschaften von Seife:</w:t>
            </w:r>
          </w:p>
          <w:p w:rsidR="00946E59" w:rsidRDefault="00946E59" w:rsidP="00946E59">
            <w:pPr>
              <w:pStyle w:val="Aufzhlung"/>
              <w:numPr>
                <w:ilvl w:val="0"/>
                <w:numId w:val="44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als Emulgator</w:t>
            </w:r>
          </w:p>
          <w:p w:rsidR="00946E59" w:rsidRDefault="00946E59" w:rsidP="00946E59">
            <w:pPr>
              <w:pStyle w:val="Aufzhlung"/>
              <w:numPr>
                <w:ilvl w:val="0"/>
                <w:numId w:val="44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pH-Wert</w:t>
            </w:r>
          </w:p>
          <w:p w:rsidR="00946E59" w:rsidRDefault="00946E59" w:rsidP="00946E59">
            <w:pPr>
              <w:pStyle w:val="Aufzhlung"/>
              <w:numPr>
                <w:ilvl w:val="0"/>
                <w:numId w:val="44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Waschwirkung</w:t>
            </w:r>
          </w:p>
          <w:p w:rsidR="00946E59" w:rsidRPr="00D752E6" w:rsidRDefault="00946E59" w:rsidP="0082259F">
            <w:pPr>
              <w:pStyle w:val="Aufzhlung"/>
              <w:spacing w:before="0" w:after="0"/>
              <w:rPr>
                <w:rFonts w:asciiTheme="minorHAnsi" w:hAnsiTheme="minorHAnsi"/>
              </w:rPr>
            </w:pPr>
            <w:r w:rsidRPr="00704EB6">
              <w:rPr>
                <w:rFonts w:asciiTheme="minorHAnsi" w:hAnsiTheme="minorHAnsi"/>
                <w:color w:val="FF0000"/>
              </w:rPr>
              <w:t xml:space="preserve">(S. </w:t>
            </w:r>
            <w:r>
              <w:rPr>
                <w:rFonts w:asciiTheme="minorHAnsi" w:hAnsiTheme="minorHAnsi"/>
                <w:color w:val="FF0000"/>
              </w:rPr>
              <w:t>182-183</w:t>
            </w:r>
            <w:r w:rsidRPr="00704EB6">
              <w:rPr>
                <w:rFonts w:asciiTheme="minorHAnsi" w:hAnsiTheme="minorHAnsi"/>
                <w:color w:val="FF0000"/>
              </w:rPr>
              <w:t>)</w:t>
            </w:r>
          </w:p>
        </w:tc>
      </w:tr>
    </w:tbl>
    <w:p w:rsidR="00946E59" w:rsidRDefault="00946E59" w:rsidP="00946E59">
      <w:r>
        <w:br w:type="page"/>
      </w:r>
    </w:p>
    <w:tbl>
      <w:tblPr>
        <w:tblStyle w:val="Tabellenraster"/>
        <w:tblW w:w="14835" w:type="dxa"/>
        <w:tblLayout w:type="fixed"/>
        <w:tblLook w:val="04A0" w:firstRow="1" w:lastRow="0" w:firstColumn="1" w:lastColumn="0" w:noHBand="0" w:noVBand="1"/>
      </w:tblPr>
      <w:tblGrid>
        <w:gridCol w:w="5070"/>
        <w:gridCol w:w="5245"/>
        <w:gridCol w:w="4520"/>
      </w:tblGrid>
      <w:tr w:rsidR="00946E59" w:rsidRPr="00D752E6" w:rsidTr="0082259F">
        <w:trPr>
          <w:trHeight w:val="261"/>
        </w:trPr>
        <w:tc>
          <w:tcPr>
            <w:tcW w:w="5070" w:type="dxa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lastRenderedPageBreak/>
              <w:t>Bezug zum Basiscurriculum Sprachbildung</w:t>
            </w:r>
          </w:p>
        </w:tc>
        <w:tc>
          <w:tcPr>
            <w:tcW w:w="5245" w:type="dxa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20" w:type="dxa"/>
          </w:tcPr>
          <w:p w:rsidR="00946E59" w:rsidRPr="00D752E6" w:rsidRDefault="00946E59" w:rsidP="0082259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</w:p>
        </w:tc>
      </w:tr>
      <w:tr w:rsidR="00946E59" w:rsidRPr="00D752E6" w:rsidTr="0082259F">
        <w:trPr>
          <w:trHeight w:val="1042"/>
        </w:trPr>
        <w:tc>
          <w:tcPr>
            <w:tcW w:w="5070" w:type="dxa"/>
          </w:tcPr>
          <w:p w:rsidR="00946E59" w:rsidRDefault="00946E59" w:rsidP="0082259F">
            <w:pPr>
              <w:pStyle w:val="Listenabsatz"/>
              <w:spacing w:before="120" w:after="60"/>
              <w:ind w:left="0"/>
            </w:pPr>
            <w:r w:rsidRPr="002A150F">
              <w:t>Die Schülerinnen und Schüler können …</w:t>
            </w:r>
          </w:p>
          <w:p w:rsidR="00946E59" w:rsidRPr="00FA6FEC" w:rsidRDefault="00946E59" w:rsidP="0082259F">
            <w:pPr>
              <w:pStyle w:val="Listenabsatz"/>
              <w:numPr>
                <w:ilvl w:val="0"/>
                <w:numId w:val="1"/>
              </w:numPr>
              <w:spacing w:before="60" w:after="60"/>
            </w:pPr>
            <w:r w:rsidRPr="00AB64B5">
              <w:rPr>
                <w:rFonts w:cstheme="minorHAnsi"/>
              </w:rPr>
              <w:t>Lesestrategien für die einzelnen Phasen des Lesens (vor, während und nach dem</w:t>
            </w:r>
            <w:r>
              <w:rPr>
                <w:rFonts w:cstheme="minorHAnsi"/>
              </w:rPr>
              <w:t xml:space="preserve"> </w:t>
            </w:r>
            <w:r w:rsidRPr="00AB64B5">
              <w:rPr>
                <w:rFonts w:cstheme="minorHAnsi"/>
              </w:rPr>
              <w:t>Lesen) nutzen</w:t>
            </w:r>
            <w:r>
              <w:rPr>
                <w:rFonts w:cstheme="minorHAnsi"/>
              </w:rPr>
              <w:t xml:space="preserve"> </w:t>
            </w:r>
            <w:r w:rsidRPr="00577FF2">
              <w:rPr>
                <w:rFonts w:cstheme="minorHAnsi"/>
                <w:color w:val="00B050"/>
              </w:rPr>
              <w:t>(1.3.2 D/G)</w:t>
            </w:r>
            <w:r w:rsidRPr="00577FF2">
              <w:rPr>
                <w:color w:val="00B050"/>
              </w:rPr>
              <w:t xml:space="preserve"> </w:t>
            </w:r>
          </w:p>
          <w:p w:rsidR="00946E59" w:rsidRDefault="00946E59" w:rsidP="0082259F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spacing w:before="60" w:after="60"/>
            </w:pPr>
            <w:r>
              <w:t xml:space="preserve">Informationen aus Texten (z. B. </w:t>
            </w:r>
            <w:r w:rsidRPr="00577FF2">
              <w:rPr>
                <w:sz w:val="20"/>
                <w:szCs w:val="20"/>
              </w:rPr>
              <w:t xml:space="preserve">„ Acetylsalicylsäure ASS“ </w:t>
            </w:r>
            <w:r w:rsidRPr="00577FF2">
              <w:rPr>
                <w:color w:val="FF0000"/>
                <w:sz w:val="20"/>
                <w:szCs w:val="20"/>
              </w:rPr>
              <w:t>(S. 175)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t>zweckgerichtet nutzen</w:t>
            </w:r>
            <w:r w:rsidRPr="00577FF2">
              <w:rPr>
                <w:rFonts w:cstheme="minorHAnsi"/>
              </w:rPr>
              <w:t xml:space="preserve"> </w:t>
            </w:r>
            <w:r w:rsidRPr="00577FF2">
              <w:rPr>
                <w:rFonts w:cstheme="minorHAnsi"/>
                <w:color w:val="00B050"/>
              </w:rPr>
              <w:t>(1.3.2 G)</w:t>
            </w:r>
          </w:p>
          <w:p w:rsidR="00946E59" w:rsidRPr="002A150F" w:rsidRDefault="00946E59" w:rsidP="008225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</w:pPr>
            <w:r>
              <w:t xml:space="preserve"> (verschiedene) </w:t>
            </w:r>
            <w:r w:rsidRPr="009367DA">
              <w:t>Formelschreibweise</w:t>
            </w:r>
            <w:r>
              <w:t xml:space="preserve">n </w:t>
            </w:r>
            <w:r w:rsidRPr="009367DA">
              <w:t>anwenden</w:t>
            </w:r>
            <w:r>
              <w:t xml:space="preserve"> (</w:t>
            </w:r>
            <w:r>
              <w:sym w:font="Wingdings" w:char="F0E0"/>
            </w:r>
            <w:r>
              <w:t xml:space="preserve"> Gymnasium, Skelettformel) </w:t>
            </w:r>
            <w:r w:rsidRPr="00FA6FEC">
              <w:rPr>
                <w:color w:val="00B050"/>
              </w:rPr>
              <w:t>(1.3.</w:t>
            </w:r>
            <w:r>
              <w:rPr>
                <w:color w:val="00B050"/>
              </w:rPr>
              <w:t>4</w:t>
            </w:r>
            <w:r w:rsidRPr="00FA6FEC">
              <w:rPr>
                <w:color w:val="00B050"/>
              </w:rPr>
              <w:t>.</w:t>
            </w:r>
            <w:r>
              <w:rPr>
                <w:color w:val="00B050"/>
              </w:rPr>
              <w:t xml:space="preserve">1 </w:t>
            </w:r>
            <w:r w:rsidRPr="00FA6FEC">
              <w:rPr>
                <w:color w:val="00B050"/>
              </w:rPr>
              <w:t>G)</w:t>
            </w:r>
          </w:p>
        </w:tc>
        <w:tc>
          <w:tcPr>
            <w:tcW w:w="5245" w:type="dxa"/>
          </w:tcPr>
          <w:p w:rsidR="00946E59" w:rsidRDefault="00946E59" w:rsidP="0082259F">
            <w:pPr>
              <w:pStyle w:val="Listenabsatz"/>
              <w:spacing w:before="60" w:after="60"/>
              <w:ind w:left="0"/>
            </w:pPr>
          </w:p>
          <w:p w:rsidR="00946E59" w:rsidRDefault="00946E59" w:rsidP="0082259F">
            <w:pPr>
              <w:pStyle w:val="Listenabsatz"/>
              <w:spacing w:before="60" w:after="60"/>
              <w:ind w:left="0"/>
            </w:pPr>
            <w:r w:rsidRPr="002A150F">
              <w:t>Die Schülerinnen und Schüler können …</w:t>
            </w:r>
          </w:p>
          <w:p w:rsidR="00946E59" w:rsidRPr="002E3B5E" w:rsidRDefault="00946E59" w:rsidP="0082259F">
            <w:pPr>
              <w:pStyle w:val="Listenabsatz"/>
              <w:numPr>
                <w:ilvl w:val="0"/>
                <w:numId w:val="1"/>
              </w:numPr>
              <w:spacing w:before="60" w:after="60"/>
            </w:pPr>
            <w:r>
              <w:t xml:space="preserve">bei der Bearbeitung von Lern- und Arbeitsaufgaben mediale Quellen gezielt zur Informationsgewinnung und zum Wissenserwerb nutzen </w:t>
            </w:r>
            <w:r>
              <w:rPr>
                <w:color w:val="00B050"/>
              </w:rPr>
              <w:t>(2</w:t>
            </w:r>
            <w:r w:rsidRPr="00FA6FEC">
              <w:rPr>
                <w:color w:val="00B050"/>
              </w:rPr>
              <w:t>.3.</w:t>
            </w:r>
            <w:r>
              <w:rPr>
                <w:color w:val="00B050"/>
              </w:rPr>
              <w:t>1</w:t>
            </w:r>
            <w:r w:rsidRPr="00FA6FEC">
              <w:rPr>
                <w:color w:val="00B050"/>
              </w:rPr>
              <w:t>.</w:t>
            </w:r>
            <w:r>
              <w:rPr>
                <w:color w:val="00B050"/>
              </w:rPr>
              <w:t xml:space="preserve">1 </w:t>
            </w:r>
            <w:r w:rsidRPr="00FA6FEC">
              <w:rPr>
                <w:color w:val="00B050"/>
              </w:rPr>
              <w:t>G)</w:t>
            </w:r>
          </w:p>
          <w:p w:rsidR="00946E59" w:rsidRPr="002A150F" w:rsidRDefault="00946E59" w:rsidP="0082259F">
            <w:pPr>
              <w:pStyle w:val="Listenabsatz"/>
              <w:spacing w:before="60" w:after="60"/>
              <w:ind w:left="360"/>
            </w:pPr>
          </w:p>
        </w:tc>
        <w:tc>
          <w:tcPr>
            <w:tcW w:w="4520" w:type="dxa"/>
          </w:tcPr>
          <w:p w:rsidR="00946E59" w:rsidRDefault="00946E59" w:rsidP="0082259F">
            <w:pPr>
              <w:spacing w:before="120"/>
              <w:rPr>
                <w:b/>
              </w:rPr>
            </w:pPr>
            <w:r w:rsidRPr="00D752E6">
              <w:rPr>
                <w:color w:val="00B050"/>
              </w:rPr>
              <w:t xml:space="preserve">Thema </w:t>
            </w:r>
            <w:r>
              <w:rPr>
                <w:color w:val="00B050"/>
              </w:rPr>
              <w:t>5</w:t>
            </w:r>
            <w:r w:rsidRPr="00D752E6">
              <w:rPr>
                <w:color w:val="00B050"/>
              </w:rPr>
              <w:t>:</w:t>
            </w:r>
            <w:r w:rsidRPr="00D752E6">
              <w:t xml:space="preserve"> </w:t>
            </w:r>
            <w:r>
              <w:rPr>
                <w:b/>
              </w:rPr>
              <w:t xml:space="preserve"> Gesundheitsförderung</w:t>
            </w:r>
          </w:p>
          <w:p w:rsidR="00946E59" w:rsidRPr="00AB3D58" w:rsidRDefault="00946E59" w:rsidP="00946E59">
            <w:pPr>
              <w:pStyle w:val="Listenabsatz"/>
              <w:numPr>
                <w:ilvl w:val="0"/>
                <w:numId w:val="43"/>
              </w:num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„Gute“ und „schlechte“ Fette </w:t>
            </w:r>
            <w:r w:rsidRPr="00E92A50">
              <w:rPr>
                <w:b/>
                <w:sz w:val="20"/>
                <w:szCs w:val="20"/>
              </w:rPr>
              <w:sym w:font="Wingdings" w:char="F0E0"/>
            </w:r>
            <w:r w:rsidRPr="00E92A50">
              <w:rPr>
                <w:b/>
                <w:sz w:val="20"/>
                <w:szCs w:val="20"/>
              </w:rPr>
              <w:t xml:space="preserve"> Biologie</w:t>
            </w:r>
          </w:p>
          <w:p w:rsidR="00946E59" w:rsidRPr="00CE261E" w:rsidRDefault="00946E59" w:rsidP="0082259F">
            <w:pPr>
              <w:pStyle w:val="Listenabsatz"/>
              <w:spacing w:before="120" w:after="120"/>
              <w:ind w:left="360"/>
            </w:pPr>
            <w:r w:rsidRPr="00116AF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(S. 179</w:t>
            </w:r>
            <w:r w:rsidRPr="00116AF3">
              <w:rPr>
                <w:color w:val="FF0000"/>
              </w:rPr>
              <w:t>)</w:t>
            </w:r>
          </w:p>
          <w:p w:rsidR="00946E59" w:rsidRPr="00CE261E" w:rsidRDefault="00946E59" w:rsidP="0082259F">
            <w:pPr>
              <w:pStyle w:val="Listenabsatz"/>
              <w:spacing w:before="120" w:after="120"/>
              <w:ind w:left="360"/>
            </w:pPr>
          </w:p>
        </w:tc>
      </w:tr>
      <w:tr w:rsidR="00946E59" w:rsidRPr="00D752E6" w:rsidTr="0082259F">
        <w:trPr>
          <w:trHeight w:val="498"/>
        </w:trPr>
        <w:tc>
          <w:tcPr>
            <w:tcW w:w="14835" w:type="dxa"/>
            <w:gridSpan w:val="3"/>
          </w:tcPr>
          <w:p w:rsidR="00946E59" w:rsidRPr="00D752E6" w:rsidRDefault="00946E59" w:rsidP="0082259F">
            <w:pPr>
              <w:spacing w:before="120" w:after="120"/>
              <w:rPr>
                <w:b/>
              </w:rPr>
            </w:pPr>
            <w:r w:rsidRPr="00D752E6">
              <w:rPr>
                <w:b/>
              </w:rPr>
              <w:t>Fachinterne Vereinbarungen:</w:t>
            </w:r>
            <w:r>
              <w:rPr>
                <w:b/>
              </w:rPr>
              <w:t xml:space="preserve"> [2 h]</w:t>
            </w:r>
          </w:p>
          <w:p w:rsidR="00946E59" w:rsidRPr="00C53399" w:rsidRDefault="00946E59" w:rsidP="0082259F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Gymnasium: Bearbeitung der Aufgaben zu „ Acetylsalicylsäure ASS“ </w:t>
            </w:r>
            <w:r w:rsidRPr="00B755D2">
              <w:rPr>
                <w:color w:val="FF0000"/>
                <w:sz w:val="20"/>
                <w:szCs w:val="20"/>
              </w:rPr>
              <w:t xml:space="preserve">(S. </w:t>
            </w:r>
            <w:r>
              <w:rPr>
                <w:color w:val="FF0000"/>
                <w:sz w:val="20"/>
                <w:szCs w:val="20"/>
              </w:rPr>
              <w:t>175</w:t>
            </w:r>
            <w:r w:rsidRPr="00B755D2">
              <w:rPr>
                <w:color w:val="FF0000"/>
                <w:sz w:val="20"/>
                <w:szCs w:val="20"/>
              </w:rPr>
              <w:t>)</w:t>
            </w:r>
          </w:p>
          <w:p w:rsidR="00946E59" w:rsidRPr="00271AE0" w:rsidRDefault="00946E59" w:rsidP="0082259F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des Schaubildes „Teller – Tank: Ohne Bioenergie hätten wir nicht mehr, sondern weniger auf dem Teller“ (Textrezeption, schriftlich) – Anwendung einer Lesestrategie </w:t>
            </w:r>
            <w:r w:rsidRPr="00C53399">
              <w:rPr>
                <w:color w:val="FF0000"/>
                <w:sz w:val="20"/>
                <w:szCs w:val="20"/>
              </w:rPr>
              <w:t>(S. 1</w:t>
            </w:r>
            <w:r>
              <w:rPr>
                <w:color w:val="FF0000"/>
                <w:sz w:val="20"/>
                <w:szCs w:val="20"/>
              </w:rPr>
              <w:t>80-181</w:t>
            </w:r>
            <w:r w:rsidRPr="00C53399">
              <w:rPr>
                <w:color w:val="FF0000"/>
                <w:sz w:val="20"/>
                <w:szCs w:val="20"/>
              </w:rPr>
              <w:t>)</w:t>
            </w:r>
          </w:p>
          <w:p w:rsidR="00946E59" w:rsidRPr="00D752E6" w:rsidRDefault="00946E59" w:rsidP="0082259F">
            <w:pPr>
              <w:pStyle w:val="Listenabsatz"/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  <w:r w:rsidRPr="00D752E6">
              <w:t>Festlegungen zu Lernerfolgskontrollen</w:t>
            </w:r>
            <w: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Ester </w:t>
            </w:r>
            <w:r w:rsidRPr="00B77FC9">
              <w:rPr>
                <w:rFonts w:cs="Calibri"/>
              </w:rPr>
              <w:t>(</w:t>
            </w:r>
            <w:r>
              <w:rPr>
                <w:rFonts w:cs="Calibri"/>
              </w:rPr>
              <w:t>1)</w:t>
            </w:r>
          </w:p>
        </w:tc>
      </w:tr>
    </w:tbl>
    <w:p w:rsidR="00946E59" w:rsidRPr="00D752E6" w:rsidRDefault="00946E59" w:rsidP="00946E59">
      <w:pPr>
        <w:spacing w:before="120" w:after="0"/>
        <w:rPr>
          <w:b/>
          <w:sz w:val="24"/>
          <w:szCs w:val="24"/>
        </w:rPr>
      </w:pPr>
    </w:p>
    <w:p w:rsidR="00946E59" w:rsidRPr="00D752E6" w:rsidRDefault="00946E59" w:rsidP="00946E59">
      <w:pPr>
        <w:spacing w:before="120" w:after="0"/>
        <w:rPr>
          <w:b/>
          <w:sz w:val="28"/>
          <w:szCs w:val="28"/>
        </w:rPr>
      </w:pPr>
    </w:p>
    <w:p w:rsidR="00946E59" w:rsidRPr="00D752E6" w:rsidRDefault="00946E59" w:rsidP="00946E59">
      <w:pPr>
        <w:rPr>
          <w:b/>
          <w:sz w:val="24"/>
          <w:szCs w:val="24"/>
        </w:rPr>
      </w:pPr>
    </w:p>
    <w:p w:rsidR="00812322" w:rsidRPr="00D752E6" w:rsidRDefault="00812322" w:rsidP="00812322">
      <w:pPr>
        <w:spacing w:before="120" w:after="0"/>
        <w:rPr>
          <w:b/>
          <w:sz w:val="24"/>
          <w:szCs w:val="24"/>
        </w:rPr>
      </w:pPr>
    </w:p>
    <w:sectPr w:rsidR="00812322" w:rsidRPr="00D752E6" w:rsidSect="00946E59">
      <w:headerReference w:type="default" r:id="rId15"/>
      <w:footerReference w:type="default" r:id="rId16"/>
      <w:pgSz w:w="16838" w:h="11906" w:orient="landscape"/>
      <w:pgMar w:top="85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3A" w:rsidRDefault="00B6063A" w:rsidP="00691A38">
      <w:pPr>
        <w:spacing w:after="0" w:line="240" w:lineRule="auto"/>
      </w:pPr>
      <w:r>
        <w:separator/>
      </w:r>
    </w:p>
  </w:endnote>
  <w:endnote w:type="continuationSeparator" w:id="0">
    <w:p w:rsidR="00B6063A" w:rsidRDefault="00B6063A" w:rsidP="0069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8875"/>
      <w:docPartObj>
        <w:docPartGallery w:val="Page Numbers (Bottom of Page)"/>
        <w:docPartUnique/>
      </w:docPartObj>
    </w:sdtPr>
    <w:sdtEndPr/>
    <w:sdtContent>
      <w:p w:rsidR="00A8336F" w:rsidRDefault="00EC7C1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E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8336F" w:rsidRDefault="00A8336F">
    <w:pPr>
      <w:pStyle w:val="Fuzeile"/>
    </w:pPr>
    <w:r>
      <w:t>© C.C.Buchner Verlag, Bamberg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21241"/>
      <w:docPartObj>
        <w:docPartGallery w:val="Page Numbers (Bottom of Page)"/>
        <w:docPartUnique/>
      </w:docPartObj>
    </w:sdtPr>
    <w:sdtContent>
      <w:p w:rsidR="00812322" w:rsidRDefault="00812322" w:rsidP="00812322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E59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812322" w:rsidRDefault="00812322">
    <w:pPr>
      <w:pStyle w:val="Fuzeile"/>
    </w:pPr>
    <w:r>
      <w:t>© C.C.Buchner Verlag, Bamberg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581252"/>
      <w:docPartObj>
        <w:docPartGallery w:val="Page Numbers (Bottom of Page)"/>
        <w:docPartUnique/>
      </w:docPartObj>
    </w:sdtPr>
    <w:sdtEndPr/>
    <w:sdtContent>
      <w:p w:rsidR="00810275" w:rsidRDefault="00946E59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10275" w:rsidRDefault="00946E59">
    <w:pPr>
      <w:pStyle w:val="Fuzeile"/>
    </w:pPr>
    <w:r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3A" w:rsidRDefault="00B6063A" w:rsidP="00691A38">
      <w:pPr>
        <w:spacing w:after="0" w:line="240" w:lineRule="auto"/>
      </w:pPr>
      <w:r>
        <w:separator/>
      </w:r>
    </w:p>
  </w:footnote>
  <w:footnote w:type="continuationSeparator" w:id="0">
    <w:p w:rsidR="00B6063A" w:rsidRDefault="00B6063A" w:rsidP="0069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6F" w:rsidRDefault="006466D2" w:rsidP="00E4099C">
    <w:pPr>
      <w:pStyle w:val="Kopfzeile"/>
      <w:pBdr>
        <w:bottom w:val="single" w:sz="4" w:space="1" w:color="auto"/>
      </w:pBdr>
      <w:rPr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8731885</wp:posOffset>
              </wp:positionH>
              <wp:positionV relativeFrom="paragraph">
                <wp:posOffset>-194310</wp:posOffset>
              </wp:positionV>
              <wp:extent cx="1063625" cy="665480"/>
              <wp:effectExtent l="0" t="0" r="3175" b="127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36F" w:rsidRDefault="00A8336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564515" cy="564515"/>
                                <wp:effectExtent l="0" t="0" r="0" b="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CBLogo4c12mm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4515" cy="564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6" type="#_x0000_t202" style="position:absolute;margin-left:687.55pt;margin-top:-15.3pt;width:83.75pt;height: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" stroked="f">
              <v:textbox>
                <w:txbxContent>
                  <w:p w:rsidR="00A8336F" w:rsidRDefault="00A8336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564515" cy="564515"/>
                          <wp:effectExtent l="0" t="0" r="0" b="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CBLogo4c12mm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4515" cy="564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336F">
      <w:rPr>
        <w:sz w:val="24"/>
        <w:szCs w:val="24"/>
      </w:rPr>
      <w:t>Fachbezogene Festlegungen zum Rahmenlehrplan (Berlin/Brandenburg) Teil C: Chemie 9 (ca. 60 h)</w:t>
    </w:r>
  </w:p>
  <w:p w:rsidR="00A8336F" w:rsidRDefault="00A8336F" w:rsidP="00E409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2" w:rsidRDefault="00812322" w:rsidP="00812322">
    <w:pPr>
      <w:pStyle w:val="Kopfzeile"/>
      <w:pBdr>
        <w:bottom w:val="single" w:sz="4" w:space="1" w:color="auto"/>
      </w:pBdr>
      <w:rPr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32A66A2" wp14:editId="2CB02267">
              <wp:simplePos x="0" y="0"/>
              <wp:positionH relativeFrom="column">
                <wp:posOffset>8731885</wp:posOffset>
              </wp:positionH>
              <wp:positionV relativeFrom="paragraph">
                <wp:posOffset>-194310</wp:posOffset>
              </wp:positionV>
              <wp:extent cx="1063625" cy="665480"/>
              <wp:effectExtent l="0" t="0" r="3175" b="1270"/>
              <wp:wrapSquare wrapText="bothSides"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322" w:rsidRDefault="00812322" w:rsidP="00812322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4D81491D" wp14:editId="73DEB9B2">
                                <wp:extent cx="564515" cy="564515"/>
                                <wp:effectExtent l="0" t="0" r="0" b="0"/>
                                <wp:docPr id="12" name="Grafi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CBLogo4c12mm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4515" cy="564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66A2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87.55pt;margin-top:-15.3pt;width:83.75pt;height:5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" stroked="f">
              <v:textbox>
                <w:txbxContent>
                  <w:p w:rsidR="00812322" w:rsidRDefault="00812322" w:rsidP="00812322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4D81491D" wp14:editId="73DEB9B2">
                          <wp:extent cx="564515" cy="564515"/>
                          <wp:effectExtent l="0" t="0" r="0" b="0"/>
                          <wp:docPr id="12" name="Grafi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CBLogo4c12mm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4515" cy="564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4"/>
        <w:szCs w:val="24"/>
      </w:rPr>
      <w:t xml:space="preserve">Fachbezogene Festlegungen zum Rahmenlehrplan (Berlin/Brandenburg) Teil C: Chemie </w:t>
    </w:r>
    <w:r>
      <w:rPr>
        <w:sz w:val="24"/>
        <w:szCs w:val="24"/>
      </w:rPr>
      <w:t>10</w:t>
    </w:r>
    <w:r>
      <w:rPr>
        <w:sz w:val="24"/>
        <w:szCs w:val="24"/>
      </w:rPr>
      <w:t xml:space="preserve"> (ca. </w:t>
    </w:r>
    <w:r>
      <w:rPr>
        <w:sz w:val="24"/>
        <w:szCs w:val="24"/>
      </w:rPr>
      <w:t>55</w:t>
    </w:r>
    <w:r>
      <w:rPr>
        <w:sz w:val="24"/>
        <w:szCs w:val="24"/>
      </w:rPr>
      <w:t xml:space="preserve"> h)</w:t>
    </w:r>
  </w:p>
  <w:p w:rsidR="00812322" w:rsidRDefault="0081232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275" w:rsidRDefault="00946E59" w:rsidP="00E4099C">
    <w:pPr>
      <w:pStyle w:val="Kopfzeile"/>
      <w:pBdr>
        <w:bottom w:val="single" w:sz="4" w:space="1" w:color="auto"/>
      </w:pBdr>
      <w:rPr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DA5C9FB" wp14:editId="1C426BC4">
              <wp:simplePos x="0" y="0"/>
              <wp:positionH relativeFrom="column">
                <wp:posOffset>8731885</wp:posOffset>
              </wp:positionH>
              <wp:positionV relativeFrom="paragraph">
                <wp:posOffset>-194310</wp:posOffset>
              </wp:positionV>
              <wp:extent cx="1063625" cy="665480"/>
              <wp:effectExtent l="0" t="0" r="3175" b="1270"/>
              <wp:wrapSquare wrapText="bothSides"/>
              <wp:docPr id="2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275" w:rsidRDefault="00946E5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B1385C" wp14:editId="53CBFB2F">
                                <wp:extent cx="564515" cy="564515"/>
                                <wp:effectExtent l="0" t="0" r="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CBLogo4c12mm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4515" cy="564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5C9F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687.55pt;margin-top:-15.3pt;width:83.75pt;height:5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" stroked="f">
              <v:textbox>
                <w:txbxContent>
                  <w:p w:rsidR="00810275" w:rsidRDefault="00946E59">
                    <w:r>
                      <w:rPr>
                        <w:noProof/>
                      </w:rPr>
                      <w:drawing>
                        <wp:inline distT="0" distB="0" distL="0" distR="0" wp14:anchorId="32B1385C" wp14:editId="53CBFB2F">
                          <wp:extent cx="564515" cy="564515"/>
                          <wp:effectExtent l="0" t="0" r="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CBLogo4c12mm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4515" cy="564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4"/>
        <w:szCs w:val="24"/>
      </w:rPr>
      <w:t xml:space="preserve">Fachbezogene Festlegungen zum </w:t>
    </w:r>
    <w:r>
      <w:rPr>
        <w:sz w:val="24"/>
        <w:szCs w:val="24"/>
      </w:rPr>
      <w:t>Rahmenlehrplan (Berlin/Brandenburg) Teil C: Chemie 10 (ca. 55 h)</w:t>
    </w:r>
  </w:p>
  <w:p w:rsidR="00810275" w:rsidRDefault="00946E59" w:rsidP="00E409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BF3"/>
    <w:multiLevelType w:val="hybridMultilevel"/>
    <w:tmpl w:val="BF9C3BD0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5DD2"/>
    <w:multiLevelType w:val="hybridMultilevel"/>
    <w:tmpl w:val="379EF4E8"/>
    <w:lvl w:ilvl="0" w:tplc="B088BEB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B4CEF"/>
    <w:multiLevelType w:val="hybridMultilevel"/>
    <w:tmpl w:val="71D6AA5C"/>
    <w:lvl w:ilvl="0" w:tplc="8C9CA51E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4182DB2"/>
    <w:multiLevelType w:val="hybridMultilevel"/>
    <w:tmpl w:val="7B34F172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E3657"/>
    <w:multiLevelType w:val="hybridMultilevel"/>
    <w:tmpl w:val="FC7EF544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810B5"/>
    <w:multiLevelType w:val="hybridMultilevel"/>
    <w:tmpl w:val="62B4F50E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11F26"/>
    <w:multiLevelType w:val="hybridMultilevel"/>
    <w:tmpl w:val="A5F41F2E"/>
    <w:lvl w:ilvl="0" w:tplc="B2A032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B0E68"/>
    <w:multiLevelType w:val="hybridMultilevel"/>
    <w:tmpl w:val="A0542166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8056C"/>
    <w:multiLevelType w:val="hybridMultilevel"/>
    <w:tmpl w:val="59EE5D28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787CBD"/>
    <w:multiLevelType w:val="hybridMultilevel"/>
    <w:tmpl w:val="F992F00E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121A8"/>
    <w:multiLevelType w:val="hybridMultilevel"/>
    <w:tmpl w:val="BBECF732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2479E"/>
    <w:multiLevelType w:val="hybridMultilevel"/>
    <w:tmpl w:val="AA1CA61A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390762"/>
    <w:multiLevelType w:val="hybridMultilevel"/>
    <w:tmpl w:val="F8A44784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676BB"/>
    <w:multiLevelType w:val="hybridMultilevel"/>
    <w:tmpl w:val="5CFC8B66"/>
    <w:lvl w:ilvl="0" w:tplc="7FDA3BFA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1FA203A"/>
    <w:multiLevelType w:val="hybridMultilevel"/>
    <w:tmpl w:val="F5FA161E"/>
    <w:lvl w:ilvl="0" w:tplc="CA86F84A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4864EBB"/>
    <w:multiLevelType w:val="hybridMultilevel"/>
    <w:tmpl w:val="46440C54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20E07"/>
    <w:multiLevelType w:val="hybridMultilevel"/>
    <w:tmpl w:val="CA1047FC"/>
    <w:lvl w:ilvl="0" w:tplc="8C9CA51E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2CD3468C"/>
    <w:multiLevelType w:val="hybridMultilevel"/>
    <w:tmpl w:val="76729514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B56A2"/>
    <w:multiLevelType w:val="hybridMultilevel"/>
    <w:tmpl w:val="B58647EE"/>
    <w:lvl w:ilvl="0" w:tplc="8C9CA51E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334D47F8"/>
    <w:multiLevelType w:val="hybridMultilevel"/>
    <w:tmpl w:val="5A943EF8"/>
    <w:lvl w:ilvl="0" w:tplc="8C9CA5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43B20"/>
    <w:multiLevelType w:val="hybridMultilevel"/>
    <w:tmpl w:val="03FE87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01503F"/>
    <w:multiLevelType w:val="hybridMultilevel"/>
    <w:tmpl w:val="A0DEFA76"/>
    <w:lvl w:ilvl="0" w:tplc="7FDA3BFA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37B56C51"/>
    <w:multiLevelType w:val="hybridMultilevel"/>
    <w:tmpl w:val="7FE4B940"/>
    <w:lvl w:ilvl="0" w:tplc="73C6D0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0B4BDE"/>
    <w:multiLevelType w:val="hybridMultilevel"/>
    <w:tmpl w:val="9836C886"/>
    <w:lvl w:ilvl="0" w:tplc="8C9CA51E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3E0055C4"/>
    <w:multiLevelType w:val="hybridMultilevel"/>
    <w:tmpl w:val="21DEBC18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73967"/>
    <w:multiLevelType w:val="hybridMultilevel"/>
    <w:tmpl w:val="D1764970"/>
    <w:lvl w:ilvl="0" w:tplc="8C9CA51E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9075269"/>
    <w:multiLevelType w:val="hybridMultilevel"/>
    <w:tmpl w:val="8F121E0E"/>
    <w:lvl w:ilvl="0" w:tplc="73C6D0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6715AD"/>
    <w:multiLevelType w:val="hybridMultilevel"/>
    <w:tmpl w:val="CE08C61E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E357D"/>
    <w:multiLevelType w:val="hybridMultilevel"/>
    <w:tmpl w:val="FFB0CCC4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106A5"/>
    <w:multiLevelType w:val="hybridMultilevel"/>
    <w:tmpl w:val="3C807ECC"/>
    <w:lvl w:ilvl="0" w:tplc="8C9CA51E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50DC4557"/>
    <w:multiLevelType w:val="hybridMultilevel"/>
    <w:tmpl w:val="9B50D6A4"/>
    <w:lvl w:ilvl="0" w:tplc="7FDA3BFA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54A8057D"/>
    <w:multiLevelType w:val="multilevel"/>
    <w:tmpl w:val="73FE3B7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2574"/>
        </w:tabs>
        <w:ind w:left="2142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32" w15:restartNumberingAfterBreak="0">
    <w:nsid w:val="54DB0FF9"/>
    <w:multiLevelType w:val="hybridMultilevel"/>
    <w:tmpl w:val="CF34B56E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76AA3"/>
    <w:multiLevelType w:val="hybridMultilevel"/>
    <w:tmpl w:val="8926E350"/>
    <w:lvl w:ilvl="0" w:tplc="B088BEB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D07C4"/>
    <w:multiLevelType w:val="hybridMultilevel"/>
    <w:tmpl w:val="3500BAAA"/>
    <w:lvl w:ilvl="0" w:tplc="0974164E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24B52"/>
    <w:multiLevelType w:val="hybridMultilevel"/>
    <w:tmpl w:val="9E8869B0"/>
    <w:lvl w:ilvl="0" w:tplc="73C6D0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2C357B"/>
    <w:multiLevelType w:val="hybridMultilevel"/>
    <w:tmpl w:val="F24C17FA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A7F2E"/>
    <w:multiLevelType w:val="hybridMultilevel"/>
    <w:tmpl w:val="D56C478A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9C5842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2308DA"/>
    <w:multiLevelType w:val="hybridMultilevel"/>
    <w:tmpl w:val="29982C72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B57EC8"/>
    <w:multiLevelType w:val="hybridMultilevel"/>
    <w:tmpl w:val="1A2C48F0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D873FE"/>
    <w:multiLevelType w:val="hybridMultilevel"/>
    <w:tmpl w:val="4D2A939E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A0721C"/>
    <w:multiLevelType w:val="hybridMultilevel"/>
    <w:tmpl w:val="1BD41D9C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895C1B"/>
    <w:multiLevelType w:val="hybridMultilevel"/>
    <w:tmpl w:val="84842B50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A4807"/>
    <w:multiLevelType w:val="hybridMultilevel"/>
    <w:tmpl w:val="0A4E9DCA"/>
    <w:lvl w:ilvl="0" w:tplc="73C6D0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0C71E7"/>
    <w:multiLevelType w:val="hybridMultilevel"/>
    <w:tmpl w:val="E17A98F4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E853D6"/>
    <w:multiLevelType w:val="hybridMultilevel"/>
    <w:tmpl w:val="BA4450D6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155C61"/>
    <w:multiLevelType w:val="hybridMultilevel"/>
    <w:tmpl w:val="18D4E60C"/>
    <w:lvl w:ilvl="0" w:tplc="CE62379E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37"/>
  </w:num>
  <w:num w:numId="4">
    <w:abstractNumId w:val="38"/>
  </w:num>
  <w:num w:numId="5">
    <w:abstractNumId w:val="26"/>
  </w:num>
  <w:num w:numId="6">
    <w:abstractNumId w:val="6"/>
  </w:num>
  <w:num w:numId="7">
    <w:abstractNumId w:val="1"/>
  </w:num>
  <w:num w:numId="8">
    <w:abstractNumId w:val="17"/>
  </w:num>
  <w:num w:numId="9">
    <w:abstractNumId w:val="14"/>
  </w:num>
  <w:num w:numId="10">
    <w:abstractNumId w:val="23"/>
  </w:num>
  <w:num w:numId="11">
    <w:abstractNumId w:val="5"/>
  </w:num>
  <w:num w:numId="12">
    <w:abstractNumId w:val="16"/>
  </w:num>
  <w:num w:numId="13">
    <w:abstractNumId w:val="39"/>
  </w:num>
  <w:num w:numId="14">
    <w:abstractNumId w:val="2"/>
  </w:num>
  <w:num w:numId="15">
    <w:abstractNumId w:val="8"/>
  </w:num>
  <w:num w:numId="16">
    <w:abstractNumId w:val="25"/>
  </w:num>
  <w:num w:numId="17">
    <w:abstractNumId w:val="18"/>
  </w:num>
  <w:num w:numId="18">
    <w:abstractNumId w:val="41"/>
  </w:num>
  <w:num w:numId="19">
    <w:abstractNumId w:val="19"/>
  </w:num>
  <w:num w:numId="20">
    <w:abstractNumId w:val="36"/>
  </w:num>
  <w:num w:numId="21">
    <w:abstractNumId w:val="0"/>
  </w:num>
  <w:num w:numId="22">
    <w:abstractNumId w:val="32"/>
  </w:num>
  <w:num w:numId="23">
    <w:abstractNumId w:val="9"/>
  </w:num>
  <w:num w:numId="24">
    <w:abstractNumId w:val="28"/>
  </w:num>
  <w:num w:numId="25">
    <w:abstractNumId w:val="15"/>
  </w:num>
  <w:num w:numId="26">
    <w:abstractNumId w:val="30"/>
  </w:num>
  <w:num w:numId="27">
    <w:abstractNumId w:val="21"/>
  </w:num>
  <w:num w:numId="28">
    <w:abstractNumId w:val="12"/>
  </w:num>
  <w:num w:numId="29">
    <w:abstractNumId w:val="24"/>
  </w:num>
  <w:num w:numId="30">
    <w:abstractNumId w:val="7"/>
  </w:num>
  <w:num w:numId="31">
    <w:abstractNumId w:val="42"/>
  </w:num>
  <w:num w:numId="32">
    <w:abstractNumId w:val="10"/>
  </w:num>
  <w:num w:numId="33">
    <w:abstractNumId w:val="3"/>
  </w:num>
  <w:num w:numId="34">
    <w:abstractNumId w:val="44"/>
  </w:num>
  <w:num w:numId="35">
    <w:abstractNumId w:val="27"/>
  </w:num>
  <w:num w:numId="36">
    <w:abstractNumId w:val="40"/>
  </w:num>
  <w:num w:numId="37">
    <w:abstractNumId w:val="11"/>
  </w:num>
  <w:num w:numId="38">
    <w:abstractNumId w:val="29"/>
  </w:num>
  <w:num w:numId="39">
    <w:abstractNumId w:val="33"/>
  </w:num>
  <w:num w:numId="40">
    <w:abstractNumId w:val="43"/>
  </w:num>
  <w:num w:numId="41">
    <w:abstractNumId w:val="22"/>
  </w:num>
  <w:num w:numId="42">
    <w:abstractNumId w:val="13"/>
  </w:num>
  <w:num w:numId="43">
    <w:abstractNumId w:val="4"/>
  </w:num>
  <w:num w:numId="44">
    <w:abstractNumId w:val="20"/>
  </w:num>
  <w:num w:numId="45">
    <w:abstractNumId w:val="35"/>
  </w:num>
  <w:num w:numId="46">
    <w:abstractNumId w:val="46"/>
  </w:num>
  <w:num w:numId="47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5D"/>
    <w:rsid w:val="00004394"/>
    <w:rsid w:val="00007842"/>
    <w:rsid w:val="00024BC2"/>
    <w:rsid w:val="00025643"/>
    <w:rsid w:val="00032CC4"/>
    <w:rsid w:val="0003672F"/>
    <w:rsid w:val="00063489"/>
    <w:rsid w:val="00085DDF"/>
    <w:rsid w:val="0009323D"/>
    <w:rsid w:val="00100479"/>
    <w:rsid w:val="00177537"/>
    <w:rsid w:val="00177882"/>
    <w:rsid w:val="001823B8"/>
    <w:rsid w:val="001C2815"/>
    <w:rsid w:val="001E14AE"/>
    <w:rsid w:val="001E6A34"/>
    <w:rsid w:val="00200E07"/>
    <w:rsid w:val="00207292"/>
    <w:rsid w:val="00211344"/>
    <w:rsid w:val="002123D9"/>
    <w:rsid w:val="00233943"/>
    <w:rsid w:val="00235041"/>
    <w:rsid w:val="002637D2"/>
    <w:rsid w:val="00271AE0"/>
    <w:rsid w:val="00272F20"/>
    <w:rsid w:val="0027368A"/>
    <w:rsid w:val="00277BD3"/>
    <w:rsid w:val="00277C2A"/>
    <w:rsid w:val="002944A7"/>
    <w:rsid w:val="002946DF"/>
    <w:rsid w:val="002A4265"/>
    <w:rsid w:val="002B1B74"/>
    <w:rsid w:val="002B5DFC"/>
    <w:rsid w:val="00302F52"/>
    <w:rsid w:val="0031097C"/>
    <w:rsid w:val="003136B4"/>
    <w:rsid w:val="00341323"/>
    <w:rsid w:val="003551A3"/>
    <w:rsid w:val="00362BA0"/>
    <w:rsid w:val="00373E66"/>
    <w:rsid w:val="0039465D"/>
    <w:rsid w:val="00394B68"/>
    <w:rsid w:val="003957FE"/>
    <w:rsid w:val="003C65CA"/>
    <w:rsid w:val="003D630D"/>
    <w:rsid w:val="003E1C0D"/>
    <w:rsid w:val="003E6D52"/>
    <w:rsid w:val="00407B41"/>
    <w:rsid w:val="00410E5E"/>
    <w:rsid w:val="004156E2"/>
    <w:rsid w:val="00430D31"/>
    <w:rsid w:val="0046650C"/>
    <w:rsid w:val="00473422"/>
    <w:rsid w:val="004836CA"/>
    <w:rsid w:val="00484E55"/>
    <w:rsid w:val="00491D5C"/>
    <w:rsid w:val="004B3848"/>
    <w:rsid w:val="004C13FB"/>
    <w:rsid w:val="004D6220"/>
    <w:rsid w:val="004F590C"/>
    <w:rsid w:val="004F5B71"/>
    <w:rsid w:val="00511310"/>
    <w:rsid w:val="00522BE4"/>
    <w:rsid w:val="00534E40"/>
    <w:rsid w:val="0055145F"/>
    <w:rsid w:val="00556B92"/>
    <w:rsid w:val="00560617"/>
    <w:rsid w:val="00564F8C"/>
    <w:rsid w:val="0057245E"/>
    <w:rsid w:val="005830DD"/>
    <w:rsid w:val="00585172"/>
    <w:rsid w:val="0059064E"/>
    <w:rsid w:val="005A42B9"/>
    <w:rsid w:val="005B1D5B"/>
    <w:rsid w:val="005F10D3"/>
    <w:rsid w:val="005F473B"/>
    <w:rsid w:val="005F7858"/>
    <w:rsid w:val="006065B4"/>
    <w:rsid w:val="00624936"/>
    <w:rsid w:val="0064056E"/>
    <w:rsid w:val="006466D2"/>
    <w:rsid w:val="00647F36"/>
    <w:rsid w:val="0065238D"/>
    <w:rsid w:val="0065715D"/>
    <w:rsid w:val="006779E9"/>
    <w:rsid w:val="00690537"/>
    <w:rsid w:val="00691A38"/>
    <w:rsid w:val="00696A04"/>
    <w:rsid w:val="006F1B0F"/>
    <w:rsid w:val="006F3764"/>
    <w:rsid w:val="007106E2"/>
    <w:rsid w:val="00727ED8"/>
    <w:rsid w:val="00730A70"/>
    <w:rsid w:val="007316F7"/>
    <w:rsid w:val="00732FED"/>
    <w:rsid w:val="0074115E"/>
    <w:rsid w:val="007B2E0F"/>
    <w:rsid w:val="007C1EBF"/>
    <w:rsid w:val="007C275A"/>
    <w:rsid w:val="007D0B50"/>
    <w:rsid w:val="007F504E"/>
    <w:rsid w:val="00807266"/>
    <w:rsid w:val="00812322"/>
    <w:rsid w:val="00822F14"/>
    <w:rsid w:val="008275D7"/>
    <w:rsid w:val="0084535D"/>
    <w:rsid w:val="00860658"/>
    <w:rsid w:val="008640E2"/>
    <w:rsid w:val="008735D3"/>
    <w:rsid w:val="00883BB1"/>
    <w:rsid w:val="008B33B3"/>
    <w:rsid w:val="008D3A15"/>
    <w:rsid w:val="00930A74"/>
    <w:rsid w:val="0093120A"/>
    <w:rsid w:val="00933610"/>
    <w:rsid w:val="00946E59"/>
    <w:rsid w:val="00957E9B"/>
    <w:rsid w:val="00964E04"/>
    <w:rsid w:val="00981BA5"/>
    <w:rsid w:val="009A0EAE"/>
    <w:rsid w:val="009B7F6D"/>
    <w:rsid w:val="009C496A"/>
    <w:rsid w:val="009D4CA8"/>
    <w:rsid w:val="009E341D"/>
    <w:rsid w:val="009E42DA"/>
    <w:rsid w:val="00A01C46"/>
    <w:rsid w:val="00A14A60"/>
    <w:rsid w:val="00A4685C"/>
    <w:rsid w:val="00A703E9"/>
    <w:rsid w:val="00A7613E"/>
    <w:rsid w:val="00A81519"/>
    <w:rsid w:val="00A8336F"/>
    <w:rsid w:val="00AA2CE4"/>
    <w:rsid w:val="00AB3D58"/>
    <w:rsid w:val="00AB47D4"/>
    <w:rsid w:val="00AC4895"/>
    <w:rsid w:val="00B06A92"/>
    <w:rsid w:val="00B07585"/>
    <w:rsid w:val="00B47712"/>
    <w:rsid w:val="00B6063A"/>
    <w:rsid w:val="00B67AB0"/>
    <w:rsid w:val="00B727FE"/>
    <w:rsid w:val="00B755D2"/>
    <w:rsid w:val="00B76D9F"/>
    <w:rsid w:val="00B77FC9"/>
    <w:rsid w:val="00B81BAD"/>
    <w:rsid w:val="00B84AC9"/>
    <w:rsid w:val="00BC5D5C"/>
    <w:rsid w:val="00C10C0A"/>
    <w:rsid w:val="00C114E4"/>
    <w:rsid w:val="00C21C53"/>
    <w:rsid w:val="00C26006"/>
    <w:rsid w:val="00C7228A"/>
    <w:rsid w:val="00C73829"/>
    <w:rsid w:val="00C970B2"/>
    <w:rsid w:val="00C97C9E"/>
    <w:rsid w:val="00CB79A5"/>
    <w:rsid w:val="00CC0DCB"/>
    <w:rsid w:val="00CD275D"/>
    <w:rsid w:val="00D07DDA"/>
    <w:rsid w:val="00D14C26"/>
    <w:rsid w:val="00D50E1C"/>
    <w:rsid w:val="00D55966"/>
    <w:rsid w:val="00D57D73"/>
    <w:rsid w:val="00D624E8"/>
    <w:rsid w:val="00D752E6"/>
    <w:rsid w:val="00D827C6"/>
    <w:rsid w:val="00D86E4C"/>
    <w:rsid w:val="00D94C71"/>
    <w:rsid w:val="00DA083D"/>
    <w:rsid w:val="00DA302F"/>
    <w:rsid w:val="00DA56F6"/>
    <w:rsid w:val="00DB317C"/>
    <w:rsid w:val="00DB471D"/>
    <w:rsid w:val="00DB588A"/>
    <w:rsid w:val="00DC3F79"/>
    <w:rsid w:val="00DD0335"/>
    <w:rsid w:val="00DE5009"/>
    <w:rsid w:val="00DF779B"/>
    <w:rsid w:val="00E4099C"/>
    <w:rsid w:val="00E67B36"/>
    <w:rsid w:val="00E8471D"/>
    <w:rsid w:val="00EB1113"/>
    <w:rsid w:val="00EB3F40"/>
    <w:rsid w:val="00EC4231"/>
    <w:rsid w:val="00EC617B"/>
    <w:rsid w:val="00EC7C1C"/>
    <w:rsid w:val="00ED35D7"/>
    <w:rsid w:val="00F363B3"/>
    <w:rsid w:val="00F7369B"/>
    <w:rsid w:val="00F8736F"/>
    <w:rsid w:val="00F9518D"/>
    <w:rsid w:val="00F971E9"/>
    <w:rsid w:val="00FB1877"/>
    <w:rsid w:val="00FB5F02"/>
    <w:rsid w:val="00FE6319"/>
    <w:rsid w:val="00FE7373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37A861F-17ED-4B17-A3A2-6BDFBBEE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35D"/>
  </w:style>
  <w:style w:type="paragraph" w:styleId="berschrift1">
    <w:name w:val="heading 1"/>
    <w:basedOn w:val="Textkrper"/>
    <w:next w:val="berschrift2"/>
    <w:link w:val="berschrift1Zchn"/>
    <w:qFormat/>
    <w:rsid w:val="007C275A"/>
    <w:pPr>
      <w:keepNext/>
      <w:numPr>
        <w:numId w:val="2"/>
      </w:numPr>
      <w:tabs>
        <w:tab w:val="left" w:pos="0"/>
        <w:tab w:val="left" w:pos="709"/>
      </w:tabs>
      <w:spacing w:after="360" w:line="240" w:lineRule="auto"/>
      <w:ind w:left="0" w:right="-51" w:firstLine="0"/>
      <w:outlineLvl w:val="0"/>
    </w:pPr>
    <w:rPr>
      <w:rFonts w:ascii="Arial" w:eastAsia="Times New Roman" w:hAnsi="Arial" w:cs="Times New Roman"/>
      <w:b/>
      <w:bCs/>
      <w:sz w:val="28"/>
      <w:szCs w:val="24"/>
      <w:lang w:eastAsia="de-DE"/>
    </w:rPr>
  </w:style>
  <w:style w:type="paragraph" w:styleId="berschrift2">
    <w:name w:val="heading 2"/>
    <w:basedOn w:val="berschrift1"/>
    <w:next w:val="Textkrper"/>
    <w:link w:val="berschrift2Zchn"/>
    <w:qFormat/>
    <w:rsid w:val="007C275A"/>
    <w:pPr>
      <w:numPr>
        <w:ilvl w:val="1"/>
      </w:numPr>
      <w:tabs>
        <w:tab w:val="clear" w:pos="1134"/>
      </w:tabs>
      <w:spacing w:after="240"/>
      <w:ind w:left="709" w:hanging="709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Textkrper"/>
    <w:link w:val="berschrift3Zchn"/>
    <w:qFormat/>
    <w:rsid w:val="007C275A"/>
    <w:pPr>
      <w:numPr>
        <w:ilvl w:val="2"/>
      </w:numPr>
      <w:outlineLvl w:val="2"/>
    </w:pPr>
    <w:rPr>
      <w:sz w:val="22"/>
    </w:rPr>
  </w:style>
  <w:style w:type="paragraph" w:styleId="berschrift4">
    <w:name w:val="heading 4"/>
    <w:basedOn w:val="berschrift3"/>
    <w:next w:val="Textkrper"/>
    <w:link w:val="berschrift4Zchn"/>
    <w:qFormat/>
    <w:rsid w:val="007C275A"/>
    <w:pPr>
      <w:numPr>
        <w:ilvl w:val="3"/>
      </w:numPr>
      <w:tabs>
        <w:tab w:val="clear" w:pos="1134"/>
        <w:tab w:val="num" w:pos="709"/>
      </w:tabs>
      <w:spacing w:after="120"/>
      <w:ind w:left="709" w:hanging="709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53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A38"/>
  </w:style>
  <w:style w:type="paragraph" w:styleId="Fuzeile">
    <w:name w:val="footer"/>
    <w:basedOn w:val="Standard"/>
    <w:link w:val="FuzeileZchn"/>
    <w:uiPriority w:val="99"/>
    <w:unhideWhenUsed/>
    <w:rsid w:val="0069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A38"/>
  </w:style>
  <w:style w:type="character" w:customStyle="1" w:styleId="berschrift1Zchn">
    <w:name w:val="Überschrift 1 Zchn"/>
    <w:basedOn w:val="Absatz-Standardschriftart"/>
    <w:link w:val="berschrift1"/>
    <w:rsid w:val="007C275A"/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C275A"/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C275A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C275A"/>
    <w:rPr>
      <w:rFonts w:ascii="Arial" w:eastAsia="Times New Roman" w:hAnsi="Arial" w:cs="Times New Roman"/>
      <w:b/>
      <w:szCs w:val="24"/>
      <w:lang w:eastAsia="de-DE"/>
    </w:rPr>
  </w:style>
  <w:style w:type="paragraph" w:customStyle="1" w:styleId="Aufzhlung">
    <w:name w:val="Aufzählung"/>
    <w:basedOn w:val="Standard"/>
    <w:qFormat/>
    <w:rsid w:val="007C275A"/>
    <w:pPr>
      <w:spacing w:before="80" w:after="80" w:line="240" w:lineRule="auto"/>
    </w:pPr>
    <w:rPr>
      <w:rFonts w:ascii="Arial" w:eastAsia="Arial Unicode MS" w:hAnsi="Arial" w:cs="Arial"/>
      <w:color w:val="000000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7C27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C2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64E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4156E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156E2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604028D63341AEBB42C7669967A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75150-9C67-4978-B08F-81F747F882DB}"/>
      </w:docPartPr>
      <w:docPartBody>
        <w:p w:rsidR="000E267A" w:rsidRDefault="005B018A" w:rsidP="005B018A">
          <w:pPr>
            <w:pStyle w:val="E1604028D63341AEBB42C7669967A512"/>
          </w:pPr>
          <w:r>
            <w:rPr>
              <w:color w:val="2E74B5" w:themeColor="accent1" w:themeShade="BF"/>
              <w:sz w:val="24"/>
              <w:szCs w:val="24"/>
            </w:rPr>
            <w:t>[Firmenname]</w:t>
          </w:r>
        </w:p>
      </w:docPartBody>
    </w:docPart>
    <w:docPart>
      <w:docPartPr>
        <w:name w:val="AC7A8FDAD91D4F1DA73E2D73190DB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33DD6-10E4-4718-9DCD-0563DD812199}"/>
      </w:docPartPr>
      <w:docPartBody>
        <w:p w:rsidR="000E267A" w:rsidRDefault="005B018A" w:rsidP="005B018A">
          <w:pPr>
            <w:pStyle w:val="AC7A8FDAD91D4F1DA73E2D73190DBE67"/>
          </w:pPr>
          <w:r>
            <w:rPr>
              <w:color w:val="2E74B5" w:themeColor="accent1" w:themeShade="BF"/>
              <w:sz w:val="24"/>
              <w:szCs w:val="24"/>
            </w:rPr>
            <w:t>[Untertitel des Dokuments]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67B2"/>
    <w:rsid w:val="000367B2"/>
    <w:rsid w:val="000E267A"/>
    <w:rsid w:val="00381D31"/>
    <w:rsid w:val="003C2A68"/>
    <w:rsid w:val="005B018A"/>
    <w:rsid w:val="006964E6"/>
    <w:rsid w:val="00744AB8"/>
    <w:rsid w:val="0083195D"/>
    <w:rsid w:val="008D621D"/>
    <w:rsid w:val="008E6349"/>
    <w:rsid w:val="00C72C1E"/>
    <w:rsid w:val="00D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2A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C070CA1020046078C2E1D4BE35DD1FC">
    <w:name w:val="CC070CA1020046078C2E1D4BE35DD1FC"/>
    <w:rsid w:val="000367B2"/>
  </w:style>
  <w:style w:type="paragraph" w:customStyle="1" w:styleId="084FA6324FA347B09C5EFCF3C92CEC7E">
    <w:name w:val="084FA6324FA347B09C5EFCF3C92CEC7E"/>
    <w:rsid w:val="000367B2"/>
  </w:style>
  <w:style w:type="paragraph" w:customStyle="1" w:styleId="B8B026716CF04727B2FF2488E4C4A1EA">
    <w:name w:val="B8B026716CF04727B2FF2488E4C4A1EA"/>
    <w:rsid w:val="000367B2"/>
  </w:style>
  <w:style w:type="paragraph" w:customStyle="1" w:styleId="B1F7FDEC5B1C43C598FC118606639DCC">
    <w:name w:val="B1F7FDEC5B1C43C598FC118606639DCC"/>
    <w:rsid w:val="000367B2"/>
  </w:style>
  <w:style w:type="paragraph" w:customStyle="1" w:styleId="81345C4F9A2C46CBA9D9B78E19726CFD">
    <w:name w:val="81345C4F9A2C46CBA9D9B78E19726CFD"/>
    <w:rsid w:val="000367B2"/>
  </w:style>
  <w:style w:type="paragraph" w:customStyle="1" w:styleId="0687B1D89EBC40C6ACAAE72FB90CF6AC">
    <w:name w:val="0687B1D89EBC40C6ACAAE72FB90CF6AC"/>
    <w:rsid w:val="000367B2"/>
  </w:style>
  <w:style w:type="paragraph" w:customStyle="1" w:styleId="FA876EB837764C8B8FA8CA5DB67016F1">
    <w:name w:val="FA876EB837764C8B8FA8CA5DB67016F1"/>
    <w:rsid w:val="000367B2"/>
  </w:style>
  <w:style w:type="paragraph" w:customStyle="1" w:styleId="1282D218549F40E5977F101E8CC5CA9B">
    <w:name w:val="1282D218549F40E5977F101E8CC5CA9B"/>
    <w:rsid w:val="000367B2"/>
  </w:style>
  <w:style w:type="paragraph" w:customStyle="1" w:styleId="318F16D24FE04D7FB71C01044F22CCA4">
    <w:name w:val="318F16D24FE04D7FB71C01044F22CCA4"/>
    <w:rsid w:val="0083195D"/>
    <w:pPr>
      <w:spacing w:after="200" w:line="276" w:lineRule="auto"/>
    </w:pPr>
  </w:style>
  <w:style w:type="paragraph" w:customStyle="1" w:styleId="E1604028D63341AEBB42C7669967A512">
    <w:name w:val="E1604028D63341AEBB42C7669967A512"/>
    <w:rsid w:val="005B018A"/>
  </w:style>
  <w:style w:type="paragraph" w:customStyle="1" w:styleId="AC7A8FDAD91D4F1DA73E2D73190DBE67">
    <w:name w:val="AC7A8FDAD91D4F1DA73E2D73190DBE67"/>
    <w:rsid w:val="005B0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4333</Words>
  <Characters>27302</Characters>
  <Application>Microsoft Office Word</Application>
  <DocSecurity>0</DocSecurity>
  <Lines>227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 Chemie 7/8</vt:lpstr>
    </vt:vector>
  </TitlesOfParts>
  <Company>Sekundarstufe I – Berlin/Brandenburg</Company>
  <LinksUpToDate>false</LinksUpToDate>
  <CharactersWithSpaces>31572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 Chemie 7/8</dc:title>
  <dc:subject>Themenfelder 3.8 – 3.12</dc:subject>
  <dc:creator>Nina</dc:creator>
  <cp:lastModifiedBy>Jung - C.C.Buchner Verlag</cp:lastModifiedBy>
  <cp:revision>4</cp:revision>
  <cp:lastPrinted>2017-08-16T12:49:00Z</cp:lastPrinted>
  <dcterms:created xsi:type="dcterms:W3CDTF">2017-12-12T14:27:00Z</dcterms:created>
  <dcterms:modified xsi:type="dcterms:W3CDTF">2017-12-12T14:46:00Z</dcterms:modified>
</cp:coreProperties>
</file>