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633690" w14:textId="77777777" w:rsidR="007D08C2" w:rsidRDefault="007D08C2"/>
    <w:sdt>
      <w:sdtPr>
        <w:id w:val="-668870003"/>
        <w:docPartObj>
          <w:docPartGallery w:val="Cover Pages"/>
          <w:docPartUnique/>
        </w:docPartObj>
      </w:sdtPr>
      <w:sdtEndPr>
        <w:rPr>
          <w:vertAlign w:val="subscript"/>
        </w:rPr>
      </w:sdtEndPr>
      <w:sdtContent>
        <w:p w14:paraId="3030F620" w14:textId="77777777" w:rsidR="007D08C2" w:rsidRDefault="007D08C2">
          <w:r>
            <w:rPr>
              <w:noProof/>
            </w:rPr>
            <mc:AlternateContent>
              <mc:Choice Requires="wps">
                <w:drawing>
                  <wp:anchor distT="0" distB="0" distL="114300" distR="114300" simplePos="0" relativeHeight="251870208" behindDoc="0" locked="1" layoutInCell="0" allowOverlap="1" wp14:anchorId="0D8603C1" wp14:editId="694ABBD5">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Content>
                                  <w:p w14:paraId="4102C207" w14:textId="77777777" w:rsidR="007D08C2" w:rsidRDefault="007D08C2">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603C1" id="Rectangle 2" o:spid="_x0000_s1026" style="position:absolute;margin-left:33.75pt;margin-top:766.5pt;width:525.6pt;height:30.95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O0RQIAAEQEAAAOAAAAZHJzL2Uyb0RvYy54bWysU9uO0zAQfUfiHyy/p7nUTZuo6arbC0Ja&#10;YMXCB7iO00QktrHdpruIf2fstKULb4gXy/bMnJk5Z2Z+d+padOTaNFIUOB5FGHHBZNmIfYG/ftkG&#10;M4yMpaKkrRS8wM/c4LvF2zfzXuU8kbVsS64RgAiT96rAtbUqD0PDat5RM5KKCzBWUnfUwlPvw1LT&#10;HtC7NkyiKA17qUulJePGwO96MOKFx68qzuynqjLcorbAUJv1p/bnzp3hYk7zvaaqbti5DPoPVXS0&#10;EZD0CrWmlqKDbv6C6hqmpZGVHTHZhbKqGsZ9D9BNHP3RzVNNFfe9ADlGXWky/w+WfTw+atSUBc5S&#10;jATtQKPPwBoV+5ajxPHTK5OD25N61K5Dox4k+2aQkKsavPhSa9nXnJZQVez8w1cB7mEgFO36D7IE&#10;dHqw0lN1qnTnAIEEdPKKPF8V4SeLGHym6XQSJyAcA9s4G0fpxKeg+SVaaWPfcdkhdymwhto9Oj0+&#10;GOuqofnFxSUTctu0rVe9Fa8+wHH4gdwQ6myuCi/ijyzKNrPNjAQkSTcBicoyWG5XJEi38XSyHq9X&#10;q3X8cximm6A4IdF9kgXbdDYNSEUmQTaNZkEUZ/dZGpGMrLc+CFJfknryHF8D7/a0O3l1yEWJnSyf&#10;gU0th1GG1YNLLfULRj2McYHN9wPVHKP2vQBFspgQN/f+QSZTx6W+texuLVQwgCqwxWi4ruywKwel&#10;m30NmWJPrpBLULFqPMFO4aGqs/Ywqp7381q5Xbh9e6/fy7/4BQAA//8DAFBLAwQUAAYACAAAACEA&#10;8CwXDOIAAAANAQAADwAAAGRycy9kb3ducmV2LnhtbEyPTUvDQBCG74L/YRnBi9hNrP2K2RQpiKUI&#10;xVR73iZjEszOptltEv+9k5Me552H9yNeD6YWHbausqQgnAQgkDKbV1Qo+Di83C9BOK8p17UlVPCD&#10;DtbJ9VWso9z29I5d6gvBJuQiraD0vomkdFmJRruJbZD492Vboz2fbSHzVvdsbmr5EARzaXRFnFDq&#10;BjclZt/pxSjos313PLy9yv3dcWvpvD1v0s+dUrc3w/MTCI+D/4NhrM/VIeFOJ3uh3IlawXwxY5L1&#10;2XTKo0YiDJcLEKdRWz2uQCax/L8i+QUAAP//AwBQSwECLQAUAAYACAAAACEAtoM4kv4AAADhAQAA&#10;EwAAAAAAAAAAAAAAAAAAAAAAW0NvbnRlbnRfVHlwZXNdLnhtbFBLAQItABQABgAIAAAAIQA4/SH/&#10;1gAAAJQBAAALAAAAAAAAAAAAAAAAAC8BAABfcmVscy8ucmVsc1BLAQItABQABgAIAAAAIQAthRO0&#10;RQIAAEQEAAAOAAAAAAAAAAAAAAAAAC4CAABkcnMvZTJvRG9jLnhtbFBLAQItABQABgAIAAAAIQDw&#10;LBcM4gAAAA0BAAAPAAAAAAAAAAAAAAAAAJ8EAABkcnMvZG93bnJldi54bWxQSwUGAAAAAAQABADz&#10;AAAArgUAAAAA&#10;" o:allowincell="f" filled="f" stroked="f">
                    <v:textbox>
                      <w:txbxContent>
                        <w:sdt>
                          <w:sdtPr>
                            <w:rPr>
                              <w:rFonts w:asciiTheme="majorHAnsi" w:hAnsiTheme="majorHAnsi"/>
                              <w:b/>
                              <w:bCs/>
                              <w:color w:val="548DD4" w:themeColor="text2" w:themeTint="99"/>
                              <w:spacing w:val="60"/>
                              <w:sz w:val="20"/>
                              <w:szCs w:val="20"/>
                            </w:rPr>
                            <w:alias w:val="Firmenadresse"/>
                            <w:id w:val="-1248728923"/>
                            <w:showingPlcHdr/>
                            <w:dataBinding w:prefixMappings="xmlns:ns0='http://schemas.microsoft.com/office/2006/coverPageProps' " w:xpath="/ns0:CoverPageProperties[1]/ns0:CompanyAddress[1]" w:storeItemID="{55AF091B-3C7A-41E3-B477-F2FDAA23CFDA}"/>
                            <w:text/>
                          </w:sdtPr>
                          <w:sdtContent>
                            <w:p w14:paraId="4102C207" w14:textId="77777777" w:rsidR="007D08C2" w:rsidRDefault="007D08C2">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Pr>
              <w:noProof/>
            </w:rPr>
            <mc:AlternateContent>
              <mc:Choice Requires="wpg">
                <w:drawing>
                  <wp:anchor distT="0" distB="0" distL="114300" distR="114300" simplePos="0" relativeHeight="251869184" behindDoc="1" locked="1" layoutInCell="0" allowOverlap="1" wp14:anchorId="7314C779" wp14:editId="7F3558C6">
                    <wp:simplePos x="0" y="0"/>
                    <wp:positionH relativeFrom="page">
                      <wp:posOffset>276225</wp:posOffset>
                    </wp:positionH>
                    <wp:positionV relativeFrom="page">
                      <wp:posOffset>9544050</wp:posOffset>
                    </wp:positionV>
                    <wp:extent cx="7013575" cy="685800"/>
                    <wp:effectExtent l="0" t="0" r="1587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BE07DE" id="Group 9" o:spid="_x0000_s1026" style="position:absolute;margin-left:21.75pt;margin-top:751.5pt;width:552.25pt;height:54pt;z-index:-251447296;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rzlgIAAGYHAAAOAAAAZHJzL2Uyb0RvYy54bWzsVVtr2zAUfh/sPwi9p7ZzcRxTpxQn6Uu3&#10;Fdr9AEWWL8yWhKTECWP/fUeSk7ZZYdBBn4bBSDoXne87n6Trm0PXoj1TuhE8w9FViBHjVBQNrzL8&#10;/WkzSjDShvCCtIKzDB+ZxjfLz5+ue5mysahFWzCFIAnXaS8zXBsj0yDQtGYd0VdCMg7GUqiOGJiq&#10;KigU6SF71wbjMIyDXqhCKkGZ1rC68ka8dPnLklHzrSw1M6jNMNRm3F+5/9b+g+U1SStFZN3QoQzy&#10;jio60nDY9JxqRQxBO9X8kaprqBJalOaKii4QZdlQ5jAAmii8QHOnxE46LFXaV/JME1B7wdO709Kv&#10;+weFmiLDyRwjTjrokdsWLSw3vaxScLlT8lE+KA8QhveC/tBgDi7tdl55Z7Ttv4gC0pGdEY6bQ6k6&#10;mwJQo4NrwfHcAnYwiMLiPIwms/kMIwq2OJkl4dAjWkMjbdh0MsYIjNEkDhPfP1qvh/AomsxjHxyF&#10;SWTNAUn9xq7YoTiLDASnnznV/8bpY00kc63SlrATp6B+z+ktkOB8UOQA2e3BL+eeVXrgA6uIi7wm&#10;vGLO++kogUGP41WInWhoyV9ZfoOuE9cvyHI1nZkiqVTa3DHRITvIsDaKNFVtcsE5HCmhItdQsr/X&#10;xlN8CrD95WLTtC2sk7TlqM/wYjaeuQAt2qawRmvTqtrmrUJ7AmczCe039OuVG5wBXrhkNSPFehgb&#10;0rR+DFW33OYDWFDOMPKH7+ciXKyTdTIdTcfxejQNi2J0u8mno3gTzWerySrPV9GvYddTPOjEc+tF&#10;shXF8UFZlHYdJPNR2lm8oR2nhFdCIOkHaGcaJ+46cCS7c/pfO+/UjruF4DJ3F9Pw8NjX4uXcae35&#10;eVz+Bg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ADA8rzlgIAAGYHAAAOAAAAAAAAAAAAAAAAAC4CAABkcnMvZTJv&#10;RG9jLnhtbFBLAQItABQABgAIAAAAIQAlwcL54gAAAA0BAAAPAAAAAAAAAAAAAAAAAPAEAABkcnMv&#10;ZG93bnJldi54bWxQSwUGAAAAAAQABADzAAAA/wU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oevwAAANsAAAAPAAAAZHJzL2Rvd25yZXYueG1sRE9Ni8Iw&#10;EL0v+B/CCN7WtD2IVKNIQVgWQawreBySsS02k9pErf/eHIQ9Pt73cj3YVjyo941jBek0AUGsnWm4&#10;UvB33H7PQfiAbLB1TApe5GG9Gn0tMTfuyQd6lKESMYR9jgrqELpcSq9rsuinriOO3MX1FkOEfSVN&#10;j88YbluZJclMWmw4NtTYUVGTvpZ3q2A4nTMtd+lJN1n3q/e34igPpVKT8bBZgAg0hH/xx/1jFMzj&#10;2Pgl/gC5egMAAP//AwBQSwECLQAUAAYACAAAACEA2+H2y+4AAACFAQAAEwAAAAAAAAAAAAAAAAAA&#10;AAAAW0NvbnRlbnRfVHlwZXNdLnhtbFBLAQItABQABgAIAAAAIQBa9CxbvwAAABUBAAALAAAAAAAA&#10;AAAAAAAAAB8BAABfcmVscy8ucmVsc1BLAQItABQABgAIAAAAIQDxgRoevwAAANsAAAAPAAAAAAAA&#10;AAAAAAAAAAcCAABkcnMvZG93bnJldi54bWxQSwUGAAAAAAMAAwC3AAAA8wI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FwgAAANsAAAAPAAAAZHJzL2Rvd25yZXYueG1sRI9Bi8Iw&#10;FITvC/6H8IS9rak9iFajiCCICItVweMjebbF5qU2Ubv/fiMIHoeZ+YaZLTpbiwe1vnKsYDhIQBBr&#10;ZyouFBwP658xCB+QDdaOScEfeVjMe18zzIx78p4eeShEhLDPUEEZQpNJ6XVJFv3ANcTRu7jWYoiy&#10;LaRp8RnhtpZpkoykxYrjQokNrUrS1/xuFXSnc6rlbnjSVdps9e9tdZD7XKnvfrecggjUhU/43d4Y&#10;BeMJvL7EHyDn/wAAAP//AwBQSwECLQAUAAYACAAAACEA2+H2y+4AAACFAQAAEwAAAAAAAAAAAAAA&#10;AAAAAAAAW0NvbnRlbnRfVHlwZXNdLnhtbFBLAQItABQABgAIAAAAIQBa9CxbvwAAABUBAAALAAAA&#10;AAAAAAAAAAAAAB8BAABfcmVscy8ucmVsc1BLAQItABQABgAIAAAAIQCezb+FwgAAANsAAAAPAAAA&#10;AAAAAAAAAAAAAAcCAABkcnMvZG93bnJldi54bWxQSwUGAAAAAAMAAwC3AAAA9gIAAAAA&#10;" strokecolor="gray"/>
                    <w10:wrap anchorx="page" anchory="page"/>
                    <w10:anchorlock/>
                  </v:group>
                </w:pict>
              </mc:Fallback>
            </mc:AlternateContent>
          </w:r>
        </w:p>
        <w:p w14:paraId="615EEBDC" w14:textId="77777777" w:rsidR="007D08C2" w:rsidRDefault="007D08C2">
          <w:pPr>
            <w:rPr>
              <w:vertAlign w:val="subscript"/>
            </w:rPr>
          </w:pPr>
          <w:r>
            <w:rPr>
              <w:noProof/>
            </w:rPr>
            <mc:AlternateContent>
              <mc:Choice Requires="wps">
                <w:drawing>
                  <wp:anchor distT="0" distB="0" distL="114300" distR="114300" simplePos="0" relativeHeight="251880448" behindDoc="0" locked="0" layoutInCell="1" allowOverlap="1" wp14:anchorId="3C9BB2D2" wp14:editId="3C27E4C0">
                    <wp:simplePos x="0" y="0"/>
                    <wp:positionH relativeFrom="column">
                      <wp:posOffset>-62865</wp:posOffset>
                    </wp:positionH>
                    <wp:positionV relativeFrom="paragraph">
                      <wp:posOffset>5743575</wp:posOffset>
                    </wp:positionV>
                    <wp:extent cx="5924550" cy="311150"/>
                    <wp:effectExtent l="0" t="0" r="0" b="0"/>
                    <wp:wrapNone/>
                    <wp:docPr id="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111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DA6315" w14:textId="77777777" w:rsidR="007D08C2" w:rsidRPr="000078AD" w:rsidRDefault="007D08C2" w:rsidP="00402958">
                                <w:pPr>
                                  <w:rPr>
                                    <w:rFonts w:ascii="Arial" w:hAnsi="Arial" w:cs="Arial"/>
                                    <w:sz w:val="20"/>
                                    <w:szCs w:val="22"/>
                                  </w:rPr>
                                </w:pPr>
                                <w:r w:rsidRPr="000078AD">
                                  <w:rPr>
                                    <w:rFonts w:ascii="Arial" w:hAnsi="Arial" w:cs="Arial"/>
                                    <w:sz w:val="20"/>
                                    <w:szCs w:val="22"/>
                                  </w:rPr>
                                  <w:t>theo</w:t>
                                </w:r>
                                <w:r w:rsidRPr="000078AD">
                                  <w:rPr>
                                    <w:rFonts w:ascii="Arial" w:hAnsi="Arial" w:cs="Arial"/>
                                    <w:i/>
                                    <w:sz w:val="20"/>
                                    <w:szCs w:val="22"/>
                                  </w:rPr>
                                  <w:t>logisch</w:t>
                                </w:r>
                                <w:r w:rsidRPr="000078AD">
                                  <w:rPr>
                                    <w:rFonts w:ascii="Arial" w:hAnsi="Arial" w:cs="Arial"/>
                                    <w:sz w:val="20"/>
                                    <w:szCs w:val="22"/>
                                  </w:rPr>
                                  <w:t xml:space="preserve"> 7 – Ausgabe Bayern - Unterrichtswerk für Evangelische Religion am Gymnasium</w:t>
                                </w:r>
                                <w:r>
                                  <w:rPr>
                                    <w:rFonts w:ascii="Arial" w:hAnsi="Arial" w:cs="Arial"/>
                                    <w:sz w:val="20"/>
                                    <w:szCs w:val="22"/>
                                  </w:rPr>
                                  <w:t xml:space="preserve"> (79007)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BB2D2" id="_x0000_t202" coordsize="21600,21600" o:spt="202" path="m,l,21600r21600,l21600,xe">
                    <v:stroke joinstyle="miter"/>
                    <v:path gradientshapeok="t" o:connecttype="rect"/>
                  </v:shapetype>
                  <v:shape id="Text Box 146" o:spid="_x0000_s1027" type="#_x0000_t202" style="position:absolute;margin-left:-4.95pt;margin-top:452.25pt;width:466.5pt;height:2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XISgIAAE8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Fc0Z&#10;JYoPqNGDnBy5hYmkLPcEjdqWGHevMdJN6EChw7BWvwPxxRIFm5arg7wxBsZW8hobTH1mfJY641gP&#10;sh/fQ42F+NFBAJoaM3j2kA+C6CjU04s4vhmBxkWRscUCXQJ9l2ma4tmX4OUpWxvr3kgYiD9U1KD4&#10;AZ0/vrNuDj2F+GIKdl3fo52XvfrNgJizBWtjqvf5LoKe34ukuFvdrVjEsvwuYkldRze7DYvyXbpc&#10;bC+3m802/THv1VlSmrHkNiuiXb5aRqxhi6hYJqsoSYvbIk9Ywba7kISlT0UDeZ6vmTk37acg1OVJ&#10;kz3UT8imgXmr8RXioQXzjZIRN7qi9uuRG0lJ/1ahIkXKmH8C4cIWywwv5tyzP/dwJRCqoo6S+bhx&#10;87M5atMdWqw074CCG1Sx6QLBXu65q2ftcWuDRM8vzD+L83uI+vUfWP8EAAD//wMAUEsDBBQABgAI&#10;AAAAIQCkvoMA3gAAAAoBAAAPAAAAZHJzL2Rvd25yZXYueG1sTI9NT8MwDIbvSPyHyEjctmQfRUtp&#10;OiEQVxADJnHLGq+taJyqydby7zEndrPlR6+ft9hOvhNnHGIbyMBirkAgVcG1VBv4eH+ebUDEZMnZ&#10;LhAa+MEI2/L6qrC5CyO94XmXasEhFHNroEmpz6WMVYPexnnokfh2DIO3idehlm6wI4f7Ti6VupPe&#10;tsQfGtvjY4PV9+7kDXy+HL/2a/VaP/msH8OkJHktjbm9mR7uQSSc0j8Mf/qsDiU7HcKJXBSdgZnW&#10;TBrQap2BYEAvVwsQBx6yVQayLORlhfIXAAD//wMAUEsBAi0AFAAGAAgAAAAhALaDOJL+AAAA4QEA&#10;ABMAAAAAAAAAAAAAAAAAAAAAAFtDb250ZW50X1R5cGVzXS54bWxQSwECLQAUAAYACAAAACEAOP0h&#10;/9YAAACUAQAACwAAAAAAAAAAAAAAAAAvAQAAX3JlbHMvLnJlbHNQSwECLQAUAAYACAAAACEA2UiF&#10;yEoCAABPBAAADgAAAAAAAAAAAAAAAAAuAgAAZHJzL2Uyb0RvYy54bWxQSwECLQAUAAYACAAAACEA&#10;pL6DAN4AAAAKAQAADwAAAAAAAAAAAAAAAACkBAAAZHJzL2Rvd25yZXYueG1sUEsFBgAAAAAEAAQA&#10;8wAAAK8FAAAAAA==&#10;" filled="f" stroked="f">
                    <v:textbox>
                      <w:txbxContent>
                        <w:p w14:paraId="21DA6315" w14:textId="77777777" w:rsidR="007D08C2" w:rsidRPr="000078AD" w:rsidRDefault="007D08C2" w:rsidP="00402958">
                          <w:pPr>
                            <w:rPr>
                              <w:rFonts w:ascii="Arial" w:hAnsi="Arial" w:cs="Arial"/>
                              <w:sz w:val="20"/>
                              <w:szCs w:val="22"/>
                            </w:rPr>
                          </w:pPr>
                          <w:r w:rsidRPr="000078AD">
                            <w:rPr>
                              <w:rFonts w:ascii="Arial" w:hAnsi="Arial" w:cs="Arial"/>
                              <w:sz w:val="20"/>
                              <w:szCs w:val="22"/>
                            </w:rPr>
                            <w:t>theo</w:t>
                          </w:r>
                          <w:r w:rsidRPr="000078AD">
                            <w:rPr>
                              <w:rFonts w:ascii="Arial" w:hAnsi="Arial" w:cs="Arial"/>
                              <w:i/>
                              <w:sz w:val="20"/>
                              <w:szCs w:val="22"/>
                            </w:rPr>
                            <w:t>logisch</w:t>
                          </w:r>
                          <w:r w:rsidRPr="000078AD">
                            <w:rPr>
                              <w:rFonts w:ascii="Arial" w:hAnsi="Arial" w:cs="Arial"/>
                              <w:sz w:val="20"/>
                              <w:szCs w:val="22"/>
                            </w:rPr>
                            <w:t xml:space="preserve"> 7 – Ausgabe Bayern - Unterrichtswerk für Evangelische Religion am Gymnasium</w:t>
                          </w:r>
                          <w:r>
                            <w:rPr>
                              <w:rFonts w:ascii="Arial" w:hAnsi="Arial" w:cs="Arial"/>
                              <w:sz w:val="20"/>
                              <w:szCs w:val="22"/>
                            </w:rPr>
                            <w:t xml:space="preserve"> (79007)</w:t>
                          </w:r>
                        </w:p>
                      </w:txbxContent>
                    </v:textbox>
                  </v:shape>
                </w:pict>
              </mc:Fallback>
            </mc:AlternateContent>
          </w:r>
          <w:r>
            <w:rPr>
              <w:noProof/>
              <w:vertAlign w:val="subscript"/>
            </w:rPr>
            <w:drawing>
              <wp:anchor distT="0" distB="0" distL="114300" distR="114300" simplePos="0" relativeHeight="251881472" behindDoc="1" locked="0" layoutInCell="1" allowOverlap="1" wp14:anchorId="617F7802" wp14:editId="722BD1E5">
                <wp:simplePos x="0" y="0"/>
                <wp:positionH relativeFrom="column">
                  <wp:posOffset>5966460</wp:posOffset>
                </wp:positionH>
                <wp:positionV relativeFrom="paragraph">
                  <wp:posOffset>193675</wp:posOffset>
                </wp:positionV>
                <wp:extent cx="3496945" cy="4657090"/>
                <wp:effectExtent l="0" t="0" r="8255" b="0"/>
                <wp:wrapTight wrapText="bothSides">
                  <wp:wrapPolygon edited="0">
                    <wp:start x="0" y="0"/>
                    <wp:lineTo x="0" y="21470"/>
                    <wp:lineTo x="21533" y="21470"/>
                    <wp:lineTo x="2153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79007.jpg"/>
                        <pic:cNvPicPr/>
                      </pic:nvPicPr>
                      <pic:blipFill>
                        <a:blip r:embed="rId7">
                          <a:extLst>
                            <a:ext uri="{28A0092B-C50C-407E-A947-70E740481C1C}">
                              <a14:useLocalDpi xmlns:a14="http://schemas.microsoft.com/office/drawing/2010/main" val="0"/>
                            </a:ext>
                          </a:extLst>
                        </a:blip>
                        <a:stretch>
                          <a:fillRect/>
                        </a:stretch>
                      </pic:blipFill>
                      <pic:spPr>
                        <a:xfrm>
                          <a:off x="0" y="0"/>
                          <a:ext cx="3496945" cy="46570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71232" behindDoc="0" locked="0" layoutInCell="1" allowOverlap="1" wp14:anchorId="162030FC" wp14:editId="6C03F183">
                    <wp:simplePos x="0" y="0"/>
                    <wp:positionH relativeFrom="column">
                      <wp:posOffset>260985</wp:posOffset>
                    </wp:positionH>
                    <wp:positionV relativeFrom="paragraph">
                      <wp:posOffset>1257300</wp:posOffset>
                    </wp:positionV>
                    <wp:extent cx="4819650" cy="1714500"/>
                    <wp:effectExtent l="0" t="0" r="0" b="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0" cy="17145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17DC9E" w14:textId="77777777" w:rsidR="007D08C2" w:rsidRDefault="007D08C2" w:rsidP="000078AD">
                                <w:pPr>
                                  <w:spacing w:line="276" w:lineRule="auto"/>
                                  <w:rPr>
                                    <w:rFonts w:ascii="Arial" w:hAnsi="Arial" w:cs="Arial"/>
                                    <w:sz w:val="44"/>
                                    <w:szCs w:val="44"/>
                                  </w:rPr>
                                </w:pPr>
                                <w:r w:rsidRPr="000078AD">
                                  <w:rPr>
                                    <w:rFonts w:ascii="Arial" w:hAnsi="Arial" w:cs="Arial"/>
                                    <w:sz w:val="44"/>
                                    <w:szCs w:val="44"/>
                                  </w:rPr>
                                  <w:t>theo</w:t>
                                </w:r>
                                <w:r w:rsidRPr="000078AD">
                                  <w:rPr>
                                    <w:rFonts w:ascii="Arial" w:hAnsi="Arial" w:cs="Arial"/>
                                    <w:i/>
                                    <w:sz w:val="44"/>
                                    <w:szCs w:val="44"/>
                                  </w:rPr>
                                  <w:t>logisch</w:t>
                                </w:r>
                                <w:r w:rsidRPr="000078AD">
                                  <w:rPr>
                                    <w:rFonts w:ascii="Arial" w:hAnsi="Arial" w:cs="Arial"/>
                                    <w:sz w:val="44"/>
                                    <w:szCs w:val="44"/>
                                  </w:rPr>
                                  <w:t xml:space="preserve"> 7</w:t>
                                </w:r>
                              </w:p>
                              <w:p w14:paraId="787777E1" w14:textId="77777777" w:rsidR="007D08C2" w:rsidRPr="000078AD" w:rsidRDefault="007D08C2" w:rsidP="00DF42C6">
                                <w:pPr>
                                  <w:spacing w:line="276" w:lineRule="auto"/>
                                  <w:rPr>
                                    <w:rFonts w:ascii="Arial" w:hAnsi="Arial" w:cs="Arial"/>
                                    <w:sz w:val="44"/>
                                    <w:szCs w:val="44"/>
                                  </w:rPr>
                                </w:pPr>
                                <w:r w:rsidRPr="000078AD">
                                  <w:rPr>
                                    <w:rFonts w:ascii="Arial" w:hAnsi="Arial" w:cs="Arial"/>
                                    <w:sz w:val="44"/>
                                    <w:szCs w:val="44"/>
                                  </w:rPr>
                                  <w:t>Ausgabe Bayern</w:t>
                                </w:r>
                              </w:p>
                              <w:p w14:paraId="1A3EF4D1" w14:textId="77777777" w:rsidR="007D08C2" w:rsidRPr="000078AD" w:rsidRDefault="007D08C2" w:rsidP="000078AD">
                                <w:pPr>
                                  <w:spacing w:line="276" w:lineRule="auto"/>
                                  <w:rPr>
                                    <w:rFonts w:ascii="Arial" w:hAnsi="Arial" w:cs="Arial"/>
                                    <w:sz w:val="44"/>
                                    <w:szCs w:val="44"/>
                                  </w:rPr>
                                </w:pPr>
                                <w:r w:rsidRPr="000078AD">
                                  <w:rPr>
                                    <w:rFonts w:ascii="Arial" w:hAnsi="Arial" w:cs="Arial"/>
                                    <w:sz w:val="44"/>
                                    <w:szCs w:val="44"/>
                                  </w:rPr>
                                  <w:t>Unterrichtswerk für Evangelische Religion am Gymnasium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2030FC" id="Textfeld 12" o:spid="_x0000_s1028" type="#_x0000_t202" style="position:absolute;margin-left:20.55pt;margin-top:99pt;width:379.5pt;height:1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MnvgIAAMYFAAAOAAAAZHJzL2Uyb0RvYy54bWysVFtP2zAUfp+0/2D5vSSp0kIjUhSKOk2q&#10;AA0mnl3HphGJj2e7bbpp/33HTlI6themvSS2z3du37lcXrVNTXbC2ApUTpOzmBKhOJSVes7p18fl&#10;6IIS65gqWQ1K5PQgLL2af/xwudeZGMMG6lIYgkaUzfY6pxvndBZFlm9Ew+wZaKFQKME0zOHVPEel&#10;YXu03tTROI6n0R5MqQ1wYS2+3nRCOg/2pRTc3UlphSN1TjE2F74mfNf+G80vWfZsmN5UvA+D/UMU&#10;DasUOj2aumGOka2p/jDVVNyABenOODQRSFlxEXLAbJL4TTYPG6ZFyAXJsfpIk/1/Zvnt7t6Qqszp&#10;dEaJYg3W6FG0Toq6JMnY87PXNkPYg0aga6+hxTqHXK1eAX+xCIlOMJ2CRbTno5Wm8X/MlKAiluBw&#10;pB3dEI6P6UUym05QxFGWnCfpJA6FiV7VtbHuk4CG+ENODdY1hMB2K+t8ACwbIN6bgmVV16G2tfrt&#10;AYHdiwjN0WmzDEPBo0f6oELhfiwm5+PifDIbTYtJMkqT+GJUFPF4dLMs4iJOl4tZev3TE4Q2B/1A&#10;RJe7p8S6Qy281Vp9ERJpDhT4h9DgYlEbsmPYmoxzoVzSWwtoj5KYxXsUe3zII+T3HuWOEdQInkG5&#10;o3JTKTBdyf1cvoZdvgwhyw7ft0Kft6fAtes29Nexl9ZQHrCVDHTDaDVfVljVFbPunhmcPuwE3Cju&#10;Dj+yhn1OoT9RsgHz/W/vHo9DgVJK9jjNObXftswISurPCsdllqSpH/9wSbGweDGnkvWpRG2bBWBV&#10;Etxdmoejx7t6OEoDzRMunsJ7RRFTHH3n1A3Hhet2DC4uLooigHDgNXMr9aD5MEG+Zx/bJ2Z039gO&#10;G+kWhrln2Zv+7rC+PgqKrQNZheb3PHes9vzjsght2S82v41O7wH1un7nvwAAAP//AwBQSwMEFAAG&#10;AAgAAAAhAPvYKHrbAAAACgEAAA8AAABkcnMvZG93bnJldi54bWxMj0FLxDAQhe+C/yGM4M1NKrLU&#10;2nQRYVHEi3V/QLaJTWkzCU3SVn+940mP897jzffqw+Ymtpg5Dh4lFDsBzGDn9YC9hNPH8aYEFpNC&#10;rSaPRsKXiXBoLi9qVWm/4rtZ2tQzKsFYKQk2pVBxHjtrnIo7HwyS9+lnpxKdc8/1rFYqdxO/FWLP&#10;nRqQPlgVzJM13dhmJ+GYn1/c8s1zeG27FW0Y8+ltlPL6ant8AJbMlv7C8ItP6NAQ09ln1JFNEu6K&#10;gpKk35e0iQKlEKScydmTwpua/5/Q/AAAAP//AwBQSwECLQAUAAYACAAAACEAtoM4kv4AAADhAQAA&#10;EwAAAAAAAAAAAAAAAAAAAAAAW0NvbnRlbnRfVHlwZXNdLnhtbFBLAQItABQABgAIAAAAIQA4/SH/&#10;1gAAAJQBAAALAAAAAAAAAAAAAAAAAC8BAABfcmVscy8ucmVsc1BLAQItABQABgAIAAAAIQDgASMn&#10;vgIAAMYFAAAOAAAAAAAAAAAAAAAAAC4CAABkcnMvZTJvRG9jLnhtbFBLAQItABQABgAIAAAAIQD7&#10;2Ch62wAAAAoBAAAPAAAAAAAAAAAAAAAAABgFAABkcnMvZG93bnJldi54bWxQSwUGAAAAAAQABADz&#10;AAAAIAYAAAAA&#10;" filled="f" stroked="f">
                    <v:path arrowok="t"/>
                    <v:textbox>
                      <w:txbxContent>
                        <w:p w14:paraId="5217DC9E" w14:textId="77777777" w:rsidR="007D08C2" w:rsidRDefault="007D08C2" w:rsidP="000078AD">
                          <w:pPr>
                            <w:spacing w:line="276" w:lineRule="auto"/>
                            <w:rPr>
                              <w:rFonts w:ascii="Arial" w:hAnsi="Arial" w:cs="Arial"/>
                              <w:sz w:val="44"/>
                              <w:szCs w:val="44"/>
                            </w:rPr>
                          </w:pPr>
                          <w:r w:rsidRPr="000078AD">
                            <w:rPr>
                              <w:rFonts w:ascii="Arial" w:hAnsi="Arial" w:cs="Arial"/>
                              <w:sz w:val="44"/>
                              <w:szCs w:val="44"/>
                            </w:rPr>
                            <w:t>theo</w:t>
                          </w:r>
                          <w:r w:rsidRPr="000078AD">
                            <w:rPr>
                              <w:rFonts w:ascii="Arial" w:hAnsi="Arial" w:cs="Arial"/>
                              <w:i/>
                              <w:sz w:val="44"/>
                              <w:szCs w:val="44"/>
                            </w:rPr>
                            <w:t>logisch</w:t>
                          </w:r>
                          <w:r w:rsidRPr="000078AD">
                            <w:rPr>
                              <w:rFonts w:ascii="Arial" w:hAnsi="Arial" w:cs="Arial"/>
                              <w:sz w:val="44"/>
                              <w:szCs w:val="44"/>
                            </w:rPr>
                            <w:t xml:space="preserve"> 7</w:t>
                          </w:r>
                        </w:p>
                        <w:p w14:paraId="787777E1" w14:textId="77777777" w:rsidR="007D08C2" w:rsidRPr="000078AD" w:rsidRDefault="007D08C2" w:rsidP="00DF42C6">
                          <w:pPr>
                            <w:spacing w:line="276" w:lineRule="auto"/>
                            <w:rPr>
                              <w:rFonts w:ascii="Arial" w:hAnsi="Arial" w:cs="Arial"/>
                              <w:sz w:val="44"/>
                              <w:szCs w:val="44"/>
                            </w:rPr>
                          </w:pPr>
                          <w:r w:rsidRPr="000078AD">
                            <w:rPr>
                              <w:rFonts w:ascii="Arial" w:hAnsi="Arial" w:cs="Arial"/>
                              <w:sz w:val="44"/>
                              <w:szCs w:val="44"/>
                            </w:rPr>
                            <w:t>Ausgabe Bayern</w:t>
                          </w:r>
                        </w:p>
                        <w:p w14:paraId="1A3EF4D1" w14:textId="77777777" w:rsidR="007D08C2" w:rsidRPr="000078AD" w:rsidRDefault="007D08C2" w:rsidP="000078AD">
                          <w:pPr>
                            <w:spacing w:line="276" w:lineRule="auto"/>
                            <w:rPr>
                              <w:rFonts w:ascii="Arial" w:hAnsi="Arial" w:cs="Arial"/>
                              <w:sz w:val="44"/>
                              <w:szCs w:val="44"/>
                            </w:rPr>
                          </w:pPr>
                          <w:r w:rsidRPr="000078AD">
                            <w:rPr>
                              <w:rFonts w:ascii="Arial" w:hAnsi="Arial" w:cs="Arial"/>
                              <w:sz w:val="44"/>
                              <w:szCs w:val="44"/>
                            </w:rPr>
                            <w:t>Unterrichtswerk für Evangelische Religion am Gymnasium</w:t>
                          </w:r>
                        </w:p>
                      </w:txbxContent>
                    </v:textbox>
                    <w10:wrap type="square"/>
                  </v:shape>
                </w:pict>
              </mc:Fallback>
            </mc:AlternateContent>
          </w:r>
          <w:r>
            <w:rPr>
              <w:noProof/>
            </w:rPr>
            <mc:AlternateContent>
              <mc:Choice Requires="wps">
                <w:drawing>
                  <wp:anchor distT="0" distB="0" distL="114300" distR="114300" simplePos="0" relativeHeight="251872256" behindDoc="0" locked="0" layoutInCell="1" allowOverlap="1" wp14:anchorId="6E5510BE" wp14:editId="5070476D">
                    <wp:simplePos x="0" y="0"/>
                    <wp:positionH relativeFrom="column">
                      <wp:posOffset>6324600</wp:posOffset>
                    </wp:positionH>
                    <wp:positionV relativeFrom="paragraph">
                      <wp:posOffset>2385695</wp:posOffset>
                    </wp:positionV>
                    <wp:extent cx="2971800" cy="685800"/>
                    <wp:effectExtent l="0" t="0" r="0" b="0"/>
                    <wp:wrapSquare wrapText="bothSides"/>
                    <wp:docPr id="6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6858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42B5FC" w14:textId="77777777" w:rsidR="007D08C2" w:rsidRPr="00CD0D24" w:rsidRDefault="007D08C2" w:rsidP="00D232DB">
                                <w:pPr>
                                  <w:jc w:val="center"/>
                                  <w:rPr>
                                    <w:rFonts w:ascii="Calibri" w:hAnsi="Calibri"/>
                                    <w:color w:val="808080" w:themeColor="background1" w:themeShade="80"/>
                                  </w:rPr>
                                </w:pPr>
                                <w:r w:rsidRPr="00CD0D24">
                                  <w:rPr>
                                    <w:rFonts w:ascii="Calibri" w:hAnsi="Calibri"/>
                                    <w:color w:val="808080" w:themeColor="background1" w:themeShade="80"/>
                                  </w:rPr>
                                  <w:t xml:space="preserve">Cover </w:t>
                                </w:r>
                                <w:r w:rsidRPr="00C310C5">
                                  <w:rPr>
                                    <w:rFonts w:ascii="Calibri" w:hAnsi="Calibri"/>
                                    <w:color w:val="808080" w:themeColor="background1" w:themeShade="80"/>
                                  </w:rPr>
                                  <w:t>einfügen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E5510BE" id="Textfeld 16" o:spid="_x0000_s1029" type="#_x0000_t202" style="position:absolute;margin-left:498pt;margin-top:187.85pt;width:234pt;height:5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vAtwIAAMUFAAAOAAAAZHJzL2Uyb0RvYy54bWysVN1v2jAQf5+0/8HyO02CgELUUKVUTJNQ&#10;W62d+mwcu0RNfJ5tIGza/76zkwDr9tJpL8n57nffH1fXTV2RnTC2BJXR5CKmRCgORaleMvr1aTmY&#10;UmIdUwWrQImMHoSl1/OPH672OhVD2EBVCEPQiLLpXmd045xOo8jyjaiZvQAtFAolmJo5fJqXqDBs&#10;j9brKhrG8STagym0AS6sRe5tK6TzYF9Kwd29lFY4UmUUY3Pha8J37b/R/IqlL4bpTcm7MNg/RFGz&#10;UqHTo6lb5hjZmvIPU3XJDViQ7oJDHYGUJRchB8wmid9k87hhWoRcsDhWH8tk/59Zfrd7MKQsMjqZ&#10;UKJYjT16Eo2ToipIMvH12WubIuxRI9A1N9Bgn0OuVq+Av1qERGeYVsEi2tejkab2f8yUoCK24HAs&#10;O7ohHJnD2WUyjVHEUTaZjj3tjZ60tbHuk4CaeCKjBtsaImC7lXUttId4ZwqWZVUhn6WV+o2BNluO&#10;CLPRarMUI0HSI31MoW8/FuPLYX45ng0m+TgZjJJ4OsjzeDi4XeZxHo+Wi9no5mcXZ68f6tCm7iti&#10;3aESbRRfhMQqhwp4RphvsagM2TGcTMa5UC7prFUK0R4lMYv3KHb4kEfI7z3KbUV6z6DcUbkuFZi2&#10;434tT2EXr33IssV3k9Dl7UvgmnUTxisgPWcNxQEnyUC7i1bzZYldXTHrHpjB5cNBwIPi7vEjK9hn&#10;FDqKkg2Y73/jezzuBEop2eMyZ9R+2zIjKKk+K9yWWTIa+e0PjxE2Fh/mXLI+l6htvQDsSoKnS/NA&#10;eryrelIaqJ/x7uTeK4qY4ug7o64nF649MXi3uMjzAMJ918yt1KPm/QL5mX1qnpnR3WA7HKQ76Nee&#10;pW/mu8X69irItw5kGYb/VNWu/ngrwvp0d80fo/N3QJ2u7/wXAAAA//8DAFBLAwQUAAYACAAAACEA&#10;tu+g2+EAAAAMAQAADwAAAGRycy9kb3ducmV2LnhtbEyPwU7DMBBE70j8g7VI3KhTGpI2jVMhpAqE&#10;uBD6AW5s4ijx2ortJPD1uCd6nJ3R7JvysOiBTHJ0nUEG61UCRGJjRIctg9PX8WELxHmOgg8GJYMf&#10;6eBQ3d6UvBBmxk851b4lsQRdwRko721BqWuU1NytjJUYvW8zau6jHFsqRj7Hcj3QxyTJqOYdxg+K&#10;W/miZNPXQTM4htc3Pf3SYN/rZkZl+3D66Bm7v1ue90C8XPx/GC74ER2qyHQ2AYUjA4PdLotbPINN&#10;/pQDuSTSLI2nM4N0u8mBViW9HlH9AQAA//8DAFBLAQItABQABgAIAAAAIQC2gziS/gAAAOEBAAAT&#10;AAAAAAAAAAAAAAAAAAAAAABbQ29udGVudF9UeXBlc10ueG1sUEsBAi0AFAAGAAgAAAAhADj9If/W&#10;AAAAlAEAAAsAAAAAAAAAAAAAAAAALwEAAF9yZWxzLy5yZWxzUEsBAi0AFAAGAAgAAAAhAJxfm8C3&#10;AgAAxQUAAA4AAAAAAAAAAAAAAAAALgIAAGRycy9lMm9Eb2MueG1sUEsBAi0AFAAGAAgAAAAhALbv&#10;oNvhAAAADAEAAA8AAAAAAAAAAAAAAAAAEQUAAGRycy9kb3ducmV2LnhtbFBLBQYAAAAABAAEAPMA&#10;AAAfBgAAAAA=&#10;" filled="f" stroked="f">
                    <v:path arrowok="t"/>
                    <v:textbox>
                      <w:txbxContent>
                        <w:p w14:paraId="7C42B5FC" w14:textId="77777777" w:rsidR="007D08C2" w:rsidRPr="00CD0D24" w:rsidRDefault="007D08C2" w:rsidP="00D232DB">
                          <w:pPr>
                            <w:jc w:val="center"/>
                            <w:rPr>
                              <w:rFonts w:ascii="Calibri" w:hAnsi="Calibri"/>
                              <w:color w:val="808080" w:themeColor="background1" w:themeShade="80"/>
                            </w:rPr>
                          </w:pPr>
                          <w:r w:rsidRPr="00CD0D24">
                            <w:rPr>
                              <w:rFonts w:ascii="Calibri" w:hAnsi="Calibri"/>
                              <w:color w:val="808080" w:themeColor="background1" w:themeShade="80"/>
                            </w:rPr>
                            <w:t xml:space="preserve">Cover </w:t>
                          </w:r>
                          <w:r w:rsidRPr="00C310C5">
                            <w:rPr>
                              <w:rFonts w:ascii="Calibri" w:hAnsi="Calibri"/>
                              <w:color w:val="808080" w:themeColor="background1" w:themeShade="80"/>
                            </w:rPr>
                            <w:t>einfügen</w:t>
                          </w:r>
                        </w:p>
                      </w:txbxContent>
                    </v:textbox>
                    <w10:wrap type="square"/>
                  </v:shape>
                </w:pict>
              </mc:Fallback>
            </mc:AlternateContent>
          </w:r>
          <w:r>
            <w:rPr>
              <w:noProof/>
            </w:rPr>
            <mc:AlternateContent>
              <mc:Choice Requires="wps">
                <w:drawing>
                  <wp:anchor distT="0" distB="0" distL="114300" distR="114300" simplePos="0" relativeHeight="251878400" behindDoc="0" locked="0" layoutInCell="1" allowOverlap="1" wp14:anchorId="7E710AEB" wp14:editId="51BCCFE8">
                    <wp:simplePos x="0" y="0"/>
                    <wp:positionH relativeFrom="column">
                      <wp:posOffset>8380730</wp:posOffset>
                    </wp:positionH>
                    <wp:positionV relativeFrom="paragraph">
                      <wp:posOffset>5749290</wp:posOffset>
                    </wp:positionV>
                    <wp:extent cx="2113280" cy="608330"/>
                    <wp:effectExtent l="0" t="0" r="0" b="1270"/>
                    <wp:wrapNone/>
                    <wp:docPr id="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4C905D" w14:textId="77777777" w:rsidR="007D08C2" w:rsidRPr="000078AD" w:rsidRDefault="007D08C2" w:rsidP="00402958">
                                <w:pPr>
                                  <w:rPr>
                                    <w:rFonts w:ascii="Arial" w:hAnsi="Arial" w:cs="Arial"/>
                                    <w:sz w:val="20"/>
                                    <w:szCs w:val="22"/>
                                  </w:rPr>
                                </w:pPr>
                                <w:r w:rsidRPr="000078AD">
                                  <w:rPr>
                                    <w:rFonts w:ascii="Arial" w:hAnsi="Arial" w:cs="Arial"/>
                                    <w:sz w:val="20"/>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10AEB" id="Text Box 144" o:spid="_x0000_s1030" type="#_x0000_t202" style="position:absolute;margin-left:659.9pt;margin-top:452.7pt;width:166.4pt;height:47.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9nSQIAAEgEAAAOAAAAZHJzL2Uyb0RvYy54bWysVNtu2zAMfR+wfxD07voS17GNOkWbNMOA&#10;7gK0+wBFlmNjtqhJSu2u2L+PkpMu296GvQiSSB6S51C6up6GnjwJbTqQFY0vIkqE5FB3cl/RL4/b&#10;IKfEWCZr1oMUFX0Whl6v3r65GlUpEmihr4UmCCJNOaqKttaqMgwNb8XAzAUoIdHYgB6YxaPeh7Vm&#10;I6IPfZhEURaOoGulgQtj8HYzG+nK4zeN4PZT0xhhSV9RrM36Vft159ZwdcXKvWaq7fixDPYPVQys&#10;k5j0FWrDLCMH3f0FNXRcg4HGXnAYQmiajgvfA3YTR39089AyJXwvSI5RrzSZ/wfLPz591qSrK5ol&#10;lEg2oEaPYrLkFiYSp6kjaFSmRL8HhZ52QgMK7Zs16h74V0MkrFsm9+JGaxhbwWosMHaR4VnojGMc&#10;yG78ADUmYgcLHmhq9ODYQz4IoqNQz6/iuGI4XiZxvEhyNHG0ZVG+WHj1QlaeopU29p2AgbhNRTWK&#10;79HZ072xrhpWnlxcMgnbru/9APTytwt0nG8wN4Y6m6vC6/lSRMVdfpenQZpkd0Ea1XVws12nQbaN&#10;l5ebxWa93sQ/5rk6C4qTNLpNimCb5csgbdLLoFhGeRDFxW2RRWmRbrY+CFOfknryHF8zc3baTUcx&#10;dlA/I40a5nHG54ebFvR3SkYc5YqabwemBSX9e4lSFKijm31/SC+XCR70uWV3bmGSI1RFLSXzdm3n&#10;93JQutu3mGkWX8INytd0nlmn81zVUXQcV0/48Wm593B+9l6/PoDVTwAAAP//AwBQSwMEFAAGAAgA&#10;AAAhADWX7CrgAAAADgEAAA8AAABkcnMvZG93bnJldi54bWxMj81OwzAQhO9IvIO1SNyondBEJMSp&#10;EIgriPIjcXPjbRIRr6PYbcLbsz3R24xmNPtttVncII44hd6ThmSlQCA13vbUavh4f765AxGiIWsG&#10;T6jhFwNs6suLypTWz/SGx21sBY9QKI2GLsaxlDI0HToTVn5E4mzvJ2ci26mVdjIzj7tBpkrl0pme&#10;+EJnRnzssPnZHpyGz5f999davbZPLhtnvyhJrpBaX18tD/cgIi7xvwwnfEaHmpl2/kA2iIH9bVIw&#10;e9RQqGwN4lTJszQHsWOlVJKCrCt5/kb9BwAA//8DAFBLAQItABQABgAIAAAAIQC2gziS/gAAAOEB&#10;AAATAAAAAAAAAAAAAAAAAAAAAABbQ29udGVudF9UeXBlc10ueG1sUEsBAi0AFAAGAAgAAAAhADj9&#10;If/WAAAAlAEAAAsAAAAAAAAAAAAAAAAALwEAAF9yZWxzLy5yZWxzUEsBAi0AFAAGAAgAAAAhAE6W&#10;T2dJAgAASAQAAA4AAAAAAAAAAAAAAAAALgIAAGRycy9lMm9Eb2MueG1sUEsBAi0AFAAGAAgAAAAh&#10;ADWX7CrgAAAADgEAAA8AAAAAAAAAAAAAAAAAowQAAGRycy9kb3ducmV2LnhtbFBLBQYAAAAABAAE&#10;APMAAACwBQAAAAA=&#10;" filled="f" stroked="f">
                    <v:textbox>
                      <w:txbxContent>
                        <w:p w14:paraId="264C905D" w14:textId="77777777" w:rsidR="007D08C2" w:rsidRPr="000078AD" w:rsidRDefault="007D08C2" w:rsidP="00402958">
                          <w:pPr>
                            <w:rPr>
                              <w:rFonts w:ascii="Arial" w:hAnsi="Arial" w:cs="Arial"/>
                              <w:sz w:val="20"/>
                              <w:szCs w:val="22"/>
                            </w:rPr>
                          </w:pPr>
                          <w:r w:rsidRPr="000078AD">
                            <w:rPr>
                              <w:rFonts w:ascii="Arial" w:hAnsi="Arial" w:cs="Arial"/>
                              <w:sz w:val="20"/>
                              <w:szCs w:val="22"/>
                            </w:rPr>
                            <w:t>www.ccbuchner.de</w:t>
                          </w:r>
                        </w:p>
                      </w:txbxContent>
                    </v:textbox>
                  </v:shape>
                </w:pict>
              </mc:Fallback>
            </mc:AlternateContent>
          </w:r>
          <w:r>
            <w:rPr>
              <w:noProof/>
            </w:rPr>
            <mc:AlternateContent>
              <mc:Choice Requires="wps">
                <w:drawing>
                  <wp:anchor distT="0" distB="0" distL="114300" distR="114300" simplePos="0" relativeHeight="251877376" behindDoc="0" locked="0" layoutInCell="1" allowOverlap="1" wp14:anchorId="5380DEE8" wp14:editId="11F44C24">
                    <wp:simplePos x="0" y="0"/>
                    <wp:positionH relativeFrom="column">
                      <wp:posOffset>8055610</wp:posOffset>
                    </wp:positionH>
                    <wp:positionV relativeFrom="paragraph">
                      <wp:posOffset>5700395</wp:posOffset>
                    </wp:positionV>
                    <wp:extent cx="2066290" cy="377825"/>
                    <wp:effectExtent l="0" t="0" r="16510" b="28575"/>
                    <wp:wrapNone/>
                    <wp:docPr id="65"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AEE88" id="Rectangle 143" o:spid="_x0000_s1026" style="position:absolute;margin-left:634.3pt;margin-top:448.85pt;width:162.7pt;height:29.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MAIAAIUEAAAOAAAAZHJzL2Uyb0RvYy54bWy0VNtuEzEQfUfiHyy/k700SZNVNlWVUoRU&#10;oKLwAY7Xu2the4ztZBO+vmNvGgK8IXixPJ7x8Zk5M17dHLQie+G8BFPTYpJTIgyHRpqupl+/3L9Z&#10;UOIDMw1TYERNj8LTm/XrV6vBVqKEHlQjHEEQ46vB1rQPwVZZ5nkvNPMTsMKgswWnWUDTdVnj2IDo&#10;WmVlns+zAVxjHXDhPZ7ejU66TvhtK3j41LZeBKJqitxCWl1at3HN1itWdY7ZXvITDfYXLDSTBh89&#10;Q92xwMjOyT+gtOQOPLRhwkFn0LaSi5QDZlPkv2Xz1DMrUi5YHG/PZfL/DpZ/3D86IpuazmeUGKZR&#10;o89YNWY6JUgxvYoVGqyvMPDJPrqYo7cPwL95YmDTY5y4dQ6GXrAGeRUxPvvlQjQ8XiXb4QM0iM92&#10;AVKxDq3TERDLQA5Jk+NZE3EIhONhmc/n5RKl4+i7ur5elLP0BKteblvnwzsBmsRNTR2yT+hs/+BD&#10;ZMOql5DEHpRs7qVSyYh9JjbKkT3DDtl2RbqqdhqpjmeLWZ6nPkGc1JYxPKH6SyRlyFDT5Qzp/cdX&#10;tAw4Lkrqmi6Q1kiMVbH4b02TmjkwqcY9ElbmpEYUYBRyC80RxXAwzgLOLm56cD8oGXAOauq/75gT&#10;lKj3BgVdFtNpHJxkTGfXJRru0rO99DDDEaqmgZJxuwnjsO2sk12PL40FNnCLTdDKpE9skJHViSz2&#10;eirwaS7jMF3aKern77F+BgAA//8DAFBLAwQUAAYACAAAACEANky/xeEAAAANAQAADwAAAGRycy9k&#10;b3ducmV2LnhtbEyPy07DMBBF90j8gzVIbBB1GsiTOBXiIRas2gJrNx6SiHhsYqcJf4+7guXVHN05&#10;t9osemBHHF1vSMB6FQFDaozqqRXwtn++zoE5L0nJwRAK+EEHm/r8rJKlMjNt8bjzLQsl5EopoPPe&#10;lpy7pkMt3cpYpHD7NKOWPsSx5WqUcyjXA4+jKOVa9hQ+dNLiQ4fN127SAj5eHvfvEz2t5631zWvy&#10;fZXf2EmIy4vl/g6Yx8X/wXDSD+pQB6eDmUg5NoQcp3kaWAF5kWXATkhS3IZ9BwFFksXA64r/X1H/&#10;AgAA//8DAFBLAQItABQABgAIAAAAIQC2gziS/gAAAOEBAAATAAAAAAAAAAAAAAAAAAAAAABbQ29u&#10;dGVudF9UeXBlc10ueG1sUEsBAi0AFAAGAAgAAAAhADj9If/WAAAAlAEAAAsAAAAAAAAAAAAAAAAA&#10;LwEAAF9yZWxzLy5yZWxzUEsBAi0AFAAGAAgAAAAhAFEzKJEwAgAAhQQAAA4AAAAAAAAAAAAAAAAA&#10;LgIAAGRycy9lMm9Eb2MueG1sUEsBAi0AFAAGAAgAAAAhADZMv8XhAAAADQEAAA8AAAAAAAAAAAAA&#10;AAAAigQAAGRycy9kb3ducmV2LnhtbFBLBQYAAAAABAAEAPMAAACYBQAAAAA=&#10;" fillcolor="#d8d8d8 [2732]" strokecolor="#d8d8d8 [2732]"/>
                </w:pict>
              </mc:Fallback>
            </mc:AlternateContent>
          </w:r>
          <w:r>
            <w:rPr>
              <w:noProof/>
            </w:rPr>
            <mc:AlternateContent>
              <mc:Choice Requires="wps">
                <w:drawing>
                  <wp:anchor distT="0" distB="0" distL="114300" distR="114300" simplePos="0" relativeHeight="251879424" behindDoc="0" locked="0" layoutInCell="1" allowOverlap="1" wp14:anchorId="6419BD18" wp14:editId="4A782E84">
                    <wp:simplePos x="0" y="0"/>
                    <wp:positionH relativeFrom="column">
                      <wp:posOffset>-727710</wp:posOffset>
                    </wp:positionH>
                    <wp:positionV relativeFrom="paragraph">
                      <wp:posOffset>5700395</wp:posOffset>
                    </wp:positionV>
                    <wp:extent cx="8653145" cy="377825"/>
                    <wp:effectExtent l="0" t="0" r="33655" b="28575"/>
                    <wp:wrapNone/>
                    <wp:docPr id="6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06AE3" id="Rectangle 145" o:spid="_x0000_s1026" style="position:absolute;margin-left:-57.3pt;margin-top:448.85pt;width:681.35pt;height:2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MDMwIAAKsEAAAOAAAAZHJzL2Uyb0RvYy54bWy8VNuO0zAQfUfiHyy/0yS9b9R0teqyCGmB&#10;FQsf4DpOYuEbY7dp+fodO20p8IYQL5Hn4uMzc2ayuj1oRfYCvLSmosUop0QYbmtp2op+/fLwZkmJ&#10;D8zUTFkjKnoUnt6uX79a9a4UY9tZVQsgCGJ82buKdiG4Mss874RmfmSdMBhsLGgW0IQ2q4H1iK5V&#10;Ns7zedZbqB1YLrxH7/0QpOuE3zSCh09N40UgqqLILaQvpO82frP1ipUtMNdJfqLB/oKFZtLgoxeo&#10;exYY2YH8A0pLDtbbJoy41ZltGslFqgGrKfLfqnnumBOpFmyOd5c2+X8Hyz/un4DIuqLzCSWGadTo&#10;M3aNmVYJUkxnsUO98yUmPrsniDV692j5N0+M3XSYJ+4AbN8JViOvIuZnv1yIhserZNt/sDXis12w&#10;qVmHBnQExDaQQ9LkeNFEHALh6FzOZ5NIg3CMTRaL5ThRylh5vu3Ah3fCahIPFQVkn9DZ/tGHyIaV&#10;55TE3ipZP0ilkhHnTGwUkD3DCdm2RbqqdhqpDr7lLM9Pc4JunKbBnVwInSY1IqSH/DW4MqSv6M0M&#10;Gf/fh7UMuFRKamwfkj/TjxK9NXUa+cCkGs5YgzInzaJMg9xbWx9RMrDDxuCG46Gz8IOSHrelov77&#10;joGgRL03KPtNMZ3G9UrGdLYYowHXke11hBmOUBUNlAzHTRhWcudAth2+NMhg7B2OSiOTinGMBlYn&#10;srgRqeen7Y0rd22nrJ//mPULAAAA//8DAFBLAwQUAAYACAAAACEA1oNEAeQAAAANAQAADwAAAGRy&#10;cy9kb3ducmV2LnhtbEyPy07DMBBF90j8gzVIbFDrOLRNGuJUiIdYsGoLXbvxNImIxyF2mvD3uCtY&#10;ju7RvWfyzWRadsbeNZYkiHkEDKm0uqFKwsf+dZYCc16RVq0llPCDDjbF9VWuMm1H2uJ55ysWSshl&#10;SkLtfZdx7soajXJz2yGF7GR7o3w4+4rrXo2h3LQ8jqIVN6qhsFCrDp9qLL92g5FweHvefw70IsZt&#10;58v35fddet8NUt7eTI8PwDxO/g+Gi35QhyI4He1A2rFWwkyIxSqwEtJ1kgC7IPEiFcCOEtbLJAZe&#10;5Pz/F8UvAAAA//8DAFBLAQItABQABgAIAAAAIQC2gziS/gAAAOEBAAATAAAAAAAAAAAAAAAAAAAA&#10;AABbQ29udGVudF9UeXBlc10ueG1sUEsBAi0AFAAGAAgAAAAhADj9If/WAAAAlAEAAAsAAAAAAAAA&#10;AAAAAAAALwEAAF9yZWxzLy5yZWxzUEsBAi0AFAAGAAgAAAAhAGNKEwMzAgAAqwQAAA4AAAAAAAAA&#10;AAAAAAAALgIAAGRycy9lMm9Eb2MueG1sUEsBAi0AFAAGAAgAAAAhANaDRAHkAAAADQEAAA8AAAAA&#10;AAAAAAAAAAAAjQQAAGRycy9kb3ducmV2LnhtbFBLBQYAAAAABAAEAPMAAACeBQAAAAA=&#10;" fillcolor="#d8d8d8 [2732]" strokecolor="#d8d8d8 [2732]"/>
                </w:pict>
              </mc:Fallback>
            </mc:AlternateContent>
          </w:r>
          <w:r>
            <w:rPr>
              <w:vertAlign w:val="subscript"/>
            </w:rPr>
            <w:br w:type="page"/>
          </w:r>
        </w:p>
      </w:sdtContent>
    </w:sdt>
    <w:p w14:paraId="118B46A5" w14:textId="77777777" w:rsidR="007D08C2" w:rsidRPr="0002455A" w:rsidRDefault="007D08C2" w:rsidP="005629D7"/>
    <w:p w14:paraId="2721D4C0" w14:textId="77777777" w:rsidR="007D08C2" w:rsidRPr="000078AD" w:rsidRDefault="007D08C2" w:rsidP="000078AD">
      <w:pPr>
        <w:spacing w:after="360"/>
        <w:rPr>
          <w:rFonts w:ascii="Calibri" w:hAnsi="Calibri"/>
          <w:b/>
          <w:sz w:val="32"/>
          <w:szCs w:val="36"/>
        </w:rPr>
      </w:pPr>
      <w:r w:rsidRPr="000078AD">
        <w:rPr>
          <w:rFonts w:ascii="Calibri" w:hAnsi="Calibri"/>
          <w:b/>
          <w:sz w:val="32"/>
          <w:szCs w:val="36"/>
        </w:rPr>
        <w:t>Lernbereich 1: Glaube findet Sprache – Kompetenzerwartungen (KE)</w:t>
      </w:r>
    </w:p>
    <w:tbl>
      <w:tblPr>
        <w:tblStyle w:val="Tabellenraster"/>
        <w:tblW w:w="0" w:type="auto"/>
        <w:tblLook w:val="04A0" w:firstRow="1" w:lastRow="0" w:firstColumn="1" w:lastColumn="0" w:noHBand="0" w:noVBand="1"/>
      </w:tblPr>
      <w:tblGrid>
        <w:gridCol w:w="520"/>
        <w:gridCol w:w="8972"/>
        <w:gridCol w:w="5465"/>
      </w:tblGrid>
      <w:tr w:rsidR="007D08C2" w:rsidRPr="00DD0A6E" w14:paraId="0F359E37" w14:textId="77777777" w:rsidTr="005766D2">
        <w:tc>
          <w:tcPr>
            <w:tcW w:w="520" w:type="dxa"/>
            <w:tcBorders>
              <w:top w:val="single" w:sz="4" w:space="0" w:color="auto"/>
              <w:left w:val="single" w:sz="4" w:space="0" w:color="auto"/>
            </w:tcBorders>
            <w:shd w:val="clear" w:color="auto" w:fill="D60000"/>
          </w:tcPr>
          <w:p w14:paraId="57EB950D" w14:textId="77777777" w:rsidR="007D08C2" w:rsidRPr="00D76EF8" w:rsidRDefault="007D08C2" w:rsidP="005766D2">
            <w:pPr>
              <w:spacing w:before="40" w:after="40" w:line="276" w:lineRule="auto"/>
              <w:jc w:val="center"/>
              <w:rPr>
                <w:rFonts w:ascii="Arial" w:hAnsi="Arial" w:cs="Arial"/>
                <w:b/>
                <w:color w:val="FFFFFF" w:themeColor="background1"/>
                <w:sz w:val="21"/>
                <w:szCs w:val="21"/>
              </w:rPr>
            </w:pPr>
            <w:r w:rsidRPr="00D76EF8">
              <w:rPr>
                <w:rFonts w:ascii="Arial" w:hAnsi="Arial" w:cs="Arial"/>
                <w:b/>
                <w:color w:val="FFFFFF" w:themeColor="background1"/>
                <w:sz w:val="21"/>
                <w:szCs w:val="21"/>
              </w:rPr>
              <w:t>KE</w:t>
            </w:r>
          </w:p>
        </w:tc>
        <w:tc>
          <w:tcPr>
            <w:tcW w:w="8972" w:type="dxa"/>
            <w:tcBorders>
              <w:top w:val="single" w:sz="4" w:space="0" w:color="auto"/>
            </w:tcBorders>
            <w:shd w:val="clear" w:color="auto" w:fill="D60000"/>
          </w:tcPr>
          <w:p w14:paraId="03C2029F" w14:textId="77777777" w:rsidR="007D08C2" w:rsidRPr="00D76EF8" w:rsidRDefault="007D08C2" w:rsidP="005766D2">
            <w:pPr>
              <w:spacing w:before="40" w:after="40" w:line="276" w:lineRule="auto"/>
              <w:rPr>
                <w:rFonts w:ascii="Arial" w:hAnsi="Arial" w:cs="Arial"/>
                <w:b/>
                <w:color w:val="FFFFFF" w:themeColor="background1"/>
                <w:sz w:val="21"/>
                <w:szCs w:val="21"/>
              </w:rPr>
            </w:pPr>
            <w:r w:rsidRPr="00D76EF8">
              <w:rPr>
                <w:rFonts w:ascii="Arial" w:hAnsi="Arial" w:cs="Arial"/>
                <w:b/>
                <w:color w:val="FFFFFF" w:themeColor="background1"/>
                <w:sz w:val="21"/>
                <w:szCs w:val="21"/>
              </w:rPr>
              <w:t>Die Schülerinnen und Schüler…</w:t>
            </w:r>
          </w:p>
        </w:tc>
        <w:tc>
          <w:tcPr>
            <w:tcW w:w="5465" w:type="dxa"/>
            <w:tcBorders>
              <w:top w:val="single" w:sz="4" w:space="0" w:color="auto"/>
            </w:tcBorders>
            <w:shd w:val="clear" w:color="auto" w:fill="D60000"/>
          </w:tcPr>
          <w:p w14:paraId="44EB3AA5" w14:textId="77777777" w:rsidR="007D08C2" w:rsidRPr="00D76EF8" w:rsidRDefault="007D08C2" w:rsidP="00F76508">
            <w:pPr>
              <w:spacing w:before="40" w:after="40" w:line="276" w:lineRule="auto"/>
              <w:rPr>
                <w:rFonts w:ascii="Arial" w:hAnsi="Arial" w:cs="Arial"/>
                <w:b/>
                <w:color w:val="FFFFFF" w:themeColor="background1"/>
                <w:sz w:val="21"/>
                <w:szCs w:val="21"/>
              </w:rPr>
            </w:pPr>
            <w:r w:rsidRPr="00D76EF8">
              <w:rPr>
                <w:rFonts w:ascii="Arial" w:hAnsi="Arial" w:cs="Arial"/>
                <w:b/>
                <w:color w:val="FFFFFF" w:themeColor="background1"/>
                <w:sz w:val="21"/>
                <w:szCs w:val="21"/>
              </w:rPr>
              <w:t>Doppelseiten in theo</w:t>
            </w:r>
            <w:r w:rsidRPr="00D76EF8">
              <w:rPr>
                <w:rFonts w:ascii="Arial" w:hAnsi="Arial" w:cs="Arial"/>
                <w:b/>
                <w:i/>
                <w:color w:val="FFFFFF" w:themeColor="background1"/>
                <w:sz w:val="21"/>
                <w:szCs w:val="21"/>
              </w:rPr>
              <w:t>logisch</w:t>
            </w:r>
            <w:r w:rsidRPr="00D76EF8">
              <w:rPr>
                <w:rFonts w:ascii="Arial" w:hAnsi="Arial" w:cs="Arial"/>
                <w:b/>
                <w:color w:val="FFFFFF" w:themeColor="background1"/>
                <w:sz w:val="21"/>
                <w:szCs w:val="21"/>
              </w:rPr>
              <w:t xml:space="preserve"> 7 Bayern</w:t>
            </w:r>
          </w:p>
        </w:tc>
      </w:tr>
      <w:tr w:rsidR="007D08C2" w:rsidRPr="00DD0A6E" w14:paraId="3D5FC97B" w14:textId="77777777" w:rsidTr="00F76508">
        <w:trPr>
          <w:trHeight w:val="714"/>
        </w:trPr>
        <w:tc>
          <w:tcPr>
            <w:tcW w:w="520" w:type="dxa"/>
          </w:tcPr>
          <w:p w14:paraId="17036865" w14:textId="77777777" w:rsidR="007D08C2" w:rsidRPr="00D76EF8" w:rsidRDefault="007D08C2" w:rsidP="005766D2">
            <w:pPr>
              <w:spacing w:before="40" w:after="40" w:line="276" w:lineRule="auto"/>
              <w:jc w:val="center"/>
              <w:rPr>
                <w:rFonts w:ascii="Arial" w:hAnsi="Arial" w:cs="Arial"/>
                <w:sz w:val="21"/>
                <w:szCs w:val="21"/>
              </w:rPr>
            </w:pPr>
            <w:r w:rsidRPr="00D76EF8">
              <w:rPr>
                <w:rFonts w:ascii="Arial" w:hAnsi="Arial" w:cs="Arial"/>
                <w:sz w:val="21"/>
                <w:szCs w:val="21"/>
              </w:rPr>
              <w:t>1</w:t>
            </w:r>
          </w:p>
        </w:tc>
        <w:tc>
          <w:tcPr>
            <w:tcW w:w="8972" w:type="dxa"/>
          </w:tcPr>
          <w:p w14:paraId="78C897F2" w14:textId="77777777" w:rsidR="007D08C2" w:rsidRPr="00D76EF8" w:rsidRDefault="007D08C2" w:rsidP="005766D2">
            <w:pPr>
              <w:spacing w:before="40" w:after="40" w:line="276" w:lineRule="auto"/>
              <w:rPr>
                <w:rFonts w:ascii="Arial" w:hAnsi="Arial" w:cs="Arial"/>
                <w:sz w:val="21"/>
                <w:szCs w:val="21"/>
              </w:rPr>
            </w:pPr>
            <w:r w:rsidRPr="00D76EF8">
              <w:rPr>
                <w:rFonts w:ascii="Arial" w:hAnsi="Arial" w:cs="Arial"/>
                <w:sz w:val="21"/>
                <w:szCs w:val="21"/>
              </w:rPr>
              <w:t>…beschreiben Symbole für den Heiligen Geist in der Pfingstgeschichte und deuten diese.</w:t>
            </w:r>
          </w:p>
        </w:tc>
        <w:tc>
          <w:tcPr>
            <w:tcW w:w="5465" w:type="dxa"/>
          </w:tcPr>
          <w:p w14:paraId="427A1407" w14:textId="77777777" w:rsidR="007D08C2" w:rsidRPr="00D76EF8" w:rsidRDefault="007D08C2" w:rsidP="00F76508">
            <w:pPr>
              <w:spacing w:before="40" w:after="40" w:line="276" w:lineRule="auto"/>
              <w:rPr>
                <w:rFonts w:ascii="Arial" w:hAnsi="Arial" w:cs="Arial"/>
                <w:sz w:val="21"/>
                <w:szCs w:val="21"/>
              </w:rPr>
            </w:pPr>
            <w:r>
              <w:rPr>
                <w:rFonts w:ascii="Arial" w:hAnsi="Arial" w:cs="Arial"/>
                <w:sz w:val="21"/>
                <w:szCs w:val="21"/>
              </w:rPr>
              <w:t>Begeistert sein, S. 8/9</w:t>
            </w:r>
          </w:p>
          <w:p w14:paraId="605F26C9" w14:textId="77777777" w:rsidR="007D08C2" w:rsidRPr="00D76EF8" w:rsidRDefault="007D08C2" w:rsidP="00F76508">
            <w:pPr>
              <w:spacing w:before="40" w:after="40" w:line="276" w:lineRule="auto"/>
              <w:rPr>
                <w:rFonts w:ascii="Arial" w:hAnsi="Arial" w:cs="Arial"/>
                <w:sz w:val="21"/>
                <w:szCs w:val="21"/>
              </w:rPr>
            </w:pPr>
            <w:r w:rsidRPr="00D76EF8">
              <w:rPr>
                <w:rFonts w:ascii="Arial" w:hAnsi="Arial" w:cs="Arial"/>
                <w:sz w:val="21"/>
                <w:szCs w:val="21"/>
              </w:rPr>
              <w:t>An den Geist glauben, S. 10/11</w:t>
            </w:r>
          </w:p>
        </w:tc>
      </w:tr>
      <w:tr w:rsidR="007D08C2" w:rsidRPr="00DD0A6E" w14:paraId="7096A445" w14:textId="77777777" w:rsidTr="00F76508">
        <w:trPr>
          <w:trHeight w:val="695"/>
        </w:trPr>
        <w:tc>
          <w:tcPr>
            <w:tcW w:w="520" w:type="dxa"/>
          </w:tcPr>
          <w:p w14:paraId="1EC15312" w14:textId="77777777" w:rsidR="007D08C2" w:rsidRPr="00D76EF8" w:rsidRDefault="007D08C2" w:rsidP="005766D2">
            <w:pPr>
              <w:spacing w:before="40" w:after="40" w:line="276" w:lineRule="auto"/>
              <w:jc w:val="center"/>
              <w:rPr>
                <w:rFonts w:ascii="Arial" w:hAnsi="Arial" w:cs="Arial"/>
                <w:sz w:val="21"/>
                <w:szCs w:val="21"/>
              </w:rPr>
            </w:pPr>
            <w:r w:rsidRPr="00D76EF8">
              <w:rPr>
                <w:rFonts w:ascii="Arial" w:hAnsi="Arial" w:cs="Arial"/>
                <w:sz w:val="21"/>
                <w:szCs w:val="21"/>
              </w:rPr>
              <w:t>2</w:t>
            </w:r>
          </w:p>
        </w:tc>
        <w:tc>
          <w:tcPr>
            <w:tcW w:w="8972" w:type="dxa"/>
          </w:tcPr>
          <w:p w14:paraId="799C95C7" w14:textId="77777777" w:rsidR="007D08C2" w:rsidRPr="00D76EF8" w:rsidRDefault="007D08C2" w:rsidP="005766D2">
            <w:pPr>
              <w:spacing w:before="40" w:after="40" w:line="276" w:lineRule="auto"/>
              <w:rPr>
                <w:rFonts w:ascii="Arial" w:hAnsi="Arial" w:cs="Arial"/>
                <w:sz w:val="21"/>
                <w:szCs w:val="21"/>
              </w:rPr>
            </w:pPr>
            <w:r w:rsidRPr="00D76EF8">
              <w:rPr>
                <w:rFonts w:ascii="Arial" w:hAnsi="Arial" w:cs="Arial"/>
                <w:sz w:val="21"/>
                <w:szCs w:val="21"/>
              </w:rPr>
              <w:t>...beziehen Aussagen des 3. Artikels des Apostolischen Glaubensbekenntnisses auf Glaubensfragen und geben diesen im Wortlaut wieder.</w:t>
            </w:r>
          </w:p>
        </w:tc>
        <w:tc>
          <w:tcPr>
            <w:tcW w:w="5465" w:type="dxa"/>
          </w:tcPr>
          <w:p w14:paraId="072AF4FF" w14:textId="77777777" w:rsidR="007D08C2" w:rsidRPr="00D76EF8" w:rsidRDefault="007D08C2" w:rsidP="00F76508">
            <w:pPr>
              <w:spacing w:before="40" w:after="40" w:line="276" w:lineRule="auto"/>
              <w:rPr>
                <w:rFonts w:ascii="Arial" w:hAnsi="Arial" w:cs="Arial"/>
                <w:sz w:val="21"/>
                <w:szCs w:val="21"/>
              </w:rPr>
            </w:pPr>
            <w:r>
              <w:rPr>
                <w:rFonts w:ascii="Arial" w:hAnsi="Arial" w:cs="Arial"/>
                <w:sz w:val="21"/>
                <w:szCs w:val="21"/>
              </w:rPr>
              <w:t>An den Geist glauben, S. 10/11</w:t>
            </w:r>
          </w:p>
          <w:p w14:paraId="16059E4D" w14:textId="77777777" w:rsidR="007D08C2" w:rsidRPr="00D76EF8" w:rsidRDefault="007D08C2" w:rsidP="00F76508">
            <w:pPr>
              <w:spacing w:before="40" w:after="40" w:line="276" w:lineRule="auto"/>
              <w:rPr>
                <w:rFonts w:ascii="Arial" w:hAnsi="Arial" w:cs="Arial"/>
                <w:sz w:val="21"/>
                <w:szCs w:val="21"/>
              </w:rPr>
            </w:pPr>
            <w:r w:rsidRPr="00D76EF8">
              <w:rPr>
                <w:rFonts w:ascii="Arial" w:hAnsi="Arial" w:cs="Arial"/>
                <w:sz w:val="21"/>
                <w:szCs w:val="21"/>
              </w:rPr>
              <w:t>Bekenntni</w:t>
            </w:r>
            <w:r>
              <w:rPr>
                <w:rFonts w:ascii="Arial" w:hAnsi="Arial" w:cs="Arial"/>
                <w:sz w:val="21"/>
                <w:szCs w:val="21"/>
              </w:rPr>
              <w:t>sse früher und heute, S. 12/13</w:t>
            </w:r>
          </w:p>
        </w:tc>
      </w:tr>
      <w:tr w:rsidR="007D08C2" w:rsidRPr="00DD0A6E" w14:paraId="23B4EAB8" w14:textId="77777777" w:rsidTr="00F76508">
        <w:trPr>
          <w:trHeight w:val="699"/>
        </w:trPr>
        <w:tc>
          <w:tcPr>
            <w:tcW w:w="520" w:type="dxa"/>
          </w:tcPr>
          <w:p w14:paraId="5E28E306" w14:textId="77777777" w:rsidR="007D08C2" w:rsidRPr="00D76EF8" w:rsidRDefault="007D08C2" w:rsidP="005766D2">
            <w:pPr>
              <w:spacing w:before="40" w:after="40" w:line="276" w:lineRule="auto"/>
              <w:jc w:val="center"/>
              <w:rPr>
                <w:rFonts w:ascii="Arial" w:hAnsi="Arial" w:cs="Arial"/>
                <w:sz w:val="21"/>
                <w:szCs w:val="21"/>
              </w:rPr>
            </w:pPr>
            <w:r w:rsidRPr="00D76EF8">
              <w:rPr>
                <w:rFonts w:ascii="Arial" w:hAnsi="Arial" w:cs="Arial"/>
                <w:sz w:val="21"/>
                <w:szCs w:val="21"/>
              </w:rPr>
              <w:t>3</w:t>
            </w:r>
          </w:p>
        </w:tc>
        <w:tc>
          <w:tcPr>
            <w:tcW w:w="8972" w:type="dxa"/>
          </w:tcPr>
          <w:p w14:paraId="619A560A" w14:textId="77777777" w:rsidR="007D08C2" w:rsidRPr="00D76EF8" w:rsidRDefault="007D08C2" w:rsidP="005766D2">
            <w:pPr>
              <w:spacing w:before="40" w:after="40" w:line="276" w:lineRule="auto"/>
              <w:rPr>
                <w:rFonts w:ascii="Arial" w:hAnsi="Arial" w:cs="Arial"/>
                <w:sz w:val="21"/>
                <w:szCs w:val="21"/>
              </w:rPr>
            </w:pPr>
            <w:r w:rsidRPr="00D76EF8">
              <w:rPr>
                <w:rFonts w:ascii="Arial" w:hAnsi="Arial" w:cs="Arial"/>
                <w:sz w:val="21"/>
                <w:szCs w:val="21"/>
              </w:rPr>
              <w:t>…unterscheiden das Bekenntnis von anderen Sprachformen und erproben eigene Formulierungen.</w:t>
            </w:r>
          </w:p>
        </w:tc>
        <w:tc>
          <w:tcPr>
            <w:tcW w:w="5465" w:type="dxa"/>
          </w:tcPr>
          <w:p w14:paraId="78E396F2" w14:textId="77777777" w:rsidR="007D08C2" w:rsidRPr="00D76EF8" w:rsidRDefault="007D08C2" w:rsidP="00F76508">
            <w:pPr>
              <w:spacing w:before="40" w:after="40" w:line="276" w:lineRule="auto"/>
              <w:rPr>
                <w:rFonts w:ascii="Arial" w:hAnsi="Arial" w:cs="Arial"/>
                <w:sz w:val="21"/>
                <w:szCs w:val="21"/>
              </w:rPr>
            </w:pPr>
            <w:r w:rsidRPr="00D76EF8">
              <w:rPr>
                <w:rFonts w:ascii="Arial" w:hAnsi="Arial" w:cs="Arial"/>
                <w:sz w:val="21"/>
                <w:szCs w:val="21"/>
              </w:rPr>
              <w:t>Bekenntnisse früher</w:t>
            </w:r>
            <w:r>
              <w:rPr>
                <w:rFonts w:ascii="Arial" w:hAnsi="Arial" w:cs="Arial"/>
                <w:sz w:val="21"/>
                <w:szCs w:val="21"/>
              </w:rPr>
              <w:t xml:space="preserve"> und heute, S. 12/13</w:t>
            </w:r>
          </w:p>
          <w:p w14:paraId="4E22AF89" w14:textId="77777777" w:rsidR="007D08C2" w:rsidRPr="00D76EF8" w:rsidRDefault="007D08C2" w:rsidP="00F76508">
            <w:pPr>
              <w:spacing w:before="40" w:after="40" w:line="276" w:lineRule="auto"/>
              <w:rPr>
                <w:rFonts w:ascii="Arial" w:hAnsi="Arial" w:cs="Arial"/>
                <w:sz w:val="21"/>
                <w:szCs w:val="21"/>
              </w:rPr>
            </w:pPr>
          </w:p>
        </w:tc>
      </w:tr>
      <w:tr w:rsidR="007D08C2" w:rsidRPr="00DD0A6E" w14:paraId="3BD00FB9" w14:textId="77777777" w:rsidTr="00F76508">
        <w:trPr>
          <w:trHeight w:val="1565"/>
        </w:trPr>
        <w:tc>
          <w:tcPr>
            <w:tcW w:w="520" w:type="dxa"/>
          </w:tcPr>
          <w:p w14:paraId="6E9D676A" w14:textId="77777777" w:rsidR="007D08C2" w:rsidRPr="00D76EF8" w:rsidRDefault="007D08C2" w:rsidP="005766D2">
            <w:pPr>
              <w:spacing w:before="40" w:after="40" w:line="276" w:lineRule="auto"/>
              <w:jc w:val="center"/>
              <w:rPr>
                <w:rFonts w:ascii="Arial" w:hAnsi="Arial" w:cs="Arial"/>
                <w:sz w:val="21"/>
                <w:szCs w:val="21"/>
              </w:rPr>
            </w:pPr>
            <w:r w:rsidRPr="00D76EF8">
              <w:rPr>
                <w:rFonts w:ascii="Arial" w:hAnsi="Arial" w:cs="Arial"/>
                <w:sz w:val="21"/>
                <w:szCs w:val="21"/>
              </w:rPr>
              <w:t>4</w:t>
            </w:r>
          </w:p>
        </w:tc>
        <w:tc>
          <w:tcPr>
            <w:tcW w:w="8972" w:type="dxa"/>
          </w:tcPr>
          <w:p w14:paraId="27952DCB" w14:textId="77777777" w:rsidR="007D08C2" w:rsidRPr="00D76EF8" w:rsidRDefault="007D08C2" w:rsidP="005766D2">
            <w:pPr>
              <w:spacing w:before="40" w:after="40" w:line="276" w:lineRule="auto"/>
              <w:rPr>
                <w:rFonts w:ascii="Arial" w:hAnsi="Arial" w:cs="Arial"/>
                <w:sz w:val="21"/>
                <w:szCs w:val="21"/>
              </w:rPr>
            </w:pPr>
            <w:r w:rsidRPr="00D76EF8">
              <w:rPr>
                <w:rFonts w:ascii="Arial" w:hAnsi="Arial" w:cs="Arial"/>
                <w:sz w:val="21"/>
                <w:szCs w:val="21"/>
              </w:rPr>
              <w:t>…beschreiben an Beispielen die Gestaltung von Kirchenräumen und den Wandel von Baustilen und zeigen, wie Glauben in Kunst und Architektur ausgedrückt wird.</w:t>
            </w:r>
          </w:p>
        </w:tc>
        <w:tc>
          <w:tcPr>
            <w:tcW w:w="5465" w:type="dxa"/>
          </w:tcPr>
          <w:p w14:paraId="210A87F6" w14:textId="77777777" w:rsidR="007D08C2" w:rsidRPr="00D76EF8" w:rsidRDefault="007D08C2" w:rsidP="00F76508">
            <w:pPr>
              <w:spacing w:before="40" w:after="40" w:line="276" w:lineRule="auto"/>
              <w:rPr>
                <w:rFonts w:ascii="Arial" w:hAnsi="Arial" w:cs="Arial"/>
                <w:sz w:val="21"/>
                <w:szCs w:val="21"/>
              </w:rPr>
            </w:pPr>
            <w:r w:rsidRPr="00D76EF8">
              <w:rPr>
                <w:rFonts w:ascii="Arial" w:hAnsi="Arial" w:cs="Arial"/>
                <w:sz w:val="21"/>
                <w:szCs w:val="21"/>
              </w:rPr>
              <w:t xml:space="preserve">Kirchen als Ausdrucksformen des Glaubens, </w:t>
            </w:r>
            <w:r>
              <w:rPr>
                <w:rFonts w:ascii="Arial" w:hAnsi="Arial" w:cs="Arial"/>
                <w:sz w:val="21"/>
                <w:szCs w:val="21"/>
              </w:rPr>
              <w:br/>
              <w:t>S. 14/15</w:t>
            </w:r>
          </w:p>
          <w:p w14:paraId="2C0E9939" w14:textId="77777777" w:rsidR="007D08C2" w:rsidRPr="00D76EF8" w:rsidRDefault="007D08C2" w:rsidP="00F76508">
            <w:pPr>
              <w:spacing w:before="40" w:after="40" w:line="276" w:lineRule="auto"/>
              <w:rPr>
                <w:rFonts w:ascii="Arial" w:hAnsi="Arial" w:cs="Arial"/>
                <w:sz w:val="21"/>
                <w:szCs w:val="21"/>
              </w:rPr>
            </w:pPr>
            <w:r w:rsidRPr="00D76EF8">
              <w:rPr>
                <w:rFonts w:ascii="Arial" w:hAnsi="Arial" w:cs="Arial"/>
                <w:sz w:val="21"/>
                <w:szCs w:val="21"/>
              </w:rPr>
              <w:t>Glau</w:t>
            </w:r>
            <w:r>
              <w:rPr>
                <w:rFonts w:ascii="Arial" w:hAnsi="Arial" w:cs="Arial"/>
                <w:sz w:val="21"/>
                <w:szCs w:val="21"/>
              </w:rPr>
              <w:t>be im Kircheninneren, S. 16/17</w:t>
            </w:r>
          </w:p>
          <w:p w14:paraId="4718E3AB" w14:textId="77777777" w:rsidR="007D08C2" w:rsidRPr="00D76EF8" w:rsidRDefault="007D08C2" w:rsidP="00F76508">
            <w:pPr>
              <w:spacing w:before="40" w:after="40" w:line="276" w:lineRule="auto"/>
              <w:rPr>
                <w:rFonts w:ascii="Arial" w:hAnsi="Arial" w:cs="Arial"/>
                <w:sz w:val="21"/>
                <w:szCs w:val="21"/>
              </w:rPr>
            </w:pPr>
            <w:r w:rsidRPr="00D76EF8">
              <w:rPr>
                <w:rFonts w:ascii="Arial" w:hAnsi="Arial" w:cs="Arial"/>
                <w:sz w:val="21"/>
                <w:szCs w:val="21"/>
              </w:rPr>
              <w:t>Glau</w:t>
            </w:r>
            <w:r>
              <w:rPr>
                <w:rFonts w:ascii="Arial" w:hAnsi="Arial" w:cs="Arial"/>
                <w:sz w:val="21"/>
                <w:szCs w:val="21"/>
              </w:rPr>
              <w:t>be in Stein gebaut I, S. 18/19</w:t>
            </w:r>
          </w:p>
          <w:p w14:paraId="20E2E74C" w14:textId="77777777" w:rsidR="007D08C2" w:rsidRPr="00D76EF8" w:rsidRDefault="007D08C2" w:rsidP="00F76508">
            <w:pPr>
              <w:spacing w:before="40" w:after="40" w:line="276" w:lineRule="auto"/>
              <w:rPr>
                <w:rFonts w:ascii="Arial" w:hAnsi="Arial" w:cs="Arial"/>
                <w:sz w:val="21"/>
                <w:szCs w:val="21"/>
              </w:rPr>
            </w:pPr>
            <w:r w:rsidRPr="00D76EF8">
              <w:rPr>
                <w:rFonts w:ascii="Arial" w:hAnsi="Arial" w:cs="Arial"/>
                <w:sz w:val="21"/>
                <w:szCs w:val="21"/>
              </w:rPr>
              <w:t>Glaube in Stein gebaut II, S. 20/21</w:t>
            </w:r>
          </w:p>
        </w:tc>
      </w:tr>
      <w:tr w:rsidR="007D08C2" w:rsidRPr="00DD0A6E" w14:paraId="781D9C57" w14:textId="77777777" w:rsidTr="00F76508">
        <w:trPr>
          <w:trHeight w:val="667"/>
        </w:trPr>
        <w:tc>
          <w:tcPr>
            <w:tcW w:w="520" w:type="dxa"/>
          </w:tcPr>
          <w:p w14:paraId="37F80021" w14:textId="77777777" w:rsidR="007D08C2" w:rsidRPr="00D76EF8" w:rsidRDefault="007D08C2" w:rsidP="005766D2">
            <w:pPr>
              <w:spacing w:before="40" w:after="40" w:line="276" w:lineRule="auto"/>
              <w:jc w:val="center"/>
              <w:rPr>
                <w:rFonts w:ascii="Arial" w:hAnsi="Arial" w:cs="Arial"/>
                <w:sz w:val="21"/>
                <w:szCs w:val="21"/>
              </w:rPr>
            </w:pPr>
            <w:r w:rsidRPr="00D76EF8">
              <w:rPr>
                <w:rFonts w:ascii="Arial" w:hAnsi="Arial" w:cs="Arial"/>
                <w:sz w:val="21"/>
                <w:szCs w:val="21"/>
              </w:rPr>
              <w:t>5</w:t>
            </w:r>
          </w:p>
        </w:tc>
        <w:tc>
          <w:tcPr>
            <w:tcW w:w="8972" w:type="dxa"/>
          </w:tcPr>
          <w:p w14:paraId="4029B640" w14:textId="77777777" w:rsidR="007D08C2" w:rsidRPr="00D76EF8" w:rsidRDefault="007D08C2" w:rsidP="005766D2">
            <w:pPr>
              <w:spacing w:before="40" w:after="40" w:line="276" w:lineRule="auto"/>
              <w:rPr>
                <w:rFonts w:ascii="Arial" w:hAnsi="Arial" w:cs="Arial"/>
                <w:sz w:val="21"/>
                <w:szCs w:val="21"/>
              </w:rPr>
            </w:pPr>
            <w:r w:rsidRPr="00D76EF8">
              <w:rPr>
                <w:rFonts w:ascii="Arial" w:hAnsi="Arial" w:cs="Arial"/>
                <w:sz w:val="21"/>
                <w:szCs w:val="21"/>
              </w:rPr>
              <w:t>…geben Auskunft über wichtige Elemente des Gottesdienstes und tauschen sich über Erfahrungen mit unterschiedlichen Möglichkeiten der Gottesdienstgestaltung aus.</w:t>
            </w:r>
          </w:p>
        </w:tc>
        <w:tc>
          <w:tcPr>
            <w:tcW w:w="5465" w:type="dxa"/>
          </w:tcPr>
          <w:p w14:paraId="1B417AF0" w14:textId="77777777" w:rsidR="007D08C2" w:rsidRPr="00D76EF8" w:rsidRDefault="007D08C2" w:rsidP="00F76508">
            <w:pPr>
              <w:spacing w:before="40" w:after="40" w:line="276" w:lineRule="auto"/>
              <w:rPr>
                <w:rFonts w:ascii="Arial" w:hAnsi="Arial" w:cs="Arial"/>
                <w:sz w:val="21"/>
                <w:szCs w:val="21"/>
              </w:rPr>
            </w:pPr>
            <w:r w:rsidRPr="00D76EF8">
              <w:rPr>
                <w:rFonts w:ascii="Arial" w:hAnsi="Arial" w:cs="Arial"/>
                <w:sz w:val="21"/>
                <w:szCs w:val="21"/>
              </w:rPr>
              <w:t>Glau</w:t>
            </w:r>
            <w:r>
              <w:rPr>
                <w:rFonts w:ascii="Arial" w:hAnsi="Arial" w:cs="Arial"/>
                <w:sz w:val="21"/>
                <w:szCs w:val="21"/>
              </w:rPr>
              <w:t>be im Kircheninneren, S. 16/17</w:t>
            </w:r>
          </w:p>
          <w:p w14:paraId="3A15F9D1" w14:textId="77777777" w:rsidR="007D08C2" w:rsidRPr="00D76EF8" w:rsidRDefault="007D08C2" w:rsidP="00F76508">
            <w:pPr>
              <w:spacing w:before="40" w:after="40" w:line="276" w:lineRule="auto"/>
              <w:rPr>
                <w:rFonts w:ascii="Arial" w:hAnsi="Arial" w:cs="Arial"/>
                <w:sz w:val="21"/>
                <w:szCs w:val="21"/>
              </w:rPr>
            </w:pPr>
            <w:r w:rsidRPr="00D76EF8">
              <w:rPr>
                <w:rFonts w:ascii="Arial" w:hAnsi="Arial" w:cs="Arial"/>
                <w:sz w:val="21"/>
                <w:szCs w:val="21"/>
              </w:rPr>
              <w:t>Glau</w:t>
            </w:r>
            <w:r>
              <w:rPr>
                <w:rFonts w:ascii="Arial" w:hAnsi="Arial" w:cs="Arial"/>
                <w:sz w:val="21"/>
                <w:szCs w:val="21"/>
              </w:rPr>
              <w:t>be hat viele Sprachen, S 22/23</w:t>
            </w:r>
          </w:p>
        </w:tc>
      </w:tr>
      <w:tr w:rsidR="007D08C2" w:rsidRPr="00DD0A6E" w14:paraId="2FCC9F2F" w14:textId="77777777" w:rsidTr="00F76508">
        <w:trPr>
          <w:trHeight w:val="667"/>
        </w:trPr>
        <w:tc>
          <w:tcPr>
            <w:tcW w:w="520" w:type="dxa"/>
          </w:tcPr>
          <w:p w14:paraId="2303B882" w14:textId="77777777" w:rsidR="007D08C2" w:rsidRPr="00D76EF8" w:rsidRDefault="007D08C2" w:rsidP="005766D2">
            <w:pPr>
              <w:spacing w:before="40" w:after="40" w:line="276" w:lineRule="auto"/>
              <w:jc w:val="center"/>
              <w:rPr>
                <w:rFonts w:ascii="Arial" w:hAnsi="Arial" w:cs="Arial"/>
                <w:sz w:val="21"/>
                <w:szCs w:val="21"/>
              </w:rPr>
            </w:pPr>
            <w:r w:rsidRPr="00D76EF8">
              <w:rPr>
                <w:rFonts w:ascii="Arial" w:hAnsi="Arial" w:cs="Arial"/>
                <w:sz w:val="21"/>
                <w:szCs w:val="21"/>
              </w:rPr>
              <w:t>6</w:t>
            </w:r>
          </w:p>
        </w:tc>
        <w:tc>
          <w:tcPr>
            <w:tcW w:w="8972" w:type="dxa"/>
          </w:tcPr>
          <w:p w14:paraId="60CA134A" w14:textId="77777777" w:rsidR="007D08C2" w:rsidRPr="00D76EF8" w:rsidRDefault="007D08C2" w:rsidP="005766D2">
            <w:pPr>
              <w:spacing w:before="40" w:after="40" w:line="276" w:lineRule="auto"/>
              <w:rPr>
                <w:rFonts w:ascii="Arial" w:hAnsi="Arial" w:cs="Arial"/>
                <w:sz w:val="21"/>
                <w:szCs w:val="21"/>
              </w:rPr>
            </w:pPr>
            <w:r w:rsidRPr="00D76EF8">
              <w:rPr>
                <w:rFonts w:ascii="Arial" w:hAnsi="Arial" w:cs="Arial"/>
                <w:sz w:val="21"/>
                <w:szCs w:val="21"/>
              </w:rPr>
              <w:t>...erschließen Psalmen und Gebete als Sprachformen des Glaubens und geben das Vaterunser im Wortlaut wieder; gehen eigenständig mit Formulierungen von Gebeten um.</w:t>
            </w:r>
          </w:p>
        </w:tc>
        <w:tc>
          <w:tcPr>
            <w:tcW w:w="5465" w:type="dxa"/>
          </w:tcPr>
          <w:p w14:paraId="4352E356" w14:textId="77777777" w:rsidR="007D08C2" w:rsidRPr="00D76EF8" w:rsidRDefault="007D08C2" w:rsidP="00F76508">
            <w:pPr>
              <w:spacing w:before="40" w:after="40" w:line="276" w:lineRule="auto"/>
              <w:rPr>
                <w:rFonts w:ascii="Arial" w:hAnsi="Arial" w:cs="Arial"/>
                <w:sz w:val="21"/>
                <w:szCs w:val="21"/>
              </w:rPr>
            </w:pPr>
            <w:r w:rsidRPr="00D76EF8">
              <w:rPr>
                <w:rFonts w:ascii="Arial" w:hAnsi="Arial" w:cs="Arial"/>
                <w:sz w:val="21"/>
                <w:szCs w:val="21"/>
              </w:rPr>
              <w:t>Gebete als Ausdrucksfo</w:t>
            </w:r>
            <w:r>
              <w:rPr>
                <w:rFonts w:ascii="Arial" w:hAnsi="Arial" w:cs="Arial"/>
                <w:sz w:val="21"/>
                <w:szCs w:val="21"/>
              </w:rPr>
              <w:t>rmen des Glaubens, S.24/25</w:t>
            </w:r>
          </w:p>
          <w:p w14:paraId="5DE831D5" w14:textId="77777777" w:rsidR="007D08C2" w:rsidRPr="00D76EF8" w:rsidRDefault="007D08C2" w:rsidP="00F76508">
            <w:pPr>
              <w:spacing w:before="40" w:after="40" w:line="276" w:lineRule="auto"/>
              <w:rPr>
                <w:rFonts w:ascii="Arial" w:hAnsi="Arial" w:cs="Arial"/>
                <w:sz w:val="21"/>
                <w:szCs w:val="21"/>
              </w:rPr>
            </w:pPr>
            <w:r w:rsidRPr="00D76EF8">
              <w:rPr>
                <w:rFonts w:ascii="Arial" w:hAnsi="Arial" w:cs="Arial"/>
                <w:sz w:val="21"/>
                <w:szCs w:val="21"/>
              </w:rPr>
              <w:t xml:space="preserve">Das </w:t>
            </w:r>
            <w:r>
              <w:rPr>
                <w:rFonts w:ascii="Arial" w:hAnsi="Arial" w:cs="Arial"/>
                <w:sz w:val="21"/>
                <w:szCs w:val="21"/>
              </w:rPr>
              <w:t>Vaterunser, S. 26/27</w:t>
            </w:r>
          </w:p>
        </w:tc>
      </w:tr>
    </w:tbl>
    <w:p w14:paraId="580389A4" w14:textId="77777777" w:rsidR="007D08C2" w:rsidRDefault="007D08C2">
      <w:pPr>
        <w:rPr>
          <w:vertAlign w:val="subscript"/>
        </w:rPr>
      </w:pPr>
      <w:r>
        <w:rPr>
          <w:vertAlign w:val="subscript"/>
        </w:rPr>
        <w:br w:type="page"/>
      </w:r>
    </w:p>
    <w:p w14:paraId="1AC441EE" w14:textId="77777777" w:rsidR="007D08C2" w:rsidRPr="000078AD" w:rsidRDefault="007D08C2" w:rsidP="000078AD">
      <w:pPr>
        <w:spacing w:after="360"/>
        <w:rPr>
          <w:rFonts w:ascii="Calibri" w:hAnsi="Calibri"/>
          <w:b/>
          <w:sz w:val="32"/>
          <w:szCs w:val="36"/>
        </w:rPr>
      </w:pPr>
      <w:r w:rsidRPr="000078AD">
        <w:rPr>
          <w:rFonts w:ascii="Calibri" w:hAnsi="Calibri"/>
          <w:b/>
          <w:sz w:val="32"/>
          <w:szCs w:val="36"/>
        </w:rPr>
        <w:lastRenderedPageBreak/>
        <w:t>Lernbereich 1: Glaube findet Sprache – Inhalte zu den Kompetenzen (KI)</w:t>
      </w:r>
    </w:p>
    <w:tbl>
      <w:tblPr>
        <w:tblStyle w:val="Tabellenraster"/>
        <w:tblW w:w="0" w:type="auto"/>
        <w:tblLook w:val="04A0" w:firstRow="1" w:lastRow="0" w:firstColumn="1" w:lastColumn="0" w:noHBand="0" w:noVBand="1"/>
      </w:tblPr>
      <w:tblGrid>
        <w:gridCol w:w="520"/>
        <w:gridCol w:w="8972"/>
        <w:gridCol w:w="5465"/>
      </w:tblGrid>
      <w:tr w:rsidR="007D08C2" w:rsidRPr="00BC3CEF" w14:paraId="51B8AA6F" w14:textId="77777777" w:rsidTr="005766D2">
        <w:tc>
          <w:tcPr>
            <w:tcW w:w="520" w:type="dxa"/>
            <w:tcBorders>
              <w:top w:val="single" w:sz="4" w:space="0" w:color="auto"/>
              <w:left w:val="single" w:sz="4" w:space="0" w:color="auto"/>
            </w:tcBorders>
            <w:shd w:val="clear" w:color="auto" w:fill="4F81BD" w:themeFill="accent1"/>
          </w:tcPr>
          <w:p w14:paraId="762209C5" w14:textId="77777777" w:rsidR="007D08C2" w:rsidRPr="000078AD" w:rsidRDefault="007D08C2" w:rsidP="005766D2">
            <w:pPr>
              <w:spacing w:before="40" w:after="40" w:line="276" w:lineRule="auto"/>
              <w:jc w:val="center"/>
              <w:rPr>
                <w:rFonts w:ascii="Arial" w:hAnsi="Arial" w:cs="Arial"/>
                <w:b/>
                <w:color w:val="FFFFFF" w:themeColor="background1"/>
                <w:sz w:val="21"/>
                <w:szCs w:val="21"/>
              </w:rPr>
            </w:pPr>
            <w:r w:rsidRPr="000078AD">
              <w:rPr>
                <w:rFonts w:ascii="Arial" w:hAnsi="Arial" w:cs="Arial"/>
                <w:b/>
                <w:color w:val="FFFFFF" w:themeColor="background1"/>
                <w:sz w:val="21"/>
                <w:szCs w:val="21"/>
              </w:rPr>
              <w:t>KI</w:t>
            </w:r>
          </w:p>
        </w:tc>
        <w:tc>
          <w:tcPr>
            <w:tcW w:w="8972" w:type="dxa"/>
            <w:tcBorders>
              <w:top w:val="single" w:sz="4" w:space="0" w:color="auto"/>
            </w:tcBorders>
            <w:shd w:val="clear" w:color="auto" w:fill="4F81BD" w:themeFill="accent1"/>
          </w:tcPr>
          <w:p w14:paraId="12DDC142" w14:textId="77777777" w:rsidR="007D08C2" w:rsidRPr="000078AD" w:rsidRDefault="007D08C2" w:rsidP="005766D2">
            <w:pPr>
              <w:spacing w:before="40" w:after="40" w:line="276" w:lineRule="auto"/>
              <w:rPr>
                <w:rFonts w:ascii="Arial" w:hAnsi="Arial" w:cs="Arial"/>
                <w:b/>
                <w:color w:val="FFFFFF" w:themeColor="background1"/>
                <w:sz w:val="21"/>
                <w:szCs w:val="21"/>
              </w:rPr>
            </w:pPr>
            <w:r w:rsidRPr="000078AD">
              <w:rPr>
                <w:rFonts w:ascii="Arial" w:hAnsi="Arial" w:cs="Arial"/>
                <w:b/>
                <w:color w:val="FFFFFF" w:themeColor="background1"/>
                <w:sz w:val="21"/>
                <w:szCs w:val="21"/>
              </w:rPr>
              <w:t>Inhalte zu den Kompetenzen</w:t>
            </w:r>
          </w:p>
        </w:tc>
        <w:tc>
          <w:tcPr>
            <w:tcW w:w="5465" w:type="dxa"/>
            <w:tcBorders>
              <w:top w:val="single" w:sz="4" w:space="0" w:color="auto"/>
            </w:tcBorders>
            <w:shd w:val="clear" w:color="auto" w:fill="4F81BD" w:themeFill="accent1"/>
          </w:tcPr>
          <w:p w14:paraId="604BA9A9" w14:textId="77777777" w:rsidR="007D08C2" w:rsidRPr="000078AD" w:rsidRDefault="007D08C2" w:rsidP="005766D2">
            <w:pPr>
              <w:spacing w:before="40" w:after="40" w:line="276" w:lineRule="auto"/>
              <w:rPr>
                <w:rFonts w:ascii="Arial" w:hAnsi="Arial" w:cs="Arial"/>
                <w:b/>
                <w:color w:val="FFFFFF" w:themeColor="background1"/>
                <w:sz w:val="21"/>
                <w:szCs w:val="21"/>
              </w:rPr>
            </w:pPr>
            <w:r w:rsidRPr="000078AD">
              <w:rPr>
                <w:rFonts w:ascii="Arial" w:hAnsi="Arial" w:cs="Arial"/>
                <w:b/>
                <w:color w:val="FFFFFF" w:themeColor="background1"/>
                <w:sz w:val="21"/>
                <w:szCs w:val="21"/>
              </w:rPr>
              <w:t>Doppelseiten in theo</w:t>
            </w:r>
            <w:r w:rsidRPr="000078AD">
              <w:rPr>
                <w:rFonts w:ascii="Arial" w:hAnsi="Arial" w:cs="Arial"/>
                <w:b/>
                <w:i/>
                <w:color w:val="FFFFFF" w:themeColor="background1"/>
                <w:sz w:val="21"/>
                <w:szCs w:val="21"/>
              </w:rPr>
              <w:t>logisch</w:t>
            </w:r>
            <w:r w:rsidRPr="000078AD">
              <w:rPr>
                <w:rFonts w:ascii="Arial" w:hAnsi="Arial" w:cs="Arial"/>
                <w:b/>
                <w:color w:val="FFFFFF" w:themeColor="background1"/>
                <w:sz w:val="21"/>
                <w:szCs w:val="21"/>
              </w:rPr>
              <w:t xml:space="preserve"> 7 Bayern</w:t>
            </w:r>
          </w:p>
        </w:tc>
      </w:tr>
      <w:tr w:rsidR="007D08C2" w:rsidRPr="00BC3CEF" w14:paraId="7D4991DD" w14:textId="77777777" w:rsidTr="00D76EF8">
        <w:trPr>
          <w:trHeight w:val="838"/>
        </w:trPr>
        <w:tc>
          <w:tcPr>
            <w:tcW w:w="520" w:type="dxa"/>
          </w:tcPr>
          <w:p w14:paraId="346F4FB3"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1</w:t>
            </w:r>
          </w:p>
        </w:tc>
        <w:tc>
          <w:tcPr>
            <w:tcW w:w="8972" w:type="dxa"/>
          </w:tcPr>
          <w:p w14:paraId="2D5144AB"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 xml:space="preserve">Symbole aus </w:t>
            </w:r>
            <w:proofErr w:type="spellStart"/>
            <w:r w:rsidRPr="000078AD">
              <w:rPr>
                <w:rFonts w:ascii="Arial" w:hAnsi="Arial" w:cs="Arial"/>
                <w:sz w:val="21"/>
                <w:szCs w:val="21"/>
              </w:rPr>
              <w:t>Apg</w:t>
            </w:r>
            <w:proofErr w:type="spellEnd"/>
            <w:r w:rsidRPr="000078AD">
              <w:rPr>
                <w:rFonts w:ascii="Arial" w:hAnsi="Arial" w:cs="Arial"/>
                <w:sz w:val="21"/>
                <w:szCs w:val="21"/>
              </w:rPr>
              <w:t xml:space="preserve"> 2 (Feuerzungen und Sturm) und ihre Bedeutung, z.B. Eröffnung neuer Sprach- und Lebensräume, Pfingsten als Beginn einer Bewegung, die Grenzen zwischen Menschen überwindet.</w:t>
            </w:r>
          </w:p>
        </w:tc>
        <w:tc>
          <w:tcPr>
            <w:tcW w:w="5465" w:type="dxa"/>
          </w:tcPr>
          <w:p w14:paraId="21C42845"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Begeistert sein, S. 8/9</w:t>
            </w:r>
          </w:p>
        </w:tc>
      </w:tr>
      <w:tr w:rsidR="007D08C2" w:rsidRPr="00BC3CEF" w14:paraId="54D9B6BF" w14:textId="77777777" w:rsidTr="00D76EF8">
        <w:trPr>
          <w:trHeight w:val="412"/>
        </w:trPr>
        <w:tc>
          <w:tcPr>
            <w:tcW w:w="520" w:type="dxa"/>
          </w:tcPr>
          <w:p w14:paraId="0A6DD156"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2</w:t>
            </w:r>
          </w:p>
        </w:tc>
        <w:tc>
          <w:tcPr>
            <w:tcW w:w="8972" w:type="dxa"/>
          </w:tcPr>
          <w:p w14:paraId="32048212"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 xml:space="preserve">Memoriertext: 3. Artikel des Apostolischen Glaubensbekenntnisses </w:t>
            </w:r>
          </w:p>
        </w:tc>
        <w:tc>
          <w:tcPr>
            <w:tcW w:w="5465" w:type="dxa"/>
          </w:tcPr>
          <w:p w14:paraId="71FEBE5C"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An den Geist glauben, S. 10/11</w:t>
            </w:r>
          </w:p>
        </w:tc>
      </w:tr>
      <w:tr w:rsidR="007D08C2" w:rsidRPr="00BC3CEF" w14:paraId="403CBE90" w14:textId="77777777" w:rsidTr="00D76EF8">
        <w:trPr>
          <w:trHeight w:val="559"/>
        </w:trPr>
        <w:tc>
          <w:tcPr>
            <w:tcW w:w="520" w:type="dxa"/>
          </w:tcPr>
          <w:p w14:paraId="3F44A9CF"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3</w:t>
            </w:r>
          </w:p>
        </w:tc>
        <w:tc>
          <w:tcPr>
            <w:tcW w:w="8972" w:type="dxa"/>
          </w:tcPr>
          <w:p w14:paraId="48333DAB"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Bedeutung einzelner Aussagen des 3. Glaubensartikels in Bezug zu eigenen Fragen des Glaubens</w:t>
            </w:r>
          </w:p>
        </w:tc>
        <w:tc>
          <w:tcPr>
            <w:tcW w:w="5465" w:type="dxa"/>
          </w:tcPr>
          <w:p w14:paraId="70D1B04B"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An den Geist glauben, S. 10/11</w:t>
            </w:r>
          </w:p>
          <w:p w14:paraId="37653205"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Bekenntnisse früher und heute, S. 12/13</w:t>
            </w:r>
          </w:p>
        </w:tc>
      </w:tr>
      <w:tr w:rsidR="007D08C2" w:rsidRPr="00BC3CEF" w14:paraId="4AF24DA2" w14:textId="77777777" w:rsidTr="00D76EF8">
        <w:trPr>
          <w:trHeight w:val="1137"/>
        </w:trPr>
        <w:tc>
          <w:tcPr>
            <w:tcW w:w="520" w:type="dxa"/>
          </w:tcPr>
          <w:p w14:paraId="75675E7F"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4</w:t>
            </w:r>
          </w:p>
        </w:tc>
        <w:tc>
          <w:tcPr>
            <w:tcW w:w="8972" w:type="dxa"/>
          </w:tcPr>
          <w:p w14:paraId="19A11338"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 xml:space="preserve">die drei Artikel des Apostolischen Glaubensbekenntnisses als ein grundlegendes Bekenntnis des christlichen Gottesglaubens und seine Funktion, z. B. als gemeinschaftsstiftender Glaubenstext, inhaltliche Orientierungshilfe und Richtschnur, Reibungsfläche für die persönliche Auseinandersetzung mit dem christlichen Glauben </w:t>
            </w:r>
          </w:p>
        </w:tc>
        <w:tc>
          <w:tcPr>
            <w:tcW w:w="5465" w:type="dxa"/>
          </w:tcPr>
          <w:p w14:paraId="536B002B"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Bekenntnisse früher und heute, S. 12/13</w:t>
            </w:r>
          </w:p>
        </w:tc>
      </w:tr>
      <w:tr w:rsidR="007D08C2" w:rsidRPr="00BC3CEF" w14:paraId="4FB36714" w14:textId="77777777" w:rsidTr="005766D2">
        <w:tc>
          <w:tcPr>
            <w:tcW w:w="520" w:type="dxa"/>
          </w:tcPr>
          <w:p w14:paraId="4C991BCA"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5</w:t>
            </w:r>
          </w:p>
        </w:tc>
        <w:tc>
          <w:tcPr>
            <w:tcW w:w="8972" w:type="dxa"/>
          </w:tcPr>
          <w:p w14:paraId="28CBE95A"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Gestaltung von Kirchen in unterschiedlichen Epochen, z.</w:t>
            </w:r>
            <w:r>
              <w:rPr>
                <w:rFonts w:ascii="Arial" w:hAnsi="Arial" w:cs="Arial"/>
                <w:sz w:val="21"/>
                <w:szCs w:val="21"/>
              </w:rPr>
              <w:t xml:space="preserve"> </w:t>
            </w:r>
            <w:r w:rsidRPr="000078AD">
              <w:rPr>
                <w:rFonts w:ascii="Arial" w:hAnsi="Arial" w:cs="Arial"/>
                <w:sz w:val="21"/>
                <w:szCs w:val="21"/>
              </w:rPr>
              <w:t>B. Romanik, Gotik, Renaissance, Barock, Moderne; Werke der bildenden Kunst als Ausdrucksformen des Glaubens</w:t>
            </w:r>
          </w:p>
        </w:tc>
        <w:tc>
          <w:tcPr>
            <w:tcW w:w="5465" w:type="dxa"/>
          </w:tcPr>
          <w:p w14:paraId="31C3FAC9"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Begeistert sein S. 8/9</w:t>
            </w:r>
          </w:p>
          <w:p w14:paraId="4678C9BC"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Bekenntnisse früher und heute, S. 12/13</w:t>
            </w:r>
          </w:p>
          <w:p w14:paraId="22E00D89"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Kirchen als Ausdrucksformen des Glaubens, S.14/15</w:t>
            </w:r>
          </w:p>
          <w:p w14:paraId="08740B41"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Glaube im Kircheninneren, S. 16/17</w:t>
            </w:r>
          </w:p>
          <w:p w14:paraId="66E05EDA"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Glaube in Stein gebaut I, S. 18/19</w:t>
            </w:r>
          </w:p>
          <w:p w14:paraId="48A3D1C6"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Glaube in Stein gebaut II, S. 20/21</w:t>
            </w:r>
          </w:p>
        </w:tc>
      </w:tr>
      <w:tr w:rsidR="007D08C2" w:rsidRPr="00BC3CEF" w14:paraId="575B1BFA" w14:textId="77777777" w:rsidTr="005766D2">
        <w:tc>
          <w:tcPr>
            <w:tcW w:w="520" w:type="dxa"/>
          </w:tcPr>
          <w:p w14:paraId="3086556A"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6</w:t>
            </w:r>
          </w:p>
        </w:tc>
        <w:tc>
          <w:tcPr>
            <w:tcW w:w="8972" w:type="dxa"/>
          </w:tcPr>
          <w:p w14:paraId="2C87939C"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wichtige Elemente des Gottesdienstes, z.</w:t>
            </w:r>
            <w:r>
              <w:rPr>
                <w:rFonts w:ascii="Arial" w:hAnsi="Arial" w:cs="Arial"/>
                <w:sz w:val="21"/>
                <w:szCs w:val="21"/>
              </w:rPr>
              <w:t xml:space="preserve"> </w:t>
            </w:r>
            <w:r w:rsidRPr="000078AD">
              <w:rPr>
                <w:rFonts w:ascii="Arial" w:hAnsi="Arial" w:cs="Arial"/>
                <w:sz w:val="21"/>
                <w:szCs w:val="21"/>
              </w:rPr>
              <w:t>B. Gebete, Predigt, Sakramente, Symbole, alte und neue Musik</w:t>
            </w:r>
          </w:p>
        </w:tc>
        <w:tc>
          <w:tcPr>
            <w:tcW w:w="5465" w:type="dxa"/>
          </w:tcPr>
          <w:p w14:paraId="683681D0"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Glaube im Kircheninneren, S. 16/17</w:t>
            </w:r>
          </w:p>
          <w:p w14:paraId="0E1F06F8"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Glaube hat viele Sprachen, S. 22/23</w:t>
            </w:r>
          </w:p>
        </w:tc>
      </w:tr>
      <w:tr w:rsidR="007D08C2" w:rsidRPr="00BC3CEF" w14:paraId="2A28BCC8" w14:textId="77777777" w:rsidTr="005766D2">
        <w:tc>
          <w:tcPr>
            <w:tcW w:w="520" w:type="dxa"/>
          </w:tcPr>
          <w:p w14:paraId="5D4D3563"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 xml:space="preserve">7 </w:t>
            </w:r>
          </w:p>
        </w:tc>
        <w:tc>
          <w:tcPr>
            <w:tcW w:w="8972" w:type="dxa"/>
          </w:tcPr>
          <w:p w14:paraId="7606028F"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Psalmen und Gebete als Sprachformen, um z.B. Lob, Dank und Klage, sowie Wünsche für sich und andere vor Gott zu bringen</w:t>
            </w:r>
          </w:p>
        </w:tc>
        <w:tc>
          <w:tcPr>
            <w:tcW w:w="5465" w:type="dxa"/>
          </w:tcPr>
          <w:p w14:paraId="5F9D21DB"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Gebete als Ausdrucksformen des Glaubens, S. 24/25</w:t>
            </w:r>
          </w:p>
        </w:tc>
      </w:tr>
      <w:tr w:rsidR="007D08C2" w:rsidRPr="00BC3CEF" w14:paraId="41EE8835" w14:textId="77777777" w:rsidTr="00D76EF8">
        <w:trPr>
          <w:trHeight w:val="312"/>
        </w:trPr>
        <w:tc>
          <w:tcPr>
            <w:tcW w:w="520" w:type="dxa"/>
          </w:tcPr>
          <w:p w14:paraId="77DEFF8C"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8</w:t>
            </w:r>
          </w:p>
        </w:tc>
        <w:tc>
          <w:tcPr>
            <w:tcW w:w="8972" w:type="dxa"/>
          </w:tcPr>
          <w:p w14:paraId="40FE9538"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 xml:space="preserve">Das Vaterunser als grundlegendes Gebet </w:t>
            </w:r>
          </w:p>
        </w:tc>
        <w:tc>
          <w:tcPr>
            <w:tcW w:w="5465" w:type="dxa"/>
          </w:tcPr>
          <w:p w14:paraId="01AF6CD3"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Das Vaterunser, S. 26/27</w:t>
            </w:r>
          </w:p>
        </w:tc>
      </w:tr>
      <w:tr w:rsidR="007D08C2" w:rsidRPr="00BC3CEF" w14:paraId="0EB704CC" w14:textId="77777777" w:rsidTr="00D76EF8">
        <w:trPr>
          <w:trHeight w:val="404"/>
        </w:trPr>
        <w:tc>
          <w:tcPr>
            <w:tcW w:w="520" w:type="dxa"/>
          </w:tcPr>
          <w:p w14:paraId="76EC43E0"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9</w:t>
            </w:r>
          </w:p>
        </w:tc>
        <w:tc>
          <w:tcPr>
            <w:tcW w:w="8972" w:type="dxa"/>
          </w:tcPr>
          <w:p w14:paraId="60F4EB6C"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Memoriertext: Vaterunser</w:t>
            </w:r>
          </w:p>
        </w:tc>
        <w:tc>
          <w:tcPr>
            <w:tcW w:w="5465" w:type="dxa"/>
          </w:tcPr>
          <w:p w14:paraId="2EF88299" w14:textId="77777777" w:rsidR="007D08C2" w:rsidRPr="000078AD" w:rsidRDefault="007D08C2" w:rsidP="005766D2">
            <w:pPr>
              <w:spacing w:before="40" w:after="40" w:line="276" w:lineRule="auto"/>
              <w:rPr>
                <w:rFonts w:ascii="Arial" w:hAnsi="Arial" w:cs="Arial"/>
                <w:sz w:val="21"/>
                <w:szCs w:val="21"/>
              </w:rPr>
            </w:pPr>
            <w:r w:rsidRPr="000078AD">
              <w:rPr>
                <w:rFonts w:ascii="Arial" w:hAnsi="Arial" w:cs="Arial"/>
                <w:sz w:val="21"/>
                <w:szCs w:val="21"/>
              </w:rPr>
              <w:t>Das Vaterunser, S. 26/27</w:t>
            </w:r>
          </w:p>
        </w:tc>
      </w:tr>
    </w:tbl>
    <w:p w14:paraId="1E3FB817" w14:textId="77777777" w:rsidR="007D08C2" w:rsidRPr="009E4681" w:rsidRDefault="007D08C2" w:rsidP="005629D7">
      <w:pPr>
        <w:rPr>
          <w:vertAlign w:val="subscript"/>
        </w:rPr>
      </w:pPr>
      <w:r>
        <w:rPr>
          <w:noProof/>
          <w:vertAlign w:val="subscript"/>
        </w:rPr>
        <mc:AlternateContent>
          <mc:Choice Requires="wps">
            <w:drawing>
              <wp:anchor distT="0" distB="0" distL="114300" distR="114300" simplePos="0" relativeHeight="251876352" behindDoc="0" locked="0" layoutInCell="1" allowOverlap="1" wp14:anchorId="7F9D4DE6" wp14:editId="50C2697D">
                <wp:simplePos x="0" y="0"/>
                <wp:positionH relativeFrom="column">
                  <wp:posOffset>8356600</wp:posOffset>
                </wp:positionH>
                <wp:positionV relativeFrom="paragraph">
                  <wp:posOffset>6138545</wp:posOffset>
                </wp:positionV>
                <wp:extent cx="1720215" cy="337185"/>
                <wp:effectExtent l="3175" t="4445" r="635" b="1270"/>
                <wp:wrapNone/>
                <wp:docPr id="1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4B1786" w14:textId="77777777" w:rsidR="007D08C2" w:rsidRPr="008A1F2A" w:rsidRDefault="007D08C2"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D4DE6" id="Text Box 133" o:spid="_x0000_s1031" type="#_x0000_t202" style="position:absolute;margin-left:658pt;margin-top:483.35pt;width:135.45pt;height:26.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HKTAIAAE8EAAAOAAAAZHJzL2Uyb0RvYy54bWysVNtu2zAMfR+wfxD07vgS52KjTtEmzTCg&#10;uwDtPkCR5diYLWqSErsr9u+j5CTLtrdhL4IskofkOaRvboeuJUehTQOyoPEkokRIDmUj9wX98rwN&#10;lpQYy2TJWpCioC/C0NvV2zc3vcpFAjW0pdAEQaTJe1XQ2lqVh6HhteiYmYASEo0V6I5Z/NT7sNSs&#10;R/SuDZMomoc96FJp4MIYfN2MRrry+FUluP1UVUZY0hYUa7P+1P7cuTNc3bB8r5mqG34qg/1DFR1r&#10;JCa9QG2YZeSgm7+guoZrMFDZCYcuhKpquPA9YDdx9Ec3TzVTwveC5Bh1ocn8P1j+8fhZk6ZE7aaU&#10;SNahRs9isOQeBhJPp46gXpkc/Z4UetoBDejsmzXqEfhXQySsayb34k5r6GvBSiwwdpHhVeiIYxzI&#10;rv8AJSZiBwseaKh059hDPgiio1AvF3FcMdylXCRREs8o4WibThfxcuZTsPwcrbSx7wR0xF0KqlF8&#10;j86Oj8a6alh+dnHJJGybtvUD0MrfHtBxfMHcGOpsrgqv52sWZQ/Lh2UapMn8IUijsgzutus0mG/j&#10;xWwz3azXm/jHOFdXQXGSRvdJFmzny0WQVuksyBbRMoji7D6bR2mWbrY+CFOfk3ryHF8jc3bYDV6o&#10;+VmTHZQvyKaGcapxC/FSg/5OSY8TXVDz7cC0oKR9L1GRLE5TtwL+I50hnZToa8vu2sIkR6iCWkrG&#10;69qOa3NQutnXmGmcAQl3qGLVeIKd3GNVJ+1xaj3vpw1za3H97b1+/QdWPwEAAP//AwBQSwMEFAAG&#10;AAgAAAAhAMKVLxrhAAAADgEAAA8AAABkcnMvZG93bnJldi54bWxMj8FOwzAQRO9I/IO1SNyoHaAh&#10;CXEqBOIKaqGVuLnxNomI11HsNuHv2Z7gtqMdzbwpV7PrxQnH0HnSkCwUCKTa244aDZ8frzcZiBAN&#10;WdN7Qg0/GGBVXV6UprB+ojWeNrERHEKhMBraGIdCylC36ExY+AGJfwc/OhNZjo20o5k43PXyVqlU&#10;OtMRN7RmwOcW6+/N0WnYvh2+dvfqvXlxy2Hys5Lkcqn19dX89Agi4hz/zHDGZ3SomGnvj2SD6Fnf&#10;JSmPiRryNH0AcbYsszQHsedLJXkGsirl/xnVLwAAAP//AwBQSwECLQAUAAYACAAAACEAtoM4kv4A&#10;AADhAQAAEwAAAAAAAAAAAAAAAAAAAAAAW0NvbnRlbnRfVHlwZXNdLnhtbFBLAQItABQABgAIAAAA&#10;IQA4/SH/1gAAAJQBAAALAAAAAAAAAAAAAAAAAC8BAABfcmVscy8ucmVsc1BLAQItABQABgAIAAAA&#10;IQAhmPHKTAIAAE8EAAAOAAAAAAAAAAAAAAAAAC4CAABkcnMvZTJvRG9jLnhtbFBLAQItABQABgAI&#10;AAAAIQDClS8a4QAAAA4BAAAPAAAAAAAAAAAAAAAAAKYEAABkcnMvZG93bnJldi54bWxQSwUGAAAA&#10;AAQABADzAAAAtAUAAAAA&#10;" filled="f" stroked="f">
                <v:textbox>
                  <w:txbxContent>
                    <w:p w14:paraId="624B1786" w14:textId="77777777" w:rsidR="007D08C2" w:rsidRPr="008A1F2A" w:rsidRDefault="007D08C2" w:rsidP="00BD7F08">
                      <w:pPr>
                        <w:rPr>
                          <w:rFonts w:ascii="Calibri" w:hAnsi="Calibri"/>
                        </w:rPr>
                      </w:pPr>
                      <w:r w:rsidRPr="008A1F2A">
                        <w:rPr>
                          <w:rFonts w:ascii="Calibri" w:hAnsi="Calibri"/>
                        </w:rPr>
                        <w:t>www.ccbuchner.de</w:t>
                      </w:r>
                    </w:p>
                  </w:txbxContent>
                </v:textbox>
              </v:shape>
            </w:pict>
          </mc:Fallback>
        </mc:AlternateContent>
      </w:r>
      <w:r>
        <w:rPr>
          <w:noProof/>
          <w:vertAlign w:val="subscript"/>
        </w:rPr>
        <mc:AlternateContent>
          <mc:Choice Requires="wps">
            <w:drawing>
              <wp:anchor distT="0" distB="0" distL="114300" distR="114300" simplePos="0" relativeHeight="251875328" behindDoc="0" locked="0" layoutInCell="1" allowOverlap="1" wp14:anchorId="4D55C0D8" wp14:editId="6DD3EF8A">
                <wp:simplePos x="0" y="0"/>
                <wp:positionH relativeFrom="column">
                  <wp:posOffset>8086090</wp:posOffset>
                </wp:positionH>
                <wp:positionV relativeFrom="paragraph">
                  <wp:posOffset>6095365</wp:posOffset>
                </wp:positionV>
                <wp:extent cx="1881505" cy="377825"/>
                <wp:effectExtent l="8890" t="8890" r="5080" b="13335"/>
                <wp:wrapNone/>
                <wp:docPr id="1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BFB0F" id="Rectangle 132" o:spid="_x0000_s1026" style="position:absolute;margin-left:636.7pt;margin-top:479.95pt;width:148.15pt;height:29.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cNgIAAKsEAAAOAAAAZHJzL2Uyb0RvYy54bWy8VNuO0zAQfUfiHyy/01y2od2o6WrVZRHS&#10;AisWPsB1nMTC9hjbbbp8PWOnLQXeEOIl8szYZ87Mmcnq5qAV2QvnJZiGFrOcEmE4tNL0Df3y+f7V&#10;khIfmGmZAiMa+iw8vVm/fLEabS1KGEC1whEEMb4ebUOHEGydZZ4PQjM/AysMBjtwmgU0XZ+1jo2I&#10;rlVW5vnrbATXWgdceI/euylI1wm/6wQPH7vOi0BUQ5FbSF+Xvtv4zdYrVveO2UHyIw32Fyw0kwaT&#10;nqHuWGBk5+QfUFpyBx66MOOgM+g6yUWqAasp8t+qeRqYFakWbI635zb5fwfLP+wfHZEtaldSYphG&#10;jT5h15jplSDFVRk7NFpf48Un++hijd4+AP/qiYHNgPfErXMwDoK1yKuI97NfHkTD41OyHd9Di/hs&#10;FyA169A5HQGxDeSQNHk+ayIOgXB0FstlUeUVJRxjV4vFsqxSClafXlvnw1sBmsRDQx2yT+hs/+BD&#10;ZMPq05XEHpRs76VSyYhzJjbKkT3DCdn2RXqqdhqpTr5FlefHOUE3TtPkTi6ETpMaEVIifwmuDBkb&#10;el0h4/+bWMuAS6WkbugSyZ/oR4nemDaNfGBSTWesQZmjZlGmSe4ttM8omYNpY3DD8TCA+07JiNvS&#10;UP9tx5ygRL0zKPt1MZ/H9UrGvFqUaLjLyPYywgxHqIYGSqbjJkwrubNO9gNmmmQwcIuj0smkYhyj&#10;idWRLG5E6vlxe+PKXdrp1s9/zPoHAAAA//8DAFBLAwQUAAYACAAAACEAHRKEbOIAAAAOAQAADwAA&#10;AGRycy9kb3ducmV2LnhtbEyPy07DMBBF90j8gzVI7KiTkLY4xKkACUHZIAILltN4SAJ+RLGbhr+v&#10;u4LdXM3RnTPlZjaaTTT63lkJ6SIBRrZxqrethI/3x6sbYD6gVaidJQm/5GFTnZ+VWCh3sG801aFl&#10;scT6AiV0IQwF577pyKBfuIFs3H250WCIcWy5GvEQy43mWZKsuMHexgsdDvTQUfNT742E4ZW+9Uua&#10;47aenu6xffaf2dZLeXkx390CCzSHPxhO+lEdqui0c3urPNMxZ+vrPLISxFIIYCdkuRJrYLs4JanI&#10;gVcl//9GdQQAAP//AwBQSwECLQAUAAYACAAAACEAtoM4kv4AAADhAQAAEwAAAAAAAAAAAAAAAAAA&#10;AAAAW0NvbnRlbnRfVHlwZXNdLnhtbFBLAQItABQABgAIAAAAIQA4/SH/1gAAAJQBAAALAAAAAAAA&#10;AAAAAAAAAC8BAABfcmVscy8ucmVsc1BLAQItABQABgAIAAAAIQBSX+UcNgIAAKsEAAAOAAAAAAAA&#10;AAAAAAAAAC4CAABkcnMvZTJvRG9jLnhtbFBLAQItABQABgAIAAAAIQAdEoRs4gAAAA4BAAAPAAAA&#10;AAAAAAAAAAAAAJAEAABkcnMvZG93bnJldi54bWxQSwUGAAAAAAQABADzAAAAnwUAAAAA&#10;" fillcolor="#bfbfbf [2412]" strokecolor="#bfbfbf [2412]"/>
            </w:pict>
          </mc:Fallback>
        </mc:AlternateContent>
      </w:r>
      <w:r>
        <w:rPr>
          <w:noProof/>
          <w:vertAlign w:val="subscript"/>
        </w:rPr>
        <mc:AlternateContent>
          <mc:Choice Requires="wps">
            <w:drawing>
              <wp:anchor distT="0" distB="0" distL="114300" distR="114300" simplePos="0" relativeHeight="251873280" behindDoc="0" locked="0" layoutInCell="1" allowOverlap="1" wp14:anchorId="76996F80" wp14:editId="775770C4">
                <wp:simplePos x="0" y="0"/>
                <wp:positionH relativeFrom="column">
                  <wp:posOffset>-709295</wp:posOffset>
                </wp:positionH>
                <wp:positionV relativeFrom="paragraph">
                  <wp:posOffset>6095365</wp:posOffset>
                </wp:positionV>
                <wp:extent cx="8653145" cy="377825"/>
                <wp:effectExtent l="5080" t="8890" r="9525" b="13335"/>
                <wp:wrapNone/>
                <wp:docPr id="1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1CBE2" id="Rectangle 114" o:spid="_x0000_s1026" style="position:absolute;margin-left:-55.85pt;margin-top:479.95pt;width:681.35pt;height:29.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fYNQIAAKsEAAAOAAAAZHJzL2Uyb0RvYy54bWy8VFFv0zAQfkfiP1h+p0m6Zu2iptPUMYQ0&#10;YGLwA1zHSSxsn7HdpuXX7+y0pcAbQrxEvjv7u+/uu8vydq8V2QnnJZiaFpOcEmE4NNJ0Nf365eHN&#10;ghIfmGmYAiNqehCe3q5ev1oOthJT6EE1whEEMb4abE37EGyVZZ73QjM/ASsMBltwmgU0XZc1jg2I&#10;rlU2zfPrbADXWAdceI/e+zFIVwm/bQUPn9rWi0BUTZFbSF+Xvpv4zVZLVnWO2V7yIw32Fyw0kwaT&#10;nqHuWWBk6+QfUFpyBx7aMOGgM2hbyUWqAasp8t+qee6ZFakWbI635zb5fwfLP+6eHJENaldQYphG&#10;jT5j15jplCBFMYsdGqyv8OKzfXKxRm8fgX/zxMC6x3vizjkYesEa5FXE+9kvD6Lh8SnZDB+gQXy2&#10;DZCatW+djoDYBrJPmhzOmoh9IBydi+vyqpiVlHCMXc3ni2mZUrDq9No6H94J0CQeauqQfUJnu0cf&#10;IhtWna4k9qBk8yCVSkacM7FWjuwYTsimK9JTtdVIdfQtyjw/zgm6cZpGd3IhdJrUiJAS+UtwZchQ&#10;05sSGf/fxFoGXColNbYPyZ/oR4nemiaNfGBSjWesQZmjZlGmUe4NNAeUzMG4MbjheOjB/aBkwG2p&#10;qf++ZU5Qot4blP2mmM3ieiVjVs6naLjLyOYywgxHqJoGSsbjOowrubVOdj1mGmUwcIej0sqkYhyj&#10;kdWRLG5E6vlxe+PKXdrp1s9/zOoFAAD//wMAUEsDBBQABgAIAAAAIQDRgX5K4wAAAA4BAAAPAAAA&#10;ZHJzL2Rvd25yZXYueG1sTI/LTsMwEEX3SPyDNUhsUOu4ENqEOBXioS5Y9QFrNzZJRDw2sdOEv2e6&#10;gt2M5ujOucV6sh07mT60DiWIeQLMYOV0i7WEw/51tgIWokKtOodGwo8JsC4vLwqVazfi1px2sWYU&#10;giFXEpoYfc55qBpjVZg7b5Bun663KtLa11z3aqRw2/FFktxzq1qkD43y5qkx1ddusBI+Ns/79wFf&#10;xLj1sXpLv29Wt36Q8vpqenwAFs0U/2A465M6lOR0dAPqwDoJMyHEklgJWZplwM7IIhXU70hTIrI7&#10;4GXB/9cofwEAAP//AwBQSwECLQAUAAYACAAAACEAtoM4kv4AAADhAQAAEwAAAAAAAAAAAAAAAAAA&#10;AAAAW0NvbnRlbnRfVHlwZXNdLnhtbFBLAQItABQABgAIAAAAIQA4/SH/1gAAAJQBAAALAAAAAAAA&#10;AAAAAAAAAC8BAABfcmVscy8ucmVsc1BLAQItABQABgAIAAAAIQCJwafYNQIAAKsEAAAOAAAAAAAA&#10;AAAAAAAAAC4CAABkcnMvZTJvRG9jLnhtbFBLAQItABQABgAIAAAAIQDRgX5K4wAAAA4BAAAPAAAA&#10;AAAAAAAAAAAAAI8EAABkcnMvZG93bnJldi54bWxQSwUGAAAAAAQABADzAAAAnwUAAAAA&#10;" fillcolor="#d8d8d8 [2732]" strokecolor="#d8d8d8 [2732]"/>
            </w:pict>
          </mc:Fallback>
        </mc:AlternateContent>
      </w:r>
      <w:r>
        <w:rPr>
          <w:noProof/>
          <w:vertAlign w:val="subscript"/>
        </w:rPr>
        <mc:AlternateContent>
          <mc:Choice Requires="wps">
            <w:drawing>
              <wp:anchor distT="0" distB="0" distL="114300" distR="114300" simplePos="0" relativeHeight="251874304" behindDoc="0" locked="0" layoutInCell="1" allowOverlap="1" wp14:anchorId="708E055D" wp14:editId="1370ABDC">
                <wp:simplePos x="0" y="0"/>
                <wp:positionH relativeFrom="column">
                  <wp:posOffset>-46355</wp:posOffset>
                </wp:positionH>
                <wp:positionV relativeFrom="paragraph">
                  <wp:posOffset>6138545</wp:posOffset>
                </wp:positionV>
                <wp:extent cx="3788410" cy="294005"/>
                <wp:effectExtent l="1270" t="4445" r="1270" b="0"/>
                <wp:wrapNone/>
                <wp:docPr id="1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D2646A" w14:textId="77777777" w:rsidR="007D08C2" w:rsidRPr="003C469C" w:rsidRDefault="007D08C2"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E055D" id="Text Box 115" o:spid="_x0000_s1032" type="#_x0000_t202" style="position:absolute;margin-left:-3.65pt;margin-top:483.35pt;width:298.3pt;height:23.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LrSQIAAE8EAAAOAAAAZHJzL2Uyb0RvYy54bWysVMtu2zAQvBfoPxC8K3qEtiUhcpDYcVGg&#10;LyDpB9AUZQmVuCxJR0qL/nuXVOK67a3oRSC5u7PDmaWurqehJ4/S2A5URdOLhBKpBNSdOlT088Mu&#10;yimxjqua96BkRZ+kpdfr16+uRl3KDFroa2kIgihbjrqirXO6jGMrWjlwewFaKgw2YAbucGsOcW34&#10;iOhDH2dJsoxHMLU2IKS1eLqdg3Qd8JtGCvexaax0pK8ocnPha8J377/x+oqXB8N124lnGvwfWAy8&#10;U9j0BLXljpOj6f6CGjphwELjLgQMMTRNJ2S4A94mTf64zX3LtQx3QXGsPslk/x+s+PD4yZCuRu9Q&#10;HsUH9OhBTo7cwkTSdOEFGrUtMe9eY6abMIDJ4bJWvwPxxRIFm5arg7wxBsZW8hoJpr4yPiudcawH&#10;2Y/vocZG/OggAE2NGbx6qAdBdGTydDLHkxF4eLnKc+ZJCoxlBUuSQC7m5Uu1Nta9kTAQv6ioQfMD&#10;On98Z51nw8uXFN9Mwa7r+zAAvfrtABPnE+yNpT7mWQQ/vxdJcZff5Sxi2fIuYkldRze7DYuWu3S1&#10;2F5uN5tt+mOeq7OiNGPJbVZEu2W+iljDFlGxSvIoSYvbYpmwgm13oQhbvzQN4nm9ZuXctJ+CUSdP&#10;9lA/oZoG5qnGV4iLFsw3Skac6Irar0duJCX9W4WOFClj/gmEDVusMtyY88j+PMKVQKiKOkrm5cbN&#10;z+aoTXdosdM8Awpu0MWmCwJ7u2dWz97j1Abdn1+Yfxbn+5D16z+w/gkAAP//AwBQSwMEFAAGAAgA&#10;AAAhAEAtbADfAAAACwEAAA8AAABkcnMvZG93bnJldi54bWxMj8FOwzAMhu9Ie4fISNy2ZIx1a2k6&#10;IRBX0DZA4pY1XlutcaomW8vbY07saPvT7+/PN6NrxQX70HjSMJ8pEEiltw1VGj72r9M1iBANWdN6&#10;Qg0/GGBTTG5yk1k/0BYvu1gJDqGQGQ11jF0mZShrdCbMfIfEt6PvnYk89pW0vRk43LXyXqlEOtMQ&#10;f6hNh881lqfd2Wn4fDt+fz2o9+rFLbvBj0qSS6XWd7fj0yOIiGP8h+FPn9WhYKeDP5MNotUwXS2Y&#10;1JAmyQoEA8t1ypsDk2q+UCCLXF53KH4BAAD//wMAUEsBAi0AFAAGAAgAAAAhALaDOJL+AAAA4QEA&#10;ABMAAAAAAAAAAAAAAAAAAAAAAFtDb250ZW50X1R5cGVzXS54bWxQSwECLQAUAAYACAAAACEAOP0h&#10;/9YAAACUAQAACwAAAAAAAAAAAAAAAAAvAQAAX3JlbHMvLnJlbHNQSwECLQAUAAYACAAAACEAE3wi&#10;60kCAABPBAAADgAAAAAAAAAAAAAAAAAuAgAAZHJzL2Uyb0RvYy54bWxQSwECLQAUAAYACAAAACEA&#10;QC1sAN8AAAALAQAADwAAAAAAAAAAAAAAAACjBAAAZHJzL2Rvd25yZXYueG1sUEsFBgAAAAAEAAQA&#10;8wAAAK8FAAAAAA==&#10;" filled="f" stroked="f">
                <v:textbox>
                  <w:txbxContent>
                    <w:p w14:paraId="75D2646A" w14:textId="77777777" w:rsidR="007D08C2" w:rsidRPr="003C469C" w:rsidRDefault="007D08C2" w:rsidP="00BD7F08">
                      <w:pPr>
                        <w:rPr>
                          <w:rFonts w:ascii="Calibri" w:hAnsi="Calibri"/>
                        </w:rPr>
                      </w:pPr>
                      <w:r w:rsidRPr="003C469C">
                        <w:rPr>
                          <w:rFonts w:ascii="Calibri" w:hAnsi="Calibri"/>
                        </w:rPr>
                        <w:t>Lehrbuchbeschreibung</w:t>
                      </w:r>
                    </w:p>
                  </w:txbxContent>
                </v:textbox>
              </v:shape>
            </w:pict>
          </mc:Fallback>
        </mc:AlternateContent>
      </w:r>
    </w:p>
    <w:p w14:paraId="33B9F1F0" w14:textId="77777777" w:rsidR="007D08C2" w:rsidRDefault="007D08C2"/>
    <w:sdt>
      <w:sdtPr>
        <w:id w:val="-1590151246"/>
        <w:docPartObj>
          <w:docPartGallery w:val="Cover Pages"/>
          <w:docPartUnique/>
        </w:docPartObj>
      </w:sdtPr>
      <w:sdtEndPr>
        <w:rPr>
          <w:vertAlign w:val="subscript"/>
        </w:rPr>
      </w:sdtEndPr>
      <w:sdtContent>
        <w:p w14:paraId="6D50A8FF" w14:textId="50BD3E08" w:rsidR="007D08C2" w:rsidRDefault="007D08C2" w:rsidP="007D08C2">
          <w:pPr>
            <w:rPr>
              <w:vertAlign w:val="subscript"/>
            </w:rPr>
          </w:pPr>
          <w:r>
            <w:rPr>
              <w:noProof/>
            </w:rPr>
            <mc:AlternateContent>
              <mc:Choice Requires="wps">
                <w:drawing>
                  <wp:anchor distT="0" distB="0" distL="114300" distR="114300" simplePos="0" relativeHeight="251812864" behindDoc="0" locked="1" layoutInCell="0" allowOverlap="1" wp14:anchorId="1839DDC4" wp14:editId="7EFD60B2">
                    <wp:simplePos x="0" y="0"/>
                    <wp:positionH relativeFrom="page">
                      <wp:posOffset>428625</wp:posOffset>
                    </wp:positionH>
                    <wp:positionV relativeFrom="page">
                      <wp:posOffset>9734550</wp:posOffset>
                    </wp:positionV>
                    <wp:extent cx="6675120" cy="393065"/>
                    <wp:effectExtent l="0" t="0" r="0" b="698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Firmenadresse"/>
                                  <w:id w:val="-389268279"/>
                                  <w:showingPlcHdr/>
                                  <w:dataBinding w:prefixMappings="xmlns:ns0='http://schemas.microsoft.com/office/2006/coverPageProps' " w:xpath="/ns0:CoverPageProperties[1]/ns0:CompanyAddress[1]" w:storeItemID="{55AF091B-3C7A-41E3-B477-F2FDAA23CFDA}"/>
                                  <w:text/>
                                </w:sdtPr>
                                <w:sdtContent>
                                  <w:p w14:paraId="1A5561C7" w14:textId="77777777" w:rsidR="007D08C2" w:rsidRDefault="007D08C2">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9DDC4" id="_x0000_s1033" style="position:absolute;margin-left:33.75pt;margin-top:766.5pt;width:525.6pt;height:30.9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pbRAIAAEMEAAAOAAAAZHJzL2Uyb0RvYy54bWysU9uO0zAQfUfiHyy/p7k0TZqo6arbC0Ja&#10;YMXCB7iO00QktrHdJruIf2fstKULb4gXy/bMnJk5Z2ZxN3QtOjGlG8ELHE4CjBinomz4ocBfv+y8&#10;OUbaEF6SVnBW4Gem8d3y7ZtFL3MWiVq0JVMIQLjOe1ng2hiZ+76mNeuIngjJOBgroTpi4KkOfqlI&#10;D+hd60dBkPi9UKVUgjKt4XczGvHS4VcVo+ZTVWlmUFtgqM24U7lzb09/uSD5QRFZN/RcBvmHKjrS&#10;cEh6hdoQQ9BRNX9BdQ1VQovKTKjofFFVDWWuB+gmDP7o5qkmkrlegBwtrzTp/wdLP54eFWpK0A4j&#10;TjqQ6DOQRvihZSiy9PRS5+D1JB+VbVDLB0G/acTFugYvtlJK9DUjJRQVWn//VYB9aAhF+/6DKAGd&#10;HI1wTA2V6iwgcIAGJ8jzVRA2GEThM0nSWRiBbhRs02waJDOXguSXaKm0ecdEh+ylwApqd+jk9KCN&#10;rYbkFxebjItd07ZO9Ja/+gDH8QdyQ6i12Sqchj+yINvOt/PYi6Nk68VBWXqr3Tr2kl2YzjbTzXq9&#10;CX+Os3QTFEZxcB9l3i6Zp15cxTMvS4O5F4TZfZYEcRZvdi4IUl+SOvIsXyPvZtgPTpz0osRelM/A&#10;phLjJMPmwaUW6gWjHqa4wPr7kSiGUfuegyJZGMd27N0jnqWWS3Vr2d9aCKcAVWCD0Xhdm3FVjlI1&#10;hxoyhY5cLlagYtU4gq3CY1Vn7WFSHe/nrbKrcPt2Xr93f/kLAAD//wMAUEsDBBQABgAIAAAAIQDw&#10;LBcM4gAAAA0BAAAPAAAAZHJzL2Rvd25yZXYueG1sTI9NS8NAEIbvgv9hGcGL2E2s/YrZFCmIpQjF&#10;VHveJmMSzM6m2W0S/72Tkx7nnYf3I14PphYdtq6ypCCcBCCQMptXVCj4OLzcL0E4rynXtSVU8IMO&#10;1sn1Vayj3Pb0jl3qC8Em5CKtoPS+iaR0WYlGu4ltkPj3ZVujPZ9tIfNW92xuavkQBHNpdEWcUOoG&#10;NyVm3+nFKOizfXc8vL3K/d1xa+m8PW/Sz51StzfD8xMIj4P/g2Gsz9Uh4U4ne6HciVrBfDFjkvXZ&#10;dMqjRiIMlwsQp1FbPa5AJrH8vyL5BQAA//8DAFBLAQItABQABgAIAAAAIQC2gziS/gAAAOEBAAAT&#10;AAAAAAAAAAAAAAAAAAAAAABbQ29udGVudF9UeXBlc10ueG1sUEsBAi0AFAAGAAgAAAAhADj9If/W&#10;AAAAlAEAAAsAAAAAAAAAAAAAAAAALwEAAF9yZWxzLy5yZWxzUEsBAi0AFAAGAAgAAAAhAJ4LOltE&#10;AgAAQwQAAA4AAAAAAAAAAAAAAAAALgIAAGRycy9lMm9Eb2MueG1sUEsBAi0AFAAGAAgAAAAhAPAs&#10;FwziAAAADQEAAA8AAAAAAAAAAAAAAAAAngQAAGRycy9kb3ducmV2LnhtbFBLBQYAAAAABAAEAPMA&#10;AACtBQAAAAA=&#10;" o:allowincell="f" filled="f" stroked="f">
                    <v:textbox>
                      <w:txbxContent>
                        <w:sdt>
                          <w:sdtPr>
                            <w:rPr>
                              <w:rFonts w:asciiTheme="majorHAnsi" w:hAnsiTheme="majorHAnsi"/>
                              <w:b/>
                              <w:bCs/>
                              <w:color w:val="548DD4" w:themeColor="text2" w:themeTint="99"/>
                              <w:spacing w:val="60"/>
                              <w:sz w:val="20"/>
                              <w:szCs w:val="20"/>
                            </w:rPr>
                            <w:alias w:val="Firmenadresse"/>
                            <w:id w:val="-389268279"/>
                            <w:showingPlcHdr/>
                            <w:dataBinding w:prefixMappings="xmlns:ns0='http://schemas.microsoft.com/office/2006/coverPageProps' " w:xpath="/ns0:CoverPageProperties[1]/ns0:CompanyAddress[1]" w:storeItemID="{55AF091B-3C7A-41E3-B477-F2FDAA23CFDA}"/>
                            <w:text/>
                          </w:sdtPr>
                          <w:sdtContent>
                            <w:p w14:paraId="1A5561C7" w14:textId="77777777" w:rsidR="007D08C2" w:rsidRDefault="007D08C2">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[Geben Sie die Firmenadresse ein]</w:t>
                              </w:r>
                            </w:p>
                          </w:sdtContent>
                        </w:sdt>
                      </w:txbxContent>
                    </v:textbox>
                    <w10:wrap anchorx="page" anchory="page"/>
                    <w10:anchorlock/>
                  </v:rect>
                </w:pict>
              </mc:Fallback>
            </mc:AlternateContent>
          </w:r>
          <w:r>
            <w:rPr>
              <w:noProof/>
            </w:rPr>
            <mc:AlternateContent>
              <mc:Choice Requires="wpg">
                <w:drawing>
                  <wp:anchor distT="0" distB="0" distL="114300" distR="114300" simplePos="0" relativeHeight="251811840" behindDoc="1" locked="1" layoutInCell="0" allowOverlap="1" wp14:anchorId="59738B37" wp14:editId="40B0B53E">
                    <wp:simplePos x="0" y="0"/>
                    <wp:positionH relativeFrom="page">
                      <wp:posOffset>276225</wp:posOffset>
                    </wp:positionH>
                    <wp:positionV relativeFrom="page">
                      <wp:posOffset>9544050</wp:posOffset>
                    </wp:positionV>
                    <wp:extent cx="7013575" cy="685800"/>
                    <wp:effectExtent l="0" t="0" r="15875" b="19050"/>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4"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5"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873879" id="Group 9" o:spid="_x0000_s1026" style="position:absolute;margin-left:21.75pt;margin-top:751.5pt;width:552.25pt;height:54pt;z-index:-251504640;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5slgIAAGMHAAAOAAAAZHJzL2Uyb0RvYy54bWzsVVtr2zAUfh/sPwi9p7YTx3FMnVKcpC/d&#10;Wmj3AxRZvjBbEpIaJ4z99x1JTnrZYNBBn4bBSDr373xHurw69B3aM6VbwXMcXYQYMU5F2fI6x98e&#10;t5MUI20IL0knOMvxkWl8tfr86XKQGZuKRnQlUwiccJ0NMseNMTILAk0b1hN9ISTjIKyE6omBraqD&#10;UpEBvPddMA3DJBiEKqUSlGkNp2svxCvnv6oYNXdVpZlBXY4hN+P+yv139h+sLklWKyKblo5pkHdk&#10;0ZOWQ9CzqzUxBD2p9jdXfUuV0KIyF1T0gaiqljJXA1QThW+quVHiSbpa6myo5RkmgPYNTu92S7/u&#10;7xVqyxxPMeKkhxa5qGhpoRlknYHGjZIP8l75+mB5K+h3DeLgrdzua6+MdsMXUYI78mSEg+ZQqd66&#10;gKLRwXXgeO4AOxhE4XARRrP5Yo4RBVmSztNwbBFtoI/WLJ5BoiCMZkmY+vbRZjOaR9FskXjjKEwj&#10;Kw5I5gO7ZMfkbGXAN/0Mqf43SB8aIpnrlLaAjZDGJ0ivAQOngiJXj40OagX3oNIDH0FFXBQN4TVz&#10;2o9HCQD6Ml6Z2I2GjvwV5D+gdYL6BVYupzNQJJNKmxsmemQXOdZGkbZuTCE4h4ESKnL9JPtbbTzC&#10;JwPbXi62bdfBOck6joYcL+fTuTPQomtLK7Qyrepd0Sm0JzCZaWi/sV2v1GACeOmcNYyUm3FtSNv5&#10;NWTdcesPyoJ0xpUfvR/LcLlJN2k8iafJZhKHZTm53hbxJNlGi/l6ti6KdfRzjHqyB5p4bD1HdqI8&#10;3itbpT0HxnwQdWAE/DS+oI4jwisekOwDqBMnqbsMHMZuSv9T553UcXcQ3OTuWhpfHftUvNw7qj2/&#10;jatfAAAA//8DAFBLAwQUAAYACAAAACEAJcHC+eIAAAANAQAADwAAAGRycy9kb3ducmV2LnhtbEyP&#10;wWrDMBBE74X+g9hAb42kOg7BsRxCaHsKhSaF0ptibWwTSzKWYjt/382pvc3uDrNv8s1kWzZgHxrv&#10;FMi5AIau9KZxlYKv49vzCliI2hndeocKbhhgUzw+5DozfnSfOBxixSjEhUwrqGPsMs5DWaPVYe47&#10;dHQ7+97qSGNfcdPrkcJty1+EWHKrG0cfat3hrsbycrhaBe+jHreJfB32l/Pu9nNMP773EpV6mk3b&#10;NbCIU/wzwx2f0KEgppO/OhNYq2CRpOSkfSoSKnV3yMWK1InUUkoBvMj5/xbFLwAAAP//AwBQSwEC&#10;LQAUAAYACAAAACEAtoM4kv4AAADhAQAAEwAAAAAAAAAAAAAAAAAAAAAAW0NvbnRlbnRfVHlwZXNd&#10;LnhtbFBLAQItABQABgAIAAAAIQA4/SH/1gAAAJQBAAALAAAAAAAAAAAAAAAAAC8BAABfcmVscy8u&#10;cmVsc1BLAQItABQABgAIAAAAIQByeU5slgIAAGMHAAAOAAAAAAAAAAAAAAAAAC4CAABkcnMvZTJv&#10;RG9jLnhtbFBLAQItABQABgAIAAAAIQAlwcL54gAAAA0BAAAPAAAAAAAAAAAAAAAAAPAEAABkcnMv&#10;ZG93bnJldi54bWxQSwUGAAAAAAQABADzAAAA/wUAAAAA&#10;" o:allowincell="f">
                    <v:shape id="AutoShape 10" o:spid="_x0000_s1027" type="#_x0000_t32" style="position:absolute;left:432;top:13608;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9aXwQAAANoAAAAPAAAAZHJzL2Rvd25yZXYueG1sRI9Bi8Iw&#10;FITvgv8hPGFvmloWWapRRBAWEcRqweMjebbF5qU2Wa3/3iws7HGYmW+Yxaq3jXhQ52vHCqaTBASx&#10;dqbmUsH5tB1/gfAB2WDjmBS8yMNqORwsMDPuyUd65KEUEcI+QwVVCG0mpdcVWfQT1xJH7+o6iyHK&#10;rpSmw2eE20amSTKTFmuOCxW2tKlI3/Ifq6AvLqmW+2mh67Td6cN9c5LHXKmPUb+egwjUh//wX/vb&#10;KPiE3yvxBsjlGwAA//8DAFBLAQItABQABgAIAAAAIQDb4fbL7gAAAIUBAAATAAAAAAAAAAAAAAAA&#10;AAAAAABbQ29udGVudF9UeXBlc10ueG1sUEsBAi0AFAAGAAgAAAAhAFr0LFu/AAAAFQEAAAsAAAAA&#10;AAAAAAAAAAAAHwEAAF9yZWxzLy5yZWxzUEsBAi0AFAAGAAgAAAAhAABH1pfBAAAA2gAAAA8AAAAA&#10;AAAAAAAAAAAABwIAAGRycy9kb3ducmV2LnhtbFBLBQYAAAAAAwADALcAAAD1AgAAAAA=&#10;" strokecolor="gray"/>
                    <v:shape id="AutoShape 11" o:spid="_x0000_s1028" type="#_x0000_t32" style="position:absolute;left:432;top:14689;width:11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MMwQAAANoAAAAPAAAAZHJzL2Rvd25yZXYueG1sRI9Bi8Iw&#10;FITvgv8hPGFvmlpYWapRRBAWEcRqweMjebbF5qU2Wa3/3iws7HGYmW+Yxaq3jXhQ52vHCqaTBASx&#10;dqbmUsH5tB1/gfAB2WDjmBS8yMNqORwsMDPuyUd65KEUEcI+QwVVCG0mpdcVWfQT1xJH7+o6iyHK&#10;rpSmw2eE20amSTKTFmuOCxW2tKlI3/Ifq6AvLqmW+2mh67Td6cN9c5LHXKmPUb+egwjUh//wX/vb&#10;KPiE3yvxBsjlGwAA//8DAFBLAQItABQABgAIAAAAIQDb4fbL7gAAAIUBAAATAAAAAAAAAAAAAAAA&#10;AAAAAABbQ29udGVudF9UeXBlc10ueG1sUEsBAi0AFAAGAAgAAAAhAFr0LFu/AAAAFQEAAAsAAAAA&#10;AAAAAAAAAAAAHwEAAF9yZWxzLy5yZWxzUEsBAi0AFAAGAAgAAAAhAG8LcwzBAAAA2gAAAA8AAAAA&#10;AAAAAAAAAAAABwIAAGRycy9kb3ducmV2LnhtbFBLBQYAAAAAAwADALcAAAD1AgAAAAA=&#10;" strokecolor="gray"/>
                    <w10:wrap anchorx="page" anchory="page"/>
                    <w10:anchorlock/>
                  </v:group>
                </w:pict>
              </mc:Fallback>
            </mc:AlternateContent>
          </w:r>
        </w:p>
      </w:sdtContent>
    </w:sdt>
    <w:p w14:paraId="4A703D7D" w14:textId="77777777" w:rsidR="007D08C2" w:rsidRPr="0002455A" w:rsidRDefault="007D08C2" w:rsidP="005629D7"/>
    <w:p w14:paraId="4EF3D22E" w14:textId="77777777" w:rsidR="007D08C2" w:rsidRPr="000078AD" w:rsidRDefault="007D08C2" w:rsidP="000078AD">
      <w:pPr>
        <w:spacing w:after="360"/>
        <w:rPr>
          <w:rFonts w:ascii="Calibri" w:hAnsi="Calibri"/>
          <w:b/>
          <w:sz w:val="32"/>
          <w:szCs w:val="36"/>
        </w:rPr>
      </w:pPr>
      <w:r w:rsidRPr="005D397F">
        <w:rPr>
          <w:rFonts w:ascii="Calibri" w:hAnsi="Calibri"/>
          <w:b/>
          <w:sz w:val="32"/>
          <w:szCs w:val="36"/>
        </w:rPr>
        <w:t>Lernbereich 2: Kirche hat Geschichte – Kompetenzerwartungen</w:t>
      </w:r>
      <w:r w:rsidRPr="000078AD">
        <w:rPr>
          <w:rFonts w:ascii="Calibri" w:hAnsi="Calibri"/>
          <w:b/>
          <w:sz w:val="32"/>
          <w:szCs w:val="36"/>
        </w:rPr>
        <w:t xml:space="preserve"> (KE)</w:t>
      </w:r>
    </w:p>
    <w:tbl>
      <w:tblPr>
        <w:tblStyle w:val="Tabellenraster"/>
        <w:tblW w:w="0" w:type="auto"/>
        <w:tblLook w:val="04A0" w:firstRow="1" w:lastRow="0" w:firstColumn="1" w:lastColumn="0" w:noHBand="0" w:noVBand="1"/>
      </w:tblPr>
      <w:tblGrid>
        <w:gridCol w:w="520"/>
        <w:gridCol w:w="8972"/>
        <w:gridCol w:w="5465"/>
      </w:tblGrid>
      <w:tr w:rsidR="007D08C2" w:rsidRPr="00DD0A6E" w14:paraId="720108F8" w14:textId="77777777" w:rsidTr="005766D2">
        <w:tc>
          <w:tcPr>
            <w:tcW w:w="520" w:type="dxa"/>
            <w:tcBorders>
              <w:top w:val="single" w:sz="4" w:space="0" w:color="auto"/>
              <w:left w:val="single" w:sz="4" w:space="0" w:color="auto"/>
            </w:tcBorders>
            <w:shd w:val="clear" w:color="auto" w:fill="D60000"/>
          </w:tcPr>
          <w:p w14:paraId="7AD30C85" w14:textId="77777777" w:rsidR="007D08C2" w:rsidRPr="00D76EF8" w:rsidRDefault="007D08C2" w:rsidP="005766D2">
            <w:pPr>
              <w:spacing w:before="40" w:after="40" w:line="276" w:lineRule="auto"/>
              <w:jc w:val="center"/>
              <w:rPr>
                <w:rFonts w:ascii="Arial" w:hAnsi="Arial" w:cs="Arial"/>
                <w:b/>
                <w:color w:val="FFFFFF" w:themeColor="background1"/>
                <w:sz w:val="21"/>
                <w:szCs w:val="21"/>
              </w:rPr>
            </w:pPr>
            <w:r w:rsidRPr="00D76EF8">
              <w:rPr>
                <w:rFonts w:ascii="Arial" w:hAnsi="Arial" w:cs="Arial"/>
                <w:b/>
                <w:color w:val="FFFFFF" w:themeColor="background1"/>
                <w:sz w:val="21"/>
                <w:szCs w:val="21"/>
              </w:rPr>
              <w:t>KE</w:t>
            </w:r>
          </w:p>
        </w:tc>
        <w:tc>
          <w:tcPr>
            <w:tcW w:w="8972" w:type="dxa"/>
            <w:tcBorders>
              <w:top w:val="single" w:sz="4" w:space="0" w:color="auto"/>
            </w:tcBorders>
            <w:shd w:val="clear" w:color="auto" w:fill="D60000"/>
          </w:tcPr>
          <w:p w14:paraId="0D94340B" w14:textId="77777777" w:rsidR="007D08C2" w:rsidRPr="00D76EF8" w:rsidRDefault="007D08C2" w:rsidP="005766D2">
            <w:pPr>
              <w:spacing w:before="40" w:after="40" w:line="276" w:lineRule="auto"/>
              <w:rPr>
                <w:rFonts w:ascii="Arial" w:hAnsi="Arial" w:cs="Arial"/>
                <w:b/>
                <w:color w:val="FFFFFF" w:themeColor="background1"/>
                <w:sz w:val="21"/>
                <w:szCs w:val="21"/>
              </w:rPr>
            </w:pPr>
            <w:r w:rsidRPr="00D76EF8">
              <w:rPr>
                <w:rFonts w:ascii="Arial" w:hAnsi="Arial" w:cs="Arial"/>
                <w:b/>
                <w:color w:val="FFFFFF" w:themeColor="background1"/>
                <w:sz w:val="21"/>
                <w:szCs w:val="21"/>
              </w:rPr>
              <w:t>Die Schülerinnen und Schüler…</w:t>
            </w:r>
          </w:p>
        </w:tc>
        <w:tc>
          <w:tcPr>
            <w:tcW w:w="5465" w:type="dxa"/>
            <w:tcBorders>
              <w:top w:val="single" w:sz="4" w:space="0" w:color="auto"/>
            </w:tcBorders>
            <w:shd w:val="clear" w:color="auto" w:fill="D60000"/>
          </w:tcPr>
          <w:p w14:paraId="099D48DD" w14:textId="77777777" w:rsidR="007D08C2" w:rsidRPr="00D76EF8" w:rsidRDefault="007D08C2" w:rsidP="005D397F">
            <w:pPr>
              <w:spacing w:before="40" w:after="40" w:line="276" w:lineRule="auto"/>
              <w:rPr>
                <w:rFonts w:ascii="Arial" w:hAnsi="Arial" w:cs="Arial"/>
                <w:b/>
                <w:color w:val="FFFFFF" w:themeColor="background1"/>
                <w:sz w:val="21"/>
                <w:szCs w:val="21"/>
              </w:rPr>
            </w:pPr>
            <w:r w:rsidRPr="00D76EF8">
              <w:rPr>
                <w:rFonts w:ascii="Arial" w:hAnsi="Arial" w:cs="Arial"/>
                <w:b/>
                <w:color w:val="FFFFFF" w:themeColor="background1"/>
                <w:sz w:val="21"/>
                <w:szCs w:val="21"/>
              </w:rPr>
              <w:t>Doppelseiten in theo</w:t>
            </w:r>
            <w:r w:rsidRPr="00D76EF8">
              <w:rPr>
                <w:rFonts w:ascii="Arial" w:hAnsi="Arial" w:cs="Arial"/>
                <w:b/>
                <w:i/>
                <w:color w:val="FFFFFF" w:themeColor="background1"/>
                <w:sz w:val="21"/>
                <w:szCs w:val="21"/>
              </w:rPr>
              <w:t>logisch</w:t>
            </w:r>
            <w:r w:rsidRPr="00D76EF8">
              <w:rPr>
                <w:rFonts w:ascii="Arial" w:hAnsi="Arial" w:cs="Arial"/>
                <w:b/>
                <w:color w:val="FFFFFF" w:themeColor="background1"/>
                <w:sz w:val="21"/>
                <w:szCs w:val="21"/>
              </w:rPr>
              <w:t xml:space="preserve"> 7 Bayern</w:t>
            </w:r>
          </w:p>
        </w:tc>
      </w:tr>
      <w:tr w:rsidR="007D08C2" w:rsidRPr="00DD0A6E" w14:paraId="519BC0D1" w14:textId="77777777" w:rsidTr="008B69C5">
        <w:trPr>
          <w:trHeight w:val="714"/>
        </w:trPr>
        <w:tc>
          <w:tcPr>
            <w:tcW w:w="520" w:type="dxa"/>
          </w:tcPr>
          <w:p w14:paraId="2CC20543" w14:textId="77777777" w:rsidR="007D08C2" w:rsidRPr="00D76EF8" w:rsidRDefault="007D08C2" w:rsidP="005766D2">
            <w:pPr>
              <w:spacing w:before="40" w:after="40" w:line="276" w:lineRule="auto"/>
              <w:jc w:val="center"/>
              <w:rPr>
                <w:rFonts w:ascii="Arial" w:hAnsi="Arial" w:cs="Arial"/>
                <w:sz w:val="21"/>
                <w:szCs w:val="21"/>
              </w:rPr>
            </w:pPr>
            <w:r w:rsidRPr="00D76EF8">
              <w:rPr>
                <w:rFonts w:ascii="Arial" w:hAnsi="Arial" w:cs="Arial"/>
                <w:sz w:val="21"/>
                <w:szCs w:val="21"/>
              </w:rPr>
              <w:t>1</w:t>
            </w:r>
          </w:p>
        </w:tc>
        <w:tc>
          <w:tcPr>
            <w:tcW w:w="8972" w:type="dxa"/>
          </w:tcPr>
          <w:p w14:paraId="2A5095DC" w14:textId="77777777" w:rsidR="007D08C2" w:rsidRPr="00D76EF8" w:rsidRDefault="007D08C2" w:rsidP="005766D2">
            <w:pPr>
              <w:spacing w:before="40" w:after="40" w:line="276" w:lineRule="auto"/>
              <w:rPr>
                <w:rFonts w:ascii="Arial" w:hAnsi="Arial" w:cs="Arial"/>
                <w:sz w:val="21"/>
                <w:szCs w:val="21"/>
              </w:rPr>
            </w:pPr>
            <w:r w:rsidRPr="005D397F">
              <w:rPr>
                <w:rFonts w:ascii="Arial" w:hAnsi="Arial" w:cs="Arial"/>
                <w:sz w:val="21"/>
                <w:szCs w:val="21"/>
              </w:rPr>
              <w:t>…ordnen die Pfingstgeschichte in ihren biblischen Kontext ein und geben über die Bedeutung des Pfingstereignisses für die Entwicklung des christlichen Glaubens Auskunft.</w:t>
            </w:r>
          </w:p>
        </w:tc>
        <w:tc>
          <w:tcPr>
            <w:tcW w:w="5465" w:type="dxa"/>
          </w:tcPr>
          <w:p w14:paraId="7091ED70"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Begeistert sein, S. 8/9</w:t>
            </w:r>
          </w:p>
          <w:p w14:paraId="294EDDB2" w14:textId="77777777" w:rsidR="007D08C2" w:rsidRPr="00D76EF8" w:rsidRDefault="007D08C2" w:rsidP="005D397F">
            <w:pPr>
              <w:spacing w:before="40" w:after="40" w:line="276" w:lineRule="auto"/>
              <w:rPr>
                <w:rFonts w:ascii="Arial" w:hAnsi="Arial" w:cs="Arial"/>
                <w:sz w:val="21"/>
                <w:szCs w:val="21"/>
              </w:rPr>
            </w:pPr>
            <w:r w:rsidRPr="005D397F">
              <w:rPr>
                <w:rFonts w:ascii="Arial" w:hAnsi="Arial" w:cs="Arial"/>
                <w:sz w:val="21"/>
                <w:szCs w:val="21"/>
              </w:rPr>
              <w:t>Pfingsten – Geburtstag der Kirche, S. 34/35</w:t>
            </w:r>
          </w:p>
        </w:tc>
      </w:tr>
      <w:tr w:rsidR="007D08C2" w:rsidRPr="00DD0A6E" w14:paraId="1AC4FD92" w14:textId="77777777" w:rsidTr="00D76EF8">
        <w:trPr>
          <w:trHeight w:val="843"/>
        </w:trPr>
        <w:tc>
          <w:tcPr>
            <w:tcW w:w="520" w:type="dxa"/>
          </w:tcPr>
          <w:p w14:paraId="5F40F2E2" w14:textId="77777777" w:rsidR="007D08C2" w:rsidRPr="00D76EF8" w:rsidRDefault="007D08C2" w:rsidP="005766D2">
            <w:pPr>
              <w:spacing w:before="40" w:after="40" w:line="276" w:lineRule="auto"/>
              <w:jc w:val="center"/>
              <w:rPr>
                <w:rFonts w:ascii="Arial" w:hAnsi="Arial" w:cs="Arial"/>
                <w:sz w:val="21"/>
                <w:szCs w:val="21"/>
              </w:rPr>
            </w:pPr>
            <w:r w:rsidRPr="00D76EF8">
              <w:rPr>
                <w:rFonts w:ascii="Arial" w:hAnsi="Arial" w:cs="Arial"/>
                <w:sz w:val="21"/>
                <w:szCs w:val="21"/>
              </w:rPr>
              <w:t>2</w:t>
            </w:r>
          </w:p>
        </w:tc>
        <w:tc>
          <w:tcPr>
            <w:tcW w:w="8972" w:type="dxa"/>
          </w:tcPr>
          <w:p w14:paraId="59B2A396" w14:textId="77777777" w:rsidR="007D08C2" w:rsidRPr="00D76EF8" w:rsidRDefault="007D08C2" w:rsidP="005766D2">
            <w:pPr>
              <w:spacing w:before="40" w:after="40" w:line="276" w:lineRule="auto"/>
              <w:rPr>
                <w:rFonts w:ascii="Arial" w:hAnsi="Arial" w:cs="Arial"/>
                <w:sz w:val="21"/>
                <w:szCs w:val="21"/>
              </w:rPr>
            </w:pPr>
            <w:r w:rsidRPr="005D397F">
              <w:rPr>
                <w:rFonts w:ascii="Arial" w:hAnsi="Arial" w:cs="Arial"/>
                <w:sz w:val="21"/>
                <w:szCs w:val="21"/>
              </w:rPr>
              <w:t>…beschreiben Leben und Wirken des Paulus in Grundzügen und erklären seine Rolle bei der Entwicklung des christlichen Glaubens.</w:t>
            </w:r>
          </w:p>
        </w:tc>
        <w:tc>
          <w:tcPr>
            <w:tcW w:w="5465" w:type="dxa"/>
          </w:tcPr>
          <w:p w14:paraId="353AA961"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Unterwegs in unmöglicher Mission, S. 36/37</w:t>
            </w:r>
          </w:p>
          <w:p w14:paraId="2680B9B1"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Paulus stellt die Weichen für das Christentum, S. 38/39</w:t>
            </w:r>
          </w:p>
          <w:p w14:paraId="336091C5" w14:textId="77777777" w:rsidR="007D08C2" w:rsidRPr="00D76EF8" w:rsidRDefault="007D08C2" w:rsidP="005D397F">
            <w:pPr>
              <w:spacing w:before="40" w:after="40" w:line="276" w:lineRule="auto"/>
              <w:rPr>
                <w:rFonts w:ascii="Arial" w:hAnsi="Arial" w:cs="Arial"/>
                <w:sz w:val="21"/>
                <w:szCs w:val="21"/>
              </w:rPr>
            </w:pPr>
            <w:r w:rsidRPr="005D397F">
              <w:rPr>
                <w:rFonts w:ascii="Arial" w:hAnsi="Arial" w:cs="Arial"/>
                <w:sz w:val="21"/>
                <w:szCs w:val="21"/>
              </w:rPr>
              <w:t>Der Weg ist das Ziel!?, S. 40/41</w:t>
            </w:r>
          </w:p>
        </w:tc>
      </w:tr>
      <w:tr w:rsidR="007D08C2" w:rsidRPr="00DD0A6E" w14:paraId="287D6E00" w14:textId="77777777" w:rsidTr="00D76EF8">
        <w:trPr>
          <w:trHeight w:val="983"/>
        </w:trPr>
        <w:tc>
          <w:tcPr>
            <w:tcW w:w="520" w:type="dxa"/>
          </w:tcPr>
          <w:p w14:paraId="12409D10" w14:textId="77777777" w:rsidR="007D08C2" w:rsidRPr="00D76EF8" w:rsidRDefault="007D08C2" w:rsidP="005766D2">
            <w:pPr>
              <w:spacing w:before="40" w:after="40" w:line="276" w:lineRule="auto"/>
              <w:jc w:val="center"/>
              <w:rPr>
                <w:rFonts w:ascii="Arial" w:hAnsi="Arial" w:cs="Arial"/>
                <w:sz w:val="21"/>
                <w:szCs w:val="21"/>
              </w:rPr>
            </w:pPr>
            <w:r w:rsidRPr="00D76EF8">
              <w:rPr>
                <w:rFonts w:ascii="Arial" w:hAnsi="Arial" w:cs="Arial"/>
                <w:sz w:val="21"/>
                <w:szCs w:val="21"/>
              </w:rPr>
              <w:t>3</w:t>
            </w:r>
          </w:p>
        </w:tc>
        <w:tc>
          <w:tcPr>
            <w:tcW w:w="8972" w:type="dxa"/>
          </w:tcPr>
          <w:p w14:paraId="53D62C2E" w14:textId="77777777" w:rsidR="007D08C2" w:rsidRPr="00D76EF8" w:rsidRDefault="007D08C2" w:rsidP="005766D2">
            <w:pPr>
              <w:spacing w:before="40" w:after="40" w:line="276" w:lineRule="auto"/>
              <w:rPr>
                <w:rFonts w:ascii="Arial" w:hAnsi="Arial" w:cs="Arial"/>
                <w:sz w:val="21"/>
                <w:szCs w:val="21"/>
              </w:rPr>
            </w:pPr>
            <w:r w:rsidRPr="005D397F">
              <w:rPr>
                <w:rFonts w:ascii="Arial" w:hAnsi="Arial" w:cs="Arial"/>
                <w:sz w:val="21"/>
                <w:szCs w:val="21"/>
              </w:rPr>
              <w:t>…stellen wichtige Etappen von der Entstehung des Urchristentums bis zur Konstantinischen Wende dar und deuten diese als Weichenstellungen auf dem Weg der Kirche, die Auswirkungen bis heute haben.</w:t>
            </w:r>
          </w:p>
        </w:tc>
        <w:tc>
          <w:tcPr>
            <w:tcW w:w="5465" w:type="dxa"/>
          </w:tcPr>
          <w:p w14:paraId="5A69B17B"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Himmelfahrt – Warten auf den Geist Gottes, S. 32/33</w:t>
            </w:r>
          </w:p>
          <w:p w14:paraId="23CAB48C"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Unterwegs in unmöglicher Mission, S. 36/37</w:t>
            </w:r>
          </w:p>
          <w:p w14:paraId="327D11D0"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Paulus stellt die Weichen für das Christentum, S. 38/39</w:t>
            </w:r>
          </w:p>
          <w:p w14:paraId="03211FD3"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Der Weg ist das Ziel!?, S. 40/41</w:t>
            </w:r>
          </w:p>
          <w:p w14:paraId="28CE8B2A"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Gefährlicher Glaube, S. 42/43</w:t>
            </w:r>
          </w:p>
          <w:p w14:paraId="16BD95DE"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Gemeinschaft trotz Verfolgung, S. 44/45</w:t>
            </w:r>
          </w:p>
          <w:p w14:paraId="022B1455"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Die Zeiten ändern sich, S. 46/47</w:t>
            </w:r>
          </w:p>
          <w:p w14:paraId="49B7BA93" w14:textId="77777777" w:rsidR="007D08C2" w:rsidRPr="00D76EF8" w:rsidRDefault="007D08C2" w:rsidP="005D397F">
            <w:pPr>
              <w:spacing w:before="40" w:after="40" w:line="276" w:lineRule="auto"/>
              <w:rPr>
                <w:rFonts w:ascii="Arial" w:hAnsi="Arial" w:cs="Arial"/>
                <w:sz w:val="21"/>
                <w:szCs w:val="21"/>
              </w:rPr>
            </w:pPr>
            <w:r w:rsidRPr="005D397F">
              <w:rPr>
                <w:rFonts w:ascii="Arial" w:hAnsi="Arial" w:cs="Arial"/>
                <w:sz w:val="21"/>
                <w:szCs w:val="21"/>
              </w:rPr>
              <w:t>Wie Konstantin das Christentum verändert, S. 48/49</w:t>
            </w:r>
          </w:p>
        </w:tc>
      </w:tr>
    </w:tbl>
    <w:p w14:paraId="6EF1C340" w14:textId="77777777" w:rsidR="007D08C2" w:rsidRDefault="007D08C2">
      <w:pPr>
        <w:rPr>
          <w:vertAlign w:val="subscript"/>
        </w:rPr>
      </w:pPr>
      <w:r>
        <w:rPr>
          <w:vertAlign w:val="subscript"/>
        </w:rPr>
        <w:br w:type="page"/>
      </w:r>
    </w:p>
    <w:p w14:paraId="4BDC5281" w14:textId="77777777" w:rsidR="007D08C2" w:rsidRPr="000078AD" w:rsidRDefault="007D08C2" w:rsidP="000078AD">
      <w:pPr>
        <w:spacing w:after="360"/>
        <w:rPr>
          <w:rFonts w:ascii="Calibri" w:hAnsi="Calibri"/>
          <w:b/>
          <w:sz w:val="32"/>
          <w:szCs w:val="36"/>
        </w:rPr>
      </w:pPr>
      <w:r w:rsidRPr="005D397F">
        <w:rPr>
          <w:rFonts w:ascii="Calibri" w:hAnsi="Calibri"/>
          <w:b/>
          <w:sz w:val="32"/>
          <w:szCs w:val="36"/>
        </w:rPr>
        <w:lastRenderedPageBreak/>
        <w:t xml:space="preserve">Lernbereich 2: Kirche hat Geschichte </w:t>
      </w:r>
      <w:r w:rsidRPr="000078AD">
        <w:rPr>
          <w:rFonts w:ascii="Calibri" w:hAnsi="Calibri"/>
          <w:b/>
          <w:sz w:val="32"/>
          <w:szCs w:val="36"/>
        </w:rPr>
        <w:t>– Inhalte zu den Kompetenzen (KI)</w:t>
      </w:r>
    </w:p>
    <w:tbl>
      <w:tblPr>
        <w:tblStyle w:val="Tabellenraster"/>
        <w:tblW w:w="0" w:type="auto"/>
        <w:tblLook w:val="04A0" w:firstRow="1" w:lastRow="0" w:firstColumn="1" w:lastColumn="0" w:noHBand="0" w:noVBand="1"/>
      </w:tblPr>
      <w:tblGrid>
        <w:gridCol w:w="520"/>
        <w:gridCol w:w="8972"/>
        <w:gridCol w:w="5465"/>
      </w:tblGrid>
      <w:tr w:rsidR="007D08C2" w:rsidRPr="00BC3CEF" w14:paraId="0679FB2D" w14:textId="77777777" w:rsidTr="005766D2">
        <w:tc>
          <w:tcPr>
            <w:tcW w:w="520" w:type="dxa"/>
            <w:tcBorders>
              <w:top w:val="single" w:sz="4" w:space="0" w:color="auto"/>
              <w:left w:val="single" w:sz="4" w:space="0" w:color="auto"/>
            </w:tcBorders>
            <w:shd w:val="clear" w:color="auto" w:fill="4F81BD" w:themeFill="accent1"/>
          </w:tcPr>
          <w:p w14:paraId="5E55FA33" w14:textId="77777777" w:rsidR="007D08C2" w:rsidRPr="000078AD" w:rsidRDefault="007D08C2" w:rsidP="005766D2">
            <w:pPr>
              <w:spacing w:before="40" w:after="40" w:line="276" w:lineRule="auto"/>
              <w:jc w:val="center"/>
              <w:rPr>
                <w:rFonts w:ascii="Arial" w:hAnsi="Arial" w:cs="Arial"/>
                <w:b/>
                <w:color w:val="FFFFFF" w:themeColor="background1"/>
                <w:sz w:val="21"/>
                <w:szCs w:val="21"/>
              </w:rPr>
            </w:pPr>
            <w:r w:rsidRPr="000078AD">
              <w:rPr>
                <w:rFonts w:ascii="Arial" w:hAnsi="Arial" w:cs="Arial"/>
                <w:b/>
                <w:color w:val="FFFFFF" w:themeColor="background1"/>
                <w:sz w:val="21"/>
                <w:szCs w:val="21"/>
              </w:rPr>
              <w:t>KI</w:t>
            </w:r>
          </w:p>
        </w:tc>
        <w:tc>
          <w:tcPr>
            <w:tcW w:w="8972" w:type="dxa"/>
            <w:tcBorders>
              <w:top w:val="single" w:sz="4" w:space="0" w:color="auto"/>
            </w:tcBorders>
            <w:shd w:val="clear" w:color="auto" w:fill="4F81BD" w:themeFill="accent1"/>
          </w:tcPr>
          <w:p w14:paraId="236C607A" w14:textId="77777777" w:rsidR="007D08C2" w:rsidRPr="000078AD" w:rsidRDefault="007D08C2" w:rsidP="005766D2">
            <w:pPr>
              <w:spacing w:before="40" w:after="40" w:line="276" w:lineRule="auto"/>
              <w:rPr>
                <w:rFonts w:ascii="Arial" w:hAnsi="Arial" w:cs="Arial"/>
                <w:b/>
                <w:color w:val="FFFFFF" w:themeColor="background1"/>
                <w:sz w:val="21"/>
                <w:szCs w:val="21"/>
              </w:rPr>
            </w:pPr>
            <w:r w:rsidRPr="000078AD">
              <w:rPr>
                <w:rFonts w:ascii="Arial" w:hAnsi="Arial" w:cs="Arial"/>
                <w:b/>
                <w:color w:val="FFFFFF" w:themeColor="background1"/>
                <w:sz w:val="21"/>
                <w:szCs w:val="21"/>
              </w:rPr>
              <w:t>Inhalte zu den Kompetenzen</w:t>
            </w:r>
          </w:p>
        </w:tc>
        <w:tc>
          <w:tcPr>
            <w:tcW w:w="5465" w:type="dxa"/>
            <w:tcBorders>
              <w:top w:val="single" w:sz="4" w:space="0" w:color="auto"/>
            </w:tcBorders>
            <w:shd w:val="clear" w:color="auto" w:fill="4F81BD" w:themeFill="accent1"/>
          </w:tcPr>
          <w:p w14:paraId="0FBDFC05" w14:textId="77777777" w:rsidR="007D08C2" w:rsidRPr="000078AD" w:rsidRDefault="007D08C2" w:rsidP="005766D2">
            <w:pPr>
              <w:spacing w:before="40" w:after="40" w:line="276" w:lineRule="auto"/>
              <w:rPr>
                <w:rFonts w:ascii="Arial" w:hAnsi="Arial" w:cs="Arial"/>
                <w:b/>
                <w:color w:val="FFFFFF" w:themeColor="background1"/>
                <w:sz w:val="21"/>
                <w:szCs w:val="21"/>
              </w:rPr>
            </w:pPr>
            <w:r w:rsidRPr="000078AD">
              <w:rPr>
                <w:rFonts w:ascii="Arial" w:hAnsi="Arial" w:cs="Arial"/>
                <w:b/>
                <w:color w:val="FFFFFF" w:themeColor="background1"/>
                <w:sz w:val="21"/>
                <w:szCs w:val="21"/>
              </w:rPr>
              <w:t>Doppelseiten in theo</w:t>
            </w:r>
            <w:r w:rsidRPr="000078AD">
              <w:rPr>
                <w:rFonts w:ascii="Arial" w:hAnsi="Arial" w:cs="Arial"/>
                <w:b/>
                <w:i/>
                <w:color w:val="FFFFFF" w:themeColor="background1"/>
                <w:sz w:val="21"/>
                <w:szCs w:val="21"/>
              </w:rPr>
              <w:t>logisch</w:t>
            </w:r>
            <w:r w:rsidRPr="000078AD">
              <w:rPr>
                <w:rFonts w:ascii="Arial" w:hAnsi="Arial" w:cs="Arial"/>
                <w:b/>
                <w:color w:val="FFFFFF" w:themeColor="background1"/>
                <w:sz w:val="21"/>
                <w:szCs w:val="21"/>
              </w:rPr>
              <w:t xml:space="preserve"> 7 Bayern</w:t>
            </w:r>
          </w:p>
        </w:tc>
      </w:tr>
      <w:tr w:rsidR="007D08C2" w:rsidRPr="00BC3CEF" w14:paraId="75CA0195" w14:textId="77777777" w:rsidTr="00D76EF8">
        <w:trPr>
          <w:trHeight w:val="838"/>
        </w:trPr>
        <w:tc>
          <w:tcPr>
            <w:tcW w:w="520" w:type="dxa"/>
          </w:tcPr>
          <w:p w14:paraId="10A59909"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1</w:t>
            </w:r>
          </w:p>
        </w:tc>
        <w:tc>
          <w:tcPr>
            <w:tcW w:w="8972" w:type="dxa"/>
          </w:tcPr>
          <w:p w14:paraId="3BEC9DC6" w14:textId="77777777" w:rsidR="007D08C2" w:rsidRPr="000078AD" w:rsidRDefault="007D08C2" w:rsidP="005766D2">
            <w:pPr>
              <w:spacing w:before="40" w:after="40" w:line="276" w:lineRule="auto"/>
              <w:rPr>
                <w:rFonts w:ascii="Arial" w:hAnsi="Arial" w:cs="Arial"/>
                <w:sz w:val="21"/>
                <w:szCs w:val="21"/>
              </w:rPr>
            </w:pPr>
            <w:r w:rsidRPr="005D397F">
              <w:rPr>
                <w:rFonts w:ascii="Arial" w:hAnsi="Arial" w:cs="Arial"/>
                <w:sz w:val="21"/>
                <w:szCs w:val="21"/>
              </w:rPr>
              <w:t xml:space="preserve">Pfingsten im biblischen Kontext zwischen Auferstehung und dem Entstehen der ersten Gemeinden, hierzu </w:t>
            </w:r>
            <w:proofErr w:type="spellStart"/>
            <w:r w:rsidRPr="005D397F">
              <w:rPr>
                <w:rFonts w:ascii="Arial" w:hAnsi="Arial" w:cs="Arial"/>
                <w:sz w:val="21"/>
                <w:szCs w:val="21"/>
              </w:rPr>
              <w:t>Apg</w:t>
            </w:r>
            <w:proofErr w:type="spellEnd"/>
            <w:r w:rsidRPr="005D397F">
              <w:rPr>
                <w:rFonts w:ascii="Arial" w:hAnsi="Arial" w:cs="Arial"/>
                <w:sz w:val="21"/>
                <w:szCs w:val="21"/>
              </w:rPr>
              <w:t xml:space="preserve"> 2, ggf. Bezug zum Turmbau zu Babel</w:t>
            </w:r>
          </w:p>
        </w:tc>
        <w:tc>
          <w:tcPr>
            <w:tcW w:w="5465" w:type="dxa"/>
          </w:tcPr>
          <w:p w14:paraId="7F6D94E9" w14:textId="77777777" w:rsidR="007D08C2" w:rsidRPr="005D397F" w:rsidRDefault="007D08C2" w:rsidP="005D397F">
            <w:pPr>
              <w:pStyle w:val="StandardWeb"/>
              <w:spacing w:before="40" w:beforeAutospacing="0" w:after="40" w:afterAutospacing="0" w:line="276" w:lineRule="auto"/>
              <w:ind w:right="113"/>
              <w:rPr>
                <w:rFonts w:ascii="Arial" w:hAnsi="Arial" w:cs="Arial"/>
                <w:sz w:val="21"/>
                <w:szCs w:val="21"/>
              </w:rPr>
            </w:pPr>
            <w:r w:rsidRPr="005D397F">
              <w:rPr>
                <w:rFonts w:ascii="Arial" w:hAnsi="Arial" w:cs="Arial"/>
                <w:sz w:val="21"/>
                <w:szCs w:val="21"/>
              </w:rPr>
              <w:t>Himmelfahrt – Warten auf den Geist Gottes, S. 32/33</w:t>
            </w:r>
          </w:p>
          <w:p w14:paraId="29F6A2A3" w14:textId="77777777" w:rsidR="007D08C2" w:rsidRPr="000078AD" w:rsidRDefault="007D08C2" w:rsidP="005766D2">
            <w:pPr>
              <w:spacing w:before="40" w:after="40" w:line="276" w:lineRule="auto"/>
              <w:rPr>
                <w:rFonts w:ascii="Arial" w:hAnsi="Arial" w:cs="Arial"/>
                <w:sz w:val="21"/>
                <w:szCs w:val="21"/>
              </w:rPr>
            </w:pPr>
            <w:r w:rsidRPr="005D397F">
              <w:rPr>
                <w:rFonts w:ascii="Arial" w:hAnsi="Arial" w:cs="Arial"/>
                <w:sz w:val="21"/>
                <w:szCs w:val="21"/>
              </w:rPr>
              <w:t>Pfingsten – Geburtstag der Kirche, S. 34/35</w:t>
            </w:r>
          </w:p>
        </w:tc>
      </w:tr>
      <w:tr w:rsidR="007D08C2" w:rsidRPr="00BC3CEF" w14:paraId="131169EF" w14:textId="77777777" w:rsidTr="00D76EF8">
        <w:trPr>
          <w:trHeight w:val="412"/>
        </w:trPr>
        <w:tc>
          <w:tcPr>
            <w:tcW w:w="520" w:type="dxa"/>
          </w:tcPr>
          <w:p w14:paraId="61AB9E13"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2</w:t>
            </w:r>
          </w:p>
        </w:tc>
        <w:tc>
          <w:tcPr>
            <w:tcW w:w="8972" w:type="dxa"/>
          </w:tcPr>
          <w:p w14:paraId="0FDC1CF1" w14:textId="77777777" w:rsidR="007D08C2" w:rsidRPr="000078AD" w:rsidRDefault="007D08C2" w:rsidP="005766D2">
            <w:pPr>
              <w:spacing w:before="40" w:after="40" w:line="276" w:lineRule="auto"/>
              <w:rPr>
                <w:rFonts w:ascii="Arial" w:hAnsi="Arial" w:cs="Arial"/>
                <w:sz w:val="21"/>
                <w:szCs w:val="21"/>
              </w:rPr>
            </w:pPr>
            <w:r w:rsidRPr="005D397F">
              <w:rPr>
                <w:rFonts w:ascii="Arial" w:hAnsi="Arial" w:cs="Arial"/>
                <w:sz w:val="21"/>
                <w:szCs w:val="21"/>
              </w:rPr>
              <w:t>Pfingsten als „Geburtsstunde der Kirche“</w:t>
            </w:r>
          </w:p>
        </w:tc>
        <w:tc>
          <w:tcPr>
            <w:tcW w:w="5465" w:type="dxa"/>
          </w:tcPr>
          <w:p w14:paraId="0A4EFB75" w14:textId="77777777" w:rsidR="007D08C2" w:rsidRPr="000078AD" w:rsidRDefault="007D08C2" w:rsidP="005766D2">
            <w:pPr>
              <w:spacing w:before="40" w:after="40" w:line="276" w:lineRule="auto"/>
              <w:rPr>
                <w:rFonts w:ascii="Arial" w:hAnsi="Arial" w:cs="Arial"/>
                <w:sz w:val="21"/>
                <w:szCs w:val="21"/>
              </w:rPr>
            </w:pPr>
            <w:r w:rsidRPr="005D397F">
              <w:rPr>
                <w:rFonts w:ascii="Arial" w:hAnsi="Arial" w:cs="Arial"/>
                <w:sz w:val="21"/>
                <w:szCs w:val="21"/>
              </w:rPr>
              <w:t>Pfingsten – Geburtstag der Kirche, S. 34/35</w:t>
            </w:r>
          </w:p>
        </w:tc>
      </w:tr>
      <w:tr w:rsidR="007D08C2" w:rsidRPr="00BC3CEF" w14:paraId="0CB6E899" w14:textId="77777777" w:rsidTr="00D76EF8">
        <w:trPr>
          <w:trHeight w:val="559"/>
        </w:trPr>
        <w:tc>
          <w:tcPr>
            <w:tcW w:w="520" w:type="dxa"/>
          </w:tcPr>
          <w:p w14:paraId="1E19B2AB"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3</w:t>
            </w:r>
          </w:p>
        </w:tc>
        <w:tc>
          <w:tcPr>
            <w:tcW w:w="8972" w:type="dxa"/>
          </w:tcPr>
          <w:p w14:paraId="5AE8107A" w14:textId="77777777" w:rsidR="007D08C2" w:rsidRPr="000078AD" w:rsidRDefault="007D08C2" w:rsidP="005766D2">
            <w:pPr>
              <w:spacing w:before="40" w:after="40" w:line="276" w:lineRule="auto"/>
              <w:rPr>
                <w:rFonts w:ascii="Arial" w:hAnsi="Arial" w:cs="Arial"/>
                <w:sz w:val="21"/>
                <w:szCs w:val="21"/>
              </w:rPr>
            </w:pPr>
            <w:r w:rsidRPr="005D397F">
              <w:rPr>
                <w:rFonts w:ascii="Arial" w:hAnsi="Arial" w:cs="Arial"/>
                <w:sz w:val="21"/>
                <w:szCs w:val="21"/>
              </w:rPr>
              <w:t>ausgewählte Aspekte aus Leben und theologischem Wirken des Paulus anhand von Berichten in der Apostelgeschichte und Beispielen aus den Briefen</w:t>
            </w:r>
          </w:p>
        </w:tc>
        <w:tc>
          <w:tcPr>
            <w:tcW w:w="5465" w:type="dxa"/>
          </w:tcPr>
          <w:p w14:paraId="13CD07AB"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Unterwegs in unmöglicher Mission, S. 36/37</w:t>
            </w:r>
          </w:p>
          <w:p w14:paraId="3BABDB73"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Paulus stellt die Weichen für das Christentum, S. 38/39</w:t>
            </w:r>
          </w:p>
          <w:p w14:paraId="4B0EAAAF" w14:textId="77777777" w:rsidR="007D08C2" w:rsidRPr="000078AD" w:rsidRDefault="007D08C2" w:rsidP="005D397F">
            <w:pPr>
              <w:spacing w:before="40" w:after="40" w:line="276" w:lineRule="auto"/>
              <w:rPr>
                <w:rFonts w:ascii="Arial" w:hAnsi="Arial" w:cs="Arial"/>
                <w:sz w:val="21"/>
                <w:szCs w:val="21"/>
              </w:rPr>
            </w:pPr>
            <w:r w:rsidRPr="005D397F">
              <w:rPr>
                <w:rFonts w:ascii="Arial" w:hAnsi="Arial" w:cs="Arial"/>
                <w:sz w:val="21"/>
                <w:szCs w:val="21"/>
              </w:rPr>
              <w:t>Der Weg ist das Ziel!?, S. 40/41</w:t>
            </w:r>
          </w:p>
        </w:tc>
      </w:tr>
      <w:tr w:rsidR="007D08C2" w:rsidRPr="00BC3CEF" w14:paraId="77AD3AE3" w14:textId="77777777" w:rsidTr="00D76EF8">
        <w:trPr>
          <w:trHeight w:val="1137"/>
        </w:trPr>
        <w:tc>
          <w:tcPr>
            <w:tcW w:w="520" w:type="dxa"/>
          </w:tcPr>
          <w:p w14:paraId="6005F412"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4</w:t>
            </w:r>
          </w:p>
        </w:tc>
        <w:tc>
          <w:tcPr>
            <w:tcW w:w="8972" w:type="dxa"/>
          </w:tcPr>
          <w:p w14:paraId="5F71431C" w14:textId="77777777" w:rsidR="007D08C2" w:rsidRPr="000078AD" w:rsidRDefault="007D08C2" w:rsidP="005766D2">
            <w:pPr>
              <w:spacing w:before="40" w:after="40" w:line="276" w:lineRule="auto"/>
              <w:rPr>
                <w:rFonts w:ascii="Arial" w:hAnsi="Arial" w:cs="Arial"/>
                <w:sz w:val="21"/>
                <w:szCs w:val="21"/>
              </w:rPr>
            </w:pPr>
            <w:r w:rsidRPr="005D397F">
              <w:rPr>
                <w:rFonts w:ascii="Arial" w:hAnsi="Arial" w:cs="Arial"/>
                <w:sz w:val="21"/>
                <w:szCs w:val="21"/>
              </w:rPr>
              <w:t>wichtige Etappen als Weichenstellung: Leben und Konflikte in den ersten Gemeinden, Ausbreitung des Christentums, Christenverfolgung, Konstantinische Wende</w:t>
            </w:r>
          </w:p>
        </w:tc>
        <w:tc>
          <w:tcPr>
            <w:tcW w:w="5465" w:type="dxa"/>
          </w:tcPr>
          <w:p w14:paraId="17286A95"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Himmelfahrt – Warten auf den Geist Gottes, S. 32/33</w:t>
            </w:r>
          </w:p>
          <w:p w14:paraId="048D8EB4"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Unterwegs in unmöglicher Mission, S. 36/37</w:t>
            </w:r>
          </w:p>
          <w:p w14:paraId="45A84830"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Paulus stellt die Weichen für das Christentum, S. 38/39</w:t>
            </w:r>
          </w:p>
          <w:p w14:paraId="63E62723"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Der Weg ist das Ziel!?, S. 40/41</w:t>
            </w:r>
          </w:p>
          <w:p w14:paraId="0F78516B"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Gefährlicher Glaube, S. 42/43</w:t>
            </w:r>
          </w:p>
          <w:p w14:paraId="15D83856"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Gemeinschaft trotz Verfolgung, S. 44/45</w:t>
            </w:r>
          </w:p>
          <w:p w14:paraId="22F5F324" w14:textId="77777777" w:rsidR="007D08C2" w:rsidRPr="005D397F" w:rsidRDefault="007D08C2" w:rsidP="005D397F">
            <w:pPr>
              <w:spacing w:before="40" w:after="40" w:line="276" w:lineRule="auto"/>
              <w:rPr>
                <w:rFonts w:ascii="Arial" w:hAnsi="Arial" w:cs="Arial"/>
                <w:sz w:val="21"/>
                <w:szCs w:val="21"/>
              </w:rPr>
            </w:pPr>
            <w:r w:rsidRPr="005D397F">
              <w:rPr>
                <w:rFonts w:ascii="Arial" w:hAnsi="Arial" w:cs="Arial"/>
                <w:sz w:val="21"/>
                <w:szCs w:val="21"/>
              </w:rPr>
              <w:t>Die Zeiten ändern sich, S. 46/47</w:t>
            </w:r>
          </w:p>
          <w:p w14:paraId="507D72E2" w14:textId="77777777" w:rsidR="007D08C2" w:rsidRPr="000078AD" w:rsidRDefault="007D08C2" w:rsidP="005D397F">
            <w:pPr>
              <w:spacing w:before="40" w:after="40" w:line="276" w:lineRule="auto"/>
              <w:rPr>
                <w:rFonts w:ascii="Arial" w:hAnsi="Arial" w:cs="Arial"/>
                <w:sz w:val="21"/>
                <w:szCs w:val="21"/>
              </w:rPr>
            </w:pPr>
            <w:r w:rsidRPr="005D397F">
              <w:rPr>
                <w:rFonts w:ascii="Arial" w:hAnsi="Arial" w:cs="Arial"/>
                <w:sz w:val="21"/>
                <w:szCs w:val="21"/>
              </w:rPr>
              <w:t>Wie Konstantin das Christentum verändert, S. 48/49</w:t>
            </w:r>
          </w:p>
        </w:tc>
      </w:tr>
    </w:tbl>
    <w:p w14:paraId="4BB92128" w14:textId="77777777" w:rsidR="007D08C2" w:rsidRPr="009E4681" w:rsidRDefault="007D08C2" w:rsidP="005629D7">
      <w:pPr>
        <w:rPr>
          <w:vertAlign w:val="subscript"/>
        </w:rPr>
      </w:pPr>
      <w:r>
        <w:rPr>
          <w:noProof/>
          <w:vertAlign w:val="subscript"/>
        </w:rPr>
        <mc:AlternateContent>
          <mc:Choice Requires="wps">
            <w:drawing>
              <wp:anchor distT="0" distB="0" distL="114300" distR="114300" simplePos="0" relativeHeight="251819008" behindDoc="0" locked="0" layoutInCell="1" allowOverlap="1" wp14:anchorId="4F9542F5" wp14:editId="2C3686CC">
                <wp:simplePos x="0" y="0"/>
                <wp:positionH relativeFrom="column">
                  <wp:posOffset>8356600</wp:posOffset>
                </wp:positionH>
                <wp:positionV relativeFrom="paragraph">
                  <wp:posOffset>6138545</wp:posOffset>
                </wp:positionV>
                <wp:extent cx="1720215" cy="337185"/>
                <wp:effectExtent l="3175" t="4445" r="635" b="1270"/>
                <wp:wrapNone/>
                <wp:docPr id="1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1C8125" w14:textId="77777777" w:rsidR="007D08C2" w:rsidRPr="008A1F2A" w:rsidRDefault="007D08C2"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542F5" id="_x0000_s1034" type="#_x0000_t202" style="position:absolute;margin-left:658pt;margin-top:483.35pt;width:135.45pt;height:26.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ozTAIAAFAEAAAOAAAAZHJzL2Uyb0RvYy54bWysVNtu2zAMfR+wfxD07vgS52KjTtEmzTCg&#10;uwDtPkCR5diYLWqSErsr9u+j5CTLtrdhL4IskofkOaRvboeuJUehTQOyoPEkokRIDmUj9wX98rwN&#10;lpQYy2TJWpCioC/C0NvV2zc3vcpFAjW0pdAEQaTJe1XQ2lqVh6HhteiYmYASEo0V6I5Z/NT7sNSs&#10;R/SuDZMomoc96FJp4MIYfN2MRrry+FUluP1UVUZY0hYUa7P+1P7cuTNc3bB8r5mqG34qg/1DFR1r&#10;JCa9QG2YZeSgm7+guoZrMFDZCYcuhKpquPA9YDdx9Ec3TzVTwveC5Bh1ocn8P1j+8fhZk6ZE7VAp&#10;yTrU6FkMltzDQOLp1BHUK5Oj35NCTzugAZ19s0Y9Av9qiIR1zeRe3GkNfS1YiQXGLjK8Ch1xjAPZ&#10;9R+gxETsYMEDDZXuHHvIB0F0FOrlIo4rhruUiyRK4hklHG3T6SJeznwKlp+jlTb2nYCOuEtBNYrv&#10;0dnx0VhXDcvPLi6ZhG3Ttn4AWvnbAzqOL5gbQ53NVeH1fM2i7GH5sEyDNJk/BGlUlsHddp0G8228&#10;mG2mm/V6E/8Y5+oqKE7S6D7Jgu18uQjSKp0F2SJaBlGc3WfzKM3SzdYHYepzUk+e42tkzg67YRQq&#10;OYuyg/IF6dQwjjWuIV5q0N8p6XGkC2q+HZgWlLTvJUqSxWnqdsB/pDPkkxJ9bdldW5jkCFVQS8l4&#10;Xdtxbw5KN/saM41DIOEOZawaz7DTe6zqJD6OrSf+tGJuL66/vdevH8HqJwAAAP//AwBQSwMEFAAG&#10;AAgAAAAhAMKVLxrhAAAADgEAAA8AAABkcnMvZG93bnJldi54bWxMj8FOwzAQRO9I/IO1SNyoHaAh&#10;CXEqBOIKaqGVuLnxNomI11HsNuHv2Z7gtqMdzbwpV7PrxQnH0HnSkCwUCKTa244aDZ8frzcZiBAN&#10;WdN7Qg0/GGBVXV6UprB+ojWeNrERHEKhMBraGIdCylC36ExY+AGJfwc/OhNZjo20o5k43PXyVqlU&#10;OtMRN7RmwOcW6+/N0WnYvh2+dvfqvXlxy2Hys5Lkcqn19dX89Agi4hz/zHDGZ3SomGnvj2SD6Fnf&#10;JSmPiRryNH0AcbYsszQHsedLJXkGsirl/xnVLwAAAP//AwBQSwECLQAUAAYACAAAACEAtoM4kv4A&#10;AADhAQAAEwAAAAAAAAAAAAAAAAAAAAAAW0NvbnRlbnRfVHlwZXNdLnhtbFBLAQItABQABgAIAAAA&#10;IQA4/SH/1gAAAJQBAAALAAAAAAAAAAAAAAAAAC8BAABfcmVscy8ucmVsc1BLAQItABQABgAIAAAA&#10;IQAGDmozTAIAAFAEAAAOAAAAAAAAAAAAAAAAAC4CAABkcnMvZTJvRG9jLnhtbFBLAQItABQABgAI&#10;AAAAIQDClS8a4QAAAA4BAAAPAAAAAAAAAAAAAAAAAKYEAABkcnMvZG93bnJldi54bWxQSwUGAAAA&#10;AAQABADzAAAAtAUAAAAA&#10;" filled="f" stroked="f">
                <v:textbox>
                  <w:txbxContent>
                    <w:p w14:paraId="401C8125" w14:textId="77777777" w:rsidR="007D08C2" w:rsidRPr="008A1F2A" w:rsidRDefault="007D08C2" w:rsidP="00BD7F08">
                      <w:pPr>
                        <w:rPr>
                          <w:rFonts w:ascii="Calibri" w:hAnsi="Calibri"/>
                        </w:rPr>
                      </w:pPr>
                      <w:r w:rsidRPr="008A1F2A">
                        <w:rPr>
                          <w:rFonts w:ascii="Calibri" w:hAnsi="Calibri"/>
                        </w:rPr>
                        <w:t>www.ccbuchner.de</w:t>
                      </w:r>
                    </w:p>
                  </w:txbxContent>
                </v:textbox>
              </v:shape>
            </w:pict>
          </mc:Fallback>
        </mc:AlternateContent>
      </w:r>
      <w:r>
        <w:rPr>
          <w:noProof/>
          <w:vertAlign w:val="subscript"/>
        </w:rPr>
        <mc:AlternateContent>
          <mc:Choice Requires="wps">
            <w:drawing>
              <wp:anchor distT="0" distB="0" distL="114300" distR="114300" simplePos="0" relativeHeight="251817984" behindDoc="0" locked="0" layoutInCell="1" allowOverlap="1" wp14:anchorId="42DE1920" wp14:editId="5D76B25F">
                <wp:simplePos x="0" y="0"/>
                <wp:positionH relativeFrom="column">
                  <wp:posOffset>8086090</wp:posOffset>
                </wp:positionH>
                <wp:positionV relativeFrom="paragraph">
                  <wp:posOffset>6095365</wp:posOffset>
                </wp:positionV>
                <wp:extent cx="1881505" cy="377825"/>
                <wp:effectExtent l="8890" t="8890" r="5080" b="13335"/>
                <wp:wrapNone/>
                <wp:docPr id="1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04936" id="Rectangle 132" o:spid="_x0000_s1026" style="position:absolute;margin-left:636.7pt;margin-top:479.95pt;width:148.15pt;height:29.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jNQIAAKsEAAAOAAAAZHJzL2Uyb0RvYy54bWy8VMGO0zAQvSPxD5bvNEm3oW3UdLXqsghp&#10;gRULH+A6TmJhe4ztNi1fz9hpS4EbQlwiz4z95s28maxuD1qRvXBegqlpMckpEYZDI01X0y+fH14t&#10;KPGBmYYpMKKmR+Hp7frli9VgKzGFHlQjHEEQ46vB1rQPwVZZ5nkvNPMTsMJgsAWnWUDTdVnj2IDo&#10;WmXTPH+dDeAa64AL79F7PwbpOuG3reDhY9t6EYiqKXIL6evSdxu/2XrFqs4x20t+osH+goVm0mDS&#10;C9Q9C4zsnPwDSkvuwEMbJhx0Bm0ruUg1YDVF/ls1zz2zItWCzfH20ib/72D5h/2TI7JB7ZaUGKZR&#10;o0/YNWY6JUhxM40dGqyv8OKzfXKxRm8fgX/1xMCmx3vizjkYesEa5FXE+9kvD6Lh8SnZDu+hQXy2&#10;C5CadWidjoDYBnJImhwvmohDIBydxWJRlHlJCcfYzXy+mJYpBavOr63z4a0ATeKhpg7ZJ3S2f/Qh&#10;smHV+UpiD0o2D1KpZMQ5ExvlyJ7hhGy7Ij1VO41UR9+8zPPTnKAbp2l0JxdCp0mNCCmRvwZXhgw1&#10;XZbI+P8m1jLgUimpa7pA8mf6UaI3pkkjH5hU4xlrUOakWZRplHsLzRElczBuDG44Hnpw3ykZcFtq&#10;6r/tmBOUqHcGZV8Ws1lcr2TMyvkUDXcd2V5HmOEIVdNAyXjchHEld9bJrsdMowwG7nBUWplUjGM0&#10;sjqRxY1IPT9tb1y5azvd+vmPWf8AAAD//wMAUEsDBBQABgAIAAAAIQAdEoRs4gAAAA4BAAAPAAAA&#10;ZHJzL2Rvd25yZXYueG1sTI/LTsMwEEX3SPyDNUjsqJOQtjjEqQAJQdkgAguW03hIAn5EsZuGv6+7&#10;gt1czdGdM+VmNppNNPreWQnpIgFGtnGqt62Ej/fHqxtgPqBVqJ0lCb/kYVOdn5VYKHewbzTVoWWx&#10;xPoCJXQhDAXnvunIoF+4gWzcfbnRYIhxbLka8RDLjeZZkqy4wd7GCx0O9NBR81PvjYThlb71S5rj&#10;tp6e7rF99p/Z1kt5eTHf3QILNIc/GE76UR2q6LRze6s80zFn6+s8shLEUghgJ2S5EmtguzglqciB&#10;VyX//0Z1BAAA//8DAFBLAQItABQABgAIAAAAIQC2gziS/gAAAOEBAAATAAAAAAAAAAAAAAAAAAAA&#10;AABbQ29udGVudF9UeXBlc10ueG1sUEsBAi0AFAAGAAgAAAAhADj9If/WAAAAlAEAAAsAAAAAAAAA&#10;AAAAAAAALwEAAF9yZWxzLy5yZWxzUEsBAi0AFAAGAAgAAAAhANqD+OM1AgAAqwQAAA4AAAAAAAAA&#10;AAAAAAAALgIAAGRycy9lMm9Eb2MueG1sUEsBAi0AFAAGAAgAAAAhAB0ShGziAAAADgEAAA8AAAAA&#10;AAAAAAAAAAAAjwQAAGRycy9kb3ducmV2LnhtbFBLBQYAAAAABAAEAPMAAACeBQAAAAA=&#10;" fillcolor="#bfbfbf [2412]" strokecolor="#bfbfbf [2412]"/>
            </w:pict>
          </mc:Fallback>
        </mc:AlternateContent>
      </w:r>
      <w:r>
        <w:rPr>
          <w:noProof/>
          <w:vertAlign w:val="subscript"/>
        </w:rPr>
        <mc:AlternateContent>
          <mc:Choice Requires="wps">
            <w:drawing>
              <wp:anchor distT="0" distB="0" distL="114300" distR="114300" simplePos="0" relativeHeight="251815936" behindDoc="0" locked="0" layoutInCell="1" allowOverlap="1" wp14:anchorId="2DA5C6DF" wp14:editId="4BCB231E">
                <wp:simplePos x="0" y="0"/>
                <wp:positionH relativeFrom="column">
                  <wp:posOffset>-709295</wp:posOffset>
                </wp:positionH>
                <wp:positionV relativeFrom="paragraph">
                  <wp:posOffset>6095365</wp:posOffset>
                </wp:positionV>
                <wp:extent cx="8653145" cy="377825"/>
                <wp:effectExtent l="5080" t="8890" r="9525" b="13335"/>
                <wp:wrapNone/>
                <wp:docPr id="2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034B4" id="Rectangle 114" o:spid="_x0000_s1026" style="position:absolute;margin-left:-55.85pt;margin-top:479.95pt;width:681.35pt;height:2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O6NgIAAKsEAAAOAAAAZHJzL2Uyb0RvYy54bWy8VNuO0zAQfUfiHyy/0yTdZtuNmq5WXRYh&#10;LbBi4QNcx0ksfGPsNi1fv2OnLQXeEOIlsmfGZ87Mmcnydq8V2Qnw0pqaFpOcEmG4baTpavr1y8Ob&#10;BSU+MNMwZY2o6UF4ert6/Wo5uEpMbW9VI4AgiPHV4Grah+CqLPO8F5r5iXXCoLO1oFnAK3RZA2xA&#10;dK2yaZ5fZ4OFxoHlwnu03o9Oukr4bSt4+NS2XgSiaorcQvpC+m7iN1stWdUBc73kRxrsL1hoJg0m&#10;PUPds8DIFuQfUFpysN62YcKtzmzbSi5SDVhNkf9WzXPPnEi1YHO8O7fJ/ztY/nH3BEQ2NZ1iewzT&#10;qNFn7BoznRKkKGaxQ4PzFQY+uyeINXr3aPk3T4xd9xgn7gDs0AvWIK8ixme/PIgXj0/JZvhgG8Rn&#10;22BTs/Yt6AiIbSD7pMnhrInYB8LRuLgur4pZSQlH39V8vpiWKQWrTq8d+PBOWE3ioaaA7BM62z36&#10;ENmw6hSS2FslmwepVLrEORNrBWTHcEI2XZGeqq1GqqNtUeb5cU7QjNM0mpMJodOkRoSUyF+CK0OG&#10;mt6UyPj/JtYy4FIpqbF9SP5EP0r01jRp5AOTajxjDcocNYsyjXJvbHNAycCOG4Mbjofewg9KBtyW&#10;mvrvWwaCEvXeoOw3xWwW1ytdZuU8DhNcejaXHmY4QtU0UDIe12Fcya0D2fWYaZTB2DsclVYmFeMY&#10;jayOZHEjUs+P2xtX7vKeon7+Y1YvAAAA//8DAFBLAwQUAAYACAAAACEA0YF+SuMAAAAOAQAADwAA&#10;AGRycy9kb3ducmV2LnhtbEyPy07DMBBF90j8gzVIbFDruBDahDgV4qEuWPUBazc2SUQ8NrHThL9n&#10;uoLdjObozrnFerIdO5k+tA4liHkCzGDldIu1hMP+dbYCFqJCrTqHRsKPCbAuLy8KlWs34tacdrFm&#10;FIIhVxKaGH3OeagaY1WYO2+Qbp+utyrS2tdc92qkcNvxRZLcc6tapA+N8uapMdXXbrASPjbP+/cB&#10;X8S49bF6S79vVrd+kPL6anp8ABbNFP9gOOuTOpTkdHQD6sA6CTMhxJJYCVmaZcDOyCIV1O9IUyKy&#10;O+Blwf/XKH8BAAD//wMAUEsBAi0AFAAGAAgAAAAhALaDOJL+AAAA4QEAABMAAAAAAAAAAAAAAAAA&#10;AAAAAFtDb250ZW50X1R5cGVzXS54bWxQSwECLQAUAAYACAAAACEAOP0h/9YAAACUAQAACwAAAAAA&#10;AAAAAAAAAAAvAQAAX3JlbHMvLnJlbHNQSwECLQAUAAYACAAAACEA1jyjujYCAACrBAAADgAAAAAA&#10;AAAAAAAAAAAuAgAAZHJzL2Uyb0RvYy54bWxQSwECLQAUAAYACAAAACEA0YF+SuMAAAAOAQAADwAA&#10;AAAAAAAAAAAAAACQBAAAZHJzL2Rvd25yZXYueG1sUEsFBgAAAAAEAAQA8wAAAKAFAAAAAA==&#10;" fillcolor="#d8d8d8 [2732]" strokecolor="#d8d8d8 [2732]"/>
            </w:pict>
          </mc:Fallback>
        </mc:AlternateContent>
      </w:r>
      <w:r>
        <w:rPr>
          <w:noProof/>
          <w:vertAlign w:val="subscript"/>
        </w:rPr>
        <mc:AlternateContent>
          <mc:Choice Requires="wps">
            <w:drawing>
              <wp:anchor distT="0" distB="0" distL="114300" distR="114300" simplePos="0" relativeHeight="251816960" behindDoc="0" locked="0" layoutInCell="1" allowOverlap="1" wp14:anchorId="4B0F0206" wp14:editId="19CD8F00">
                <wp:simplePos x="0" y="0"/>
                <wp:positionH relativeFrom="column">
                  <wp:posOffset>-46355</wp:posOffset>
                </wp:positionH>
                <wp:positionV relativeFrom="paragraph">
                  <wp:posOffset>6138545</wp:posOffset>
                </wp:positionV>
                <wp:extent cx="3788410" cy="294005"/>
                <wp:effectExtent l="1270" t="4445" r="1270" b="0"/>
                <wp:wrapNone/>
                <wp:docPr id="2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1AB910" w14:textId="77777777" w:rsidR="007D08C2" w:rsidRPr="003C469C" w:rsidRDefault="007D08C2"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F0206" id="_x0000_s1035" type="#_x0000_t202" style="position:absolute;margin-left:-3.65pt;margin-top:483.35pt;width:298.3pt;height:23.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OTQIAAFAEAAAOAAAAZHJzL2Uyb0RvYy54bWysVNtu2zAMfR+wfxD07tpylMQ26hRp0gwD&#10;ugvQ7gMUWY6N2ZImKbW7Yv8+Sk66bHsb9mJIInlInkP6+mbsO/QkjG2VLDG5SjASkquqlYcSf3nc&#10;RRlG1jFZsU5JUeJnYfHN6u2b60EXIlWN6iphEIBIWwy6xI1zuohjyxvRM3ultJBgrJXpmYOrOcSV&#10;YQOg912cJskiHpSptFFcWAuv28mIVwG/rgV3n+raCoe6EkNtLnxN+O79N15ds+JgmG5afiqD/UMV&#10;PWslJH2F2jLH0NG0f0H1LTfKqtpdcdXHqq5bLkIP0A1J/ujmoWFahF6AHKtfabL/D5Z/fPpsUFuV&#10;OCUYSdaDRo9idOhWjYiQuSdo0LYAvwcNnm4EAwgdmrX6XvGvFkm1aZg8iLUxamgEq6BA4iPji9AJ&#10;x3qQ/fBBVZCIHZ0KQGNtes8e8IEAHYR6fhXHF8PhcbbMMkrAxMGW5jRJQnExK87R2lj3Tqge+UOJ&#10;DYgf0NnTvXW+GlacXXwyqXZt14UB6ORvD+A4vUBuCPU2X0XQ8yVP8rvsLqMRTRd3EU2qKlrvNjRa&#10;7Mhyvp1tN5st+THN1UUQSWlym+bRbpEtI1rTeZQvkyxKSH6bLxKa0+0uBEHqc9JAnudrYs6N+zEI&#10;RWZnUfaqegY6jZrGGtYQDo0y3zEaYKRLbL8dmREYde8lSJITSv0OhAudL1O4mEvL/tLCJAeoEjuM&#10;puPGTXtz1KY9NJBpGgKp1iBj3QaGvd5TVSfxYWwD8acV83txeQ9ev34Eq58AAAD//wMAUEsDBBQA&#10;BgAIAAAAIQBALWwA3wAAAAsBAAAPAAAAZHJzL2Rvd25yZXYueG1sTI/BTsMwDIbvSHuHyEjctmSM&#10;dWtpOiEQV9A2QOKWNV5brXGqJlvL22NO7Gj70+/vzzeja8UF+9B40jCfKRBIpbcNVRo+9q/TNYgQ&#10;DVnTekINPxhgU0xucpNZP9AWL7tYCQ6hkBkNdYxdJmUoa3QmzHyHxLej752JPPaVtL0ZONy18l6p&#10;RDrTEH+oTYfPNZan3dlp+Hw7fn89qPfqxS27wY9Kkkul1ne349MjiIhj/IfhT5/VoWCngz+TDaLV&#10;MF0tmNSQJskKBAPLdcqbA5NqvlAgi1xedyh+AQAA//8DAFBLAQItABQABgAIAAAAIQC2gziS/gAA&#10;AOEBAAATAAAAAAAAAAAAAAAAAAAAAABbQ29udGVudF9UeXBlc10ueG1sUEsBAi0AFAAGAAgAAAAh&#10;ADj9If/WAAAAlAEAAAsAAAAAAAAAAAAAAAAALwEAAF9yZWxzLy5yZWxzUEsBAi0AFAAGAAgAAAAh&#10;AOH5905NAgAAUAQAAA4AAAAAAAAAAAAAAAAALgIAAGRycy9lMm9Eb2MueG1sUEsBAi0AFAAGAAgA&#10;AAAhAEAtbADfAAAACwEAAA8AAAAAAAAAAAAAAAAApwQAAGRycy9kb3ducmV2LnhtbFBLBQYAAAAA&#10;BAAEAPMAAACzBQAAAAA=&#10;" filled="f" stroked="f">
                <v:textbox>
                  <w:txbxContent>
                    <w:p w14:paraId="4C1AB910" w14:textId="77777777" w:rsidR="007D08C2" w:rsidRPr="003C469C" w:rsidRDefault="007D08C2" w:rsidP="00BD7F08">
                      <w:pPr>
                        <w:rPr>
                          <w:rFonts w:ascii="Calibri" w:hAnsi="Calibri"/>
                        </w:rPr>
                      </w:pPr>
                      <w:r w:rsidRPr="003C469C">
                        <w:rPr>
                          <w:rFonts w:ascii="Calibri" w:hAnsi="Calibri"/>
                        </w:rPr>
                        <w:t>Lehrbuchbeschreibung</w:t>
                      </w:r>
                    </w:p>
                  </w:txbxContent>
                </v:textbox>
              </v:shape>
            </w:pict>
          </mc:Fallback>
        </mc:AlternateContent>
      </w:r>
    </w:p>
    <w:p w14:paraId="06A74950" w14:textId="77777777" w:rsidR="007D08C2" w:rsidRDefault="007D08C2"/>
    <w:p w14:paraId="13B3106A" w14:textId="77777777" w:rsidR="007D08C2" w:rsidRDefault="007D08C2">
      <w:pPr>
        <w:rPr>
          <w:rFonts w:ascii="Calibri" w:hAnsi="Calibri"/>
          <w:b/>
          <w:sz w:val="32"/>
          <w:szCs w:val="36"/>
        </w:rPr>
      </w:pPr>
      <w:r>
        <w:rPr>
          <w:rFonts w:ascii="Calibri" w:hAnsi="Calibri"/>
          <w:b/>
          <w:sz w:val="32"/>
          <w:szCs w:val="36"/>
        </w:rPr>
        <w:br w:type="page"/>
      </w:r>
    </w:p>
    <w:p w14:paraId="681C6EE9" w14:textId="5DB213EB" w:rsidR="007D08C2" w:rsidRPr="000078AD" w:rsidRDefault="007D08C2" w:rsidP="000078AD">
      <w:pPr>
        <w:spacing w:after="360"/>
        <w:rPr>
          <w:rFonts w:ascii="Calibri" w:hAnsi="Calibri"/>
          <w:b/>
          <w:sz w:val="32"/>
          <w:szCs w:val="36"/>
        </w:rPr>
      </w:pPr>
      <w:r>
        <w:rPr>
          <w:rFonts w:ascii="Calibri" w:hAnsi="Calibri"/>
          <w:b/>
          <w:sz w:val="32"/>
          <w:szCs w:val="36"/>
        </w:rPr>
        <w:lastRenderedPageBreak/>
        <w:t>Lernbereich 3</w:t>
      </w:r>
      <w:r w:rsidRPr="005D397F">
        <w:rPr>
          <w:rFonts w:ascii="Calibri" w:hAnsi="Calibri"/>
          <w:b/>
          <w:sz w:val="32"/>
          <w:szCs w:val="36"/>
        </w:rPr>
        <w:t xml:space="preserve">: </w:t>
      </w:r>
      <w:r>
        <w:rPr>
          <w:rFonts w:ascii="Calibri" w:hAnsi="Calibri"/>
          <w:b/>
          <w:sz w:val="32"/>
          <w:szCs w:val="36"/>
        </w:rPr>
        <w:t>Islam</w:t>
      </w:r>
      <w:r w:rsidRPr="005D397F">
        <w:rPr>
          <w:rFonts w:ascii="Calibri" w:hAnsi="Calibri"/>
          <w:b/>
          <w:sz w:val="32"/>
          <w:szCs w:val="36"/>
        </w:rPr>
        <w:t xml:space="preserve"> – Kompetenzerwartungen</w:t>
      </w:r>
      <w:r w:rsidRPr="000078AD">
        <w:rPr>
          <w:rFonts w:ascii="Calibri" w:hAnsi="Calibri"/>
          <w:b/>
          <w:sz w:val="32"/>
          <w:szCs w:val="36"/>
        </w:rPr>
        <w:t xml:space="preserve"> (KE)</w:t>
      </w:r>
    </w:p>
    <w:tbl>
      <w:tblPr>
        <w:tblStyle w:val="Tabellenraster"/>
        <w:tblW w:w="0" w:type="auto"/>
        <w:tblLook w:val="04A0" w:firstRow="1" w:lastRow="0" w:firstColumn="1" w:lastColumn="0" w:noHBand="0" w:noVBand="1"/>
      </w:tblPr>
      <w:tblGrid>
        <w:gridCol w:w="520"/>
        <w:gridCol w:w="7980"/>
        <w:gridCol w:w="6457"/>
      </w:tblGrid>
      <w:tr w:rsidR="007D08C2" w:rsidRPr="00DD0A6E" w14:paraId="00976494" w14:textId="77777777" w:rsidTr="00FB0E2A">
        <w:tc>
          <w:tcPr>
            <w:tcW w:w="520" w:type="dxa"/>
            <w:tcBorders>
              <w:top w:val="single" w:sz="4" w:space="0" w:color="auto"/>
              <w:left w:val="single" w:sz="4" w:space="0" w:color="auto"/>
            </w:tcBorders>
            <w:shd w:val="clear" w:color="auto" w:fill="D60000"/>
          </w:tcPr>
          <w:p w14:paraId="25D7D9BB" w14:textId="77777777" w:rsidR="007D08C2" w:rsidRPr="00D76EF8" w:rsidRDefault="007D08C2" w:rsidP="005766D2">
            <w:pPr>
              <w:spacing w:before="40" w:after="40" w:line="276" w:lineRule="auto"/>
              <w:jc w:val="center"/>
              <w:rPr>
                <w:rFonts w:ascii="Arial" w:hAnsi="Arial" w:cs="Arial"/>
                <w:b/>
                <w:color w:val="FFFFFF" w:themeColor="background1"/>
                <w:sz w:val="21"/>
                <w:szCs w:val="21"/>
              </w:rPr>
            </w:pPr>
            <w:r w:rsidRPr="00D76EF8">
              <w:rPr>
                <w:rFonts w:ascii="Arial" w:hAnsi="Arial" w:cs="Arial"/>
                <w:b/>
                <w:color w:val="FFFFFF" w:themeColor="background1"/>
                <w:sz w:val="21"/>
                <w:szCs w:val="21"/>
              </w:rPr>
              <w:t>KE</w:t>
            </w:r>
          </w:p>
        </w:tc>
        <w:tc>
          <w:tcPr>
            <w:tcW w:w="7980" w:type="dxa"/>
            <w:tcBorders>
              <w:top w:val="single" w:sz="4" w:space="0" w:color="auto"/>
            </w:tcBorders>
            <w:shd w:val="clear" w:color="auto" w:fill="D60000"/>
          </w:tcPr>
          <w:p w14:paraId="64C8A2CA" w14:textId="77777777" w:rsidR="007D08C2" w:rsidRPr="00D76EF8" w:rsidRDefault="007D08C2" w:rsidP="005766D2">
            <w:pPr>
              <w:spacing w:before="40" w:after="40" w:line="276" w:lineRule="auto"/>
              <w:rPr>
                <w:rFonts w:ascii="Arial" w:hAnsi="Arial" w:cs="Arial"/>
                <w:b/>
                <w:color w:val="FFFFFF" w:themeColor="background1"/>
                <w:sz w:val="21"/>
                <w:szCs w:val="21"/>
              </w:rPr>
            </w:pPr>
            <w:r w:rsidRPr="00D76EF8">
              <w:rPr>
                <w:rFonts w:ascii="Arial" w:hAnsi="Arial" w:cs="Arial"/>
                <w:b/>
                <w:color w:val="FFFFFF" w:themeColor="background1"/>
                <w:sz w:val="21"/>
                <w:szCs w:val="21"/>
              </w:rPr>
              <w:t>Die Schülerinnen und Schüler…</w:t>
            </w:r>
          </w:p>
        </w:tc>
        <w:tc>
          <w:tcPr>
            <w:tcW w:w="6457" w:type="dxa"/>
            <w:tcBorders>
              <w:top w:val="single" w:sz="4" w:space="0" w:color="auto"/>
            </w:tcBorders>
            <w:shd w:val="clear" w:color="auto" w:fill="D60000"/>
          </w:tcPr>
          <w:p w14:paraId="001A00A5" w14:textId="77777777" w:rsidR="007D08C2" w:rsidRPr="00D76EF8" w:rsidRDefault="007D08C2" w:rsidP="005D397F">
            <w:pPr>
              <w:spacing w:before="40" w:after="40" w:line="276" w:lineRule="auto"/>
              <w:rPr>
                <w:rFonts w:ascii="Arial" w:hAnsi="Arial" w:cs="Arial"/>
                <w:b/>
                <w:color w:val="FFFFFF" w:themeColor="background1"/>
                <w:sz w:val="21"/>
                <w:szCs w:val="21"/>
              </w:rPr>
            </w:pPr>
            <w:r w:rsidRPr="00D76EF8">
              <w:rPr>
                <w:rFonts w:ascii="Arial" w:hAnsi="Arial" w:cs="Arial"/>
                <w:b/>
                <w:color w:val="FFFFFF" w:themeColor="background1"/>
                <w:sz w:val="21"/>
                <w:szCs w:val="21"/>
              </w:rPr>
              <w:t>Doppelseiten in theo</w:t>
            </w:r>
            <w:r w:rsidRPr="00D76EF8">
              <w:rPr>
                <w:rFonts w:ascii="Arial" w:hAnsi="Arial" w:cs="Arial"/>
                <w:b/>
                <w:i/>
                <w:color w:val="FFFFFF" w:themeColor="background1"/>
                <w:sz w:val="21"/>
                <w:szCs w:val="21"/>
              </w:rPr>
              <w:t>logisch</w:t>
            </w:r>
            <w:r w:rsidRPr="00D76EF8">
              <w:rPr>
                <w:rFonts w:ascii="Arial" w:hAnsi="Arial" w:cs="Arial"/>
                <w:b/>
                <w:color w:val="FFFFFF" w:themeColor="background1"/>
                <w:sz w:val="21"/>
                <w:szCs w:val="21"/>
              </w:rPr>
              <w:t xml:space="preserve"> 7 Bayern</w:t>
            </w:r>
          </w:p>
        </w:tc>
      </w:tr>
      <w:tr w:rsidR="007D08C2" w:rsidRPr="00DD0A6E" w14:paraId="7F252ED5" w14:textId="77777777" w:rsidTr="00FB0E2A">
        <w:trPr>
          <w:trHeight w:val="714"/>
        </w:trPr>
        <w:tc>
          <w:tcPr>
            <w:tcW w:w="520" w:type="dxa"/>
          </w:tcPr>
          <w:p w14:paraId="4AFA42CE" w14:textId="77777777" w:rsidR="007D08C2" w:rsidRPr="00D76EF8" w:rsidRDefault="007D08C2" w:rsidP="005766D2">
            <w:pPr>
              <w:spacing w:before="40" w:after="40" w:line="276" w:lineRule="auto"/>
              <w:jc w:val="center"/>
              <w:rPr>
                <w:rFonts w:ascii="Arial" w:hAnsi="Arial" w:cs="Arial"/>
                <w:sz w:val="21"/>
                <w:szCs w:val="21"/>
              </w:rPr>
            </w:pPr>
            <w:r w:rsidRPr="00D76EF8">
              <w:rPr>
                <w:rFonts w:ascii="Arial" w:hAnsi="Arial" w:cs="Arial"/>
                <w:sz w:val="21"/>
                <w:szCs w:val="21"/>
              </w:rPr>
              <w:t>1</w:t>
            </w:r>
          </w:p>
        </w:tc>
        <w:tc>
          <w:tcPr>
            <w:tcW w:w="7980" w:type="dxa"/>
          </w:tcPr>
          <w:p w14:paraId="7DE1B428" w14:textId="77777777" w:rsidR="007D08C2" w:rsidRPr="00FB0E2A" w:rsidRDefault="007D08C2" w:rsidP="00170FD0">
            <w:pPr>
              <w:spacing w:before="40" w:after="40" w:line="276" w:lineRule="auto"/>
              <w:rPr>
                <w:rFonts w:ascii="Arial" w:hAnsi="Arial" w:cs="Arial"/>
                <w:sz w:val="20"/>
                <w:szCs w:val="21"/>
              </w:rPr>
            </w:pPr>
            <w:r w:rsidRPr="00FB0E2A">
              <w:rPr>
                <w:rFonts w:ascii="Arial" w:hAnsi="Arial" w:cs="Arial"/>
                <w:sz w:val="20"/>
                <w:szCs w:val="21"/>
              </w:rPr>
              <w:t>…identifizieren Spuren islamischer Religion und Kultur in ihrem Umfeld und ggf. in Medien oder bei Reisen, beschreiben diese Spuren und setzen sie in Bezug zum islamischen Glauben.</w:t>
            </w:r>
          </w:p>
        </w:tc>
        <w:tc>
          <w:tcPr>
            <w:tcW w:w="6457" w:type="dxa"/>
          </w:tcPr>
          <w:p w14:paraId="56C96774"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Auftaktseite „Islam“, S. 52/53</w:t>
            </w:r>
          </w:p>
          <w:p w14:paraId="0792AFFA"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Spuren islamischer Kultur und Religion, S. 54/55</w:t>
            </w:r>
          </w:p>
          <w:p w14:paraId="2175AD57"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Die Moschee – Ort des gemeinsamen Betens, S. 56/57</w:t>
            </w:r>
          </w:p>
          <w:p w14:paraId="3A8799D4"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Im Zusammenhang …, S. 78/79</w:t>
            </w:r>
          </w:p>
        </w:tc>
      </w:tr>
      <w:tr w:rsidR="007D08C2" w:rsidRPr="00DD0A6E" w14:paraId="2444D7AF" w14:textId="77777777" w:rsidTr="00FB0E2A">
        <w:trPr>
          <w:trHeight w:val="843"/>
        </w:trPr>
        <w:tc>
          <w:tcPr>
            <w:tcW w:w="520" w:type="dxa"/>
          </w:tcPr>
          <w:p w14:paraId="508292E5" w14:textId="77777777" w:rsidR="007D08C2" w:rsidRPr="00D76EF8" w:rsidRDefault="007D08C2" w:rsidP="005766D2">
            <w:pPr>
              <w:spacing w:before="40" w:after="40" w:line="276" w:lineRule="auto"/>
              <w:jc w:val="center"/>
              <w:rPr>
                <w:rFonts w:ascii="Arial" w:hAnsi="Arial" w:cs="Arial"/>
                <w:sz w:val="21"/>
                <w:szCs w:val="21"/>
              </w:rPr>
            </w:pPr>
            <w:r w:rsidRPr="00D76EF8">
              <w:rPr>
                <w:rFonts w:ascii="Arial" w:hAnsi="Arial" w:cs="Arial"/>
                <w:sz w:val="21"/>
                <w:szCs w:val="21"/>
              </w:rPr>
              <w:t>2</w:t>
            </w:r>
          </w:p>
        </w:tc>
        <w:tc>
          <w:tcPr>
            <w:tcW w:w="7980" w:type="dxa"/>
          </w:tcPr>
          <w:p w14:paraId="3C4A3C39" w14:textId="77777777" w:rsidR="007D08C2" w:rsidRPr="00FB0E2A" w:rsidRDefault="007D08C2" w:rsidP="00170FD0">
            <w:pPr>
              <w:spacing w:before="40" w:after="40" w:line="276" w:lineRule="auto"/>
              <w:rPr>
                <w:rFonts w:ascii="Arial" w:hAnsi="Arial" w:cs="Arial"/>
                <w:sz w:val="20"/>
                <w:szCs w:val="21"/>
              </w:rPr>
            </w:pPr>
            <w:r w:rsidRPr="00FB0E2A">
              <w:rPr>
                <w:rFonts w:ascii="Arial" w:hAnsi="Arial" w:cs="Arial"/>
                <w:sz w:val="20"/>
                <w:szCs w:val="21"/>
              </w:rPr>
              <w:t>…erläutern Grundzüge des islamischen Glaubens und den Einfluss von islamischem Glauben auf die Lebensführung.</w:t>
            </w:r>
          </w:p>
        </w:tc>
        <w:tc>
          <w:tcPr>
            <w:tcW w:w="6457" w:type="dxa"/>
          </w:tcPr>
          <w:p w14:paraId="06F5392B"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Spuren islamischer Kultur und Religion, S. 54/55</w:t>
            </w:r>
          </w:p>
          <w:p w14:paraId="089ECDAA"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Der Koran – das heilige Buch Gott, S. 58/59</w:t>
            </w:r>
          </w:p>
          <w:p w14:paraId="4F449839"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Grundzüge islamischen Glaubens (1): Glaubensbekenntnis, S. 60/61</w:t>
            </w:r>
          </w:p>
          <w:p w14:paraId="159095A8"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Grundzüge islamischen Glaubens (2): Gebet und Almosen, S. 62/63</w:t>
            </w:r>
          </w:p>
          <w:p w14:paraId="66CA046D"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Grundzüge islamischen Glaubens (3): Wallfahrt und Fasten, S. 64/65</w:t>
            </w:r>
          </w:p>
          <w:p w14:paraId="6F18C4DA"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Im Zusammenhang …, S. 78/79</w:t>
            </w:r>
          </w:p>
        </w:tc>
      </w:tr>
      <w:tr w:rsidR="007D08C2" w:rsidRPr="00DD0A6E" w14:paraId="236ACB7B" w14:textId="77777777" w:rsidTr="00FB0E2A">
        <w:trPr>
          <w:trHeight w:val="691"/>
        </w:trPr>
        <w:tc>
          <w:tcPr>
            <w:tcW w:w="520" w:type="dxa"/>
          </w:tcPr>
          <w:p w14:paraId="00130B0D" w14:textId="77777777" w:rsidR="007D08C2" w:rsidRPr="00D76EF8" w:rsidRDefault="007D08C2" w:rsidP="005766D2">
            <w:pPr>
              <w:spacing w:before="40" w:after="40" w:line="276" w:lineRule="auto"/>
              <w:jc w:val="center"/>
              <w:rPr>
                <w:rFonts w:ascii="Arial" w:hAnsi="Arial" w:cs="Arial"/>
                <w:sz w:val="21"/>
                <w:szCs w:val="21"/>
              </w:rPr>
            </w:pPr>
            <w:r w:rsidRPr="00D76EF8">
              <w:rPr>
                <w:rFonts w:ascii="Arial" w:hAnsi="Arial" w:cs="Arial"/>
                <w:sz w:val="21"/>
                <w:szCs w:val="21"/>
              </w:rPr>
              <w:t>3</w:t>
            </w:r>
          </w:p>
        </w:tc>
        <w:tc>
          <w:tcPr>
            <w:tcW w:w="7980" w:type="dxa"/>
          </w:tcPr>
          <w:p w14:paraId="759BA738" w14:textId="77777777" w:rsidR="007D08C2" w:rsidRPr="00FB0E2A" w:rsidRDefault="007D08C2" w:rsidP="00170FD0">
            <w:pPr>
              <w:spacing w:before="40" w:after="40" w:line="276" w:lineRule="auto"/>
              <w:rPr>
                <w:rFonts w:ascii="Arial" w:hAnsi="Arial" w:cs="Arial"/>
                <w:sz w:val="20"/>
                <w:szCs w:val="21"/>
              </w:rPr>
            </w:pPr>
            <w:r w:rsidRPr="00FB0E2A">
              <w:rPr>
                <w:rFonts w:ascii="Arial" w:hAnsi="Arial" w:cs="Arial"/>
                <w:sz w:val="20"/>
                <w:szCs w:val="21"/>
              </w:rPr>
              <w:t>…geben einen Überblick über die Anfänge des Islam und die gegenwärtige Ausbreitung.</w:t>
            </w:r>
          </w:p>
        </w:tc>
        <w:tc>
          <w:tcPr>
            <w:tcW w:w="6457" w:type="dxa"/>
          </w:tcPr>
          <w:p w14:paraId="6F6B03B5"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Anfänge des Islam, S. 66/67</w:t>
            </w:r>
          </w:p>
          <w:p w14:paraId="777A21AC"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Die Verbreitung des Islam, S. 70/71</w:t>
            </w:r>
          </w:p>
        </w:tc>
      </w:tr>
      <w:tr w:rsidR="007D08C2" w:rsidRPr="00DD0A6E" w14:paraId="30B46495" w14:textId="77777777" w:rsidTr="00FB0E2A">
        <w:trPr>
          <w:trHeight w:val="701"/>
        </w:trPr>
        <w:tc>
          <w:tcPr>
            <w:tcW w:w="520" w:type="dxa"/>
          </w:tcPr>
          <w:p w14:paraId="530CFB3C" w14:textId="77777777" w:rsidR="007D08C2" w:rsidRPr="00D76EF8" w:rsidRDefault="007D08C2" w:rsidP="005766D2">
            <w:pPr>
              <w:spacing w:before="40" w:after="40" w:line="276" w:lineRule="auto"/>
              <w:jc w:val="center"/>
              <w:rPr>
                <w:rFonts w:ascii="Arial" w:hAnsi="Arial" w:cs="Arial"/>
                <w:sz w:val="21"/>
                <w:szCs w:val="21"/>
              </w:rPr>
            </w:pPr>
            <w:r>
              <w:rPr>
                <w:rFonts w:ascii="Arial" w:hAnsi="Arial" w:cs="Arial"/>
                <w:sz w:val="21"/>
                <w:szCs w:val="21"/>
              </w:rPr>
              <w:t>4</w:t>
            </w:r>
          </w:p>
        </w:tc>
        <w:tc>
          <w:tcPr>
            <w:tcW w:w="7980" w:type="dxa"/>
          </w:tcPr>
          <w:p w14:paraId="340F0690" w14:textId="77777777" w:rsidR="007D08C2" w:rsidRPr="00FB0E2A" w:rsidRDefault="007D08C2" w:rsidP="00170FD0">
            <w:pPr>
              <w:spacing w:before="40" w:after="40" w:line="276" w:lineRule="auto"/>
              <w:rPr>
                <w:rFonts w:ascii="Arial" w:hAnsi="Arial" w:cs="Arial"/>
                <w:sz w:val="20"/>
                <w:szCs w:val="21"/>
              </w:rPr>
            </w:pPr>
            <w:r w:rsidRPr="00FB0E2A">
              <w:rPr>
                <w:rFonts w:ascii="Arial" w:hAnsi="Arial" w:cs="Arial"/>
                <w:sz w:val="20"/>
                <w:szCs w:val="21"/>
              </w:rPr>
              <w:t>…nehmen wahr, dass es „den“ Islam nicht gibt und beschreiben seine Vielgestaltigkeit in Auswahl.</w:t>
            </w:r>
          </w:p>
        </w:tc>
        <w:tc>
          <w:tcPr>
            <w:tcW w:w="6457" w:type="dxa"/>
          </w:tcPr>
          <w:p w14:paraId="3F7B8D04"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Die Vielgestaltigkeit des Islam, S. 68/69</w:t>
            </w:r>
          </w:p>
          <w:p w14:paraId="01DDAFF8"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Gutes Miteinander der Religionen, S. 76/77</w:t>
            </w:r>
          </w:p>
        </w:tc>
      </w:tr>
      <w:tr w:rsidR="007D08C2" w:rsidRPr="00DD0A6E" w14:paraId="40E9C163" w14:textId="77777777" w:rsidTr="00FB0E2A">
        <w:trPr>
          <w:trHeight w:val="743"/>
        </w:trPr>
        <w:tc>
          <w:tcPr>
            <w:tcW w:w="520" w:type="dxa"/>
          </w:tcPr>
          <w:p w14:paraId="13837769" w14:textId="77777777" w:rsidR="007D08C2" w:rsidRPr="00D76EF8" w:rsidRDefault="007D08C2" w:rsidP="005766D2">
            <w:pPr>
              <w:spacing w:before="40" w:after="40" w:line="276" w:lineRule="auto"/>
              <w:jc w:val="center"/>
              <w:rPr>
                <w:rFonts w:ascii="Arial" w:hAnsi="Arial" w:cs="Arial"/>
                <w:sz w:val="21"/>
                <w:szCs w:val="21"/>
              </w:rPr>
            </w:pPr>
            <w:r>
              <w:rPr>
                <w:rFonts w:ascii="Arial" w:hAnsi="Arial" w:cs="Arial"/>
                <w:sz w:val="21"/>
                <w:szCs w:val="21"/>
              </w:rPr>
              <w:t>5</w:t>
            </w:r>
          </w:p>
        </w:tc>
        <w:tc>
          <w:tcPr>
            <w:tcW w:w="7980" w:type="dxa"/>
          </w:tcPr>
          <w:p w14:paraId="3588A201" w14:textId="77777777" w:rsidR="007D08C2" w:rsidRPr="00FB0E2A" w:rsidRDefault="007D08C2" w:rsidP="00170FD0">
            <w:pPr>
              <w:spacing w:before="40" w:after="40" w:line="276" w:lineRule="auto"/>
              <w:rPr>
                <w:rFonts w:ascii="Arial" w:hAnsi="Arial" w:cs="Arial"/>
                <w:sz w:val="20"/>
                <w:szCs w:val="21"/>
              </w:rPr>
            </w:pPr>
            <w:r w:rsidRPr="00FB0E2A">
              <w:rPr>
                <w:rFonts w:ascii="Arial" w:hAnsi="Arial" w:cs="Arial"/>
                <w:sz w:val="20"/>
                <w:szCs w:val="21"/>
              </w:rPr>
              <w:t>…erläutern ein kontroverses Gesprächsthema und verhalten sich in Begegnung und Gespräch mit Muslimen respektvoll.</w:t>
            </w:r>
          </w:p>
        </w:tc>
        <w:tc>
          <w:tcPr>
            <w:tcW w:w="6457" w:type="dxa"/>
          </w:tcPr>
          <w:p w14:paraId="55BBD64E"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Kontroverse Gesprächsthemen, S. 72/73</w:t>
            </w:r>
          </w:p>
          <w:p w14:paraId="2219554A"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Im Zusammenhang …, S. 78/79</w:t>
            </w:r>
          </w:p>
        </w:tc>
      </w:tr>
      <w:tr w:rsidR="007D08C2" w:rsidRPr="00DD0A6E" w14:paraId="0CD3CBF1" w14:textId="77777777" w:rsidTr="00FB0E2A">
        <w:trPr>
          <w:trHeight w:val="983"/>
        </w:trPr>
        <w:tc>
          <w:tcPr>
            <w:tcW w:w="520" w:type="dxa"/>
          </w:tcPr>
          <w:p w14:paraId="62ACD412" w14:textId="77777777" w:rsidR="007D08C2" w:rsidRPr="00D76EF8" w:rsidRDefault="007D08C2" w:rsidP="005766D2">
            <w:pPr>
              <w:spacing w:before="40" w:after="40" w:line="276" w:lineRule="auto"/>
              <w:jc w:val="center"/>
              <w:rPr>
                <w:rFonts w:ascii="Arial" w:hAnsi="Arial" w:cs="Arial"/>
                <w:sz w:val="21"/>
                <w:szCs w:val="21"/>
              </w:rPr>
            </w:pPr>
            <w:r>
              <w:rPr>
                <w:rFonts w:ascii="Arial" w:hAnsi="Arial" w:cs="Arial"/>
                <w:sz w:val="21"/>
                <w:szCs w:val="21"/>
              </w:rPr>
              <w:t>6</w:t>
            </w:r>
          </w:p>
        </w:tc>
        <w:tc>
          <w:tcPr>
            <w:tcW w:w="7980" w:type="dxa"/>
          </w:tcPr>
          <w:p w14:paraId="1B509FF7" w14:textId="77777777" w:rsidR="007D08C2" w:rsidRPr="00FB0E2A" w:rsidRDefault="007D08C2" w:rsidP="00170FD0">
            <w:pPr>
              <w:spacing w:before="40" w:after="40" w:line="276" w:lineRule="auto"/>
              <w:rPr>
                <w:rFonts w:ascii="Arial" w:hAnsi="Arial" w:cs="Arial"/>
                <w:sz w:val="20"/>
                <w:szCs w:val="21"/>
              </w:rPr>
            </w:pPr>
            <w:r w:rsidRPr="00FB0E2A">
              <w:rPr>
                <w:rFonts w:ascii="Arial" w:hAnsi="Arial" w:cs="Arial"/>
                <w:sz w:val="20"/>
                <w:szCs w:val="21"/>
              </w:rPr>
              <w:t>…entdecken in der Begegnung mit dem Islam eigene kulturelle Prägungen und Glaubensvorstellungen und bringen Gemeinsamkeiten sowie Unterschiede zwischen christlichem und islamischem Glauben angemessen zum Ausdruck.</w:t>
            </w:r>
          </w:p>
        </w:tc>
        <w:tc>
          <w:tcPr>
            <w:tcW w:w="6457" w:type="dxa"/>
          </w:tcPr>
          <w:p w14:paraId="7F159002" w14:textId="77777777" w:rsidR="007D08C2" w:rsidRPr="00FB0E2A" w:rsidRDefault="007D08C2" w:rsidP="00710E55">
            <w:pPr>
              <w:spacing w:before="40" w:after="40" w:line="276" w:lineRule="auto"/>
              <w:rPr>
                <w:rFonts w:ascii="Arial" w:hAnsi="Arial" w:cs="Arial"/>
                <w:sz w:val="20"/>
                <w:szCs w:val="21"/>
              </w:rPr>
            </w:pPr>
            <w:r w:rsidRPr="00FB0E2A">
              <w:rPr>
                <w:rFonts w:ascii="Arial" w:hAnsi="Arial" w:cs="Arial"/>
                <w:sz w:val="20"/>
                <w:szCs w:val="21"/>
              </w:rPr>
              <w:t>Die Moschee – Ort des gemeinsamen Betens, S. 56/57</w:t>
            </w:r>
          </w:p>
          <w:p w14:paraId="79428F4A" w14:textId="77777777" w:rsidR="007D08C2" w:rsidRPr="00FB0E2A" w:rsidRDefault="007D08C2" w:rsidP="00710E55">
            <w:pPr>
              <w:spacing w:before="40" w:after="40" w:line="276" w:lineRule="auto"/>
              <w:rPr>
                <w:rFonts w:ascii="Arial" w:hAnsi="Arial" w:cs="Arial"/>
                <w:sz w:val="20"/>
                <w:szCs w:val="21"/>
              </w:rPr>
            </w:pPr>
            <w:r w:rsidRPr="00FB0E2A">
              <w:rPr>
                <w:rFonts w:ascii="Arial" w:hAnsi="Arial" w:cs="Arial"/>
                <w:sz w:val="20"/>
                <w:szCs w:val="21"/>
              </w:rPr>
              <w:t>Der Koran – das heilige Buch Gott, S. 58/59</w:t>
            </w:r>
          </w:p>
          <w:p w14:paraId="097FFFC0"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 xml:space="preserve">Wer war Jesus aus muslimischer </w:t>
            </w:r>
            <w:proofErr w:type="gramStart"/>
            <w:r w:rsidRPr="00FB0E2A">
              <w:rPr>
                <w:rFonts w:ascii="Arial" w:hAnsi="Arial" w:cs="Arial"/>
                <w:sz w:val="20"/>
                <w:szCs w:val="21"/>
              </w:rPr>
              <w:t>Sicht?,</w:t>
            </w:r>
            <w:proofErr w:type="gramEnd"/>
            <w:r w:rsidRPr="00FB0E2A">
              <w:rPr>
                <w:rFonts w:ascii="Arial" w:hAnsi="Arial" w:cs="Arial"/>
                <w:sz w:val="20"/>
                <w:szCs w:val="21"/>
              </w:rPr>
              <w:t xml:space="preserve"> S. 74/75</w:t>
            </w:r>
          </w:p>
          <w:p w14:paraId="0E831197"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Gutes Miteinander der Religionen, S. 76/77</w:t>
            </w:r>
          </w:p>
          <w:p w14:paraId="5546811B" w14:textId="77777777" w:rsidR="007D08C2" w:rsidRPr="00FB0E2A" w:rsidRDefault="007D08C2" w:rsidP="005D397F">
            <w:pPr>
              <w:spacing w:before="40" w:after="40" w:line="276" w:lineRule="auto"/>
              <w:rPr>
                <w:rFonts w:ascii="Arial" w:hAnsi="Arial" w:cs="Arial"/>
                <w:sz w:val="20"/>
                <w:szCs w:val="21"/>
              </w:rPr>
            </w:pPr>
            <w:r w:rsidRPr="00FB0E2A">
              <w:rPr>
                <w:rFonts w:ascii="Arial" w:hAnsi="Arial" w:cs="Arial"/>
                <w:sz w:val="20"/>
                <w:szCs w:val="21"/>
              </w:rPr>
              <w:t>Im Zusammenhang …, S. 78/79</w:t>
            </w:r>
          </w:p>
        </w:tc>
      </w:tr>
    </w:tbl>
    <w:p w14:paraId="34439BF1" w14:textId="77777777" w:rsidR="007D08C2" w:rsidRDefault="007D08C2" w:rsidP="000078AD">
      <w:pPr>
        <w:spacing w:after="360"/>
        <w:rPr>
          <w:rFonts w:ascii="Calibri" w:hAnsi="Calibri"/>
          <w:b/>
          <w:sz w:val="32"/>
          <w:szCs w:val="36"/>
        </w:rPr>
      </w:pPr>
    </w:p>
    <w:p w14:paraId="20C239A7" w14:textId="77777777" w:rsidR="007D08C2" w:rsidRPr="000078AD" w:rsidRDefault="007D08C2" w:rsidP="001B00D6">
      <w:pPr>
        <w:spacing w:after="240"/>
        <w:rPr>
          <w:rFonts w:ascii="Calibri" w:hAnsi="Calibri"/>
          <w:b/>
          <w:sz w:val="32"/>
          <w:szCs w:val="36"/>
        </w:rPr>
      </w:pPr>
      <w:r w:rsidRPr="005D397F">
        <w:rPr>
          <w:rFonts w:ascii="Calibri" w:hAnsi="Calibri"/>
          <w:b/>
          <w:sz w:val="32"/>
          <w:szCs w:val="36"/>
        </w:rPr>
        <w:lastRenderedPageBreak/>
        <w:t xml:space="preserve">Lernbereich </w:t>
      </w:r>
      <w:r>
        <w:rPr>
          <w:rFonts w:ascii="Calibri" w:hAnsi="Calibri"/>
          <w:b/>
          <w:sz w:val="32"/>
          <w:szCs w:val="36"/>
        </w:rPr>
        <w:t>3</w:t>
      </w:r>
      <w:r w:rsidRPr="005D397F">
        <w:rPr>
          <w:rFonts w:ascii="Calibri" w:hAnsi="Calibri"/>
          <w:b/>
          <w:sz w:val="32"/>
          <w:szCs w:val="36"/>
        </w:rPr>
        <w:t xml:space="preserve">: </w:t>
      </w:r>
      <w:r>
        <w:rPr>
          <w:rFonts w:ascii="Calibri" w:hAnsi="Calibri"/>
          <w:b/>
          <w:sz w:val="32"/>
          <w:szCs w:val="36"/>
        </w:rPr>
        <w:t>Islam</w:t>
      </w:r>
      <w:r w:rsidRPr="005D397F">
        <w:rPr>
          <w:rFonts w:ascii="Calibri" w:hAnsi="Calibri"/>
          <w:b/>
          <w:sz w:val="32"/>
          <w:szCs w:val="36"/>
        </w:rPr>
        <w:t xml:space="preserve"> </w:t>
      </w:r>
      <w:r w:rsidRPr="000078AD">
        <w:rPr>
          <w:rFonts w:ascii="Calibri" w:hAnsi="Calibri"/>
          <w:b/>
          <w:sz w:val="32"/>
          <w:szCs w:val="36"/>
        </w:rPr>
        <w:t>– Inhalte zu den Kompetenzen (KI)</w:t>
      </w:r>
    </w:p>
    <w:tbl>
      <w:tblPr>
        <w:tblStyle w:val="Tabellenraster"/>
        <w:tblW w:w="0" w:type="auto"/>
        <w:tblLook w:val="04A0" w:firstRow="1" w:lastRow="0" w:firstColumn="1" w:lastColumn="0" w:noHBand="0" w:noVBand="1"/>
      </w:tblPr>
      <w:tblGrid>
        <w:gridCol w:w="520"/>
        <w:gridCol w:w="7980"/>
        <w:gridCol w:w="6457"/>
      </w:tblGrid>
      <w:tr w:rsidR="007D08C2" w:rsidRPr="00BC3CEF" w14:paraId="00F2FD9D" w14:textId="77777777" w:rsidTr="00FB0E2A">
        <w:tc>
          <w:tcPr>
            <w:tcW w:w="520" w:type="dxa"/>
            <w:tcBorders>
              <w:top w:val="single" w:sz="4" w:space="0" w:color="auto"/>
              <w:left w:val="single" w:sz="4" w:space="0" w:color="auto"/>
            </w:tcBorders>
            <w:shd w:val="clear" w:color="auto" w:fill="4F81BD" w:themeFill="accent1"/>
          </w:tcPr>
          <w:p w14:paraId="562A91FC" w14:textId="77777777" w:rsidR="007D08C2" w:rsidRPr="000078AD" w:rsidRDefault="007D08C2" w:rsidP="005766D2">
            <w:pPr>
              <w:spacing w:before="40" w:after="40" w:line="276" w:lineRule="auto"/>
              <w:jc w:val="center"/>
              <w:rPr>
                <w:rFonts w:ascii="Arial" w:hAnsi="Arial" w:cs="Arial"/>
                <w:b/>
                <w:color w:val="FFFFFF" w:themeColor="background1"/>
                <w:sz w:val="21"/>
                <w:szCs w:val="21"/>
              </w:rPr>
            </w:pPr>
            <w:r w:rsidRPr="000078AD">
              <w:rPr>
                <w:rFonts w:ascii="Arial" w:hAnsi="Arial" w:cs="Arial"/>
                <w:b/>
                <w:color w:val="FFFFFF" w:themeColor="background1"/>
                <w:sz w:val="21"/>
                <w:szCs w:val="21"/>
              </w:rPr>
              <w:t>KI</w:t>
            </w:r>
          </w:p>
        </w:tc>
        <w:tc>
          <w:tcPr>
            <w:tcW w:w="7980" w:type="dxa"/>
            <w:tcBorders>
              <w:top w:val="single" w:sz="4" w:space="0" w:color="auto"/>
            </w:tcBorders>
            <w:shd w:val="clear" w:color="auto" w:fill="4F81BD" w:themeFill="accent1"/>
          </w:tcPr>
          <w:p w14:paraId="3A2F53FA" w14:textId="77777777" w:rsidR="007D08C2" w:rsidRPr="000078AD" w:rsidRDefault="007D08C2" w:rsidP="005766D2">
            <w:pPr>
              <w:spacing w:before="40" w:after="40" w:line="276" w:lineRule="auto"/>
              <w:rPr>
                <w:rFonts w:ascii="Arial" w:hAnsi="Arial" w:cs="Arial"/>
                <w:b/>
                <w:color w:val="FFFFFF" w:themeColor="background1"/>
                <w:sz w:val="21"/>
                <w:szCs w:val="21"/>
              </w:rPr>
            </w:pPr>
            <w:r w:rsidRPr="000078AD">
              <w:rPr>
                <w:rFonts w:ascii="Arial" w:hAnsi="Arial" w:cs="Arial"/>
                <w:b/>
                <w:color w:val="FFFFFF" w:themeColor="background1"/>
                <w:sz w:val="21"/>
                <w:szCs w:val="21"/>
              </w:rPr>
              <w:t>Inhalte zu den Kompetenzen</w:t>
            </w:r>
          </w:p>
        </w:tc>
        <w:tc>
          <w:tcPr>
            <w:tcW w:w="6457" w:type="dxa"/>
            <w:tcBorders>
              <w:top w:val="single" w:sz="4" w:space="0" w:color="auto"/>
            </w:tcBorders>
            <w:shd w:val="clear" w:color="auto" w:fill="4F81BD" w:themeFill="accent1"/>
          </w:tcPr>
          <w:p w14:paraId="44B57915" w14:textId="77777777" w:rsidR="007D08C2" w:rsidRPr="000078AD" w:rsidRDefault="007D08C2" w:rsidP="005766D2">
            <w:pPr>
              <w:spacing w:before="40" w:after="40" w:line="276" w:lineRule="auto"/>
              <w:rPr>
                <w:rFonts w:ascii="Arial" w:hAnsi="Arial" w:cs="Arial"/>
                <w:b/>
                <w:color w:val="FFFFFF" w:themeColor="background1"/>
                <w:sz w:val="21"/>
                <w:szCs w:val="21"/>
              </w:rPr>
            </w:pPr>
            <w:r w:rsidRPr="000078AD">
              <w:rPr>
                <w:rFonts w:ascii="Arial" w:hAnsi="Arial" w:cs="Arial"/>
                <w:b/>
                <w:color w:val="FFFFFF" w:themeColor="background1"/>
                <w:sz w:val="21"/>
                <w:szCs w:val="21"/>
              </w:rPr>
              <w:t>Doppelseiten in theo</w:t>
            </w:r>
            <w:r w:rsidRPr="000078AD">
              <w:rPr>
                <w:rFonts w:ascii="Arial" w:hAnsi="Arial" w:cs="Arial"/>
                <w:b/>
                <w:i/>
                <w:color w:val="FFFFFF" w:themeColor="background1"/>
                <w:sz w:val="21"/>
                <w:szCs w:val="21"/>
              </w:rPr>
              <w:t>logisch</w:t>
            </w:r>
            <w:r w:rsidRPr="000078AD">
              <w:rPr>
                <w:rFonts w:ascii="Arial" w:hAnsi="Arial" w:cs="Arial"/>
                <w:b/>
                <w:color w:val="FFFFFF" w:themeColor="background1"/>
                <w:sz w:val="21"/>
                <w:szCs w:val="21"/>
              </w:rPr>
              <w:t xml:space="preserve"> 7 Bayern</w:t>
            </w:r>
          </w:p>
        </w:tc>
      </w:tr>
      <w:tr w:rsidR="007D08C2" w:rsidRPr="00BC3CEF" w14:paraId="72D69A9C" w14:textId="77777777" w:rsidTr="00FB0E2A">
        <w:trPr>
          <w:trHeight w:val="838"/>
        </w:trPr>
        <w:tc>
          <w:tcPr>
            <w:tcW w:w="520" w:type="dxa"/>
          </w:tcPr>
          <w:p w14:paraId="04F8217E"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1</w:t>
            </w:r>
          </w:p>
        </w:tc>
        <w:tc>
          <w:tcPr>
            <w:tcW w:w="7980" w:type="dxa"/>
          </w:tcPr>
          <w:p w14:paraId="3E298DC1" w14:textId="77777777" w:rsidR="007D08C2" w:rsidRPr="001B00D6" w:rsidRDefault="007D08C2" w:rsidP="00170FD0">
            <w:pPr>
              <w:spacing w:before="40" w:after="40" w:line="276" w:lineRule="auto"/>
              <w:rPr>
                <w:rFonts w:ascii="Arial" w:hAnsi="Arial" w:cs="Arial"/>
                <w:sz w:val="19"/>
                <w:szCs w:val="19"/>
              </w:rPr>
            </w:pPr>
            <w:r w:rsidRPr="001B00D6">
              <w:rPr>
                <w:rFonts w:ascii="Arial" w:hAnsi="Arial" w:cs="Arial"/>
                <w:sz w:val="19"/>
                <w:szCs w:val="19"/>
              </w:rPr>
              <w:t>Spuren islamischer Religion und Kultur, z. B. in Alltagserfahrungen mit Menschen islamischer Glaubenszugehörigkeit, bei Gebäuden (insbesondere Moscheen), in Nachrichten, Filmen, Musik</w:t>
            </w:r>
          </w:p>
        </w:tc>
        <w:tc>
          <w:tcPr>
            <w:tcW w:w="6457" w:type="dxa"/>
          </w:tcPr>
          <w:p w14:paraId="5B30062D"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Auftaktseite „Islam“, S. 52/53</w:t>
            </w:r>
          </w:p>
          <w:p w14:paraId="5C69DDDD"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Spuren islamischer Kultur und Religion, S. 54/55</w:t>
            </w:r>
          </w:p>
          <w:p w14:paraId="6471483E"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Die Moschee – Ort des gemeinsamen Betens, S. 56/57</w:t>
            </w:r>
          </w:p>
          <w:p w14:paraId="68ED4E02"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Im Zusammenhang …, S. 78/79</w:t>
            </w:r>
          </w:p>
        </w:tc>
      </w:tr>
      <w:tr w:rsidR="007D08C2" w:rsidRPr="00BC3CEF" w14:paraId="2125370B" w14:textId="77777777" w:rsidTr="00FB0E2A">
        <w:trPr>
          <w:trHeight w:val="412"/>
        </w:trPr>
        <w:tc>
          <w:tcPr>
            <w:tcW w:w="520" w:type="dxa"/>
          </w:tcPr>
          <w:p w14:paraId="2DF6447D"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2</w:t>
            </w:r>
          </w:p>
        </w:tc>
        <w:tc>
          <w:tcPr>
            <w:tcW w:w="7980" w:type="dxa"/>
          </w:tcPr>
          <w:p w14:paraId="5BAE45F3" w14:textId="77777777" w:rsidR="007D08C2" w:rsidRPr="001B00D6" w:rsidRDefault="007D08C2" w:rsidP="00170FD0">
            <w:pPr>
              <w:spacing w:before="40" w:after="40" w:line="276" w:lineRule="auto"/>
              <w:rPr>
                <w:rFonts w:ascii="Arial" w:hAnsi="Arial" w:cs="Arial"/>
                <w:sz w:val="19"/>
                <w:szCs w:val="19"/>
              </w:rPr>
            </w:pPr>
            <w:r w:rsidRPr="001B00D6">
              <w:rPr>
                <w:rFonts w:ascii="Arial" w:hAnsi="Arial" w:cs="Arial"/>
                <w:sz w:val="19"/>
                <w:szCs w:val="19"/>
              </w:rPr>
              <w:t>Grundzüge islamischen Glaubens: Gottesverständnis des Islam; die Fünf Säulen, ihre Glaubensbedeutung und ihre Bedeutung im Alltag; Offenbarung des Koran, Schriftverständnis</w:t>
            </w:r>
          </w:p>
        </w:tc>
        <w:tc>
          <w:tcPr>
            <w:tcW w:w="6457" w:type="dxa"/>
          </w:tcPr>
          <w:p w14:paraId="47BE739D"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Spuren islamischer Kultur und Religion, S. 54/55</w:t>
            </w:r>
          </w:p>
          <w:p w14:paraId="70661CEF"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Der Koran – das heilige Buch Gott, S. 58/59</w:t>
            </w:r>
          </w:p>
          <w:p w14:paraId="1870E0EE"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Grundzüge islamischen Glaubens (1): Glaubensbekenntnis, S. 60/61</w:t>
            </w:r>
          </w:p>
          <w:p w14:paraId="3D71D7B6"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Grundzüge islamischen Glaubens (2): Gebet und Almosen, S. 62/63</w:t>
            </w:r>
          </w:p>
          <w:p w14:paraId="536D455F"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Grundzüge islamischen Glaubens (3): Wallfahrt und Fasten, S. 64/65</w:t>
            </w:r>
          </w:p>
          <w:p w14:paraId="220B28B4"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Im Zusammenhang …, S. 78/79</w:t>
            </w:r>
          </w:p>
        </w:tc>
      </w:tr>
      <w:tr w:rsidR="007D08C2" w:rsidRPr="00BC3CEF" w14:paraId="601A82D0" w14:textId="77777777" w:rsidTr="00FB0E2A">
        <w:trPr>
          <w:trHeight w:val="559"/>
        </w:trPr>
        <w:tc>
          <w:tcPr>
            <w:tcW w:w="520" w:type="dxa"/>
          </w:tcPr>
          <w:p w14:paraId="2BBD5692"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3</w:t>
            </w:r>
          </w:p>
        </w:tc>
        <w:tc>
          <w:tcPr>
            <w:tcW w:w="7980" w:type="dxa"/>
          </w:tcPr>
          <w:p w14:paraId="19AEF403" w14:textId="77777777" w:rsidR="007D08C2" w:rsidRPr="001B00D6" w:rsidRDefault="007D08C2" w:rsidP="00170FD0">
            <w:pPr>
              <w:spacing w:before="40" w:after="40" w:line="276" w:lineRule="auto"/>
              <w:rPr>
                <w:rFonts w:ascii="Arial" w:hAnsi="Arial" w:cs="Arial"/>
                <w:sz w:val="19"/>
                <w:szCs w:val="19"/>
              </w:rPr>
            </w:pPr>
            <w:r w:rsidRPr="001B00D6">
              <w:rPr>
                <w:rFonts w:ascii="Arial" w:hAnsi="Arial" w:cs="Arial"/>
                <w:sz w:val="19"/>
                <w:szCs w:val="19"/>
              </w:rPr>
              <w:t>Anfänge des Islam: Mohammed in Mekka und Medina, Kampf gegen Polytheismus, Mohammed als Prophet und politischer Führer</w:t>
            </w:r>
          </w:p>
        </w:tc>
        <w:tc>
          <w:tcPr>
            <w:tcW w:w="6457" w:type="dxa"/>
          </w:tcPr>
          <w:p w14:paraId="67D3C9D0"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Anfänge des Islam, S. 66/67</w:t>
            </w:r>
          </w:p>
          <w:p w14:paraId="42F22FA4" w14:textId="77777777" w:rsidR="007D08C2" w:rsidRPr="001B00D6" w:rsidRDefault="007D08C2" w:rsidP="00710E55">
            <w:pPr>
              <w:spacing w:before="40" w:after="40" w:line="276" w:lineRule="auto"/>
              <w:rPr>
                <w:rFonts w:ascii="Arial" w:hAnsi="Arial" w:cs="Arial"/>
                <w:sz w:val="19"/>
                <w:szCs w:val="19"/>
              </w:rPr>
            </w:pPr>
          </w:p>
        </w:tc>
      </w:tr>
      <w:tr w:rsidR="007D08C2" w:rsidRPr="00BC3CEF" w14:paraId="5E9FFEBB" w14:textId="77777777" w:rsidTr="00FB0E2A">
        <w:trPr>
          <w:trHeight w:val="647"/>
        </w:trPr>
        <w:tc>
          <w:tcPr>
            <w:tcW w:w="520" w:type="dxa"/>
          </w:tcPr>
          <w:p w14:paraId="74195667"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4</w:t>
            </w:r>
          </w:p>
        </w:tc>
        <w:tc>
          <w:tcPr>
            <w:tcW w:w="7980" w:type="dxa"/>
          </w:tcPr>
          <w:p w14:paraId="0B149C64" w14:textId="77777777" w:rsidR="007D08C2" w:rsidRPr="001B00D6" w:rsidRDefault="007D08C2" w:rsidP="00170FD0">
            <w:pPr>
              <w:spacing w:before="40" w:after="40" w:line="276" w:lineRule="auto"/>
              <w:rPr>
                <w:rFonts w:ascii="Arial" w:hAnsi="Arial" w:cs="Arial"/>
                <w:sz w:val="19"/>
                <w:szCs w:val="19"/>
              </w:rPr>
            </w:pPr>
            <w:r w:rsidRPr="001B00D6">
              <w:rPr>
                <w:rFonts w:ascii="Arial" w:hAnsi="Arial" w:cs="Arial"/>
                <w:sz w:val="19"/>
                <w:szCs w:val="19"/>
              </w:rPr>
              <w:t>gegenwärtige Ausbreitung im Überblick, z. B. Länder mit überwiegend muslimischer Bevölkerung, Verbreitung des Islam in Europa</w:t>
            </w:r>
          </w:p>
        </w:tc>
        <w:tc>
          <w:tcPr>
            <w:tcW w:w="6457" w:type="dxa"/>
          </w:tcPr>
          <w:p w14:paraId="30C05C41" w14:textId="77777777" w:rsidR="007D08C2" w:rsidRPr="001B00D6" w:rsidRDefault="007D08C2" w:rsidP="005D397F">
            <w:pPr>
              <w:spacing w:before="40" w:after="40" w:line="276" w:lineRule="auto"/>
              <w:rPr>
                <w:rFonts w:ascii="Arial" w:hAnsi="Arial" w:cs="Arial"/>
                <w:sz w:val="19"/>
                <w:szCs w:val="19"/>
              </w:rPr>
            </w:pPr>
            <w:r w:rsidRPr="001B00D6">
              <w:rPr>
                <w:rFonts w:ascii="Arial" w:hAnsi="Arial" w:cs="Arial"/>
                <w:sz w:val="19"/>
                <w:szCs w:val="19"/>
              </w:rPr>
              <w:t>Die Verbreitung des Islam, S. 70/71</w:t>
            </w:r>
          </w:p>
        </w:tc>
      </w:tr>
      <w:tr w:rsidR="007D08C2" w:rsidRPr="00BC3CEF" w14:paraId="75B8C028" w14:textId="77777777" w:rsidTr="00FB0E2A">
        <w:trPr>
          <w:trHeight w:val="699"/>
        </w:trPr>
        <w:tc>
          <w:tcPr>
            <w:tcW w:w="520" w:type="dxa"/>
          </w:tcPr>
          <w:p w14:paraId="3AFC32F6" w14:textId="77777777" w:rsidR="007D08C2" w:rsidRPr="000078AD" w:rsidRDefault="007D08C2" w:rsidP="005766D2">
            <w:pPr>
              <w:spacing w:before="40" w:after="40" w:line="276" w:lineRule="auto"/>
              <w:jc w:val="center"/>
              <w:rPr>
                <w:rFonts w:ascii="Arial" w:hAnsi="Arial" w:cs="Arial"/>
                <w:sz w:val="21"/>
                <w:szCs w:val="21"/>
              </w:rPr>
            </w:pPr>
            <w:r>
              <w:rPr>
                <w:rFonts w:ascii="Arial" w:hAnsi="Arial" w:cs="Arial"/>
                <w:sz w:val="21"/>
                <w:szCs w:val="21"/>
              </w:rPr>
              <w:t>5</w:t>
            </w:r>
          </w:p>
        </w:tc>
        <w:tc>
          <w:tcPr>
            <w:tcW w:w="7980" w:type="dxa"/>
          </w:tcPr>
          <w:p w14:paraId="783BD7D6" w14:textId="77777777" w:rsidR="007D08C2" w:rsidRPr="001B00D6" w:rsidRDefault="007D08C2" w:rsidP="00170FD0">
            <w:pPr>
              <w:spacing w:before="40" w:after="40" w:line="276" w:lineRule="auto"/>
              <w:rPr>
                <w:rFonts w:ascii="Arial" w:hAnsi="Arial" w:cs="Arial"/>
                <w:sz w:val="19"/>
                <w:szCs w:val="19"/>
              </w:rPr>
            </w:pPr>
            <w:r w:rsidRPr="001B00D6">
              <w:rPr>
                <w:rFonts w:ascii="Arial" w:hAnsi="Arial" w:cs="Arial"/>
                <w:sz w:val="19"/>
                <w:szCs w:val="19"/>
              </w:rPr>
              <w:t xml:space="preserve">Vielgestaltigkeit des Islam, z. B. unterschiedliche Glaubenspraxis, islamische Richtungen wie </w:t>
            </w:r>
            <w:proofErr w:type="spellStart"/>
            <w:r w:rsidRPr="001B00D6">
              <w:rPr>
                <w:rFonts w:ascii="Arial" w:hAnsi="Arial" w:cs="Arial"/>
                <w:sz w:val="19"/>
                <w:szCs w:val="19"/>
              </w:rPr>
              <w:t>Sunnismus</w:t>
            </w:r>
            <w:proofErr w:type="spellEnd"/>
            <w:r w:rsidRPr="001B00D6">
              <w:rPr>
                <w:rFonts w:ascii="Arial" w:hAnsi="Arial" w:cs="Arial"/>
                <w:sz w:val="19"/>
                <w:szCs w:val="19"/>
              </w:rPr>
              <w:t xml:space="preserve">, </w:t>
            </w:r>
            <w:proofErr w:type="spellStart"/>
            <w:r w:rsidRPr="001B00D6">
              <w:rPr>
                <w:rFonts w:ascii="Arial" w:hAnsi="Arial" w:cs="Arial"/>
                <w:sz w:val="19"/>
                <w:szCs w:val="19"/>
              </w:rPr>
              <w:t>Schiismus</w:t>
            </w:r>
            <w:proofErr w:type="spellEnd"/>
            <w:r w:rsidRPr="001B00D6">
              <w:rPr>
                <w:rFonts w:ascii="Arial" w:hAnsi="Arial" w:cs="Arial"/>
                <w:sz w:val="19"/>
                <w:szCs w:val="19"/>
              </w:rPr>
              <w:t xml:space="preserve">, </w:t>
            </w:r>
            <w:proofErr w:type="spellStart"/>
            <w:r w:rsidRPr="001B00D6">
              <w:rPr>
                <w:rFonts w:ascii="Arial" w:hAnsi="Arial" w:cs="Arial"/>
                <w:sz w:val="19"/>
                <w:szCs w:val="19"/>
              </w:rPr>
              <w:t>Alevitentum</w:t>
            </w:r>
            <w:proofErr w:type="spellEnd"/>
            <w:r w:rsidRPr="001B00D6">
              <w:rPr>
                <w:rFonts w:ascii="Arial" w:hAnsi="Arial" w:cs="Arial"/>
                <w:sz w:val="19"/>
                <w:szCs w:val="19"/>
              </w:rPr>
              <w:t>; ggf. fundamentalistische Strömungen</w:t>
            </w:r>
          </w:p>
        </w:tc>
        <w:tc>
          <w:tcPr>
            <w:tcW w:w="6457" w:type="dxa"/>
          </w:tcPr>
          <w:p w14:paraId="2AD43018"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Die Vielgestaltigkeit des Islam, S. 68/69</w:t>
            </w:r>
          </w:p>
          <w:p w14:paraId="2945CC3B" w14:textId="77777777" w:rsidR="007D08C2" w:rsidRPr="001B00D6" w:rsidRDefault="007D08C2" w:rsidP="00710E55">
            <w:pPr>
              <w:spacing w:before="40" w:after="40" w:line="276" w:lineRule="auto"/>
              <w:rPr>
                <w:rFonts w:ascii="Arial" w:hAnsi="Arial" w:cs="Arial"/>
                <w:sz w:val="19"/>
                <w:szCs w:val="19"/>
              </w:rPr>
            </w:pPr>
          </w:p>
        </w:tc>
      </w:tr>
      <w:tr w:rsidR="007D08C2" w:rsidRPr="00BC3CEF" w14:paraId="6129FA62" w14:textId="77777777" w:rsidTr="00FB0E2A">
        <w:trPr>
          <w:trHeight w:val="660"/>
        </w:trPr>
        <w:tc>
          <w:tcPr>
            <w:tcW w:w="520" w:type="dxa"/>
          </w:tcPr>
          <w:p w14:paraId="4BB0BEBC" w14:textId="77777777" w:rsidR="007D08C2" w:rsidRPr="000078AD" w:rsidRDefault="007D08C2" w:rsidP="005766D2">
            <w:pPr>
              <w:spacing w:before="40" w:after="40" w:line="276" w:lineRule="auto"/>
              <w:jc w:val="center"/>
              <w:rPr>
                <w:rFonts w:ascii="Arial" w:hAnsi="Arial" w:cs="Arial"/>
                <w:sz w:val="21"/>
                <w:szCs w:val="21"/>
              </w:rPr>
            </w:pPr>
            <w:r>
              <w:rPr>
                <w:rFonts w:ascii="Arial" w:hAnsi="Arial" w:cs="Arial"/>
                <w:sz w:val="21"/>
                <w:szCs w:val="21"/>
              </w:rPr>
              <w:t>6</w:t>
            </w:r>
          </w:p>
        </w:tc>
        <w:tc>
          <w:tcPr>
            <w:tcW w:w="7980" w:type="dxa"/>
          </w:tcPr>
          <w:p w14:paraId="5692040B" w14:textId="77777777" w:rsidR="007D08C2" w:rsidRPr="001B00D6" w:rsidRDefault="007D08C2" w:rsidP="00170FD0">
            <w:pPr>
              <w:spacing w:before="40" w:after="40" w:line="276" w:lineRule="auto"/>
              <w:rPr>
                <w:rFonts w:ascii="Arial" w:hAnsi="Arial" w:cs="Arial"/>
                <w:sz w:val="19"/>
                <w:szCs w:val="19"/>
              </w:rPr>
            </w:pPr>
            <w:r w:rsidRPr="001B00D6">
              <w:rPr>
                <w:rFonts w:ascii="Arial" w:hAnsi="Arial" w:cs="Arial"/>
                <w:sz w:val="19"/>
                <w:szCs w:val="19"/>
              </w:rPr>
              <w:t>kontroverses Gesprächsthema, z. B. Frage des Kopftuchtragens, Geschlechterrollen, politische Dimension des Islam</w:t>
            </w:r>
          </w:p>
        </w:tc>
        <w:tc>
          <w:tcPr>
            <w:tcW w:w="6457" w:type="dxa"/>
          </w:tcPr>
          <w:p w14:paraId="3AB1FA5B"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Kontroverse Gesprächsthemen, S. 72/73</w:t>
            </w:r>
          </w:p>
          <w:p w14:paraId="58DE3F29"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Im Zusammenhang …, S. 78/79</w:t>
            </w:r>
          </w:p>
        </w:tc>
      </w:tr>
      <w:tr w:rsidR="007D08C2" w:rsidRPr="00BC3CEF" w14:paraId="6D97AF37" w14:textId="77777777" w:rsidTr="00FB0E2A">
        <w:trPr>
          <w:trHeight w:val="283"/>
        </w:trPr>
        <w:tc>
          <w:tcPr>
            <w:tcW w:w="520" w:type="dxa"/>
          </w:tcPr>
          <w:p w14:paraId="2277706C" w14:textId="77777777" w:rsidR="007D08C2" w:rsidRPr="000078AD" w:rsidRDefault="007D08C2" w:rsidP="005766D2">
            <w:pPr>
              <w:spacing w:before="40" w:after="40" w:line="276" w:lineRule="auto"/>
              <w:jc w:val="center"/>
              <w:rPr>
                <w:rFonts w:ascii="Arial" w:hAnsi="Arial" w:cs="Arial"/>
                <w:sz w:val="21"/>
                <w:szCs w:val="21"/>
              </w:rPr>
            </w:pPr>
            <w:r>
              <w:rPr>
                <w:rFonts w:ascii="Arial" w:hAnsi="Arial" w:cs="Arial"/>
                <w:sz w:val="21"/>
                <w:szCs w:val="21"/>
              </w:rPr>
              <w:t>7</w:t>
            </w:r>
          </w:p>
        </w:tc>
        <w:tc>
          <w:tcPr>
            <w:tcW w:w="7980" w:type="dxa"/>
          </w:tcPr>
          <w:p w14:paraId="5B20AB83" w14:textId="77777777" w:rsidR="007D08C2" w:rsidRPr="001B00D6" w:rsidRDefault="007D08C2" w:rsidP="00170FD0">
            <w:pPr>
              <w:spacing w:before="40" w:after="40" w:line="276" w:lineRule="auto"/>
              <w:rPr>
                <w:rFonts w:ascii="Arial" w:hAnsi="Arial" w:cs="Arial"/>
                <w:sz w:val="19"/>
                <w:szCs w:val="19"/>
              </w:rPr>
            </w:pPr>
            <w:r w:rsidRPr="001B00D6">
              <w:rPr>
                <w:rFonts w:ascii="Arial" w:hAnsi="Arial" w:cs="Arial"/>
                <w:sz w:val="19"/>
                <w:szCs w:val="19"/>
              </w:rPr>
              <w:t>christliche Glaubensvorstellungen in Auseinandersetzung mit muslimischen, z. B. Bedeutung Jesu, Verständnis von Offenbarung, Schriftverständnis, Bedeutung Abrahams</w:t>
            </w:r>
          </w:p>
        </w:tc>
        <w:tc>
          <w:tcPr>
            <w:tcW w:w="6457" w:type="dxa"/>
          </w:tcPr>
          <w:p w14:paraId="0F6096FC"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Die Moschee – Ort des gemeinsamen Betens, S. 56/57</w:t>
            </w:r>
          </w:p>
          <w:p w14:paraId="078D0596"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Der Koran – das heilige Buch Gott, S. 58/59</w:t>
            </w:r>
          </w:p>
          <w:p w14:paraId="481BFC45"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 xml:space="preserve">Wer war Jesus aus muslimischer </w:t>
            </w:r>
            <w:proofErr w:type="gramStart"/>
            <w:r w:rsidRPr="001B00D6">
              <w:rPr>
                <w:rFonts w:ascii="Arial" w:hAnsi="Arial" w:cs="Arial"/>
                <w:sz w:val="19"/>
                <w:szCs w:val="19"/>
              </w:rPr>
              <w:t>Sicht?,</w:t>
            </w:r>
            <w:proofErr w:type="gramEnd"/>
            <w:r w:rsidRPr="001B00D6">
              <w:rPr>
                <w:rFonts w:ascii="Arial" w:hAnsi="Arial" w:cs="Arial"/>
                <w:sz w:val="19"/>
                <w:szCs w:val="19"/>
              </w:rPr>
              <w:t xml:space="preserve"> S. 74/75</w:t>
            </w:r>
          </w:p>
          <w:p w14:paraId="74A9C66B"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Gutes Miteinander der Religionen, S. 76/77</w:t>
            </w:r>
          </w:p>
          <w:p w14:paraId="302DF188" w14:textId="77777777" w:rsidR="007D08C2" w:rsidRPr="001B00D6" w:rsidRDefault="007D08C2" w:rsidP="00710E55">
            <w:pPr>
              <w:spacing w:before="40" w:after="40" w:line="276" w:lineRule="auto"/>
              <w:rPr>
                <w:rFonts w:ascii="Arial" w:hAnsi="Arial" w:cs="Arial"/>
                <w:sz w:val="19"/>
                <w:szCs w:val="19"/>
              </w:rPr>
            </w:pPr>
            <w:r w:rsidRPr="001B00D6">
              <w:rPr>
                <w:rFonts w:ascii="Arial" w:hAnsi="Arial" w:cs="Arial"/>
                <w:sz w:val="19"/>
                <w:szCs w:val="19"/>
              </w:rPr>
              <w:t>Im Zusammenhang …, S. 78/79</w:t>
            </w:r>
          </w:p>
        </w:tc>
      </w:tr>
      <w:tr w:rsidR="007D08C2" w:rsidRPr="00BC3CEF" w14:paraId="145A05C3" w14:textId="77777777" w:rsidTr="00FB0E2A">
        <w:trPr>
          <w:trHeight w:val="387"/>
        </w:trPr>
        <w:tc>
          <w:tcPr>
            <w:tcW w:w="520" w:type="dxa"/>
          </w:tcPr>
          <w:p w14:paraId="6F29D5C0" w14:textId="77777777" w:rsidR="007D08C2" w:rsidRPr="000078AD" w:rsidRDefault="007D08C2" w:rsidP="005766D2">
            <w:pPr>
              <w:spacing w:before="40" w:after="40" w:line="276" w:lineRule="auto"/>
              <w:jc w:val="center"/>
              <w:rPr>
                <w:rFonts w:ascii="Arial" w:hAnsi="Arial" w:cs="Arial"/>
                <w:sz w:val="21"/>
                <w:szCs w:val="21"/>
              </w:rPr>
            </w:pPr>
            <w:r>
              <w:rPr>
                <w:rFonts w:ascii="Arial" w:hAnsi="Arial" w:cs="Arial"/>
                <w:sz w:val="21"/>
                <w:szCs w:val="21"/>
              </w:rPr>
              <w:t>8</w:t>
            </w:r>
          </w:p>
        </w:tc>
        <w:tc>
          <w:tcPr>
            <w:tcW w:w="7980" w:type="dxa"/>
          </w:tcPr>
          <w:p w14:paraId="32FA21DC" w14:textId="77777777" w:rsidR="007D08C2" w:rsidRPr="001B00D6" w:rsidRDefault="007D08C2" w:rsidP="00170FD0">
            <w:pPr>
              <w:spacing w:before="40" w:after="40" w:line="276" w:lineRule="auto"/>
              <w:rPr>
                <w:rFonts w:ascii="Arial" w:hAnsi="Arial" w:cs="Arial"/>
                <w:sz w:val="19"/>
                <w:szCs w:val="19"/>
              </w:rPr>
            </w:pPr>
            <w:r w:rsidRPr="001B00D6">
              <w:rPr>
                <w:rFonts w:ascii="Arial" w:hAnsi="Arial" w:cs="Arial"/>
                <w:sz w:val="19"/>
                <w:szCs w:val="19"/>
              </w:rPr>
              <w:t>ein Beispiel guten Miteinanders der Religionen, z. B. in der Schule</w:t>
            </w:r>
          </w:p>
        </w:tc>
        <w:tc>
          <w:tcPr>
            <w:tcW w:w="6457" w:type="dxa"/>
          </w:tcPr>
          <w:p w14:paraId="40F1B92F" w14:textId="77777777" w:rsidR="007D08C2" w:rsidRPr="001B00D6" w:rsidRDefault="007D08C2" w:rsidP="005D397F">
            <w:pPr>
              <w:spacing w:before="40" w:after="40" w:line="276" w:lineRule="auto"/>
              <w:rPr>
                <w:rFonts w:ascii="Arial" w:hAnsi="Arial" w:cs="Arial"/>
                <w:sz w:val="19"/>
                <w:szCs w:val="19"/>
              </w:rPr>
            </w:pPr>
            <w:r w:rsidRPr="001B00D6">
              <w:rPr>
                <w:rFonts w:ascii="Arial" w:hAnsi="Arial" w:cs="Arial"/>
                <w:sz w:val="19"/>
                <w:szCs w:val="19"/>
              </w:rPr>
              <w:t>Gutes Miteinander der Religionen, S. 76/77</w:t>
            </w:r>
          </w:p>
        </w:tc>
      </w:tr>
    </w:tbl>
    <w:p w14:paraId="5C9BBA78" w14:textId="77777777" w:rsidR="007D08C2" w:rsidRPr="009E4681" w:rsidRDefault="007D08C2" w:rsidP="005629D7">
      <w:pPr>
        <w:rPr>
          <w:vertAlign w:val="subscript"/>
        </w:rPr>
      </w:pPr>
      <w:r>
        <w:rPr>
          <w:noProof/>
          <w:vertAlign w:val="subscript"/>
        </w:rPr>
        <mc:AlternateContent>
          <mc:Choice Requires="wps">
            <w:drawing>
              <wp:anchor distT="0" distB="0" distL="114300" distR="114300" simplePos="0" relativeHeight="251833344" behindDoc="0" locked="0" layoutInCell="1" allowOverlap="1" wp14:anchorId="54D7BBDD" wp14:editId="734EE134">
                <wp:simplePos x="0" y="0"/>
                <wp:positionH relativeFrom="column">
                  <wp:posOffset>8356600</wp:posOffset>
                </wp:positionH>
                <wp:positionV relativeFrom="paragraph">
                  <wp:posOffset>6138545</wp:posOffset>
                </wp:positionV>
                <wp:extent cx="1720215" cy="337185"/>
                <wp:effectExtent l="3175" t="4445" r="635" b="1270"/>
                <wp:wrapNone/>
                <wp:docPr id="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1E51A99" w14:textId="77777777" w:rsidR="007D08C2" w:rsidRPr="008A1F2A" w:rsidRDefault="007D08C2"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7BBDD" id="_x0000_s1036" type="#_x0000_t202" style="position:absolute;margin-left:658pt;margin-top:483.35pt;width:135.45pt;height:26.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3eMTQIAAFAEAAAOAAAAZHJzL2Uyb0RvYy54bWysVNtu2zAMfR+wfxD07vgS52KjTtEmzTCg&#10;uwDtPkCR5diYLWqSErsr9u+j5CTLtrdhL4IskofkOaRvboeuJUehTQOyoPEkokRIDmUj9wX98rwN&#10;lpQYy2TJWpCioC/C0NvV2zc3vcpFAjW0pdAEQaTJe1XQ2lqVh6HhteiYmYASEo0V6I5Z/NT7sNSs&#10;R/SuDZMomoc96FJp4MIYfN2MRrry+FUluP1UVUZY0hYUa7P+1P7cuTNc3bB8r5mqG34qg/1DFR1r&#10;JCa9QG2YZeSgm7+guoZrMFDZCYcuhKpquPA9YDdx9Ec3TzVTwveC5Bh1ocn8P1j+8fhZk6Ys6HRK&#10;iWQdavQsBkvuYSAxviFBvTI5+j0p9LQDGlBo36xRj8C/GiJhXTO5F3daQ18LVmKBsYsMr0JHHONA&#10;dv0HKDERO1jwQEOlO8ce8kEQHYV6uYjjiuEu5SKJknhGCUfbdLqIlzOfguXnaKWNfSegI+5SUI3i&#10;e3R2fDTWVcPys4tLJmHbtK0fgFb+9oCO4wvmxlBnc1V4PV+zKHtYPizTIE3mD0EalWVwt12nwXwb&#10;L2ab6Wa93sQ/xrm6CoqTNLpPsmA7Xy6CtEpnQbaIlkEUZ/fZPEqzdLP1QZj6nNST5/gambPDbvBC&#10;xdlZlB2UL0inhnGscQ3xUoP+TkmPI11Q8+3AtKCkfS9RkixOU7cD/iOdIZ+U6GvL7trCJEeoglpK&#10;xuvajntzULrZ15hpHAIJdyhj1XiGnd5jVSfxcWw98acVc3tx/e29fv0IVj8BAAD//wMAUEsDBBQA&#10;BgAIAAAAIQDClS8a4QAAAA4BAAAPAAAAZHJzL2Rvd25yZXYueG1sTI/BTsMwEETvSPyDtUjcqB2g&#10;IQlxKgTiCmqhlbi58TaJiNdR7Dbh79me4LajHc28KVez68UJx9B50pAsFAik2tuOGg2fH683GYgQ&#10;DVnTe0INPxhgVV1elKawfqI1njaxERxCoTAa2hiHQspQt+hMWPgBiX8HPzoTWY6NtKOZONz18lap&#10;VDrTETe0ZsDnFuvvzdFp2L4dvnb36r15ccth8rOS5HKp9fXV/PQIIuIc/8xwxmd0qJhp749kg+hZ&#10;3yUpj4ka8jR9AHG2LLM0B7HnSyV5BrIq5f8Z1S8AAAD//wMAUEsBAi0AFAAGAAgAAAAhALaDOJL+&#10;AAAA4QEAABMAAAAAAAAAAAAAAAAAAAAAAFtDb250ZW50X1R5cGVzXS54bWxQSwECLQAUAAYACAAA&#10;ACEAOP0h/9YAAACUAQAACwAAAAAAAAAAAAAAAAAvAQAAX3JlbHMvLnJlbHNQSwECLQAUAAYACAAA&#10;ACEAa9d3jE0CAABQBAAADgAAAAAAAAAAAAAAAAAuAgAAZHJzL2Uyb0RvYy54bWxQSwECLQAUAAYA&#10;CAAAACEAwpUvGuEAAAAOAQAADwAAAAAAAAAAAAAAAACnBAAAZHJzL2Rvd25yZXYueG1sUEsFBgAA&#10;AAAEAAQA8wAAALUFAAAAAA==&#10;" filled="f" stroked="f">
                <v:textbox>
                  <w:txbxContent>
                    <w:p w14:paraId="61E51A99" w14:textId="77777777" w:rsidR="007D08C2" w:rsidRPr="008A1F2A" w:rsidRDefault="007D08C2" w:rsidP="00BD7F08">
                      <w:pPr>
                        <w:rPr>
                          <w:rFonts w:ascii="Calibri" w:hAnsi="Calibri"/>
                        </w:rPr>
                      </w:pPr>
                      <w:r w:rsidRPr="008A1F2A">
                        <w:rPr>
                          <w:rFonts w:ascii="Calibri" w:hAnsi="Calibri"/>
                        </w:rPr>
                        <w:t>www.ccbuchner.de</w:t>
                      </w:r>
                    </w:p>
                  </w:txbxContent>
                </v:textbox>
              </v:shape>
            </w:pict>
          </mc:Fallback>
        </mc:AlternateContent>
      </w:r>
      <w:r>
        <w:rPr>
          <w:noProof/>
          <w:vertAlign w:val="subscript"/>
        </w:rPr>
        <mc:AlternateContent>
          <mc:Choice Requires="wps">
            <w:drawing>
              <wp:anchor distT="0" distB="0" distL="114300" distR="114300" simplePos="0" relativeHeight="251832320" behindDoc="0" locked="0" layoutInCell="1" allowOverlap="1" wp14:anchorId="34227284" wp14:editId="288FF7B7">
                <wp:simplePos x="0" y="0"/>
                <wp:positionH relativeFrom="column">
                  <wp:posOffset>8086090</wp:posOffset>
                </wp:positionH>
                <wp:positionV relativeFrom="paragraph">
                  <wp:posOffset>6095365</wp:posOffset>
                </wp:positionV>
                <wp:extent cx="1881505" cy="377825"/>
                <wp:effectExtent l="8890" t="8890" r="5080" b="13335"/>
                <wp:wrapNone/>
                <wp:docPr id="3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37F7E" id="Rectangle 132" o:spid="_x0000_s1026" style="position:absolute;margin-left:636.7pt;margin-top:479.95pt;width:148.15pt;height:29.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QNgIAAKsEAAAOAAAAZHJzL2Uyb0RvYy54bWy8VNuO0zAQfUfiHyy/0yRtQ7tR09WqyyKk&#10;BVYsfIDrOImFb4zdpuXrGTttKfCGEC+RZ8Y+c2bOTFa3B63IXoCX1tS0mOSUCMNtI01X0y+fH14t&#10;KfGBmYYpa0RNj8LT2/XLF6vBVWJqe6saAQRBjK8GV9M+BFdlmee90MxPrBMGg60FzQKa0GUNsAHR&#10;tcqmef46Gyw0DiwX3qP3fgzSdcJvW8HDx7b1IhBVU+QW0hfSdxu/2XrFqg6Y6yU/0WB/wUIzaTDp&#10;BeqeBUZ2IP+A0pKD9bYNE251ZttWcpFqwGqK/LdqnnvmRKoFm+PdpU3+38HyD/snILKp6WxOiWEa&#10;NfqEXWOmU4IUs2ns0OB8hRef3RPEGr17tPyrJ8Zuerwn7gDs0AvWIK8i3s9+eRANj0/JdnhvG8Rn&#10;u2BTsw4t6AiIbSCHpMnxook4BMLRWSyXRZmXlHCMzRaL5bRMKVh1fu3Ah7fCahIPNQVkn9DZ/tGH&#10;yIZV5yuJvVWyeZBKJSPOmdgoIHuGE7LtivRU7TRSHX2LMs9Pc4JunKbRnVwInSY1IqRE/hpcGTLU&#10;9KZExv83sZYBl0pJXdMlkj/TjxK9MU0a+cCkGs9YgzInzaJMo9xb2xxRMrDjxuCG46G38J2SAbel&#10;pv7bjoGgRL0zKPtNMZ/H9UrGvFxM0YDryPY6wgxHqJoGSsbjJowruXMgux4zjTIYe4ej0sqkYhyj&#10;kdWJLG5E6vlpe+PKXdvp1s9/zPoHAAAA//8DAFBLAwQUAAYACAAAACEAHRKEbOIAAAAOAQAADwAA&#10;AGRycy9kb3ducmV2LnhtbEyPy07DMBBF90j8gzVI7KiTkLY4xKkACUHZIAILltN4SAJ+RLGbhr+v&#10;u4LdXM3RnTPlZjaaTTT63lkJ6SIBRrZxqrethI/3x6sbYD6gVaidJQm/5GFTnZ+VWCh3sG801aFl&#10;scT6AiV0IQwF577pyKBfuIFs3H250WCIcWy5GvEQy43mWZKsuMHexgsdDvTQUfNT742E4ZW+9Uua&#10;47aenu6xffaf2dZLeXkx390CCzSHPxhO+lEdqui0c3urPNMxZ+vrPLISxFIIYCdkuRJrYLs4JanI&#10;gVcl//9GdQQAAP//AwBQSwECLQAUAAYACAAAACEAtoM4kv4AAADhAQAAEwAAAAAAAAAAAAAAAAAA&#10;AAAAW0NvbnRlbnRfVHlwZXNdLnhtbFBLAQItABQABgAIAAAAIQA4/SH/1gAAAJQBAAALAAAAAAAA&#10;AAAAAAAAAC8BAABfcmVscy8ucmVsc1BLAQItABQABgAIAAAAIQB4/jsQNgIAAKsEAAAOAAAAAAAA&#10;AAAAAAAAAC4CAABkcnMvZTJvRG9jLnhtbFBLAQItABQABgAIAAAAIQAdEoRs4gAAAA4BAAAPAAAA&#10;AAAAAAAAAAAAAJAEAABkcnMvZG93bnJldi54bWxQSwUGAAAAAAQABADzAAAAnwUAAAAA&#10;" fillcolor="#bfbfbf [2412]" strokecolor="#bfbfbf [2412]"/>
            </w:pict>
          </mc:Fallback>
        </mc:AlternateContent>
      </w:r>
      <w:r>
        <w:rPr>
          <w:noProof/>
          <w:vertAlign w:val="subscript"/>
        </w:rPr>
        <mc:AlternateContent>
          <mc:Choice Requires="wps">
            <w:drawing>
              <wp:anchor distT="0" distB="0" distL="114300" distR="114300" simplePos="0" relativeHeight="251830272" behindDoc="0" locked="0" layoutInCell="1" allowOverlap="1" wp14:anchorId="361EDF14" wp14:editId="5960D390">
                <wp:simplePos x="0" y="0"/>
                <wp:positionH relativeFrom="column">
                  <wp:posOffset>-709295</wp:posOffset>
                </wp:positionH>
                <wp:positionV relativeFrom="paragraph">
                  <wp:posOffset>6095365</wp:posOffset>
                </wp:positionV>
                <wp:extent cx="8653145" cy="377825"/>
                <wp:effectExtent l="5080" t="8890" r="9525" b="13335"/>
                <wp:wrapNone/>
                <wp:docPr id="35"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02906" id="Rectangle 114" o:spid="_x0000_s1026" style="position:absolute;margin-left:-55.85pt;margin-top:479.95pt;width:681.35pt;height:29.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iPgNgIAAKsEAAAOAAAAZHJzL2Uyb0RvYy54bWy8VFFv0zAQfkfiP1h+p0naZuuiptPUMYQ0&#10;YGLwA1zHSSxsn7HdpuXX7+y0pcAbQrxEvjv7u+/uu8vydq8V2QnnJZiaFpOcEmE4NNJ0Nf365eHN&#10;ghIfmGmYAiNqehCe3q5ev1oOthJT6EE1whEEMb4abE37EGyVZZ73QjM/ASsMBltwmgU0XZc1jg2I&#10;rlU2zfOrbADXWAdceI/e+zFIVwm/bQUPn9rWi0BUTZFbSF+Xvpv4zVZLVnWO2V7yIw32Fyw0kwaT&#10;nqHuWWBk6+QfUFpyBx7aMOGgM2hbyUWqAasp8t+qee6ZFakWbI635zb5fwfLP+6eHJFNTWclJYZp&#10;1Ogzdo2ZTglSFPPYocH6Ci8+2ycXa/T2Efg3Twyse7wn7pyDoResQV5FvJ/98iAaHp+SzfABGsRn&#10;2wCpWfvW6QiIbSD7pMnhrInYB8LRubgqZ8UcuXGMza6vF9MypWDV6bV1PrwToEk81NQh+4TOdo8+&#10;RDasOl1J7EHJ5kEqlYw4Z2KtHNkxnJBNV6SnaquR6uhblHl+nBN04zSN7uRC6DSpESEl8pfgypCh&#10;pjclMv6/ibUMuFRKamwfkj/RjxK9NU0a+cCkGs9YgzJHzaJMo9wbaA4omYNxY3DD8dCD+0HJgNtS&#10;U/99y5ygRL03KPtNMZ/H9UrGvLyeouEuI5vLCDMcoWoaKBmP6zCu5NY62fWYaZTBwB2OSiuTinGM&#10;RlZHsrgRqefH7Y0rd2mnWz//MasXAAAA//8DAFBLAwQUAAYACAAAACEA0YF+SuMAAAAOAQAADwAA&#10;AGRycy9kb3ducmV2LnhtbEyPy07DMBBF90j8gzVIbFDruBDahDgV4qEuWPUBazc2SUQ8NrHThL9n&#10;uoLdjObozrnFerIdO5k+tA4liHkCzGDldIu1hMP+dbYCFqJCrTqHRsKPCbAuLy8KlWs34tacdrFm&#10;FIIhVxKaGH3OeagaY1WYO2+Qbp+utyrS2tdc92qkcNvxRZLcc6tapA+N8uapMdXXbrASPjbP+/cB&#10;X8S49bF6S79vVrd+kPL6anp8ABbNFP9gOOuTOpTkdHQD6sA6CTMhxJJYCVmaZcDOyCIV1O9IUyKy&#10;O+Blwf/XKH8BAAD//wMAUEsBAi0AFAAGAAgAAAAhALaDOJL+AAAA4QEAABMAAAAAAAAAAAAAAAAA&#10;AAAAAFtDb250ZW50X1R5cGVzXS54bWxQSwECLQAUAAYACAAAACEAOP0h/9YAAACUAQAACwAAAAAA&#10;AAAAAAAAAAAvAQAAX3JlbHMvLnJlbHNQSwECLQAUAAYACAAAACEA0+Yj4DYCAACrBAAADgAAAAAA&#10;AAAAAAAAAAAuAgAAZHJzL2Uyb0RvYy54bWxQSwECLQAUAAYACAAAACEA0YF+SuMAAAAOAQAADwAA&#10;AAAAAAAAAAAAAACQBAAAZHJzL2Rvd25yZXYueG1sUEsFBgAAAAAEAAQA8wAAAKAFAAAAAA==&#10;" fillcolor="#d8d8d8 [2732]" strokecolor="#d8d8d8 [2732]"/>
            </w:pict>
          </mc:Fallback>
        </mc:AlternateContent>
      </w:r>
      <w:r>
        <w:rPr>
          <w:noProof/>
          <w:vertAlign w:val="subscript"/>
        </w:rPr>
        <mc:AlternateContent>
          <mc:Choice Requires="wps">
            <w:drawing>
              <wp:anchor distT="0" distB="0" distL="114300" distR="114300" simplePos="0" relativeHeight="251831296" behindDoc="0" locked="0" layoutInCell="1" allowOverlap="1" wp14:anchorId="72A11839" wp14:editId="292B258A">
                <wp:simplePos x="0" y="0"/>
                <wp:positionH relativeFrom="column">
                  <wp:posOffset>-46355</wp:posOffset>
                </wp:positionH>
                <wp:positionV relativeFrom="paragraph">
                  <wp:posOffset>6138545</wp:posOffset>
                </wp:positionV>
                <wp:extent cx="3788410" cy="294005"/>
                <wp:effectExtent l="1270" t="4445" r="1270" b="0"/>
                <wp:wrapNone/>
                <wp:docPr id="3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E88AC99" w14:textId="77777777" w:rsidR="007D08C2" w:rsidRPr="003C469C" w:rsidRDefault="007D08C2"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11839" id="_x0000_s1037" type="#_x0000_t202" style="position:absolute;margin-left:-3.65pt;margin-top:483.35pt;width:298.3pt;height:2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m+TAIAAFAEAAAOAAAAZHJzL2Uyb0RvYy54bWysVNtu2zAMfR+wfxD07vpSJbGNOkWbNMOA&#10;7gK0+wBFlmNjtqhJSu1u2L+PknvJtrdhL4IskofkOaQvLqehJw/S2A5URdOzhBKpBNSdOlT0y/0u&#10;yimxjqua96BkRR+lpZfrt28uRl3KDFroa2kIgihbjrqirXO6jGMrWjlwewZaKjQ2YAbu8NMc4trw&#10;EdGHPs6SZBmPYGptQEhr8XU7G+k64DeNFO5T01jpSF9RrM2F04Rz7894fcHLg+G67cRTGfwfqhh4&#10;pzDpC9SWO06OpvsLauiEAQuNOxMwxNA0nZChB+wmTf7o5q7lWoZekByrX2iy/w9WfHz4bEhXV/R8&#10;SYniA2p0LydHrmEiabrwBI3aluh3p9HTTWhAoUOzVt+C+GqJgk3L1UFeGQNjK3mNBaY+Mj4JnXGs&#10;B9mPH6DGRPzoIABNjRk8e8gHQXQU6vFFHF+MwMfzVZ6zFE0CbVnBkiQUF/PyOVob695JGIi/VNSg&#10;+AGdP9xa56vh5bOLT6Zg1/V9GIBe/faAjvML5sZQb/NVBD1/FElxk9/kLGLZ8iZiSV1HV7sNi5a7&#10;dLXYnm83m236c56rk6A0Y8l1VkS7Zb6KWMMWUbFK8ihJi+timbCCbXchCFM/Jw3keb5m5ty0n4JQ&#10;WZhaz+we6kek08A81riGeGnBfKdkxJGuqP125EZS0r9XKEmRMuZ3IHywxQqBiDm17E8tXAmEqqij&#10;ZL5u3Lw3R226Q4uZ5iFQcIUyNl1g+LWqJ/FxbAPxTyvm9+L0O3i9/gjWvwAAAP//AwBQSwMEFAAG&#10;AAgAAAAhAEAtbADfAAAACwEAAA8AAABkcnMvZG93bnJldi54bWxMj8FOwzAMhu9Ie4fISNy2ZIx1&#10;a2k6IRBX0DZA4pY1XlutcaomW8vbY07saPvT7+/PN6NrxQX70HjSMJ8pEEiltw1VGj72r9M1iBAN&#10;WdN6Qg0/GGBTTG5yk1k/0BYvu1gJDqGQGQ11jF0mZShrdCbMfIfEt6PvnYk89pW0vRk43LXyXqlE&#10;OtMQf6hNh881lqfd2Wn4fDt+fz2o9+rFLbvBj0qSS6XWd7fj0yOIiGP8h+FPn9WhYKeDP5MNotUw&#10;XS2Y1JAmyQoEA8t1ypsDk2q+UCCLXF53KH4BAAD//wMAUEsBAi0AFAAGAAgAAAAhALaDOJL+AAAA&#10;4QEAABMAAAAAAAAAAAAAAAAAAAAAAFtDb250ZW50X1R5cGVzXS54bWxQSwECLQAUAAYACAAAACEA&#10;OP0h/9YAAACUAQAACwAAAAAAAAAAAAAAAAAvAQAAX3JlbHMvLnJlbHNQSwECLQAUAAYACAAAACEA&#10;trFpvkwCAABQBAAADgAAAAAAAAAAAAAAAAAuAgAAZHJzL2Uyb0RvYy54bWxQSwECLQAUAAYACAAA&#10;ACEAQC1sAN8AAAALAQAADwAAAAAAAAAAAAAAAACmBAAAZHJzL2Rvd25yZXYueG1sUEsFBgAAAAAE&#10;AAQA8wAAALIFAAAAAA==&#10;" filled="f" stroked="f">
                <v:textbox>
                  <w:txbxContent>
                    <w:p w14:paraId="2E88AC99" w14:textId="77777777" w:rsidR="007D08C2" w:rsidRPr="003C469C" w:rsidRDefault="007D08C2" w:rsidP="00BD7F08">
                      <w:pPr>
                        <w:rPr>
                          <w:rFonts w:ascii="Calibri" w:hAnsi="Calibri"/>
                        </w:rPr>
                      </w:pPr>
                      <w:r w:rsidRPr="003C469C">
                        <w:rPr>
                          <w:rFonts w:ascii="Calibri" w:hAnsi="Calibri"/>
                        </w:rPr>
                        <w:t>Lehrbuchbeschreibung</w:t>
                      </w:r>
                    </w:p>
                  </w:txbxContent>
                </v:textbox>
              </v:shape>
            </w:pict>
          </mc:Fallback>
        </mc:AlternateContent>
      </w:r>
    </w:p>
    <w:p w14:paraId="085E1879" w14:textId="77777777" w:rsidR="007D08C2" w:rsidRPr="0002455A" w:rsidRDefault="007D08C2" w:rsidP="005629D7"/>
    <w:p w14:paraId="1CDD92D5" w14:textId="77777777" w:rsidR="007D08C2" w:rsidRPr="000078AD" w:rsidRDefault="007D08C2" w:rsidP="000078AD">
      <w:pPr>
        <w:spacing w:after="360"/>
        <w:rPr>
          <w:rFonts w:ascii="Calibri" w:hAnsi="Calibri"/>
          <w:b/>
          <w:sz w:val="32"/>
          <w:szCs w:val="36"/>
        </w:rPr>
      </w:pPr>
      <w:r>
        <w:rPr>
          <w:rFonts w:ascii="Calibri" w:hAnsi="Calibri"/>
          <w:b/>
          <w:sz w:val="32"/>
          <w:szCs w:val="36"/>
        </w:rPr>
        <w:t>Lernbereich 4</w:t>
      </w:r>
      <w:r w:rsidRPr="005D397F">
        <w:rPr>
          <w:rFonts w:ascii="Calibri" w:hAnsi="Calibri"/>
          <w:b/>
          <w:sz w:val="32"/>
          <w:szCs w:val="36"/>
        </w:rPr>
        <w:t xml:space="preserve">: </w:t>
      </w:r>
      <w:r>
        <w:rPr>
          <w:rFonts w:ascii="Calibri" w:hAnsi="Calibri"/>
          <w:b/>
          <w:sz w:val="32"/>
          <w:szCs w:val="36"/>
        </w:rPr>
        <w:t>Ich und meine Wünsche</w:t>
      </w:r>
      <w:r w:rsidRPr="005D397F">
        <w:rPr>
          <w:rFonts w:ascii="Calibri" w:hAnsi="Calibri"/>
          <w:b/>
          <w:sz w:val="32"/>
          <w:szCs w:val="36"/>
        </w:rPr>
        <w:t xml:space="preserve"> – Kompetenzerwartungen</w:t>
      </w:r>
      <w:r w:rsidRPr="000078AD">
        <w:rPr>
          <w:rFonts w:ascii="Calibri" w:hAnsi="Calibri"/>
          <w:b/>
          <w:sz w:val="32"/>
          <w:szCs w:val="36"/>
        </w:rPr>
        <w:t xml:space="preserve"> (KE)</w:t>
      </w:r>
    </w:p>
    <w:tbl>
      <w:tblPr>
        <w:tblStyle w:val="Tabellenraster"/>
        <w:tblW w:w="0" w:type="auto"/>
        <w:tblLook w:val="04A0" w:firstRow="1" w:lastRow="0" w:firstColumn="1" w:lastColumn="0" w:noHBand="0" w:noVBand="1"/>
      </w:tblPr>
      <w:tblGrid>
        <w:gridCol w:w="520"/>
        <w:gridCol w:w="8972"/>
        <w:gridCol w:w="5465"/>
      </w:tblGrid>
      <w:tr w:rsidR="007D08C2" w:rsidRPr="00DD0A6E" w14:paraId="7FBBE1C1" w14:textId="77777777" w:rsidTr="005766D2">
        <w:tc>
          <w:tcPr>
            <w:tcW w:w="520" w:type="dxa"/>
            <w:tcBorders>
              <w:top w:val="single" w:sz="4" w:space="0" w:color="auto"/>
              <w:left w:val="single" w:sz="4" w:space="0" w:color="auto"/>
            </w:tcBorders>
            <w:shd w:val="clear" w:color="auto" w:fill="D60000"/>
          </w:tcPr>
          <w:p w14:paraId="7B56A3AE" w14:textId="77777777" w:rsidR="007D08C2" w:rsidRPr="00D76EF8" w:rsidRDefault="007D08C2" w:rsidP="005766D2">
            <w:pPr>
              <w:spacing w:before="40" w:after="40" w:line="276" w:lineRule="auto"/>
              <w:jc w:val="center"/>
              <w:rPr>
                <w:rFonts w:ascii="Arial" w:hAnsi="Arial" w:cs="Arial"/>
                <w:b/>
                <w:color w:val="FFFFFF" w:themeColor="background1"/>
                <w:sz w:val="21"/>
                <w:szCs w:val="21"/>
              </w:rPr>
            </w:pPr>
            <w:r w:rsidRPr="00D76EF8">
              <w:rPr>
                <w:rFonts w:ascii="Arial" w:hAnsi="Arial" w:cs="Arial"/>
                <w:b/>
                <w:color w:val="FFFFFF" w:themeColor="background1"/>
                <w:sz w:val="21"/>
                <w:szCs w:val="21"/>
              </w:rPr>
              <w:t>KE</w:t>
            </w:r>
          </w:p>
        </w:tc>
        <w:tc>
          <w:tcPr>
            <w:tcW w:w="8972" w:type="dxa"/>
            <w:tcBorders>
              <w:top w:val="single" w:sz="4" w:space="0" w:color="auto"/>
            </w:tcBorders>
            <w:shd w:val="clear" w:color="auto" w:fill="D60000"/>
          </w:tcPr>
          <w:p w14:paraId="45D25427" w14:textId="77777777" w:rsidR="007D08C2" w:rsidRPr="00D76EF8" w:rsidRDefault="007D08C2" w:rsidP="005766D2">
            <w:pPr>
              <w:spacing w:before="40" w:after="40" w:line="276" w:lineRule="auto"/>
              <w:rPr>
                <w:rFonts w:ascii="Arial" w:hAnsi="Arial" w:cs="Arial"/>
                <w:b/>
                <w:color w:val="FFFFFF" w:themeColor="background1"/>
                <w:sz w:val="21"/>
                <w:szCs w:val="21"/>
              </w:rPr>
            </w:pPr>
            <w:r w:rsidRPr="00D76EF8">
              <w:rPr>
                <w:rFonts w:ascii="Arial" w:hAnsi="Arial" w:cs="Arial"/>
                <w:b/>
                <w:color w:val="FFFFFF" w:themeColor="background1"/>
                <w:sz w:val="21"/>
                <w:szCs w:val="21"/>
              </w:rPr>
              <w:t>Die Schülerinnen und Schüler…</w:t>
            </w:r>
          </w:p>
        </w:tc>
        <w:tc>
          <w:tcPr>
            <w:tcW w:w="5465" w:type="dxa"/>
            <w:tcBorders>
              <w:top w:val="single" w:sz="4" w:space="0" w:color="auto"/>
            </w:tcBorders>
            <w:shd w:val="clear" w:color="auto" w:fill="D60000"/>
          </w:tcPr>
          <w:p w14:paraId="30F34572" w14:textId="77777777" w:rsidR="007D08C2" w:rsidRPr="00D76EF8" w:rsidRDefault="007D08C2" w:rsidP="005D397F">
            <w:pPr>
              <w:spacing w:before="40" w:after="40" w:line="276" w:lineRule="auto"/>
              <w:rPr>
                <w:rFonts w:ascii="Arial" w:hAnsi="Arial" w:cs="Arial"/>
                <w:b/>
                <w:color w:val="FFFFFF" w:themeColor="background1"/>
                <w:sz w:val="21"/>
                <w:szCs w:val="21"/>
              </w:rPr>
            </w:pPr>
            <w:r w:rsidRPr="00D76EF8">
              <w:rPr>
                <w:rFonts w:ascii="Arial" w:hAnsi="Arial" w:cs="Arial"/>
                <w:b/>
                <w:color w:val="FFFFFF" w:themeColor="background1"/>
                <w:sz w:val="21"/>
                <w:szCs w:val="21"/>
              </w:rPr>
              <w:t>Doppelseiten in theo</w:t>
            </w:r>
            <w:r w:rsidRPr="00D76EF8">
              <w:rPr>
                <w:rFonts w:ascii="Arial" w:hAnsi="Arial" w:cs="Arial"/>
                <w:b/>
                <w:i/>
                <w:color w:val="FFFFFF" w:themeColor="background1"/>
                <w:sz w:val="21"/>
                <w:szCs w:val="21"/>
              </w:rPr>
              <w:t>logisch</w:t>
            </w:r>
            <w:r w:rsidRPr="00D76EF8">
              <w:rPr>
                <w:rFonts w:ascii="Arial" w:hAnsi="Arial" w:cs="Arial"/>
                <w:b/>
                <w:color w:val="FFFFFF" w:themeColor="background1"/>
                <w:sz w:val="21"/>
                <w:szCs w:val="21"/>
              </w:rPr>
              <w:t xml:space="preserve"> 7 Bayern</w:t>
            </w:r>
          </w:p>
        </w:tc>
      </w:tr>
      <w:tr w:rsidR="007D08C2" w:rsidRPr="00DD0A6E" w14:paraId="2BCC371A" w14:textId="77777777" w:rsidTr="0042002A">
        <w:trPr>
          <w:trHeight w:val="997"/>
        </w:trPr>
        <w:tc>
          <w:tcPr>
            <w:tcW w:w="520" w:type="dxa"/>
          </w:tcPr>
          <w:p w14:paraId="65D0A3EB" w14:textId="77777777" w:rsidR="007D08C2" w:rsidRPr="00D76EF8" w:rsidRDefault="007D08C2" w:rsidP="005766D2">
            <w:pPr>
              <w:spacing w:before="40" w:after="40" w:line="276" w:lineRule="auto"/>
              <w:jc w:val="center"/>
              <w:rPr>
                <w:rFonts w:ascii="Arial" w:hAnsi="Arial" w:cs="Arial"/>
                <w:sz w:val="21"/>
                <w:szCs w:val="21"/>
              </w:rPr>
            </w:pPr>
            <w:r w:rsidRPr="00D76EF8">
              <w:rPr>
                <w:rFonts w:ascii="Arial" w:hAnsi="Arial" w:cs="Arial"/>
                <w:sz w:val="21"/>
                <w:szCs w:val="21"/>
              </w:rPr>
              <w:t>1</w:t>
            </w:r>
          </w:p>
        </w:tc>
        <w:tc>
          <w:tcPr>
            <w:tcW w:w="8972" w:type="dxa"/>
          </w:tcPr>
          <w:p w14:paraId="102D637D" w14:textId="77777777" w:rsidR="007D08C2" w:rsidRPr="00D76EF8" w:rsidRDefault="007D08C2" w:rsidP="00231726">
            <w:pPr>
              <w:spacing w:before="40" w:after="40" w:line="276" w:lineRule="auto"/>
              <w:rPr>
                <w:rFonts w:ascii="Arial" w:hAnsi="Arial" w:cs="Arial"/>
                <w:sz w:val="21"/>
                <w:szCs w:val="21"/>
              </w:rPr>
            </w:pPr>
            <w:r w:rsidRPr="005D397F">
              <w:rPr>
                <w:rFonts w:ascii="Arial" w:hAnsi="Arial" w:cs="Arial"/>
                <w:sz w:val="21"/>
                <w:szCs w:val="21"/>
              </w:rPr>
              <w:t>…</w:t>
            </w:r>
            <w:r>
              <w:rPr>
                <w:rFonts w:ascii="Arial" w:hAnsi="Arial" w:cs="Arial"/>
                <w:sz w:val="21"/>
                <w:szCs w:val="21"/>
              </w:rPr>
              <w:t>formulieren eigene Wünsche, Träume, Sehnsüchte und diskutieren über Möglichkeiten und Grenzen ihrer Erfüllbarkeit.</w:t>
            </w:r>
          </w:p>
        </w:tc>
        <w:tc>
          <w:tcPr>
            <w:tcW w:w="5465" w:type="dxa"/>
          </w:tcPr>
          <w:p w14:paraId="384E6237"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Auftaktseite „Ich und meine Wünsche“, S. 80/81</w:t>
            </w:r>
          </w:p>
          <w:p w14:paraId="321AAD7A"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Werbung als Wunsch-Bild-Generator, S. 84/85</w:t>
            </w:r>
          </w:p>
          <w:p w14:paraId="447DDE76" w14:textId="77777777" w:rsidR="007D08C2" w:rsidRPr="00D76EF8" w:rsidRDefault="007D08C2" w:rsidP="005D397F">
            <w:pPr>
              <w:spacing w:before="40" w:after="40" w:line="276" w:lineRule="auto"/>
              <w:rPr>
                <w:rFonts w:ascii="Arial" w:hAnsi="Arial" w:cs="Arial"/>
                <w:sz w:val="21"/>
                <w:szCs w:val="21"/>
              </w:rPr>
            </w:pPr>
            <w:r>
              <w:rPr>
                <w:rFonts w:ascii="Arial" w:hAnsi="Arial" w:cs="Arial"/>
                <w:sz w:val="21"/>
                <w:szCs w:val="21"/>
              </w:rPr>
              <w:t>Im Zusammenhang…, S. 94/95</w:t>
            </w:r>
          </w:p>
        </w:tc>
      </w:tr>
      <w:tr w:rsidR="007D08C2" w:rsidRPr="00DD0A6E" w14:paraId="31D3B939" w14:textId="77777777" w:rsidTr="00D76EF8">
        <w:trPr>
          <w:trHeight w:val="843"/>
        </w:trPr>
        <w:tc>
          <w:tcPr>
            <w:tcW w:w="520" w:type="dxa"/>
          </w:tcPr>
          <w:p w14:paraId="546A98F1" w14:textId="77777777" w:rsidR="007D08C2" w:rsidRPr="00D76EF8" w:rsidRDefault="007D08C2" w:rsidP="005766D2">
            <w:pPr>
              <w:spacing w:before="40" w:after="40" w:line="276" w:lineRule="auto"/>
              <w:jc w:val="center"/>
              <w:rPr>
                <w:rFonts w:ascii="Arial" w:hAnsi="Arial" w:cs="Arial"/>
                <w:sz w:val="21"/>
                <w:szCs w:val="21"/>
              </w:rPr>
            </w:pPr>
            <w:r w:rsidRPr="00D76EF8">
              <w:rPr>
                <w:rFonts w:ascii="Arial" w:hAnsi="Arial" w:cs="Arial"/>
                <w:sz w:val="21"/>
                <w:szCs w:val="21"/>
              </w:rPr>
              <w:t>2</w:t>
            </w:r>
          </w:p>
        </w:tc>
        <w:tc>
          <w:tcPr>
            <w:tcW w:w="8972" w:type="dxa"/>
          </w:tcPr>
          <w:p w14:paraId="187A2DBE" w14:textId="77777777" w:rsidR="007D08C2" w:rsidRPr="00D76EF8" w:rsidRDefault="007D08C2" w:rsidP="00231726">
            <w:pPr>
              <w:spacing w:before="40" w:after="40" w:line="276" w:lineRule="auto"/>
              <w:rPr>
                <w:rFonts w:ascii="Arial" w:hAnsi="Arial" w:cs="Arial"/>
                <w:sz w:val="21"/>
                <w:szCs w:val="21"/>
              </w:rPr>
            </w:pPr>
            <w:r w:rsidRPr="005D397F">
              <w:rPr>
                <w:rFonts w:ascii="Arial" w:hAnsi="Arial" w:cs="Arial"/>
                <w:sz w:val="21"/>
                <w:szCs w:val="21"/>
              </w:rPr>
              <w:t>…</w:t>
            </w:r>
            <w:r>
              <w:rPr>
                <w:rFonts w:ascii="Arial" w:hAnsi="Arial" w:cs="Arial"/>
                <w:sz w:val="21"/>
                <w:szCs w:val="21"/>
              </w:rPr>
              <w:t>nehmen wahr, in welchem Verhältnis Medien einerseits und Wünsche und Träume von Jugendlichen andererseits stehen, und beziehen kritisch Stellung dazu.</w:t>
            </w:r>
          </w:p>
        </w:tc>
        <w:tc>
          <w:tcPr>
            <w:tcW w:w="5465" w:type="dxa"/>
          </w:tcPr>
          <w:p w14:paraId="2239A3D9"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Werbung als Wunsch-Bild-Generator, S. 84/85</w:t>
            </w:r>
          </w:p>
          <w:p w14:paraId="184F7CCC"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Sehn-Sucht, S. 88/89</w:t>
            </w:r>
          </w:p>
          <w:p w14:paraId="3C736418" w14:textId="77777777" w:rsidR="007D08C2" w:rsidRPr="00D76EF8" w:rsidRDefault="007D08C2" w:rsidP="005D397F">
            <w:pPr>
              <w:spacing w:before="40" w:after="40" w:line="276" w:lineRule="auto"/>
              <w:rPr>
                <w:rFonts w:ascii="Arial" w:hAnsi="Arial" w:cs="Arial"/>
                <w:sz w:val="21"/>
                <w:szCs w:val="21"/>
              </w:rPr>
            </w:pPr>
            <w:r>
              <w:rPr>
                <w:rFonts w:ascii="Arial" w:hAnsi="Arial" w:cs="Arial"/>
                <w:sz w:val="21"/>
                <w:szCs w:val="21"/>
              </w:rPr>
              <w:t>Im Zusammenhang…, S. 94/95</w:t>
            </w:r>
          </w:p>
        </w:tc>
      </w:tr>
      <w:tr w:rsidR="007D08C2" w:rsidRPr="00DD0A6E" w14:paraId="68A732C3" w14:textId="77777777" w:rsidTr="0042002A">
        <w:trPr>
          <w:trHeight w:val="402"/>
        </w:trPr>
        <w:tc>
          <w:tcPr>
            <w:tcW w:w="520" w:type="dxa"/>
          </w:tcPr>
          <w:p w14:paraId="227584A5" w14:textId="77777777" w:rsidR="007D08C2" w:rsidRPr="0042002A" w:rsidRDefault="007D08C2" w:rsidP="0042002A">
            <w:pPr>
              <w:spacing w:before="40" w:after="40" w:line="276" w:lineRule="auto"/>
              <w:jc w:val="center"/>
              <w:rPr>
                <w:rFonts w:ascii="Arial" w:hAnsi="Arial" w:cs="Arial"/>
                <w:sz w:val="21"/>
                <w:szCs w:val="21"/>
              </w:rPr>
            </w:pPr>
            <w:r w:rsidRPr="00D76EF8">
              <w:rPr>
                <w:rFonts w:ascii="Arial" w:hAnsi="Arial" w:cs="Arial"/>
                <w:sz w:val="21"/>
                <w:szCs w:val="21"/>
              </w:rPr>
              <w:t>3</w:t>
            </w:r>
          </w:p>
        </w:tc>
        <w:tc>
          <w:tcPr>
            <w:tcW w:w="8972" w:type="dxa"/>
          </w:tcPr>
          <w:p w14:paraId="116E659E" w14:textId="77777777" w:rsidR="007D08C2" w:rsidRPr="0042002A" w:rsidRDefault="007D08C2" w:rsidP="0042002A">
            <w:pPr>
              <w:spacing w:before="40" w:after="40" w:line="276" w:lineRule="auto"/>
              <w:rPr>
                <w:rFonts w:ascii="Arial" w:hAnsi="Arial" w:cs="Arial"/>
                <w:sz w:val="21"/>
                <w:szCs w:val="21"/>
              </w:rPr>
            </w:pPr>
            <w:r w:rsidRPr="005D397F">
              <w:rPr>
                <w:rFonts w:ascii="Arial" w:hAnsi="Arial" w:cs="Arial"/>
                <w:sz w:val="21"/>
                <w:szCs w:val="21"/>
              </w:rPr>
              <w:t>…</w:t>
            </w:r>
            <w:r>
              <w:rPr>
                <w:rFonts w:ascii="Arial" w:hAnsi="Arial" w:cs="Arial"/>
                <w:sz w:val="21"/>
                <w:szCs w:val="21"/>
              </w:rPr>
              <w:t>erörtern positive und negative Wirkungen von Vorbildern und Idolen.</w:t>
            </w:r>
          </w:p>
        </w:tc>
        <w:tc>
          <w:tcPr>
            <w:tcW w:w="5465" w:type="dxa"/>
          </w:tcPr>
          <w:p w14:paraId="533D104D" w14:textId="77777777" w:rsidR="007D08C2" w:rsidRPr="0042002A" w:rsidRDefault="007D08C2" w:rsidP="0042002A">
            <w:pPr>
              <w:spacing w:before="40" w:after="40" w:line="276" w:lineRule="auto"/>
              <w:rPr>
                <w:rFonts w:ascii="Arial" w:hAnsi="Arial" w:cs="Arial"/>
                <w:sz w:val="21"/>
                <w:szCs w:val="21"/>
              </w:rPr>
            </w:pPr>
            <w:r>
              <w:rPr>
                <w:rFonts w:ascii="Arial" w:hAnsi="Arial" w:cs="Arial"/>
                <w:sz w:val="21"/>
                <w:szCs w:val="21"/>
              </w:rPr>
              <w:t>Wunsch-Bilder, S. 82/83</w:t>
            </w:r>
          </w:p>
        </w:tc>
      </w:tr>
      <w:tr w:rsidR="007D08C2" w:rsidRPr="00DD0A6E" w14:paraId="5BE56437" w14:textId="77777777" w:rsidTr="00D76EF8">
        <w:trPr>
          <w:trHeight w:val="983"/>
        </w:trPr>
        <w:tc>
          <w:tcPr>
            <w:tcW w:w="520" w:type="dxa"/>
          </w:tcPr>
          <w:p w14:paraId="7153460B" w14:textId="77777777" w:rsidR="007D08C2" w:rsidRPr="00D76EF8" w:rsidRDefault="007D08C2" w:rsidP="005766D2">
            <w:pPr>
              <w:spacing w:before="40" w:after="40" w:line="276" w:lineRule="auto"/>
              <w:jc w:val="center"/>
              <w:rPr>
                <w:rFonts w:ascii="Arial" w:hAnsi="Arial" w:cs="Arial"/>
                <w:sz w:val="21"/>
                <w:szCs w:val="21"/>
              </w:rPr>
            </w:pPr>
            <w:r>
              <w:rPr>
                <w:rFonts w:ascii="Arial" w:hAnsi="Arial" w:cs="Arial"/>
                <w:sz w:val="21"/>
                <w:szCs w:val="21"/>
              </w:rPr>
              <w:t>4</w:t>
            </w:r>
          </w:p>
        </w:tc>
        <w:tc>
          <w:tcPr>
            <w:tcW w:w="8972" w:type="dxa"/>
          </w:tcPr>
          <w:p w14:paraId="22B300B8" w14:textId="77777777" w:rsidR="007D08C2" w:rsidRPr="005D397F" w:rsidRDefault="007D08C2" w:rsidP="00231726">
            <w:pPr>
              <w:spacing w:before="40" w:after="40" w:line="276" w:lineRule="auto"/>
              <w:rPr>
                <w:rFonts w:ascii="Arial" w:hAnsi="Arial" w:cs="Arial"/>
                <w:sz w:val="21"/>
                <w:szCs w:val="21"/>
              </w:rPr>
            </w:pPr>
            <w:r>
              <w:rPr>
                <w:rFonts w:ascii="Arial" w:hAnsi="Arial" w:cs="Arial"/>
                <w:sz w:val="21"/>
                <w:szCs w:val="21"/>
              </w:rPr>
              <w:t>…beschreiben an einem Beispiel Ursachen, Symptome und Folgen von Sucht bzw. Abhängigkeit sowie mögliche Auswege und stellen Bezüge her zur Thematik von Wünschen und Träumen.</w:t>
            </w:r>
          </w:p>
        </w:tc>
        <w:tc>
          <w:tcPr>
            <w:tcW w:w="5465" w:type="dxa"/>
          </w:tcPr>
          <w:p w14:paraId="482F5BE6" w14:textId="77777777" w:rsidR="007D08C2" w:rsidRPr="005D397F" w:rsidRDefault="007D08C2" w:rsidP="005D397F">
            <w:pPr>
              <w:spacing w:before="40" w:after="40" w:line="276" w:lineRule="auto"/>
              <w:rPr>
                <w:rFonts w:ascii="Arial" w:hAnsi="Arial" w:cs="Arial"/>
                <w:sz w:val="21"/>
                <w:szCs w:val="21"/>
              </w:rPr>
            </w:pPr>
            <w:r>
              <w:rPr>
                <w:rFonts w:ascii="Arial" w:hAnsi="Arial" w:cs="Arial"/>
                <w:sz w:val="21"/>
                <w:szCs w:val="21"/>
              </w:rPr>
              <w:t>Sehn-Sucht, S. 88/89</w:t>
            </w:r>
          </w:p>
        </w:tc>
      </w:tr>
      <w:tr w:rsidR="007D08C2" w:rsidRPr="00DD0A6E" w14:paraId="002293B8" w14:textId="77777777" w:rsidTr="00D76EF8">
        <w:trPr>
          <w:trHeight w:val="983"/>
        </w:trPr>
        <w:tc>
          <w:tcPr>
            <w:tcW w:w="520" w:type="dxa"/>
          </w:tcPr>
          <w:p w14:paraId="0A426DC5" w14:textId="77777777" w:rsidR="007D08C2" w:rsidRDefault="007D08C2" w:rsidP="005766D2">
            <w:pPr>
              <w:spacing w:before="40" w:after="40" w:line="276" w:lineRule="auto"/>
              <w:jc w:val="center"/>
              <w:rPr>
                <w:rFonts w:ascii="Arial" w:hAnsi="Arial" w:cs="Arial"/>
                <w:sz w:val="21"/>
                <w:szCs w:val="21"/>
              </w:rPr>
            </w:pPr>
            <w:r>
              <w:rPr>
                <w:rFonts w:ascii="Arial" w:hAnsi="Arial" w:cs="Arial"/>
                <w:sz w:val="21"/>
                <w:szCs w:val="21"/>
              </w:rPr>
              <w:t>5</w:t>
            </w:r>
          </w:p>
        </w:tc>
        <w:tc>
          <w:tcPr>
            <w:tcW w:w="8972" w:type="dxa"/>
          </w:tcPr>
          <w:p w14:paraId="3179E59A" w14:textId="77777777" w:rsidR="007D08C2" w:rsidRDefault="007D08C2" w:rsidP="00231726">
            <w:pPr>
              <w:spacing w:before="40" w:after="40" w:line="276" w:lineRule="auto"/>
              <w:rPr>
                <w:rFonts w:ascii="Arial" w:hAnsi="Arial" w:cs="Arial"/>
                <w:sz w:val="21"/>
                <w:szCs w:val="21"/>
              </w:rPr>
            </w:pPr>
            <w:r>
              <w:rPr>
                <w:rFonts w:ascii="Arial" w:hAnsi="Arial" w:cs="Arial"/>
                <w:sz w:val="21"/>
                <w:szCs w:val="21"/>
              </w:rPr>
              <w:t>…entdecken Impulse des Glaubens für einen lebensdienlichen Umgang mit Wünschen und Träumen und bringen sie ins Gespräch mit anderen ein.</w:t>
            </w:r>
          </w:p>
        </w:tc>
        <w:tc>
          <w:tcPr>
            <w:tcW w:w="5465" w:type="dxa"/>
          </w:tcPr>
          <w:p w14:paraId="2C69FFEA"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Auftaktseite „Ich und meine Wünsche“, S. 80/81</w:t>
            </w:r>
          </w:p>
          <w:p w14:paraId="798B8BF8"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Wunsch-Bilder, S. 82/83</w:t>
            </w:r>
          </w:p>
          <w:p w14:paraId="7985B2BC"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Sinn-Suche, S. 86/87</w:t>
            </w:r>
          </w:p>
          <w:p w14:paraId="1926CA10" w14:textId="77777777" w:rsidR="007D08C2" w:rsidRPr="005D397F" w:rsidRDefault="007D08C2" w:rsidP="005D397F">
            <w:pPr>
              <w:spacing w:before="40" w:after="40" w:line="276" w:lineRule="auto"/>
              <w:rPr>
                <w:rFonts w:ascii="Arial" w:hAnsi="Arial" w:cs="Arial"/>
                <w:sz w:val="21"/>
                <w:szCs w:val="21"/>
              </w:rPr>
            </w:pPr>
            <w:r>
              <w:rPr>
                <w:rFonts w:ascii="Arial" w:hAnsi="Arial" w:cs="Arial"/>
                <w:sz w:val="21"/>
                <w:szCs w:val="21"/>
              </w:rPr>
              <w:t>Reden hilft, S. 90/91</w:t>
            </w:r>
          </w:p>
        </w:tc>
      </w:tr>
      <w:tr w:rsidR="007D08C2" w:rsidRPr="00DD0A6E" w14:paraId="6E780BC1" w14:textId="77777777" w:rsidTr="00D76EF8">
        <w:trPr>
          <w:trHeight w:val="983"/>
        </w:trPr>
        <w:tc>
          <w:tcPr>
            <w:tcW w:w="520" w:type="dxa"/>
          </w:tcPr>
          <w:p w14:paraId="4989AD65" w14:textId="77777777" w:rsidR="007D08C2" w:rsidRDefault="007D08C2" w:rsidP="005766D2">
            <w:pPr>
              <w:spacing w:before="40" w:after="40" w:line="276" w:lineRule="auto"/>
              <w:jc w:val="center"/>
              <w:rPr>
                <w:rFonts w:ascii="Arial" w:hAnsi="Arial" w:cs="Arial"/>
                <w:sz w:val="21"/>
                <w:szCs w:val="21"/>
              </w:rPr>
            </w:pPr>
            <w:r>
              <w:rPr>
                <w:rFonts w:ascii="Arial" w:hAnsi="Arial" w:cs="Arial"/>
                <w:sz w:val="21"/>
                <w:szCs w:val="21"/>
              </w:rPr>
              <w:t>6</w:t>
            </w:r>
          </w:p>
        </w:tc>
        <w:tc>
          <w:tcPr>
            <w:tcW w:w="8972" w:type="dxa"/>
          </w:tcPr>
          <w:p w14:paraId="41CDD455" w14:textId="77777777" w:rsidR="007D08C2" w:rsidRDefault="007D08C2" w:rsidP="00231726">
            <w:pPr>
              <w:spacing w:before="40" w:after="40" w:line="276" w:lineRule="auto"/>
              <w:rPr>
                <w:rFonts w:ascii="Arial" w:hAnsi="Arial" w:cs="Arial"/>
                <w:sz w:val="21"/>
                <w:szCs w:val="21"/>
              </w:rPr>
            </w:pPr>
            <w:r>
              <w:rPr>
                <w:rFonts w:ascii="Arial" w:hAnsi="Arial" w:cs="Arial"/>
                <w:sz w:val="21"/>
                <w:szCs w:val="21"/>
              </w:rPr>
              <w:t>…erläutern biblische und nichtbiblische Visionen von einer besseren Welt und setzen diese in Beziehung zu eigenen Zukunfts- und Hoffnungsbildern.</w:t>
            </w:r>
          </w:p>
        </w:tc>
        <w:tc>
          <w:tcPr>
            <w:tcW w:w="5465" w:type="dxa"/>
          </w:tcPr>
          <w:p w14:paraId="1057A489"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Auftaktseite „Ich und meine Wünsche“, S. 80/81</w:t>
            </w:r>
          </w:p>
          <w:p w14:paraId="0D4FE594"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Reden hilft, S. 90/91</w:t>
            </w:r>
          </w:p>
          <w:p w14:paraId="4D270F05" w14:textId="77777777" w:rsidR="007D08C2" w:rsidRPr="005D397F" w:rsidRDefault="007D08C2" w:rsidP="005D397F">
            <w:pPr>
              <w:spacing w:before="40" w:after="40" w:line="276" w:lineRule="auto"/>
              <w:rPr>
                <w:rFonts w:ascii="Arial" w:hAnsi="Arial" w:cs="Arial"/>
                <w:sz w:val="21"/>
                <w:szCs w:val="21"/>
              </w:rPr>
            </w:pPr>
            <w:r>
              <w:rPr>
                <w:rFonts w:ascii="Arial" w:hAnsi="Arial" w:cs="Arial"/>
                <w:sz w:val="21"/>
                <w:szCs w:val="21"/>
              </w:rPr>
              <w:t>Handeln hilft, S. 92/93</w:t>
            </w:r>
          </w:p>
        </w:tc>
      </w:tr>
    </w:tbl>
    <w:p w14:paraId="0E67DC42" w14:textId="77777777" w:rsidR="007D08C2" w:rsidRDefault="007D08C2">
      <w:pPr>
        <w:rPr>
          <w:vertAlign w:val="subscript"/>
        </w:rPr>
      </w:pPr>
      <w:r>
        <w:rPr>
          <w:vertAlign w:val="subscript"/>
        </w:rPr>
        <w:br w:type="page"/>
      </w:r>
    </w:p>
    <w:p w14:paraId="41798E3E" w14:textId="77777777" w:rsidR="007D08C2" w:rsidRPr="000078AD" w:rsidRDefault="007D08C2" w:rsidP="000078AD">
      <w:pPr>
        <w:spacing w:after="360"/>
        <w:rPr>
          <w:rFonts w:ascii="Calibri" w:hAnsi="Calibri"/>
          <w:b/>
          <w:sz w:val="32"/>
          <w:szCs w:val="36"/>
        </w:rPr>
      </w:pPr>
      <w:r w:rsidRPr="005D397F">
        <w:rPr>
          <w:rFonts w:ascii="Calibri" w:hAnsi="Calibri"/>
          <w:b/>
          <w:sz w:val="32"/>
          <w:szCs w:val="36"/>
        </w:rPr>
        <w:lastRenderedPageBreak/>
        <w:t xml:space="preserve">Lernbereich </w:t>
      </w:r>
      <w:r>
        <w:rPr>
          <w:rFonts w:ascii="Calibri" w:hAnsi="Calibri"/>
          <w:b/>
          <w:sz w:val="32"/>
          <w:szCs w:val="36"/>
        </w:rPr>
        <w:t>4</w:t>
      </w:r>
      <w:r w:rsidRPr="005D397F">
        <w:rPr>
          <w:rFonts w:ascii="Calibri" w:hAnsi="Calibri"/>
          <w:b/>
          <w:sz w:val="32"/>
          <w:szCs w:val="36"/>
        </w:rPr>
        <w:t xml:space="preserve">: </w:t>
      </w:r>
      <w:r>
        <w:rPr>
          <w:rFonts w:ascii="Calibri" w:hAnsi="Calibri"/>
          <w:b/>
          <w:sz w:val="32"/>
          <w:szCs w:val="36"/>
        </w:rPr>
        <w:t>Ich und meine Wünsche</w:t>
      </w:r>
      <w:r w:rsidRPr="005D397F">
        <w:rPr>
          <w:rFonts w:ascii="Calibri" w:hAnsi="Calibri"/>
          <w:b/>
          <w:sz w:val="32"/>
          <w:szCs w:val="36"/>
        </w:rPr>
        <w:t xml:space="preserve"> </w:t>
      </w:r>
      <w:r w:rsidRPr="000078AD">
        <w:rPr>
          <w:rFonts w:ascii="Calibri" w:hAnsi="Calibri"/>
          <w:b/>
          <w:sz w:val="32"/>
          <w:szCs w:val="36"/>
        </w:rPr>
        <w:t>– Inhalte zu den Kompetenzen (KI)</w:t>
      </w:r>
    </w:p>
    <w:tbl>
      <w:tblPr>
        <w:tblStyle w:val="Tabellenraster"/>
        <w:tblW w:w="0" w:type="auto"/>
        <w:tblLook w:val="04A0" w:firstRow="1" w:lastRow="0" w:firstColumn="1" w:lastColumn="0" w:noHBand="0" w:noVBand="1"/>
      </w:tblPr>
      <w:tblGrid>
        <w:gridCol w:w="520"/>
        <w:gridCol w:w="8972"/>
        <w:gridCol w:w="5465"/>
      </w:tblGrid>
      <w:tr w:rsidR="007D08C2" w:rsidRPr="00BC3CEF" w14:paraId="3B685168" w14:textId="77777777" w:rsidTr="005766D2">
        <w:tc>
          <w:tcPr>
            <w:tcW w:w="520" w:type="dxa"/>
            <w:tcBorders>
              <w:top w:val="single" w:sz="4" w:space="0" w:color="auto"/>
              <w:left w:val="single" w:sz="4" w:space="0" w:color="auto"/>
            </w:tcBorders>
            <w:shd w:val="clear" w:color="auto" w:fill="4F81BD" w:themeFill="accent1"/>
          </w:tcPr>
          <w:p w14:paraId="6F52B830" w14:textId="77777777" w:rsidR="007D08C2" w:rsidRPr="000078AD" w:rsidRDefault="007D08C2" w:rsidP="005766D2">
            <w:pPr>
              <w:spacing w:before="40" w:after="40" w:line="276" w:lineRule="auto"/>
              <w:jc w:val="center"/>
              <w:rPr>
                <w:rFonts w:ascii="Arial" w:hAnsi="Arial" w:cs="Arial"/>
                <w:b/>
                <w:color w:val="FFFFFF" w:themeColor="background1"/>
                <w:sz w:val="21"/>
                <w:szCs w:val="21"/>
              </w:rPr>
            </w:pPr>
            <w:r w:rsidRPr="000078AD">
              <w:rPr>
                <w:rFonts w:ascii="Arial" w:hAnsi="Arial" w:cs="Arial"/>
                <w:b/>
                <w:color w:val="FFFFFF" w:themeColor="background1"/>
                <w:sz w:val="21"/>
                <w:szCs w:val="21"/>
              </w:rPr>
              <w:t>KI</w:t>
            </w:r>
          </w:p>
        </w:tc>
        <w:tc>
          <w:tcPr>
            <w:tcW w:w="8972" w:type="dxa"/>
            <w:tcBorders>
              <w:top w:val="single" w:sz="4" w:space="0" w:color="auto"/>
            </w:tcBorders>
            <w:shd w:val="clear" w:color="auto" w:fill="4F81BD" w:themeFill="accent1"/>
          </w:tcPr>
          <w:p w14:paraId="5370F735" w14:textId="77777777" w:rsidR="007D08C2" w:rsidRPr="000078AD" w:rsidRDefault="007D08C2" w:rsidP="005766D2">
            <w:pPr>
              <w:spacing w:before="40" w:after="40" w:line="276" w:lineRule="auto"/>
              <w:rPr>
                <w:rFonts w:ascii="Arial" w:hAnsi="Arial" w:cs="Arial"/>
                <w:b/>
                <w:color w:val="FFFFFF" w:themeColor="background1"/>
                <w:sz w:val="21"/>
                <w:szCs w:val="21"/>
              </w:rPr>
            </w:pPr>
            <w:r w:rsidRPr="000078AD">
              <w:rPr>
                <w:rFonts w:ascii="Arial" w:hAnsi="Arial" w:cs="Arial"/>
                <w:b/>
                <w:color w:val="FFFFFF" w:themeColor="background1"/>
                <w:sz w:val="21"/>
                <w:szCs w:val="21"/>
              </w:rPr>
              <w:t>Inhalte zu den Kompetenzen</w:t>
            </w:r>
          </w:p>
        </w:tc>
        <w:tc>
          <w:tcPr>
            <w:tcW w:w="5465" w:type="dxa"/>
            <w:tcBorders>
              <w:top w:val="single" w:sz="4" w:space="0" w:color="auto"/>
            </w:tcBorders>
            <w:shd w:val="clear" w:color="auto" w:fill="4F81BD" w:themeFill="accent1"/>
          </w:tcPr>
          <w:p w14:paraId="2FC88A24" w14:textId="77777777" w:rsidR="007D08C2" w:rsidRPr="000078AD" w:rsidRDefault="007D08C2" w:rsidP="005766D2">
            <w:pPr>
              <w:spacing w:before="40" w:after="40" w:line="276" w:lineRule="auto"/>
              <w:rPr>
                <w:rFonts w:ascii="Arial" w:hAnsi="Arial" w:cs="Arial"/>
                <w:b/>
                <w:color w:val="FFFFFF" w:themeColor="background1"/>
                <w:sz w:val="21"/>
                <w:szCs w:val="21"/>
              </w:rPr>
            </w:pPr>
            <w:r w:rsidRPr="000078AD">
              <w:rPr>
                <w:rFonts w:ascii="Arial" w:hAnsi="Arial" w:cs="Arial"/>
                <w:b/>
                <w:color w:val="FFFFFF" w:themeColor="background1"/>
                <w:sz w:val="21"/>
                <w:szCs w:val="21"/>
              </w:rPr>
              <w:t>Doppelseiten in theo</w:t>
            </w:r>
            <w:r w:rsidRPr="000078AD">
              <w:rPr>
                <w:rFonts w:ascii="Arial" w:hAnsi="Arial" w:cs="Arial"/>
                <w:b/>
                <w:i/>
                <w:color w:val="FFFFFF" w:themeColor="background1"/>
                <w:sz w:val="21"/>
                <w:szCs w:val="21"/>
              </w:rPr>
              <w:t>logisch</w:t>
            </w:r>
            <w:r w:rsidRPr="000078AD">
              <w:rPr>
                <w:rFonts w:ascii="Arial" w:hAnsi="Arial" w:cs="Arial"/>
                <w:b/>
                <w:color w:val="FFFFFF" w:themeColor="background1"/>
                <w:sz w:val="21"/>
                <w:szCs w:val="21"/>
              </w:rPr>
              <w:t xml:space="preserve"> 7 Bayern</w:t>
            </w:r>
          </w:p>
        </w:tc>
      </w:tr>
      <w:tr w:rsidR="007D08C2" w:rsidRPr="00BC3CEF" w14:paraId="60130F38" w14:textId="77777777" w:rsidTr="00F953D4">
        <w:trPr>
          <w:trHeight w:val="696"/>
        </w:trPr>
        <w:tc>
          <w:tcPr>
            <w:tcW w:w="520" w:type="dxa"/>
          </w:tcPr>
          <w:p w14:paraId="2C07E3D1"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1</w:t>
            </w:r>
          </w:p>
        </w:tc>
        <w:tc>
          <w:tcPr>
            <w:tcW w:w="8972" w:type="dxa"/>
          </w:tcPr>
          <w:p w14:paraId="45BB8505" w14:textId="77777777" w:rsidR="007D08C2" w:rsidRPr="000078AD" w:rsidRDefault="007D08C2" w:rsidP="005766D2">
            <w:pPr>
              <w:spacing w:before="40" w:after="40" w:line="276" w:lineRule="auto"/>
              <w:rPr>
                <w:rFonts w:ascii="Arial" w:hAnsi="Arial" w:cs="Arial"/>
                <w:sz w:val="21"/>
                <w:szCs w:val="21"/>
              </w:rPr>
            </w:pPr>
            <w:r>
              <w:rPr>
                <w:rFonts w:ascii="Arial" w:hAnsi="Arial" w:cs="Arial"/>
                <w:sz w:val="21"/>
                <w:szCs w:val="21"/>
              </w:rPr>
              <w:t>Wünsche, Träume, Sehnsüchte, z.B. in ihrer realitätsübersteigenden und wirklichkeitsverändernden Kraft; dazu Beispiele und Erfahrungen</w:t>
            </w:r>
          </w:p>
        </w:tc>
        <w:tc>
          <w:tcPr>
            <w:tcW w:w="5465" w:type="dxa"/>
          </w:tcPr>
          <w:p w14:paraId="45EADE38" w14:textId="77777777" w:rsidR="007D08C2" w:rsidRDefault="007D08C2" w:rsidP="006A4C43">
            <w:pPr>
              <w:spacing w:before="40" w:after="40" w:line="276" w:lineRule="auto"/>
              <w:rPr>
                <w:rFonts w:ascii="Arial" w:hAnsi="Arial" w:cs="Arial"/>
                <w:sz w:val="21"/>
                <w:szCs w:val="21"/>
              </w:rPr>
            </w:pPr>
            <w:r>
              <w:rPr>
                <w:rFonts w:ascii="Arial" w:hAnsi="Arial" w:cs="Arial"/>
                <w:sz w:val="21"/>
                <w:szCs w:val="21"/>
              </w:rPr>
              <w:t>Auftaktseite „Ich und meine Wünsche“, S. 80/81</w:t>
            </w:r>
          </w:p>
          <w:p w14:paraId="5E5BD62B" w14:textId="77777777" w:rsidR="007D08C2" w:rsidRDefault="007D08C2" w:rsidP="005766D2">
            <w:pPr>
              <w:spacing w:before="40" w:after="40" w:line="276" w:lineRule="auto"/>
              <w:rPr>
                <w:rFonts w:ascii="Arial" w:hAnsi="Arial" w:cs="Arial"/>
                <w:sz w:val="21"/>
                <w:szCs w:val="21"/>
              </w:rPr>
            </w:pPr>
            <w:r>
              <w:rPr>
                <w:rFonts w:ascii="Arial" w:hAnsi="Arial" w:cs="Arial"/>
                <w:sz w:val="21"/>
                <w:szCs w:val="21"/>
              </w:rPr>
              <w:t>Wunsch-Bilder, S. 82/83</w:t>
            </w:r>
          </w:p>
          <w:p w14:paraId="043428EF" w14:textId="77777777" w:rsidR="007D08C2" w:rsidRPr="000078AD" w:rsidRDefault="007D08C2" w:rsidP="005766D2">
            <w:pPr>
              <w:spacing w:before="40" w:after="40" w:line="276" w:lineRule="auto"/>
              <w:rPr>
                <w:rFonts w:ascii="Arial" w:hAnsi="Arial" w:cs="Arial"/>
                <w:sz w:val="21"/>
                <w:szCs w:val="21"/>
              </w:rPr>
            </w:pPr>
            <w:r>
              <w:rPr>
                <w:rFonts w:ascii="Arial" w:hAnsi="Arial" w:cs="Arial"/>
                <w:sz w:val="21"/>
                <w:szCs w:val="21"/>
              </w:rPr>
              <w:t>Handeln hilft, S. 92/93</w:t>
            </w:r>
          </w:p>
        </w:tc>
      </w:tr>
      <w:tr w:rsidR="007D08C2" w:rsidRPr="00BC3CEF" w14:paraId="07D811CB" w14:textId="77777777" w:rsidTr="00D76EF8">
        <w:trPr>
          <w:trHeight w:val="412"/>
        </w:trPr>
        <w:tc>
          <w:tcPr>
            <w:tcW w:w="520" w:type="dxa"/>
          </w:tcPr>
          <w:p w14:paraId="563BD29A"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2</w:t>
            </w:r>
          </w:p>
        </w:tc>
        <w:tc>
          <w:tcPr>
            <w:tcW w:w="8972" w:type="dxa"/>
          </w:tcPr>
          <w:p w14:paraId="500B3011" w14:textId="77777777" w:rsidR="007D08C2" w:rsidRPr="000078AD" w:rsidRDefault="007D08C2" w:rsidP="005766D2">
            <w:pPr>
              <w:spacing w:before="40" w:after="40" w:line="276" w:lineRule="auto"/>
              <w:rPr>
                <w:rFonts w:ascii="Arial" w:hAnsi="Arial" w:cs="Arial"/>
                <w:sz w:val="21"/>
                <w:szCs w:val="21"/>
              </w:rPr>
            </w:pPr>
            <w:r>
              <w:rPr>
                <w:rFonts w:ascii="Arial" w:hAnsi="Arial" w:cs="Arial"/>
                <w:sz w:val="21"/>
                <w:szCs w:val="21"/>
              </w:rPr>
              <w:t>Verhältnis von Medien und Wunschträumen Jugendlicher: Ausdruck von Wünschen und Träumen in der medialen Welt, z.B. virtuelle Selbstinszenierung; Einfluss von Medien, z.B. Erzeugung von Bedürfnissen durch Schönheitsideale, Werbung o.Ä.</w:t>
            </w:r>
          </w:p>
        </w:tc>
        <w:tc>
          <w:tcPr>
            <w:tcW w:w="5465" w:type="dxa"/>
          </w:tcPr>
          <w:p w14:paraId="583FD903" w14:textId="77777777" w:rsidR="007D08C2" w:rsidRDefault="007D08C2" w:rsidP="005766D2">
            <w:pPr>
              <w:spacing w:before="40" w:after="40" w:line="276" w:lineRule="auto"/>
              <w:rPr>
                <w:rFonts w:ascii="Arial" w:hAnsi="Arial" w:cs="Arial"/>
                <w:sz w:val="21"/>
                <w:szCs w:val="21"/>
              </w:rPr>
            </w:pPr>
            <w:r>
              <w:rPr>
                <w:rFonts w:ascii="Arial" w:hAnsi="Arial" w:cs="Arial"/>
                <w:sz w:val="21"/>
                <w:szCs w:val="21"/>
              </w:rPr>
              <w:t>Werbung als Wunsch-Bild-Generator, S. 84/85</w:t>
            </w:r>
          </w:p>
          <w:p w14:paraId="247523F4" w14:textId="77777777" w:rsidR="007D08C2" w:rsidRDefault="007D08C2" w:rsidP="005766D2">
            <w:pPr>
              <w:spacing w:before="40" w:after="40" w:line="276" w:lineRule="auto"/>
              <w:rPr>
                <w:rFonts w:ascii="Arial" w:hAnsi="Arial" w:cs="Arial"/>
                <w:sz w:val="21"/>
                <w:szCs w:val="21"/>
              </w:rPr>
            </w:pPr>
            <w:r>
              <w:rPr>
                <w:rFonts w:ascii="Arial" w:hAnsi="Arial" w:cs="Arial"/>
                <w:sz w:val="21"/>
                <w:szCs w:val="21"/>
              </w:rPr>
              <w:t>Sehn-Sucht, S. 88/89</w:t>
            </w:r>
          </w:p>
          <w:p w14:paraId="3CF115A4" w14:textId="77777777" w:rsidR="007D08C2" w:rsidRPr="000078AD" w:rsidRDefault="007D08C2" w:rsidP="005766D2">
            <w:pPr>
              <w:spacing w:before="40" w:after="40" w:line="276" w:lineRule="auto"/>
              <w:rPr>
                <w:rFonts w:ascii="Arial" w:hAnsi="Arial" w:cs="Arial"/>
                <w:sz w:val="21"/>
                <w:szCs w:val="21"/>
              </w:rPr>
            </w:pPr>
            <w:r>
              <w:rPr>
                <w:rFonts w:ascii="Arial" w:hAnsi="Arial" w:cs="Arial"/>
                <w:sz w:val="21"/>
                <w:szCs w:val="21"/>
              </w:rPr>
              <w:t>Im Zusammenhang…, S. 94/95</w:t>
            </w:r>
          </w:p>
        </w:tc>
      </w:tr>
      <w:tr w:rsidR="007D08C2" w:rsidRPr="00BC3CEF" w14:paraId="2AAAFCA9" w14:textId="77777777" w:rsidTr="00D76EF8">
        <w:trPr>
          <w:trHeight w:val="559"/>
        </w:trPr>
        <w:tc>
          <w:tcPr>
            <w:tcW w:w="520" w:type="dxa"/>
          </w:tcPr>
          <w:p w14:paraId="072F4ABA"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3</w:t>
            </w:r>
          </w:p>
        </w:tc>
        <w:tc>
          <w:tcPr>
            <w:tcW w:w="8972" w:type="dxa"/>
          </w:tcPr>
          <w:p w14:paraId="3C527AF7" w14:textId="77777777" w:rsidR="007D08C2" w:rsidRPr="000078AD" w:rsidRDefault="007D08C2" w:rsidP="005766D2">
            <w:pPr>
              <w:spacing w:before="40" w:after="40" w:line="276" w:lineRule="auto"/>
              <w:rPr>
                <w:rFonts w:ascii="Arial" w:hAnsi="Arial" w:cs="Arial"/>
                <w:sz w:val="21"/>
                <w:szCs w:val="21"/>
              </w:rPr>
            </w:pPr>
            <w:r>
              <w:rPr>
                <w:rFonts w:ascii="Arial" w:hAnsi="Arial" w:cs="Arial"/>
                <w:sz w:val="21"/>
                <w:szCs w:val="21"/>
              </w:rPr>
              <w:t>Positive Wirkungen von Vorbildern und Idolen, z.B. Hilfe beim Entwickeln der eigenen Persönlichkeit und beim Formulieren von Lebenszielen; negative Wirkungen, z.B. Leistungsdruck, unrealistische Ziele, Personenkult</w:t>
            </w:r>
          </w:p>
        </w:tc>
        <w:tc>
          <w:tcPr>
            <w:tcW w:w="5465" w:type="dxa"/>
          </w:tcPr>
          <w:p w14:paraId="434434D1" w14:textId="77777777" w:rsidR="007D08C2" w:rsidRPr="000078AD" w:rsidRDefault="007D08C2" w:rsidP="005D397F">
            <w:pPr>
              <w:spacing w:before="40" w:after="40" w:line="276" w:lineRule="auto"/>
              <w:rPr>
                <w:rFonts w:ascii="Arial" w:hAnsi="Arial" w:cs="Arial"/>
                <w:sz w:val="21"/>
                <w:szCs w:val="21"/>
              </w:rPr>
            </w:pPr>
            <w:r>
              <w:rPr>
                <w:rFonts w:ascii="Arial" w:hAnsi="Arial" w:cs="Arial"/>
                <w:sz w:val="21"/>
                <w:szCs w:val="21"/>
              </w:rPr>
              <w:t>Wunsch-Bilder, S. 82/83</w:t>
            </w:r>
          </w:p>
        </w:tc>
      </w:tr>
      <w:tr w:rsidR="007D08C2" w:rsidRPr="00BC3CEF" w14:paraId="69A3425C" w14:textId="77777777" w:rsidTr="00F953D4">
        <w:trPr>
          <w:trHeight w:val="419"/>
        </w:trPr>
        <w:tc>
          <w:tcPr>
            <w:tcW w:w="520" w:type="dxa"/>
          </w:tcPr>
          <w:p w14:paraId="7CABA4DA"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4</w:t>
            </w:r>
          </w:p>
        </w:tc>
        <w:tc>
          <w:tcPr>
            <w:tcW w:w="8972" w:type="dxa"/>
          </w:tcPr>
          <w:p w14:paraId="5FE027A5" w14:textId="77777777" w:rsidR="007D08C2" w:rsidRPr="009D65E4" w:rsidRDefault="007D08C2" w:rsidP="009D65E4">
            <w:pPr>
              <w:spacing w:before="40" w:after="40" w:line="276" w:lineRule="auto"/>
              <w:rPr>
                <w:rFonts w:ascii="Arial" w:hAnsi="Arial" w:cs="Arial"/>
                <w:sz w:val="21"/>
                <w:szCs w:val="21"/>
              </w:rPr>
            </w:pPr>
            <w:r>
              <w:rPr>
                <w:rFonts w:ascii="Arial" w:hAnsi="Arial" w:cs="Arial"/>
                <w:sz w:val="21"/>
                <w:szCs w:val="21"/>
              </w:rPr>
              <w:t>Sucht bzw. Abhängigkeit, z.B. in Bezug auf Essen, Drogen, digitale Medien</w:t>
            </w:r>
          </w:p>
        </w:tc>
        <w:tc>
          <w:tcPr>
            <w:tcW w:w="5465" w:type="dxa"/>
          </w:tcPr>
          <w:p w14:paraId="355DC6E0" w14:textId="77777777" w:rsidR="007D08C2" w:rsidRPr="000078AD" w:rsidRDefault="007D08C2" w:rsidP="009D65E4">
            <w:pPr>
              <w:spacing w:before="40" w:after="40" w:line="276" w:lineRule="auto"/>
              <w:rPr>
                <w:rFonts w:ascii="Arial" w:hAnsi="Arial" w:cs="Arial"/>
                <w:sz w:val="21"/>
                <w:szCs w:val="21"/>
              </w:rPr>
            </w:pPr>
            <w:r>
              <w:rPr>
                <w:rFonts w:ascii="Arial" w:hAnsi="Arial" w:cs="Arial"/>
                <w:sz w:val="21"/>
                <w:szCs w:val="21"/>
              </w:rPr>
              <w:t>Sehn-Sucht, S. 88/89</w:t>
            </w:r>
          </w:p>
        </w:tc>
      </w:tr>
      <w:tr w:rsidR="007D08C2" w:rsidRPr="00BC3CEF" w14:paraId="1C54AE0F" w14:textId="77777777" w:rsidTr="006A4C43">
        <w:trPr>
          <w:trHeight w:val="567"/>
        </w:trPr>
        <w:tc>
          <w:tcPr>
            <w:tcW w:w="520" w:type="dxa"/>
          </w:tcPr>
          <w:p w14:paraId="3735AC19" w14:textId="77777777" w:rsidR="007D08C2" w:rsidRPr="000078AD" w:rsidRDefault="007D08C2" w:rsidP="005766D2">
            <w:pPr>
              <w:spacing w:before="40" w:after="40" w:line="276" w:lineRule="auto"/>
              <w:jc w:val="center"/>
              <w:rPr>
                <w:rFonts w:ascii="Arial" w:hAnsi="Arial" w:cs="Arial"/>
                <w:sz w:val="21"/>
                <w:szCs w:val="21"/>
              </w:rPr>
            </w:pPr>
            <w:r>
              <w:rPr>
                <w:rFonts w:ascii="Arial" w:hAnsi="Arial" w:cs="Arial"/>
                <w:sz w:val="21"/>
                <w:szCs w:val="21"/>
              </w:rPr>
              <w:t>5</w:t>
            </w:r>
          </w:p>
        </w:tc>
        <w:tc>
          <w:tcPr>
            <w:tcW w:w="8972" w:type="dxa"/>
          </w:tcPr>
          <w:p w14:paraId="21180B68" w14:textId="77777777" w:rsidR="007D08C2" w:rsidRDefault="007D08C2" w:rsidP="005766D2">
            <w:pPr>
              <w:spacing w:before="40" w:after="40" w:line="276" w:lineRule="auto"/>
              <w:rPr>
                <w:rFonts w:ascii="Arial" w:hAnsi="Arial" w:cs="Arial"/>
                <w:sz w:val="21"/>
                <w:szCs w:val="21"/>
              </w:rPr>
            </w:pPr>
            <w:r>
              <w:rPr>
                <w:rFonts w:ascii="Arial" w:hAnsi="Arial" w:cs="Arial"/>
                <w:sz w:val="21"/>
                <w:szCs w:val="21"/>
              </w:rPr>
              <w:t>Auswege, z.B. durch Hilfs- und Unterstützungsangebote wie Online-Seelsorge, Telefonseelsorge, Beratungsstellen, Selbsthilfegruppen</w:t>
            </w:r>
          </w:p>
        </w:tc>
        <w:tc>
          <w:tcPr>
            <w:tcW w:w="5465" w:type="dxa"/>
          </w:tcPr>
          <w:p w14:paraId="327A63D5" w14:textId="77777777" w:rsidR="007D08C2" w:rsidRPr="005D397F" w:rsidRDefault="007D08C2" w:rsidP="005D397F">
            <w:pPr>
              <w:spacing w:before="40" w:after="40" w:line="276" w:lineRule="auto"/>
              <w:rPr>
                <w:rFonts w:ascii="Arial" w:hAnsi="Arial" w:cs="Arial"/>
                <w:sz w:val="21"/>
                <w:szCs w:val="21"/>
              </w:rPr>
            </w:pPr>
            <w:r>
              <w:rPr>
                <w:rFonts w:ascii="Arial" w:hAnsi="Arial" w:cs="Arial"/>
                <w:sz w:val="21"/>
                <w:szCs w:val="21"/>
              </w:rPr>
              <w:t>Sehn-Sucht, S. 88/89</w:t>
            </w:r>
          </w:p>
        </w:tc>
      </w:tr>
      <w:tr w:rsidR="007D08C2" w:rsidRPr="00BC3CEF" w14:paraId="53CD0C85" w14:textId="77777777" w:rsidTr="006A4C43">
        <w:trPr>
          <w:trHeight w:val="833"/>
        </w:trPr>
        <w:tc>
          <w:tcPr>
            <w:tcW w:w="520" w:type="dxa"/>
          </w:tcPr>
          <w:p w14:paraId="77A63A75" w14:textId="77777777" w:rsidR="007D08C2" w:rsidRDefault="007D08C2" w:rsidP="005766D2">
            <w:pPr>
              <w:spacing w:before="40" w:after="40" w:line="276" w:lineRule="auto"/>
              <w:jc w:val="center"/>
              <w:rPr>
                <w:rFonts w:ascii="Arial" w:hAnsi="Arial" w:cs="Arial"/>
                <w:sz w:val="21"/>
                <w:szCs w:val="21"/>
              </w:rPr>
            </w:pPr>
            <w:r>
              <w:rPr>
                <w:rFonts w:ascii="Arial" w:hAnsi="Arial" w:cs="Arial"/>
                <w:sz w:val="21"/>
                <w:szCs w:val="21"/>
              </w:rPr>
              <w:t>6</w:t>
            </w:r>
          </w:p>
        </w:tc>
        <w:tc>
          <w:tcPr>
            <w:tcW w:w="8972" w:type="dxa"/>
          </w:tcPr>
          <w:p w14:paraId="3F1D7F82" w14:textId="77777777" w:rsidR="007D08C2" w:rsidRDefault="007D08C2" w:rsidP="005766D2">
            <w:pPr>
              <w:spacing w:before="40" w:after="40" w:line="276" w:lineRule="auto"/>
              <w:rPr>
                <w:rFonts w:ascii="Arial" w:hAnsi="Arial" w:cs="Arial"/>
                <w:sz w:val="21"/>
                <w:szCs w:val="21"/>
              </w:rPr>
            </w:pPr>
            <w:r>
              <w:rPr>
                <w:rFonts w:ascii="Arial" w:hAnsi="Arial" w:cs="Arial"/>
                <w:sz w:val="21"/>
                <w:szCs w:val="21"/>
              </w:rPr>
              <w:t xml:space="preserve">Christliche Impulse für einen lebensdienlichen Umgang mit Wünschen und Träumen, z.B. </w:t>
            </w:r>
            <w:proofErr w:type="spellStart"/>
            <w:r>
              <w:rPr>
                <w:rFonts w:ascii="Arial" w:hAnsi="Arial" w:cs="Arial"/>
                <w:sz w:val="21"/>
                <w:szCs w:val="21"/>
              </w:rPr>
              <w:t>Angenommensein</w:t>
            </w:r>
            <w:proofErr w:type="spellEnd"/>
            <w:r>
              <w:rPr>
                <w:rFonts w:ascii="Arial" w:hAnsi="Arial" w:cs="Arial"/>
                <w:sz w:val="21"/>
                <w:szCs w:val="21"/>
              </w:rPr>
              <w:t>, Vertrauen und Hoffnung, Kreativität des Menschen, das 1.Gebot in seiner kritischen Funktion, die Möglichkeit, Wünsche im Gebet vor Gott zu bringen.</w:t>
            </w:r>
          </w:p>
        </w:tc>
        <w:tc>
          <w:tcPr>
            <w:tcW w:w="5465" w:type="dxa"/>
          </w:tcPr>
          <w:p w14:paraId="69B1725E"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Wunsch-Bilder, S. 82/83</w:t>
            </w:r>
          </w:p>
          <w:p w14:paraId="577D7FAD"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Sinn-Suche, S. 86/87</w:t>
            </w:r>
          </w:p>
          <w:p w14:paraId="0497EF89" w14:textId="77777777" w:rsidR="007D08C2" w:rsidRPr="005D397F" w:rsidRDefault="007D08C2" w:rsidP="005D397F">
            <w:pPr>
              <w:spacing w:before="40" w:after="40" w:line="276" w:lineRule="auto"/>
              <w:rPr>
                <w:rFonts w:ascii="Arial" w:hAnsi="Arial" w:cs="Arial"/>
                <w:sz w:val="21"/>
                <w:szCs w:val="21"/>
              </w:rPr>
            </w:pPr>
            <w:r>
              <w:rPr>
                <w:rFonts w:ascii="Arial" w:hAnsi="Arial" w:cs="Arial"/>
                <w:sz w:val="21"/>
                <w:szCs w:val="21"/>
              </w:rPr>
              <w:t>Reden hilft, S. 90/91</w:t>
            </w:r>
          </w:p>
        </w:tc>
      </w:tr>
      <w:tr w:rsidR="007D08C2" w:rsidRPr="00BC3CEF" w14:paraId="77296323" w14:textId="77777777" w:rsidTr="00F953D4">
        <w:trPr>
          <w:trHeight w:val="680"/>
        </w:trPr>
        <w:tc>
          <w:tcPr>
            <w:tcW w:w="520" w:type="dxa"/>
          </w:tcPr>
          <w:p w14:paraId="7C663B88" w14:textId="77777777" w:rsidR="007D08C2" w:rsidRDefault="007D08C2" w:rsidP="005766D2">
            <w:pPr>
              <w:spacing w:before="40" w:after="40" w:line="276" w:lineRule="auto"/>
              <w:jc w:val="center"/>
              <w:rPr>
                <w:rFonts w:ascii="Arial" w:hAnsi="Arial" w:cs="Arial"/>
                <w:sz w:val="21"/>
                <w:szCs w:val="21"/>
              </w:rPr>
            </w:pPr>
            <w:r>
              <w:rPr>
                <w:rFonts w:ascii="Arial" w:hAnsi="Arial" w:cs="Arial"/>
                <w:sz w:val="21"/>
                <w:szCs w:val="21"/>
              </w:rPr>
              <w:t>7</w:t>
            </w:r>
          </w:p>
        </w:tc>
        <w:tc>
          <w:tcPr>
            <w:tcW w:w="8972" w:type="dxa"/>
          </w:tcPr>
          <w:p w14:paraId="7906BBDA" w14:textId="77777777" w:rsidR="007D08C2" w:rsidRDefault="007D08C2" w:rsidP="005766D2">
            <w:pPr>
              <w:spacing w:before="40" w:after="40" w:line="276" w:lineRule="auto"/>
              <w:rPr>
                <w:rFonts w:ascii="Arial" w:hAnsi="Arial" w:cs="Arial"/>
                <w:sz w:val="21"/>
                <w:szCs w:val="21"/>
              </w:rPr>
            </w:pPr>
            <w:r>
              <w:rPr>
                <w:rFonts w:ascii="Arial" w:hAnsi="Arial" w:cs="Arial"/>
                <w:sz w:val="21"/>
                <w:szCs w:val="21"/>
              </w:rPr>
              <w:t xml:space="preserve">Visionen als Entwürfe einer besseren Welt, z.B. in der Literatur oder im Film; dazu biblische Texte wie </w:t>
            </w:r>
            <w:proofErr w:type="spellStart"/>
            <w:r>
              <w:rPr>
                <w:rFonts w:ascii="Arial" w:hAnsi="Arial" w:cs="Arial"/>
                <w:sz w:val="21"/>
                <w:szCs w:val="21"/>
              </w:rPr>
              <w:t>Jes</w:t>
            </w:r>
            <w:proofErr w:type="spellEnd"/>
            <w:r>
              <w:rPr>
                <w:rFonts w:ascii="Arial" w:hAnsi="Arial" w:cs="Arial"/>
                <w:sz w:val="21"/>
                <w:szCs w:val="21"/>
              </w:rPr>
              <w:t xml:space="preserve"> 11, Mi 4, </w:t>
            </w:r>
            <w:proofErr w:type="spellStart"/>
            <w:r>
              <w:rPr>
                <w:rFonts w:ascii="Arial" w:hAnsi="Arial" w:cs="Arial"/>
                <w:sz w:val="21"/>
                <w:szCs w:val="21"/>
              </w:rPr>
              <w:t>Offb</w:t>
            </w:r>
            <w:proofErr w:type="spellEnd"/>
            <w:r>
              <w:rPr>
                <w:rFonts w:ascii="Arial" w:hAnsi="Arial" w:cs="Arial"/>
                <w:sz w:val="21"/>
                <w:szCs w:val="21"/>
              </w:rPr>
              <w:t xml:space="preserve"> 21; ggf. Gestaltung eigener Visionen in Wort oder Bild</w:t>
            </w:r>
          </w:p>
        </w:tc>
        <w:tc>
          <w:tcPr>
            <w:tcW w:w="5465" w:type="dxa"/>
          </w:tcPr>
          <w:p w14:paraId="12618652" w14:textId="77777777" w:rsidR="007D08C2" w:rsidRDefault="007D08C2" w:rsidP="006A4C43">
            <w:pPr>
              <w:spacing w:before="40" w:after="40" w:line="276" w:lineRule="auto"/>
              <w:rPr>
                <w:rFonts w:ascii="Arial" w:hAnsi="Arial" w:cs="Arial"/>
                <w:sz w:val="21"/>
                <w:szCs w:val="21"/>
              </w:rPr>
            </w:pPr>
            <w:r>
              <w:rPr>
                <w:rFonts w:ascii="Arial" w:hAnsi="Arial" w:cs="Arial"/>
                <w:sz w:val="21"/>
                <w:szCs w:val="21"/>
              </w:rPr>
              <w:t>Auftaktseite „Ich und meine Wünsche“, S. 80/81</w:t>
            </w:r>
          </w:p>
          <w:p w14:paraId="426AAF76"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Reden hilft, S. 90/91</w:t>
            </w:r>
          </w:p>
          <w:p w14:paraId="11DA1A23" w14:textId="77777777" w:rsidR="007D08C2" w:rsidRPr="005D397F" w:rsidRDefault="007D08C2" w:rsidP="005D397F">
            <w:pPr>
              <w:spacing w:before="40" w:after="40" w:line="276" w:lineRule="auto"/>
              <w:rPr>
                <w:rFonts w:ascii="Arial" w:hAnsi="Arial" w:cs="Arial"/>
                <w:sz w:val="21"/>
                <w:szCs w:val="21"/>
              </w:rPr>
            </w:pPr>
            <w:r>
              <w:rPr>
                <w:rFonts w:ascii="Arial" w:hAnsi="Arial" w:cs="Arial"/>
                <w:sz w:val="21"/>
                <w:szCs w:val="21"/>
              </w:rPr>
              <w:t>Handeln hilft, S. 92/93</w:t>
            </w:r>
          </w:p>
        </w:tc>
      </w:tr>
      <w:tr w:rsidR="007D08C2" w:rsidRPr="00BC3CEF" w14:paraId="6A430A89" w14:textId="77777777" w:rsidTr="00F953D4">
        <w:trPr>
          <w:trHeight w:val="689"/>
        </w:trPr>
        <w:tc>
          <w:tcPr>
            <w:tcW w:w="520" w:type="dxa"/>
          </w:tcPr>
          <w:p w14:paraId="09CD3F49" w14:textId="77777777" w:rsidR="007D08C2" w:rsidRDefault="007D08C2" w:rsidP="005766D2">
            <w:pPr>
              <w:spacing w:before="40" w:after="40" w:line="276" w:lineRule="auto"/>
              <w:jc w:val="center"/>
              <w:rPr>
                <w:rFonts w:ascii="Arial" w:hAnsi="Arial" w:cs="Arial"/>
                <w:sz w:val="21"/>
                <w:szCs w:val="21"/>
              </w:rPr>
            </w:pPr>
            <w:r>
              <w:rPr>
                <w:rFonts w:ascii="Arial" w:hAnsi="Arial" w:cs="Arial"/>
                <w:sz w:val="21"/>
                <w:szCs w:val="21"/>
              </w:rPr>
              <w:t>8</w:t>
            </w:r>
          </w:p>
        </w:tc>
        <w:tc>
          <w:tcPr>
            <w:tcW w:w="8972" w:type="dxa"/>
          </w:tcPr>
          <w:p w14:paraId="220199E1" w14:textId="77777777" w:rsidR="007D08C2" w:rsidRDefault="007D08C2" w:rsidP="005766D2">
            <w:pPr>
              <w:spacing w:before="40" w:after="40" w:line="276" w:lineRule="auto"/>
              <w:rPr>
                <w:rFonts w:ascii="Arial" w:hAnsi="Arial" w:cs="Arial"/>
                <w:sz w:val="21"/>
                <w:szCs w:val="21"/>
              </w:rPr>
            </w:pPr>
            <w:r>
              <w:rPr>
                <w:rFonts w:ascii="Arial" w:hAnsi="Arial" w:cs="Arial"/>
                <w:sz w:val="21"/>
                <w:szCs w:val="21"/>
              </w:rPr>
              <w:t>Eine Vision, die die Geschichte beeinflusst hat, z.B. Martin Luther King, Nelson Mandela, Friedensgebete in der DDR</w:t>
            </w:r>
          </w:p>
        </w:tc>
        <w:tc>
          <w:tcPr>
            <w:tcW w:w="5465" w:type="dxa"/>
          </w:tcPr>
          <w:p w14:paraId="327915B8" w14:textId="77777777" w:rsidR="007D08C2" w:rsidRPr="005D397F" w:rsidRDefault="007D08C2" w:rsidP="005D397F">
            <w:pPr>
              <w:spacing w:before="40" w:after="40" w:line="276" w:lineRule="auto"/>
              <w:rPr>
                <w:rFonts w:ascii="Arial" w:hAnsi="Arial" w:cs="Arial"/>
                <w:sz w:val="21"/>
                <w:szCs w:val="21"/>
              </w:rPr>
            </w:pPr>
            <w:r>
              <w:rPr>
                <w:rFonts w:ascii="Arial" w:hAnsi="Arial" w:cs="Arial"/>
                <w:sz w:val="21"/>
                <w:szCs w:val="21"/>
              </w:rPr>
              <w:t>Handeln hilft, S. 92/93</w:t>
            </w:r>
          </w:p>
        </w:tc>
      </w:tr>
    </w:tbl>
    <w:p w14:paraId="28F809AE" w14:textId="77777777" w:rsidR="007D08C2" w:rsidRPr="009E4681" w:rsidRDefault="007D08C2" w:rsidP="005629D7">
      <w:pPr>
        <w:rPr>
          <w:vertAlign w:val="subscript"/>
        </w:rPr>
      </w:pPr>
      <w:r>
        <w:rPr>
          <w:noProof/>
          <w:vertAlign w:val="subscript"/>
        </w:rPr>
        <mc:AlternateContent>
          <mc:Choice Requires="wps">
            <w:drawing>
              <wp:anchor distT="0" distB="0" distL="114300" distR="114300" simplePos="0" relativeHeight="251847680" behindDoc="0" locked="0" layoutInCell="1" allowOverlap="1" wp14:anchorId="03057B09" wp14:editId="044DAC8A">
                <wp:simplePos x="0" y="0"/>
                <wp:positionH relativeFrom="column">
                  <wp:posOffset>8356600</wp:posOffset>
                </wp:positionH>
                <wp:positionV relativeFrom="paragraph">
                  <wp:posOffset>6138545</wp:posOffset>
                </wp:positionV>
                <wp:extent cx="1720215" cy="337185"/>
                <wp:effectExtent l="3175" t="4445" r="635" b="1270"/>
                <wp:wrapNone/>
                <wp:docPr id="4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0224E0" w14:textId="77777777" w:rsidR="007D08C2" w:rsidRPr="008A1F2A" w:rsidRDefault="007D08C2"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57B09" id="_x0000_s1038" type="#_x0000_t202" style="position:absolute;margin-left:658pt;margin-top:483.35pt;width:135.45pt;height:26.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0oTQIAAFAEAAAOAAAAZHJzL2Uyb0RvYy54bWysVNtu2zAMfR+wfxD07voS5WKjTtEmzTCg&#10;uwDtPkCR5diYLWqSUrsr9u+j5KbLtrdhL4IskofkOaQvr8a+I4/S2BZUSdOLhBKpBFStOpT0y8Mu&#10;WlFiHVcV70DJkj5JS6/Wb99cDrqQGTTQVdIQBFG2GHRJG+d0EcdWNLLn9gK0VGiswfTc4ac5xJXh&#10;A6L3XZwlySIewFTagJDW4ut2MtJ1wK9rKdynurbSka6kWJsLpwnn3p/x+pIXB8N104qXMvg/VNHz&#10;VmHSV6gtd5wcTfsXVN8KAxZqdyGgj6GuWyFDD9hNmvzRzX3DtQy9IDlWv9Jk/x+s+Pj42ZC2KilD&#10;pRTvUaMHOTpyAyNJZzNP0KBtgX73Gj3diAYUOjRr9R2Ir5Yo2DRcHeS1MTA0kldYYOoj47PQCcd6&#10;kP3wASpMxI8OAtBYm96zh3wQREehnl7F8cUIn3KZJVk6p0SgbTZbpqt5SMGLU7Q21r2T0BN/KalB&#10;8QM6f7yzzlfDi5OLT6Zg13ZdGIBO/faAjtML5sZQb/NVBD2f8yS/Xd2uWMSyxW3EkqqKrncbFi12&#10;6XK+nW03m236Y5qrs6A0Y8lNlke7xWoZsZrNo3yZrKIkzW/yRcJytt2FIEx9ShrI83xNzLlxPwah&#10;ssVJlD1UT0ingWmscQ3x0oD5TsmAI11S++3IjaSke69QkjxlzO9A+GBz5JMSc27Zn1u4EghVUkfJ&#10;dN24aW+O2rSHBjNNQ6DgGmWs28Cw13uq6kV8HNtA/MuK+b04/w5ev34E658AAAD//wMAUEsDBBQA&#10;BgAIAAAAIQDClS8a4QAAAA4BAAAPAAAAZHJzL2Rvd25yZXYueG1sTI/BTsMwEETvSPyDtUjcqB2g&#10;IQlxKgTiCmqhlbi58TaJiNdR7Dbh79me4LajHc28KVez68UJx9B50pAsFAik2tuOGg2fH683GYgQ&#10;DVnTe0INPxhgVV1elKawfqI1njaxERxCoTAa2hiHQspQt+hMWPgBiX8HPzoTWY6NtKOZONz18lap&#10;VDrTETe0ZsDnFuvvzdFp2L4dvnb36r15ccth8rOS5HKp9fXV/PQIIuIc/8xwxmd0qJhp749kg+hZ&#10;3yUpj4ka8jR9AHG2LLM0B7HnSyV5BrIq5f8Z1S8AAAD//wMAUEsBAi0AFAAGAAgAAAAhALaDOJL+&#10;AAAA4QEAABMAAAAAAAAAAAAAAAAAAAAAAFtDb250ZW50X1R5cGVzXS54bWxQSwECLQAUAAYACAAA&#10;ACEAOP0h/9YAAACUAQAACwAAAAAAAAAAAAAAAAAvAQAAX3JlbHMvLnJlbHNQSwECLQAUAAYACAAA&#10;ACEAH1ZNKE0CAABQBAAADgAAAAAAAAAAAAAAAAAuAgAAZHJzL2Uyb0RvYy54bWxQSwECLQAUAAYA&#10;CAAAACEAwpUvGuEAAAAOAQAADwAAAAAAAAAAAAAAAACnBAAAZHJzL2Rvd25yZXYueG1sUEsFBgAA&#10;AAAEAAQA8wAAALUFAAAAAA==&#10;" filled="f" stroked="f">
                <v:textbox>
                  <w:txbxContent>
                    <w:p w14:paraId="040224E0" w14:textId="77777777" w:rsidR="007D08C2" w:rsidRPr="008A1F2A" w:rsidRDefault="007D08C2" w:rsidP="00BD7F08">
                      <w:pPr>
                        <w:rPr>
                          <w:rFonts w:ascii="Calibri" w:hAnsi="Calibri"/>
                        </w:rPr>
                      </w:pPr>
                      <w:r w:rsidRPr="008A1F2A">
                        <w:rPr>
                          <w:rFonts w:ascii="Calibri" w:hAnsi="Calibri"/>
                        </w:rPr>
                        <w:t>www.ccbuchner.de</w:t>
                      </w:r>
                    </w:p>
                  </w:txbxContent>
                </v:textbox>
              </v:shape>
            </w:pict>
          </mc:Fallback>
        </mc:AlternateContent>
      </w:r>
      <w:r>
        <w:rPr>
          <w:noProof/>
          <w:vertAlign w:val="subscript"/>
        </w:rPr>
        <mc:AlternateContent>
          <mc:Choice Requires="wps">
            <w:drawing>
              <wp:anchor distT="0" distB="0" distL="114300" distR="114300" simplePos="0" relativeHeight="251846656" behindDoc="0" locked="0" layoutInCell="1" allowOverlap="1" wp14:anchorId="32E0DA51" wp14:editId="77241806">
                <wp:simplePos x="0" y="0"/>
                <wp:positionH relativeFrom="column">
                  <wp:posOffset>8086090</wp:posOffset>
                </wp:positionH>
                <wp:positionV relativeFrom="paragraph">
                  <wp:posOffset>6095365</wp:posOffset>
                </wp:positionV>
                <wp:extent cx="1881505" cy="377825"/>
                <wp:effectExtent l="8890" t="8890" r="5080" b="13335"/>
                <wp:wrapNone/>
                <wp:docPr id="4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5925D" id="Rectangle 132" o:spid="_x0000_s1026" style="position:absolute;margin-left:636.7pt;margin-top:479.95pt;width:148.15pt;height:2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JrNgIAAKsEAAAOAAAAZHJzL2Uyb0RvYy54bWy8VNuO0zAQfUfiHyy/0yTdhrZR09WqyyKk&#10;BVYsfIDrOImFb4zdpuXrGTttKfCGEC+RZ8Y+c2bOTFa3B63IXoCX1tS0mOSUCMNtI01X0y+fH14t&#10;KPGBmYYpa0RNj8LT2/XLF6vBVWJqe6saAQRBjK8GV9M+BFdlmee90MxPrBMGg60FzQKa0GUNsAHR&#10;tcqmef46Gyw0DiwX3qP3fgzSdcJvW8HDx7b1IhBVU+QW0hfSdxu/2XrFqg6Y6yU/0WB/wUIzaTDp&#10;BeqeBUZ2IP+A0pKD9bYNE251ZttWcpFqwGqK/LdqnnvmRKoFm+PdpU3+38HyD/snILKp6WxJiWEa&#10;NfqEXWOmU4IUN9PYocH5Ci8+uyeINXr3aPlXT4zd9HhP3AHYoResQV5FvJ/98iAaHp+S7fDeNojP&#10;dsGmZh1a0BEQ20AOSZPjRRNxCISjs1gsijIvKeEYu5nPF9MypWDV+bUDH94Kq0k81BSQfUJn+0cf&#10;IhtWna8k9lbJ5kEqlYw4Z2KjgOwZTsi2K9JTtdNIdfTNyzw/zQm6cZpGd3IhdJrUiJAS+WtwZchQ&#10;02WJjP9vYi0DLpWSuqYLJH+mHyV6Y5o08oFJNZ6xBmVOmkWZRrm3tjmiZGDHjcENx0Nv4TslA25L&#10;Tf23HQNBiXpnUPZlMZvF9UrGrJxP0YDryPY6wgxHqJoGSsbjJowruXMgux4zjTIYe4ej0sqkYhyj&#10;kdWJLG5E6vlpe+PKXdvp1s9/zPoHAAAA//8DAFBLAwQUAAYACAAAACEAHRKEbOIAAAAOAQAADwAA&#10;AGRycy9kb3ducmV2LnhtbEyPy07DMBBF90j8gzVI7KiTkLY4xKkACUHZIAILltN4SAJ+RLGbhr+v&#10;u4LdXM3RnTPlZjaaTTT63lkJ6SIBRrZxqrethI/3x6sbYD6gVaidJQm/5GFTnZ+VWCh3sG801aFl&#10;scT6AiV0IQwF577pyKBfuIFs3H250WCIcWy5GvEQy43mWZKsuMHexgsdDvTQUfNT742E4ZW+9Uua&#10;47aenu6xffaf2dZLeXkx390CCzSHPxhO+lEdqui0c3urPNMxZ+vrPLISxFIIYCdkuRJrYLs4JanI&#10;gVcl//9GdQQAAP//AwBQSwECLQAUAAYACAAAACEAtoM4kv4AAADhAQAAEwAAAAAAAAAAAAAAAAAA&#10;AAAAW0NvbnRlbnRfVHlwZXNdLnhtbFBLAQItABQABgAIAAAAIQA4/SH/1gAAAJQBAAALAAAAAAAA&#10;AAAAAAAAAC8BAABfcmVscy8ucmVsc1BLAQItABQABgAIAAAAIQBzQYJrNgIAAKsEAAAOAAAAAAAA&#10;AAAAAAAAAC4CAABkcnMvZTJvRG9jLnhtbFBLAQItABQABgAIAAAAIQAdEoRs4gAAAA4BAAAPAAAA&#10;AAAAAAAAAAAAAJAEAABkcnMvZG93bnJldi54bWxQSwUGAAAAAAQABADzAAAAnwUAAAAA&#10;" fillcolor="#bfbfbf [2412]" strokecolor="#bfbfbf [2412]"/>
            </w:pict>
          </mc:Fallback>
        </mc:AlternateContent>
      </w:r>
      <w:r>
        <w:rPr>
          <w:noProof/>
          <w:vertAlign w:val="subscript"/>
        </w:rPr>
        <mc:AlternateContent>
          <mc:Choice Requires="wps">
            <w:drawing>
              <wp:anchor distT="0" distB="0" distL="114300" distR="114300" simplePos="0" relativeHeight="251844608" behindDoc="0" locked="0" layoutInCell="1" allowOverlap="1" wp14:anchorId="3EBAA17E" wp14:editId="18D23206">
                <wp:simplePos x="0" y="0"/>
                <wp:positionH relativeFrom="column">
                  <wp:posOffset>-709295</wp:posOffset>
                </wp:positionH>
                <wp:positionV relativeFrom="paragraph">
                  <wp:posOffset>6095365</wp:posOffset>
                </wp:positionV>
                <wp:extent cx="8653145" cy="377825"/>
                <wp:effectExtent l="5080" t="8890" r="9525" b="13335"/>
                <wp:wrapNone/>
                <wp:docPr id="50"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911F3" id="Rectangle 114" o:spid="_x0000_s1026" style="position:absolute;margin-left:-55.85pt;margin-top:479.95pt;width:681.35pt;height:29.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ehiNgIAAKsEAAAOAAAAZHJzL2Uyb0RvYy54bWy8VNuO0zAQfUfiHyy/0yTdZtuNmq5WXRYh&#10;LbBi4QNcx0ksfGPsNi1fv2OnLQXeEOIl8szYZ87Mmcnydq8V2Qnw0pqaFpOcEmG4baTpavr1y8Ob&#10;BSU+MNMwZY2o6UF4ert6/Wo5uEpMbW9VI4AgiPHV4Grah+CqLPO8F5r5iXXCYLC1oFlAE7qsATYg&#10;ulbZNM+vs8FC48By4T1678cgXSX8thU8fGpbLwJRNUVuIX0hfTfxm62WrOqAuV7yIw32Fyw0kwaT&#10;nqHuWWBkC/IPKC05WG/bMOFWZ7ZtJRepBqymyH+r5rlnTqRasDnendvk/x0s/7h7AiKbmpbYHsM0&#10;avQZu8ZMpwQpilns0OB8hRef3RPEGr17tPybJ8aue7wn7gDs0AvWIK8i3s9+eRANj0/JZvhgG8Rn&#10;22BTs/Yt6AiIbSD7pMnhrInYB8LRubgur4pZSQnH2NV8vpiWKQWrTq8d+PBOWE3ioaaA7BM62z36&#10;ENmw6nQlsbdKNg9SqWTEORNrBWTHcEI2XZGeqq1GqqNvUeb5cU7QjdM0upMLodOkRoSUyF+CK0OG&#10;mt6UyPj/JtYy4FIpqbF9SP5EP0r01jRp5AOTajxjDcocNYsyjXJvbHNAycCOG4Mbjofewg9KBtyW&#10;mvrvWwaCEvXeoOw3xWwW1ysZs3I+RQMuI5vLCDMcoWoaKBmP6zCu5NaB7HrMNMpg7B2OSiuTinGM&#10;RlZHsrgRqefH7Y0rd2mnWz//MasXAAAA//8DAFBLAwQUAAYACAAAACEA0YF+SuMAAAAOAQAADwAA&#10;AGRycy9kb3ducmV2LnhtbEyPy07DMBBF90j8gzVIbFDruBDahDgV4qEuWPUBazc2SUQ8NrHThL9n&#10;uoLdjObozrnFerIdO5k+tA4liHkCzGDldIu1hMP+dbYCFqJCrTqHRsKPCbAuLy8KlWs34tacdrFm&#10;FIIhVxKaGH3OeagaY1WYO2+Qbp+utyrS2tdc92qkcNvxRZLcc6tapA+N8uapMdXXbrASPjbP+/cB&#10;X8S49bF6S79vVrd+kPL6anp8ABbNFP9gOOuTOpTkdHQD6sA6CTMhxJJYCVmaZcDOyCIV1O9IUyKy&#10;O+Blwf/XKH8BAAD//wMAUEsBAi0AFAAGAAgAAAAhALaDOJL+AAAA4QEAABMAAAAAAAAAAAAAAAAA&#10;AAAAAFtDb250ZW50X1R5cGVzXS54bWxQSwECLQAUAAYACAAAACEAOP0h/9YAAACUAQAACwAAAAAA&#10;AAAAAAAAAAAvAQAAX3JlbHMvLnJlbHNQSwECLQAUAAYACAAAACEAxdXoYjYCAACrBAAADgAAAAAA&#10;AAAAAAAAAAAuAgAAZHJzL2Uyb0RvYy54bWxQSwECLQAUAAYACAAAACEA0YF+SuMAAAAOAQAADwAA&#10;AAAAAAAAAAAAAACQBAAAZHJzL2Rvd25yZXYueG1sUEsFBgAAAAAEAAQA8wAAAKAFAAAAAA==&#10;" fillcolor="#d8d8d8 [2732]" strokecolor="#d8d8d8 [2732]"/>
            </w:pict>
          </mc:Fallback>
        </mc:AlternateContent>
      </w:r>
      <w:r>
        <w:rPr>
          <w:noProof/>
          <w:vertAlign w:val="subscript"/>
        </w:rPr>
        <mc:AlternateContent>
          <mc:Choice Requires="wps">
            <w:drawing>
              <wp:anchor distT="0" distB="0" distL="114300" distR="114300" simplePos="0" relativeHeight="251845632" behindDoc="0" locked="0" layoutInCell="1" allowOverlap="1" wp14:anchorId="52D5BC16" wp14:editId="6C9D82C3">
                <wp:simplePos x="0" y="0"/>
                <wp:positionH relativeFrom="column">
                  <wp:posOffset>-46355</wp:posOffset>
                </wp:positionH>
                <wp:positionV relativeFrom="paragraph">
                  <wp:posOffset>6138545</wp:posOffset>
                </wp:positionV>
                <wp:extent cx="3788410" cy="294005"/>
                <wp:effectExtent l="1270" t="4445" r="1270" b="0"/>
                <wp:wrapNone/>
                <wp:docPr id="5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8D1268" w14:textId="77777777" w:rsidR="007D08C2" w:rsidRPr="003C469C" w:rsidRDefault="007D08C2"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5BC16" id="_x0000_s1039" type="#_x0000_t202" style="position:absolute;margin-left:-3.65pt;margin-top:483.35pt;width:298.3pt;height:23.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nCTAIAAFAEAAAOAAAAZHJzL2Uyb0RvYy54bWysVNtu2zAMfR+wfxD07vpSJbGNOkWbNMOA&#10;3YB2H6DIcmzMFjVJqd0N+/dRctNl29uwF0MSyUPyHNJX19PQk0dpbAeqoulFQolUAupOHSr6+WEX&#10;5ZRYx1XNe1Cyok/S0uv161dXoy5lBi30tTQEQZQtR13R1jldxrEVrRy4vQAtFRobMAN3eDWHuDZ8&#10;RPShj7MkWcYjmFobENJafN3ORroO+E0jhfvYNFY60lcUa3Pha8J377/x+oqXB8N124nnMvg/VDHw&#10;TmHSF6gtd5wcTfcX1NAJAxYadyFgiKFpOiFDD9hNmvzRzX3LtQy9IDlWv9Bk/x+s+PD4yZCurugi&#10;pUTxATV6kJMjtzCRNF14gkZtS/S71+jpJjSg0KFZq9+B+GKJgk3L1UHeGANjK3mNBaY+Mj4LnXGs&#10;B9mP76HGRPzoIABNjRk8e8gHQXQU6ulFHF+MwMfLVZ6zFE0CbVnBkiQUF/PyFK2NdW8kDMQfKmpQ&#10;/IDOH99Z56vh5cnFJ1Ow6/o+DECvfntAx/kFc2Oot/kqgp7fi6S4y+9yFrFseRexpK6jm92GRctd&#10;ulpsL7ebzTb9Mc/VWVCaseQ2K6LdMl9FrGGLqFgleZSkxW2xTFjBtrsQhKlPSQN5nq+ZOTftpyBU&#10;tjqJsof6Cek0MI81riEeWjDfKBlxpCtqvx65kZT0bxVKUqSM+R0IF7ZYZXgx55b9uYUrgVAVdZTM&#10;x42b9+aoTXdoMdM8BApuUMamCwx7veeqnsXHsQ3EP6+Y34vze/D69SNY/wQAAP//AwBQSwMEFAAG&#10;AAgAAAAhAEAtbADfAAAACwEAAA8AAABkcnMvZG93bnJldi54bWxMj8FOwzAMhu9Ie4fISNy2ZIx1&#10;a2k6IRBX0DZA4pY1XlutcaomW8vbY07saPvT7+/PN6NrxQX70HjSMJ8pEEiltw1VGj72r9M1iBAN&#10;WdN6Qg0/GGBTTG5yk1k/0BYvu1gJDqGQGQ11jF0mZShrdCbMfIfEt6PvnYk89pW0vRk43LXyXqlE&#10;OtMQf6hNh881lqfd2Wn4fDt+fz2o9+rFLbvBj0qSS6XWd7fj0yOIiGP8h+FPn9WhYKeDP5MNotUw&#10;XS2Y1JAmyQoEA8t1ypsDk2q+UCCLXF53KH4BAAD//wMAUEsBAi0AFAAGAAgAAAAhALaDOJL+AAAA&#10;4QEAABMAAAAAAAAAAAAAAAAAAAAAAFtDb250ZW50X1R5cGVzXS54bWxQSwECLQAUAAYACAAAACEA&#10;OP0h/9YAAACUAQAACwAAAAAAAAAAAAAAAAAvAQAAX3JlbHMvLnJlbHNQSwECLQAUAAYACAAAACEA&#10;MqkJwkwCAABQBAAADgAAAAAAAAAAAAAAAAAuAgAAZHJzL2Uyb0RvYy54bWxQSwECLQAUAAYACAAA&#10;ACEAQC1sAN8AAAALAQAADwAAAAAAAAAAAAAAAACmBAAAZHJzL2Rvd25yZXYueG1sUEsFBgAAAAAE&#10;AAQA8wAAALIFAAAAAA==&#10;" filled="f" stroked="f">
                <v:textbox>
                  <w:txbxContent>
                    <w:p w14:paraId="6F8D1268" w14:textId="77777777" w:rsidR="007D08C2" w:rsidRPr="003C469C" w:rsidRDefault="007D08C2" w:rsidP="00BD7F08">
                      <w:pPr>
                        <w:rPr>
                          <w:rFonts w:ascii="Calibri" w:hAnsi="Calibri"/>
                        </w:rPr>
                      </w:pPr>
                      <w:r w:rsidRPr="003C469C">
                        <w:rPr>
                          <w:rFonts w:ascii="Calibri" w:hAnsi="Calibri"/>
                        </w:rPr>
                        <w:t>Lehrbuchbeschreibung</w:t>
                      </w:r>
                    </w:p>
                  </w:txbxContent>
                </v:textbox>
              </v:shape>
            </w:pict>
          </mc:Fallback>
        </mc:AlternateContent>
      </w:r>
    </w:p>
    <w:p w14:paraId="4324F630" w14:textId="77777777" w:rsidR="007D08C2" w:rsidRDefault="007D08C2"/>
    <w:p w14:paraId="13B5B470" w14:textId="4919C0C6" w:rsidR="007D08C2" w:rsidRDefault="007D08C2">
      <w:r>
        <w:br w:type="page"/>
      </w:r>
    </w:p>
    <w:p w14:paraId="3CD7F3CC" w14:textId="77777777" w:rsidR="007D08C2" w:rsidRPr="000078AD" w:rsidRDefault="007D08C2" w:rsidP="000078AD">
      <w:pPr>
        <w:spacing w:after="360"/>
        <w:rPr>
          <w:rFonts w:ascii="Calibri" w:hAnsi="Calibri"/>
          <w:b/>
          <w:sz w:val="32"/>
          <w:szCs w:val="36"/>
        </w:rPr>
      </w:pPr>
      <w:bookmarkStart w:id="0" w:name="_GoBack"/>
      <w:bookmarkEnd w:id="0"/>
      <w:r>
        <w:rPr>
          <w:rFonts w:ascii="Calibri" w:hAnsi="Calibri"/>
          <w:b/>
          <w:sz w:val="32"/>
          <w:szCs w:val="36"/>
        </w:rPr>
        <w:lastRenderedPageBreak/>
        <w:t>Lernbereich 5</w:t>
      </w:r>
      <w:r w:rsidRPr="005D397F">
        <w:rPr>
          <w:rFonts w:ascii="Calibri" w:hAnsi="Calibri"/>
          <w:b/>
          <w:sz w:val="32"/>
          <w:szCs w:val="36"/>
        </w:rPr>
        <w:t xml:space="preserve">: </w:t>
      </w:r>
      <w:r>
        <w:rPr>
          <w:rFonts w:ascii="Calibri" w:hAnsi="Calibri"/>
          <w:b/>
          <w:sz w:val="32"/>
          <w:szCs w:val="36"/>
        </w:rPr>
        <w:t>Nächstenliebe und diakonisches Handeln der Kirche</w:t>
      </w:r>
      <w:r w:rsidRPr="005D397F">
        <w:rPr>
          <w:rFonts w:ascii="Calibri" w:hAnsi="Calibri"/>
          <w:b/>
          <w:sz w:val="32"/>
          <w:szCs w:val="36"/>
        </w:rPr>
        <w:t xml:space="preserve"> – Kompetenzerwartungen</w:t>
      </w:r>
      <w:r w:rsidRPr="000078AD">
        <w:rPr>
          <w:rFonts w:ascii="Calibri" w:hAnsi="Calibri"/>
          <w:b/>
          <w:sz w:val="32"/>
          <w:szCs w:val="36"/>
        </w:rPr>
        <w:t xml:space="preserve"> (KE)</w:t>
      </w:r>
    </w:p>
    <w:tbl>
      <w:tblPr>
        <w:tblStyle w:val="Tabellenraster"/>
        <w:tblW w:w="0" w:type="auto"/>
        <w:tblLook w:val="04A0" w:firstRow="1" w:lastRow="0" w:firstColumn="1" w:lastColumn="0" w:noHBand="0" w:noVBand="1"/>
      </w:tblPr>
      <w:tblGrid>
        <w:gridCol w:w="520"/>
        <w:gridCol w:w="8972"/>
        <w:gridCol w:w="5465"/>
      </w:tblGrid>
      <w:tr w:rsidR="007D08C2" w:rsidRPr="00DD0A6E" w14:paraId="7A9FA1A9" w14:textId="77777777" w:rsidTr="005766D2">
        <w:tc>
          <w:tcPr>
            <w:tcW w:w="520" w:type="dxa"/>
            <w:tcBorders>
              <w:top w:val="single" w:sz="4" w:space="0" w:color="auto"/>
              <w:left w:val="single" w:sz="4" w:space="0" w:color="auto"/>
            </w:tcBorders>
            <w:shd w:val="clear" w:color="auto" w:fill="D60000"/>
          </w:tcPr>
          <w:p w14:paraId="43B09B0C" w14:textId="77777777" w:rsidR="007D08C2" w:rsidRPr="00D76EF8" w:rsidRDefault="007D08C2" w:rsidP="005766D2">
            <w:pPr>
              <w:spacing w:before="40" w:after="40" w:line="276" w:lineRule="auto"/>
              <w:jc w:val="center"/>
              <w:rPr>
                <w:rFonts w:ascii="Arial" w:hAnsi="Arial" w:cs="Arial"/>
                <w:b/>
                <w:color w:val="FFFFFF" w:themeColor="background1"/>
                <w:sz w:val="21"/>
                <w:szCs w:val="21"/>
              </w:rPr>
            </w:pPr>
            <w:r w:rsidRPr="00D76EF8">
              <w:rPr>
                <w:rFonts w:ascii="Arial" w:hAnsi="Arial" w:cs="Arial"/>
                <w:b/>
                <w:color w:val="FFFFFF" w:themeColor="background1"/>
                <w:sz w:val="21"/>
                <w:szCs w:val="21"/>
              </w:rPr>
              <w:t>KE</w:t>
            </w:r>
          </w:p>
        </w:tc>
        <w:tc>
          <w:tcPr>
            <w:tcW w:w="8972" w:type="dxa"/>
            <w:tcBorders>
              <w:top w:val="single" w:sz="4" w:space="0" w:color="auto"/>
            </w:tcBorders>
            <w:shd w:val="clear" w:color="auto" w:fill="D60000"/>
          </w:tcPr>
          <w:p w14:paraId="6938EF34" w14:textId="77777777" w:rsidR="007D08C2" w:rsidRPr="00D76EF8" w:rsidRDefault="007D08C2" w:rsidP="005766D2">
            <w:pPr>
              <w:spacing w:before="40" w:after="40" w:line="276" w:lineRule="auto"/>
              <w:rPr>
                <w:rFonts w:ascii="Arial" w:hAnsi="Arial" w:cs="Arial"/>
                <w:b/>
                <w:color w:val="FFFFFF" w:themeColor="background1"/>
                <w:sz w:val="21"/>
                <w:szCs w:val="21"/>
              </w:rPr>
            </w:pPr>
            <w:r w:rsidRPr="00D76EF8">
              <w:rPr>
                <w:rFonts w:ascii="Arial" w:hAnsi="Arial" w:cs="Arial"/>
                <w:b/>
                <w:color w:val="FFFFFF" w:themeColor="background1"/>
                <w:sz w:val="21"/>
                <w:szCs w:val="21"/>
              </w:rPr>
              <w:t>Die Schülerinnen und Schüler…</w:t>
            </w:r>
          </w:p>
        </w:tc>
        <w:tc>
          <w:tcPr>
            <w:tcW w:w="5465" w:type="dxa"/>
            <w:tcBorders>
              <w:top w:val="single" w:sz="4" w:space="0" w:color="auto"/>
            </w:tcBorders>
            <w:shd w:val="clear" w:color="auto" w:fill="D60000"/>
          </w:tcPr>
          <w:p w14:paraId="483D818C" w14:textId="77777777" w:rsidR="007D08C2" w:rsidRPr="00D76EF8" w:rsidRDefault="007D08C2" w:rsidP="005D397F">
            <w:pPr>
              <w:spacing w:before="40" w:after="40" w:line="276" w:lineRule="auto"/>
              <w:rPr>
                <w:rFonts w:ascii="Arial" w:hAnsi="Arial" w:cs="Arial"/>
                <w:b/>
                <w:color w:val="FFFFFF" w:themeColor="background1"/>
                <w:sz w:val="21"/>
                <w:szCs w:val="21"/>
              </w:rPr>
            </w:pPr>
            <w:r w:rsidRPr="00D76EF8">
              <w:rPr>
                <w:rFonts w:ascii="Arial" w:hAnsi="Arial" w:cs="Arial"/>
                <w:b/>
                <w:color w:val="FFFFFF" w:themeColor="background1"/>
                <w:sz w:val="21"/>
                <w:szCs w:val="21"/>
              </w:rPr>
              <w:t>Doppelseiten in theo</w:t>
            </w:r>
            <w:r w:rsidRPr="00D76EF8">
              <w:rPr>
                <w:rFonts w:ascii="Arial" w:hAnsi="Arial" w:cs="Arial"/>
                <w:b/>
                <w:i/>
                <w:color w:val="FFFFFF" w:themeColor="background1"/>
                <w:sz w:val="21"/>
                <w:szCs w:val="21"/>
              </w:rPr>
              <w:t>logisch</w:t>
            </w:r>
            <w:r w:rsidRPr="00D76EF8">
              <w:rPr>
                <w:rFonts w:ascii="Arial" w:hAnsi="Arial" w:cs="Arial"/>
                <w:b/>
                <w:color w:val="FFFFFF" w:themeColor="background1"/>
                <w:sz w:val="21"/>
                <w:szCs w:val="21"/>
              </w:rPr>
              <w:t xml:space="preserve"> 7 Bayern</w:t>
            </w:r>
          </w:p>
        </w:tc>
      </w:tr>
      <w:tr w:rsidR="007D08C2" w:rsidRPr="00DD0A6E" w14:paraId="787331AB" w14:textId="77777777" w:rsidTr="0042002A">
        <w:trPr>
          <w:trHeight w:val="997"/>
        </w:trPr>
        <w:tc>
          <w:tcPr>
            <w:tcW w:w="520" w:type="dxa"/>
          </w:tcPr>
          <w:p w14:paraId="5909CD60" w14:textId="77777777" w:rsidR="007D08C2" w:rsidRPr="00D76EF8" w:rsidRDefault="007D08C2" w:rsidP="005766D2">
            <w:pPr>
              <w:spacing w:before="40" w:after="40" w:line="276" w:lineRule="auto"/>
              <w:jc w:val="center"/>
              <w:rPr>
                <w:rFonts w:ascii="Arial" w:hAnsi="Arial" w:cs="Arial"/>
                <w:sz w:val="21"/>
                <w:szCs w:val="21"/>
              </w:rPr>
            </w:pPr>
            <w:r w:rsidRPr="00D76EF8">
              <w:rPr>
                <w:rFonts w:ascii="Arial" w:hAnsi="Arial" w:cs="Arial"/>
                <w:sz w:val="21"/>
                <w:szCs w:val="21"/>
              </w:rPr>
              <w:t>1</w:t>
            </w:r>
          </w:p>
        </w:tc>
        <w:tc>
          <w:tcPr>
            <w:tcW w:w="8972" w:type="dxa"/>
          </w:tcPr>
          <w:p w14:paraId="6818B4D0" w14:textId="77777777" w:rsidR="007D08C2" w:rsidRPr="00D76EF8" w:rsidRDefault="007D08C2" w:rsidP="00EA5757">
            <w:pPr>
              <w:spacing w:before="40" w:after="40" w:line="276" w:lineRule="auto"/>
              <w:rPr>
                <w:rFonts w:ascii="Arial" w:hAnsi="Arial" w:cs="Arial"/>
                <w:sz w:val="21"/>
                <w:szCs w:val="21"/>
              </w:rPr>
            </w:pPr>
            <w:r w:rsidRPr="005D397F">
              <w:rPr>
                <w:rFonts w:ascii="Arial" w:hAnsi="Arial" w:cs="Arial"/>
                <w:sz w:val="21"/>
                <w:szCs w:val="21"/>
              </w:rPr>
              <w:t>…</w:t>
            </w:r>
            <w:r>
              <w:rPr>
                <w:rFonts w:ascii="Arial" w:hAnsi="Arial" w:cs="Arial"/>
                <w:sz w:val="21"/>
                <w:szCs w:val="21"/>
              </w:rPr>
              <w:t>reflektieren eigene Erfahrungen von Hilfsbedürftigkeit sowie von Möglichkeiten und Grenzen des Helfens.</w:t>
            </w:r>
          </w:p>
        </w:tc>
        <w:tc>
          <w:tcPr>
            <w:tcW w:w="5465" w:type="dxa"/>
          </w:tcPr>
          <w:p w14:paraId="16DD80B5"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Auftaktseite „Nächstenliebe und diakonisches Handeln der Kirche“, S. 96/97</w:t>
            </w:r>
          </w:p>
          <w:p w14:paraId="4A9F5DDF"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Ich komme an meine Grenzen, S. 100/101</w:t>
            </w:r>
          </w:p>
          <w:p w14:paraId="5EE0FDBD" w14:textId="77777777" w:rsidR="007D08C2" w:rsidRPr="00D76EF8" w:rsidRDefault="007D08C2" w:rsidP="005D397F">
            <w:pPr>
              <w:spacing w:before="40" w:after="40" w:line="276" w:lineRule="auto"/>
              <w:rPr>
                <w:rFonts w:ascii="Arial" w:hAnsi="Arial" w:cs="Arial"/>
                <w:sz w:val="21"/>
                <w:szCs w:val="21"/>
              </w:rPr>
            </w:pPr>
            <w:r>
              <w:rPr>
                <w:rFonts w:ascii="Arial" w:hAnsi="Arial" w:cs="Arial"/>
                <w:sz w:val="21"/>
                <w:szCs w:val="21"/>
              </w:rPr>
              <w:t>Was soll ich tun?, S. 102/103</w:t>
            </w:r>
          </w:p>
        </w:tc>
      </w:tr>
      <w:tr w:rsidR="007D08C2" w:rsidRPr="00DD0A6E" w14:paraId="49109133" w14:textId="77777777" w:rsidTr="00D76EF8">
        <w:trPr>
          <w:trHeight w:val="843"/>
        </w:trPr>
        <w:tc>
          <w:tcPr>
            <w:tcW w:w="520" w:type="dxa"/>
          </w:tcPr>
          <w:p w14:paraId="7645708B" w14:textId="77777777" w:rsidR="007D08C2" w:rsidRPr="00D76EF8" w:rsidRDefault="007D08C2" w:rsidP="005766D2">
            <w:pPr>
              <w:spacing w:before="40" w:after="40" w:line="276" w:lineRule="auto"/>
              <w:jc w:val="center"/>
              <w:rPr>
                <w:rFonts w:ascii="Arial" w:hAnsi="Arial" w:cs="Arial"/>
                <w:sz w:val="21"/>
                <w:szCs w:val="21"/>
              </w:rPr>
            </w:pPr>
            <w:r w:rsidRPr="00D76EF8">
              <w:rPr>
                <w:rFonts w:ascii="Arial" w:hAnsi="Arial" w:cs="Arial"/>
                <w:sz w:val="21"/>
                <w:szCs w:val="21"/>
              </w:rPr>
              <w:t>2</w:t>
            </w:r>
          </w:p>
        </w:tc>
        <w:tc>
          <w:tcPr>
            <w:tcW w:w="8972" w:type="dxa"/>
          </w:tcPr>
          <w:p w14:paraId="60FB7569" w14:textId="77777777" w:rsidR="007D08C2" w:rsidRPr="00D76EF8" w:rsidRDefault="007D08C2" w:rsidP="00EA5757">
            <w:pPr>
              <w:spacing w:before="40" w:after="40" w:line="276" w:lineRule="auto"/>
              <w:rPr>
                <w:rFonts w:ascii="Arial" w:hAnsi="Arial" w:cs="Arial"/>
                <w:sz w:val="21"/>
                <w:szCs w:val="21"/>
              </w:rPr>
            </w:pPr>
            <w:r w:rsidRPr="005D397F">
              <w:rPr>
                <w:rFonts w:ascii="Arial" w:hAnsi="Arial" w:cs="Arial"/>
                <w:sz w:val="21"/>
                <w:szCs w:val="21"/>
              </w:rPr>
              <w:t>…</w:t>
            </w:r>
            <w:r>
              <w:rPr>
                <w:rFonts w:ascii="Arial" w:hAnsi="Arial" w:cs="Arial"/>
                <w:sz w:val="21"/>
                <w:szCs w:val="21"/>
              </w:rPr>
              <w:t>erklären die zentrale Bedeutung von Nächstenliebe für den christlichen Glauben anhand biblischer Überlieferungen und stellen Bezüge zu eigenen Erfahrungen mit Helfen und Sich-helfen-Lassen her.</w:t>
            </w:r>
          </w:p>
        </w:tc>
        <w:tc>
          <w:tcPr>
            <w:tcW w:w="5465" w:type="dxa"/>
          </w:tcPr>
          <w:p w14:paraId="29D43329" w14:textId="77777777" w:rsidR="007D08C2" w:rsidRDefault="007D08C2" w:rsidP="005D187A">
            <w:pPr>
              <w:spacing w:before="40" w:after="40" w:line="276" w:lineRule="auto"/>
              <w:rPr>
                <w:rFonts w:ascii="Arial" w:hAnsi="Arial" w:cs="Arial"/>
                <w:sz w:val="21"/>
                <w:szCs w:val="21"/>
              </w:rPr>
            </w:pPr>
            <w:r>
              <w:rPr>
                <w:rFonts w:ascii="Arial" w:hAnsi="Arial" w:cs="Arial"/>
                <w:sz w:val="21"/>
                <w:szCs w:val="21"/>
              </w:rPr>
              <w:t>Auftaktseite „Nächstenliebe und diakonisches Handeln der Kirche“, S. 96/97</w:t>
            </w:r>
          </w:p>
          <w:p w14:paraId="4CBB6297" w14:textId="77777777" w:rsidR="007D08C2" w:rsidRDefault="007D08C2" w:rsidP="005D187A">
            <w:pPr>
              <w:spacing w:before="40" w:after="40" w:line="276" w:lineRule="auto"/>
              <w:rPr>
                <w:rFonts w:ascii="Arial" w:hAnsi="Arial" w:cs="Arial"/>
                <w:sz w:val="21"/>
                <w:szCs w:val="21"/>
              </w:rPr>
            </w:pPr>
            <w:r>
              <w:rPr>
                <w:rFonts w:ascii="Arial" w:hAnsi="Arial" w:cs="Arial"/>
                <w:sz w:val="21"/>
                <w:szCs w:val="21"/>
              </w:rPr>
              <w:t>Nächstenliebe – damals und heute, S. 104/105</w:t>
            </w:r>
          </w:p>
          <w:p w14:paraId="4BC22B9F"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Liebe für sich und den Nächsten, S. 106/107</w:t>
            </w:r>
          </w:p>
          <w:p w14:paraId="73105AC2"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Die Anfänge der Diakonie, S. 108/109</w:t>
            </w:r>
          </w:p>
          <w:p w14:paraId="5576C92C" w14:textId="77777777" w:rsidR="007D08C2" w:rsidRPr="00D76EF8" w:rsidRDefault="007D08C2" w:rsidP="005D397F">
            <w:pPr>
              <w:spacing w:before="40" w:after="40" w:line="276" w:lineRule="auto"/>
              <w:rPr>
                <w:rFonts w:ascii="Arial" w:hAnsi="Arial" w:cs="Arial"/>
                <w:sz w:val="21"/>
                <w:szCs w:val="21"/>
              </w:rPr>
            </w:pPr>
            <w:r>
              <w:rPr>
                <w:rFonts w:ascii="Arial" w:hAnsi="Arial" w:cs="Arial"/>
                <w:sz w:val="21"/>
                <w:szCs w:val="21"/>
              </w:rPr>
              <w:t>Im Zusammenhang…, S. 112/113</w:t>
            </w:r>
          </w:p>
        </w:tc>
      </w:tr>
      <w:tr w:rsidR="007D08C2" w:rsidRPr="00DD0A6E" w14:paraId="7BE2E97C" w14:textId="77777777" w:rsidTr="0042002A">
        <w:trPr>
          <w:trHeight w:val="402"/>
        </w:trPr>
        <w:tc>
          <w:tcPr>
            <w:tcW w:w="520" w:type="dxa"/>
          </w:tcPr>
          <w:p w14:paraId="1B9F20CE" w14:textId="77777777" w:rsidR="007D08C2" w:rsidRPr="0042002A" w:rsidRDefault="007D08C2" w:rsidP="0042002A">
            <w:pPr>
              <w:spacing w:before="40" w:after="40" w:line="276" w:lineRule="auto"/>
              <w:jc w:val="center"/>
              <w:rPr>
                <w:rFonts w:ascii="Arial" w:hAnsi="Arial" w:cs="Arial"/>
                <w:sz w:val="21"/>
                <w:szCs w:val="21"/>
              </w:rPr>
            </w:pPr>
            <w:r w:rsidRPr="00D76EF8">
              <w:rPr>
                <w:rFonts w:ascii="Arial" w:hAnsi="Arial" w:cs="Arial"/>
                <w:sz w:val="21"/>
                <w:szCs w:val="21"/>
              </w:rPr>
              <w:t>3</w:t>
            </w:r>
          </w:p>
        </w:tc>
        <w:tc>
          <w:tcPr>
            <w:tcW w:w="8972" w:type="dxa"/>
          </w:tcPr>
          <w:p w14:paraId="42BA390E" w14:textId="77777777" w:rsidR="007D08C2" w:rsidRPr="0042002A" w:rsidRDefault="007D08C2" w:rsidP="00EA5757">
            <w:pPr>
              <w:spacing w:before="40" w:after="40" w:line="276" w:lineRule="auto"/>
              <w:rPr>
                <w:rFonts w:ascii="Arial" w:hAnsi="Arial" w:cs="Arial"/>
                <w:sz w:val="21"/>
                <w:szCs w:val="21"/>
              </w:rPr>
            </w:pPr>
            <w:r w:rsidRPr="005D397F">
              <w:rPr>
                <w:rFonts w:ascii="Arial" w:hAnsi="Arial" w:cs="Arial"/>
                <w:sz w:val="21"/>
                <w:szCs w:val="21"/>
              </w:rPr>
              <w:t>…</w:t>
            </w:r>
            <w:r>
              <w:rPr>
                <w:rFonts w:ascii="Arial" w:hAnsi="Arial" w:cs="Arial"/>
                <w:sz w:val="21"/>
                <w:szCs w:val="21"/>
              </w:rPr>
              <w:t>beschreiben an Beispielen aus Geschichte und Gegenwart die Umsetzung des Gedankens der Nächstenliebe im diakonischen Handeln der Kirche.</w:t>
            </w:r>
          </w:p>
        </w:tc>
        <w:tc>
          <w:tcPr>
            <w:tcW w:w="5465" w:type="dxa"/>
          </w:tcPr>
          <w:p w14:paraId="7D2BAD17" w14:textId="77777777" w:rsidR="007D08C2" w:rsidRDefault="007D08C2" w:rsidP="0042002A">
            <w:pPr>
              <w:spacing w:before="40" w:after="40" w:line="276" w:lineRule="auto"/>
              <w:rPr>
                <w:rFonts w:ascii="Arial" w:hAnsi="Arial" w:cs="Arial"/>
                <w:sz w:val="21"/>
                <w:szCs w:val="21"/>
              </w:rPr>
            </w:pPr>
            <w:r>
              <w:rPr>
                <w:rFonts w:ascii="Arial" w:hAnsi="Arial" w:cs="Arial"/>
                <w:sz w:val="21"/>
                <w:szCs w:val="21"/>
              </w:rPr>
              <w:t>Die Anfänge der Diakonie, S. 108/109</w:t>
            </w:r>
          </w:p>
          <w:p w14:paraId="0F9C57D9" w14:textId="77777777" w:rsidR="007D08C2" w:rsidRPr="0042002A" w:rsidRDefault="007D08C2" w:rsidP="0042002A">
            <w:pPr>
              <w:spacing w:before="40" w:after="40" w:line="276" w:lineRule="auto"/>
              <w:rPr>
                <w:rFonts w:ascii="Arial" w:hAnsi="Arial" w:cs="Arial"/>
                <w:sz w:val="21"/>
                <w:szCs w:val="21"/>
              </w:rPr>
            </w:pPr>
            <w:r>
              <w:rPr>
                <w:rFonts w:ascii="Arial" w:hAnsi="Arial" w:cs="Arial"/>
                <w:sz w:val="21"/>
                <w:szCs w:val="21"/>
              </w:rPr>
              <w:t>Nächstenliebe als Quelle kirchlicher Arbeit, S. 110/111</w:t>
            </w:r>
          </w:p>
        </w:tc>
      </w:tr>
      <w:tr w:rsidR="007D08C2" w:rsidRPr="00DD0A6E" w14:paraId="2C2D5AF0" w14:textId="77777777" w:rsidTr="00D76EF8">
        <w:trPr>
          <w:trHeight w:val="983"/>
        </w:trPr>
        <w:tc>
          <w:tcPr>
            <w:tcW w:w="520" w:type="dxa"/>
          </w:tcPr>
          <w:p w14:paraId="4B242917" w14:textId="77777777" w:rsidR="007D08C2" w:rsidRPr="00D76EF8" w:rsidRDefault="007D08C2" w:rsidP="005766D2">
            <w:pPr>
              <w:spacing w:before="40" w:after="40" w:line="276" w:lineRule="auto"/>
              <w:jc w:val="center"/>
              <w:rPr>
                <w:rFonts w:ascii="Arial" w:hAnsi="Arial" w:cs="Arial"/>
                <w:sz w:val="21"/>
                <w:szCs w:val="21"/>
              </w:rPr>
            </w:pPr>
            <w:r>
              <w:rPr>
                <w:rFonts w:ascii="Arial" w:hAnsi="Arial" w:cs="Arial"/>
                <w:sz w:val="21"/>
                <w:szCs w:val="21"/>
              </w:rPr>
              <w:t>4</w:t>
            </w:r>
          </w:p>
        </w:tc>
        <w:tc>
          <w:tcPr>
            <w:tcW w:w="8972" w:type="dxa"/>
          </w:tcPr>
          <w:p w14:paraId="454938B0" w14:textId="77777777" w:rsidR="007D08C2" w:rsidRPr="005D397F" w:rsidRDefault="007D08C2" w:rsidP="00EA5757">
            <w:pPr>
              <w:spacing w:before="40" w:after="40" w:line="276" w:lineRule="auto"/>
              <w:rPr>
                <w:rFonts w:ascii="Arial" w:hAnsi="Arial" w:cs="Arial"/>
                <w:sz w:val="21"/>
                <w:szCs w:val="21"/>
              </w:rPr>
            </w:pPr>
            <w:r>
              <w:rPr>
                <w:rFonts w:ascii="Arial" w:hAnsi="Arial" w:cs="Arial"/>
                <w:sz w:val="21"/>
                <w:szCs w:val="21"/>
              </w:rPr>
              <w:t>…nehmen Hilfsbedürftigkeit im näheren gesellschaftlichen Umfeld wahr und erörtern Handlungsmöglichkeiten im Horizont von Nächstenliebe.</w:t>
            </w:r>
          </w:p>
        </w:tc>
        <w:tc>
          <w:tcPr>
            <w:tcW w:w="5465" w:type="dxa"/>
          </w:tcPr>
          <w:p w14:paraId="25108FE8"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Eine helfende Hand, S. 98/99</w:t>
            </w:r>
          </w:p>
          <w:p w14:paraId="076D7434" w14:textId="77777777" w:rsidR="007D08C2" w:rsidRDefault="007D08C2" w:rsidP="005D187A">
            <w:pPr>
              <w:spacing w:before="40" w:after="40" w:line="276" w:lineRule="auto"/>
              <w:rPr>
                <w:rFonts w:ascii="Arial" w:hAnsi="Arial" w:cs="Arial"/>
                <w:sz w:val="21"/>
                <w:szCs w:val="21"/>
              </w:rPr>
            </w:pPr>
            <w:r>
              <w:rPr>
                <w:rFonts w:ascii="Arial" w:hAnsi="Arial" w:cs="Arial"/>
                <w:sz w:val="21"/>
                <w:szCs w:val="21"/>
              </w:rPr>
              <w:t>Nächstenliebe – damals und heute, S. 104/105</w:t>
            </w:r>
          </w:p>
          <w:p w14:paraId="0D0F95DB" w14:textId="77777777" w:rsidR="007D08C2" w:rsidRDefault="007D08C2" w:rsidP="005D187A">
            <w:pPr>
              <w:spacing w:before="40" w:after="40" w:line="276" w:lineRule="auto"/>
              <w:rPr>
                <w:rFonts w:ascii="Arial" w:hAnsi="Arial" w:cs="Arial"/>
                <w:sz w:val="21"/>
                <w:szCs w:val="21"/>
              </w:rPr>
            </w:pPr>
            <w:r>
              <w:rPr>
                <w:rFonts w:ascii="Arial" w:hAnsi="Arial" w:cs="Arial"/>
                <w:sz w:val="21"/>
                <w:szCs w:val="21"/>
              </w:rPr>
              <w:t>Nächstenliebe als Quelle kirchlicher Arbeit, S. 110/111</w:t>
            </w:r>
          </w:p>
          <w:p w14:paraId="29F4B76B" w14:textId="77777777" w:rsidR="007D08C2" w:rsidRPr="005D397F" w:rsidRDefault="007D08C2" w:rsidP="005D397F">
            <w:pPr>
              <w:spacing w:before="40" w:after="40" w:line="276" w:lineRule="auto"/>
              <w:rPr>
                <w:rFonts w:ascii="Arial" w:hAnsi="Arial" w:cs="Arial"/>
                <w:sz w:val="21"/>
                <w:szCs w:val="21"/>
              </w:rPr>
            </w:pPr>
            <w:r>
              <w:rPr>
                <w:rFonts w:ascii="Arial" w:hAnsi="Arial" w:cs="Arial"/>
                <w:sz w:val="21"/>
                <w:szCs w:val="21"/>
              </w:rPr>
              <w:t>Im Zusammenhang…, S. 112/113</w:t>
            </w:r>
          </w:p>
        </w:tc>
      </w:tr>
    </w:tbl>
    <w:p w14:paraId="63068593" w14:textId="77777777" w:rsidR="007D08C2" w:rsidRDefault="007D08C2">
      <w:pPr>
        <w:rPr>
          <w:vertAlign w:val="subscript"/>
        </w:rPr>
      </w:pPr>
      <w:r>
        <w:rPr>
          <w:vertAlign w:val="subscript"/>
        </w:rPr>
        <w:br w:type="page"/>
      </w:r>
    </w:p>
    <w:p w14:paraId="0C3F30D2" w14:textId="77777777" w:rsidR="007D08C2" w:rsidRPr="000078AD" w:rsidRDefault="007D08C2" w:rsidP="000078AD">
      <w:pPr>
        <w:spacing w:after="360"/>
        <w:rPr>
          <w:rFonts w:ascii="Calibri" w:hAnsi="Calibri"/>
          <w:b/>
          <w:sz w:val="32"/>
          <w:szCs w:val="36"/>
        </w:rPr>
      </w:pPr>
      <w:r>
        <w:rPr>
          <w:rFonts w:ascii="Calibri" w:hAnsi="Calibri"/>
          <w:b/>
          <w:sz w:val="32"/>
          <w:szCs w:val="36"/>
        </w:rPr>
        <w:lastRenderedPageBreak/>
        <w:br/>
      </w:r>
      <w:r w:rsidRPr="005D397F">
        <w:rPr>
          <w:rFonts w:ascii="Calibri" w:hAnsi="Calibri"/>
          <w:b/>
          <w:sz w:val="32"/>
          <w:szCs w:val="36"/>
        </w:rPr>
        <w:t xml:space="preserve">Lernbereich </w:t>
      </w:r>
      <w:r>
        <w:rPr>
          <w:rFonts w:ascii="Calibri" w:hAnsi="Calibri"/>
          <w:b/>
          <w:sz w:val="32"/>
          <w:szCs w:val="36"/>
        </w:rPr>
        <w:t>5</w:t>
      </w:r>
      <w:r w:rsidRPr="005D397F">
        <w:rPr>
          <w:rFonts w:ascii="Calibri" w:hAnsi="Calibri"/>
          <w:b/>
          <w:sz w:val="32"/>
          <w:szCs w:val="36"/>
        </w:rPr>
        <w:t xml:space="preserve">: </w:t>
      </w:r>
      <w:r>
        <w:rPr>
          <w:rFonts w:ascii="Calibri" w:hAnsi="Calibri"/>
          <w:b/>
          <w:sz w:val="32"/>
          <w:szCs w:val="36"/>
        </w:rPr>
        <w:t>Nächstenliebe und diakonisches Handeln der Kirche</w:t>
      </w:r>
      <w:r w:rsidRPr="005D397F">
        <w:rPr>
          <w:rFonts w:ascii="Calibri" w:hAnsi="Calibri"/>
          <w:b/>
          <w:sz w:val="32"/>
          <w:szCs w:val="36"/>
        </w:rPr>
        <w:t xml:space="preserve"> </w:t>
      </w:r>
      <w:r w:rsidRPr="000078AD">
        <w:rPr>
          <w:rFonts w:ascii="Calibri" w:hAnsi="Calibri"/>
          <w:b/>
          <w:sz w:val="32"/>
          <w:szCs w:val="36"/>
        </w:rPr>
        <w:t>– Inhalte zu den Kompetenzen (KI)</w:t>
      </w:r>
    </w:p>
    <w:tbl>
      <w:tblPr>
        <w:tblStyle w:val="Tabellenraster"/>
        <w:tblW w:w="0" w:type="auto"/>
        <w:tblLook w:val="04A0" w:firstRow="1" w:lastRow="0" w:firstColumn="1" w:lastColumn="0" w:noHBand="0" w:noVBand="1"/>
      </w:tblPr>
      <w:tblGrid>
        <w:gridCol w:w="520"/>
        <w:gridCol w:w="8972"/>
        <w:gridCol w:w="5465"/>
      </w:tblGrid>
      <w:tr w:rsidR="007D08C2" w:rsidRPr="00BC3CEF" w14:paraId="45F9090C" w14:textId="77777777" w:rsidTr="005766D2">
        <w:tc>
          <w:tcPr>
            <w:tcW w:w="520" w:type="dxa"/>
            <w:tcBorders>
              <w:top w:val="single" w:sz="4" w:space="0" w:color="auto"/>
              <w:left w:val="single" w:sz="4" w:space="0" w:color="auto"/>
            </w:tcBorders>
            <w:shd w:val="clear" w:color="auto" w:fill="4F81BD" w:themeFill="accent1"/>
          </w:tcPr>
          <w:p w14:paraId="6F40A8A6" w14:textId="77777777" w:rsidR="007D08C2" w:rsidRPr="000078AD" w:rsidRDefault="007D08C2" w:rsidP="005766D2">
            <w:pPr>
              <w:spacing w:before="40" w:after="40" w:line="276" w:lineRule="auto"/>
              <w:jc w:val="center"/>
              <w:rPr>
                <w:rFonts w:ascii="Arial" w:hAnsi="Arial" w:cs="Arial"/>
                <w:b/>
                <w:color w:val="FFFFFF" w:themeColor="background1"/>
                <w:sz w:val="21"/>
                <w:szCs w:val="21"/>
              </w:rPr>
            </w:pPr>
            <w:r w:rsidRPr="000078AD">
              <w:rPr>
                <w:rFonts w:ascii="Arial" w:hAnsi="Arial" w:cs="Arial"/>
                <w:b/>
                <w:color w:val="FFFFFF" w:themeColor="background1"/>
                <w:sz w:val="21"/>
                <w:szCs w:val="21"/>
              </w:rPr>
              <w:t>KI</w:t>
            </w:r>
          </w:p>
        </w:tc>
        <w:tc>
          <w:tcPr>
            <w:tcW w:w="8972" w:type="dxa"/>
            <w:tcBorders>
              <w:top w:val="single" w:sz="4" w:space="0" w:color="auto"/>
            </w:tcBorders>
            <w:shd w:val="clear" w:color="auto" w:fill="4F81BD" w:themeFill="accent1"/>
          </w:tcPr>
          <w:p w14:paraId="1E92E9A2" w14:textId="77777777" w:rsidR="007D08C2" w:rsidRPr="000078AD" w:rsidRDefault="007D08C2" w:rsidP="005766D2">
            <w:pPr>
              <w:spacing w:before="40" w:after="40" w:line="276" w:lineRule="auto"/>
              <w:rPr>
                <w:rFonts w:ascii="Arial" w:hAnsi="Arial" w:cs="Arial"/>
                <w:b/>
                <w:color w:val="FFFFFF" w:themeColor="background1"/>
                <w:sz w:val="21"/>
                <w:szCs w:val="21"/>
              </w:rPr>
            </w:pPr>
            <w:r w:rsidRPr="000078AD">
              <w:rPr>
                <w:rFonts w:ascii="Arial" w:hAnsi="Arial" w:cs="Arial"/>
                <w:b/>
                <w:color w:val="FFFFFF" w:themeColor="background1"/>
                <w:sz w:val="21"/>
                <w:szCs w:val="21"/>
              </w:rPr>
              <w:t>Inhalte zu den Kompetenzen</w:t>
            </w:r>
          </w:p>
        </w:tc>
        <w:tc>
          <w:tcPr>
            <w:tcW w:w="5465" w:type="dxa"/>
            <w:tcBorders>
              <w:top w:val="single" w:sz="4" w:space="0" w:color="auto"/>
            </w:tcBorders>
            <w:shd w:val="clear" w:color="auto" w:fill="4F81BD" w:themeFill="accent1"/>
          </w:tcPr>
          <w:p w14:paraId="0519B31D" w14:textId="77777777" w:rsidR="007D08C2" w:rsidRPr="000078AD" w:rsidRDefault="007D08C2" w:rsidP="005766D2">
            <w:pPr>
              <w:spacing w:before="40" w:after="40" w:line="276" w:lineRule="auto"/>
              <w:rPr>
                <w:rFonts w:ascii="Arial" w:hAnsi="Arial" w:cs="Arial"/>
                <w:b/>
                <w:color w:val="FFFFFF" w:themeColor="background1"/>
                <w:sz w:val="21"/>
                <w:szCs w:val="21"/>
              </w:rPr>
            </w:pPr>
            <w:r w:rsidRPr="000078AD">
              <w:rPr>
                <w:rFonts w:ascii="Arial" w:hAnsi="Arial" w:cs="Arial"/>
                <w:b/>
                <w:color w:val="FFFFFF" w:themeColor="background1"/>
                <w:sz w:val="21"/>
                <w:szCs w:val="21"/>
              </w:rPr>
              <w:t>Doppelseiten in theo</w:t>
            </w:r>
            <w:r w:rsidRPr="000078AD">
              <w:rPr>
                <w:rFonts w:ascii="Arial" w:hAnsi="Arial" w:cs="Arial"/>
                <w:b/>
                <w:i/>
                <w:color w:val="FFFFFF" w:themeColor="background1"/>
                <w:sz w:val="21"/>
                <w:szCs w:val="21"/>
              </w:rPr>
              <w:t>logisch</w:t>
            </w:r>
            <w:r w:rsidRPr="000078AD">
              <w:rPr>
                <w:rFonts w:ascii="Arial" w:hAnsi="Arial" w:cs="Arial"/>
                <w:b/>
                <w:color w:val="FFFFFF" w:themeColor="background1"/>
                <w:sz w:val="21"/>
                <w:szCs w:val="21"/>
              </w:rPr>
              <w:t xml:space="preserve"> 7 Bayern</w:t>
            </w:r>
          </w:p>
        </w:tc>
      </w:tr>
      <w:tr w:rsidR="007D08C2" w:rsidRPr="00BC3CEF" w14:paraId="2FA32512" w14:textId="77777777" w:rsidTr="00F953D4">
        <w:trPr>
          <w:trHeight w:val="696"/>
        </w:trPr>
        <w:tc>
          <w:tcPr>
            <w:tcW w:w="520" w:type="dxa"/>
          </w:tcPr>
          <w:p w14:paraId="7DDCDCF5"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1</w:t>
            </w:r>
          </w:p>
        </w:tc>
        <w:tc>
          <w:tcPr>
            <w:tcW w:w="8972" w:type="dxa"/>
          </w:tcPr>
          <w:p w14:paraId="1D15ADC6" w14:textId="77777777" w:rsidR="007D08C2" w:rsidRPr="000078AD" w:rsidRDefault="007D08C2" w:rsidP="005766D2">
            <w:pPr>
              <w:spacing w:before="40" w:after="40" w:line="276" w:lineRule="auto"/>
              <w:rPr>
                <w:rFonts w:ascii="Arial" w:hAnsi="Arial" w:cs="Arial"/>
                <w:sz w:val="21"/>
                <w:szCs w:val="21"/>
              </w:rPr>
            </w:pPr>
            <w:r>
              <w:rPr>
                <w:rFonts w:ascii="Arial" w:hAnsi="Arial" w:cs="Arial"/>
                <w:sz w:val="21"/>
                <w:szCs w:val="21"/>
              </w:rPr>
              <w:t>Erfahrungen von Hilfsbedürftigkeit, z.B. in Familie, Freundeskreis, Schule</w:t>
            </w:r>
          </w:p>
        </w:tc>
        <w:tc>
          <w:tcPr>
            <w:tcW w:w="5465" w:type="dxa"/>
          </w:tcPr>
          <w:p w14:paraId="63B847B0" w14:textId="77777777" w:rsidR="007D08C2" w:rsidRPr="000078AD" w:rsidRDefault="007D08C2" w:rsidP="005766D2">
            <w:pPr>
              <w:spacing w:before="40" w:after="40" w:line="276" w:lineRule="auto"/>
              <w:rPr>
                <w:rFonts w:ascii="Arial" w:hAnsi="Arial" w:cs="Arial"/>
                <w:sz w:val="21"/>
                <w:szCs w:val="21"/>
              </w:rPr>
            </w:pPr>
            <w:r>
              <w:rPr>
                <w:rFonts w:ascii="Arial" w:hAnsi="Arial" w:cs="Arial"/>
                <w:sz w:val="21"/>
                <w:szCs w:val="21"/>
              </w:rPr>
              <w:t>Auftaktseite „Nächstenliebe und diakonisches Handeln der Kirche“, S. 96/97</w:t>
            </w:r>
          </w:p>
        </w:tc>
      </w:tr>
      <w:tr w:rsidR="007D08C2" w:rsidRPr="00BC3CEF" w14:paraId="0DF871FF" w14:textId="77777777" w:rsidTr="00D76EF8">
        <w:trPr>
          <w:trHeight w:val="412"/>
        </w:trPr>
        <w:tc>
          <w:tcPr>
            <w:tcW w:w="520" w:type="dxa"/>
          </w:tcPr>
          <w:p w14:paraId="20D2003A"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2</w:t>
            </w:r>
          </w:p>
        </w:tc>
        <w:tc>
          <w:tcPr>
            <w:tcW w:w="8972" w:type="dxa"/>
          </w:tcPr>
          <w:p w14:paraId="335F7EFF" w14:textId="77777777" w:rsidR="007D08C2" w:rsidRPr="000078AD" w:rsidRDefault="007D08C2" w:rsidP="005766D2">
            <w:pPr>
              <w:spacing w:before="40" w:after="40" w:line="276" w:lineRule="auto"/>
              <w:rPr>
                <w:rFonts w:ascii="Arial" w:hAnsi="Arial" w:cs="Arial"/>
                <w:sz w:val="21"/>
                <w:szCs w:val="21"/>
              </w:rPr>
            </w:pPr>
            <w:r>
              <w:rPr>
                <w:rFonts w:ascii="Arial" w:hAnsi="Arial" w:cs="Arial"/>
                <w:sz w:val="21"/>
                <w:szCs w:val="21"/>
              </w:rPr>
              <w:t>Möglichkeiten und Grenzen des Helfens, z.B. angesichts von Voraussetzungen, Begabungen, Gefühlen; dazu auch Schwierigkeiten wie Verpflichtung, Abhängigkeit, eigene Schwäche</w:t>
            </w:r>
          </w:p>
        </w:tc>
        <w:tc>
          <w:tcPr>
            <w:tcW w:w="5465" w:type="dxa"/>
          </w:tcPr>
          <w:p w14:paraId="7197D2E0" w14:textId="77777777" w:rsidR="007D08C2" w:rsidRDefault="007D08C2" w:rsidP="005766D2">
            <w:pPr>
              <w:spacing w:before="40" w:after="40" w:line="276" w:lineRule="auto"/>
              <w:rPr>
                <w:rFonts w:ascii="Arial" w:hAnsi="Arial" w:cs="Arial"/>
                <w:sz w:val="21"/>
                <w:szCs w:val="21"/>
              </w:rPr>
            </w:pPr>
            <w:r>
              <w:rPr>
                <w:rFonts w:ascii="Arial" w:hAnsi="Arial" w:cs="Arial"/>
                <w:sz w:val="21"/>
                <w:szCs w:val="21"/>
              </w:rPr>
              <w:t>Ich komme an meine Grenzen, S. 100/101</w:t>
            </w:r>
          </w:p>
          <w:p w14:paraId="6881DE33" w14:textId="77777777" w:rsidR="007D08C2" w:rsidRDefault="007D08C2" w:rsidP="005766D2">
            <w:pPr>
              <w:spacing w:before="40" w:after="40" w:line="276" w:lineRule="auto"/>
              <w:rPr>
                <w:rFonts w:ascii="Arial" w:hAnsi="Arial" w:cs="Arial"/>
                <w:sz w:val="21"/>
                <w:szCs w:val="21"/>
              </w:rPr>
            </w:pPr>
            <w:r>
              <w:rPr>
                <w:rFonts w:ascii="Arial" w:hAnsi="Arial" w:cs="Arial"/>
                <w:sz w:val="21"/>
                <w:szCs w:val="21"/>
              </w:rPr>
              <w:t xml:space="preserve">Was soll ich </w:t>
            </w:r>
            <w:proofErr w:type="gramStart"/>
            <w:r>
              <w:rPr>
                <w:rFonts w:ascii="Arial" w:hAnsi="Arial" w:cs="Arial"/>
                <w:sz w:val="21"/>
                <w:szCs w:val="21"/>
              </w:rPr>
              <w:t>tun?,</w:t>
            </w:r>
            <w:proofErr w:type="gramEnd"/>
            <w:r>
              <w:rPr>
                <w:rFonts w:ascii="Arial" w:hAnsi="Arial" w:cs="Arial"/>
                <w:sz w:val="21"/>
                <w:szCs w:val="21"/>
              </w:rPr>
              <w:t xml:space="preserve"> S. 102/103</w:t>
            </w:r>
          </w:p>
          <w:p w14:paraId="59362A0F" w14:textId="77777777" w:rsidR="007D08C2" w:rsidRPr="000078AD" w:rsidRDefault="007D08C2" w:rsidP="005766D2">
            <w:pPr>
              <w:spacing w:before="40" w:after="40" w:line="276" w:lineRule="auto"/>
              <w:rPr>
                <w:rFonts w:ascii="Arial" w:hAnsi="Arial" w:cs="Arial"/>
                <w:sz w:val="21"/>
                <w:szCs w:val="21"/>
              </w:rPr>
            </w:pPr>
            <w:r>
              <w:rPr>
                <w:rFonts w:ascii="Arial" w:hAnsi="Arial" w:cs="Arial"/>
                <w:sz w:val="21"/>
                <w:szCs w:val="21"/>
              </w:rPr>
              <w:t>Nächstenliebe – damals und heute, S. 104/105</w:t>
            </w:r>
          </w:p>
        </w:tc>
      </w:tr>
      <w:tr w:rsidR="007D08C2" w:rsidRPr="00BC3CEF" w14:paraId="7A092C2C" w14:textId="77777777" w:rsidTr="00D76EF8">
        <w:trPr>
          <w:trHeight w:val="559"/>
        </w:trPr>
        <w:tc>
          <w:tcPr>
            <w:tcW w:w="520" w:type="dxa"/>
          </w:tcPr>
          <w:p w14:paraId="0F39F05F"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3</w:t>
            </w:r>
          </w:p>
        </w:tc>
        <w:tc>
          <w:tcPr>
            <w:tcW w:w="8972" w:type="dxa"/>
          </w:tcPr>
          <w:p w14:paraId="3CC730D9" w14:textId="77777777" w:rsidR="007D08C2" w:rsidRPr="000078AD" w:rsidRDefault="007D08C2" w:rsidP="005766D2">
            <w:pPr>
              <w:spacing w:before="40" w:after="40" w:line="276" w:lineRule="auto"/>
              <w:rPr>
                <w:rFonts w:ascii="Arial" w:hAnsi="Arial" w:cs="Arial"/>
                <w:sz w:val="21"/>
                <w:szCs w:val="21"/>
              </w:rPr>
            </w:pPr>
            <w:r>
              <w:rPr>
                <w:rFonts w:ascii="Arial" w:hAnsi="Arial" w:cs="Arial"/>
                <w:sz w:val="21"/>
                <w:szCs w:val="21"/>
              </w:rPr>
              <w:t xml:space="preserve">Zentrale Bedeutung von Nächstenliebe: Nächstenliebe als Konsequenz und Ausdruck von Gottesliebe, biblische Überlieferungen wie Lev 19,18, </w:t>
            </w:r>
            <w:proofErr w:type="spellStart"/>
            <w:r>
              <w:rPr>
                <w:rFonts w:ascii="Arial" w:hAnsi="Arial" w:cs="Arial"/>
                <w:sz w:val="21"/>
                <w:szCs w:val="21"/>
              </w:rPr>
              <w:t>Lk</w:t>
            </w:r>
            <w:proofErr w:type="spellEnd"/>
            <w:r>
              <w:rPr>
                <w:rFonts w:ascii="Arial" w:hAnsi="Arial" w:cs="Arial"/>
                <w:sz w:val="21"/>
                <w:szCs w:val="21"/>
              </w:rPr>
              <w:t xml:space="preserve"> 10,25-27, </w:t>
            </w:r>
            <w:proofErr w:type="spellStart"/>
            <w:r>
              <w:rPr>
                <w:rFonts w:ascii="Arial" w:hAnsi="Arial" w:cs="Arial"/>
                <w:sz w:val="21"/>
                <w:szCs w:val="21"/>
              </w:rPr>
              <w:t>Mt</w:t>
            </w:r>
            <w:proofErr w:type="spellEnd"/>
            <w:r>
              <w:rPr>
                <w:rFonts w:ascii="Arial" w:hAnsi="Arial" w:cs="Arial"/>
                <w:sz w:val="21"/>
                <w:szCs w:val="21"/>
              </w:rPr>
              <w:t xml:space="preserve"> 25,31-46</w:t>
            </w:r>
          </w:p>
        </w:tc>
        <w:tc>
          <w:tcPr>
            <w:tcW w:w="5465" w:type="dxa"/>
          </w:tcPr>
          <w:p w14:paraId="40A9C17C"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Nächstenliebe – damals und heute, S. 104/105</w:t>
            </w:r>
          </w:p>
          <w:p w14:paraId="4B7084EB"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Liebe für sich und den Nächsten, S. 106/107</w:t>
            </w:r>
          </w:p>
          <w:p w14:paraId="36A8012A" w14:textId="77777777" w:rsidR="007D08C2" w:rsidRDefault="007D08C2" w:rsidP="005D397F">
            <w:pPr>
              <w:spacing w:before="40" w:after="40" w:line="276" w:lineRule="auto"/>
              <w:rPr>
                <w:rFonts w:ascii="Arial" w:hAnsi="Arial" w:cs="Arial"/>
                <w:sz w:val="21"/>
                <w:szCs w:val="21"/>
              </w:rPr>
            </w:pPr>
            <w:r>
              <w:rPr>
                <w:rFonts w:ascii="Arial" w:hAnsi="Arial" w:cs="Arial"/>
                <w:sz w:val="21"/>
                <w:szCs w:val="21"/>
              </w:rPr>
              <w:t>Die Anfänge der Diakonie, S. 108/109</w:t>
            </w:r>
          </w:p>
          <w:p w14:paraId="66418145" w14:textId="77777777" w:rsidR="007D08C2" w:rsidRPr="000078AD" w:rsidRDefault="007D08C2" w:rsidP="005D397F">
            <w:pPr>
              <w:spacing w:before="40" w:after="40" w:line="276" w:lineRule="auto"/>
              <w:rPr>
                <w:rFonts w:ascii="Arial" w:hAnsi="Arial" w:cs="Arial"/>
                <w:sz w:val="21"/>
                <w:szCs w:val="21"/>
              </w:rPr>
            </w:pPr>
            <w:r>
              <w:rPr>
                <w:rFonts w:ascii="Arial" w:hAnsi="Arial" w:cs="Arial"/>
                <w:sz w:val="21"/>
                <w:szCs w:val="21"/>
              </w:rPr>
              <w:t>Im Zusammenhang…, S. 112/113</w:t>
            </w:r>
          </w:p>
        </w:tc>
      </w:tr>
      <w:tr w:rsidR="007D08C2" w:rsidRPr="00BC3CEF" w14:paraId="219E6B65" w14:textId="77777777" w:rsidTr="00F953D4">
        <w:trPr>
          <w:trHeight w:val="419"/>
        </w:trPr>
        <w:tc>
          <w:tcPr>
            <w:tcW w:w="520" w:type="dxa"/>
          </w:tcPr>
          <w:p w14:paraId="4CF09AB4" w14:textId="77777777" w:rsidR="007D08C2" w:rsidRPr="000078AD" w:rsidRDefault="007D08C2" w:rsidP="005766D2">
            <w:pPr>
              <w:spacing w:before="40" w:after="40" w:line="276" w:lineRule="auto"/>
              <w:jc w:val="center"/>
              <w:rPr>
                <w:rFonts w:ascii="Arial" w:hAnsi="Arial" w:cs="Arial"/>
                <w:sz w:val="21"/>
                <w:szCs w:val="21"/>
              </w:rPr>
            </w:pPr>
            <w:r w:rsidRPr="000078AD">
              <w:rPr>
                <w:rFonts w:ascii="Arial" w:hAnsi="Arial" w:cs="Arial"/>
                <w:sz w:val="21"/>
                <w:szCs w:val="21"/>
              </w:rPr>
              <w:t>4</w:t>
            </w:r>
          </w:p>
        </w:tc>
        <w:tc>
          <w:tcPr>
            <w:tcW w:w="8972" w:type="dxa"/>
          </w:tcPr>
          <w:p w14:paraId="456BDC02" w14:textId="77777777" w:rsidR="007D08C2" w:rsidRPr="009D65E4" w:rsidRDefault="007D08C2" w:rsidP="009D65E4">
            <w:pPr>
              <w:spacing w:before="40" w:after="40" w:line="276" w:lineRule="auto"/>
              <w:rPr>
                <w:rFonts w:ascii="Arial" w:hAnsi="Arial" w:cs="Arial"/>
                <w:sz w:val="21"/>
                <w:szCs w:val="21"/>
              </w:rPr>
            </w:pPr>
            <w:r>
              <w:rPr>
                <w:rFonts w:ascii="Arial" w:hAnsi="Arial" w:cs="Arial"/>
                <w:sz w:val="21"/>
                <w:szCs w:val="21"/>
              </w:rPr>
              <w:t xml:space="preserve">Nächstenliebe im diakonischen Handeln der Kirche in Geschichte und Gegenwart: Anfänge der Diakonie als Institution (z.B. Johann Hinrich </w:t>
            </w:r>
            <w:proofErr w:type="spellStart"/>
            <w:r>
              <w:rPr>
                <w:rFonts w:ascii="Arial" w:hAnsi="Arial" w:cs="Arial"/>
                <w:sz w:val="21"/>
                <w:szCs w:val="21"/>
              </w:rPr>
              <w:t>Wichern</w:t>
            </w:r>
            <w:proofErr w:type="spellEnd"/>
            <w:r>
              <w:rPr>
                <w:rFonts w:ascii="Arial" w:hAnsi="Arial" w:cs="Arial"/>
                <w:sz w:val="21"/>
                <w:szCs w:val="21"/>
              </w:rPr>
              <w:t xml:space="preserve">, Wilhelm </w:t>
            </w:r>
            <w:proofErr w:type="spellStart"/>
            <w:r>
              <w:rPr>
                <w:rFonts w:ascii="Arial" w:hAnsi="Arial" w:cs="Arial"/>
                <w:sz w:val="21"/>
                <w:szCs w:val="21"/>
              </w:rPr>
              <w:t>Löhe</w:t>
            </w:r>
            <w:proofErr w:type="spellEnd"/>
            <w:r>
              <w:rPr>
                <w:rFonts w:ascii="Arial" w:hAnsi="Arial" w:cs="Arial"/>
                <w:sz w:val="21"/>
                <w:szCs w:val="21"/>
              </w:rPr>
              <w:t>, Friedrich von Bodelschwingh); ein ausgewähltes diakonisches Arbeitsfeld, z.B. im lokalen Umfeld</w:t>
            </w:r>
          </w:p>
        </w:tc>
        <w:tc>
          <w:tcPr>
            <w:tcW w:w="5465" w:type="dxa"/>
          </w:tcPr>
          <w:p w14:paraId="55E412CA" w14:textId="77777777" w:rsidR="007D08C2" w:rsidRDefault="007D08C2" w:rsidP="009D65E4">
            <w:pPr>
              <w:spacing w:before="40" w:after="40" w:line="276" w:lineRule="auto"/>
              <w:rPr>
                <w:rFonts w:ascii="Arial" w:hAnsi="Arial" w:cs="Arial"/>
                <w:sz w:val="21"/>
                <w:szCs w:val="21"/>
              </w:rPr>
            </w:pPr>
            <w:r>
              <w:rPr>
                <w:rFonts w:ascii="Arial" w:hAnsi="Arial" w:cs="Arial"/>
                <w:sz w:val="21"/>
                <w:szCs w:val="21"/>
              </w:rPr>
              <w:t>Die Anfänge der Diakonie, S. 108/109</w:t>
            </w:r>
          </w:p>
          <w:p w14:paraId="29B1B5F6" w14:textId="77777777" w:rsidR="007D08C2" w:rsidRPr="000078AD" w:rsidRDefault="007D08C2" w:rsidP="009D65E4">
            <w:pPr>
              <w:spacing w:before="40" w:after="40" w:line="276" w:lineRule="auto"/>
              <w:rPr>
                <w:rFonts w:ascii="Arial" w:hAnsi="Arial" w:cs="Arial"/>
                <w:sz w:val="21"/>
                <w:szCs w:val="21"/>
              </w:rPr>
            </w:pPr>
            <w:r>
              <w:rPr>
                <w:rFonts w:ascii="Arial" w:hAnsi="Arial" w:cs="Arial"/>
                <w:sz w:val="21"/>
                <w:szCs w:val="21"/>
              </w:rPr>
              <w:t>Nächstenliebe als Quelle kirchlicher Arbeit, S. 110-111</w:t>
            </w:r>
          </w:p>
        </w:tc>
      </w:tr>
      <w:tr w:rsidR="007D08C2" w:rsidRPr="00BC3CEF" w14:paraId="2EA47B03" w14:textId="77777777" w:rsidTr="006A4C43">
        <w:trPr>
          <w:trHeight w:val="567"/>
        </w:trPr>
        <w:tc>
          <w:tcPr>
            <w:tcW w:w="520" w:type="dxa"/>
          </w:tcPr>
          <w:p w14:paraId="558AD10A" w14:textId="77777777" w:rsidR="007D08C2" w:rsidRPr="000078AD" w:rsidRDefault="007D08C2" w:rsidP="005766D2">
            <w:pPr>
              <w:spacing w:before="40" w:after="40" w:line="276" w:lineRule="auto"/>
              <w:jc w:val="center"/>
              <w:rPr>
                <w:rFonts w:ascii="Arial" w:hAnsi="Arial" w:cs="Arial"/>
                <w:sz w:val="21"/>
                <w:szCs w:val="21"/>
              </w:rPr>
            </w:pPr>
            <w:r>
              <w:rPr>
                <w:rFonts w:ascii="Arial" w:hAnsi="Arial" w:cs="Arial"/>
                <w:sz w:val="21"/>
                <w:szCs w:val="21"/>
              </w:rPr>
              <w:t>5</w:t>
            </w:r>
          </w:p>
        </w:tc>
        <w:tc>
          <w:tcPr>
            <w:tcW w:w="8972" w:type="dxa"/>
          </w:tcPr>
          <w:p w14:paraId="4982542F" w14:textId="77777777" w:rsidR="007D08C2" w:rsidRDefault="007D08C2" w:rsidP="005766D2">
            <w:pPr>
              <w:spacing w:before="40" w:after="40" w:line="276" w:lineRule="auto"/>
              <w:rPr>
                <w:rFonts w:ascii="Arial" w:hAnsi="Arial" w:cs="Arial"/>
                <w:sz w:val="21"/>
                <w:szCs w:val="21"/>
              </w:rPr>
            </w:pPr>
            <w:r>
              <w:rPr>
                <w:rFonts w:ascii="Arial" w:hAnsi="Arial" w:cs="Arial"/>
                <w:sz w:val="21"/>
                <w:szCs w:val="21"/>
              </w:rPr>
              <w:t xml:space="preserve">Handlungsmöglichkeiten an einem Beispiel; ggf. ein Projekt diakonischen Lernens an einem außerschulischen Lernort </w:t>
            </w:r>
          </w:p>
        </w:tc>
        <w:tc>
          <w:tcPr>
            <w:tcW w:w="5465" w:type="dxa"/>
          </w:tcPr>
          <w:p w14:paraId="27E469F7" w14:textId="77777777" w:rsidR="007D08C2" w:rsidRDefault="007D08C2" w:rsidP="00315107">
            <w:pPr>
              <w:spacing w:before="40" w:after="40" w:line="276" w:lineRule="auto"/>
              <w:rPr>
                <w:rFonts w:ascii="Arial" w:hAnsi="Arial" w:cs="Arial"/>
                <w:sz w:val="21"/>
                <w:szCs w:val="21"/>
              </w:rPr>
            </w:pPr>
            <w:r>
              <w:rPr>
                <w:rFonts w:ascii="Arial" w:hAnsi="Arial" w:cs="Arial"/>
                <w:sz w:val="21"/>
                <w:szCs w:val="21"/>
              </w:rPr>
              <w:t>Eine helfende Hand, S. 98/99</w:t>
            </w:r>
          </w:p>
          <w:p w14:paraId="00C1E8E0" w14:textId="77777777" w:rsidR="007D08C2" w:rsidRDefault="007D08C2" w:rsidP="00315107">
            <w:pPr>
              <w:spacing w:before="40" w:after="40" w:line="276" w:lineRule="auto"/>
              <w:rPr>
                <w:rFonts w:ascii="Arial" w:hAnsi="Arial" w:cs="Arial"/>
                <w:sz w:val="21"/>
                <w:szCs w:val="21"/>
              </w:rPr>
            </w:pPr>
            <w:r>
              <w:rPr>
                <w:rFonts w:ascii="Arial" w:hAnsi="Arial" w:cs="Arial"/>
                <w:sz w:val="21"/>
                <w:szCs w:val="21"/>
              </w:rPr>
              <w:t>Nächstenliebe als Quelle kirchlicher Arbeit, S. 110-111</w:t>
            </w:r>
          </w:p>
          <w:p w14:paraId="2A0F7912" w14:textId="77777777" w:rsidR="007D08C2" w:rsidRPr="005D397F" w:rsidRDefault="007D08C2" w:rsidP="005D397F">
            <w:pPr>
              <w:spacing w:before="40" w:after="40" w:line="276" w:lineRule="auto"/>
              <w:rPr>
                <w:rFonts w:ascii="Arial" w:hAnsi="Arial" w:cs="Arial"/>
                <w:sz w:val="21"/>
                <w:szCs w:val="21"/>
              </w:rPr>
            </w:pPr>
            <w:r>
              <w:rPr>
                <w:rFonts w:ascii="Arial" w:hAnsi="Arial" w:cs="Arial"/>
                <w:sz w:val="21"/>
                <w:szCs w:val="21"/>
              </w:rPr>
              <w:t>Im Zusammenhang…, S. 112/113</w:t>
            </w:r>
          </w:p>
        </w:tc>
      </w:tr>
    </w:tbl>
    <w:p w14:paraId="770FEE67" w14:textId="77777777" w:rsidR="007D08C2" w:rsidRPr="009E4681" w:rsidRDefault="007D08C2" w:rsidP="005629D7">
      <w:pPr>
        <w:rPr>
          <w:vertAlign w:val="subscript"/>
        </w:rPr>
      </w:pPr>
      <w:r>
        <w:rPr>
          <w:noProof/>
          <w:vertAlign w:val="subscript"/>
        </w:rPr>
        <mc:AlternateContent>
          <mc:Choice Requires="wps">
            <w:drawing>
              <wp:anchor distT="0" distB="0" distL="114300" distR="114300" simplePos="0" relativeHeight="251862016" behindDoc="0" locked="0" layoutInCell="1" allowOverlap="1" wp14:anchorId="653424FF" wp14:editId="1C7C4393">
                <wp:simplePos x="0" y="0"/>
                <wp:positionH relativeFrom="column">
                  <wp:posOffset>8356600</wp:posOffset>
                </wp:positionH>
                <wp:positionV relativeFrom="paragraph">
                  <wp:posOffset>6138545</wp:posOffset>
                </wp:positionV>
                <wp:extent cx="1720215" cy="337185"/>
                <wp:effectExtent l="3175" t="4445" r="635" b="1270"/>
                <wp:wrapNone/>
                <wp:docPr id="6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37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317E3BE" w14:textId="77777777" w:rsidR="007D08C2" w:rsidRPr="008A1F2A" w:rsidRDefault="007D08C2" w:rsidP="00BD7F08">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424FF" id="_x0000_s1040" type="#_x0000_t202" style="position:absolute;margin-left:658pt;margin-top:483.35pt;width:135.45pt;height:26.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yATAIAAFAEAAAOAAAAZHJzL2Uyb0RvYy54bWysVNtu2zAMfR+wfxD07vgS52KjTtEmzTCg&#10;uwDtPkCR5diYLWqSErsb9u+j5CTNtrdhL4IskofkOaRvboeuJUehTQOyoPEkokRIDmUj9wX98rwN&#10;lpQYy2TJWpCioC/C0NvV2zc3vcpFAjW0pdAEQaTJe1XQ2lqVh6HhteiYmYASEo0V6I5Z/NT7sNSs&#10;R/SuDZMomoc96FJp4MIYfN2MRrry+FUluP1UVUZY0hYUa7P+1P7cuTNc3bB8r5mqG34qg/1DFR1r&#10;JCa9QG2YZeSgm7+guoZrMFDZCYcuhKpquPA9YDdx9Ec3TzVTwveC5Bh1ocn8P1j+8fhZk6Ys6ByV&#10;kqxDjZ7FYMk9DCSeTh1BvTI5+j0p9LQDGlBo36xRj8C/GiJhXTO5F3daQ18LVmKBsYsMr0JHHONA&#10;dv0HKDERO1jwQEOlO8ce8kEQHYV6uYjjiuEu5SKJknhGCUfbdLqIlzOfguXnaKWNfSegI+5SUI3i&#10;e3R2fDTWVcPys4tLJmHbtK0fgFb+9oCO4wvmxlBnc1V4PX9kUfawfFimQZrMH4I0KsvgbrtOg/k2&#10;Xsw20816vYl/jnN1FRQnaXSfZMF2vlwEaZXOgmwRLYMozu6zeZRm6WbrgzD1Oaknz/E1MmeH3eCF&#10;ehVlB+UL0qlhHGtcQ7zUoL9T0uNIF9R8OzAtKGnfS5Qki9PU7YD/SGfIJyX62rK7tjDJEaqglpLx&#10;urbj3hyUbvY1ZhqHQMIdylg1nmGn91jVSXwcW0/8acXcXlx/e6/XH8HqFwAAAP//AwBQSwMEFAAG&#10;AAgAAAAhAMKVLxrhAAAADgEAAA8AAABkcnMvZG93bnJldi54bWxMj8FOwzAQRO9I/IO1SNyoHaAh&#10;CXEqBOIKaqGVuLnxNomI11HsNuHv2Z7gtqMdzbwpV7PrxQnH0HnSkCwUCKTa244aDZ8frzcZiBAN&#10;WdN7Qg0/GGBVXV6UprB+ojWeNrERHEKhMBraGIdCylC36ExY+AGJfwc/OhNZjo20o5k43PXyVqlU&#10;OtMRN7RmwOcW6+/N0WnYvh2+dvfqvXlxy2Hys5Lkcqn19dX89Agi4hz/zHDGZ3SomGnvj2SD6Fnf&#10;JSmPiRryNH0AcbYsszQHsedLJXkGsirl/xnVLwAAAP//AwBQSwECLQAUAAYACAAAACEAtoM4kv4A&#10;AADhAQAAEwAAAAAAAAAAAAAAAAAAAAAAW0NvbnRlbnRfVHlwZXNdLnhtbFBLAQItABQABgAIAAAA&#10;IQA4/SH/1gAAAJQBAAALAAAAAAAAAAAAAAAAAC8BAABfcmVscy8ucmVsc1BLAQItABQABgAIAAAA&#10;IQDRcGyATAIAAFAEAAAOAAAAAAAAAAAAAAAAAC4CAABkcnMvZTJvRG9jLnhtbFBLAQItABQABgAI&#10;AAAAIQDClS8a4QAAAA4BAAAPAAAAAAAAAAAAAAAAAKYEAABkcnMvZG93bnJldi54bWxQSwUGAAAA&#10;AAQABADzAAAAtAUAAAAA&#10;" filled="f" stroked="f">
                <v:textbox>
                  <w:txbxContent>
                    <w:p w14:paraId="5317E3BE" w14:textId="77777777" w:rsidR="007D08C2" w:rsidRPr="008A1F2A" w:rsidRDefault="007D08C2" w:rsidP="00BD7F08">
                      <w:pPr>
                        <w:rPr>
                          <w:rFonts w:ascii="Calibri" w:hAnsi="Calibri"/>
                        </w:rPr>
                      </w:pPr>
                      <w:r w:rsidRPr="008A1F2A">
                        <w:rPr>
                          <w:rFonts w:ascii="Calibri" w:hAnsi="Calibri"/>
                        </w:rPr>
                        <w:t>www.ccbuchner.de</w:t>
                      </w:r>
                    </w:p>
                  </w:txbxContent>
                </v:textbox>
              </v:shape>
            </w:pict>
          </mc:Fallback>
        </mc:AlternateContent>
      </w:r>
      <w:r>
        <w:rPr>
          <w:noProof/>
          <w:vertAlign w:val="subscript"/>
        </w:rPr>
        <mc:AlternateContent>
          <mc:Choice Requires="wps">
            <w:drawing>
              <wp:anchor distT="0" distB="0" distL="114300" distR="114300" simplePos="0" relativeHeight="251860992" behindDoc="0" locked="0" layoutInCell="1" allowOverlap="1" wp14:anchorId="66391852" wp14:editId="3766EB4A">
                <wp:simplePos x="0" y="0"/>
                <wp:positionH relativeFrom="column">
                  <wp:posOffset>8086090</wp:posOffset>
                </wp:positionH>
                <wp:positionV relativeFrom="paragraph">
                  <wp:posOffset>6095365</wp:posOffset>
                </wp:positionV>
                <wp:extent cx="1881505" cy="377825"/>
                <wp:effectExtent l="8890" t="8890" r="5080" b="13335"/>
                <wp:wrapNone/>
                <wp:docPr id="7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77825"/>
                        </a:xfrm>
                        <a:prstGeom prst="rect">
                          <a:avLst/>
                        </a:prstGeom>
                        <a:solidFill>
                          <a:schemeClr val="bg1">
                            <a:lumMod val="75000"/>
                            <a:lumOff val="0"/>
                          </a:schemeClr>
                        </a:solidFill>
                        <a:ln w="9525">
                          <a:solidFill>
                            <a:schemeClr val="bg1">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FD4DB" id="Rectangle 132" o:spid="_x0000_s1026" style="position:absolute;margin-left:636.7pt;margin-top:479.95pt;width:148.15pt;height:2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zYNgIAAKsEAAAOAAAAZHJzL2Uyb0RvYy54bWy8VFFv0zAQfkfiP1h+Z0m6lXbR0mnaGEIa&#10;MDH4Aa7jJBa2z5zdpuPXc3baUuANIV4i35393Xf33eXqemcN2yoMGlzDq7OSM+UktNr1Df/y+f7V&#10;krMQhWuFAaca/qwCv169fHE1+lrNYADTKmQE4kI9+oYPMfq6KIIclBXhDLxyFOwArYhkYl+0KEZC&#10;t6aYleXrYgRsPYJUIZD3bgryVcbvOiXjx64LKjLTcOIW8xfzd52+xepK1D0KP2i5pyH+goUV2lHS&#10;I9SdiIJtUP8BZbVECNDFMwm2gK7TUuUaqJqq/K2ap0F4lWuh5gR/bFP4d7Dyw/YRmW4bvqD2OGFJ&#10;o0/UNeF6o1h1PksdGn2o6eKTf8RUY/APIL8G5uB2oHvqBhHGQYmWeFXpfvHLg2QEesrW43toCV9s&#10;IuRm7Tq0CZDawHZZk+ejJmoXmSRntVxW83LOmaTY+WKxnM1zClEfXnsM8a0Cy9Kh4UjsM7rYPoSY&#10;2Ij6cCWzB6Pbe21MNtKcqVuDbCtoQtZ9lZ+ajSWqk28xL8v9nJCbpmlyZxdB50lNCDlROAU3jo0N&#10;v5wT4/+b2OpIS2W0bfiSyB/oJ4neuDaPfBTaTGeqwbi9ZkmmSe41tM8kGcK0MbThdBgAv3M20rY0&#10;PHzbCFScmXeOZL+sLi7SemXjYr6YkYGnkfVpRDhJUA2PnE3H2zit5Maj7gfKNMng4IZGpdNZxTRG&#10;E6s9WdqI3PP99qaVO7XzrZ//mNUPAAAA//8DAFBLAwQUAAYACAAAACEAHRKEbOIAAAAOAQAADwAA&#10;AGRycy9kb3ducmV2LnhtbEyPy07DMBBF90j8gzVI7KiTkLY4xKkACUHZIAILltN4SAJ+RLGbhr+v&#10;u4LdXM3RnTPlZjaaTTT63lkJ6SIBRrZxqrethI/3x6sbYD6gVaidJQm/5GFTnZ+VWCh3sG801aFl&#10;scT6AiV0IQwF577pyKBfuIFs3H250WCIcWy5GvEQy43mWZKsuMHexgsdDvTQUfNT742E4ZW+9Uua&#10;47aenu6xffaf2dZLeXkx390CCzSHPxhO+lEdqui0c3urPNMxZ+vrPLISxFIIYCdkuRJrYLs4JanI&#10;gVcl//9GdQQAAP//AwBQSwECLQAUAAYACAAAACEAtoM4kv4AAADhAQAAEwAAAAAAAAAAAAAAAAAA&#10;AAAAW0NvbnRlbnRfVHlwZXNdLnhtbFBLAQItABQABgAIAAAAIQA4/SH/1gAAAJQBAAALAAAAAAAA&#10;AAAAAAAAAC8BAABfcmVscy8ucmVsc1BLAQItABQABgAIAAAAIQDspezYNgIAAKsEAAAOAAAAAAAA&#10;AAAAAAAAAC4CAABkcnMvZTJvRG9jLnhtbFBLAQItABQABgAIAAAAIQAdEoRs4gAAAA4BAAAPAAAA&#10;AAAAAAAAAAAAAJAEAABkcnMvZG93bnJldi54bWxQSwUGAAAAAAQABADzAAAAnwUAAAAA&#10;" fillcolor="#bfbfbf [2412]" strokecolor="#bfbfbf [2412]"/>
            </w:pict>
          </mc:Fallback>
        </mc:AlternateContent>
      </w:r>
      <w:r>
        <w:rPr>
          <w:noProof/>
          <w:vertAlign w:val="subscript"/>
        </w:rPr>
        <mc:AlternateContent>
          <mc:Choice Requires="wps">
            <w:drawing>
              <wp:anchor distT="0" distB="0" distL="114300" distR="114300" simplePos="0" relativeHeight="251858944" behindDoc="0" locked="0" layoutInCell="1" allowOverlap="1" wp14:anchorId="025D4623" wp14:editId="4F584E6F">
                <wp:simplePos x="0" y="0"/>
                <wp:positionH relativeFrom="column">
                  <wp:posOffset>-709295</wp:posOffset>
                </wp:positionH>
                <wp:positionV relativeFrom="paragraph">
                  <wp:posOffset>6095365</wp:posOffset>
                </wp:positionV>
                <wp:extent cx="8653145" cy="377825"/>
                <wp:effectExtent l="5080" t="8890" r="9525" b="13335"/>
                <wp:wrapNone/>
                <wp:docPr id="7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0EC08" id="Rectangle 114" o:spid="_x0000_s1026" style="position:absolute;margin-left:-55.85pt;margin-top:479.95pt;width:681.35pt;height:2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QoNgIAAKsEAAAOAAAAZHJzL2Uyb0RvYy54bWy8VFFv0zAQfkfiP1h+p0m6Zu2iptPUMYQ0&#10;YGLwA1zHSSxsn7HdpuXX7+y0pcAbQrxEvjv7u+/uu8vydq8V2QnnJZiaFpOcEmE4NNJ0Nf365eHN&#10;ghIfmGmYAiNqehCe3q5ev1oOthJT6EE1whEEMb4abE37EGyVZZ73QjM/ASsMBltwmgU0XZc1jg2I&#10;rlU2zfPrbADXWAdceI/e+zFIVwm/bQUPn9rWi0BUTZFbSF+Xvpv4zVZLVnWO2V7yIw32Fyw0kwaT&#10;nqHuWWBk6+QfUFpyBx7aMOGgM2hbyUWqAasp8t+qee6ZFakWbI635zb5fwfLP+6eHJFNTecFJYZp&#10;1Ogzdo2ZTglSFLPYocH6Ci8+2ycXa/T2Efg3Twyse7wn7pyDoResQV5FvJ/98iAaHp+SzfABGsRn&#10;2wCpWfvW6QiIbSD7pMnhrInYB8LRubgur4pZSQnH2NV8vpiWKQWrTq+t8+GdAE3ioaYO2Sd0tnv0&#10;IbJh1elKYg9KNg9SqWTEORNr5ciO4YRsuiI9VVuNVEffoszz45ygG6dpdCcXQqdJjQgpkb8EV4YM&#10;Nb0pkfH/TaxlwKVSUmP7kPyJfpTorWnSyAcm1XjGGpQ5ahZlGuXeQHNAyRyMG4Mbjoce3A9KBtyW&#10;mvrvW+YEJeq9QdlvitksrlcyZuV8ioa7jGwuI8xwhKppoGQ8rsO4klvrZNdjplEGA3c4Kq1MKsYx&#10;GlkdyeJGpJ4ftzeu3KWdbv38x6xeAAAA//8DAFBLAwQUAAYACAAAACEA0YF+SuMAAAAOAQAADwAA&#10;AGRycy9kb3ducmV2LnhtbEyPy07DMBBF90j8gzVIbFDruBDahDgV4qEuWPUBazc2SUQ8NrHThL9n&#10;uoLdjObozrnFerIdO5k+tA4liHkCzGDldIu1hMP+dbYCFqJCrTqHRsKPCbAuLy8KlWs34tacdrFm&#10;FIIhVxKaGH3OeagaY1WYO2+Qbp+utyrS2tdc92qkcNvxRZLcc6tapA+N8uapMdXXbrASPjbP+/cB&#10;X8S49bF6S79vVrd+kPL6anp8ABbNFP9gOOuTOpTkdHQD6sA6CTMhxJJYCVmaZcDOyCIV1O9IUyKy&#10;O+Blwf/XKH8BAAD//wMAUEsBAi0AFAAGAAgAAAAhALaDOJL+AAAA4QEAABMAAAAAAAAAAAAAAAAA&#10;AAAAAFtDb250ZW50X1R5cGVzXS54bWxQSwECLQAUAAYACAAAACEAOP0h/9YAAACUAQAACwAAAAAA&#10;AAAAAAAAAAAvAQAAX3JlbHMvLnJlbHNQSwECLQAUAAYACAAAACEAR730KDYCAACrBAAADgAAAAAA&#10;AAAAAAAAAAAuAgAAZHJzL2Uyb0RvYy54bWxQSwECLQAUAAYACAAAACEA0YF+SuMAAAAOAQAADwAA&#10;AAAAAAAAAAAAAACQBAAAZHJzL2Rvd25yZXYueG1sUEsFBgAAAAAEAAQA8wAAAKAFAAAAAA==&#10;" fillcolor="#d8d8d8 [2732]" strokecolor="#d8d8d8 [2732]"/>
            </w:pict>
          </mc:Fallback>
        </mc:AlternateContent>
      </w:r>
      <w:r>
        <w:rPr>
          <w:noProof/>
          <w:vertAlign w:val="subscript"/>
        </w:rPr>
        <mc:AlternateContent>
          <mc:Choice Requires="wps">
            <w:drawing>
              <wp:anchor distT="0" distB="0" distL="114300" distR="114300" simplePos="0" relativeHeight="251859968" behindDoc="0" locked="0" layoutInCell="1" allowOverlap="1" wp14:anchorId="09C5C821" wp14:editId="039B4F44">
                <wp:simplePos x="0" y="0"/>
                <wp:positionH relativeFrom="column">
                  <wp:posOffset>-46355</wp:posOffset>
                </wp:positionH>
                <wp:positionV relativeFrom="paragraph">
                  <wp:posOffset>6138545</wp:posOffset>
                </wp:positionV>
                <wp:extent cx="3788410" cy="294005"/>
                <wp:effectExtent l="1270" t="4445" r="1270" b="0"/>
                <wp:wrapNone/>
                <wp:docPr id="7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410" cy="2940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B6F7588" w14:textId="77777777" w:rsidR="007D08C2" w:rsidRPr="003C469C" w:rsidRDefault="007D08C2" w:rsidP="00BD7F08">
                            <w:pPr>
                              <w:rPr>
                                <w:rFonts w:ascii="Calibri" w:hAnsi="Calibri"/>
                              </w:rPr>
                            </w:pPr>
                            <w:r w:rsidRPr="003C469C">
                              <w:rPr>
                                <w:rFonts w:ascii="Calibri" w:hAnsi="Calibri"/>
                              </w:rPr>
                              <w:t>Lehrbuchbeschreibung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5C821" id="_x0000_s1041" type="#_x0000_t202" style="position:absolute;margin-left:-3.65pt;margin-top:483.35pt;width:298.3pt;height:23.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WOTAIAAFAEAAAOAAAAZHJzL2Uyb0RvYy54bWysVNtu2zAMfR+wfxD07vpSJbGNOkWbNMOA&#10;3YB2H6DIcmzMFjVJqd0N+/dRctNl29uwF0MSyUPyHNJX19PQk0dpbAeqoulFQolUAupOHSr6+WEX&#10;5ZRYx1XNe1Cyok/S0uv161dXoy5lBi30tTQEQZQtR13R1jldxrEVrRy4vQAtFRobMAN3eDWHuDZ8&#10;RPShj7MkWcYjmFobENJafN3ORroO+E0jhfvYNFY60lcUa3Pha8J377/x+oqXB8N124nnMvg/VDHw&#10;TmHSF6gtd5wcTfcX1NAJAxYadyFgiKFpOiFDD9hNmvzRzX3LtQy9IDlWv9Bk/x+s+PD4yZCurugq&#10;o0TxATV6kJMjtzCRNF14gkZtS/S71+jpJjSg0KFZq9+B+GKJgk3L1UHeGANjK3mNBaY+Mj4LnXGs&#10;B9mP76HGRPzoIABNjRk8e8gHQXQU6ulFHF+MwMfLVZ6zFE0CbVnBkiQUF/PyFK2NdW8kDMQfKmpQ&#10;/IDOH99Z56vh5cnFJ1Ow6/o+DECvfntAx/kFc2Oot/kqgp7fi6S4y+9yFrFseRexpK6jm92GRctd&#10;ulpsL7ebzTb9Mc/VWVCaseQ2K6LdMl9FrGGLqFgleZSkxW2xTFjBtrsQhKlPSQN5nq+ZOTftpyDU&#10;JTuJsof6Cek0MI81riEeWjDfKBlxpCtqvx65kZT0bxVKUqSM+R0IF7ZYZXgx55b9uYUrgVAVdZTM&#10;x42b9+aoTXdoMdM8BApuUMamCwx7veeqnsXHsQ3EP6+Y34vze/D69SNY/wQAAP//AwBQSwMEFAAG&#10;AAgAAAAhAEAtbADfAAAACwEAAA8AAABkcnMvZG93bnJldi54bWxMj8FOwzAMhu9Ie4fISNy2ZIx1&#10;a2k6IRBX0DZA4pY1XlutcaomW8vbY07saPvT7+/PN6NrxQX70HjSMJ8pEEiltw1VGj72r9M1iBAN&#10;WdN6Qg0/GGBTTG5yk1k/0BYvu1gJDqGQGQ11jF0mZShrdCbMfIfEt6PvnYk89pW0vRk43LXyXqlE&#10;OtMQf6hNh881lqfd2Wn4fDt+fz2o9+rFLbvBj0qSS6XWd7fj0yOIiGP8h+FPn9WhYKeDP5MNotUw&#10;XS2Y1JAmyQoEA8t1ypsDk2q+UCCLXF53KH4BAAD//wMAUEsBAi0AFAAGAAgAAAAhALaDOJL+AAAA&#10;4QEAABMAAAAAAAAAAAAAAAAAAAAAAFtDb250ZW50X1R5cGVzXS54bWxQSwECLQAUAAYACAAAACEA&#10;OP0h/9YAAACUAQAACwAAAAAAAAAAAAAAAAAvAQAAX3JlbHMvLnJlbHNQSwECLQAUAAYACAAAACEA&#10;0UIFjkwCAABQBAAADgAAAAAAAAAAAAAAAAAuAgAAZHJzL2Uyb0RvYy54bWxQSwECLQAUAAYACAAA&#10;ACEAQC1sAN8AAAALAQAADwAAAAAAAAAAAAAAAACmBAAAZHJzL2Rvd25yZXYueG1sUEsFBgAAAAAE&#10;AAQA8wAAALIFAAAAAA==&#10;" filled="f" stroked="f">
                <v:textbox>
                  <w:txbxContent>
                    <w:p w14:paraId="5B6F7588" w14:textId="77777777" w:rsidR="007D08C2" w:rsidRPr="003C469C" w:rsidRDefault="007D08C2" w:rsidP="00BD7F08">
                      <w:pPr>
                        <w:rPr>
                          <w:rFonts w:ascii="Calibri" w:hAnsi="Calibri"/>
                        </w:rPr>
                      </w:pPr>
                      <w:r w:rsidRPr="003C469C">
                        <w:rPr>
                          <w:rFonts w:ascii="Calibri" w:hAnsi="Calibri"/>
                        </w:rPr>
                        <w:t>Lehrbuchbeschreibung</w:t>
                      </w:r>
                    </w:p>
                  </w:txbxContent>
                </v:textbox>
              </v:shape>
            </w:pict>
          </mc:Fallback>
        </mc:AlternateContent>
      </w:r>
    </w:p>
    <w:p w14:paraId="003B29C5" w14:textId="7AA9FB6C" w:rsidR="00B23521" w:rsidRDefault="00B23521"/>
    <w:sectPr w:rsidR="00B23521" w:rsidSect="002C0B7F">
      <w:headerReference w:type="even" r:id="rId8"/>
      <w:headerReference w:type="default" r:id="rId9"/>
      <w:footerReference w:type="even" r:id="rId10"/>
      <w:footerReference w:type="default" r:id="rId11"/>
      <w:headerReference w:type="first" r:id="rId12"/>
      <w:pgSz w:w="16840" w:h="11900" w:orient="landscape"/>
      <w:pgMar w:top="1417" w:right="737" w:bottom="141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590EA" w14:textId="77777777" w:rsidR="00F51C94" w:rsidRDefault="00F51C94" w:rsidP="000C64AA">
      <w:r>
        <w:separator/>
      </w:r>
    </w:p>
  </w:endnote>
  <w:endnote w:type="continuationSeparator" w:id="0">
    <w:p w14:paraId="7F08C08E" w14:textId="77777777" w:rsidR="00F51C94" w:rsidRDefault="00F51C94"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
    <w:altName w:val="Yu Gothic"/>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11189" w14:textId="77777777" w:rsidR="00F51C94" w:rsidRDefault="00F51C94" w:rsidP="00394C7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02A81F2" w14:textId="77777777" w:rsidR="00F51C94" w:rsidRDefault="00F51C94" w:rsidP="002C0B7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C9D6" w14:textId="5AFC60C3" w:rsidR="00F51C94" w:rsidRDefault="000078AD" w:rsidP="002C0B7F">
    <w:pPr>
      <w:pStyle w:val="Fuzeile"/>
      <w:ind w:right="360"/>
    </w:pPr>
    <w:r>
      <w:rPr>
        <w:noProof/>
      </w:rPr>
      <mc:AlternateContent>
        <mc:Choice Requires="wps">
          <w:drawing>
            <wp:anchor distT="0" distB="0" distL="114300" distR="114300" simplePos="0" relativeHeight="251666432" behindDoc="0" locked="0" layoutInCell="1" allowOverlap="1" wp14:anchorId="7304163D" wp14:editId="3C6C5AA9">
              <wp:simplePos x="0" y="0"/>
              <wp:positionH relativeFrom="column">
                <wp:posOffset>-62865</wp:posOffset>
              </wp:positionH>
              <wp:positionV relativeFrom="paragraph">
                <wp:posOffset>72390</wp:posOffset>
              </wp:positionV>
              <wp:extent cx="5972175" cy="311150"/>
              <wp:effectExtent l="0" t="0" r="0" b="0"/>
              <wp:wrapNone/>
              <wp:docPr id="18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1115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346153C" w14:textId="400DB7CD" w:rsidR="00F51C94" w:rsidRPr="000078AD" w:rsidRDefault="000078AD" w:rsidP="004A4EE0">
                          <w:pPr>
                            <w:rPr>
                              <w:rFonts w:ascii="Arial" w:hAnsi="Arial" w:cs="Arial"/>
                              <w:sz w:val="20"/>
                              <w:szCs w:val="22"/>
                            </w:rPr>
                          </w:pPr>
                          <w:r w:rsidRPr="000078AD">
                            <w:rPr>
                              <w:rFonts w:ascii="Arial" w:hAnsi="Arial" w:cs="Arial"/>
                              <w:sz w:val="20"/>
                              <w:szCs w:val="22"/>
                            </w:rPr>
                            <w:t>theo</w:t>
                          </w:r>
                          <w:r w:rsidRPr="000078AD">
                            <w:rPr>
                              <w:rFonts w:ascii="Arial" w:hAnsi="Arial" w:cs="Arial"/>
                              <w:i/>
                              <w:sz w:val="20"/>
                              <w:szCs w:val="22"/>
                            </w:rPr>
                            <w:t>logisch</w:t>
                          </w:r>
                          <w:r w:rsidRPr="000078AD">
                            <w:rPr>
                              <w:rFonts w:ascii="Arial" w:hAnsi="Arial" w:cs="Arial"/>
                              <w:sz w:val="20"/>
                              <w:szCs w:val="22"/>
                            </w:rPr>
                            <w:t xml:space="preserve"> 7 – Ausgabe Bayern - Unterrichtswerk für Evangelische Religion am Gymnasium</w:t>
                          </w:r>
                          <w:r w:rsidR="00D76EF8">
                            <w:rPr>
                              <w:rFonts w:ascii="Arial" w:hAnsi="Arial" w:cs="Arial"/>
                              <w:sz w:val="20"/>
                              <w:szCs w:val="22"/>
                            </w:rPr>
                            <w:t xml:space="preserve"> (79007)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4163D" id="_x0000_t202" coordsize="21600,21600" o:spt="202" path="m,l,21600r21600,l21600,xe">
              <v:stroke joinstyle="miter"/>
              <v:path gradientshapeok="t" o:connecttype="rect"/>
            </v:shapetype>
            <v:shape id="_x0000_s1033" type="#_x0000_t202" style="position:absolute;margin-left:-4.95pt;margin-top:5.7pt;width:470.25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3pSwIAAFAEAAAOAAAAZHJzL2Uyb0RvYy54bWysVNtu2zAMfR+wfxD07thylYuNOkWbyzCg&#10;uwDtPkCR5diYLWmSEjsr9u+j5KTLtrdhL4YkkofkOaRv74auRUdhbKNkgckkwUhIrspG7gv85Xkb&#10;LTCyjsmStUqKAp+ExXfLt29ue52LVNWqLYVBACJt3usC187pPI4tr0XH7ERpIcFYKdMxB1ezj0vD&#10;ekDv2jhNklncK1Nqo7iwFl7XoxEvA35VCe4+VZUVDrUFhtpc+Jrw3flvvLxl+d4wXTf8XAb7hyo6&#10;1khI+gq1Zo6hg2n+guoabpRVlZtw1cWqqhouQg/QDUn+6OapZlqEXoAcq19psv8Pln88fjaoKUG7&#10;BcFIsg5EehaDQw9qQITOPEO9tjk4PmlwdQMYwDt0a/Wj4l8tkmpVM7kX98aovhashAqJj4yvQkcc&#10;60F2/QdVQiJ2cCoADZXpPH1ACAJ0UOr0qo4vhsPjNJunZD7FiIPthhAyDfLFLL9Ea2PdO6E65A8F&#10;NqB+QGfHR+t8NSy/uPhkUm2btg0T0MrfHsBxfIHcEOptvoog6EuWZJvFZkEjms42EU3KMrrfrmg0&#10;20J165v1arUmP8bBugoiKU0e0izazhbziFZ0GmXzZBElJHvIZgnN6HobgiD1JWkgz/M1MueG3TAq&#10;ddFkp8oTsGnUONawhnColfmOUQ8jXWD77cCMwKh9L0GRjFDqdyBc6HSewsVcW3bXFiY5QBXYYTQe&#10;V27cm4M2zb6GTOMMSHUPKlZNINjLPVZ11h7GNvB+XjG/F9f34PXrR7D8CQAA//8DAFBLAwQUAAYA&#10;CAAAACEADlwVcN0AAAAIAQAADwAAAGRycy9kb3ducmV2LnhtbEyPwU7DMBBE70j8g7VIvbV2aYhI&#10;iFOhVlxBFKjUmxtvk4h4HcVuE/6e5USPszOaeVusJ9eJCw6h9aRhuVAgkCpvW6o1fH68zB9BhGjI&#10;ms4TavjBAOvy9qYwufUjveNlF2vBJRRyo6GJsc+lDFWDzoSF75HYO/nBmchyqKUdzMjlrpP3SqXS&#10;mZZ4oTE9bhqsvndnp+Hr9XTYJ+qt3rqHfvSTkuQyqfXsbnp+AhFxiv9h+MNndCiZ6ejPZIPoNMyz&#10;jJN8XyYg2M9WKgVx1JCqBGRZyOsHyl8AAAD//wMAUEsBAi0AFAAGAAgAAAAhALaDOJL+AAAA4QEA&#10;ABMAAAAAAAAAAAAAAAAAAAAAAFtDb250ZW50X1R5cGVzXS54bWxQSwECLQAUAAYACAAAACEAOP0h&#10;/9YAAACUAQAACwAAAAAAAAAAAAAAAAAvAQAAX3JlbHMvLnJlbHNQSwECLQAUAAYACAAAACEAruXt&#10;6UsCAABQBAAADgAAAAAAAAAAAAAAAAAuAgAAZHJzL2Uyb0RvYy54bWxQSwECLQAUAAYACAAAACEA&#10;DlwVcN0AAAAIAQAADwAAAAAAAAAAAAAAAAClBAAAZHJzL2Rvd25yZXYueG1sUEsFBgAAAAAEAAQA&#10;8wAAAK8FAAAAAA==&#10;" filled="f" stroked="f">
              <v:textbox>
                <w:txbxContent>
                  <w:p w14:paraId="4346153C" w14:textId="400DB7CD" w:rsidR="00F51C94" w:rsidRPr="000078AD" w:rsidRDefault="000078AD" w:rsidP="004A4EE0">
                    <w:pPr>
                      <w:rPr>
                        <w:rFonts w:ascii="Arial" w:hAnsi="Arial" w:cs="Arial"/>
                        <w:sz w:val="20"/>
                        <w:szCs w:val="22"/>
                      </w:rPr>
                    </w:pPr>
                    <w:r w:rsidRPr="000078AD">
                      <w:rPr>
                        <w:rFonts w:ascii="Arial" w:hAnsi="Arial" w:cs="Arial"/>
                        <w:sz w:val="20"/>
                        <w:szCs w:val="22"/>
                      </w:rPr>
                      <w:t>theo</w:t>
                    </w:r>
                    <w:r w:rsidRPr="000078AD">
                      <w:rPr>
                        <w:rFonts w:ascii="Arial" w:hAnsi="Arial" w:cs="Arial"/>
                        <w:i/>
                        <w:sz w:val="20"/>
                        <w:szCs w:val="22"/>
                      </w:rPr>
                      <w:t>logisch</w:t>
                    </w:r>
                    <w:r w:rsidRPr="000078AD">
                      <w:rPr>
                        <w:rFonts w:ascii="Arial" w:hAnsi="Arial" w:cs="Arial"/>
                        <w:sz w:val="20"/>
                        <w:szCs w:val="22"/>
                      </w:rPr>
                      <w:t xml:space="preserve"> 7 – Ausgabe Bayern - Unterrichtswerk für Evangelische Religion am Gymnasium</w:t>
                    </w:r>
                    <w:r w:rsidR="00D76EF8">
                      <w:rPr>
                        <w:rFonts w:ascii="Arial" w:hAnsi="Arial" w:cs="Arial"/>
                        <w:sz w:val="20"/>
                        <w:szCs w:val="22"/>
                      </w:rPr>
                      <w:t xml:space="preserve"> (79007)</w:t>
                    </w:r>
                  </w:p>
                </w:txbxContent>
              </v:textbox>
            </v:shape>
          </w:pict>
        </mc:Fallback>
      </mc:AlternateContent>
    </w:r>
    <w:r w:rsidR="00F51C94">
      <w:rPr>
        <w:noProof/>
      </w:rPr>
      <mc:AlternateContent>
        <mc:Choice Requires="wps">
          <w:drawing>
            <wp:anchor distT="0" distB="0" distL="114300" distR="114300" simplePos="0" relativeHeight="251663360" behindDoc="0" locked="0" layoutInCell="1" allowOverlap="1" wp14:anchorId="3D2C9A81" wp14:editId="73301AC8">
              <wp:simplePos x="0" y="0"/>
              <wp:positionH relativeFrom="column">
                <wp:posOffset>8055610</wp:posOffset>
              </wp:positionH>
              <wp:positionV relativeFrom="paragraph">
                <wp:posOffset>29210</wp:posOffset>
              </wp:positionV>
              <wp:extent cx="2066290" cy="377825"/>
              <wp:effectExtent l="0" t="0" r="16510" b="28575"/>
              <wp:wrapNone/>
              <wp:docPr id="17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377825"/>
                      </a:xfrm>
                      <a:prstGeom prst="rect">
                        <a:avLst/>
                      </a:prstGeom>
                      <a:solidFill>
                        <a:schemeClr val="bg1">
                          <a:lumMod val="85000"/>
                        </a:schemeClr>
                      </a:solidFill>
                      <a:ln w="9525">
                        <a:solidFill>
                          <a:schemeClr val="bg1">
                            <a:lumMod val="8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97C18C" id="Rectangle 143" o:spid="_x0000_s1026" style="position:absolute;margin-left:634.3pt;margin-top:2.3pt;width:162.7pt;height: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UCLwIAAIYEAAAOAAAAZHJzL2Uyb0RvYy54bWy0VNtuEzEQfUfiHyy/k70011U2VZVShFSg&#10;ovABjte7a2F7jO1kU76+Y28aArwheLE8nvHxmTkzXl8ftSIH4bwEU9NiklMiDIdGmq6mX7/cvVlS&#10;4gMzDVNgRE2fhKfXm9ev1oOtRAk9qEY4giDGV4OtaR+CrbLM815o5idghUFnC06zgKbrssaxAdG1&#10;yso8n2cDuMY64MJ7PL0dnXST8NtW8PCpbb0IRNUUuYW0urTu4ppt1qzqHLO95Cca7C9YaCYNPnqG&#10;umWBkb2Tf0BpyR14aMOEg86gbSUXKQfMpsh/y+axZ1akXLA43p7L5P8dLP94eHBENqjdAqUyTKNI&#10;n7FszHRKkGJ6FUs0WF9h5KN9cDFJb++Bf/PEwLbHOHHjHAy9YA0SK2J89suFaHi8SnbDB2gQn+0D&#10;pGodW6cjINaBHJMoT2dRxDEQjodlPp+XK9SOo+9qsViWs/QEq15uW+fDOwGaxE1NHbJP6Oxw70Nk&#10;w6qXkMQelGzupFLJiI0mtsqRA8MW2XVFuqr2GqmOZ8tZnqdGQZzUlzE8ofpLJGXIUNPVDOn9x1e0&#10;DDgvSuqaLpHWSIxVsfhvTZO6OTCpxj0SVuakRhRgFHIHzROK4WAcBhxe3PTgflAy4CDU1H/fMyco&#10;Ue8NCroqptM4OcmYzhYlGu7Ss7v0MMMRqqaBknG7DeO07a2TXY8vjQU2cINN0MqkT2yQkdWJLDZ7&#10;KvBpMOM0Xdop6uf3sXkGAAD//wMAUEsDBBQABgAIAAAAIQCqLda33wAAAAoBAAAPAAAAZHJzL2Rv&#10;d25yZXYueG1sTI9NT4NAEIbvJv6HzZh4MXahUkKRpTF+xIOnttrzlh2ByM4iuxT8905Pepq8mSfv&#10;R7GZbSdOOPjWkYJ4EYFAqpxpqVbwvn+5zUD4oMnozhEq+EEPm/LyotC5cRNt8bQLtWAT8rlW0ITQ&#10;51L6qkGr/cL1SPz7dIPVgeVQSzPoic1tJ5dRlEqrW+KERvf42GD1tRutgsPr0/5jpOd42vahelt9&#10;32R3/ajU9dX8cA8i4Bz+YDjX5+pQcqejG8l40bFeplnKrIKEzxlYrRNed1SQJjHIspD/J5S/AAAA&#10;//8DAFBLAQItABQABgAIAAAAIQC2gziS/gAAAOEBAAATAAAAAAAAAAAAAAAAAAAAAABbQ29udGVu&#10;dF9UeXBlc10ueG1sUEsBAi0AFAAGAAgAAAAhADj9If/WAAAAlAEAAAsAAAAAAAAAAAAAAAAALwEA&#10;AF9yZWxzLy5yZWxzUEsBAi0AFAAGAAgAAAAhAHXdlQIvAgAAhgQAAA4AAAAAAAAAAAAAAAAALgIA&#10;AGRycy9lMm9Eb2MueG1sUEsBAi0AFAAGAAgAAAAhAKot1rffAAAACgEAAA8AAAAAAAAAAAAAAAAA&#10;iQQAAGRycy9kb3ducmV2LnhtbFBLBQYAAAAABAAEAPMAAACVBQAAAAA=&#10;" fillcolor="#d8d8d8 [2732]" strokecolor="#d8d8d8 [2732]"/>
          </w:pict>
        </mc:Fallback>
      </mc:AlternateContent>
    </w:r>
    <w:r w:rsidR="00F51C94">
      <w:rPr>
        <w:noProof/>
      </w:rPr>
      <mc:AlternateContent>
        <mc:Choice Requires="wps">
          <w:drawing>
            <wp:anchor distT="0" distB="0" distL="114300" distR="114300" simplePos="0" relativeHeight="251664384" behindDoc="0" locked="0" layoutInCell="1" allowOverlap="1" wp14:anchorId="17805548" wp14:editId="315470EA">
              <wp:simplePos x="0" y="0"/>
              <wp:positionH relativeFrom="column">
                <wp:posOffset>8380730</wp:posOffset>
              </wp:positionH>
              <wp:positionV relativeFrom="paragraph">
                <wp:posOffset>78105</wp:posOffset>
              </wp:positionV>
              <wp:extent cx="2113280" cy="608330"/>
              <wp:effectExtent l="0" t="0" r="0" b="1270"/>
              <wp:wrapNone/>
              <wp:docPr id="17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08330"/>
                      </a:xfrm>
                      <a:prstGeom prst="rect">
                        <a:avLst/>
                      </a:prstGeom>
                      <a:noFill/>
                      <a:ln>
                        <a:noFill/>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369C73" w14:textId="77777777" w:rsidR="00F51C94" w:rsidRPr="000078AD" w:rsidRDefault="00F51C94" w:rsidP="004A4EE0">
                          <w:pPr>
                            <w:rPr>
                              <w:rFonts w:ascii="Arial" w:hAnsi="Arial" w:cs="Arial"/>
                              <w:sz w:val="20"/>
                              <w:szCs w:val="22"/>
                            </w:rPr>
                          </w:pPr>
                          <w:r w:rsidRPr="000078AD">
                            <w:rPr>
                              <w:rFonts w:ascii="Arial" w:hAnsi="Arial" w:cs="Arial"/>
                              <w:sz w:val="20"/>
                              <w:szCs w:val="22"/>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05548" id="_x0000_s1034" type="#_x0000_t202" style="position:absolute;margin-left:659.9pt;margin-top:6.15pt;width:166.4pt;height:4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TkSQIAAEkEAAAOAAAAZHJzL2Uyb0RvYy54bWysVNtu2zAMfR+wfxD07voSN7GNOEWbNMOA&#10;7gK0+wBFlmNjtqhJSu2u2L+PkpMs296GvQiSSB6S51Ba3ox9R56FNi3IksZXESVCcqhauS/pl6dt&#10;kFFiLJMV60CKkr4IQ29Wb98sB1WIBBroKqEJgkhTDKqkjbWqCEPDG9EzcwVKSDTWoHtm8aj3YaXZ&#10;gOh9FyZRNA8H0JXSwIUxeLuZjHTl8etacPupro2wpCsp1mb9qv26c2u4WrJir5lqWn4sg/1DFT1r&#10;JSY9Q22YZeSg27+g+pZrMFDbKw59CHXdcuF7wG7i6I9uHhumhO8FyTHqTJP5f7D84/NnTdoKtVvk&#10;lEjWo0hPYrTkDkYSp6ljaFCmQMdHha52RAN6+26NegD+1RAJ64bJvbjVGoZGsAorjF1keBE64RgH&#10;shs+QIWJ2MGCBxpr3Tv6kBCC6KjUy1kdVwzHyySOZ0mGJo62eZTNZl6+kBWnaKWNfSegJ25TUo3q&#10;e3T2/GCsq4YVJxeXTMK27To/AZ387QIdpxvMjaHO5qrwgr7mUX6f3WdpkCbz+yCNqiq43a7TYL6N&#10;F9eb2Wa93sQ/psG6CIqTNLpL8mA7zxZBWqfXQb6IsiCK87t8HqV5utn6IEx9SurJc3xNzNlxNx7F&#10;2EH1gjRqmOYZ3x9uGtDfKRlwlktqvh2YFpR07yVKkaOObvj9Ib1eJHjQl5bdpYVJjlAltZRM27Wd&#10;HsxB6XbfYKZJfAm3KF/demadzlNVR9FxXj3hx7flHsTl2Xv9+gFWPwEAAP//AwBQSwMEFAAGAAgA&#10;AAAhAPW3gGPfAAAADAEAAA8AAABkcnMvZG93bnJldi54bWxMj81OwzAQhO9IfQdrK3GjdlIatSFO&#10;VRVxBVF+JG5uvE0i4nUUu014e7YnuM1oR7PfFNvJdeKCQ2g9aUgWCgRS5W1LtYb3t6e7NYgQDVnT&#10;eUINPxhgW85uCpNbP9IrXg6xFlxCITcamhj7XMpQNehMWPgeiW8nPzgT2Q61tIMZudx1MlUqk860&#10;xB8a0+O+wer7cHYaPp5PX5/36qV+dKt+9JOS5DZS69v5tHsAEXGKf2G44jM6lMx09GeyQXTsl8mG&#10;2SOrdAnimshWaQbiyEqtE5BlIf+PKH8BAAD//wMAUEsBAi0AFAAGAAgAAAAhALaDOJL+AAAA4QEA&#10;ABMAAAAAAAAAAAAAAAAAAAAAAFtDb250ZW50X1R5cGVzXS54bWxQSwECLQAUAAYACAAAACEAOP0h&#10;/9YAAACUAQAACwAAAAAAAAAAAAAAAAAvAQAAX3JlbHMvLnJlbHNQSwECLQAUAAYACAAAACEAIjjU&#10;5EkCAABJBAAADgAAAAAAAAAAAAAAAAAuAgAAZHJzL2Uyb0RvYy54bWxQSwECLQAUAAYACAAAACEA&#10;9beAY98AAAAMAQAADwAAAAAAAAAAAAAAAACjBAAAZHJzL2Rvd25yZXYueG1sUEsFBgAAAAAEAAQA&#10;8wAAAK8FAAAAAA==&#10;" filled="f" stroked="f">
              <v:textbox>
                <w:txbxContent>
                  <w:p w14:paraId="1C369C73" w14:textId="77777777" w:rsidR="00F51C94" w:rsidRPr="000078AD" w:rsidRDefault="00F51C94" w:rsidP="004A4EE0">
                    <w:pPr>
                      <w:rPr>
                        <w:rFonts w:ascii="Arial" w:hAnsi="Arial" w:cs="Arial"/>
                        <w:sz w:val="20"/>
                        <w:szCs w:val="22"/>
                      </w:rPr>
                    </w:pPr>
                    <w:r w:rsidRPr="000078AD">
                      <w:rPr>
                        <w:rFonts w:ascii="Arial" w:hAnsi="Arial" w:cs="Arial"/>
                        <w:sz w:val="20"/>
                        <w:szCs w:val="22"/>
                      </w:rPr>
                      <w:t>www.ccbuchner.de</w:t>
                    </w:r>
                  </w:p>
                </w:txbxContent>
              </v:textbox>
            </v:shape>
          </w:pict>
        </mc:Fallback>
      </mc:AlternateContent>
    </w:r>
    <w:r w:rsidR="00F51C94">
      <w:rPr>
        <w:noProof/>
      </w:rPr>
      <mc:AlternateContent>
        <mc:Choice Requires="wps">
          <w:drawing>
            <wp:anchor distT="0" distB="0" distL="114300" distR="114300" simplePos="0" relativeHeight="251665408" behindDoc="0" locked="0" layoutInCell="1" allowOverlap="1" wp14:anchorId="0F7C9EF9" wp14:editId="1F19051D">
              <wp:simplePos x="0" y="0"/>
              <wp:positionH relativeFrom="column">
                <wp:posOffset>-727710</wp:posOffset>
              </wp:positionH>
              <wp:positionV relativeFrom="paragraph">
                <wp:posOffset>29210</wp:posOffset>
              </wp:positionV>
              <wp:extent cx="8653145" cy="377825"/>
              <wp:effectExtent l="0" t="0" r="33655" b="28575"/>
              <wp:wrapNone/>
              <wp:docPr id="1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3145" cy="377825"/>
                      </a:xfrm>
                      <a:prstGeom prst="rect">
                        <a:avLst/>
                      </a:prstGeom>
                      <a:solidFill>
                        <a:schemeClr val="bg1">
                          <a:lumMod val="85000"/>
                          <a:lumOff val="0"/>
                        </a:schemeClr>
                      </a:solidFill>
                      <a:ln w="9525">
                        <a:solidFill>
                          <a:schemeClr val="bg1">
                            <a:lumMod val="8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E86DE" id="Rectangle 145" o:spid="_x0000_s1026" style="position:absolute;margin-left:-57.3pt;margin-top:2.3pt;width:681.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XqNQIAAKwEAAAOAAAAZHJzL2Uyb0RvYy54bWy8VNtuEzEQfUfiHyy/k03SpElX2VRVShFS&#10;gYrCBzheb9bC9pixk034+o69SQjwhhAvK8/Fx2fmzOzidm8N2ykMGlzFR4MhZ8pJqLXbVPzrl4c3&#10;c85CFK4WBpyq+EEFfrt8/WrR+VKNoQVTK2QE4kLZ+Yq3MfqyKIJslRVhAF45CjaAVkQycVPUKDpC&#10;t6YYD4fXRQdYewSpQiDvfR/ky4zfNErGT00TVGSm4sQt5i/m7zp9i+VClBsUvtXySEP8BQsrtKNH&#10;z1D3Igq2Rf0HlNUSIUATBxJsAU2jpco1UDWj4W/VPLfCq1wLNSf4c5vCv4OVH3dPyHRN2s2pP05Y&#10;EukztU24jVFsNJmmFnU+lJT57J8wFRn8I8hvgTlYtZSn7hCha5Woidgo5Re/XEhGoKts3X2AmvDF&#10;NkLu1r5BmwCpD2yfRTmcRVH7yCQ559fTq0SDSYpdzWbzcaZUiPJ022OI7xRYlg4VR2Kf0cXuMcTE&#10;RpSnlMwejK4ftDHZSIOmVgbZTtCIrDejfNVsLVHtffPpcHgcFHLTOPXu7CLoPKoJIT8ULsGNY13F&#10;b6bE+P8+bHWkrTLaUvuI/Il+kuitq/PMR6FNf6YajDtqlmTq5V5DfSDJEPqVoRWnQwv4g7OO1qXi&#10;4ftWoOLMvHck+81oMkn7lY3JdDYmAy8j68uIcJKgKh4564+r2O/k1qPetPRSL4ODOxqVRmcV0xj1&#10;rI5kaSVyz4/rm3bu0s5ZP38yyxcAAAD//wMAUEsDBBQABgAIAAAAIQDIzNuw3wAAAAoBAAAPAAAA&#10;ZHJzL2Rvd25yZXYueG1sTI/LTsMwEEX3SPyDNUhsUOu4hCgKcSrEQyxYtQXWbjwkEfHYxE4T/h5n&#10;VVaj0RzdObfczqZnJxx8Z0mCWCfAkGqrO2okvB9eVjkwHxRp1VtCCb/oYVtdXpSq0HaiHZ72oWEx&#10;hHyhJLQhuIJzX7dolF9bhxRvX3YwKsR1aLge1BTDTc83SZJxozqKH1rl8LHF+ns/Ggmfr0+Hj5Ge&#10;xbRzoX67+7nJb90o5fXV/HAPLOAczjAs+lEdquh0tCNpz3oJKyHSLLISlrEAmzQXwI4SslQAr0r+&#10;v0L1BwAA//8DAFBLAQItABQABgAIAAAAIQC2gziS/gAAAOEBAAATAAAAAAAAAAAAAAAAAAAAAABb&#10;Q29udGVudF9UeXBlc10ueG1sUEsBAi0AFAAGAAgAAAAhADj9If/WAAAAlAEAAAsAAAAAAAAAAAAA&#10;AAAALwEAAF9yZWxzLy5yZWxzUEsBAi0AFAAGAAgAAAAhAOa2xeo1AgAArAQAAA4AAAAAAAAAAAAA&#10;AAAALgIAAGRycy9lMm9Eb2MueG1sUEsBAi0AFAAGAAgAAAAhAMjM27DfAAAACgEAAA8AAAAAAAAA&#10;AAAAAAAAjwQAAGRycy9kb3ducmV2LnhtbFBLBQYAAAAABAAEAPMAAACbBQAAAAA=&#10;" fillcolor="#d8d8d8 [2732]" strokecolor="#d8d8d8 [2732]"/>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4833C8" w14:textId="77777777" w:rsidR="00F51C94" w:rsidRDefault="00F51C94" w:rsidP="000C64AA">
      <w:r>
        <w:separator/>
      </w:r>
    </w:p>
  </w:footnote>
  <w:footnote w:type="continuationSeparator" w:id="0">
    <w:p w14:paraId="5FAE10D2" w14:textId="77777777" w:rsidR="00F51C94" w:rsidRDefault="00F51C94" w:rsidP="000C6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9A434" w14:textId="77777777" w:rsidR="00F51C94" w:rsidRDefault="00F51C94" w:rsidP="00394C7F">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3D0E19" w14:textId="77777777" w:rsidR="00F51C94" w:rsidRDefault="00F51C94" w:rsidP="002C0B7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D66B" w14:textId="01B1F9A1" w:rsidR="00F51C94" w:rsidRDefault="00F51C94" w:rsidP="00F51C94">
    <w:pPr>
      <w:pStyle w:val="Kopfzeile"/>
      <w:framePr w:wrap="around" w:vAnchor="text" w:hAnchor="page" w:x="16255" w:y="346"/>
      <w:rPr>
        <w:rStyle w:val="Seitenzahl"/>
      </w:rPr>
    </w:pPr>
    <w:r>
      <w:rPr>
        <w:rStyle w:val="Seitenzahl"/>
      </w:rPr>
      <w:fldChar w:fldCharType="begin"/>
    </w:r>
    <w:r>
      <w:rPr>
        <w:rStyle w:val="Seitenzahl"/>
      </w:rPr>
      <w:instrText xml:space="preserve">PAGE  </w:instrText>
    </w:r>
    <w:r>
      <w:rPr>
        <w:rStyle w:val="Seitenzahl"/>
      </w:rPr>
      <w:fldChar w:fldCharType="separate"/>
    </w:r>
    <w:r w:rsidR="007D08C2">
      <w:rPr>
        <w:rStyle w:val="Seitenzahl"/>
        <w:noProof/>
      </w:rPr>
      <w:t>11</w:t>
    </w:r>
    <w:r>
      <w:rPr>
        <w:rStyle w:val="Seitenzahl"/>
      </w:rPr>
      <w:fldChar w:fldCharType="end"/>
    </w:r>
  </w:p>
  <w:p w14:paraId="03ED67FE" w14:textId="3328B5A8" w:rsidR="00F51C94" w:rsidRDefault="00B23521" w:rsidP="002C0B7F">
    <w:pPr>
      <w:pStyle w:val="Kopfzeile"/>
      <w:ind w:right="360"/>
    </w:pPr>
    <w:r>
      <w:rPr>
        <w:noProof/>
      </w:rPr>
      <w:drawing>
        <wp:anchor distT="0" distB="0" distL="114300" distR="114300" simplePos="0" relativeHeight="251669504" behindDoc="1" locked="0" layoutInCell="1" allowOverlap="1" wp14:anchorId="3BCDBC2F" wp14:editId="467D6366">
          <wp:simplePos x="0" y="0"/>
          <wp:positionH relativeFrom="page">
            <wp:posOffset>-7620</wp:posOffset>
          </wp:positionH>
          <wp:positionV relativeFrom="page">
            <wp:posOffset>180340</wp:posOffset>
          </wp:positionV>
          <wp:extent cx="10693400" cy="927100"/>
          <wp:effectExtent l="0" t="0" r="0" b="12700"/>
          <wp:wrapNone/>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BE90F" w14:textId="6BB1D77E" w:rsidR="00B23521" w:rsidRPr="00B23521" w:rsidRDefault="00B23521" w:rsidP="00B23521">
    <w:pPr>
      <w:pStyle w:val="Kopfzeile"/>
    </w:pPr>
    <w:r>
      <w:rPr>
        <w:noProof/>
      </w:rPr>
      <w:drawing>
        <wp:anchor distT="0" distB="0" distL="114300" distR="114300" simplePos="0" relativeHeight="251667456" behindDoc="1" locked="0" layoutInCell="1" allowOverlap="1" wp14:anchorId="05E17947" wp14:editId="7E68CA02">
          <wp:simplePos x="0" y="0"/>
          <wp:positionH relativeFrom="page">
            <wp:posOffset>0</wp:posOffset>
          </wp:positionH>
          <wp:positionV relativeFrom="page">
            <wp:posOffset>180340</wp:posOffset>
          </wp:positionV>
          <wp:extent cx="10693400" cy="927100"/>
          <wp:effectExtent l="0" t="0" r="0" b="1270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0" cy="927100"/>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08"/>
  <w:hyphenationZone w:val="425"/>
  <w:characterSpacingControl w:val="doNotCompress"/>
  <w:hdrShapeDefaults>
    <o:shapedefaults v:ext="edit" spidmax="12289" fill="f" fillcolor="white" stroke="f">
      <v:fill color="white" on="f"/>
      <v:stroke on="f"/>
      <o:colormru v:ext="edit" colors="#901a2a"/>
      <o:colormenu v:ext="edit" fillcolor="#b52234"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078AD"/>
    <w:rsid w:val="0002455A"/>
    <w:rsid w:val="000A1C63"/>
    <w:rsid w:val="000C64AA"/>
    <w:rsid w:val="001C6DC5"/>
    <w:rsid w:val="00292DE3"/>
    <w:rsid w:val="002C0B7F"/>
    <w:rsid w:val="00394C7F"/>
    <w:rsid w:val="003C469C"/>
    <w:rsid w:val="00402958"/>
    <w:rsid w:val="00435F6C"/>
    <w:rsid w:val="00471A89"/>
    <w:rsid w:val="0047421F"/>
    <w:rsid w:val="004A4EE0"/>
    <w:rsid w:val="004C0238"/>
    <w:rsid w:val="005629D7"/>
    <w:rsid w:val="005B1F04"/>
    <w:rsid w:val="005E46EB"/>
    <w:rsid w:val="00644372"/>
    <w:rsid w:val="006511EA"/>
    <w:rsid w:val="00666756"/>
    <w:rsid w:val="006D0771"/>
    <w:rsid w:val="0071184F"/>
    <w:rsid w:val="0071693E"/>
    <w:rsid w:val="007D08C2"/>
    <w:rsid w:val="00815857"/>
    <w:rsid w:val="008163CE"/>
    <w:rsid w:val="00892F68"/>
    <w:rsid w:val="008A1F2A"/>
    <w:rsid w:val="009E2664"/>
    <w:rsid w:val="009E4681"/>
    <w:rsid w:val="00A92F2F"/>
    <w:rsid w:val="00AA6105"/>
    <w:rsid w:val="00B16939"/>
    <w:rsid w:val="00B23521"/>
    <w:rsid w:val="00BD7F08"/>
    <w:rsid w:val="00C310C5"/>
    <w:rsid w:val="00CC3543"/>
    <w:rsid w:val="00CD0D24"/>
    <w:rsid w:val="00D232DB"/>
    <w:rsid w:val="00D308EC"/>
    <w:rsid w:val="00D76EF8"/>
    <w:rsid w:val="00DF42C6"/>
    <w:rsid w:val="00F03E50"/>
    <w:rsid w:val="00F129AD"/>
    <w:rsid w:val="00F51C94"/>
    <w:rsid w:val="00F612D7"/>
    <w:rsid w:val="00F62BF4"/>
    <w:rsid w:val="00F76508"/>
    <w:rsid w:val="00FD75AC"/>
    <w:rsid w:val="00FF58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fill="f" fillcolor="white" stroke="f">
      <v:fill color="white" on="f"/>
      <v:stroke on="f"/>
      <o:colormru v:ext="edit" colors="#901a2a"/>
      <o:colormenu v:ext="edit" fillcolor="#b52234" strokecolor="none"/>
    </o:shapedefaults>
    <o:shapelayout v:ext="edit">
      <o:idmap v:ext="edit" data="1"/>
    </o:shapelayout>
  </w:shapeDefaults>
  <w:decimalSymbol w:val=","/>
  <w:listSeparator w:val=";"/>
  <w14:docId w14:val="0B057760"/>
  <w15:docId w15:val="{93D2AE8D-A909-43B1-A204-8F7B7C140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5629D7"/>
    <w:rPr>
      <w:rFonts w:ascii="Lucida Grande" w:hAnsi="Lucida Grande"/>
      <w:sz w:val="18"/>
      <w:szCs w:val="18"/>
    </w:rPr>
  </w:style>
  <w:style w:type="paragraph" w:styleId="Kopfzeile">
    <w:name w:val="header"/>
    <w:basedOn w:val="Standard"/>
    <w:link w:val="KopfzeileZchn"/>
    <w:uiPriority w:val="99"/>
    <w:unhideWhenUsed/>
    <w:rsid w:val="000C64AA"/>
    <w:pPr>
      <w:tabs>
        <w:tab w:val="center" w:pos="4536"/>
        <w:tab w:val="right" w:pos="9072"/>
      </w:tabs>
    </w:pPr>
  </w:style>
  <w:style w:type="character" w:customStyle="1" w:styleId="KopfzeileZchn">
    <w:name w:val="Kopfzeile Zchn"/>
    <w:basedOn w:val="Absatz-Standardschriftart"/>
    <w:link w:val="Kopfzeile"/>
    <w:uiPriority w:val="99"/>
    <w:rsid w:val="000C64AA"/>
  </w:style>
  <w:style w:type="paragraph" w:styleId="Fuzeile">
    <w:name w:val="footer"/>
    <w:basedOn w:val="Standard"/>
    <w:link w:val="FuzeileZchn"/>
    <w:uiPriority w:val="99"/>
    <w:unhideWhenUsed/>
    <w:rsid w:val="000C64AA"/>
    <w:pPr>
      <w:tabs>
        <w:tab w:val="center" w:pos="4536"/>
        <w:tab w:val="right" w:pos="9072"/>
      </w:tabs>
    </w:pPr>
  </w:style>
  <w:style w:type="character" w:customStyle="1" w:styleId="FuzeileZchn">
    <w:name w:val="Fußzeile Zchn"/>
    <w:basedOn w:val="Absatz-Standardschriftart"/>
    <w:link w:val="Fuzeile"/>
    <w:uiPriority w:val="99"/>
    <w:rsid w:val="000C64AA"/>
  </w:style>
  <w:style w:type="character" w:styleId="Seitenzahl">
    <w:name w:val="page number"/>
    <w:basedOn w:val="Absatz-Standardschriftart"/>
    <w:uiPriority w:val="99"/>
    <w:semiHidden/>
    <w:unhideWhenUsed/>
    <w:rsid w:val="002C0B7F"/>
  </w:style>
  <w:style w:type="character" w:styleId="Hyperlink">
    <w:name w:val="Hyperlink"/>
    <w:basedOn w:val="Absatz-Standardschriftart"/>
    <w:uiPriority w:val="99"/>
    <w:unhideWhenUsed/>
    <w:rsid w:val="004C0238"/>
    <w:rPr>
      <w:color w:val="0000FF" w:themeColor="hyperlink"/>
      <w:u w:val="single"/>
    </w:rPr>
  </w:style>
  <w:style w:type="table" w:styleId="Tabellenraster">
    <w:name w:val="Table Grid"/>
    <w:basedOn w:val="NormaleTabelle"/>
    <w:unhideWhenUsed/>
    <w:rsid w:val="000078AD"/>
    <w:rPr>
      <w:rFonts w:ascii="Cambria" w:eastAsia="MS ??" w:hAnsi="Cambria"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0078AD"/>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01B5F-4C41-414C-94FF-E8180546E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2189</Words>
  <Characters>13791</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15949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Weismantel</dc:creator>
  <cp:lastModifiedBy>Bergrab - C.C.Buchner Verlag</cp:lastModifiedBy>
  <cp:revision>5</cp:revision>
  <cp:lastPrinted>2019-12-18T06:16:00Z</cp:lastPrinted>
  <dcterms:created xsi:type="dcterms:W3CDTF">2019-12-13T13:11:00Z</dcterms:created>
  <dcterms:modified xsi:type="dcterms:W3CDTF">2026-02-06T10:51:00Z</dcterms:modified>
</cp:coreProperties>
</file>