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092" w:rsidRDefault="00C9710D">
      <w:r>
        <w:rPr>
          <w:noProof/>
        </w:rPr>
        <mc:AlternateContent>
          <mc:Choice Requires="wps">
            <w:drawing>
              <wp:anchor distT="0" distB="0" distL="114300" distR="114300" simplePos="0" relativeHeight="251623424" behindDoc="0" locked="0" layoutInCell="1" allowOverlap="1">
                <wp:simplePos x="0" y="0"/>
                <wp:positionH relativeFrom="column">
                  <wp:posOffset>-728345</wp:posOffset>
                </wp:positionH>
                <wp:positionV relativeFrom="paragraph">
                  <wp:posOffset>-899160</wp:posOffset>
                </wp:positionV>
                <wp:extent cx="10858500" cy="899795"/>
                <wp:effectExtent l="0" t="0" r="0" b="0"/>
                <wp:wrapThrough wrapText="bothSides">
                  <wp:wrapPolygon edited="0">
                    <wp:start x="0" y="0"/>
                    <wp:lineTo x="0" y="21036"/>
                    <wp:lineTo x="21562" y="21036"/>
                    <wp:lineTo x="21562" y="0"/>
                    <wp:lineTo x="0"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0" cy="899795"/>
                        </a:xfrm>
                        <a:prstGeom prst="rect">
                          <a:avLst/>
                        </a:prstGeom>
                        <a:solidFill>
                          <a:srgbClr val="B522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166AC6" id="Rechteck 3" o:spid="_x0000_s1026" style="position:absolute;margin-left:-57.35pt;margin-top:-70.8pt;width:855pt;height:70.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5PgQIAAP4EAAAOAAAAZHJzL2Uyb0RvYy54bWysVNuO0zAQfUfiHyy/d3PZZNtEm672QhHS&#10;AisWPsC1ncZaxza223QX8e+Mnba0wANC9MH1ZMbHZ2bO+PJq20u04dYJrRqcnaUYcUU1E2rV4C+f&#10;F5MZRs4TxYjUijf4mTt8NX/96nIwNc91pyXjFgGIcvVgGtx5b+okcbTjPXFn2nAFzlbbnngw7Sph&#10;lgyA3sskT9OLZNCWGaspdw6+3o1OPI/4bcup/9i2jnskGwzcfFxtXJdhTeaXpF5ZYjpBdzTIP7Do&#10;iVBw6QHqjniC1lb8BtULarXTrT+juk902wrKYw6QTZb+ks1jRwyPuUBxnDmUyf0/WPph82CRYA2e&#10;QnkU6aFHnzjtPKdP6DyUZzCuhqhH82BDgs7ca/rkkNK3HVErfm2tHjpOGJDKQnxyciAYDo6i5fBe&#10;MwAna69jpbat7QMg1ABtY0OeDw3hW48ofMzSWTkrU2BGwTmrqmlVxjtIvT9urPNvue5R2DTYQscj&#10;PNncOx/okHofEulrKdhCSBkNu1reSos2BNRxU+b5ebFDd8dhUoVgpcOxEXH8AizhjuALfGO3v1VZ&#10;XqQ3eTVZXMymk2JRlJNqms4maVbdVBdpURV3i++BYFbUnWCMq3uh+F55WfF3nd3NwKiZqD00NLgq&#10;8zLmfsLeHSeZxt+fkuyFh0GUooc6H4JIHTr7RjFIm9SeCDnuk1P6scpQg/1/rErUQWj9KKGlZs8g&#10;A6uhSdBPeDJg02n7gtEA49dg93VNLMdIvlMgpSorijCv0SjKaQ6GPfYsjz1EUYBqMPUWo9G49eOU&#10;r40Vqw7uymJplL4GAbYiSiOIc+S1ky0MWcxh9yCEKT62Y9TPZ2v+AwAA//8DAFBLAwQUAAYACAAA&#10;ACEAXyzka90AAAALAQAADwAAAGRycy9kb3ducmV2LnhtbEyPwW7CMAyG75N4h8iTuEFS1jLWNUVo&#10;bHcGu+wWGtNWJE7VpNC9/dLTdrPlT7+/v9iO1rAb9r51JCFZCmBIldMt1RK+Th+LDTAfFGllHKGE&#10;H/SwLWcPhcq1u9Mn3o6hZjGEfK4kNCF0Oee+atAqv3QdUrxdXG9ViGtfc92rewy3hq+EWHOrWoof&#10;GtXhW4PV9ThYCXsjDicvDjUOfrML6ff1ktG7lPPHcfcKLOAY/mCY9KM6lNHp7AbSnhkJiyRJnyM7&#10;TWmyBjYx2Uv2BOw80bws+P8O5S8AAAD//wMAUEsBAi0AFAAGAAgAAAAhALaDOJL+AAAA4QEAABMA&#10;AAAAAAAAAAAAAAAAAAAAAFtDb250ZW50X1R5cGVzXS54bWxQSwECLQAUAAYACAAAACEAOP0h/9YA&#10;AACUAQAACwAAAAAAAAAAAAAAAAAvAQAAX3JlbHMvLnJlbHNQSwECLQAUAAYACAAAACEA/ZtuT4EC&#10;AAD+BAAADgAAAAAAAAAAAAAAAAAuAgAAZHJzL2Uyb0RvYy54bWxQSwECLQAUAAYACAAAACEAXyzk&#10;a90AAAALAQAADwAAAAAAAAAAAAAAAADbBAAAZHJzL2Rvd25yZXYueG1sUEsFBgAAAAAEAAQA8wAA&#10;AOUFAAAAAA==&#10;" fillcolor="#b52234" stroked="f">
                <w10:wrap type="through"/>
              </v:rect>
            </w:pict>
          </mc:Fallback>
        </mc:AlternateContent>
      </w:r>
      <w:r>
        <w:rPr>
          <w:noProof/>
        </w:rPr>
        <w:drawing>
          <wp:anchor distT="0" distB="0" distL="114300" distR="114300" simplePos="0" relativeHeight="251624448" behindDoc="0" locked="0" layoutInCell="1" allowOverlap="1">
            <wp:simplePos x="0" y="0"/>
            <wp:positionH relativeFrom="column">
              <wp:posOffset>8497570</wp:posOffset>
            </wp:positionH>
            <wp:positionV relativeFrom="paragraph">
              <wp:posOffset>-334010</wp:posOffset>
            </wp:positionV>
            <wp:extent cx="939165" cy="958215"/>
            <wp:effectExtent l="0" t="0" r="0" b="0"/>
            <wp:wrapNone/>
            <wp:docPr id="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9165" cy="958215"/>
                    </a:xfrm>
                    <a:prstGeom prst="rect">
                      <a:avLst/>
                    </a:prstGeom>
                    <a:noFill/>
                  </pic:spPr>
                </pic:pic>
              </a:graphicData>
            </a:graphic>
            <wp14:sizeRelH relativeFrom="page">
              <wp14:pctWidth>0</wp14:pctWidth>
            </wp14:sizeRelH>
            <wp14:sizeRelV relativeFrom="page">
              <wp14:pctHeight>0</wp14:pctHeight>
            </wp14:sizeRelV>
          </wp:anchor>
        </w:drawing>
      </w:r>
    </w:p>
    <w:p w:rsidR="00BB6092" w:rsidRDefault="00C9710D">
      <w:r>
        <w:rPr>
          <w:noProof/>
        </w:rPr>
        <mc:AlternateContent>
          <mc:Choice Requires="wps">
            <w:drawing>
              <wp:anchor distT="0" distB="0" distL="114300" distR="114300" simplePos="0" relativeHeight="251622400" behindDoc="0" locked="1" layoutInCell="0" allowOverlap="1" wp14:anchorId="17EAFEED" wp14:editId="2D429254">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58E" w:rsidRPr="00B95FF9" w:rsidRDefault="001C258E">
                            <w:pPr>
                              <w:contextualSpacing/>
                              <w:rPr>
                                <w:rFonts w:ascii="Calibri" w:hAnsi="Calibri"/>
                                <w:b/>
                                <w:bCs/>
                                <w:color w:val="548DD4"/>
                                <w:spacing w:val="60"/>
                                <w:sz w:val="20"/>
                                <w:szCs w:val="20"/>
                              </w:rPr>
                            </w:pPr>
                            <w:r w:rsidRPr="00B95FF9">
                              <w:rPr>
                                <w:rFonts w:ascii="Calibri" w:hAnsi="Calibri"/>
                                <w:b/>
                                <w:bCs/>
                                <w:color w:val="548DD4"/>
                                <w:spacing w:val="60"/>
                                <w:sz w:val="20"/>
                                <w:szCs w:val="20"/>
                              </w:rPr>
                              <w:t>[Geben Sie die Firmenadresse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AFEED" id="Rectangle 2" o:spid="_x0000_s1026" style="position:absolute;margin-left:33.75pt;margin-top:766.5pt;width:525.6pt;height:30.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p w:rsidR="001C258E" w:rsidRPr="00B95FF9" w:rsidRDefault="001C258E">
                      <w:pPr>
                        <w:contextualSpacing/>
                        <w:rPr>
                          <w:rFonts w:ascii="Calibri" w:hAnsi="Calibri"/>
                          <w:b/>
                          <w:bCs/>
                          <w:color w:val="548DD4"/>
                          <w:spacing w:val="60"/>
                          <w:sz w:val="20"/>
                          <w:szCs w:val="20"/>
                        </w:rPr>
                      </w:pPr>
                      <w:r w:rsidRPr="00B95FF9">
                        <w:rPr>
                          <w:rFonts w:ascii="Calibri" w:hAnsi="Calibri"/>
                          <w:b/>
                          <w:bCs/>
                          <w:color w:val="548DD4"/>
                          <w:spacing w:val="60"/>
                          <w:sz w:val="20"/>
                          <w:szCs w:val="20"/>
                        </w:rPr>
                        <w:t>[Geben Sie die Firmenadresse ein]</w:t>
                      </w:r>
                    </w:p>
                  </w:txbxContent>
                </v:textbox>
                <w10:wrap anchorx="page" anchory="page"/>
                <w10:anchorlock/>
              </v:rect>
            </w:pict>
          </mc:Fallback>
        </mc:AlternateContent>
      </w:r>
      <w:r>
        <w:rPr>
          <w:noProof/>
        </w:rPr>
        <mc:AlternateContent>
          <mc:Choice Requires="wpg">
            <w:drawing>
              <wp:anchor distT="0" distB="0" distL="114300" distR="114300" simplePos="0" relativeHeight="251621376" behindDoc="1" locked="1" layoutInCell="0" allowOverlap="1" wp14:anchorId="6DF47E40" wp14:editId="579C4001">
                <wp:simplePos x="0" y="0"/>
                <wp:positionH relativeFrom="page">
                  <wp:posOffset>276225</wp:posOffset>
                </wp:positionH>
                <wp:positionV relativeFrom="page">
                  <wp:posOffset>9544050</wp:posOffset>
                </wp:positionV>
                <wp:extent cx="7013575" cy="685800"/>
                <wp:effectExtent l="0" t="0" r="3492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DA873D" id="Group 9" o:spid="_x0000_s1026" style="position:absolute;margin-left:21.75pt;margin-top:751.5pt;width:552.25pt;height:54pt;z-index:-251695104;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BB6092" w:rsidRDefault="00FC17A8" w:rsidP="000C39B5">
      <w:pPr>
        <w:ind w:right="85"/>
        <w:rPr>
          <w:vertAlign w:val="subscript"/>
        </w:rPr>
      </w:pPr>
      <w:r>
        <w:rPr>
          <w:noProof/>
        </w:rPr>
        <mc:AlternateContent>
          <mc:Choice Requires="wps">
            <w:drawing>
              <wp:anchor distT="0" distB="0" distL="114300" distR="114300" simplePos="0" relativeHeight="251626496" behindDoc="0" locked="0" layoutInCell="1" allowOverlap="1" wp14:anchorId="7D68480A" wp14:editId="24A0AD02">
                <wp:simplePos x="0" y="0"/>
                <wp:positionH relativeFrom="column">
                  <wp:posOffset>159385</wp:posOffset>
                </wp:positionH>
                <wp:positionV relativeFrom="paragraph">
                  <wp:posOffset>2986405</wp:posOffset>
                </wp:positionV>
                <wp:extent cx="6227445" cy="1285875"/>
                <wp:effectExtent l="0" t="0" r="0" b="9525"/>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7445" cy="12858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C258E" w:rsidRPr="00527197" w:rsidRDefault="001C258E" w:rsidP="00E9788E">
                            <w:pPr>
                              <w:rPr>
                                <w:rFonts w:ascii="Calibri" w:hAnsi="Calibri"/>
                                <w:sz w:val="44"/>
                                <w:szCs w:val="44"/>
                              </w:rPr>
                            </w:pPr>
                            <w:proofErr w:type="spellStart"/>
                            <w:r w:rsidRPr="00527197">
                              <w:rPr>
                                <w:rFonts w:ascii="Calibri" w:hAnsi="Calibri"/>
                                <w:sz w:val="44"/>
                                <w:szCs w:val="44"/>
                              </w:rPr>
                              <w:t>Enfoques</w:t>
                            </w:r>
                            <w:proofErr w:type="spellEnd"/>
                            <w:r w:rsidRPr="00527197">
                              <w:rPr>
                                <w:rFonts w:ascii="Calibri" w:hAnsi="Calibri"/>
                                <w:sz w:val="44"/>
                                <w:szCs w:val="44"/>
                              </w:rPr>
                              <w:t xml:space="preserve"> al </w:t>
                            </w:r>
                            <w:proofErr w:type="spellStart"/>
                            <w:r w:rsidRPr="00527197">
                              <w:rPr>
                                <w:rFonts w:ascii="Calibri" w:hAnsi="Calibri"/>
                                <w:sz w:val="44"/>
                                <w:szCs w:val="44"/>
                              </w:rPr>
                              <w:t>mundo</w:t>
                            </w:r>
                            <w:proofErr w:type="spellEnd"/>
                            <w:r w:rsidRPr="00527197">
                              <w:rPr>
                                <w:rFonts w:ascii="Calibri" w:hAnsi="Calibri"/>
                                <w:sz w:val="44"/>
                                <w:szCs w:val="44"/>
                              </w:rPr>
                              <w:t xml:space="preserve"> </w:t>
                            </w:r>
                            <w:proofErr w:type="spellStart"/>
                            <w:r w:rsidRPr="00527197">
                              <w:rPr>
                                <w:rFonts w:ascii="Calibri" w:hAnsi="Calibri"/>
                                <w:sz w:val="44"/>
                                <w:szCs w:val="44"/>
                              </w:rPr>
                              <w:t>hispánico</w:t>
                            </w:r>
                            <w:proofErr w:type="spellEnd"/>
                          </w:p>
                          <w:p w:rsidR="001C258E" w:rsidRPr="00527197" w:rsidRDefault="001C258E" w:rsidP="00E9788E">
                            <w:pPr>
                              <w:rPr>
                                <w:rFonts w:ascii="Calibri" w:hAnsi="Calibri"/>
                                <w:sz w:val="36"/>
                                <w:szCs w:val="36"/>
                              </w:rPr>
                            </w:pPr>
                            <w:r w:rsidRPr="00527197">
                              <w:rPr>
                                <w:rFonts w:ascii="Calibri" w:hAnsi="Calibri"/>
                                <w:sz w:val="36"/>
                                <w:szCs w:val="36"/>
                              </w:rPr>
                              <w:t>Spanisch in der Oberstufe</w:t>
                            </w:r>
                          </w:p>
                          <w:p w:rsidR="001C258E" w:rsidRPr="00D071C9" w:rsidRDefault="001C258E" w:rsidP="00E9788E">
                            <w:pPr>
                              <w:rPr>
                                <w:rFonts w:ascii="Calibri" w:hAnsi="Calibri"/>
                                <w:sz w:val="32"/>
                                <w:szCs w:val="32"/>
                              </w:rPr>
                            </w:pPr>
                          </w:p>
                          <w:p w:rsidR="001C258E" w:rsidRPr="00527197" w:rsidRDefault="001C258E" w:rsidP="00E9788E">
                            <w:pPr>
                              <w:rPr>
                                <w:rFonts w:ascii="Calibri" w:hAnsi="Calibri"/>
                                <w:sz w:val="32"/>
                                <w:szCs w:val="32"/>
                              </w:rPr>
                            </w:pPr>
                            <w:r w:rsidRPr="00527197">
                              <w:rPr>
                                <w:rFonts w:ascii="Calibri" w:hAnsi="Calibri"/>
                                <w:sz w:val="32"/>
                                <w:szCs w:val="32"/>
                              </w:rPr>
                              <w:t>ISBN: 978-3-661-</w:t>
                            </w:r>
                            <w:r w:rsidRPr="00FC17A8">
                              <w:rPr>
                                <w:rFonts w:ascii="Calibri" w:hAnsi="Calibri"/>
                                <w:b/>
                                <w:sz w:val="32"/>
                                <w:szCs w:val="32"/>
                              </w:rPr>
                              <w:t>80500</w:t>
                            </w:r>
                            <w:r w:rsidRPr="00527197">
                              <w:rPr>
                                <w:rFonts w:ascii="Calibri" w:hAnsi="Calibri"/>
                                <w:sz w:val="32"/>
                                <w:szCs w:val="32"/>
                              </w:rPr>
                              <w:t>-9</w:t>
                            </w:r>
                          </w:p>
                          <w:p w:rsidR="001C258E" w:rsidRPr="00644372" w:rsidRDefault="001C258E" w:rsidP="00D232DB">
                            <w:pPr>
                              <w:rPr>
                                <w:rFonts w:ascii="Calibri" w:hAnsi="Calibr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68480A" id="_x0000_t202" coordsize="21600,21600" o:spt="202" path="m,l,21600r21600,l21600,xe">
                <v:stroke joinstyle="miter"/>
                <v:path gradientshapeok="t" o:connecttype="rect"/>
              </v:shapetype>
              <v:shape id="Textfeld 13" o:spid="_x0000_s1027" type="#_x0000_t202" style="position:absolute;margin-left:12.55pt;margin-top:235.15pt;width:490.35pt;height:101.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I8ugIAAMYFAAAOAAAAZHJzL2Uyb0RvYy54bWysVFtv0zAUfkfiP1h+73IhvSxaOmWdipAq&#10;NrGhPbuOvUZzbGO7bQriv3PsJG0ZvAzxkhyf85375eq6bQTaMWNrJQucXMQYMUlVVcvnAn99XI5m&#10;GFlHZEWEkqzAB2bx9fz9u6u9zlmqNkpUzCAwIm2+1wXeOKfzKLJ0wxpiL5RmEoRcmYY4eJrnqDJk&#10;D9YbEaVxPIn2ylTaKMqsBe5tJ8TzYJ9zRt0d55Y5JAoMsbnwNeG79t9ofkXyZ0P0pqZ9GOQfomhI&#10;LcHp0dQtcQRtTf2HqaamRlnF3QVVTaQ4rykLOUA2Sfwqm4cN0SzkAsWx+lgm+//M0s+7e4PqqsAT&#10;6JQkDfTokbWOM1Gh5IOvz17bHGAPGoCuvVEt9DnkavVK0RcLkOgM0ylYQPt6tNw0/g+ZIlCEFhyO&#10;ZQc3iAJzkqbTLBtjREGWpLPxbDr2jqOTujbWfWSqQZ4osIG+hhDIbmVdBx0g3ptUy1oI4JNcyN8Y&#10;YLPjsDAcnTbJIRQgPdIHFRr3YzGepuV0fDmalONklCXxbFSWcTq6XZZxGWfLxWV287OPc9APhehy&#10;9yWx7iBYF8UXxqHMoQSeEQacLYRBOwKjSShl0iW9NSEB7VEcsniLYo8PeYT83qLcVWTwrKQ7Kje1&#10;VKZrud/LU9jVyxAy7/D9KPR5+xK4dt2G+QpIz1mr6gCjZFS3jFbTZQ1dXRHr7omB7YMhgYvi7uDD&#10;hdoXWPUURhtlvv+N7/GwFCDFaA/bXGD7bUsMw0h8krAul0mW+fUPjwwaCw9zLlmfS+S2WSjoSgK3&#10;S9NAerwTA8mNap7g8JTeK4iIpOC7wG4gF667MXC4KCvLAIKF18St5IOmwwb5mX1sn4jR/WA7GKTP&#10;ath7kr+a7w7r2ytVuXWK12H4T1Xt6w/HIqxPf9j8NTp/B9Tp/M5/AQAA//8DAFBLAwQUAAYACAAA&#10;ACEAfPhDdt8AAAALAQAADwAAAGRycy9kb3ducmV2LnhtbEyPy07DMBBF90j8gzVI7KjdQB8KcSqE&#10;VIEQG0I/wI2HOEo8tmLnAV+Pu4LlaI7uPbc4LLZnEw6hdSRhvRLAkGqnW2oknD6Pd3tgISrSqneE&#10;Er4xwKG8vipUrt1MHzhVsWEphEKuJJgYfc55qA1aFVbOI6XflxusiukcGq4HNadw2/NMiC23qqXU&#10;YJTHZ4N1V41WwnF8ebXTDx/9W1XPZHw3nt47KW9vlqdHYBGX+AfDRT+pQ5mczm4kHVgvIdusEynh&#10;YSfugV0AITZpzFnCdpftgZcF/7+h/AUAAP//AwBQSwECLQAUAAYACAAAACEAtoM4kv4AAADhAQAA&#10;EwAAAAAAAAAAAAAAAAAAAAAAW0NvbnRlbnRfVHlwZXNdLnhtbFBLAQItABQABgAIAAAAIQA4/SH/&#10;1gAAAJQBAAALAAAAAAAAAAAAAAAAAC8BAABfcmVscy8ucmVsc1BLAQItABQABgAIAAAAIQAXhOI8&#10;ugIAAMYFAAAOAAAAAAAAAAAAAAAAAC4CAABkcnMvZTJvRG9jLnhtbFBLAQItABQABgAIAAAAIQB8&#10;+EN23wAAAAsBAAAPAAAAAAAAAAAAAAAAABQFAABkcnMvZG93bnJldi54bWxQSwUGAAAAAAQABADz&#10;AAAAIAYAAAAA&#10;" filled="f" stroked="f">
                <v:path arrowok="t"/>
                <v:textbox>
                  <w:txbxContent>
                    <w:p w:rsidR="001C258E" w:rsidRPr="00527197" w:rsidRDefault="001C258E" w:rsidP="00E9788E">
                      <w:pPr>
                        <w:rPr>
                          <w:rFonts w:ascii="Calibri" w:hAnsi="Calibri"/>
                          <w:sz w:val="44"/>
                          <w:szCs w:val="44"/>
                        </w:rPr>
                      </w:pPr>
                      <w:proofErr w:type="spellStart"/>
                      <w:r w:rsidRPr="00527197">
                        <w:rPr>
                          <w:rFonts w:ascii="Calibri" w:hAnsi="Calibri"/>
                          <w:sz w:val="44"/>
                          <w:szCs w:val="44"/>
                        </w:rPr>
                        <w:t>Enfoques</w:t>
                      </w:r>
                      <w:proofErr w:type="spellEnd"/>
                      <w:r w:rsidRPr="00527197">
                        <w:rPr>
                          <w:rFonts w:ascii="Calibri" w:hAnsi="Calibri"/>
                          <w:sz w:val="44"/>
                          <w:szCs w:val="44"/>
                        </w:rPr>
                        <w:t xml:space="preserve"> al </w:t>
                      </w:r>
                      <w:proofErr w:type="spellStart"/>
                      <w:r w:rsidRPr="00527197">
                        <w:rPr>
                          <w:rFonts w:ascii="Calibri" w:hAnsi="Calibri"/>
                          <w:sz w:val="44"/>
                          <w:szCs w:val="44"/>
                        </w:rPr>
                        <w:t>mundo</w:t>
                      </w:r>
                      <w:proofErr w:type="spellEnd"/>
                      <w:r w:rsidRPr="00527197">
                        <w:rPr>
                          <w:rFonts w:ascii="Calibri" w:hAnsi="Calibri"/>
                          <w:sz w:val="44"/>
                          <w:szCs w:val="44"/>
                        </w:rPr>
                        <w:t xml:space="preserve"> </w:t>
                      </w:r>
                      <w:proofErr w:type="spellStart"/>
                      <w:r w:rsidRPr="00527197">
                        <w:rPr>
                          <w:rFonts w:ascii="Calibri" w:hAnsi="Calibri"/>
                          <w:sz w:val="44"/>
                          <w:szCs w:val="44"/>
                        </w:rPr>
                        <w:t>hispánico</w:t>
                      </w:r>
                      <w:proofErr w:type="spellEnd"/>
                    </w:p>
                    <w:p w:rsidR="001C258E" w:rsidRPr="00527197" w:rsidRDefault="001C258E" w:rsidP="00E9788E">
                      <w:pPr>
                        <w:rPr>
                          <w:rFonts w:ascii="Calibri" w:hAnsi="Calibri"/>
                          <w:sz w:val="36"/>
                          <w:szCs w:val="36"/>
                        </w:rPr>
                      </w:pPr>
                      <w:r w:rsidRPr="00527197">
                        <w:rPr>
                          <w:rFonts w:ascii="Calibri" w:hAnsi="Calibri"/>
                          <w:sz w:val="36"/>
                          <w:szCs w:val="36"/>
                        </w:rPr>
                        <w:t>Spanisch in der Oberstufe</w:t>
                      </w:r>
                    </w:p>
                    <w:p w:rsidR="001C258E" w:rsidRPr="00D071C9" w:rsidRDefault="001C258E" w:rsidP="00E9788E">
                      <w:pPr>
                        <w:rPr>
                          <w:rFonts w:ascii="Calibri" w:hAnsi="Calibri"/>
                          <w:sz w:val="32"/>
                          <w:szCs w:val="32"/>
                        </w:rPr>
                      </w:pPr>
                    </w:p>
                    <w:p w:rsidR="001C258E" w:rsidRPr="00527197" w:rsidRDefault="001C258E" w:rsidP="00E9788E">
                      <w:pPr>
                        <w:rPr>
                          <w:rFonts w:ascii="Calibri" w:hAnsi="Calibri"/>
                          <w:sz w:val="32"/>
                          <w:szCs w:val="32"/>
                        </w:rPr>
                      </w:pPr>
                      <w:r w:rsidRPr="00527197">
                        <w:rPr>
                          <w:rFonts w:ascii="Calibri" w:hAnsi="Calibri"/>
                          <w:sz w:val="32"/>
                          <w:szCs w:val="32"/>
                        </w:rPr>
                        <w:t>ISBN: 978-3-661-</w:t>
                      </w:r>
                      <w:r w:rsidRPr="00FC17A8">
                        <w:rPr>
                          <w:rFonts w:ascii="Calibri" w:hAnsi="Calibri"/>
                          <w:b/>
                          <w:sz w:val="32"/>
                          <w:szCs w:val="32"/>
                        </w:rPr>
                        <w:t>80500</w:t>
                      </w:r>
                      <w:r w:rsidRPr="00527197">
                        <w:rPr>
                          <w:rFonts w:ascii="Calibri" w:hAnsi="Calibri"/>
                          <w:sz w:val="32"/>
                          <w:szCs w:val="32"/>
                        </w:rPr>
                        <w:t>-9</w:t>
                      </w:r>
                    </w:p>
                    <w:p w:rsidR="001C258E" w:rsidRPr="00644372" w:rsidRDefault="001C258E" w:rsidP="00D232DB">
                      <w:pPr>
                        <w:rPr>
                          <w:rFonts w:ascii="Calibri" w:hAnsi="Calibri"/>
                          <w:sz w:val="36"/>
                          <w:szCs w:val="36"/>
                        </w:rPr>
                      </w:pPr>
                    </w:p>
                  </w:txbxContent>
                </v:textbox>
                <w10:wrap type="square"/>
              </v:shape>
            </w:pict>
          </mc:Fallback>
        </mc:AlternateContent>
      </w:r>
      <w:r w:rsidR="000C39B5">
        <w:rPr>
          <w:noProof/>
        </w:rPr>
        <w:drawing>
          <wp:anchor distT="0" distB="0" distL="114300" distR="114300" simplePos="0" relativeHeight="251705344" behindDoc="0" locked="0" layoutInCell="1" allowOverlap="1">
            <wp:simplePos x="0" y="0"/>
            <wp:positionH relativeFrom="column">
              <wp:posOffset>6335937</wp:posOffset>
            </wp:positionH>
            <wp:positionV relativeFrom="paragraph">
              <wp:posOffset>504825</wp:posOffset>
            </wp:positionV>
            <wp:extent cx="3105150" cy="4035248"/>
            <wp:effectExtent l="0" t="0" r="0" b="3810"/>
            <wp:wrapNone/>
            <wp:docPr id="71" name="Grafik 71" descr="E:\BN 80500_Cove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N 80500_Cover_300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4035248"/>
                    </a:xfrm>
                    <a:prstGeom prst="rect">
                      <a:avLst/>
                    </a:prstGeom>
                    <a:noFill/>
                    <a:ln>
                      <a:noFill/>
                    </a:ln>
                  </pic:spPr>
                </pic:pic>
              </a:graphicData>
            </a:graphic>
            <wp14:sizeRelH relativeFrom="page">
              <wp14:pctWidth>0</wp14:pctWidth>
            </wp14:sizeRelH>
            <wp14:sizeRelV relativeFrom="page">
              <wp14:pctHeight>0</wp14:pctHeight>
            </wp14:sizeRelV>
          </wp:anchor>
        </w:drawing>
      </w:r>
      <w:r w:rsidR="009777A6">
        <w:rPr>
          <w:noProof/>
        </w:rPr>
        <mc:AlternateContent>
          <mc:Choice Requires="wps">
            <w:drawing>
              <wp:anchor distT="0" distB="0" distL="114300" distR="114300" simplePos="0" relativeHeight="251625472" behindDoc="0" locked="0" layoutInCell="1" allowOverlap="1" wp14:anchorId="3BAD0830" wp14:editId="781FDE5E">
                <wp:simplePos x="0" y="0"/>
                <wp:positionH relativeFrom="column">
                  <wp:posOffset>156210</wp:posOffset>
                </wp:positionH>
                <wp:positionV relativeFrom="paragraph">
                  <wp:posOffset>1276350</wp:posOffset>
                </wp:positionV>
                <wp:extent cx="5829300" cy="117157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11715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C258E" w:rsidRPr="00644372" w:rsidRDefault="001C258E" w:rsidP="00D232DB">
                            <w:pPr>
                              <w:rPr>
                                <w:rFonts w:ascii="Calibri" w:hAnsi="Calibri"/>
                                <w:sz w:val="44"/>
                                <w:szCs w:val="44"/>
                              </w:rPr>
                            </w:pPr>
                            <w:r>
                              <w:rPr>
                                <w:rFonts w:ascii="Calibri" w:hAnsi="Calibri"/>
                                <w:sz w:val="44"/>
                                <w:szCs w:val="44"/>
                              </w:rPr>
                              <w:t xml:space="preserve">Synopse zum Zentralabitur und zu den Vorgaben des Rahmenlehrplanes in Berlin / Brandenburg mit </w:t>
                            </w:r>
                            <w:proofErr w:type="spellStart"/>
                            <w:r w:rsidRPr="00363A44">
                              <w:rPr>
                                <w:rFonts w:ascii="Calibri" w:hAnsi="Calibri"/>
                                <w:i/>
                                <w:sz w:val="44"/>
                                <w:szCs w:val="44"/>
                              </w:rPr>
                              <w:t>Enfoques</w:t>
                            </w:r>
                            <w:proofErr w:type="spellEnd"/>
                            <w:r w:rsidRPr="00363A44">
                              <w:rPr>
                                <w:rFonts w:ascii="Calibri" w:hAnsi="Calibri"/>
                                <w:i/>
                                <w:sz w:val="44"/>
                                <w:szCs w:val="44"/>
                              </w:rPr>
                              <w:t xml:space="preserve"> al </w:t>
                            </w:r>
                            <w:proofErr w:type="spellStart"/>
                            <w:r w:rsidRPr="00363A44">
                              <w:rPr>
                                <w:rFonts w:ascii="Calibri" w:hAnsi="Calibri"/>
                                <w:i/>
                                <w:sz w:val="44"/>
                                <w:szCs w:val="44"/>
                              </w:rPr>
                              <w:t>mundo</w:t>
                            </w:r>
                            <w:proofErr w:type="spellEnd"/>
                            <w:r w:rsidRPr="00363A44">
                              <w:rPr>
                                <w:rFonts w:ascii="Calibri" w:hAnsi="Calibri"/>
                                <w:i/>
                                <w:sz w:val="44"/>
                                <w:szCs w:val="44"/>
                              </w:rPr>
                              <w:t xml:space="preserve"> </w:t>
                            </w:r>
                            <w:proofErr w:type="spellStart"/>
                            <w:r w:rsidRPr="00363A44">
                              <w:rPr>
                                <w:rFonts w:ascii="Calibri" w:hAnsi="Calibri"/>
                                <w:i/>
                                <w:sz w:val="44"/>
                                <w:szCs w:val="44"/>
                              </w:rPr>
                              <w:t>hispánico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AD0830" id="Textfeld 12" o:spid="_x0000_s1028" type="#_x0000_t202" style="position:absolute;margin-left:12.3pt;margin-top:100.5pt;width:459pt;height:9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YGvAIAAMYFAAAOAAAAZHJzL2Uyb0RvYy54bWysVFtv2yAUfp+0/4B4T21nSdNYdSo3VaZJ&#10;0VqtnfpMMDRWMTAgsbNp/30HsNOs20unvdjA+c7tO5fLq64RaM+MrZUscHaWYsQkVVUtnwr89WE1&#10;usDIOiIrIpRkBT4wi68W799dtjpnY7VVomIGgRFp81YXeOuczpPE0i1riD1TmkkQcmUa4uBqnpLK&#10;kBasNyIZp+l50ipTaaMosxZeb6IQL4J9zhl1t5xb5pAoMMTmwteE78Z/k8UlyZ8M0dua9mGQf4ii&#10;IbUEp0dTN8QRtDP1H6aamhplFXdnVDWJ4rymLOQA2WTpq2zut0SzkAuQY/WRJvv/zNLP+zuD6qrA&#10;53OMJGmgRg+sc5yJCmVjz0+rbQ6wew1A112rDuoccrV6reizBUhygokKFtCej46bxv8hUwSKUILD&#10;kXZwgyg8Ti/G8w8piCjIsmyWTWdT7zh5UdfGuo9MNcgfCmygriEEsl9bF6EDxHuTalULAe8kF/K3&#10;B7AZX1hojqhNcggFjh7pgwqF+7GczsblbDofnZfTbDTJ0otRWabj0c2qTMt0slrOJ9c/+zgH/UBE&#10;zN1TYt1BsBjFF8aB5kCBfwgNzpbCoD2B1iSUMumy3pqQgPYoDlm8RbHHhzxCfm9RjowMnpV0R+Wm&#10;lsrEkvu5fAm7eh5C5hHft0Kft6fAdZsu9NexlzaqOkArGRWH0Wq6qqGqa2LdHTEwfdAJsFHcLXy4&#10;UG2BVX/CaKvM97+9ezwMBUgxamGaC2y/7YhhGIlPEsZlnk0mfvzDZQKFhYs5lWxOJXLXLBVUJYPd&#10;pWk4erwTw5Eb1TzC4im9VxARScF3gd1wXLq4Y2BxUVaWAQQDr4lby3tNhwnyPfvQPRKj+8Z20Eif&#10;1TD3JH/V3xHryytVuXOK16H5Pc+R1Z5/WBZhfPrF5rfR6T2gXtbv4hcAAAD//wMAUEsDBBQABgAI&#10;AAAAIQDoIcUA3wAAAAoBAAAPAAAAZHJzL2Rvd25yZXYueG1sTI/BTsMwEETvSPyDtUjcqNPQViXE&#10;qRBSBUJcCP0ANzZxlHhtxXYS+HqWEz2tdmc0+6Y8LHZgkx5D51DAepUB09g41WEr4PR5vNsDC1Gi&#10;koNDLeBbBzhU11elLJSb8UNPdWwZhWAopAAToy84D43RVoaV8xpJ+3KjlZHWseVqlDOF24HnWbbj&#10;VnZIH4z0+tnopq+TFXBML692+uHJv9XNjMb36fTeC3F7szw9Aot6if9m+MMndKiI6ewSqsAGAflm&#10;R06a2Zo6keFhk9PlLOB+v90Cr0p+WaH6BQAA//8DAFBLAQItABQABgAIAAAAIQC2gziS/gAAAOEB&#10;AAATAAAAAAAAAAAAAAAAAAAAAABbQ29udGVudF9UeXBlc10ueG1sUEsBAi0AFAAGAAgAAAAhADj9&#10;If/WAAAAlAEAAAsAAAAAAAAAAAAAAAAALwEAAF9yZWxzLy5yZWxzUEsBAi0AFAAGAAgAAAAhAFqT&#10;Bga8AgAAxgUAAA4AAAAAAAAAAAAAAAAALgIAAGRycy9lMm9Eb2MueG1sUEsBAi0AFAAGAAgAAAAh&#10;AOghxQDfAAAACgEAAA8AAAAAAAAAAAAAAAAAFgUAAGRycy9kb3ducmV2LnhtbFBLBQYAAAAABAAE&#10;APMAAAAiBgAAAAA=&#10;" filled="f" stroked="f">
                <v:path arrowok="t"/>
                <v:textbox>
                  <w:txbxContent>
                    <w:p w:rsidR="001C258E" w:rsidRPr="00644372" w:rsidRDefault="001C258E" w:rsidP="00D232DB">
                      <w:pPr>
                        <w:rPr>
                          <w:rFonts w:ascii="Calibri" w:hAnsi="Calibri"/>
                          <w:sz w:val="44"/>
                          <w:szCs w:val="44"/>
                        </w:rPr>
                      </w:pPr>
                      <w:r>
                        <w:rPr>
                          <w:rFonts w:ascii="Calibri" w:hAnsi="Calibri"/>
                          <w:sz w:val="44"/>
                          <w:szCs w:val="44"/>
                        </w:rPr>
                        <w:t xml:space="preserve">Synopse zum Zentralabitur und zu den Vorgaben des Rahmenlehrplanes in Berlin / Brandenburg mit </w:t>
                      </w:r>
                      <w:proofErr w:type="spellStart"/>
                      <w:r w:rsidRPr="00363A44">
                        <w:rPr>
                          <w:rFonts w:ascii="Calibri" w:hAnsi="Calibri"/>
                          <w:i/>
                          <w:sz w:val="44"/>
                          <w:szCs w:val="44"/>
                        </w:rPr>
                        <w:t>Enfoques</w:t>
                      </w:r>
                      <w:proofErr w:type="spellEnd"/>
                      <w:r w:rsidRPr="00363A44">
                        <w:rPr>
                          <w:rFonts w:ascii="Calibri" w:hAnsi="Calibri"/>
                          <w:i/>
                          <w:sz w:val="44"/>
                          <w:szCs w:val="44"/>
                        </w:rPr>
                        <w:t xml:space="preserve"> al </w:t>
                      </w:r>
                      <w:proofErr w:type="spellStart"/>
                      <w:r w:rsidRPr="00363A44">
                        <w:rPr>
                          <w:rFonts w:ascii="Calibri" w:hAnsi="Calibri"/>
                          <w:i/>
                          <w:sz w:val="44"/>
                          <w:szCs w:val="44"/>
                        </w:rPr>
                        <w:t>mundo</w:t>
                      </w:r>
                      <w:proofErr w:type="spellEnd"/>
                      <w:r w:rsidRPr="00363A44">
                        <w:rPr>
                          <w:rFonts w:ascii="Calibri" w:hAnsi="Calibri"/>
                          <w:i/>
                          <w:sz w:val="44"/>
                          <w:szCs w:val="44"/>
                        </w:rPr>
                        <w:t xml:space="preserve"> </w:t>
                      </w:r>
                      <w:proofErr w:type="spellStart"/>
                      <w:r w:rsidRPr="00363A44">
                        <w:rPr>
                          <w:rFonts w:ascii="Calibri" w:hAnsi="Calibri"/>
                          <w:i/>
                          <w:sz w:val="44"/>
                          <w:szCs w:val="44"/>
                        </w:rPr>
                        <w:t>hispánico</w:t>
                      </w:r>
                      <w:proofErr w:type="spellEnd"/>
                    </w:p>
                  </w:txbxContent>
                </v:textbox>
                <w10:wrap type="square"/>
              </v:shape>
            </w:pict>
          </mc:Fallback>
        </mc:AlternateContent>
      </w:r>
      <w:r w:rsidR="00C9710D">
        <w:rPr>
          <w:noProof/>
        </w:rPr>
        <mc:AlternateContent>
          <mc:Choice Requires="wps">
            <w:drawing>
              <wp:anchor distT="0" distB="0" distL="114300" distR="114300" simplePos="0" relativeHeight="251691008" behindDoc="0" locked="0" layoutInCell="1" allowOverlap="1">
                <wp:simplePos x="0" y="0"/>
                <wp:positionH relativeFrom="column">
                  <wp:posOffset>8055610</wp:posOffset>
                </wp:positionH>
                <wp:positionV relativeFrom="paragraph">
                  <wp:posOffset>5917565</wp:posOffset>
                </wp:positionV>
                <wp:extent cx="2066290" cy="377825"/>
                <wp:effectExtent l="12700" t="12065" r="6985" b="10160"/>
                <wp:wrapNone/>
                <wp:docPr id="6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A2469" id="Rectangle 143" o:spid="_x0000_s1026" style="position:absolute;margin-left:634.3pt;margin-top:465.95pt;width:162.7pt;height:2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M0HAIAAD8EAAAOAAAAZHJzL2Uyb0RvYy54bWysU9uO0zAQfUfiHyy/0zTpPdp0tXQpQlpg&#10;xcIHuI6TWPjG2G1avp6x0y0F3la0kjUTj8+cOTNzc3vUihwEeGlNRfPRmBJhuK2laSv67ev2zZIS&#10;H5ipmbJGVPQkPL1dv35107tSFLazqhZAEMT4sncV7UJwZZZ53gnN/Mg6YfCysaBZQBfarAbWI7pW&#10;WTEez7PeQu3AcuE9fr0fLuk64TeN4OFz03gRiKoocgvphHTu4pmtb1jZAnOd5Gca7AUsNJMGk16g&#10;7llgZA/yHygtOVhvmzDiVme2aSQXqQasJh//Vc1Tx5xItaA43l1k8v8Pln86PAKRdUXnE0oM09ij&#10;L6gaM60SJJ9OokK98yUGPrlHiDV692D5d0+M3XQYJ+4AbN8JViOvPMZnfzyIjsenZNd/tDXis32w&#10;SaxjAzoCogzkmHpyuvREHAPh+LEYz+fFClvH8W6yWCyLWUrByufXDnx4L6wm0agoIPuEzg4PPkQ2&#10;rHwOSeytkvVWKpUcaHcbBeTAcD7ebuP/jO6vw5QhfUVXM8z9UggtAw66krqiy3H8xTysjLK9M3Wy&#10;A5NqsJGyMmcdo3RDC3a2PqGMYIcpxq1Do7Pwk5IeJ7ii/seegaBEfTDYilU+ncaRT850tijQgeub&#10;3fUNMxyhKhooGcxNGNZk70C2HWbKU+3G3mH7GpmUja0dWJ3J4pQmwc8bFdfg2k9Rv/d+/QsAAP//&#10;AwBQSwMEFAAGAAgAAAAhAOk1g/rjAAAADQEAAA8AAABkcnMvZG93bnJldi54bWxMj1FLwzAUhd8F&#10;/0O4gm8ubZ1lqU2HiDKFgTgn6FvWxLba3JQkW+u/392TPp5zP849p1xOtmcH40PnUEI6S4AZrJ3u&#10;sJGwfXu8WgALUaFWvUMj4dcEWFbnZ6UqtBvx1Rw2sWEUgqFQEtoYh4LzULfGqjBzg0G6fTlvVSTp&#10;G669Ginc9jxLkpxb1SF9aNVg7ltT/2z2VoLH8fsheV+vxPbFrp8/V5l4+rBSXl5Md7fAopniHwyn&#10;+lQdKuq0c3vUgfWks3yREytBXKcC2Am5EXPatyNLpHPgVcn/r6iOAAAA//8DAFBLAQItABQABgAI&#10;AAAAIQC2gziS/gAAAOEBAAATAAAAAAAAAAAAAAAAAAAAAABbQ29udGVudF9UeXBlc10ueG1sUEsB&#10;Ai0AFAAGAAgAAAAhADj9If/WAAAAlAEAAAsAAAAAAAAAAAAAAAAALwEAAF9yZWxzLy5yZWxzUEsB&#10;Ai0AFAAGAAgAAAAhABbV8zQcAgAAPwQAAA4AAAAAAAAAAAAAAAAALgIAAGRycy9lMm9Eb2MueG1s&#10;UEsBAi0AFAAGAAgAAAAhAOk1g/rjAAAADQEAAA8AAAAAAAAAAAAAAAAAdgQAAGRycy9kb3ducmV2&#10;LnhtbFBLBQYAAAAABAAEAPMAAACGBQAAAAA=&#10;" fillcolor="#bfbfbf" strokecolor="#bfbfbf"/>
            </w:pict>
          </mc:Fallback>
        </mc:AlternateContent>
      </w:r>
      <w:r w:rsidR="00C9710D">
        <w:rPr>
          <w:noProof/>
        </w:rPr>
        <mc:AlternateContent>
          <mc:Choice Requires="wps">
            <w:drawing>
              <wp:anchor distT="0" distB="0" distL="114300" distR="114300" simplePos="0" relativeHeight="251694080" behindDoc="0" locked="0" layoutInCell="1" allowOverlap="1">
                <wp:simplePos x="0" y="0"/>
                <wp:positionH relativeFrom="column">
                  <wp:posOffset>-64770</wp:posOffset>
                </wp:positionH>
                <wp:positionV relativeFrom="paragraph">
                  <wp:posOffset>5960745</wp:posOffset>
                </wp:positionV>
                <wp:extent cx="3788410" cy="294005"/>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58E" w:rsidRPr="003C469C" w:rsidRDefault="001C258E" w:rsidP="0040295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9" type="#_x0000_t202" style="position:absolute;margin-left:-5.1pt;margin-top:469.35pt;width:298.3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Rh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YYCRoDz16YHuDbuUehSS2BRoHnYHf/QCeZg8GaLQjq4c7WX3VSMhlS8WG3Sglx5bRGhIM7U3/&#10;7OqEoy3IevwgawhEt0Y6oH2jels9qAcCdGjU46k5NpkKDi/nSUJCMFVgi1ISBDMXgmbH24PS5h2T&#10;PbKLHCtovkOnuzttbDY0O7rYYEKWvOucADrx7AAcpxOIDVetzWbh+vkjDdJVskqIR6J45ZGgKLyb&#10;ckm8uAzns+KyWC6L8KeNG5Ks5XXNhA1z1FZI/qx3B5VPqjipS8uO1xbOpqTVZr3sFNpR0HbpvkNB&#10;ztz852m4IgCXF5TCiAS3UeqVcTL3SElmXjoPEi8I09s0DkhKivI5pTsu2L9TQmOO01k0m8T0W26B&#10;+15zo1nPDUyPjvc5Tk5ONLMSXInatdZQ3k3rs1LY9J9KAe0+NtoJ1mp0UqvZr/fucVza6FbMa1k/&#10;goKVBIGBFmHywaKV6jtGI0yRHOtvW6oYRt17Aa8gDQmxY8dtyGwewUadW9bnFioqgMqxwWhaLs00&#10;qraD4psWIk3vTsgbeDkNd6J+yurw3mBSOG6HqWZH0fneeT3N3sUvAAAA//8DAFBLAwQUAAYACAAA&#10;ACEAnZrUZuAAAAALAQAADwAAAGRycy9kb3ducmV2LnhtbEyPTW/CMAyG75P4D5GRdoMERlnpmqJp&#10;065MsA9pt9CYtlrjVE2g3b+fOW1H249eP2++HV0rLtiHxpOGxVyBQCq9bajS8P72MktBhGjImtYT&#10;avjBANticpObzPqB9ng5xEpwCIXMaKhj7DIpQ1mjM2HuOyS+nXzvTOSxr6TtzcDhrpVLpdbSmYb4&#10;Q206fKqx/D6cnYaP3enrc6Veq2eXdIMflSS3kVrfTsfHBxARx/gHw1Wf1aFgp6M/kw2i1TBbqCWj&#10;GjZ36T0IJpJ0vQJx5E2aKJBFLv93KH4BAAD//wMAUEsBAi0AFAAGAAgAAAAhALaDOJL+AAAA4QEA&#10;ABMAAAAAAAAAAAAAAAAAAAAAAFtDb250ZW50X1R5cGVzXS54bWxQSwECLQAUAAYACAAAACEAOP0h&#10;/9YAAACUAQAACwAAAAAAAAAAAAAAAAAvAQAAX3JlbHMvLnJlbHNQSwECLQAUAAYACAAAACEAV01U&#10;YboCAADDBQAADgAAAAAAAAAAAAAAAAAuAgAAZHJzL2Uyb0RvYy54bWxQSwECLQAUAAYACAAAACEA&#10;nZrUZuAAAAALAQAADwAAAAAAAAAAAAAAAAAUBQAAZHJzL2Rvd25yZXYueG1sUEsFBgAAAAAEAAQA&#10;8wAAACEGAAAAAA==&#10;" filled="f" stroked="f">
                <v:textbox>
                  <w:txbxContent>
                    <w:p w:rsidR="001C258E" w:rsidRPr="003C469C" w:rsidRDefault="001C258E" w:rsidP="00402958">
                      <w:pPr>
                        <w:rPr>
                          <w:rFonts w:ascii="Calibri" w:hAnsi="Calibri"/>
                        </w:rPr>
                      </w:pPr>
                      <w:r w:rsidRPr="003C469C">
                        <w:rPr>
                          <w:rFonts w:ascii="Calibri" w:hAnsi="Calibri"/>
                        </w:rPr>
                        <w:t>Lehrbuchbeschreibung</w:t>
                      </w:r>
                    </w:p>
                  </w:txbxContent>
                </v:textbox>
              </v:shape>
            </w:pict>
          </mc:Fallback>
        </mc:AlternateContent>
      </w:r>
      <w:r w:rsidR="00C9710D">
        <w:rPr>
          <w:noProof/>
        </w:rPr>
        <mc:AlternateContent>
          <mc:Choice Requires="wps">
            <w:drawing>
              <wp:anchor distT="0" distB="0" distL="114300" distR="114300" simplePos="0" relativeHeight="251693056" behindDoc="0" locked="0" layoutInCell="1" allowOverlap="1">
                <wp:simplePos x="0" y="0"/>
                <wp:positionH relativeFrom="column">
                  <wp:posOffset>-727710</wp:posOffset>
                </wp:positionH>
                <wp:positionV relativeFrom="paragraph">
                  <wp:posOffset>5917565</wp:posOffset>
                </wp:positionV>
                <wp:extent cx="8653145" cy="377825"/>
                <wp:effectExtent l="11430" t="12065" r="12700" b="10160"/>
                <wp:wrapNone/>
                <wp:docPr id="6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EDF71" id="Rectangle 145" o:spid="_x0000_s1026" style="position:absolute;margin-left:-57.3pt;margin-top:465.95pt;width:681.35pt;height:2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LRHAIAAD8EAAAOAAAAZHJzL2Uyb0RvYy54bWysU1Fv0zAQfkfiP1h+p2m6tuuiptPUMoQ0&#10;YGLwA1zHSSwcnzm7Tcuv39npSoG3iUSyfL7z5+++u1veHjrD9gq9BlvyfDTmTFkJlbZNyb9/u3+3&#10;4MwHYSthwKqSH5Xnt6u3b5a9K9QEWjCVQkYg1he9K3kbgiuyzMtWdcKPwClLzhqwE4FMbLIKRU/o&#10;nckm4/E86wErhyCV93S6GZx8lfDrWsnwpa69CsyUnLiFtGJat3HNVktRNChcq+WJhngFi05oS4+e&#10;oTYiCLZD/Q9UpyWChzqMJHQZ1LWWKuVA2eTjv7J5aoVTKRcSx7uzTP7/wcrP+0dkuir5nOSxoqMa&#10;fSXVhG2MYvl0FhXqnS8o8Mk9YszRuweQPzyzsG4pTt0hQt8qURGvPMZnf1yIhqerbNt/gorwxS5A&#10;EutQYxcBSQZ2SDU5nmuiDoFJOlzMZ1eRBpPku7q+XkwSpUwUL7cd+vBBQcfipuRI7BO62D/4ENmI&#10;4iUksQejq3ttTDKw2a4Nsr2g/tgs4p8SoCQvw4xlfclvZvT2ayE6HajRje4opXH8htaLsr23VWrD&#10;ILQZ9kTZ2JOOUbqhBFuojiQjwtDFNHW0aQF/cdZTB5fc/9wJVJyZj5ZKcZNPp7HlkzGdXU/IwEvP&#10;9tIjrCSokgfOhu06DGOyc6ibll7KU+4W7qh8tU7KxtIOrE5kqUuT4KeJimNwaaeo33O/egYAAP//&#10;AwBQSwMEFAAGAAgAAAAhALC+WVTiAAAADQEAAA8AAABkcnMvZG93bnJldi54bWxMj8tOwzAQRfdI&#10;/IM1SOxa2yWqmjROVZAqNmVBCns3njxKbAfbbc3f465gOTNHd84tN1GP5ILOD9YI4HMGBE1j1WA6&#10;AR+H3WwFxAdplBytQQE/6GFT3d+VslD2at7xUoeOpBDjCymgD2EqKPVNj1r6uZ3QpFtrnZYhja6j&#10;yslrCtcjXTC2pFoOJn3o5YQvPTZf9VkLiG39+v38tp/2W9a63YF9nurIhXh8iNs1kIAx/MFw00/q&#10;UCWnoz0b5ckoYMZ5tkysgPyJ50BuyCJbcSDHtMp5BrQq6f8W1S8AAAD//wMAUEsBAi0AFAAGAAgA&#10;AAAhALaDOJL+AAAA4QEAABMAAAAAAAAAAAAAAAAAAAAAAFtDb250ZW50X1R5cGVzXS54bWxQSwEC&#10;LQAUAAYACAAAACEAOP0h/9YAAACUAQAACwAAAAAAAAAAAAAAAAAvAQAAX3JlbHMvLnJlbHNQSwEC&#10;LQAUAAYACAAAACEAhyDy0RwCAAA/BAAADgAAAAAAAAAAAAAAAAAuAgAAZHJzL2Uyb0RvYy54bWxQ&#10;SwECLQAUAAYACAAAACEAsL5ZVOIAAAANAQAADwAAAAAAAAAAAAAAAAB2BAAAZHJzL2Rvd25yZXYu&#10;eG1sUEsFBgAAAAAEAAQA8wAAAIUFAAAAAA==&#10;" fillcolor="#d8d8d8" strokecolor="#d8d8d8"/>
            </w:pict>
          </mc:Fallback>
        </mc:AlternateContent>
      </w:r>
      <w:r w:rsidR="00C9710D">
        <w:rPr>
          <w:noProof/>
        </w:rPr>
        <mc:AlternateContent>
          <mc:Choice Requires="wps">
            <w:drawing>
              <wp:anchor distT="0" distB="0" distL="114300" distR="114300" simplePos="0" relativeHeight="251692032" behindDoc="0" locked="0" layoutInCell="1" allowOverlap="1">
                <wp:simplePos x="0" y="0"/>
                <wp:positionH relativeFrom="column">
                  <wp:posOffset>8316595</wp:posOffset>
                </wp:positionH>
                <wp:positionV relativeFrom="paragraph">
                  <wp:posOffset>5960745</wp:posOffset>
                </wp:positionV>
                <wp:extent cx="1720215" cy="337185"/>
                <wp:effectExtent l="0" t="0" r="0" b="5715"/>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58E" w:rsidRPr="008A1F2A" w:rsidRDefault="001C258E" w:rsidP="0040295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0" type="#_x0000_t202" style="position:absolute;margin-left:654.85pt;margin-top:469.35pt;width:135.45pt;height:2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6OugIAAMMFAAAOAAAAZHJzL2Uyb0RvYy54bWysVG1vmzAQ/j5p/8Hyd8pLTQKopGpDmCZ1&#10;L1K7H+CACdbAZrYT0k377zubJE1bTZq28QEZ7vzcPXfP3dX1vu/QjinNpchxeBFgxEQlay42Of7y&#10;UHoJRtpQUdNOCpbjR6bx9eLtm6txyFgkW9nVTCEAETobhxy3xgyZ7+uqZT3VF3JgAoyNVD018Kk2&#10;fq3oCOh950dBMPNHqepByYppDX+LyYgXDr9pWGU+NY1mBnU5htyMeyv3Xtu3v7ii2UbRoeXVIQ36&#10;F1n0lAsIeoIqqKFoq/grqJ5XSmrZmItK9r5sGl4xxwHYhMELNvctHZjjAsXRw6lM+v/BVh93nxXi&#10;dY5nEUaC9tCjB7Y36FbuUUiILdA46Az87gfwNHswQKMdWT3cyeqrRkIuWyo27EYpObaM1pBgaG/6&#10;Z1cnHG1B1uMHWUMgujXSAe0b1dvqQT0QoEOjHk/NsclUNuQ8CqIwxqgC2+XlPExiF4Jmx9uD0uYd&#10;kz2yhxwraL5Dp7s7bWw2NDu62GBClrzrnAA68ewHOE5/IDZctTabhevnjzRIV8kqIR6JZiuPBEXh&#10;3ZRL4s3KcB4Xl8VyWYQ/bdyQZC2vayZsmKO2QvJnvTuofFLFSV1adry2cDYlrTbrZafQjoK2S/cc&#10;CnLm5j9PwxUBuLygFEYkuI1Sr5wlc4+UJPbSeZB4QZjeprOApKQon1O644L9OyU05jiNo3gS02+5&#10;Be55zY1mPTewPTre5zg5OdHMSnAlatdaQ3k3nc9KYdN/KgW0+9hoJ1ir0UmtZr/eu+E4zcFa1o+g&#10;YCVBYCBT2HxwaKX6jtEIWyTH+tuWKoZR917AFKQwQnbtuA8Sg4QxUueW9bmFigqgcmwwmo5LM62q&#10;7aD4poVI09wJeQOT03AnajtiU1aHeYNN4bgdtppdReffzutp9y5+AQAA//8DAFBLAwQUAAYACAAA&#10;ACEAJUUfkOAAAAANAQAADwAAAGRycy9kb3ducmV2LnhtbEyPQU/DMAyF75P2HyIjcduSMba1pemE&#10;QFxBDIbELWu8tlrjVE22ln+Pd4Kbn/30/L18O7pWXLAPjScNi7kCgVR621Cl4fPjZZaACNGQNa0n&#10;1PCDAbbFdJKbzPqB3vGyi5XgEAqZ0VDH2GVShrJGZ8Lcd0h8O/remciyr6TtzcDhrpV3Sq2lMw3x&#10;h9p0+FRjedqdnYb96/H76169Vc9u1Q1+VJJcKrW+vRkfH0BEHOOfGa74jA4FMx38mWwQLeulSjfs&#10;1ZAuEx6ullWi1iAOvEoXCcgil/9bFL8AAAD//wMAUEsBAi0AFAAGAAgAAAAhALaDOJL+AAAA4QEA&#10;ABMAAAAAAAAAAAAAAAAAAAAAAFtDb250ZW50X1R5cGVzXS54bWxQSwECLQAUAAYACAAAACEAOP0h&#10;/9YAAACUAQAACwAAAAAAAAAAAAAAAAAvAQAAX3JlbHMvLnJlbHNQSwECLQAUAAYACAAAACEAp0J+&#10;jroCAADDBQAADgAAAAAAAAAAAAAAAAAuAgAAZHJzL2Uyb0RvYy54bWxQSwECLQAUAAYACAAAACEA&#10;JUUfkOAAAAANAQAADwAAAAAAAAAAAAAAAAAUBQAAZHJzL2Rvd25yZXYueG1sUEsFBgAAAAAEAAQA&#10;8wAAACEGAAAAAA==&#10;" filled="f" stroked="f">
                <v:textbox>
                  <w:txbxContent>
                    <w:p w:rsidR="001C258E" w:rsidRPr="008A1F2A" w:rsidRDefault="001C258E" w:rsidP="00402958">
                      <w:pPr>
                        <w:rPr>
                          <w:rFonts w:ascii="Calibri" w:hAnsi="Calibri"/>
                        </w:rPr>
                      </w:pPr>
                      <w:r w:rsidRPr="008A1F2A">
                        <w:rPr>
                          <w:rFonts w:ascii="Calibri" w:hAnsi="Calibri"/>
                        </w:rPr>
                        <w:t>www.ccbuchner.de</w:t>
                      </w:r>
                    </w:p>
                  </w:txbxContent>
                </v:textbox>
              </v:shape>
            </w:pict>
          </mc:Fallback>
        </mc:AlternateContent>
      </w:r>
      <w:r w:rsidR="00BB6092">
        <w:rPr>
          <w:vertAlign w:val="subscript"/>
        </w:rPr>
        <w:br w:type="page"/>
      </w:r>
    </w:p>
    <w:p w:rsidR="0036355F" w:rsidRDefault="00E9788E" w:rsidP="005A1E8E">
      <w:pPr>
        <w:spacing w:line="276" w:lineRule="auto"/>
        <w:jc w:val="both"/>
        <w:rPr>
          <w:rFonts w:ascii="Arial" w:hAnsi="Arial" w:cs="Arial"/>
        </w:rPr>
      </w:pPr>
      <w:r>
        <w:rPr>
          <w:rFonts w:ascii="Arial" w:hAnsi="Arial" w:cs="Arial"/>
        </w:rPr>
        <w:lastRenderedPageBreak/>
        <w:t xml:space="preserve">Die vorliegende Synopse zeigt auf, wie </w:t>
      </w:r>
      <w:proofErr w:type="spellStart"/>
      <w:r w:rsidRPr="002F408D">
        <w:rPr>
          <w:rFonts w:ascii="Arial" w:hAnsi="Arial" w:cs="Arial"/>
          <w:i/>
        </w:rPr>
        <w:t>Enfoques</w:t>
      </w:r>
      <w:proofErr w:type="spellEnd"/>
      <w:r w:rsidRPr="002F408D">
        <w:rPr>
          <w:rFonts w:ascii="Arial" w:hAnsi="Arial" w:cs="Arial"/>
          <w:i/>
        </w:rPr>
        <w:t xml:space="preserve"> al </w:t>
      </w:r>
      <w:proofErr w:type="spellStart"/>
      <w:r w:rsidRPr="002F408D">
        <w:rPr>
          <w:rFonts w:ascii="Arial" w:hAnsi="Arial" w:cs="Arial"/>
          <w:i/>
        </w:rPr>
        <w:t>mundo</w:t>
      </w:r>
      <w:proofErr w:type="spellEnd"/>
      <w:r w:rsidRPr="002F408D">
        <w:rPr>
          <w:rFonts w:ascii="Arial" w:hAnsi="Arial" w:cs="Arial"/>
          <w:i/>
        </w:rPr>
        <w:t xml:space="preserve"> </w:t>
      </w:r>
      <w:proofErr w:type="spellStart"/>
      <w:r w:rsidRPr="002F408D">
        <w:rPr>
          <w:rFonts w:ascii="Arial" w:hAnsi="Arial" w:cs="Arial"/>
          <w:i/>
        </w:rPr>
        <w:t>hispánico</w:t>
      </w:r>
      <w:proofErr w:type="spellEnd"/>
      <w:r w:rsidR="0036355F">
        <w:rPr>
          <w:rFonts w:ascii="Arial" w:hAnsi="Arial" w:cs="Arial"/>
        </w:rPr>
        <w:t xml:space="preserve"> gemäß den</w:t>
      </w:r>
      <w:r>
        <w:rPr>
          <w:rFonts w:ascii="Arial" w:hAnsi="Arial" w:cs="Arial"/>
        </w:rPr>
        <w:t xml:space="preserve"> Vorgaben des Rahmenlehrplanes Berlin/ Brandenburg für die gymnasiale Oberstufe angewendet werden kann. </w:t>
      </w:r>
      <w:r w:rsidR="0036355F" w:rsidRPr="0036355F">
        <w:rPr>
          <w:rFonts w:ascii="Arial" w:hAnsi="Arial" w:cs="Arial"/>
        </w:rPr>
        <w:t>(</w:t>
      </w:r>
      <w:hyperlink r:id="rId9" w:history="1">
        <w:r w:rsidR="0036355F" w:rsidRPr="000E2CD5">
          <w:rPr>
            <w:rStyle w:val="Hyperlink"/>
            <w:rFonts w:ascii="Arial" w:hAnsi="Arial" w:cs="Arial"/>
          </w:rPr>
          <w:t xml:space="preserve">http://www.berlin.de/sen/bildung/unterricht/faecher-rahmenlehrplaene/ </w:t>
        </w:r>
        <w:proofErr w:type="spellStart"/>
        <w:r w:rsidR="0036355F" w:rsidRPr="000E2CD5">
          <w:rPr>
            <w:rStyle w:val="Hyperlink"/>
            <w:rFonts w:ascii="Arial" w:hAnsi="Arial" w:cs="Arial"/>
          </w:rPr>
          <w:t>rahmenlehrplaene</w:t>
        </w:r>
        <w:proofErr w:type="spellEnd"/>
        <w:r w:rsidR="0036355F" w:rsidRPr="000E2CD5">
          <w:rPr>
            <w:rStyle w:val="Hyperlink"/>
            <w:rFonts w:ascii="Arial" w:hAnsi="Arial" w:cs="Arial"/>
          </w:rPr>
          <w:t>/sekii_spanisch_2017.pdf</w:t>
        </w:r>
      </w:hyperlink>
      <w:r w:rsidR="0036355F" w:rsidRPr="0036355F">
        <w:rPr>
          <w:rFonts w:ascii="Arial" w:hAnsi="Arial" w:cs="Arial"/>
        </w:rPr>
        <w:t>)</w:t>
      </w:r>
    </w:p>
    <w:p w:rsidR="002F408D" w:rsidRDefault="002F408D" w:rsidP="005A1E8E">
      <w:pPr>
        <w:spacing w:line="276" w:lineRule="auto"/>
        <w:jc w:val="both"/>
        <w:rPr>
          <w:rFonts w:ascii="Arial" w:hAnsi="Arial" w:cs="Arial"/>
        </w:rPr>
      </w:pPr>
      <w:r>
        <w:rPr>
          <w:rFonts w:ascii="Arial" w:hAnsi="Arial" w:cs="Arial"/>
        </w:rPr>
        <w:t xml:space="preserve">Die Pflichtthemen für das Abitur 2018, die sich alle in der Synopse wiederfinden, sind: </w:t>
      </w:r>
      <w:r w:rsidRPr="009E0FEF">
        <w:rPr>
          <w:rFonts w:ascii="Arial" w:hAnsi="Arial" w:cs="Arial"/>
        </w:rPr>
        <w:t>1. Aktuelle soziale, politische und wirtschaftliche Entwicklungen und Konflikte in Lateinamerika, 2. Spanien in Europa, 3. Ein- und Auswanderung und deren Folgen, 4. Das Zusammenleben unterschiedlicher Kulturen, Ethnien, sozialer Schichten und Religionen in Lateinamerika und Spanien.</w:t>
      </w:r>
      <w:r>
        <w:rPr>
          <w:rFonts w:ascii="Arial" w:hAnsi="Arial" w:cs="Arial"/>
        </w:rPr>
        <w:t xml:space="preserve"> Alle übrigen Themen sollen im Unterricht so behandelt werden, dass sie an die oben angeführten Schwerpunktsetzungen anknüpfen und diese </w:t>
      </w:r>
      <w:r w:rsidR="00965B00">
        <w:rPr>
          <w:rFonts w:ascii="Arial" w:hAnsi="Arial" w:cs="Arial"/>
        </w:rPr>
        <w:t>in einzelnen Aspekten vertiefen</w:t>
      </w:r>
      <w:r>
        <w:rPr>
          <w:rFonts w:ascii="Arial" w:hAnsi="Arial" w:cs="Arial"/>
        </w:rPr>
        <w:t xml:space="preserve"> </w:t>
      </w:r>
      <w:r w:rsidRPr="0036355F">
        <w:rPr>
          <w:rFonts w:ascii="Arial" w:hAnsi="Arial" w:cs="Arial"/>
        </w:rPr>
        <w:t>(</w:t>
      </w:r>
      <w:hyperlink r:id="rId10" w:history="1">
        <w:r w:rsidR="0036355F" w:rsidRPr="00965B00">
          <w:rPr>
            <w:rStyle w:val="Hyperlink"/>
            <w:rFonts w:ascii="Arial" w:hAnsi="Arial" w:cs="Arial"/>
          </w:rPr>
          <w:t>https://www.berlin.de/sen/bildung/schule/pruefungen-und-abschluesse/abitur/uebrige_faecher_sprachen_2018.pdf</w:t>
        </w:r>
      </w:hyperlink>
      <w:r w:rsidRPr="0036355F">
        <w:rPr>
          <w:rFonts w:ascii="Arial" w:hAnsi="Arial" w:cs="Arial"/>
        </w:rPr>
        <w:t>)</w:t>
      </w:r>
      <w:r w:rsidR="00965B00">
        <w:rPr>
          <w:rFonts w:ascii="Arial" w:hAnsi="Arial" w:cs="Arial"/>
        </w:rPr>
        <w:t>.</w:t>
      </w:r>
      <w:r>
        <w:rPr>
          <w:rFonts w:ascii="Arial" w:hAnsi="Arial" w:cs="Arial"/>
        </w:rPr>
        <w:t xml:space="preserve"> </w:t>
      </w:r>
      <w:r w:rsidR="009E0FEF">
        <w:rPr>
          <w:rFonts w:ascii="Arial" w:hAnsi="Arial" w:cs="Arial"/>
        </w:rPr>
        <w:t>Die in der ersten Tabelle aufgeführten Module/Kapitel</w:t>
      </w:r>
      <w:r w:rsidR="00965B00">
        <w:rPr>
          <w:rFonts w:ascii="Arial" w:hAnsi="Arial" w:cs="Arial"/>
        </w:rPr>
        <w:t>/</w:t>
      </w:r>
      <w:r w:rsidR="009E0FEF">
        <w:rPr>
          <w:rFonts w:ascii="Arial" w:hAnsi="Arial" w:cs="Arial"/>
        </w:rPr>
        <w:t>Unterkapitel etc. sind chronologisch angeordnet</w:t>
      </w:r>
      <w:r w:rsidR="0036355F">
        <w:rPr>
          <w:rFonts w:ascii="Arial" w:hAnsi="Arial" w:cs="Arial"/>
        </w:rPr>
        <w:t>.</w:t>
      </w:r>
      <w:r w:rsidR="009E0FEF">
        <w:rPr>
          <w:rFonts w:ascii="Arial" w:hAnsi="Arial" w:cs="Arial"/>
        </w:rPr>
        <w:t xml:space="preserve"> </w:t>
      </w:r>
      <w:r>
        <w:rPr>
          <w:rFonts w:ascii="Arial" w:hAnsi="Arial" w:cs="Arial"/>
        </w:rPr>
        <w:t>Eine Verknüpfung der Themen wird im Lehrwerk durch die dargestellten Links zwisc</w:t>
      </w:r>
      <w:r w:rsidR="00965B00">
        <w:rPr>
          <w:rFonts w:ascii="Arial" w:hAnsi="Arial" w:cs="Arial"/>
        </w:rPr>
        <w:t>hen den Kapitel ermöglicht und/</w:t>
      </w:r>
      <w:r>
        <w:rPr>
          <w:rFonts w:ascii="Arial" w:hAnsi="Arial" w:cs="Arial"/>
        </w:rPr>
        <w:t>oder durch Hinweise in den Handreichungen.</w:t>
      </w:r>
      <w:r w:rsidR="009E0FEF">
        <w:rPr>
          <w:rFonts w:ascii="Arial" w:hAnsi="Arial" w:cs="Arial"/>
        </w:rPr>
        <w:t xml:space="preserve"> </w:t>
      </w:r>
    </w:p>
    <w:p w:rsidR="0036355F" w:rsidRDefault="000E3F12" w:rsidP="0036355F">
      <w:pPr>
        <w:spacing w:line="276" w:lineRule="auto"/>
        <w:jc w:val="both"/>
        <w:rPr>
          <w:rFonts w:ascii="Arial" w:hAnsi="Arial" w:cs="Arial"/>
        </w:rPr>
      </w:pPr>
      <w:r>
        <w:rPr>
          <w:rFonts w:ascii="Arial" w:hAnsi="Arial" w:cs="Arial"/>
        </w:rPr>
        <w:t xml:space="preserve">Für den Grundkurs ist die Behandlung eines Themas aus dem Themenfeld des jeweiligen Kurshalbjahres verpflichtend, für den </w:t>
      </w:r>
      <w:r w:rsidRPr="006626A2">
        <w:rPr>
          <w:rFonts w:ascii="Arial" w:hAnsi="Arial" w:cs="Arial"/>
        </w:rPr>
        <w:t>Le</w:t>
      </w:r>
      <w:r w:rsidR="00965B00">
        <w:rPr>
          <w:rFonts w:ascii="Arial" w:hAnsi="Arial" w:cs="Arial"/>
        </w:rPr>
        <w:t>istungskurs die von zwei Themen</w:t>
      </w:r>
      <w:r w:rsidRPr="006626A2">
        <w:rPr>
          <w:rFonts w:ascii="Arial" w:hAnsi="Arial" w:cs="Arial"/>
        </w:rPr>
        <w:t xml:space="preserve"> </w:t>
      </w:r>
      <w:r w:rsidR="0036355F" w:rsidRPr="0036355F">
        <w:rPr>
          <w:rFonts w:ascii="Arial" w:hAnsi="Arial" w:cs="Arial"/>
        </w:rPr>
        <w:t>(</w:t>
      </w:r>
      <w:hyperlink r:id="rId11" w:history="1">
        <w:r w:rsidR="0036355F" w:rsidRPr="00965B00">
          <w:rPr>
            <w:rStyle w:val="Hyperlink"/>
            <w:rFonts w:ascii="Arial" w:hAnsi="Arial" w:cs="Arial"/>
          </w:rPr>
          <w:t>http://www.berlin.de/sen/bildung/unterricht/faecher-rahmenlehrplaene/rahmenlehrplaene/sekii_ spanisch_2017.pdf</w:t>
        </w:r>
      </w:hyperlink>
      <w:r w:rsidR="0036355F" w:rsidRPr="0036355F">
        <w:rPr>
          <w:rFonts w:ascii="Arial" w:hAnsi="Arial" w:cs="Arial"/>
        </w:rPr>
        <w:t>)</w:t>
      </w:r>
      <w:r w:rsidR="00965B00">
        <w:rPr>
          <w:rFonts w:ascii="Arial" w:hAnsi="Arial" w:cs="Arial"/>
        </w:rPr>
        <w:t>.</w:t>
      </w:r>
    </w:p>
    <w:p w:rsidR="0036355F" w:rsidRDefault="009E0FEF" w:rsidP="0036355F">
      <w:pPr>
        <w:spacing w:line="276" w:lineRule="auto"/>
        <w:jc w:val="both"/>
        <w:rPr>
          <w:rFonts w:ascii="Arial" w:hAnsi="Arial" w:cs="Arial"/>
        </w:rPr>
      </w:pPr>
      <w:r w:rsidRPr="0036355F">
        <w:rPr>
          <w:rFonts w:ascii="Arial" w:hAnsi="Arial" w:cs="Arial"/>
        </w:rPr>
        <w:t>Das Lehrwerk entspricht nicht nur den inhaltlichen Vorgaben, sondern auch den Grundkompetenzen, die die Schülerinnen und Schüler im</w:t>
      </w:r>
      <w:r w:rsidRPr="006626A2">
        <w:rPr>
          <w:rFonts w:ascii="Arial" w:hAnsi="Arial" w:cs="Arial"/>
        </w:rPr>
        <w:t xml:space="preserve"> Abitur nachweisen. Den Kenntnissen und Fertigkeiten aus dem Bereich Sprache, Interkulturelle Kommunikation, Umgang mit Texten und Medien sowie fachspezifische Methodik wird Rechnung getragen in den Aufgaben aus den Anforderungsbereichen AFB I (Reproduktion und Textverstehen), AFB II (Reorganisation und Analyse) und AFB III (Werten und Gestalten)</w:t>
      </w:r>
      <w:r w:rsidR="00506077" w:rsidRPr="006626A2">
        <w:rPr>
          <w:rFonts w:ascii="Arial" w:hAnsi="Arial" w:cs="Arial"/>
        </w:rPr>
        <w:t>.</w:t>
      </w:r>
      <w:r w:rsidR="00506077" w:rsidRPr="006626A2">
        <w:rPr>
          <w:rFonts w:ascii="Arial" w:hAnsi="Arial" w:cs="Arial"/>
          <w:i/>
        </w:rPr>
        <w:t xml:space="preserve"> </w:t>
      </w:r>
      <w:proofErr w:type="spellStart"/>
      <w:r w:rsidR="00506077" w:rsidRPr="006626A2">
        <w:rPr>
          <w:rFonts w:ascii="Arial" w:hAnsi="Arial" w:cs="Arial"/>
          <w:i/>
        </w:rPr>
        <w:t>Enfoques</w:t>
      </w:r>
      <w:proofErr w:type="spellEnd"/>
      <w:r w:rsidR="00506077" w:rsidRPr="006626A2">
        <w:rPr>
          <w:rFonts w:ascii="Arial" w:hAnsi="Arial" w:cs="Arial"/>
          <w:i/>
        </w:rPr>
        <w:t xml:space="preserve"> al </w:t>
      </w:r>
      <w:proofErr w:type="spellStart"/>
      <w:r w:rsidR="00506077" w:rsidRPr="006626A2">
        <w:rPr>
          <w:rFonts w:ascii="Arial" w:hAnsi="Arial" w:cs="Arial"/>
          <w:i/>
        </w:rPr>
        <w:t>mundo</w:t>
      </w:r>
      <w:proofErr w:type="spellEnd"/>
      <w:r w:rsidR="00506077" w:rsidRPr="006626A2">
        <w:rPr>
          <w:rFonts w:ascii="Arial" w:hAnsi="Arial" w:cs="Arial"/>
          <w:i/>
        </w:rPr>
        <w:t xml:space="preserve"> </w:t>
      </w:r>
      <w:proofErr w:type="spellStart"/>
      <w:r w:rsidR="00506077" w:rsidRPr="006626A2">
        <w:rPr>
          <w:rFonts w:ascii="Arial" w:hAnsi="Arial" w:cs="Arial"/>
          <w:i/>
        </w:rPr>
        <w:t>hispánico</w:t>
      </w:r>
      <w:proofErr w:type="spellEnd"/>
      <w:r w:rsidR="00506077" w:rsidRPr="006626A2">
        <w:rPr>
          <w:rFonts w:ascii="Arial" w:hAnsi="Arial" w:cs="Arial"/>
        </w:rPr>
        <w:t xml:space="preserve"> bietet dazu sowohl fiktionale als auch nicht-fiktionale Texte, Texte in Verbindung mit visuellen Vorlagen sowie Sprachmittlungsaufgaben, wie es auch im Zentralabitur gefordert wird</w:t>
      </w:r>
      <w:r w:rsidR="0036355F">
        <w:rPr>
          <w:rFonts w:ascii="Arial" w:hAnsi="Arial" w:cs="Arial"/>
        </w:rPr>
        <w:t xml:space="preserve"> </w:t>
      </w:r>
      <w:r w:rsidR="0036355F" w:rsidRPr="0036355F">
        <w:rPr>
          <w:rFonts w:ascii="Arial" w:hAnsi="Arial" w:cs="Arial"/>
        </w:rPr>
        <w:t>(</w:t>
      </w:r>
      <w:hyperlink r:id="rId12" w:history="1">
        <w:r w:rsidR="0036355F" w:rsidRPr="00965B00">
          <w:rPr>
            <w:rStyle w:val="Hyperlink"/>
            <w:rFonts w:ascii="Arial" w:hAnsi="Arial" w:cs="Arial"/>
          </w:rPr>
          <w:t>https://www.berlin.de/sen/bildung/schule/pruefungen-und-abschluesse/abitur/uebrige_faecher_sprachen _2018.pdf</w:t>
        </w:r>
      </w:hyperlink>
      <w:r w:rsidR="0036355F">
        <w:rPr>
          <w:rFonts w:ascii="Arial" w:hAnsi="Arial" w:cs="Arial"/>
        </w:rPr>
        <w:t>)</w:t>
      </w:r>
      <w:r w:rsidR="00965B00">
        <w:rPr>
          <w:rFonts w:ascii="Arial" w:hAnsi="Arial" w:cs="Arial"/>
        </w:rPr>
        <w:t>.</w:t>
      </w:r>
    </w:p>
    <w:p w:rsidR="002F408D" w:rsidRDefault="00506077" w:rsidP="005A1E8E">
      <w:pPr>
        <w:spacing w:line="276" w:lineRule="auto"/>
        <w:jc w:val="both"/>
        <w:rPr>
          <w:rFonts w:ascii="Arial" w:hAnsi="Arial" w:cs="Arial"/>
        </w:rPr>
      </w:pPr>
      <w:r w:rsidRPr="006626A2">
        <w:rPr>
          <w:rFonts w:ascii="Arial" w:hAnsi="Arial" w:cs="Arial"/>
        </w:rPr>
        <w:t xml:space="preserve">Eine zweite Tabelle </w:t>
      </w:r>
      <w:r w:rsidR="00965B00">
        <w:rPr>
          <w:rFonts w:ascii="Arial" w:hAnsi="Arial" w:cs="Arial"/>
        </w:rPr>
        <w:t>zeigt</w:t>
      </w:r>
      <w:r w:rsidRPr="006626A2">
        <w:rPr>
          <w:rFonts w:ascii="Arial" w:hAnsi="Arial" w:cs="Arial"/>
        </w:rPr>
        <w:t xml:space="preserve"> anhand von Beispielaufgaben </w:t>
      </w:r>
      <w:r w:rsidR="00965B00">
        <w:rPr>
          <w:rFonts w:ascii="Arial" w:hAnsi="Arial" w:cs="Arial"/>
        </w:rPr>
        <w:t>auf</w:t>
      </w:r>
      <w:r w:rsidRPr="006626A2">
        <w:rPr>
          <w:rFonts w:ascii="Arial" w:hAnsi="Arial" w:cs="Arial"/>
        </w:rPr>
        <w:t>, wie der Kompetenzerwerb in den jeweiligen Themenfelder</w:t>
      </w:r>
      <w:r w:rsidR="0036355F">
        <w:rPr>
          <w:rFonts w:ascii="Arial" w:hAnsi="Arial" w:cs="Arial"/>
        </w:rPr>
        <w:t>n</w:t>
      </w:r>
      <w:r w:rsidRPr="006626A2">
        <w:rPr>
          <w:rFonts w:ascii="Arial" w:hAnsi="Arial" w:cs="Arial"/>
        </w:rPr>
        <w:t xml:space="preserve"> vollzogen wird. </w:t>
      </w:r>
      <w:r w:rsidR="006626A2" w:rsidRPr="006626A2">
        <w:rPr>
          <w:rFonts w:ascii="Arial" w:hAnsi="Arial" w:cs="Arial"/>
        </w:rPr>
        <w:t>Zur leichteren Orientierung wird dazu nicht nur das Modul angegeben</w:t>
      </w:r>
      <w:r w:rsidR="00965B00">
        <w:rPr>
          <w:rFonts w:ascii="Arial" w:hAnsi="Arial" w:cs="Arial"/>
        </w:rPr>
        <w:t>,</w:t>
      </w:r>
      <w:r w:rsidR="006626A2" w:rsidRPr="006626A2">
        <w:rPr>
          <w:rFonts w:ascii="Arial" w:hAnsi="Arial" w:cs="Arial"/>
        </w:rPr>
        <w:t xml:space="preserve"> sondern auch die Seitenzahl(en) nebst Unterkapitel oder Titel des Textes. Zur besseren Unterscheidung sind, falls notwendig, Aufgaben zu den jeweiligen Kompetenzen bei thematischen Unterscheidungen einzeln aufgelistet (z.B. 2. Kurshalbjahr: Die Schülerinnen und Schüler kennen mindestens eine </w:t>
      </w:r>
      <w:r w:rsidR="006626A2" w:rsidRPr="006626A2">
        <w:rPr>
          <w:rFonts w:ascii="Arial" w:hAnsi="Arial" w:cs="Arial"/>
          <w:u w:val="single"/>
        </w:rPr>
        <w:t>präkolumbische Kultur</w:t>
      </w:r>
      <w:r w:rsidR="006626A2" w:rsidRPr="006626A2">
        <w:rPr>
          <w:rFonts w:ascii="Arial" w:hAnsi="Arial" w:cs="Arial"/>
        </w:rPr>
        <w:t xml:space="preserve"> und den </w:t>
      </w:r>
      <w:r w:rsidR="006626A2" w:rsidRPr="006626A2">
        <w:rPr>
          <w:rFonts w:ascii="Arial" w:hAnsi="Arial" w:cs="Arial"/>
          <w:u w:val="single"/>
        </w:rPr>
        <w:t>Kolonialisierungsprozess</w:t>
      </w:r>
      <w:r w:rsidR="006626A2" w:rsidRPr="006626A2">
        <w:rPr>
          <w:rFonts w:ascii="Arial" w:hAnsi="Arial" w:cs="Arial"/>
        </w:rPr>
        <w:t xml:space="preserve"> in der „Neuen Welt“.)</w:t>
      </w:r>
    </w:p>
    <w:p w:rsidR="005A1E8E" w:rsidRDefault="005A1E8E" w:rsidP="005A1E8E">
      <w:pPr>
        <w:spacing w:line="276" w:lineRule="auto"/>
        <w:jc w:val="both"/>
        <w:rPr>
          <w:rFonts w:ascii="Arial" w:hAnsi="Arial" w:cs="Arial"/>
        </w:rPr>
      </w:pPr>
    </w:p>
    <w:p w:rsidR="005A1E8E" w:rsidRDefault="005A1E8E" w:rsidP="005A1E8E">
      <w:pPr>
        <w:spacing w:line="276" w:lineRule="auto"/>
        <w:jc w:val="both"/>
        <w:rPr>
          <w:rFonts w:ascii="Arial" w:hAnsi="Arial" w:cs="Arial"/>
        </w:rPr>
      </w:pPr>
    </w:p>
    <w:p w:rsidR="005A1E8E" w:rsidRDefault="005A1E8E" w:rsidP="005A1E8E">
      <w:pPr>
        <w:spacing w:line="276" w:lineRule="auto"/>
        <w:jc w:val="both"/>
        <w:rPr>
          <w:rFonts w:ascii="Arial" w:hAnsi="Arial" w:cs="Arial"/>
        </w:rPr>
      </w:pPr>
    </w:p>
    <w:p w:rsidR="00E27D14" w:rsidRDefault="00E27D14">
      <w:pPr>
        <w:rPr>
          <w:rFonts w:ascii="Arial" w:hAnsi="Arial" w:cs="Arial"/>
        </w:rPr>
      </w:pPr>
      <w:r>
        <w:rPr>
          <w:rFonts w:ascii="Arial" w:hAnsi="Arial" w:cs="Arial"/>
        </w:rPr>
        <w:br w:type="page"/>
      </w:r>
    </w:p>
    <w:p w:rsidR="002F408D" w:rsidRDefault="00506077" w:rsidP="005629D7">
      <w:pPr>
        <w:rPr>
          <w:rFonts w:ascii="Arial" w:hAnsi="Arial" w:cs="Arial"/>
          <w:b/>
        </w:rPr>
      </w:pPr>
      <w:r w:rsidRPr="00506077">
        <w:rPr>
          <w:rFonts w:ascii="Arial" w:hAnsi="Arial" w:cs="Arial"/>
          <w:b/>
        </w:rPr>
        <w:lastRenderedPageBreak/>
        <w:t xml:space="preserve">Tabelle 1: </w:t>
      </w:r>
      <w:r w:rsidR="000E2CD5">
        <w:rPr>
          <w:rFonts w:ascii="Arial" w:hAnsi="Arial" w:cs="Arial"/>
          <w:b/>
        </w:rPr>
        <w:t>Mögliche Inhalte</w:t>
      </w:r>
    </w:p>
    <w:p w:rsidR="00E01FD0" w:rsidRPr="00506077" w:rsidRDefault="00E01FD0" w:rsidP="005629D7">
      <w:pPr>
        <w:rPr>
          <w:rFonts w:ascii="Arial" w:hAnsi="Arial" w:cs="Arial"/>
          <w:b/>
        </w:rPr>
      </w:pPr>
    </w:p>
    <w:tbl>
      <w:tblPr>
        <w:tblStyle w:val="Tabellenraster"/>
        <w:tblW w:w="5000" w:type="pct"/>
        <w:tblLook w:val="04A0" w:firstRow="1" w:lastRow="0" w:firstColumn="1" w:lastColumn="0" w:noHBand="0" w:noVBand="1"/>
      </w:tblPr>
      <w:tblGrid>
        <w:gridCol w:w="2450"/>
        <w:gridCol w:w="3509"/>
        <w:gridCol w:w="5915"/>
        <w:gridCol w:w="3085"/>
      </w:tblGrid>
      <w:tr w:rsidR="00363A44" w:rsidRPr="000E3F12" w:rsidTr="00FC17A8">
        <w:tc>
          <w:tcPr>
            <w:tcW w:w="819" w:type="pct"/>
            <w:shd w:val="clear" w:color="auto" w:fill="BFBFBF" w:themeFill="background1" w:themeFillShade="BF"/>
          </w:tcPr>
          <w:p w:rsidR="00363A44" w:rsidRPr="007C68C8" w:rsidRDefault="00363A44" w:rsidP="00506077">
            <w:pPr>
              <w:rPr>
                <w:rFonts w:ascii="Arial" w:hAnsi="Arial" w:cs="Arial"/>
                <w:b/>
                <w:sz w:val="22"/>
                <w:szCs w:val="22"/>
                <w:lang w:val="es-ES"/>
              </w:rPr>
            </w:pPr>
            <w:r w:rsidRPr="007C68C8">
              <w:rPr>
                <w:rFonts w:ascii="Arial" w:hAnsi="Arial" w:cs="Arial"/>
                <w:b/>
                <w:sz w:val="22"/>
                <w:szCs w:val="22"/>
                <w:lang w:val="es-ES"/>
              </w:rPr>
              <w:t>Inhaltliche</w:t>
            </w:r>
            <w:r w:rsidR="00506077" w:rsidRPr="007C68C8">
              <w:rPr>
                <w:rFonts w:ascii="Arial" w:hAnsi="Arial" w:cs="Arial"/>
                <w:b/>
                <w:sz w:val="22"/>
                <w:szCs w:val="22"/>
                <w:lang w:val="es-ES"/>
              </w:rPr>
              <w:t>s Themenfeld</w:t>
            </w:r>
          </w:p>
        </w:tc>
        <w:tc>
          <w:tcPr>
            <w:tcW w:w="1173" w:type="pct"/>
            <w:shd w:val="clear" w:color="auto" w:fill="BFBFBF" w:themeFill="background1" w:themeFillShade="BF"/>
          </w:tcPr>
          <w:p w:rsidR="00363A44" w:rsidRPr="000E3F12" w:rsidRDefault="00363A44" w:rsidP="00506077">
            <w:pPr>
              <w:rPr>
                <w:rFonts w:ascii="Arial" w:hAnsi="Arial" w:cs="Arial"/>
                <w:b/>
                <w:sz w:val="22"/>
                <w:szCs w:val="22"/>
                <w:lang w:val="es-ES"/>
              </w:rPr>
            </w:pPr>
            <w:r w:rsidRPr="000E3F12">
              <w:rPr>
                <w:rFonts w:ascii="Arial" w:hAnsi="Arial" w:cs="Arial"/>
                <w:b/>
                <w:sz w:val="22"/>
                <w:szCs w:val="22"/>
                <w:lang w:val="es-ES"/>
              </w:rPr>
              <w:t>Mögliche Inhalte</w:t>
            </w:r>
          </w:p>
        </w:tc>
        <w:tc>
          <w:tcPr>
            <w:tcW w:w="1977" w:type="pct"/>
            <w:shd w:val="clear" w:color="auto" w:fill="BFBFBF" w:themeFill="background1" w:themeFillShade="BF"/>
          </w:tcPr>
          <w:p w:rsidR="00363A44" w:rsidRPr="00AA5A06" w:rsidRDefault="00363A44" w:rsidP="00506077">
            <w:pPr>
              <w:rPr>
                <w:rFonts w:ascii="Arial" w:hAnsi="Arial" w:cs="Arial"/>
                <w:b/>
                <w:i/>
                <w:sz w:val="22"/>
                <w:szCs w:val="22"/>
                <w:lang w:val="es-ES"/>
              </w:rPr>
            </w:pPr>
            <w:r w:rsidRPr="00AA5A06">
              <w:rPr>
                <w:rFonts w:ascii="Arial" w:hAnsi="Arial" w:cs="Arial"/>
                <w:b/>
                <w:i/>
                <w:sz w:val="22"/>
                <w:szCs w:val="22"/>
                <w:lang w:val="es-ES"/>
              </w:rPr>
              <w:t>Enfoques al mundo hispánico</w:t>
            </w:r>
          </w:p>
        </w:tc>
        <w:tc>
          <w:tcPr>
            <w:tcW w:w="1031" w:type="pct"/>
            <w:shd w:val="clear" w:color="auto" w:fill="BFBFBF" w:themeFill="background1" w:themeFillShade="BF"/>
          </w:tcPr>
          <w:p w:rsidR="00363A44" w:rsidRPr="000E3F12" w:rsidRDefault="00E01FD0" w:rsidP="00506077">
            <w:pPr>
              <w:rPr>
                <w:rFonts w:ascii="Arial" w:hAnsi="Arial" w:cs="Arial"/>
                <w:b/>
                <w:sz w:val="22"/>
                <w:szCs w:val="22"/>
                <w:lang w:val="es-ES"/>
              </w:rPr>
            </w:pPr>
            <w:r>
              <w:rPr>
                <w:rFonts w:ascii="Arial" w:hAnsi="Arial" w:cs="Arial"/>
                <w:b/>
                <w:sz w:val="22"/>
                <w:szCs w:val="22"/>
                <w:lang w:val="es-ES"/>
              </w:rPr>
              <w:t>W</w:t>
            </w:r>
            <w:r w:rsidR="00363A44" w:rsidRPr="000E3F12">
              <w:rPr>
                <w:rFonts w:ascii="Arial" w:hAnsi="Arial" w:cs="Arial"/>
                <w:b/>
                <w:sz w:val="22"/>
                <w:szCs w:val="22"/>
                <w:lang w:val="es-ES"/>
              </w:rPr>
              <w:t>eiterführende Empfehlungen</w:t>
            </w:r>
          </w:p>
        </w:tc>
      </w:tr>
      <w:tr w:rsidR="005533E9" w:rsidRPr="00E12265" w:rsidTr="001C258E">
        <w:trPr>
          <w:trHeight w:val="885"/>
        </w:trPr>
        <w:tc>
          <w:tcPr>
            <w:tcW w:w="819" w:type="pct"/>
            <w:vMerge w:val="restart"/>
            <w:shd w:val="clear" w:color="auto" w:fill="C0504D" w:themeFill="accent2"/>
          </w:tcPr>
          <w:p w:rsidR="005533E9" w:rsidRPr="000E3F12" w:rsidRDefault="005533E9" w:rsidP="005533E9">
            <w:pPr>
              <w:rPr>
                <w:rFonts w:ascii="Arial" w:hAnsi="Arial" w:cs="Arial"/>
                <w:sz w:val="22"/>
                <w:szCs w:val="22"/>
                <w:u w:val="single"/>
                <w:lang w:val="es-ES"/>
              </w:rPr>
            </w:pPr>
            <w:r w:rsidRPr="001C258E">
              <w:rPr>
                <w:rFonts w:ascii="Arial" w:hAnsi="Arial" w:cs="Arial"/>
                <w:color w:val="FFFFFF" w:themeColor="background1"/>
                <w:sz w:val="22"/>
                <w:szCs w:val="22"/>
                <w:u w:val="single"/>
                <w:lang w:val="es-ES"/>
              </w:rPr>
              <w:t>Einführungsphase</w:t>
            </w:r>
          </w:p>
        </w:tc>
        <w:tc>
          <w:tcPr>
            <w:tcW w:w="1173" w:type="pct"/>
          </w:tcPr>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Reisen in spanischsprachige Länder</w:t>
            </w:r>
          </w:p>
          <w:p w:rsidR="005533E9" w:rsidRPr="00AA5A06"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V</w:t>
            </w:r>
            <w:r w:rsidR="001C258E">
              <w:rPr>
                <w:rFonts w:ascii="Arial" w:hAnsi="Arial" w:cs="Arial"/>
                <w:sz w:val="22"/>
                <w:szCs w:val="22"/>
                <w:lang w:val="es-ES"/>
              </w:rPr>
              <w:t>iajes a países hispanohablantes</w:t>
            </w:r>
          </w:p>
        </w:tc>
        <w:tc>
          <w:tcPr>
            <w:tcW w:w="1977" w:type="pct"/>
            <w:shd w:val="clear" w:color="auto" w:fill="F2F2F2" w:themeFill="background1" w:themeFillShade="F2"/>
          </w:tcPr>
          <w:p w:rsidR="005533E9" w:rsidRDefault="005533E9" w:rsidP="005533E9">
            <w:pPr>
              <w:rPr>
                <w:rFonts w:ascii="Arial" w:hAnsi="Arial" w:cs="Arial"/>
                <w:b/>
                <w:sz w:val="22"/>
                <w:szCs w:val="22"/>
                <w:lang w:val="es-ES"/>
              </w:rPr>
            </w:pPr>
            <w:r>
              <w:rPr>
                <w:rFonts w:ascii="Arial" w:hAnsi="Arial" w:cs="Arial"/>
                <w:b/>
                <w:sz w:val="22"/>
                <w:szCs w:val="22"/>
                <w:lang w:val="es-ES"/>
              </w:rPr>
              <w:t>Modul 4 Enfoque a Andalucía</w:t>
            </w:r>
          </w:p>
          <w:p w:rsidR="005533E9" w:rsidRDefault="005533E9" w:rsidP="005533E9">
            <w:pPr>
              <w:rPr>
                <w:rFonts w:ascii="Arial" w:hAnsi="Arial" w:cs="Arial"/>
                <w:b/>
                <w:sz w:val="22"/>
                <w:szCs w:val="22"/>
                <w:lang w:val="es-ES"/>
              </w:rPr>
            </w:pPr>
          </w:p>
          <w:p w:rsidR="005533E9" w:rsidRPr="003C029E" w:rsidRDefault="005533E9" w:rsidP="005533E9">
            <w:pPr>
              <w:rPr>
                <w:rFonts w:ascii="Arial" w:hAnsi="Arial" w:cs="Arial"/>
                <w:sz w:val="22"/>
                <w:szCs w:val="22"/>
                <w:lang w:val="es-ES"/>
              </w:rPr>
            </w:pPr>
            <w:r>
              <w:rPr>
                <w:rFonts w:ascii="Arial" w:hAnsi="Arial" w:cs="Arial"/>
                <w:sz w:val="22"/>
                <w:szCs w:val="22"/>
                <w:lang w:val="es-ES"/>
              </w:rPr>
              <w:t>Kapitel 1. La diversidad cultural e histórica (1.1-1.3)</w:t>
            </w:r>
          </w:p>
        </w:tc>
        <w:tc>
          <w:tcPr>
            <w:tcW w:w="1031" w:type="pct"/>
            <w:vMerge w:val="restart"/>
          </w:tcPr>
          <w:p w:rsidR="005533E9" w:rsidRPr="00AA5A06" w:rsidRDefault="005533E9" w:rsidP="005533E9">
            <w:pPr>
              <w:rPr>
                <w:rFonts w:ascii="Arial" w:hAnsi="Arial" w:cs="Arial"/>
                <w:b/>
                <w:i/>
                <w:sz w:val="22"/>
                <w:szCs w:val="22"/>
                <w:lang w:val="es-ES"/>
              </w:rPr>
            </w:pPr>
          </w:p>
        </w:tc>
      </w:tr>
      <w:tr w:rsidR="005533E9" w:rsidRPr="00E12265" w:rsidTr="001C258E">
        <w:trPr>
          <w:trHeight w:val="1193"/>
        </w:trPr>
        <w:tc>
          <w:tcPr>
            <w:tcW w:w="819" w:type="pct"/>
            <w:vMerge/>
            <w:shd w:val="clear" w:color="auto" w:fill="C0504D" w:themeFill="accent2"/>
          </w:tcPr>
          <w:p w:rsidR="005533E9" w:rsidRPr="005533E9" w:rsidRDefault="005533E9" w:rsidP="005533E9">
            <w:pPr>
              <w:rPr>
                <w:rFonts w:ascii="Arial" w:hAnsi="Arial" w:cs="Arial"/>
                <w:sz w:val="22"/>
                <w:szCs w:val="22"/>
                <w:u w:val="single"/>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soziokulturelle Trend</w:t>
            </w:r>
            <w:r>
              <w:rPr>
                <w:rFonts w:ascii="Arial" w:hAnsi="Arial" w:cs="Arial"/>
                <w:sz w:val="22"/>
                <w:szCs w:val="22"/>
                <w:lang w:val="es-ES"/>
              </w:rPr>
              <w:t>s (insbesondere Jugendkultur)</w:t>
            </w:r>
          </w:p>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Tendencias socioculturales</w:t>
            </w:r>
          </w:p>
          <w:p w:rsidR="005533E9" w:rsidRPr="005533E9" w:rsidRDefault="005533E9" w:rsidP="005533E9">
            <w:pPr>
              <w:autoSpaceDE w:val="0"/>
              <w:autoSpaceDN w:val="0"/>
              <w:adjustRightInd w:val="0"/>
              <w:rPr>
                <w:rFonts w:ascii="Arial" w:hAnsi="Arial" w:cs="Arial"/>
                <w:sz w:val="22"/>
                <w:szCs w:val="22"/>
                <w:lang w:val="es-ES"/>
              </w:rPr>
            </w:pPr>
          </w:p>
        </w:tc>
        <w:tc>
          <w:tcPr>
            <w:tcW w:w="1977" w:type="pct"/>
            <w:shd w:val="clear" w:color="auto" w:fill="F2F2F2" w:themeFill="background1" w:themeFillShade="F2"/>
          </w:tcPr>
          <w:p w:rsidR="005533E9" w:rsidRDefault="005533E9" w:rsidP="005533E9">
            <w:pPr>
              <w:rPr>
                <w:rFonts w:ascii="Arial" w:hAnsi="Arial" w:cs="Arial"/>
                <w:b/>
                <w:sz w:val="22"/>
                <w:szCs w:val="22"/>
                <w:lang w:val="es-ES"/>
              </w:rPr>
            </w:pPr>
            <w:r>
              <w:rPr>
                <w:rFonts w:ascii="Arial" w:hAnsi="Arial" w:cs="Arial"/>
                <w:b/>
                <w:sz w:val="22"/>
                <w:szCs w:val="22"/>
                <w:lang w:val="es-ES"/>
              </w:rPr>
              <w:t>Modul 1 Jóvenes: su realidad diaria y sus perspectivas para el futuro</w:t>
            </w:r>
          </w:p>
          <w:p w:rsidR="005533E9" w:rsidRDefault="005533E9" w:rsidP="005533E9">
            <w:pPr>
              <w:rPr>
                <w:rFonts w:ascii="Arial" w:hAnsi="Arial" w:cs="Arial"/>
                <w:b/>
                <w:sz w:val="22"/>
                <w:szCs w:val="22"/>
                <w:lang w:val="es-ES"/>
              </w:rPr>
            </w:pPr>
          </w:p>
          <w:p w:rsidR="005533E9" w:rsidRDefault="005533E9" w:rsidP="005533E9">
            <w:pPr>
              <w:rPr>
                <w:rFonts w:ascii="Arial" w:hAnsi="Arial" w:cs="Arial"/>
                <w:sz w:val="22"/>
                <w:szCs w:val="22"/>
                <w:lang w:val="es-ES"/>
              </w:rPr>
            </w:pPr>
            <w:r>
              <w:rPr>
                <w:rFonts w:ascii="Arial" w:hAnsi="Arial" w:cs="Arial"/>
                <w:sz w:val="22"/>
                <w:szCs w:val="22"/>
                <w:lang w:val="es-ES"/>
              </w:rPr>
              <w:t>Kapitel 1 ¿Quiénes son los jóvenes de hoy?</w:t>
            </w:r>
          </w:p>
          <w:p w:rsidR="005533E9" w:rsidRPr="00A42286" w:rsidRDefault="005533E9" w:rsidP="005533E9">
            <w:pPr>
              <w:rPr>
                <w:rFonts w:ascii="Arial" w:hAnsi="Arial" w:cs="Arial"/>
                <w:sz w:val="22"/>
                <w:szCs w:val="22"/>
                <w:lang w:val="es-ES"/>
              </w:rPr>
            </w:pPr>
            <w:r>
              <w:rPr>
                <w:rFonts w:ascii="Arial" w:hAnsi="Arial" w:cs="Arial"/>
                <w:sz w:val="22"/>
                <w:szCs w:val="22"/>
                <w:lang w:val="es-ES"/>
              </w:rPr>
              <w:t>Kapitel 3 La convivencia social</w:t>
            </w:r>
          </w:p>
        </w:tc>
        <w:tc>
          <w:tcPr>
            <w:tcW w:w="1031" w:type="pct"/>
            <w:vMerge/>
          </w:tcPr>
          <w:p w:rsidR="005533E9" w:rsidRPr="00AA5A06" w:rsidRDefault="005533E9" w:rsidP="005533E9">
            <w:pPr>
              <w:rPr>
                <w:rFonts w:ascii="Arial" w:hAnsi="Arial" w:cs="Arial"/>
                <w:b/>
                <w:i/>
                <w:sz w:val="22"/>
                <w:szCs w:val="22"/>
                <w:lang w:val="es-ES"/>
              </w:rPr>
            </w:pPr>
          </w:p>
        </w:tc>
      </w:tr>
      <w:tr w:rsidR="005533E9" w:rsidRPr="00E12265" w:rsidTr="001C258E">
        <w:trPr>
          <w:trHeight w:val="1193"/>
        </w:trPr>
        <w:tc>
          <w:tcPr>
            <w:tcW w:w="819" w:type="pct"/>
            <w:vMerge/>
            <w:shd w:val="clear" w:color="auto" w:fill="C0504D" w:themeFill="accent2"/>
          </w:tcPr>
          <w:p w:rsidR="005533E9" w:rsidRPr="005533E9" w:rsidRDefault="005533E9" w:rsidP="005533E9">
            <w:pPr>
              <w:rPr>
                <w:rFonts w:ascii="Arial" w:hAnsi="Arial" w:cs="Arial"/>
                <w:sz w:val="22"/>
                <w:szCs w:val="22"/>
                <w:u w:val="single"/>
                <w:lang w:val="es-ES"/>
              </w:rPr>
            </w:pPr>
          </w:p>
        </w:tc>
        <w:tc>
          <w:tcPr>
            <w:tcW w:w="1173" w:type="pct"/>
          </w:tcPr>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Jugend in Literatur und Film</w:t>
            </w:r>
          </w:p>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La juventud en la literatura y en el cine</w:t>
            </w:r>
          </w:p>
          <w:p w:rsidR="005533E9" w:rsidRPr="005533E9" w:rsidRDefault="005533E9" w:rsidP="005533E9">
            <w:pPr>
              <w:autoSpaceDE w:val="0"/>
              <w:autoSpaceDN w:val="0"/>
              <w:adjustRightInd w:val="0"/>
              <w:rPr>
                <w:rFonts w:ascii="Arial" w:hAnsi="Arial" w:cs="Arial"/>
                <w:sz w:val="22"/>
                <w:szCs w:val="22"/>
                <w:lang w:val="es-ES"/>
              </w:rPr>
            </w:pPr>
          </w:p>
        </w:tc>
        <w:tc>
          <w:tcPr>
            <w:tcW w:w="1977" w:type="pct"/>
            <w:shd w:val="clear" w:color="auto" w:fill="F2F2F2" w:themeFill="background1" w:themeFillShade="F2"/>
          </w:tcPr>
          <w:p w:rsidR="005533E9" w:rsidRDefault="005533E9" w:rsidP="005533E9">
            <w:pPr>
              <w:rPr>
                <w:rFonts w:ascii="Arial" w:hAnsi="Arial" w:cs="Arial"/>
                <w:b/>
                <w:sz w:val="22"/>
                <w:szCs w:val="22"/>
                <w:lang w:val="es-ES"/>
              </w:rPr>
            </w:pPr>
            <w:r>
              <w:rPr>
                <w:rFonts w:ascii="Arial" w:hAnsi="Arial" w:cs="Arial"/>
                <w:b/>
                <w:sz w:val="22"/>
                <w:szCs w:val="22"/>
                <w:lang w:val="es-ES"/>
              </w:rPr>
              <w:t>Modul 1 Jóvenes: su realidad diaria y sus perspectivas para el futuro</w:t>
            </w:r>
          </w:p>
          <w:p w:rsidR="005533E9" w:rsidRDefault="005533E9" w:rsidP="005533E9">
            <w:pPr>
              <w:rPr>
                <w:rFonts w:ascii="Arial" w:hAnsi="Arial" w:cs="Arial"/>
                <w:b/>
                <w:sz w:val="22"/>
                <w:szCs w:val="22"/>
                <w:lang w:val="es-ES"/>
              </w:rPr>
            </w:pPr>
          </w:p>
          <w:p w:rsidR="005533E9" w:rsidRDefault="005533E9" w:rsidP="005533E9">
            <w:pPr>
              <w:rPr>
                <w:rFonts w:ascii="Arial" w:hAnsi="Arial" w:cs="Arial"/>
                <w:sz w:val="22"/>
                <w:szCs w:val="22"/>
                <w:lang w:val="es-ES"/>
              </w:rPr>
            </w:pPr>
            <w:r>
              <w:rPr>
                <w:rFonts w:ascii="Arial" w:hAnsi="Arial" w:cs="Arial"/>
                <w:sz w:val="22"/>
                <w:szCs w:val="22"/>
                <w:lang w:val="es-ES"/>
              </w:rPr>
              <w:t>Kapitel 1 ¿Quiénes son los jóvenes de hoy?</w:t>
            </w:r>
          </w:p>
          <w:p w:rsidR="001C258E" w:rsidRDefault="005533E9" w:rsidP="005533E9">
            <w:pPr>
              <w:pStyle w:val="Listenabsatz"/>
              <w:numPr>
                <w:ilvl w:val="0"/>
                <w:numId w:val="6"/>
              </w:numPr>
              <w:rPr>
                <w:rFonts w:ascii="Arial" w:hAnsi="Arial" w:cs="Arial"/>
                <w:sz w:val="22"/>
                <w:szCs w:val="22"/>
                <w:lang w:val="es-ES"/>
              </w:rPr>
            </w:pPr>
            <w:r>
              <w:rPr>
                <w:rFonts w:ascii="Arial" w:hAnsi="Arial" w:cs="Arial"/>
                <w:sz w:val="22"/>
                <w:szCs w:val="22"/>
                <w:lang w:val="es-ES"/>
              </w:rPr>
              <w:t>1.2 Perspectivas de futuro –</w:t>
            </w:r>
            <w:r w:rsidR="001C258E">
              <w:rPr>
                <w:rFonts w:ascii="Arial" w:hAnsi="Arial" w:cs="Arial"/>
                <w:sz w:val="22"/>
                <w:szCs w:val="22"/>
                <w:lang w:val="es-ES"/>
              </w:rPr>
              <w:t xml:space="preserve"> ¿Qué les queda a los jóvenes?</w:t>
            </w:r>
          </w:p>
          <w:p w:rsidR="005533E9" w:rsidRPr="001C258E" w:rsidRDefault="005533E9" w:rsidP="005533E9">
            <w:pPr>
              <w:pStyle w:val="Listenabsatz"/>
              <w:numPr>
                <w:ilvl w:val="0"/>
                <w:numId w:val="6"/>
              </w:numPr>
              <w:rPr>
                <w:rFonts w:ascii="Arial" w:hAnsi="Arial" w:cs="Arial"/>
                <w:sz w:val="22"/>
                <w:szCs w:val="22"/>
                <w:lang w:val="es-ES"/>
              </w:rPr>
            </w:pPr>
            <w:r w:rsidRPr="001C258E">
              <w:rPr>
                <w:rFonts w:ascii="Arial" w:hAnsi="Arial" w:cs="Arial"/>
                <w:sz w:val="22"/>
                <w:szCs w:val="22"/>
                <w:lang w:val="es-ES"/>
              </w:rPr>
              <w:t>1.3. Moda, mar</w:t>
            </w:r>
            <w:r w:rsidR="001C258E">
              <w:rPr>
                <w:rFonts w:ascii="Arial" w:hAnsi="Arial" w:cs="Arial"/>
                <w:sz w:val="22"/>
                <w:szCs w:val="22"/>
                <w:lang w:val="es-ES"/>
              </w:rPr>
              <w:t>cas, consumismo – Mujer maniquí</w:t>
            </w:r>
          </w:p>
          <w:p w:rsidR="005533E9" w:rsidRDefault="005533E9" w:rsidP="005533E9">
            <w:pPr>
              <w:rPr>
                <w:rFonts w:ascii="Arial" w:hAnsi="Arial" w:cs="Arial"/>
                <w:sz w:val="22"/>
                <w:szCs w:val="22"/>
                <w:lang w:val="es-ES"/>
              </w:rPr>
            </w:pPr>
            <w:r>
              <w:rPr>
                <w:rFonts w:ascii="Arial" w:hAnsi="Arial" w:cs="Arial"/>
                <w:sz w:val="22"/>
                <w:szCs w:val="22"/>
                <w:lang w:val="es-ES"/>
              </w:rPr>
              <w:t>Kapitel 2 Los medios de comunicación</w:t>
            </w:r>
          </w:p>
          <w:p w:rsidR="005533E9" w:rsidRDefault="005533E9" w:rsidP="001C258E">
            <w:pPr>
              <w:pStyle w:val="Listenabsatz"/>
              <w:numPr>
                <w:ilvl w:val="0"/>
                <w:numId w:val="6"/>
              </w:numPr>
              <w:rPr>
                <w:rFonts w:ascii="Arial" w:hAnsi="Arial" w:cs="Arial"/>
                <w:sz w:val="22"/>
                <w:szCs w:val="22"/>
                <w:lang w:val="es-ES"/>
              </w:rPr>
            </w:pPr>
            <w:r>
              <w:rPr>
                <w:rFonts w:ascii="Arial" w:hAnsi="Arial" w:cs="Arial"/>
                <w:sz w:val="22"/>
                <w:szCs w:val="22"/>
                <w:lang w:val="es-ES"/>
              </w:rPr>
              <w:t>2.</w:t>
            </w:r>
            <w:r w:rsidR="001C258E">
              <w:rPr>
                <w:rFonts w:ascii="Arial" w:hAnsi="Arial" w:cs="Arial"/>
                <w:sz w:val="22"/>
                <w:szCs w:val="22"/>
                <w:lang w:val="es-ES"/>
              </w:rPr>
              <w:t>2 Amores virtuales – Mass media</w:t>
            </w:r>
          </w:p>
          <w:p w:rsidR="001C258E" w:rsidRDefault="001C258E" w:rsidP="001C258E">
            <w:pPr>
              <w:pStyle w:val="Listenabsatz"/>
              <w:rPr>
                <w:rFonts w:ascii="Arial" w:hAnsi="Arial" w:cs="Arial"/>
                <w:sz w:val="22"/>
                <w:szCs w:val="22"/>
                <w:lang w:val="es-ES"/>
              </w:rPr>
            </w:pPr>
          </w:p>
          <w:p w:rsidR="005533E9" w:rsidRPr="001C258E" w:rsidRDefault="005533E9" w:rsidP="001C258E">
            <w:pPr>
              <w:rPr>
                <w:rFonts w:ascii="Arial" w:hAnsi="Arial" w:cs="Arial"/>
                <w:b/>
                <w:sz w:val="22"/>
                <w:szCs w:val="22"/>
                <w:lang w:val="es-ES"/>
              </w:rPr>
            </w:pPr>
            <w:r w:rsidRPr="001C258E">
              <w:rPr>
                <w:rFonts w:ascii="Arial" w:hAnsi="Arial" w:cs="Arial"/>
                <w:b/>
                <w:sz w:val="22"/>
                <w:szCs w:val="22"/>
                <w:lang w:val="es-ES"/>
              </w:rPr>
              <w:t>Modul 3 La convivencia social</w:t>
            </w:r>
          </w:p>
          <w:p w:rsidR="005533E9" w:rsidRPr="008D2796" w:rsidRDefault="005533E9" w:rsidP="001C258E">
            <w:pPr>
              <w:pStyle w:val="Listenabsatz"/>
              <w:numPr>
                <w:ilvl w:val="0"/>
                <w:numId w:val="6"/>
              </w:numPr>
              <w:rPr>
                <w:rFonts w:ascii="Arial" w:hAnsi="Arial" w:cs="Arial"/>
                <w:sz w:val="22"/>
                <w:szCs w:val="22"/>
                <w:lang w:val="es-ES"/>
              </w:rPr>
            </w:pPr>
            <w:r>
              <w:rPr>
                <w:rFonts w:ascii="Arial" w:hAnsi="Arial" w:cs="Arial"/>
                <w:sz w:val="22"/>
                <w:szCs w:val="22"/>
                <w:lang w:val="es-ES"/>
              </w:rPr>
              <w:t>3.3 El amor o algo</w:t>
            </w:r>
            <w:r w:rsidR="001C258E">
              <w:rPr>
                <w:rFonts w:ascii="Arial" w:hAnsi="Arial" w:cs="Arial"/>
                <w:sz w:val="22"/>
                <w:szCs w:val="22"/>
                <w:lang w:val="es-ES"/>
              </w:rPr>
              <w:t xml:space="preserve"> así – Como agua para chocolate</w:t>
            </w:r>
          </w:p>
        </w:tc>
        <w:tc>
          <w:tcPr>
            <w:tcW w:w="1031" w:type="pct"/>
            <w:vMerge/>
          </w:tcPr>
          <w:p w:rsidR="005533E9" w:rsidRPr="00AA5A06" w:rsidRDefault="005533E9" w:rsidP="005533E9">
            <w:pPr>
              <w:rPr>
                <w:rFonts w:ascii="Arial" w:hAnsi="Arial" w:cs="Arial"/>
                <w:b/>
                <w:i/>
                <w:sz w:val="22"/>
                <w:szCs w:val="22"/>
                <w:lang w:val="es-ES"/>
              </w:rPr>
            </w:pPr>
          </w:p>
        </w:tc>
      </w:tr>
      <w:tr w:rsidR="005533E9" w:rsidRPr="005533E9" w:rsidTr="001C258E">
        <w:trPr>
          <w:trHeight w:val="1193"/>
        </w:trPr>
        <w:tc>
          <w:tcPr>
            <w:tcW w:w="819" w:type="pct"/>
            <w:vMerge/>
            <w:shd w:val="clear" w:color="auto" w:fill="C0504D" w:themeFill="accent2"/>
          </w:tcPr>
          <w:p w:rsidR="005533E9" w:rsidRPr="005533E9" w:rsidRDefault="005533E9" w:rsidP="005533E9">
            <w:pPr>
              <w:rPr>
                <w:rFonts w:ascii="Arial" w:hAnsi="Arial" w:cs="Arial"/>
                <w:sz w:val="22"/>
                <w:szCs w:val="22"/>
                <w:u w:val="single"/>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Produktiver und kreativer Umgang mit Kunst</w:t>
            </w:r>
            <w:r>
              <w:rPr>
                <w:rFonts w:ascii="Arial" w:hAnsi="Arial" w:cs="Arial"/>
                <w:sz w:val="22"/>
                <w:szCs w:val="22"/>
                <w:lang w:val="es-ES"/>
              </w:rPr>
              <w:t xml:space="preserve"> (Literatur, Malerei und Film) </w:t>
            </w:r>
          </w:p>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Métodos productivos y creativos para acercarse al arte (a la li</w:t>
            </w:r>
            <w:r w:rsidR="001C258E">
              <w:rPr>
                <w:rFonts w:ascii="Arial" w:hAnsi="Arial" w:cs="Arial"/>
                <w:sz w:val="22"/>
                <w:szCs w:val="22"/>
                <w:lang w:val="es-ES"/>
              </w:rPr>
              <w:t>teratura, la pintura y al cine)</w:t>
            </w:r>
          </w:p>
        </w:tc>
        <w:tc>
          <w:tcPr>
            <w:tcW w:w="1977" w:type="pct"/>
            <w:shd w:val="clear" w:color="auto" w:fill="F2F2F2" w:themeFill="background1" w:themeFillShade="F2"/>
          </w:tcPr>
          <w:p w:rsidR="005533E9" w:rsidRDefault="005533E9" w:rsidP="005533E9">
            <w:pPr>
              <w:rPr>
                <w:rFonts w:ascii="Arial" w:hAnsi="Arial" w:cs="Arial"/>
                <w:b/>
                <w:sz w:val="22"/>
                <w:szCs w:val="22"/>
                <w:lang w:val="es-ES"/>
              </w:rPr>
            </w:pPr>
            <w:r>
              <w:rPr>
                <w:rFonts w:ascii="Arial" w:hAnsi="Arial" w:cs="Arial"/>
                <w:b/>
                <w:sz w:val="22"/>
                <w:szCs w:val="22"/>
                <w:lang w:val="es-ES"/>
              </w:rPr>
              <w:t>Modul 6 La diversidad cultural de Latinoamérica</w:t>
            </w:r>
          </w:p>
          <w:p w:rsidR="005533E9" w:rsidRDefault="005533E9" w:rsidP="005533E9">
            <w:pPr>
              <w:rPr>
                <w:rFonts w:ascii="Arial" w:hAnsi="Arial" w:cs="Arial"/>
                <w:b/>
                <w:sz w:val="22"/>
                <w:szCs w:val="22"/>
                <w:lang w:val="es-ES"/>
              </w:rPr>
            </w:pPr>
          </w:p>
          <w:p w:rsidR="005533E9" w:rsidRDefault="005533E9" w:rsidP="005533E9">
            <w:pPr>
              <w:rPr>
                <w:rFonts w:ascii="Arial" w:hAnsi="Arial" w:cs="Arial"/>
                <w:sz w:val="22"/>
                <w:szCs w:val="22"/>
                <w:lang w:val="es-ES"/>
              </w:rPr>
            </w:pPr>
            <w:r>
              <w:rPr>
                <w:rFonts w:ascii="Arial" w:hAnsi="Arial" w:cs="Arial"/>
                <w:sz w:val="22"/>
                <w:szCs w:val="22"/>
                <w:lang w:val="es-ES"/>
              </w:rPr>
              <w:t>Kapitel 1 Arte</w:t>
            </w:r>
          </w:p>
          <w:p w:rsidR="005533E9" w:rsidRPr="00A42286" w:rsidRDefault="005533E9" w:rsidP="005533E9">
            <w:pPr>
              <w:rPr>
                <w:rFonts w:ascii="Arial" w:hAnsi="Arial" w:cs="Arial"/>
                <w:sz w:val="22"/>
                <w:szCs w:val="22"/>
                <w:lang w:val="es-ES"/>
              </w:rPr>
            </w:pPr>
            <w:r>
              <w:rPr>
                <w:rFonts w:ascii="Arial" w:hAnsi="Arial" w:cs="Arial"/>
                <w:sz w:val="22"/>
                <w:szCs w:val="22"/>
                <w:lang w:val="es-ES"/>
              </w:rPr>
              <w:t>Kapitel 2 Música</w:t>
            </w:r>
          </w:p>
        </w:tc>
        <w:tc>
          <w:tcPr>
            <w:tcW w:w="1031" w:type="pct"/>
            <w:vMerge/>
          </w:tcPr>
          <w:p w:rsidR="005533E9" w:rsidRPr="00AA5A06" w:rsidRDefault="005533E9" w:rsidP="005533E9">
            <w:pPr>
              <w:rPr>
                <w:rFonts w:ascii="Arial" w:hAnsi="Arial" w:cs="Arial"/>
                <w:b/>
                <w:i/>
                <w:sz w:val="22"/>
                <w:szCs w:val="22"/>
                <w:lang w:val="es-ES"/>
              </w:rPr>
            </w:pPr>
          </w:p>
        </w:tc>
      </w:tr>
      <w:tr w:rsidR="005533E9" w:rsidRPr="005533E9" w:rsidTr="001C258E">
        <w:trPr>
          <w:trHeight w:val="1193"/>
        </w:trPr>
        <w:tc>
          <w:tcPr>
            <w:tcW w:w="819" w:type="pct"/>
            <w:vMerge/>
            <w:shd w:val="clear" w:color="auto" w:fill="C0504D" w:themeFill="accent2"/>
          </w:tcPr>
          <w:p w:rsidR="005533E9" w:rsidRPr="005533E9" w:rsidRDefault="005533E9" w:rsidP="005533E9">
            <w:pPr>
              <w:rPr>
                <w:rFonts w:ascii="Arial" w:hAnsi="Arial" w:cs="Arial"/>
                <w:sz w:val="22"/>
                <w:szCs w:val="22"/>
                <w:u w:val="single"/>
                <w:lang w:val="es-ES"/>
              </w:rPr>
            </w:pPr>
          </w:p>
        </w:tc>
        <w:tc>
          <w:tcPr>
            <w:tcW w:w="1173" w:type="pct"/>
          </w:tcPr>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Jugend- und Körpersprache</w:t>
            </w:r>
          </w:p>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El lenguaje juvenil y el lenguaje de los gestos</w:t>
            </w:r>
          </w:p>
          <w:p w:rsidR="005533E9" w:rsidRPr="005533E9" w:rsidRDefault="005533E9" w:rsidP="005533E9">
            <w:pPr>
              <w:autoSpaceDE w:val="0"/>
              <w:autoSpaceDN w:val="0"/>
              <w:adjustRightInd w:val="0"/>
              <w:rPr>
                <w:rFonts w:ascii="Arial" w:hAnsi="Arial" w:cs="Arial"/>
                <w:sz w:val="22"/>
                <w:szCs w:val="22"/>
                <w:lang w:val="es-ES"/>
              </w:rPr>
            </w:pPr>
          </w:p>
        </w:tc>
        <w:tc>
          <w:tcPr>
            <w:tcW w:w="1977" w:type="pct"/>
            <w:shd w:val="clear" w:color="auto" w:fill="F2F2F2" w:themeFill="background1" w:themeFillShade="F2"/>
          </w:tcPr>
          <w:p w:rsidR="005533E9" w:rsidRDefault="005533E9" w:rsidP="005533E9">
            <w:pPr>
              <w:rPr>
                <w:rFonts w:ascii="Arial" w:hAnsi="Arial" w:cs="Arial"/>
                <w:b/>
                <w:sz w:val="22"/>
                <w:szCs w:val="22"/>
                <w:lang w:val="es-ES"/>
              </w:rPr>
            </w:pPr>
            <w:r>
              <w:rPr>
                <w:rFonts w:ascii="Arial" w:hAnsi="Arial" w:cs="Arial"/>
                <w:b/>
                <w:sz w:val="22"/>
                <w:szCs w:val="22"/>
                <w:lang w:val="es-ES"/>
              </w:rPr>
              <w:t>Modul 1 Jóvenes: su realidad diaria y sus perspectivas para el futuro</w:t>
            </w:r>
          </w:p>
          <w:p w:rsidR="005533E9" w:rsidRDefault="005533E9" w:rsidP="005533E9">
            <w:pPr>
              <w:rPr>
                <w:rFonts w:ascii="Arial" w:hAnsi="Arial" w:cs="Arial"/>
                <w:b/>
                <w:sz w:val="22"/>
                <w:szCs w:val="22"/>
                <w:lang w:val="es-ES"/>
              </w:rPr>
            </w:pPr>
          </w:p>
          <w:p w:rsidR="005533E9" w:rsidRPr="000E3F12" w:rsidRDefault="005533E9" w:rsidP="005533E9">
            <w:pPr>
              <w:rPr>
                <w:rFonts w:ascii="Arial" w:hAnsi="Arial" w:cs="Arial"/>
                <w:b/>
                <w:sz w:val="22"/>
                <w:szCs w:val="22"/>
                <w:lang w:val="es-ES"/>
              </w:rPr>
            </w:pPr>
            <w:r>
              <w:rPr>
                <w:rFonts w:ascii="Arial" w:hAnsi="Arial" w:cs="Arial"/>
                <w:sz w:val="22"/>
                <w:szCs w:val="22"/>
                <w:lang w:val="es-ES"/>
              </w:rPr>
              <w:t>Kapitel 2 Los medios de comunicación</w:t>
            </w:r>
          </w:p>
        </w:tc>
        <w:tc>
          <w:tcPr>
            <w:tcW w:w="1031" w:type="pct"/>
            <w:vMerge/>
          </w:tcPr>
          <w:p w:rsidR="005533E9" w:rsidRPr="00AA5A06" w:rsidRDefault="005533E9" w:rsidP="005533E9">
            <w:pPr>
              <w:rPr>
                <w:rFonts w:ascii="Arial" w:hAnsi="Arial" w:cs="Arial"/>
                <w:b/>
                <w:i/>
                <w:sz w:val="22"/>
                <w:szCs w:val="22"/>
                <w:lang w:val="es-ES"/>
              </w:rPr>
            </w:pPr>
          </w:p>
        </w:tc>
      </w:tr>
      <w:tr w:rsidR="005533E9" w:rsidRPr="00E12265" w:rsidTr="001C258E">
        <w:trPr>
          <w:trHeight w:val="1193"/>
        </w:trPr>
        <w:tc>
          <w:tcPr>
            <w:tcW w:w="819" w:type="pct"/>
            <w:vMerge/>
            <w:shd w:val="clear" w:color="auto" w:fill="C0504D" w:themeFill="accent2"/>
          </w:tcPr>
          <w:p w:rsidR="005533E9" w:rsidRPr="005533E9" w:rsidRDefault="005533E9" w:rsidP="005533E9">
            <w:pPr>
              <w:rPr>
                <w:rFonts w:ascii="Arial" w:hAnsi="Arial" w:cs="Arial"/>
                <w:sz w:val="22"/>
                <w:szCs w:val="22"/>
                <w:u w:val="single"/>
                <w:lang w:val="es-ES"/>
              </w:rPr>
            </w:pPr>
          </w:p>
        </w:tc>
        <w:tc>
          <w:tcPr>
            <w:tcW w:w="1173" w:type="pct"/>
          </w:tcPr>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Sprac</w:t>
            </w:r>
            <w:r>
              <w:rPr>
                <w:rFonts w:ascii="Arial" w:hAnsi="Arial" w:cs="Arial"/>
                <w:sz w:val="22"/>
                <w:szCs w:val="22"/>
                <w:lang w:val="es-ES"/>
              </w:rPr>
              <w:t>hvarietäten und Sprachenpolitik</w:t>
            </w:r>
          </w:p>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La variedad lingüí</w:t>
            </w:r>
            <w:r w:rsidR="001C258E">
              <w:rPr>
                <w:rFonts w:ascii="Arial" w:hAnsi="Arial" w:cs="Arial"/>
                <w:sz w:val="22"/>
                <w:szCs w:val="22"/>
                <w:lang w:val="es-ES"/>
              </w:rPr>
              <w:t>stica y la política lingüística</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Pr>
                <w:rFonts w:ascii="Arial" w:hAnsi="Arial" w:cs="Arial"/>
                <w:b/>
                <w:sz w:val="22"/>
                <w:szCs w:val="22"/>
                <w:lang w:val="es-ES"/>
              </w:rPr>
              <w:t>Modul 3 España entre regionalismo y unidad nacional</w:t>
            </w:r>
          </w:p>
        </w:tc>
        <w:tc>
          <w:tcPr>
            <w:tcW w:w="1031" w:type="pct"/>
            <w:vMerge/>
          </w:tcPr>
          <w:p w:rsidR="005533E9" w:rsidRPr="00AA5A06" w:rsidRDefault="005533E9" w:rsidP="005533E9">
            <w:pPr>
              <w:rPr>
                <w:rFonts w:ascii="Arial" w:hAnsi="Arial" w:cs="Arial"/>
                <w:b/>
                <w:i/>
                <w:sz w:val="22"/>
                <w:szCs w:val="22"/>
                <w:lang w:val="es-ES"/>
              </w:rPr>
            </w:pPr>
          </w:p>
        </w:tc>
      </w:tr>
      <w:tr w:rsidR="005533E9" w:rsidRPr="005533E9" w:rsidTr="001C258E">
        <w:trPr>
          <w:trHeight w:val="1193"/>
        </w:trPr>
        <w:tc>
          <w:tcPr>
            <w:tcW w:w="819" w:type="pct"/>
            <w:vMerge/>
            <w:shd w:val="clear" w:color="auto" w:fill="C0504D" w:themeFill="accent2"/>
          </w:tcPr>
          <w:p w:rsidR="005533E9" w:rsidRPr="005533E9" w:rsidRDefault="005533E9" w:rsidP="005533E9">
            <w:pPr>
              <w:rPr>
                <w:rFonts w:ascii="Arial" w:hAnsi="Arial" w:cs="Arial"/>
                <w:sz w:val="22"/>
                <w:szCs w:val="22"/>
                <w:u w:val="single"/>
                <w:lang w:val="es-ES"/>
              </w:rPr>
            </w:pPr>
          </w:p>
        </w:tc>
        <w:tc>
          <w:tcPr>
            <w:tcW w:w="1173" w:type="pct"/>
          </w:tcPr>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Aktuelle soziale und politische Entwicklungen</w:t>
            </w:r>
          </w:p>
          <w:p w:rsidR="005533E9" w:rsidRPr="005533E9" w:rsidRDefault="005533E9" w:rsidP="005533E9">
            <w:pPr>
              <w:autoSpaceDE w:val="0"/>
              <w:autoSpaceDN w:val="0"/>
              <w:adjustRightInd w:val="0"/>
              <w:rPr>
                <w:rFonts w:ascii="Arial" w:hAnsi="Arial" w:cs="Arial"/>
                <w:sz w:val="22"/>
                <w:szCs w:val="22"/>
                <w:lang w:val="es-ES"/>
              </w:rPr>
            </w:pPr>
            <w:r w:rsidRPr="005533E9">
              <w:rPr>
                <w:rFonts w:ascii="Arial" w:hAnsi="Arial" w:cs="Arial"/>
                <w:sz w:val="22"/>
                <w:szCs w:val="22"/>
                <w:lang w:val="es-ES"/>
              </w:rPr>
              <w:t>Desarrollos sociales y políticos actuales</w:t>
            </w:r>
          </w:p>
        </w:tc>
        <w:tc>
          <w:tcPr>
            <w:tcW w:w="1977" w:type="pct"/>
            <w:shd w:val="clear" w:color="auto" w:fill="F2F2F2" w:themeFill="background1" w:themeFillShade="F2"/>
          </w:tcPr>
          <w:p w:rsidR="005533E9" w:rsidRDefault="005533E9" w:rsidP="005533E9">
            <w:pPr>
              <w:rPr>
                <w:rFonts w:ascii="Arial" w:hAnsi="Arial" w:cs="Arial"/>
                <w:b/>
                <w:sz w:val="22"/>
                <w:szCs w:val="22"/>
                <w:lang w:val="es-ES"/>
              </w:rPr>
            </w:pPr>
            <w:r>
              <w:rPr>
                <w:rFonts w:ascii="Arial" w:hAnsi="Arial" w:cs="Arial"/>
                <w:b/>
                <w:sz w:val="22"/>
                <w:szCs w:val="22"/>
                <w:lang w:val="es-ES"/>
              </w:rPr>
              <w:t>Modul 1 Jóvenes: su realidad diaria y sus perspectivas para el futuro</w:t>
            </w:r>
          </w:p>
          <w:p w:rsidR="005533E9" w:rsidRDefault="005533E9" w:rsidP="005533E9">
            <w:pPr>
              <w:rPr>
                <w:rFonts w:ascii="Arial" w:hAnsi="Arial" w:cs="Arial"/>
                <w:b/>
                <w:sz w:val="22"/>
                <w:szCs w:val="22"/>
                <w:lang w:val="es-ES"/>
              </w:rPr>
            </w:pPr>
          </w:p>
          <w:p w:rsidR="005533E9" w:rsidRPr="000E3F12" w:rsidRDefault="005533E9" w:rsidP="005533E9">
            <w:pPr>
              <w:rPr>
                <w:rFonts w:ascii="Arial" w:hAnsi="Arial" w:cs="Arial"/>
                <w:b/>
                <w:sz w:val="22"/>
                <w:szCs w:val="22"/>
                <w:lang w:val="es-ES"/>
              </w:rPr>
            </w:pPr>
            <w:r>
              <w:rPr>
                <w:rFonts w:ascii="Arial" w:hAnsi="Arial" w:cs="Arial"/>
                <w:sz w:val="22"/>
                <w:szCs w:val="22"/>
                <w:lang w:val="es-ES"/>
              </w:rPr>
              <w:t>Kapitel 4 Vivir en tiempos de crisis</w:t>
            </w:r>
          </w:p>
        </w:tc>
        <w:tc>
          <w:tcPr>
            <w:tcW w:w="1031" w:type="pct"/>
            <w:vMerge/>
          </w:tcPr>
          <w:p w:rsidR="005533E9" w:rsidRPr="00AA5A06" w:rsidRDefault="005533E9" w:rsidP="005533E9">
            <w:pPr>
              <w:rPr>
                <w:rFonts w:ascii="Arial" w:hAnsi="Arial" w:cs="Arial"/>
                <w:b/>
                <w:i/>
                <w:sz w:val="22"/>
                <w:szCs w:val="22"/>
                <w:lang w:val="es-ES"/>
              </w:rPr>
            </w:pPr>
          </w:p>
        </w:tc>
      </w:tr>
      <w:tr w:rsidR="005533E9" w:rsidRPr="00E12265" w:rsidTr="00477CA6">
        <w:tc>
          <w:tcPr>
            <w:tcW w:w="819" w:type="pct"/>
            <w:shd w:val="clear" w:color="auto" w:fill="C00000"/>
          </w:tcPr>
          <w:p w:rsidR="005533E9" w:rsidRPr="000E3F12" w:rsidRDefault="005533E9" w:rsidP="005533E9">
            <w:pPr>
              <w:rPr>
                <w:rFonts w:ascii="Arial" w:hAnsi="Arial" w:cs="Arial"/>
                <w:sz w:val="22"/>
                <w:szCs w:val="22"/>
                <w:u w:val="single"/>
                <w:lang w:val="es-ES"/>
              </w:rPr>
            </w:pPr>
            <w:r w:rsidRPr="000E3F12">
              <w:rPr>
                <w:rFonts w:ascii="Arial" w:hAnsi="Arial" w:cs="Arial"/>
                <w:sz w:val="22"/>
                <w:szCs w:val="22"/>
                <w:u w:val="single"/>
                <w:lang w:val="es-ES"/>
              </w:rPr>
              <w:t>1. Kurshalbjahr</w:t>
            </w:r>
          </w:p>
          <w:p w:rsidR="005533E9" w:rsidRPr="000E3F12" w:rsidRDefault="005533E9" w:rsidP="005533E9">
            <w:pPr>
              <w:rPr>
                <w:rFonts w:ascii="Arial" w:hAnsi="Arial" w:cs="Arial"/>
                <w:sz w:val="22"/>
                <w:szCs w:val="22"/>
                <w:u w:val="single"/>
                <w:lang w:val="es-ES"/>
              </w:rPr>
            </w:pPr>
          </w:p>
          <w:p w:rsidR="005533E9" w:rsidRPr="00E01FD0" w:rsidRDefault="005533E9" w:rsidP="005533E9">
            <w:pPr>
              <w:rPr>
                <w:rFonts w:ascii="Arial" w:hAnsi="Arial" w:cs="Arial"/>
                <w:b/>
                <w:sz w:val="22"/>
                <w:szCs w:val="22"/>
                <w:lang w:val="es-ES"/>
              </w:rPr>
            </w:pPr>
            <w:r w:rsidRPr="00E01FD0">
              <w:rPr>
                <w:rFonts w:ascii="Arial" w:hAnsi="Arial" w:cs="Arial"/>
                <w:b/>
                <w:sz w:val="22"/>
                <w:szCs w:val="22"/>
                <w:lang w:val="es-ES"/>
              </w:rPr>
              <w:t>Individuum und Gesellschaft</w:t>
            </w:r>
          </w:p>
        </w:tc>
        <w:tc>
          <w:tcPr>
            <w:tcW w:w="1173" w:type="pct"/>
          </w:tcPr>
          <w:p w:rsidR="005533E9" w:rsidRPr="00AA5A06" w:rsidRDefault="005533E9" w:rsidP="005533E9">
            <w:pPr>
              <w:autoSpaceDE w:val="0"/>
              <w:autoSpaceDN w:val="0"/>
              <w:adjustRightInd w:val="0"/>
              <w:rPr>
                <w:rFonts w:ascii="Arial" w:hAnsi="Arial" w:cs="Arial"/>
                <w:sz w:val="22"/>
                <w:szCs w:val="22"/>
                <w:lang w:val="es-ES"/>
              </w:rPr>
            </w:pPr>
            <w:r w:rsidRPr="00AA5A06">
              <w:rPr>
                <w:rFonts w:ascii="Arial" w:hAnsi="Arial" w:cs="Arial"/>
                <w:sz w:val="22"/>
                <w:szCs w:val="22"/>
                <w:lang w:val="es-ES"/>
              </w:rPr>
              <w:t>Desarrollos sociales, políticos y económicos en Latinoamérica en la actualidad</w:t>
            </w:r>
          </w:p>
          <w:p w:rsidR="005533E9" w:rsidRPr="000E3F12" w:rsidRDefault="005533E9" w:rsidP="005533E9">
            <w:pPr>
              <w:autoSpaceDE w:val="0"/>
              <w:autoSpaceDN w:val="0"/>
              <w:adjustRightInd w:val="0"/>
              <w:jc w:val="center"/>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Aktuelle soziale, politische und wirtschaftliche Entwicklungen und Konflikte in Lateinamerika</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5 El camino histórico y sociocultural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1. </w:t>
            </w:r>
            <w:r>
              <w:rPr>
                <w:rFonts w:ascii="Arial" w:hAnsi="Arial" w:cs="Arial"/>
                <w:sz w:val="22"/>
                <w:szCs w:val="22"/>
                <w:lang w:val="es-ES"/>
              </w:rPr>
              <w:t>Del mundo prehispánico a la cibercultura</w:t>
            </w:r>
          </w:p>
          <w:p w:rsidR="005533E9" w:rsidRPr="00E01FD0" w:rsidRDefault="005533E9" w:rsidP="005533E9">
            <w:pPr>
              <w:pStyle w:val="Listenabsatz"/>
              <w:numPr>
                <w:ilvl w:val="0"/>
                <w:numId w:val="6"/>
              </w:numPr>
              <w:rPr>
                <w:rFonts w:ascii="Arial" w:hAnsi="Arial" w:cs="Arial"/>
                <w:sz w:val="22"/>
                <w:szCs w:val="22"/>
                <w:lang w:val="es-ES"/>
              </w:rPr>
            </w:pPr>
            <w:r w:rsidRPr="00E01FD0">
              <w:rPr>
                <w:rFonts w:ascii="Arial" w:hAnsi="Arial" w:cs="Arial"/>
                <w:sz w:val="22"/>
                <w:szCs w:val="22"/>
                <w:lang w:val="es-ES"/>
              </w:rPr>
              <w:t>1.5 Indigenismo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2. ¡Vamos al Caribe! – Cuba, una isla ambigua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4. ¡Descubre Chile! </w:t>
            </w:r>
          </w:p>
          <w:p w:rsidR="005533E9" w:rsidRPr="00E01FD0" w:rsidRDefault="005533E9" w:rsidP="005533E9">
            <w:pPr>
              <w:pStyle w:val="Listenabsatz"/>
              <w:numPr>
                <w:ilvl w:val="0"/>
                <w:numId w:val="5"/>
              </w:numPr>
              <w:rPr>
                <w:rFonts w:ascii="Arial" w:hAnsi="Arial" w:cs="Arial"/>
                <w:sz w:val="22"/>
                <w:szCs w:val="22"/>
                <w:lang w:val="es-ES"/>
              </w:rPr>
            </w:pPr>
            <w:r w:rsidRPr="00E01FD0">
              <w:rPr>
                <w:rFonts w:ascii="Arial" w:hAnsi="Arial" w:cs="Arial"/>
                <w:sz w:val="22"/>
                <w:szCs w:val="22"/>
                <w:lang w:val="es-ES"/>
              </w:rPr>
              <w:t>4.1 Chile: datos útiles</w:t>
            </w:r>
          </w:p>
          <w:p w:rsidR="005533E9" w:rsidRDefault="005533E9" w:rsidP="005533E9">
            <w:pPr>
              <w:pStyle w:val="Listenabsatz"/>
              <w:numPr>
                <w:ilvl w:val="0"/>
                <w:numId w:val="5"/>
              </w:numPr>
              <w:rPr>
                <w:rFonts w:ascii="Arial" w:hAnsi="Arial" w:cs="Arial"/>
                <w:sz w:val="22"/>
                <w:szCs w:val="22"/>
                <w:lang w:val="es-ES"/>
              </w:rPr>
            </w:pPr>
            <w:r w:rsidRPr="00E01FD0">
              <w:rPr>
                <w:rFonts w:ascii="Arial" w:hAnsi="Arial" w:cs="Arial"/>
                <w:sz w:val="22"/>
                <w:szCs w:val="22"/>
                <w:lang w:val="es-ES"/>
              </w:rPr>
              <w:t>4.2 La economía de Chile</w:t>
            </w:r>
          </w:p>
          <w:p w:rsidR="005533E9" w:rsidRPr="00E01FD0"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 xml:space="preserve">Modul 8 Desafíos sociales y económicos de Latinoamérica </w:t>
            </w:r>
            <w:r w:rsidRPr="00AA5A06">
              <w:rPr>
                <w:rFonts w:ascii="Arial" w:hAnsi="Arial" w:cs="Arial"/>
                <w:sz w:val="22"/>
                <w:szCs w:val="22"/>
                <w:lang w:val="es-ES"/>
              </w:rPr>
              <w:t>(vollständig)</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AA5A06">
              <w:rPr>
                <w:rFonts w:ascii="Arial" w:hAnsi="Arial" w:cs="Arial"/>
                <w:b/>
                <w:color w:val="595959" w:themeColor="text1" w:themeTint="A6"/>
                <w:sz w:val="22"/>
                <w:szCs w:val="22"/>
              </w:rPr>
              <w:t>978-3-661-6939-6</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sidRPr="000E3F12">
              <w:rPr>
                <w:rFonts w:ascii="Arial" w:hAnsi="Arial" w:cs="Arial"/>
                <w:sz w:val="22"/>
                <w:szCs w:val="22"/>
                <w:lang w:val="es-ES"/>
              </w:rPr>
              <w:t>4 Histo</w:t>
            </w:r>
            <w:r>
              <w:rPr>
                <w:rFonts w:ascii="Arial" w:hAnsi="Arial" w:cs="Arial"/>
                <w:sz w:val="22"/>
                <w:szCs w:val="22"/>
                <w:lang w:val="es-ES"/>
              </w:rPr>
              <w:t>ria y sociedad</w:t>
            </w:r>
          </w:p>
          <w:p w:rsidR="005533E9" w:rsidRPr="00AA5A06" w:rsidRDefault="005533E9" w:rsidP="005533E9">
            <w:pPr>
              <w:pStyle w:val="Listenabsatz"/>
              <w:numPr>
                <w:ilvl w:val="0"/>
                <w:numId w:val="7"/>
              </w:numPr>
              <w:rPr>
                <w:rFonts w:ascii="Arial" w:hAnsi="Arial" w:cs="Arial"/>
                <w:sz w:val="22"/>
                <w:szCs w:val="22"/>
                <w:lang w:val="es-ES"/>
              </w:rPr>
            </w:pPr>
            <w:r w:rsidRPr="00AA5A06">
              <w:rPr>
                <w:rFonts w:ascii="Arial" w:hAnsi="Arial" w:cs="Arial"/>
                <w:sz w:val="22"/>
                <w:szCs w:val="22"/>
                <w:lang w:val="es-ES"/>
              </w:rPr>
              <w:t>Carlos Pueblo: En en eso llegó Fidel</w:t>
            </w:r>
          </w:p>
          <w:p w:rsidR="005533E9" w:rsidRPr="00E01FD0" w:rsidRDefault="005533E9" w:rsidP="005533E9">
            <w:pPr>
              <w:rPr>
                <w:rFonts w:ascii="Arial" w:hAnsi="Arial" w:cs="Arial"/>
                <w:b/>
                <w:sz w:val="22"/>
                <w:szCs w:val="22"/>
                <w:lang w:val="es-ES"/>
              </w:rPr>
            </w:pPr>
          </w:p>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Prisma del mundo hispánico. Mosaico mexicano</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6520E3">
              <w:rPr>
                <w:rFonts w:ascii="Arial" w:hAnsi="Arial" w:cs="Arial"/>
                <w:b/>
                <w:color w:val="595959" w:themeColor="text1" w:themeTint="A6"/>
                <w:sz w:val="22"/>
                <w:szCs w:val="22"/>
                <w:lang w:val="en-US"/>
              </w:rPr>
              <w:t>978-3-661-6948-8</w:t>
            </w:r>
            <w:r w:rsidRPr="00AA5A06">
              <w:rPr>
                <w:rFonts w:ascii="Arial" w:hAnsi="Arial" w:cs="Arial"/>
                <w:b/>
                <w:color w:val="595959" w:themeColor="text1" w:themeTint="A6"/>
                <w:sz w:val="22"/>
                <w:szCs w:val="22"/>
                <w:lang w:val="es-ES"/>
              </w:rPr>
              <w:t>)</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7 Trabajo infantil</w:t>
            </w:r>
          </w:p>
          <w:p w:rsidR="005533E9" w:rsidRDefault="005533E9" w:rsidP="005533E9">
            <w:pPr>
              <w:rPr>
                <w:rFonts w:ascii="Arial" w:hAnsi="Arial" w:cs="Arial"/>
                <w:sz w:val="22"/>
                <w:szCs w:val="22"/>
                <w:lang w:val="es-ES"/>
              </w:rPr>
            </w:pPr>
            <w:r w:rsidRPr="000E3F12">
              <w:rPr>
                <w:rFonts w:ascii="Arial" w:hAnsi="Arial" w:cs="Arial"/>
                <w:sz w:val="22"/>
                <w:szCs w:val="22"/>
                <w:lang w:val="es-ES"/>
              </w:rPr>
              <w:t>8 La violencia y la corrupción</w:t>
            </w:r>
          </w:p>
          <w:p w:rsidR="005533E9" w:rsidRDefault="005533E9" w:rsidP="005533E9">
            <w:pPr>
              <w:rPr>
                <w:rFonts w:ascii="Arial" w:hAnsi="Arial" w:cs="Arial"/>
                <w:sz w:val="22"/>
                <w:szCs w:val="22"/>
                <w:lang w:val="es-ES"/>
              </w:rPr>
            </w:pPr>
          </w:p>
          <w:p w:rsidR="005533E9" w:rsidRPr="00547DE1" w:rsidRDefault="005533E9" w:rsidP="005533E9">
            <w:pPr>
              <w:rPr>
                <w:rFonts w:ascii="Arial" w:hAnsi="Arial" w:cs="Arial"/>
                <w:b/>
                <w:i/>
                <w:sz w:val="22"/>
                <w:szCs w:val="22"/>
                <w:lang w:val="es-ES"/>
              </w:rPr>
            </w:pPr>
            <w:r w:rsidRPr="00547DE1">
              <w:rPr>
                <w:rFonts w:ascii="Arial" w:hAnsi="Arial" w:cs="Arial"/>
                <w:b/>
                <w:i/>
                <w:sz w:val="22"/>
                <w:szCs w:val="22"/>
                <w:lang w:val="es-ES"/>
              </w:rPr>
              <w:t xml:space="preserve">Prisma del mundo hispánico. </w:t>
            </w:r>
            <w:r>
              <w:rPr>
                <w:rFonts w:ascii="Arial" w:hAnsi="Arial" w:cs="Arial"/>
                <w:b/>
                <w:i/>
                <w:sz w:val="22"/>
                <w:szCs w:val="22"/>
                <w:lang w:val="es-ES"/>
              </w:rPr>
              <w:t xml:space="preserve">América Latina ayer y hoy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978-3-661-6944-0</w:t>
            </w:r>
            <w:r w:rsidRPr="00547DE1">
              <w:rPr>
                <w:rFonts w:ascii="Arial" w:hAnsi="Arial" w:cs="Arial"/>
                <w:b/>
                <w:color w:val="595959" w:themeColor="text1" w:themeTint="A6"/>
                <w:sz w:val="22"/>
                <w:szCs w:val="22"/>
                <w:lang w:val="es-ES"/>
              </w:rPr>
              <w:t>)</w:t>
            </w:r>
          </w:p>
          <w:p w:rsidR="005533E9" w:rsidRDefault="00323B92" w:rsidP="005533E9">
            <w:pPr>
              <w:rPr>
                <w:rFonts w:ascii="Arial" w:hAnsi="Arial" w:cs="Arial"/>
                <w:sz w:val="22"/>
                <w:szCs w:val="22"/>
                <w:lang w:val="es-ES"/>
              </w:rPr>
            </w:pPr>
            <w:r>
              <w:rPr>
                <w:rFonts w:ascii="Arial" w:hAnsi="Arial" w:cs="Arial"/>
                <w:sz w:val="22"/>
                <w:szCs w:val="22"/>
                <w:lang w:val="es-ES"/>
              </w:rPr>
              <w:t>De cara al futuro</w:t>
            </w:r>
          </w:p>
          <w:p w:rsidR="00323B92" w:rsidRDefault="00323B92" w:rsidP="005533E9">
            <w:pPr>
              <w:rPr>
                <w:rFonts w:ascii="Arial" w:hAnsi="Arial" w:cs="Arial"/>
                <w:sz w:val="22"/>
                <w:szCs w:val="22"/>
                <w:lang w:val="es-ES"/>
              </w:rPr>
            </w:pPr>
          </w:p>
          <w:p w:rsidR="005533E9" w:rsidRPr="00547DE1" w:rsidRDefault="005533E9" w:rsidP="005533E9">
            <w:pPr>
              <w:rPr>
                <w:rFonts w:ascii="Arial" w:hAnsi="Arial" w:cs="Arial"/>
                <w:b/>
                <w:i/>
                <w:sz w:val="22"/>
                <w:szCs w:val="22"/>
                <w:lang w:val="es-ES"/>
              </w:rPr>
            </w:pPr>
            <w:r w:rsidRPr="00547DE1">
              <w:rPr>
                <w:rFonts w:ascii="Arial" w:hAnsi="Arial" w:cs="Arial"/>
                <w:b/>
                <w:i/>
                <w:sz w:val="22"/>
                <w:szCs w:val="22"/>
                <w:lang w:val="es-ES"/>
              </w:rPr>
              <w:lastRenderedPageBreak/>
              <w:t xml:space="preserve">Prisma del mundo hispánico. </w:t>
            </w:r>
            <w:r>
              <w:rPr>
                <w:rFonts w:ascii="Arial" w:hAnsi="Arial" w:cs="Arial"/>
                <w:b/>
                <w:i/>
                <w:sz w:val="22"/>
                <w:szCs w:val="22"/>
                <w:lang w:val="es-ES"/>
              </w:rPr>
              <w:t xml:space="preserve">Señas de identidad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978-3-661-6923-5</w:t>
            </w:r>
            <w:r w:rsidRPr="00547DE1">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Pr>
                <w:rFonts w:ascii="Arial" w:hAnsi="Arial" w:cs="Arial"/>
                <w:sz w:val="22"/>
                <w:szCs w:val="22"/>
                <w:lang w:val="es-ES"/>
              </w:rPr>
              <w:t>4 También la lluvia</w:t>
            </w:r>
          </w:p>
          <w:p w:rsidR="005533E9" w:rsidRDefault="005533E9" w:rsidP="005533E9">
            <w:pPr>
              <w:rPr>
                <w:rFonts w:ascii="Arial" w:hAnsi="Arial" w:cs="Arial"/>
                <w:sz w:val="22"/>
                <w:szCs w:val="22"/>
                <w:lang w:val="es-ES"/>
              </w:rPr>
            </w:pPr>
          </w:p>
          <w:p w:rsidR="005533E9" w:rsidRPr="00773C7D" w:rsidRDefault="005533E9" w:rsidP="005533E9">
            <w:pPr>
              <w:rPr>
                <w:rFonts w:ascii="Arial" w:hAnsi="Arial" w:cs="Arial"/>
                <w:b/>
                <w:i/>
                <w:sz w:val="22"/>
                <w:szCs w:val="22"/>
                <w:lang w:val="es-ES"/>
              </w:rPr>
            </w:pPr>
            <w:r w:rsidRPr="00547DE1">
              <w:rPr>
                <w:rFonts w:ascii="Arial" w:hAnsi="Arial" w:cs="Arial"/>
                <w:b/>
                <w:i/>
                <w:sz w:val="22"/>
                <w:szCs w:val="22"/>
                <w:lang w:val="es-ES"/>
              </w:rPr>
              <w:t xml:space="preserve">Prisma del mundo hispánico. </w:t>
            </w:r>
            <w:r>
              <w:rPr>
                <w:rFonts w:ascii="Arial" w:hAnsi="Arial" w:cs="Arial"/>
                <w:b/>
                <w:i/>
                <w:sz w:val="22"/>
                <w:szCs w:val="22"/>
                <w:lang w:val="es-ES"/>
              </w:rPr>
              <w:t xml:space="preserve">Soñado con el futuro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978-3-661-6942-6</w:t>
            </w:r>
            <w:r w:rsidRPr="00547DE1">
              <w:rPr>
                <w:rFonts w:ascii="Arial" w:hAnsi="Arial" w:cs="Arial"/>
                <w:b/>
                <w:color w:val="595959" w:themeColor="text1" w:themeTint="A6"/>
                <w:sz w:val="22"/>
                <w:szCs w:val="22"/>
                <w:lang w:val="es-ES"/>
              </w:rPr>
              <w:t>)</w:t>
            </w:r>
          </w:p>
        </w:tc>
      </w:tr>
      <w:tr w:rsidR="005533E9" w:rsidRPr="00E12265" w:rsidTr="00477CA6">
        <w:tc>
          <w:tcPr>
            <w:tcW w:w="819" w:type="pct"/>
            <w:shd w:val="clear" w:color="auto" w:fill="C00000"/>
          </w:tcPr>
          <w:p w:rsidR="005533E9" w:rsidRPr="000E3F12" w:rsidRDefault="005533E9" w:rsidP="005533E9">
            <w:pPr>
              <w:rPr>
                <w:rFonts w:ascii="Arial" w:hAnsi="Arial" w:cs="Arial"/>
                <w:sz w:val="22"/>
                <w:szCs w:val="22"/>
                <w:u w:val="single"/>
                <w:lang w:val="es-ES"/>
              </w:rPr>
            </w:pPr>
          </w:p>
        </w:tc>
        <w:tc>
          <w:tcPr>
            <w:tcW w:w="1173" w:type="pct"/>
          </w:tcPr>
          <w:p w:rsidR="005533E9" w:rsidRPr="000E3F12"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España después de la transición: cambios políticos, económicos y sociales después de F</w:t>
            </w:r>
            <w:r>
              <w:rPr>
                <w:rFonts w:ascii="Arial" w:hAnsi="Arial" w:cs="Arial"/>
                <w:sz w:val="22"/>
                <w:szCs w:val="22"/>
                <w:lang w:val="es-ES"/>
              </w:rPr>
              <w:t>ranco</w:t>
            </w:r>
          </w:p>
          <w:p w:rsidR="005533E9" w:rsidRDefault="005533E9" w:rsidP="005533E9">
            <w:pPr>
              <w:autoSpaceDE w:val="0"/>
              <w:autoSpaceDN w:val="0"/>
              <w:adjustRightInd w:val="0"/>
              <w:rPr>
                <w:rFonts w:ascii="Arial" w:hAnsi="Arial" w:cs="Arial"/>
                <w:sz w:val="22"/>
                <w:szCs w:val="22"/>
                <w:lang w:val="es-ES"/>
              </w:rPr>
            </w:pPr>
          </w:p>
          <w:p w:rsidR="005533E9" w:rsidRPr="000E3F12"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 xml:space="preserve">Spanien nach der </w:t>
            </w:r>
            <w:r w:rsidRPr="000E3F12">
              <w:rPr>
                <w:rFonts w:ascii="Arial" w:hAnsi="Arial" w:cs="Arial"/>
                <w:i/>
                <w:iCs/>
                <w:sz w:val="22"/>
                <w:szCs w:val="22"/>
                <w:lang w:val="es-ES"/>
              </w:rPr>
              <w:t>transición</w:t>
            </w:r>
            <w:r w:rsidRPr="000E3F12">
              <w:rPr>
                <w:rFonts w:ascii="Arial" w:hAnsi="Arial" w:cs="Arial"/>
                <w:sz w:val="22"/>
                <w:szCs w:val="22"/>
                <w:lang w:val="es-ES"/>
              </w:rPr>
              <w:t>: politische und gesellschaftliche Veränderungen nach F</w:t>
            </w:r>
            <w:r>
              <w:rPr>
                <w:rFonts w:ascii="Arial" w:hAnsi="Arial" w:cs="Arial"/>
                <w:sz w:val="22"/>
                <w:szCs w:val="22"/>
                <w:lang w:val="es-ES"/>
              </w:rPr>
              <w:t>ranco</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2 La España histórica y moderna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4. La Transición democrática</w:t>
            </w:r>
          </w:p>
          <w:p w:rsidR="005533E9" w:rsidRDefault="005533E9" w:rsidP="005533E9">
            <w:pPr>
              <w:rPr>
                <w:rFonts w:ascii="Arial" w:hAnsi="Arial" w:cs="Arial"/>
                <w:sz w:val="22"/>
                <w:szCs w:val="22"/>
                <w:lang w:val="es-ES"/>
              </w:rPr>
            </w:pPr>
            <w:r w:rsidRPr="000E3F12">
              <w:rPr>
                <w:rFonts w:ascii="Arial" w:hAnsi="Arial" w:cs="Arial"/>
                <w:sz w:val="22"/>
                <w:szCs w:val="22"/>
                <w:lang w:val="es-ES"/>
              </w:rPr>
              <w:t>Kapitel 5. La España actual</w:t>
            </w:r>
          </w:p>
          <w:p w:rsidR="005533E9" w:rsidRPr="000E3F12" w:rsidRDefault="005533E9" w:rsidP="005533E9">
            <w:pPr>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3 España entre regionalismo y unidad nacional</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1. Información básica sobre España y sus Comunidades Autónomas</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2. Lengua e identidad</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3. La situación de las lenguas de España durante la época de Franco </w:t>
            </w:r>
          </w:p>
          <w:p w:rsidR="005533E9" w:rsidRPr="00AA5A06" w:rsidRDefault="005533E9" w:rsidP="005533E9">
            <w:pPr>
              <w:pStyle w:val="Listenabsatz"/>
              <w:numPr>
                <w:ilvl w:val="0"/>
                <w:numId w:val="5"/>
              </w:numPr>
              <w:rPr>
                <w:rFonts w:ascii="Arial" w:hAnsi="Arial" w:cs="Arial"/>
                <w:sz w:val="22"/>
                <w:szCs w:val="22"/>
                <w:lang w:val="es-ES"/>
              </w:rPr>
            </w:pPr>
            <w:r w:rsidRPr="00AA5A06">
              <w:rPr>
                <w:rFonts w:ascii="Arial" w:hAnsi="Arial" w:cs="Arial"/>
                <w:sz w:val="22"/>
                <w:szCs w:val="22"/>
                <w:lang w:val="es-ES"/>
              </w:rPr>
              <w:t>3.2 La situación de la lengua catalana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4. El País Vasco</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4.2 Foro: ¿Por qué los vascos se qu</w:t>
            </w:r>
            <w:r>
              <w:rPr>
                <w:rFonts w:ascii="Arial" w:hAnsi="Arial" w:cs="Arial"/>
                <w:sz w:val="22"/>
                <w:szCs w:val="22"/>
                <w:lang w:val="es-ES"/>
              </w:rPr>
              <w:t>ieren separar de España?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5. La vida en una Comunidad Autónoma bilingüe: Cataluña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 xml:space="preserve">5.1 La Constitución de </w:t>
            </w:r>
            <w:r>
              <w:rPr>
                <w:rFonts w:ascii="Arial" w:hAnsi="Arial" w:cs="Arial"/>
                <w:sz w:val="22"/>
                <w:szCs w:val="22"/>
                <w:lang w:val="es-ES"/>
              </w:rPr>
              <w:t>1978 y el Estatuto de Cataluña</w:t>
            </w:r>
          </w:p>
          <w:p w:rsidR="005533E9" w:rsidRPr="000E3F12"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5.3 El rótulo incriminado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6. Galicia – donde la gente que viene se quiere quedar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6.1 El gallego –</w:t>
            </w:r>
            <w:r>
              <w:rPr>
                <w:rFonts w:ascii="Arial" w:hAnsi="Arial" w:cs="Arial"/>
                <w:sz w:val="22"/>
                <w:szCs w:val="22"/>
                <w:lang w:val="es-ES"/>
              </w:rPr>
              <w:t xml:space="preserve"> en defensa de una lengua</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AA5A06">
              <w:rPr>
                <w:rFonts w:ascii="Arial" w:hAnsi="Arial" w:cs="Arial"/>
                <w:b/>
                <w:color w:val="595959" w:themeColor="text1" w:themeTint="A6"/>
                <w:sz w:val="22"/>
                <w:szCs w:val="22"/>
                <w:lang w:val="en-US"/>
              </w:rPr>
              <w:t>978-3-661-6939-6</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Pr>
                <w:rFonts w:ascii="Arial" w:hAnsi="Arial" w:cs="Arial"/>
                <w:sz w:val="22"/>
                <w:szCs w:val="22"/>
                <w:lang w:val="es-ES"/>
              </w:rPr>
              <w:t xml:space="preserve">4 Historia y sociedad </w:t>
            </w:r>
          </w:p>
          <w:p w:rsidR="005533E9" w:rsidRDefault="005533E9" w:rsidP="005533E9">
            <w:pPr>
              <w:pStyle w:val="Listenabsatz"/>
              <w:numPr>
                <w:ilvl w:val="0"/>
                <w:numId w:val="7"/>
              </w:numPr>
              <w:rPr>
                <w:rFonts w:ascii="Arial" w:hAnsi="Arial" w:cs="Arial"/>
                <w:sz w:val="22"/>
                <w:szCs w:val="22"/>
                <w:lang w:val="es-ES"/>
              </w:rPr>
            </w:pPr>
            <w:r w:rsidRPr="008D48FB">
              <w:rPr>
                <w:rFonts w:ascii="Arial" w:hAnsi="Arial" w:cs="Arial"/>
                <w:sz w:val="22"/>
                <w:szCs w:val="22"/>
                <w:lang w:val="es-ES"/>
              </w:rPr>
              <w:t>La Oreja de Van Gogh: Jueves</w:t>
            </w:r>
          </w:p>
          <w:p w:rsidR="005533E9" w:rsidRDefault="005533E9" w:rsidP="005533E9">
            <w:pPr>
              <w:rPr>
                <w:rFonts w:ascii="Arial" w:hAnsi="Arial" w:cs="Arial"/>
                <w:sz w:val="22"/>
                <w:szCs w:val="22"/>
                <w:lang w:val="es-ES"/>
              </w:rPr>
            </w:pPr>
          </w:p>
          <w:p w:rsidR="005533E9" w:rsidRPr="00547DE1" w:rsidRDefault="005533E9" w:rsidP="005533E9">
            <w:pPr>
              <w:rPr>
                <w:rFonts w:ascii="Arial" w:hAnsi="Arial" w:cs="Arial"/>
                <w:b/>
                <w:i/>
                <w:sz w:val="22"/>
                <w:szCs w:val="22"/>
                <w:lang w:val="es-ES"/>
              </w:rPr>
            </w:pPr>
            <w:r w:rsidRPr="00547DE1">
              <w:rPr>
                <w:rFonts w:ascii="Arial" w:hAnsi="Arial" w:cs="Arial"/>
                <w:b/>
                <w:i/>
                <w:sz w:val="22"/>
                <w:szCs w:val="22"/>
                <w:lang w:val="es-ES"/>
              </w:rPr>
              <w:t xml:space="preserve">Prisma del mundo hispánico. </w:t>
            </w:r>
            <w:r>
              <w:rPr>
                <w:rFonts w:ascii="Arial" w:hAnsi="Arial" w:cs="Arial"/>
                <w:b/>
                <w:i/>
                <w:sz w:val="22"/>
                <w:szCs w:val="22"/>
                <w:lang w:val="es-ES"/>
              </w:rPr>
              <w:t xml:space="preserve">La España de hoy y sus raíces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978-3-661-6945-7</w:t>
            </w:r>
            <w:r w:rsidRPr="00547DE1">
              <w:rPr>
                <w:rFonts w:ascii="Arial" w:hAnsi="Arial" w:cs="Arial"/>
                <w:b/>
                <w:color w:val="595959" w:themeColor="text1" w:themeTint="A6"/>
                <w:sz w:val="22"/>
                <w:szCs w:val="22"/>
                <w:lang w:val="es-ES"/>
              </w:rPr>
              <w:t>)</w:t>
            </w:r>
          </w:p>
          <w:p w:rsidR="005533E9" w:rsidRPr="00773C7D" w:rsidRDefault="005533E9" w:rsidP="005533E9">
            <w:pPr>
              <w:rPr>
                <w:rFonts w:ascii="Arial" w:hAnsi="Arial" w:cs="Arial"/>
                <w:sz w:val="22"/>
                <w:szCs w:val="22"/>
                <w:lang w:val="es-ES"/>
              </w:rPr>
            </w:pPr>
            <w:r>
              <w:rPr>
                <w:rFonts w:ascii="Arial" w:hAnsi="Arial" w:cs="Arial"/>
                <w:sz w:val="22"/>
                <w:szCs w:val="22"/>
                <w:lang w:val="es-ES"/>
              </w:rPr>
              <w:t>De la transición a hoy</w:t>
            </w:r>
          </w:p>
        </w:tc>
      </w:tr>
      <w:tr w:rsidR="005533E9" w:rsidRPr="003E39CB" w:rsidTr="00477CA6">
        <w:tc>
          <w:tcPr>
            <w:tcW w:w="819" w:type="pct"/>
            <w:shd w:val="clear" w:color="auto" w:fill="C00000"/>
          </w:tcPr>
          <w:p w:rsidR="005533E9" w:rsidRPr="000E3F12" w:rsidRDefault="005533E9" w:rsidP="005533E9">
            <w:pPr>
              <w:rPr>
                <w:rFonts w:ascii="Arial" w:hAnsi="Arial" w:cs="Arial"/>
                <w:sz w:val="22"/>
                <w:szCs w:val="22"/>
                <w:u w:val="single"/>
                <w:lang w:val="es-ES"/>
              </w:rPr>
            </w:pPr>
          </w:p>
        </w:tc>
        <w:tc>
          <w:tcPr>
            <w:tcW w:w="1173" w:type="pct"/>
          </w:tcPr>
          <w:p w:rsidR="005533E9" w:rsidRPr="000E3F12"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Compromiso político y social</w:t>
            </w:r>
          </w:p>
          <w:p w:rsidR="005533E9" w:rsidRDefault="005533E9" w:rsidP="005533E9">
            <w:pPr>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lastRenderedPageBreak/>
              <w:t>Politisches und soziales Engagement</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lastRenderedPageBreak/>
              <w:t>Modul 1 Jóvenes: su realidad diaria y sus perspectivas para el futuro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4. Vivir en tiempos de crisis</w:t>
            </w: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lastRenderedPageBreak/>
              <w:t>Modul 5 El camino histórico y socialcultural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¡Vamos al Caribe! – Cuba, una isla ambigua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2.4 ¿C</w:t>
            </w:r>
            <w:r>
              <w:rPr>
                <w:rFonts w:ascii="Arial" w:hAnsi="Arial" w:cs="Arial"/>
                <w:sz w:val="22"/>
                <w:szCs w:val="22"/>
                <w:lang w:val="es-ES"/>
              </w:rPr>
              <w:t>uba libre? – Los medios en Cuba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4. ¡Descubre Chile!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 xml:space="preserve">4.5 Los Mapuches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S. 183 ¡Protesta! – Las r</w:t>
            </w:r>
            <w:r>
              <w:rPr>
                <w:rFonts w:ascii="Arial" w:hAnsi="Arial" w:cs="Arial"/>
                <w:sz w:val="22"/>
                <w:szCs w:val="22"/>
                <w:lang w:val="es-ES"/>
              </w:rPr>
              <w:t>eivindicaciones de los mapuches</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S. 1</w:t>
            </w:r>
            <w:r>
              <w:rPr>
                <w:rFonts w:ascii="Arial" w:hAnsi="Arial" w:cs="Arial"/>
                <w:sz w:val="22"/>
                <w:szCs w:val="22"/>
                <w:lang w:val="es-ES"/>
              </w:rPr>
              <w:t>84 Der bürokratische Völkermord</w:t>
            </w: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7 Movimientos migratorios en el mundo hispánico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España – país de inmigración y emigración </w:t>
            </w:r>
          </w:p>
          <w:p w:rsidR="005533E9" w:rsidRPr="000E3F12"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2.5 Integración y racismo</w:t>
            </w:r>
          </w:p>
        </w:tc>
        <w:tc>
          <w:tcPr>
            <w:tcW w:w="1031" w:type="pct"/>
          </w:tcPr>
          <w:p w:rsidR="005533E9" w:rsidRPr="000E3F12" w:rsidRDefault="005533E9" w:rsidP="005533E9">
            <w:pPr>
              <w:rPr>
                <w:rFonts w:ascii="Arial" w:hAnsi="Arial" w:cs="Arial"/>
                <w:sz w:val="22"/>
                <w:szCs w:val="22"/>
                <w:lang w:val="es-ES"/>
              </w:rPr>
            </w:pPr>
          </w:p>
        </w:tc>
      </w:tr>
      <w:tr w:rsidR="005533E9" w:rsidRPr="00E12265" w:rsidTr="00477CA6">
        <w:tc>
          <w:tcPr>
            <w:tcW w:w="819" w:type="pct"/>
            <w:shd w:val="clear" w:color="auto" w:fill="C00000"/>
          </w:tcPr>
          <w:p w:rsidR="005533E9" w:rsidRPr="000E3F12" w:rsidRDefault="005533E9" w:rsidP="005533E9">
            <w:pPr>
              <w:rPr>
                <w:rFonts w:ascii="Arial" w:hAnsi="Arial" w:cs="Arial"/>
                <w:sz w:val="22"/>
                <w:szCs w:val="22"/>
                <w:u w:val="single"/>
                <w:lang w:val="es-ES"/>
              </w:rPr>
            </w:pPr>
          </w:p>
        </w:tc>
        <w:tc>
          <w:tcPr>
            <w:tcW w:w="1173" w:type="pct"/>
          </w:tcPr>
          <w:p w:rsidR="005533E9" w:rsidRPr="000E3F12"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Biografías en España y Latinoamérica</w:t>
            </w:r>
          </w:p>
          <w:p w:rsidR="005533E9" w:rsidRDefault="005533E9" w:rsidP="005533E9">
            <w:pPr>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Lebensläufe in Spanien und Lateinamerika</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1 Jóvenes: su realidad diaria y sus perspectivas para el futuro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4. </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4.2. Vivir bajo el lími</w:t>
            </w:r>
            <w:r>
              <w:rPr>
                <w:rFonts w:ascii="Arial" w:hAnsi="Arial" w:cs="Arial"/>
                <w:sz w:val="22"/>
                <w:szCs w:val="22"/>
                <w:lang w:val="es-ES"/>
              </w:rPr>
              <w:t>te S. 45/46 Algunos testimonios</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2 La España histórica y moderna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5. La España actual </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5.3 España: una m</w:t>
            </w:r>
            <w:r>
              <w:rPr>
                <w:rFonts w:ascii="Arial" w:hAnsi="Arial" w:cs="Arial"/>
                <w:sz w:val="22"/>
                <w:szCs w:val="22"/>
                <w:lang w:val="es-ES"/>
              </w:rPr>
              <w:t>onarquía constitucional</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3 España entre regionalismo y unidad nacional</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4.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4.2. Foro: ¿Por qué los vasco</w:t>
            </w:r>
            <w:r>
              <w:rPr>
                <w:rFonts w:ascii="Arial" w:hAnsi="Arial" w:cs="Arial"/>
                <w:sz w:val="22"/>
                <w:szCs w:val="22"/>
                <w:lang w:val="es-ES"/>
              </w:rPr>
              <w:t>s se quieren separar de España?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5. La vida en una Comunidad Autónoma bilingüe: Cataluña </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5.2. Los latinoamericanos “solo“ habla</w:t>
            </w:r>
            <w:r>
              <w:rPr>
                <w:rFonts w:ascii="Arial" w:hAnsi="Arial" w:cs="Arial"/>
                <w:sz w:val="22"/>
                <w:szCs w:val="22"/>
                <w:lang w:val="es-ES"/>
              </w:rPr>
              <w:t>mos castellano</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4 Enfoque a Andalucía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1. La diversidad cultural e histórica</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lastRenderedPageBreak/>
              <w:t xml:space="preserve">1.3 Los gitanos S. 121 La sociedad gitana a través de los ojos </w:t>
            </w:r>
            <w:r>
              <w:rPr>
                <w:rFonts w:ascii="Arial" w:hAnsi="Arial" w:cs="Arial"/>
                <w:sz w:val="22"/>
                <w:szCs w:val="22"/>
                <w:lang w:val="es-ES"/>
              </w:rPr>
              <w:t>de Juan de Dios Ramírez-Heredia</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5 El camino histórico y sociocultural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1. Del mundo prehispánico a la cibercultura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1.2. La Mali</w:t>
            </w:r>
            <w:r>
              <w:rPr>
                <w:rFonts w:ascii="Arial" w:hAnsi="Arial" w:cs="Arial"/>
                <w:sz w:val="22"/>
                <w:szCs w:val="22"/>
                <w:lang w:val="es-ES"/>
              </w:rPr>
              <w:t>nche – una protagonista ambigua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¡Vamos al Caribe! – Cuba, una isla ambigua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2.4 ¿C</w:t>
            </w:r>
            <w:r>
              <w:rPr>
                <w:rFonts w:ascii="Arial" w:hAnsi="Arial" w:cs="Arial"/>
                <w:sz w:val="22"/>
                <w:szCs w:val="22"/>
                <w:lang w:val="es-ES"/>
              </w:rPr>
              <w:t>uba libre? – Los medios en Cuba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3. La vida en Argentina: de la dictadura a la memoria histórica </w:t>
            </w:r>
          </w:p>
          <w:p w:rsidR="005533E9" w:rsidRPr="000E3F12"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3.3 ¿Quién fue Rodolfo Walsh?</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3.5. Jordi Sierra i Fabra: L</w:t>
            </w:r>
            <w:r>
              <w:rPr>
                <w:rFonts w:ascii="Arial" w:hAnsi="Arial" w:cs="Arial"/>
                <w:sz w:val="22"/>
                <w:szCs w:val="22"/>
                <w:lang w:val="es-ES"/>
              </w:rPr>
              <w:t>a memoria de los seres perdidos</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6 La diversidad 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1. Arte</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Música </w:t>
            </w:r>
          </w:p>
          <w:p w:rsidR="005533E9"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2.2 El tango argentino</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7 Movimientos migratorios en el mundo hispánico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España – país de inmigración y emigración </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2.2 Inmigración de África a Españ</w:t>
            </w:r>
            <w:r>
              <w:rPr>
                <w:rFonts w:ascii="Arial" w:hAnsi="Arial" w:cs="Arial"/>
                <w:sz w:val="22"/>
                <w:szCs w:val="22"/>
                <w:lang w:val="es-ES"/>
              </w:rPr>
              <w:t>a</w:t>
            </w:r>
          </w:p>
          <w:p w:rsidR="005533E9" w:rsidRPr="000E3F12" w:rsidRDefault="005533E9" w:rsidP="005533E9">
            <w:pPr>
              <w:pStyle w:val="Listenabsatz"/>
              <w:rPr>
                <w:rFonts w:ascii="Arial" w:hAnsi="Arial" w:cs="Arial"/>
                <w:sz w:val="22"/>
                <w:szCs w:val="22"/>
                <w:lang w:val="es-ES"/>
              </w:rPr>
            </w:pPr>
            <w:r>
              <w:rPr>
                <w:rFonts w:ascii="Arial" w:hAnsi="Arial" w:cs="Arial"/>
                <w:sz w:val="22"/>
                <w:szCs w:val="22"/>
                <w:lang w:val="es-ES"/>
              </w:rPr>
              <w:t>S. 221 La historia de Bertín</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 xml:space="preserve">2.3 Experiencias en España </w:t>
            </w:r>
          </w:p>
          <w:p w:rsidR="005533E9" w:rsidRPr="000E3F12" w:rsidRDefault="005533E9" w:rsidP="005533E9">
            <w:pPr>
              <w:pStyle w:val="Listenabsatz"/>
              <w:rPr>
                <w:rFonts w:ascii="Arial" w:hAnsi="Arial" w:cs="Arial"/>
                <w:sz w:val="22"/>
                <w:szCs w:val="22"/>
                <w:lang w:val="es-ES"/>
              </w:rPr>
            </w:pPr>
            <w:r w:rsidRPr="000E3F12">
              <w:rPr>
                <w:rFonts w:ascii="Arial" w:hAnsi="Arial" w:cs="Arial"/>
                <w:sz w:val="22"/>
                <w:szCs w:val="22"/>
                <w:lang w:val="es-ES"/>
              </w:rPr>
              <w:t xml:space="preserve">S. </w:t>
            </w:r>
            <w:r>
              <w:rPr>
                <w:rFonts w:ascii="Arial" w:hAnsi="Arial" w:cs="Arial"/>
                <w:sz w:val="22"/>
                <w:szCs w:val="22"/>
                <w:lang w:val="es-ES"/>
              </w:rPr>
              <w:t>222 Crónicas de una inmigrante</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 xml:space="preserve">2.4 La integración social y laboral de los inmigrantes </w:t>
            </w:r>
          </w:p>
          <w:p w:rsidR="005533E9" w:rsidRDefault="005533E9" w:rsidP="005533E9">
            <w:pPr>
              <w:pStyle w:val="Listenabsatz"/>
              <w:rPr>
                <w:rFonts w:ascii="Arial" w:hAnsi="Arial" w:cs="Arial"/>
                <w:sz w:val="22"/>
                <w:szCs w:val="22"/>
                <w:lang w:val="es-ES"/>
              </w:rPr>
            </w:pPr>
            <w:r w:rsidRPr="000E3F12">
              <w:rPr>
                <w:rFonts w:ascii="Arial" w:hAnsi="Arial" w:cs="Arial"/>
                <w:sz w:val="22"/>
                <w:szCs w:val="22"/>
                <w:lang w:val="es-ES"/>
              </w:rPr>
              <w:t>S. 226 La siem</w:t>
            </w:r>
            <w:r>
              <w:rPr>
                <w:rFonts w:ascii="Arial" w:hAnsi="Arial" w:cs="Arial"/>
                <w:sz w:val="22"/>
                <w:szCs w:val="22"/>
                <w:lang w:val="es-ES"/>
              </w:rPr>
              <w:t>bra extracomunitaria</w:t>
            </w:r>
          </w:p>
          <w:p w:rsidR="005533E9" w:rsidRPr="000E3F12" w:rsidRDefault="005533E9" w:rsidP="005533E9">
            <w:pPr>
              <w:pStyle w:val="Listenabsatz"/>
              <w:rPr>
                <w:rFonts w:ascii="Arial" w:hAnsi="Arial" w:cs="Arial"/>
                <w:sz w:val="22"/>
                <w:szCs w:val="22"/>
                <w:lang w:val="es-ES"/>
              </w:rPr>
            </w:pPr>
            <w:r w:rsidRPr="000E3F12">
              <w:rPr>
                <w:rFonts w:ascii="Arial" w:hAnsi="Arial" w:cs="Arial"/>
                <w:sz w:val="22"/>
                <w:szCs w:val="22"/>
                <w:lang w:val="es-ES"/>
              </w:rPr>
              <w:t>S. 22</w:t>
            </w:r>
            <w:r>
              <w:rPr>
                <w:rFonts w:ascii="Arial" w:hAnsi="Arial" w:cs="Arial"/>
                <w:sz w:val="22"/>
                <w:szCs w:val="22"/>
                <w:lang w:val="es-ES"/>
              </w:rPr>
              <w:t>8 Luis del Val: Una chica lista</w:t>
            </w:r>
            <w:r w:rsidRPr="000E3F12">
              <w:rPr>
                <w:rFonts w:ascii="Arial" w:hAnsi="Arial" w:cs="Arial"/>
                <w:sz w:val="22"/>
                <w:szCs w:val="22"/>
                <w:lang w:val="es-ES"/>
              </w:rPr>
              <w:t xml:space="preserve"> </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 xml:space="preserve">2.6 España – país de emigración </w:t>
            </w:r>
          </w:p>
          <w:p w:rsidR="005533E9" w:rsidRDefault="005533E9" w:rsidP="005533E9">
            <w:pPr>
              <w:pStyle w:val="Listenabsatz"/>
              <w:rPr>
                <w:rFonts w:ascii="Arial" w:hAnsi="Arial" w:cs="Arial"/>
                <w:sz w:val="22"/>
                <w:szCs w:val="22"/>
                <w:lang w:val="es-ES"/>
              </w:rPr>
            </w:pPr>
            <w:r w:rsidRPr="000E3F12">
              <w:rPr>
                <w:rFonts w:ascii="Arial" w:hAnsi="Arial" w:cs="Arial"/>
                <w:sz w:val="22"/>
                <w:szCs w:val="22"/>
                <w:lang w:val="es-ES"/>
              </w:rPr>
              <w:t>S. 232 Escapar de l</w:t>
            </w:r>
            <w:r>
              <w:rPr>
                <w:rFonts w:ascii="Arial" w:hAnsi="Arial" w:cs="Arial"/>
                <w:sz w:val="22"/>
                <w:szCs w:val="22"/>
                <w:lang w:val="es-ES"/>
              </w:rPr>
              <w:t>a crisis: españoles en Alemania</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b/>
                <w:sz w:val="22"/>
                <w:szCs w:val="22"/>
                <w:lang w:val="es-ES"/>
              </w:rPr>
              <w:lastRenderedPageBreak/>
              <w:t>Modul 8 Desafíos sociales y económicos de Latinoamérica</w:t>
            </w:r>
            <w:r w:rsidRPr="000E3F12">
              <w:rPr>
                <w:rFonts w:ascii="Arial" w:hAnsi="Arial" w:cs="Arial"/>
                <w:sz w:val="22"/>
                <w:szCs w:val="22"/>
                <w:lang w:val="es-ES"/>
              </w:rPr>
              <w:t xml:space="preserve"> </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El conflicto Norte-Sur: México y los Estados Unidos </w:t>
            </w:r>
          </w:p>
          <w:p w:rsidR="005533E9"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 xml:space="preserve">2.3. </w:t>
            </w:r>
            <w:r>
              <w:rPr>
                <w:rFonts w:ascii="Arial" w:hAnsi="Arial" w:cs="Arial"/>
                <w:sz w:val="22"/>
                <w:szCs w:val="22"/>
                <w:lang w:val="es-ES"/>
              </w:rPr>
              <w:t xml:space="preserve">Las maquiladoras </w:t>
            </w:r>
          </w:p>
          <w:p w:rsidR="005533E9" w:rsidRDefault="005533E9" w:rsidP="005533E9">
            <w:pPr>
              <w:pStyle w:val="Listenabsatz"/>
              <w:rPr>
                <w:rFonts w:ascii="Arial" w:hAnsi="Arial" w:cs="Arial"/>
                <w:sz w:val="22"/>
                <w:szCs w:val="22"/>
                <w:lang w:val="es-ES"/>
              </w:rPr>
            </w:pPr>
            <w:r>
              <w:rPr>
                <w:rFonts w:ascii="Arial" w:hAnsi="Arial" w:cs="Arial"/>
                <w:sz w:val="22"/>
                <w:szCs w:val="22"/>
                <w:lang w:val="es-ES"/>
              </w:rPr>
              <w:t>S. 256 Corazón</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b/>
                <w:sz w:val="22"/>
                <w:szCs w:val="22"/>
                <w:lang w:val="es-ES"/>
              </w:rPr>
              <w:t xml:space="preserve">Digresión: </w:t>
            </w:r>
            <w:r w:rsidRPr="000E3F12">
              <w:rPr>
                <w:rFonts w:ascii="Arial" w:hAnsi="Arial" w:cs="Arial"/>
                <w:sz w:val="22"/>
                <w:szCs w:val="22"/>
                <w:lang w:val="es-ES"/>
              </w:rPr>
              <w:t>Don Quijote</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lastRenderedPageBreak/>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AB726E">
              <w:rPr>
                <w:rFonts w:ascii="Arial" w:hAnsi="Arial" w:cs="Arial"/>
                <w:b/>
                <w:color w:val="595959" w:themeColor="text1" w:themeTint="A6"/>
                <w:sz w:val="22"/>
                <w:szCs w:val="22"/>
                <w:lang w:val="en-US"/>
              </w:rPr>
              <w:t>978-3-661-6939-6</w:t>
            </w:r>
            <w:r w:rsidRPr="00AA5A06">
              <w:rPr>
                <w:rFonts w:ascii="Arial" w:hAnsi="Arial" w:cs="Arial"/>
                <w:b/>
                <w:color w:val="595959" w:themeColor="text1" w:themeTint="A6"/>
                <w:sz w:val="22"/>
                <w:szCs w:val="22"/>
                <w:lang w:val="es-ES"/>
              </w:rPr>
              <w:t>)</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6 México y el malinchismo</w:t>
            </w:r>
          </w:p>
          <w:p w:rsidR="005533E9" w:rsidRDefault="005533E9" w:rsidP="005533E9">
            <w:pPr>
              <w:rPr>
                <w:rFonts w:ascii="Arial" w:hAnsi="Arial" w:cs="Arial"/>
                <w:sz w:val="22"/>
                <w:szCs w:val="22"/>
                <w:lang w:val="es-ES"/>
              </w:rPr>
            </w:pPr>
            <w:r>
              <w:rPr>
                <w:rFonts w:ascii="Arial" w:hAnsi="Arial" w:cs="Arial"/>
                <w:sz w:val="22"/>
                <w:szCs w:val="22"/>
                <w:lang w:val="es-ES"/>
              </w:rPr>
              <w:t>7 Andalucía y los gitanos</w:t>
            </w:r>
          </w:p>
          <w:p w:rsidR="005533E9" w:rsidRPr="008D48FB" w:rsidRDefault="005533E9" w:rsidP="005533E9">
            <w:pPr>
              <w:pStyle w:val="Listenabsatz"/>
              <w:numPr>
                <w:ilvl w:val="0"/>
                <w:numId w:val="9"/>
              </w:numPr>
              <w:rPr>
                <w:rFonts w:ascii="Arial" w:hAnsi="Arial" w:cs="Arial"/>
                <w:sz w:val="22"/>
                <w:szCs w:val="22"/>
                <w:lang w:val="es-ES"/>
              </w:rPr>
            </w:pPr>
            <w:r w:rsidRPr="008D48FB">
              <w:rPr>
                <w:rFonts w:ascii="Arial" w:hAnsi="Arial" w:cs="Arial"/>
                <w:sz w:val="22"/>
                <w:szCs w:val="22"/>
                <w:lang w:val="es-ES"/>
              </w:rPr>
              <w:t>Shakira: Gitana</w:t>
            </w:r>
          </w:p>
          <w:p w:rsidR="005533E9" w:rsidRPr="008D48FB" w:rsidRDefault="005533E9" w:rsidP="005533E9">
            <w:pPr>
              <w:pStyle w:val="Listenabsatz"/>
              <w:numPr>
                <w:ilvl w:val="0"/>
                <w:numId w:val="9"/>
              </w:numPr>
              <w:rPr>
                <w:rFonts w:ascii="Arial" w:hAnsi="Arial" w:cs="Arial"/>
                <w:sz w:val="22"/>
                <w:szCs w:val="22"/>
                <w:lang w:val="es-ES"/>
              </w:rPr>
            </w:pPr>
            <w:r w:rsidRPr="008D48FB">
              <w:rPr>
                <w:rFonts w:ascii="Arial" w:hAnsi="Arial" w:cs="Arial"/>
                <w:sz w:val="22"/>
                <w:szCs w:val="22"/>
                <w:lang w:val="es-ES"/>
              </w:rPr>
              <w:t>Mecano: Hijo de la luna</w:t>
            </w:r>
          </w:p>
          <w:p w:rsidR="005533E9" w:rsidRPr="000E3F12" w:rsidRDefault="005533E9" w:rsidP="005533E9">
            <w:pPr>
              <w:rPr>
                <w:rFonts w:ascii="Arial" w:hAnsi="Arial" w:cs="Arial"/>
                <w:sz w:val="22"/>
                <w:szCs w:val="22"/>
                <w:lang w:val="es-ES"/>
              </w:rPr>
            </w:pPr>
          </w:p>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Prisma del mundo hispánico. Mosaico mexicano</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8D48FB">
              <w:rPr>
                <w:rFonts w:ascii="Arial" w:hAnsi="Arial" w:cs="Arial"/>
                <w:b/>
                <w:color w:val="595959" w:themeColor="text1" w:themeTint="A6"/>
                <w:sz w:val="22"/>
                <w:szCs w:val="22"/>
                <w:lang w:val="en-US"/>
              </w:rPr>
              <w:t>978-3-661-6948-8</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sidRPr="000E3F12">
              <w:rPr>
                <w:rFonts w:ascii="Arial" w:hAnsi="Arial" w:cs="Arial"/>
                <w:sz w:val="22"/>
                <w:szCs w:val="22"/>
                <w:lang w:val="es-ES"/>
              </w:rPr>
              <w:t>5 Un poco de color mexicano</w:t>
            </w:r>
          </w:p>
          <w:p w:rsidR="005533E9" w:rsidRDefault="005533E9" w:rsidP="005533E9">
            <w:pPr>
              <w:rPr>
                <w:rFonts w:ascii="Arial" w:hAnsi="Arial" w:cs="Arial"/>
                <w:sz w:val="22"/>
                <w:szCs w:val="22"/>
                <w:lang w:val="es-ES"/>
              </w:rPr>
            </w:pPr>
          </w:p>
          <w:p w:rsidR="005533E9" w:rsidRPr="00547DE1" w:rsidRDefault="005533E9" w:rsidP="005533E9">
            <w:pPr>
              <w:rPr>
                <w:rFonts w:ascii="Arial" w:hAnsi="Arial" w:cs="Arial"/>
                <w:b/>
                <w:i/>
                <w:sz w:val="22"/>
                <w:szCs w:val="22"/>
                <w:lang w:val="es-ES"/>
              </w:rPr>
            </w:pPr>
            <w:r w:rsidRPr="00547DE1">
              <w:rPr>
                <w:rFonts w:ascii="Arial" w:hAnsi="Arial" w:cs="Arial"/>
                <w:b/>
                <w:i/>
                <w:sz w:val="22"/>
                <w:szCs w:val="22"/>
                <w:lang w:val="es-ES"/>
              </w:rPr>
              <w:t xml:space="preserve">Prisma del mundo hispánico. </w:t>
            </w:r>
            <w:r>
              <w:rPr>
                <w:rFonts w:ascii="Arial" w:hAnsi="Arial" w:cs="Arial"/>
                <w:b/>
                <w:i/>
                <w:sz w:val="22"/>
                <w:szCs w:val="22"/>
                <w:lang w:val="es-ES"/>
              </w:rPr>
              <w:t xml:space="preserve">América Latina ayer y hoy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978-3-661-6944-0</w:t>
            </w:r>
            <w:r w:rsidRPr="00547DE1">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Pr>
                <w:rFonts w:ascii="Arial" w:hAnsi="Arial" w:cs="Arial"/>
                <w:sz w:val="22"/>
                <w:szCs w:val="22"/>
                <w:lang w:val="es-ES"/>
              </w:rPr>
              <w:t>3. Figuras del siglo XX: Che Guevara</w:t>
            </w:r>
          </w:p>
          <w:p w:rsidR="005533E9" w:rsidRDefault="005533E9" w:rsidP="005533E9">
            <w:pPr>
              <w:rPr>
                <w:rFonts w:ascii="Arial" w:hAnsi="Arial" w:cs="Arial"/>
                <w:sz w:val="22"/>
                <w:szCs w:val="22"/>
                <w:lang w:val="es-ES"/>
              </w:rPr>
            </w:pPr>
          </w:p>
          <w:p w:rsidR="005533E9" w:rsidRPr="00FC5B1C" w:rsidRDefault="005533E9" w:rsidP="005533E9">
            <w:pPr>
              <w:rPr>
                <w:rFonts w:ascii="Arial" w:hAnsi="Arial" w:cs="Arial"/>
                <w:b/>
                <w:i/>
                <w:sz w:val="22"/>
                <w:szCs w:val="22"/>
                <w:lang w:val="es-ES"/>
              </w:rPr>
            </w:pPr>
            <w:r w:rsidRPr="00FC5B1C">
              <w:rPr>
                <w:rFonts w:ascii="Arial" w:hAnsi="Arial" w:cs="Arial"/>
                <w:b/>
                <w:i/>
                <w:sz w:val="22"/>
                <w:szCs w:val="22"/>
                <w:lang w:val="es-ES"/>
              </w:rPr>
              <w:lastRenderedPageBreak/>
              <w:t>Prisma d</w:t>
            </w:r>
            <w:r>
              <w:rPr>
                <w:rFonts w:ascii="Arial" w:hAnsi="Arial" w:cs="Arial"/>
                <w:b/>
                <w:i/>
                <w:sz w:val="22"/>
                <w:szCs w:val="22"/>
                <w:lang w:val="es-ES"/>
              </w:rPr>
              <w:t>e lecturas hispánicas</w:t>
            </w:r>
            <w:r w:rsidRPr="00FC5B1C">
              <w:rPr>
                <w:rFonts w:ascii="Arial" w:hAnsi="Arial" w:cs="Arial"/>
                <w:b/>
                <w:i/>
                <w:sz w:val="22"/>
                <w:szCs w:val="22"/>
                <w:lang w:val="es-ES"/>
              </w:rPr>
              <w:t xml:space="preserve">. </w:t>
            </w:r>
            <w:r>
              <w:rPr>
                <w:rFonts w:ascii="Arial" w:hAnsi="Arial" w:cs="Arial"/>
                <w:b/>
                <w:i/>
                <w:sz w:val="22"/>
                <w:szCs w:val="22"/>
                <w:lang w:val="es-ES"/>
              </w:rPr>
              <w:t xml:space="preserve">Las líneas del tiempo </w:t>
            </w:r>
            <w:r w:rsidRPr="00FC5B1C">
              <w:rPr>
                <w:rFonts w:ascii="Arial" w:hAnsi="Arial" w:cs="Arial"/>
                <w:b/>
                <w:color w:val="595959" w:themeColor="text1" w:themeTint="A6"/>
                <w:sz w:val="22"/>
                <w:szCs w:val="22"/>
                <w:lang w:val="es-ES"/>
              </w:rPr>
              <w:t>(ISBN: 978-3-661-6953-2)</w:t>
            </w:r>
          </w:p>
          <w:p w:rsidR="005533E9" w:rsidRDefault="005533E9" w:rsidP="005533E9">
            <w:pPr>
              <w:rPr>
                <w:rFonts w:ascii="Arial" w:hAnsi="Arial" w:cs="Arial"/>
                <w:sz w:val="22"/>
                <w:szCs w:val="22"/>
                <w:lang w:val="es-ES"/>
              </w:rPr>
            </w:pPr>
          </w:p>
          <w:p w:rsidR="005533E9" w:rsidRPr="00FC5B1C" w:rsidRDefault="005533E9" w:rsidP="005533E9">
            <w:pPr>
              <w:rPr>
                <w:rFonts w:ascii="Arial" w:hAnsi="Arial" w:cs="Arial"/>
                <w:b/>
                <w:i/>
                <w:sz w:val="22"/>
                <w:szCs w:val="22"/>
                <w:lang w:val="es-ES"/>
              </w:rPr>
            </w:pPr>
            <w:r w:rsidRPr="00FC5B1C">
              <w:rPr>
                <w:rFonts w:ascii="Arial" w:hAnsi="Arial" w:cs="Arial"/>
                <w:b/>
                <w:i/>
                <w:sz w:val="22"/>
                <w:szCs w:val="22"/>
                <w:lang w:val="es-ES"/>
              </w:rPr>
              <w:t>Prisma d</w:t>
            </w:r>
            <w:r>
              <w:rPr>
                <w:rFonts w:ascii="Arial" w:hAnsi="Arial" w:cs="Arial"/>
                <w:b/>
                <w:i/>
                <w:sz w:val="22"/>
                <w:szCs w:val="22"/>
                <w:lang w:val="es-ES"/>
              </w:rPr>
              <w:t>e lecturas hispánicas</w:t>
            </w:r>
            <w:r w:rsidRPr="00FC5B1C">
              <w:rPr>
                <w:rFonts w:ascii="Arial" w:hAnsi="Arial" w:cs="Arial"/>
                <w:b/>
                <w:i/>
                <w:sz w:val="22"/>
                <w:szCs w:val="22"/>
                <w:lang w:val="es-ES"/>
              </w:rPr>
              <w:t xml:space="preserve">. </w:t>
            </w:r>
            <w:r>
              <w:rPr>
                <w:rFonts w:ascii="Arial" w:hAnsi="Arial" w:cs="Arial"/>
                <w:b/>
                <w:i/>
                <w:sz w:val="22"/>
                <w:szCs w:val="22"/>
                <w:lang w:val="es-ES"/>
              </w:rPr>
              <w:t xml:space="preserve">La sombra de los sueños </w:t>
            </w:r>
            <w:r w:rsidRPr="00FC5B1C">
              <w:rPr>
                <w:rFonts w:ascii="Arial" w:hAnsi="Arial" w:cs="Arial"/>
                <w:b/>
                <w:color w:val="595959" w:themeColor="text1" w:themeTint="A6"/>
                <w:sz w:val="22"/>
                <w:szCs w:val="22"/>
                <w:lang w:val="es-ES"/>
              </w:rPr>
              <w:t>(ISBN: 978-3-661-695</w:t>
            </w:r>
            <w:r>
              <w:rPr>
                <w:rFonts w:ascii="Arial" w:hAnsi="Arial" w:cs="Arial"/>
                <w:b/>
                <w:color w:val="595959" w:themeColor="text1" w:themeTint="A6"/>
                <w:sz w:val="22"/>
                <w:szCs w:val="22"/>
                <w:lang w:val="es-ES"/>
              </w:rPr>
              <w:t>4-9</w:t>
            </w:r>
            <w:r w:rsidRPr="00FC5B1C">
              <w:rPr>
                <w:rFonts w:ascii="Arial" w:hAnsi="Arial" w:cs="Arial"/>
                <w:b/>
                <w:color w:val="595959" w:themeColor="text1" w:themeTint="A6"/>
                <w:sz w:val="22"/>
                <w:szCs w:val="22"/>
                <w:lang w:val="es-ES"/>
              </w:rPr>
              <w:t>)</w:t>
            </w:r>
          </w:p>
          <w:p w:rsidR="005533E9" w:rsidRPr="000E3F12" w:rsidRDefault="005533E9" w:rsidP="005533E9">
            <w:pPr>
              <w:rPr>
                <w:rFonts w:ascii="Arial" w:hAnsi="Arial" w:cs="Arial"/>
                <w:sz w:val="22"/>
                <w:szCs w:val="22"/>
                <w:lang w:val="es-ES"/>
              </w:rPr>
            </w:pPr>
          </w:p>
        </w:tc>
      </w:tr>
      <w:tr w:rsidR="005533E9" w:rsidRPr="00FC17A8" w:rsidTr="00477CA6">
        <w:tc>
          <w:tcPr>
            <w:tcW w:w="819" w:type="pct"/>
            <w:shd w:val="clear" w:color="auto" w:fill="FE0000"/>
          </w:tcPr>
          <w:p w:rsidR="005533E9" w:rsidRPr="00FC17A8" w:rsidRDefault="005533E9" w:rsidP="005533E9">
            <w:pPr>
              <w:rPr>
                <w:rFonts w:ascii="Arial" w:hAnsi="Arial" w:cs="Arial"/>
                <w:color w:val="FFFFFF" w:themeColor="background1"/>
                <w:sz w:val="22"/>
                <w:szCs w:val="22"/>
                <w:u w:val="single"/>
                <w:lang w:val="es-ES"/>
              </w:rPr>
            </w:pPr>
            <w:r w:rsidRPr="00FC17A8">
              <w:rPr>
                <w:rFonts w:ascii="Arial" w:hAnsi="Arial" w:cs="Arial"/>
                <w:color w:val="FFFFFF" w:themeColor="background1"/>
                <w:sz w:val="22"/>
                <w:szCs w:val="22"/>
                <w:u w:val="single"/>
                <w:lang w:val="es-ES"/>
              </w:rPr>
              <w:lastRenderedPageBreak/>
              <w:t>2. Kurshalbjahr</w:t>
            </w:r>
          </w:p>
          <w:p w:rsidR="005533E9" w:rsidRPr="00FC17A8" w:rsidRDefault="005533E9" w:rsidP="005533E9">
            <w:pPr>
              <w:rPr>
                <w:rFonts w:ascii="Arial" w:hAnsi="Arial" w:cs="Arial"/>
                <w:color w:val="FFFFFF" w:themeColor="background1"/>
                <w:sz w:val="22"/>
                <w:szCs w:val="22"/>
                <w:u w:val="single"/>
                <w:lang w:val="es-ES"/>
              </w:rPr>
            </w:pPr>
          </w:p>
          <w:p w:rsidR="005533E9" w:rsidRPr="00AA5A06" w:rsidRDefault="005533E9" w:rsidP="005533E9">
            <w:pPr>
              <w:rPr>
                <w:rFonts w:ascii="Arial" w:hAnsi="Arial" w:cs="Arial"/>
                <w:b/>
                <w:sz w:val="22"/>
                <w:szCs w:val="22"/>
                <w:lang w:val="es-ES"/>
              </w:rPr>
            </w:pPr>
            <w:r w:rsidRPr="00FC17A8">
              <w:rPr>
                <w:rFonts w:ascii="Arial" w:hAnsi="Arial" w:cs="Arial"/>
                <w:b/>
                <w:color w:val="FFFFFF" w:themeColor="background1"/>
                <w:sz w:val="22"/>
                <w:szCs w:val="22"/>
                <w:lang w:val="es-ES"/>
              </w:rPr>
              <w:t>Nationale und kulturelle Identität</w:t>
            </w:r>
          </w:p>
        </w:tc>
        <w:tc>
          <w:tcPr>
            <w:tcW w:w="1173" w:type="pct"/>
          </w:tcPr>
          <w:p w:rsidR="005533E9" w:rsidRPr="000E3F12"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El encontronazo de la cultura española con las culturas precolombinas</w:t>
            </w:r>
          </w:p>
          <w:p w:rsidR="005533E9" w:rsidRDefault="005533E9" w:rsidP="005533E9">
            <w:pPr>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Das Zusammentreffen der spanischen Kultur mit den präkolumbischen Kulturen</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5 El camino histórico y sociocultural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1. Del mundo prehispánico a la cibercultura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1.1 La vida de los pueblos preco</w:t>
            </w:r>
            <w:r>
              <w:rPr>
                <w:rFonts w:ascii="Arial" w:hAnsi="Arial" w:cs="Arial"/>
                <w:sz w:val="22"/>
                <w:szCs w:val="22"/>
                <w:lang w:val="es-ES"/>
              </w:rPr>
              <w:t>lombinos antes de la conquista</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1.2 La Malin</w:t>
            </w:r>
            <w:r>
              <w:rPr>
                <w:rFonts w:ascii="Arial" w:hAnsi="Arial" w:cs="Arial"/>
                <w:sz w:val="22"/>
                <w:szCs w:val="22"/>
                <w:lang w:val="es-ES"/>
              </w:rPr>
              <w:t>che – una protagonista ambigua</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1.3 La conquista y la lucha de los indios</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AB726E">
              <w:rPr>
                <w:rFonts w:ascii="Arial" w:hAnsi="Arial" w:cs="Arial"/>
                <w:b/>
                <w:color w:val="595959" w:themeColor="text1" w:themeTint="A6"/>
                <w:sz w:val="22"/>
                <w:szCs w:val="22"/>
                <w:lang w:val="en-US"/>
              </w:rPr>
              <w:t>978-3-661-6939-6</w:t>
            </w:r>
            <w:r w:rsidRPr="00AA5A06">
              <w:rPr>
                <w:rFonts w:ascii="Arial" w:hAnsi="Arial" w:cs="Arial"/>
                <w:b/>
                <w:color w:val="595959" w:themeColor="text1" w:themeTint="A6"/>
                <w:sz w:val="22"/>
                <w:szCs w:val="22"/>
                <w:lang w:val="es-ES"/>
              </w:rPr>
              <w:t>)</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6 México y el malinchismo</w:t>
            </w:r>
          </w:p>
          <w:p w:rsidR="005533E9" w:rsidRPr="000E3F12" w:rsidRDefault="005533E9" w:rsidP="005533E9">
            <w:pPr>
              <w:rPr>
                <w:rFonts w:ascii="Arial" w:hAnsi="Arial" w:cs="Arial"/>
                <w:sz w:val="22"/>
                <w:szCs w:val="22"/>
                <w:lang w:val="es-ES"/>
              </w:rPr>
            </w:pPr>
          </w:p>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Prisma del mundo hispánico. Mosaico mexicano</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8D48FB">
              <w:rPr>
                <w:rFonts w:ascii="Arial" w:hAnsi="Arial" w:cs="Arial"/>
                <w:b/>
                <w:color w:val="595959" w:themeColor="text1" w:themeTint="A6"/>
                <w:sz w:val="22"/>
                <w:szCs w:val="22"/>
                <w:lang w:val="en-US"/>
              </w:rPr>
              <w:t>978-3-661-6948-8</w:t>
            </w:r>
            <w:r w:rsidRPr="00AA5A06">
              <w:rPr>
                <w:rFonts w:ascii="Arial" w:hAnsi="Arial" w:cs="Arial"/>
                <w:b/>
                <w:color w:val="595959" w:themeColor="text1" w:themeTint="A6"/>
                <w:sz w:val="22"/>
                <w:szCs w:val="22"/>
                <w:lang w:val="es-ES"/>
              </w:rPr>
              <w:t>)</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2 El México Antiguo</w:t>
            </w:r>
          </w:p>
          <w:p w:rsidR="005533E9" w:rsidRDefault="005533E9" w:rsidP="005533E9">
            <w:pPr>
              <w:rPr>
                <w:rFonts w:ascii="Arial" w:hAnsi="Arial" w:cs="Arial"/>
                <w:sz w:val="22"/>
                <w:szCs w:val="22"/>
                <w:lang w:val="es-ES"/>
              </w:rPr>
            </w:pPr>
            <w:r w:rsidRPr="000E3F12">
              <w:rPr>
                <w:rFonts w:ascii="Arial" w:hAnsi="Arial" w:cs="Arial"/>
                <w:sz w:val="22"/>
                <w:szCs w:val="22"/>
                <w:lang w:val="es-ES"/>
              </w:rPr>
              <w:t>3 La conquista de México</w:t>
            </w:r>
          </w:p>
          <w:p w:rsidR="005533E9" w:rsidRDefault="005533E9" w:rsidP="005533E9">
            <w:pPr>
              <w:rPr>
                <w:rFonts w:ascii="Arial" w:hAnsi="Arial" w:cs="Arial"/>
                <w:sz w:val="22"/>
                <w:szCs w:val="22"/>
                <w:lang w:val="es-ES"/>
              </w:rPr>
            </w:pPr>
          </w:p>
          <w:p w:rsidR="005533E9" w:rsidRPr="00547DE1" w:rsidRDefault="005533E9" w:rsidP="005533E9">
            <w:pPr>
              <w:rPr>
                <w:rFonts w:ascii="Arial" w:hAnsi="Arial" w:cs="Arial"/>
                <w:b/>
                <w:i/>
                <w:sz w:val="22"/>
                <w:szCs w:val="22"/>
                <w:lang w:val="es-ES"/>
              </w:rPr>
            </w:pPr>
            <w:r w:rsidRPr="00547DE1">
              <w:rPr>
                <w:rFonts w:ascii="Arial" w:hAnsi="Arial" w:cs="Arial"/>
                <w:b/>
                <w:i/>
                <w:sz w:val="22"/>
                <w:szCs w:val="22"/>
                <w:lang w:val="es-ES"/>
              </w:rPr>
              <w:t xml:space="preserve">Prisma del mundo hispánico. </w:t>
            </w:r>
            <w:r>
              <w:rPr>
                <w:rFonts w:ascii="Arial" w:hAnsi="Arial" w:cs="Arial"/>
                <w:b/>
                <w:i/>
                <w:sz w:val="22"/>
                <w:szCs w:val="22"/>
                <w:lang w:val="es-ES"/>
              </w:rPr>
              <w:t xml:space="preserve">América Latina ayer y hoy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978-3-661-6944-0</w:t>
            </w:r>
            <w:r w:rsidRPr="00547DE1">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Pr>
                <w:rFonts w:ascii="Arial" w:hAnsi="Arial" w:cs="Arial"/>
                <w:sz w:val="22"/>
                <w:szCs w:val="22"/>
                <w:lang w:val="es-ES"/>
              </w:rPr>
              <w:t>La época colonial</w:t>
            </w:r>
          </w:p>
          <w:p w:rsidR="005533E9" w:rsidRDefault="005533E9" w:rsidP="005533E9">
            <w:pPr>
              <w:rPr>
                <w:rFonts w:ascii="Arial" w:hAnsi="Arial" w:cs="Arial"/>
                <w:sz w:val="22"/>
                <w:szCs w:val="22"/>
                <w:lang w:val="es-ES"/>
              </w:rPr>
            </w:pPr>
          </w:p>
          <w:p w:rsidR="005533E9" w:rsidRDefault="005533E9" w:rsidP="005533E9">
            <w:pPr>
              <w:rPr>
                <w:rFonts w:ascii="Arial" w:hAnsi="Arial" w:cs="Arial"/>
                <w:b/>
                <w:color w:val="595959" w:themeColor="text1" w:themeTint="A6"/>
                <w:sz w:val="22"/>
                <w:szCs w:val="22"/>
                <w:lang w:val="es-ES"/>
              </w:rPr>
            </w:pPr>
            <w:r w:rsidRPr="00D073FA">
              <w:rPr>
                <w:rFonts w:ascii="Arial" w:hAnsi="Arial" w:cs="Arial"/>
                <w:b/>
                <w:i/>
                <w:sz w:val="22"/>
                <w:szCs w:val="22"/>
                <w:lang w:val="es-ES"/>
              </w:rPr>
              <w:t xml:space="preserve">Prisma del mundo hispánico. </w:t>
            </w:r>
            <w:r>
              <w:rPr>
                <w:rFonts w:ascii="Arial" w:hAnsi="Arial" w:cs="Arial"/>
                <w:b/>
                <w:i/>
                <w:sz w:val="22"/>
                <w:szCs w:val="22"/>
                <w:lang w:val="es-ES"/>
              </w:rPr>
              <w:t xml:space="preserve">Chile y Pablo Neruda </w:t>
            </w:r>
            <w:r w:rsidRPr="00D073FA">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978-3-661-6947-1</w:t>
            </w:r>
            <w:r w:rsidRPr="00D073FA">
              <w:rPr>
                <w:rFonts w:ascii="Arial" w:hAnsi="Arial" w:cs="Arial"/>
                <w:b/>
                <w:color w:val="595959" w:themeColor="text1" w:themeTint="A6"/>
                <w:sz w:val="22"/>
                <w:szCs w:val="22"/>
                <w:lang w:val="es-ES"/>
              </w:rPr>
              <w:t>)</w:t>
            </w:r>
          </w:p>
          <w:p w:rsidR="005533E9" w:rsidRDefault="005533E9" w:rsidP="005533E9">
            <w:pPr>
              <w:pStyle w:val="Listenabsatz"/>
              <w:numPr>
                <w:ilvl w:val="0"/>
                <w:numId w:val="16"/>
              </w:numPr>
              <w:rPr>
                <w:rFonts w:ascii="Arial" w:hAnsi="Arial" w:cs="Arial"/>
                <w:sz w:val="22"/>
                <w:szCs w:val="22"/>
                <w:lang w:val="es-ES"/>
              </w:rPr>
            </w:pPr>
            <w:r>
              <w:rPr>
                <w:rFonts w:ascii="Arial" w:hAnsi="Arial" w:cs="Arial"/>
                <w:sz w:val="22"/>
                <w:szCs w:val="22"/>
                <w:lang w:val="es-ES"/>
              </w:rPr>
              <w:t>La época prehispánica</w:t>
            </w:r>
          </w:p>
          <w:p w:rsidR="005533E9" w:rsidRDefault="005533E9" w:rsidP="005533E9">
            <w:pPr>
              <w:pStyle w:val="Listenabsatz"/>
              <w:numPr>
                <w:ilvl w:val="0"/>
                <w:numId w:val="16"/>
              </w:numPr>
              <w:rPr>
                <w:rFonts w:ascii="Arial" w:hAnsi="Arial" w:cs="Arial"/>
                <w:sz w:val="22"/>
                <w:szCs w:val="22"/>
                <w:lang w:val="es-ES"/>
              </w:rPr>
            </w:pPr>
            <w:r>
              <w:rPr>
                <w:rFonts w:ascii="Arial" w:hAnsi="Arial" w:cs="Arial"/>
                <w:sz w:val="22"/>
                <w:szCs w:val="22"/>
                <w:lang w:val="es-ES"/>
              </w:rPr>
              <w:t>Decubrimiento y Conquista</w:t>
            </w:r>
          </w:p>
          <w:p w:rsidR="00323B92" w:rsidRPr="004A29C5" w:rsidRDefault="00323B92" w:rsidP="00323B92">
            <w:pPr>
              <w:pStyle w:val="Listenabsatz"/>
              <w:ind w:left="360"/>
              <w:rPr>
                <w:rFonts w:ascii="Arial" w:hAnsi="Arial" w:cs="Arial"/>
                <w:sz w:val="22"/>
                <w:szCs w:val="22"/>
                <w:lang w:val="es-ES"/>
              </w:rPr>
            </w:pPr>
          </w:p>
        </w:tc>
      </w:tr>
      <w:tr w:rsidR="005533E9" w:rsidRPr="00E12265" w:rsidTr="00477CA6">
        <w:tc>
          <w:tcPr>
            <w:tcW w:w="819" w:type="pct"/>
            <w:shd w:val="clear" w:color="auto" w:fill="FE0000"/>
          </w:tcPr>
          <w:p w:rsidR="005533E9" w:rsidRPr="000E3F12" w:rsidRDefault="005533E9" w:rsidP="005533E9">
            <w:pPr>
              <w:rPr>
                <w:rFonts w:ascii="Arial" w:hAnsi="Arial" w:cs="Arial"/>
                <w:sz w:val="22"/>
                <w:szCs w:val="22"/>
                <w:u w:val="single"/>
                <w:lang w:val="es-ES"/>
              </w:rPr>
            </w:pPr>
          </w:p>
        </w:tc>
        <w:tc>
          <w:tcPr>
            <w:tcW w:w="1173" w:type="pct"/>
          </w:tcPr>
          <w:p w:rsidR="005533E9" w:rsidRPr="000E3F12"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La lucha por la independencia en América Latina</w:t>
            </w:r>
          </w:p>
          <w:p w:rsidR="005533E9" w:rsidRDefault="005533E9" w:rsidP="005533E9">
            <w:pPr>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Unabhängigkeitsbestrebungen in Lateinamerika</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5 El camino histórico y sociocultural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1. Del mundo prehispánico a la cibercultura </w:t>
            </w:r>
          </w:p>
          <w:p w:rsidR="005533E9" w:rsidRPr="000E3F12"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1.4 La independencia</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Prisma del mundo hispánico. Mosaico mexicano</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8D48FB">
              <w:rPr>
                <w:rFonts w:ascii="Arial" w:hAnsi="Arial" w:cs="Arial"/>
                <w:b/>
                <w:color w:val="595959" w:themeColor="text1" w:themeTint="A6"/>
                <w:sz w:val="22"/>
                <w:szCs w:val="22"/>
                <w:lang w:val="en-US"/>
              </w:rPr>
              <w:t>978-3-661-6948-8</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sidRPr="000E3F12">
              <w:rPr>
                <w:rFonts w:ascii="Arial" w:hAnsi="Arial" w:cs="Arial"/>
                <w:sz w:val="22"/>
                <w:szCs w:val="22"/>
                <w:lang w:val="es-ES"/>
              </w:rPr>
              <w:t>4 Sociedad y caudillos revolucionarios</w:t>
            </w:r>
          </w:p>
          <w:p w:rsidR="005533E9" w:rsidRDefault="005533E9" w:rsidP="005533E9">
            <w:pPr>
              <w:rPr>
                <w:rFonts w:ascii="Arial" w:hAnsi="Arial" w:cs="Arial"/>
                <w:sz w:val="22"/>
                <w:szCs w:val="22"/>
                <w:lang w:val="es-ES"/>
              </w:rPr>
            </w:pPr>
          </w:p>
          <w:p w:rsidR="005533E9" w:rsidRPr="00D073FA" w:rsidRDefault="005533E9" w:rsidP="005533E9">
            <w:pPr>
              <w:rPr>
                <w:rFonts w:ascii="Arial" w:hAnsi="Arial" w:cs="Arial"/>
                <w:b/>
                <w:i/>
                <w:sz w:val="22"/>
                <w:szCs w:val="22"/>
                <w:lang w:val="es-ES"/>
              </w:rPr>
            </w:pPr>
            <w:r w:rsidRPr="00D073FA">
              <w:rPr>
                <w:rFonts w:ascii="Arial" w:hAnsi="Arial" w:cs="Arial"/>
                <w:b/>
                <w:i/>
                <w:sz w:val="22"/>
                <w:szCs w:val="22"/>
                <w:lang w:val="es-ES"/>
              </w:rPr>
              <w:t>Prisma del mundo hispánico. América Latina ayer y hoy</w:t>
            </w:r>
            <w:r w:rsidRPr="00D073FA">
              <w:rPr>
                <w:rFonts w:ascii="Arial" w:hAnsi="Arial" w:cs="Arial"/>
                <w:b/>
                <w:color w:val="595959" w:themeColor="text1" w:themeTint="A6"/>
                <w:sz w:val="22"/>
                <w:szCs w:val="22"/>
                <w:lang w:val="es-ES"/>
              </w:rPr>
              <w:t xml:space="preserve"> (ISBN: 978-3-661-6944-0)</w:t>
            </w:r>
          </w:p>
          <w:p w:rsidR="005533E9" w:rsidRPr="00D073FA" w:rsidRDefault="005533E9" w:rsidP="005533E9">
            <w:pPr>
              <w:pStyle w:val="Listenabsatz"/>
              <w:numPr>
                <w:ilvl w:val="0"/>
                <w:numId w:val="8"/>
              </w:numPr>
              <w:rPr>
                <w:rFonts w:ascii="Arial" w:hAnsi="Arial" w:cs="Arial"/>
                <w:sz w:val="22"/>
                <w:szCs w:val="22"/>
                <w:lang w:val="es-ES"/>
              </w:rPr>
            </w:pPr>
            <w:r w:rsidRPr="00D073FA">
              <w:rPr>
                <w:rFonts w:ascii="Arial" w:hAnsi="Arial" w:cs="Arial"/>
                <w:sz w:val="22"/>
                <w:szCs w:val="22"/>
                <w:lang w:val="es-ES"/>
              </w:rPr>
              <w:t>La conquista de la independencia</w:t>
            </w:r>
          </w:p>
          <w:p w:rsidR="005533E9" w:rsidRPr="00D073FA" w:rsidRDefault="005533E9" w:rsidP="005533E9">
            <w:pPr>
              <w:pStyle w:val="Listenabsatz"/>
              <w:numPr>
                <w:ilvl w:val="0"/>
                <w:numId w:val="8"/>
              </w:numPr>
              <w:rPr>
                <w:rFonts w:ascii="Arial" w:hAnsi="Arial" w:cs="Arial"/>
                <w:sz w:val="22"/>
                <w:szCs w:val="22"/>
                <w:lang w:val="es-ES"/>
              </w:rPr>
            </w:pPr>
            <w:r w:rsidRPr="00D073FA">
              <w:rPr>
                <w:rFonts w:ascii="Arial" w:hAnsi="Arial" w:cs="Arial"/>
                <w:sz w:val="22"/>
                <w:szCs w:val="22"/>
                <w:lang w:val="es-ES"/>
              </w:rPr>
              <w:t>El siglo XIX – de una dominación a otra</w:t>
            </w:r>
          </w:p>
        </w:tc>
      </w:tr>
      <w:tr w:rsidR="005533E9" w:rsidRPr="00D073FA" w:rsidTr="00477CA6">
        <w:tc>
          <w:tcPr>
            <w:tcW w:w="819" w:type="pct"/>
            <w:shd w:val="clear" w:color="auto" w:fill="FE0000"/>
          </w:tcPr>
          <w:p w:rsidR="005533E9" w:rsidRPr="000E3F12" w:rsidRDefault="005533E9" w:rsidP="005533E9">
            <w:pPr>
              <w:rPr>
                <w:rFonts w:ascii="Arial" w:hAnsi="Arial" w:cs="Arial"/>
                <w:sz w:val="22"/>
                <w:szCs w:val="22"/>
                <w:u w:val="single"/>
                <w:lang w:val="es-ES"/>
              </w:rPr>
            </w:pPr>
          </w:p>
        </w:tc>
        <w:tc>
          <w:tcPr>
            <w:tcW w:w="1173" w:type="pct"/>
          </w:tcPr>
          <w:p w:rsidR="005533E9" w:rsidRPr="000E3F12"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De la dictadura a la democracia en América Latina y en España</w:t>
            </w:r>
          </w:p>
          <w:p w:rsidR="005533E9" w:rsidRDefault="005533E9" w:rsidP="005533E9">
            <w:pPr>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Von der Diktatur zur Demokratie in Lateinamerika und Spanien</w:t>
            </w:r>
          </w:p>
        </w:tc>
        <w:tc>
          <w:tcPr>
            <w:tcW w:w="1977" w:type="pct"/>
            <w:shd w:val="clear" w:color="auto" w:fill="F2F2F2" w:themeFill="background1" w:themeFillShade="F2"/>
          </w:tcPr>
          <w:p w:rsidR="005533E9" w:rsidRDefault="005533E9" w:rsidP="005533E9">
            <w:pPr>
              <w:rPr>
                <w:rFonts w:ascii="Arial" w:hAnsi="Arial" w:cs="Arial"/>
                <w:sz w:val="22"/>
                <w:szCs w:val="22"/>
                <w:lang w:val="es-ES"/>
              </w:rPr>
            </w:pPr>
            <w:r w:rsidRPr="000E3F12">
              <w:rPr>
                <w:rFonts w:ascii="Arial" w:hAnsi="Arial" w:cs="Arial"/>
                <w:b/>
                <w:sz w:val="22"/>
                <w:szCs w:val="22"/>
                <w:lang w:val="es-ES"/>
              </w:rPr>
              <w:t xml:space="preserve">Modul 2 La España histórica y moderna </w:t>
            </w:r>
            <w:r w:rsidRPr="001348F2">
              <w:rPr>
                <w:rFonts w:ascii="Arial" w:hAnsi="Arial" w:cs="Arial"/>
                <w:sz w:val="22"/>
                <w:szCs w:val="22"/>
                <w:lang w:val="es-ES"/>
              </w:rPr>
              <w:t>(vollständig)</w:t>
            </w:r>
          </w:p>
          <w:p w:rsidR="005533E9" w:rsidRPr="000E3F12" w:rsidRDefault="005533E9" w:rsidP="005533E9">
            <w:pPr>
              <w:rPr>
                <w:rFonts w:ascii="Arial" w:hAnsi="Arial" w:cs="Arial"/>
                <w:b/>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5 El camino histórico y sociocultural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3. La vida en Argentina: de la dictadura a la memoria histórica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4. ¡Descubre Chile! </w:t>
            </w:r>
          </w:p>
          <w:p w:rsidR="005533E9" w:rsidRPr="000E3F12"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4.6 La dictadura de Pinochet</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4.7 La recuperación de la memo</w:t>
            </w:r>
            <w:r>
              <w:rPr>
                <w:rFonts w:ascii="Arial" w:hAnsi="Arial" w:cs="Arial"/>
                <w:sz w:val="22"/>
                <w:szCs w:val="22"/>
                <w:lang w:val="es-ES"/>
              </w:rPr>
              <w:t>ria histórica: un largo camino</w:t>
            </w:r>
          </w:p>
          <w:p w:rsidR="005533E9" w:rsidRPr="000E3F12"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4.8 ¿Cómo abordar la historia?</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AA5A06">
              <w:rPr>
                <w:rFonts w:ascii="Arial" w:hAnsi="Arial" w:cs="Arial"/>
                <w:b/>
                <w:color w:val="595959" w:themeColor="text1" w:themeTint="A6"/>
                <w:sz w:val="22"/>
                <w:szCs w:val="22"/>
              </w:rPr>
              <w:t>978-3-661-6939-6</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Pr>
                <w:rFonts w:ascii="Arial" w:hAnsi="Arial" w:cs="Arial"/>
                <w:sz w:val="22"/>
                <w:szCs w:val="22"/>
                <w:lang w:val="es-ES"/>
              </w:rPr>
              <w:t xml:space="preserve">4 Historia y sociedad </w:t>
            </w:r>
          </w:p>
          <w:p w:rsidR="005533E9" w:rsidRPr="008D48FB" w:rsidRDefault="005533E9" w:rsidP="005533E9">
            <w:pPr>
              <w:pStyle w:val="Listenabsatz"/>
              <w:numPr>
                <w:ilvl w:val="0"/>
                <w:numId w:val="8"/>
              </w:numPr>
              <w:rPr>
                <w:rFonts w:ascii="Arial" w:hAnsi="Arial" w:cs="Arial"/>
                <w:sz w:val="22"/>
                <w:szCs w:val="22"/>
                <w:lang w:val="es-ES"/>
              </w:rPr>
            </w:pPr>
            <w:r w:rsidRPr="008D48FB">
              <w:rPr>
                <w:rFonts w:ascii="Arial" w:hAnsi="Arial" w:cs="Arial"/>
                <w:sz w:val="22"/>
                <w:szCs w:val="22"/>
                <w:lang w:val="es-ES"/>
              </w:rPr>
              <w:t>Cara al sol: Himno de los falangistas</w:t>
            </w:r>
          </w:p>
          <w:p w:rsidR="005533E9" w:rsidRDefault="005533E9" w:rsidP="005533E9">
            <w:pPr>
              <w:pStyle w:val="Listenabsatz"/>
              <w:numPr>
                <w:ilvl w:val="0"/>
                <w:numId w:val="8"/>
              </w:numPr>
              <w:rPr>
                <w:rFonts w:ascii="Arial" w:hAnsi="Arial" w:cs="Arial"/>
                <w:sz w:val="22"/>
                <w:szCs w:val="22"/>
                <w:lang w:val="es-ES"/>
              </w:rPr>
            </w:pPr>
            <w:r w:rsidRPr="008D48FB">
              <w:rPr>
                <w:rFonts w:ascii="Arial" w:hAnsi="Arial" w:cs="Arial"/>
                <w:sz w:val="22"/>
                <w:szCs w:val="22"/>
                <w:lang w:val="es-ES"/>
              </w:rPr>
              <w:t>Orishas: Desaparecidos</w:t>
            </w:r>
          </w:p>
          <w:p w:rsidR="005533E9" w:rsidRDefault="005533E9" w:rsidP="005533E9">
            <w:pPr>
              <w:rPr>
                <w:rFonts w:ascii="Arial" w:hAnsi="Arial" w:cs="Arial"/>
                <w:sz w:val="22"/>
                <w:szCs w:val="22"/>
                <w:lang w:val="es-ES"/>
              </w:rPr>
            </w:pPr>
          </w:p>
          <w:p w:rsidR="005533E9" w:rsidRDefault="005533E9" w:rsidP="005533E9">
            <w:pPr>
              <w:rPr>
                <w:rFonts w:ascii="Arial" w:hAnsi="Arial" w:cs="Arial"/>
                <w:b/>
                <w:color w:val="595959" w:themeColor="text1" w:themeTint="A6"/>
                <w:sz w:val="22"/>
                <w:szCs w:val="22"/>
                <w:lang w:val="es-ES"/>
              </w:rPr>
            </w:pPr>
            <w:r w:rsidRPr="00D073FA">
              <w:rPr>
                <w:rFonts w:ascii="Arial" w:hAnsi="Arial" w:cs="Arial"/>
                <w:b/>
                <w:i/>
                <w:sz w:val="22"/>
                <w:szCs w:val="22"/>
                <w:lang w:val="es-ES"/>
              </w:rPr>
              <w:t>Prisma del mundo hispánico. América Latina ayer y hoy</w:t>
            </w:r>
            <w:r w:rsidRPr="00D073FA">
              <w:rPr>
                <w:rFonts w:ascii="Arial" w:hAnsi="Arial" w:cs="Arial"/>
                <w:b/>
                <w:color w:val="595959" w:themeColor="text1" w:themeTint="A6"/>
                <w:sz w:val="22"/>
                <w:szCs w:val="22"/>
                <w:lang w:val="es-ES"/>
              </w:rPr>
              <w:t xml:space="preserve"> (ISBN: 978-3-661-6944-0)</w:t>
            </w:r>
          </w:p>
          <w:p w:rsidR="005533E9" w:rsidRDefault="005533E9" w:rsidP="005533E9">
            <w:pPr>
              <w:rPr>
                <w:rFonts w:ascii="Arial" w:hAnsi="Arial" w:cs="Arial"/>
                <w:sz w:val="22"/>
                <w:szCs w:val="22"/>
                <w:lang w:val="es-ES"/>
              </w:rPr>
            </w:pPr>
            <w:r w:rsidRPr="00D073FA">
              <w:rPr>
                <w:rFonts w:ascii="Arial" w:hAnsi="Arial" w:cs="Arial"/>
                <w:sz w:val="22"/>
                <w:szCs w:val="22"/>
                <w:lang w:val="es-ES"/>
              </w:rPr>
              <w:t>El siglo XX</w:t>
            </w:r>
          </w:p>
          <w:p w:rsidR="005533E9" w:rsidRDefault="005533E9" w:rsidP="005533E9">
            <w:pPr>
              <w:rPr>
                <w:rFonts w:ascii="Arial" w:hAnsi="Arial" w:cs="Arial"/>
                <w:sz w:val="22"/>
                <w:szCs w:val="22"/>
                <w:lang w:val="es-ES"/>
              </w:rPr>
            </w:pPr>
          </w:p>
          <w:p w:rsidR="005533E9" w:rsidRPr="00547DE1" w:rsidRDefault="005533E9" w:rsidP="005533E9">
            <w:pPr>
              <w:rPr>
                <w:rFonts w:ascii="Arial" w:hAnsi="Arial" w:cs="Arial"/>
                <w:b/>
                <w:i/>
                <w:sz w:val="22"/>
                <w:szCs w:val="22"/>
                <w:lang w:val="es-ES"/>
              </w:rPr>
            </w:pPr>
            <w:r w:rsidRPr="00547DE1">
              <w:rPr>
                <w:rFonts w:ascii="Arial" w:hAnsi="Arial" w:cs="Arial"/>
                <w:b/>
                <w:i/>
                <w:sz w:val="22"/>
                <w:szCs w:val="22"/>
                <w:lang w:val="es-ES"/>
              </w:rPr>
              <w:t xml:space="preserve">Prisma del mundo hispánico. </w:t>
            </w:r>
            <w:r>
              <w:rPr>
                <w:rFonts w:ascii="Arial" w:hAnsi="Arial" w:cs="Arial"/>
                <w:b/>
                <w:i/>
                <w:sz w:val="22"/>
                <w:szCs w:val="22"/>
                <w:lang w:val="es-ES"/>
              </w:rPr>
              <w:t xml:space="preserve">La España de hoy y sus raíces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978-3-661-6945-7</w:t>
            </w:r>
            <w:r w:rsidRPr="00547DE1">
              <w:rPr>
                <w:rFonts w:ascii="Arial" w:hAnsi="Arial" w:cs="Arial"/>
                <w:b/>
                <w:color w:val="595959" w:themeColor="text1" w:themeTint="A6"/>
                <w:sz w:val="22"/>
                <w:szCs w:val="22"/>
                <w:lang w:val="es-ES"/>
              </w:rPr>
              <w:t>)</w:t>
            </w:r>
          </w:p>
          <w:p w:rsidR="005533E9" w:rsidRPr="00D073FA" w:rsidRDefault="005533E9" w:rsidP="005533E9">
            <w:pPr>
              <w:rPr>
                <w:rFonts w:ascii="Arial" w:hAnsi="Arial" w:cs="Arial"/>
                <w:i/>
                <w:sz w:val="22"/>
                <w:szCs w:val="22"/>
                <w:lang w:val="es-ES"/>
              </w:rPr>
            </w:pPr>
            <w:r>
              <w:rPr>
                <w:rFonts w:ascii="Arial" w:hAnsi="Arial" w:cs="Arial"/>
                <w:sz w:val="22"/>
                <w:szCs w:val="22"/>
                <w:lang w:val="es-ES"/>
              </w:rPr>
              <w:t>La transición</w:t>
            </w:r>
          </w:p>
        </w:tc>
      </w:tr>
      <w:tr w:rsidR="005533E9" w:rsidRPr="003E39CB" w:rsidTr="00477CA6">
        <w:tc>
          <w:tcPr>
            <w:tcW w:w="819" w:type="pct"/>
            <w:shd w:val="clear" w:color="auto" w:fill="FE0000"/>
          </w:tcPr>
          <w:p w:rsidR="005533E9" w:rsidRPr="000E3F12" w:rsidRDefault="005533E9" w:rsidP="005533E9">
            <w:pPr>
              <w:rPr>
                <w:rFonts w:ascii="Arial" w:hAnsi="Arial" w:cs="Arial"/>
                <w:sz w:val="22"/>
                <w:szCs w:val="22"/>
                <w:u w:val="single"/>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España en Europa</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Spanien in Europa</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2 La España histórica y moderna</w:t>
            </w:r>
          </w:p>
          <w:p w:rsidR="005533E9" w:rsidRDefault="005533E9" w:rsidP="005533E9">
            <w:pPr>
              <w:rPr>
                <w:rFonts w:ascii="Arial" w:hAnsi="Arial" w:cs="Arial"/>
                <w:sz w:val="22"/>
                <w:szCs w:val="22"/>
                <w:lang w:val="es-ES"/>
              </w:rPr>
            </w:pPr>
            <w:r w:rsidRPr="000E3F12">
              <w:rPr>
                <w:rFonts w:ascii="Arial" w:hAnsi="Arial" w:cs="Arial"/>
                <w:sz w:val="22"/>
                <w:szCs w:val="22"/>
                <w:lang w:val="es-ES"/>
              </w:rPr>
              <w:t>Kapitel 5. La España actual</w:t>
            </w:r>
          </w:p>
          <w:p w:rsidR="005533E9" w:rsidRPr="000E3F12" w:rsidRDefault="005533E9" w:rsidP="005533E9">
            <w:pPr>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3 España entre regionalismo y unidad nacional</w:t>
            </w:r>
          </w:p>
          <w:p w:rsidR="005533E9" w:rsidRDefault="005533E9" w:rsidP="005533E9">
            <w:pPr>
              <w:rPr>
                <w:rFonts w:ascii="Arial" w:hAnsi="Arial" w:cs="Arial"/>
                <w:sz w:val="22"/>
                <w:szCs w:val="22"/>
                <w:lang w:val="es-ES"/>
              </w:rPr>
            </w:pPr>
            <w:r w:rsidRPr="000E3F12">
              <w:rPr>
                <w:rFonts w:ascii="Arial" w:hAnsi="Arial" w:cs="Arial"/>
                <w:sz w:val="22"/>
                <w:szCs w:val="22"/>
                <w:lang w:val="es-ES"/>
              </w:rPr>
              <w:t>Kapitel 1. Información básica sobre España y sus Comunidades Autónomas</w:t>
            </w:r>
          </w:p>
          <w:p w:rsidR="005533E9" w:rsidRDefault="005533E9" w:rsidP="005533E9">
            <w:pPr>
              <w:rPr>
                <w:rFonts w:ascii="Arial" w:hAnsi="Arial" w:cs="Arial"/>
                <w:sz w:val="22"/>
                <w:szCs w:val="22"/>
                <w:lang w:val="es-ES"/>
              </w:rPr>
            </w:pPr>
          </w:p>
          <w:p w:rsidR="005533E9" w:rsidRDefault="005533E9" w:rsidP="005533E9">
            <w:pPr>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4 Enfoque a Andalucía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Las dos caras del turismo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2.1 A</w:t>
            </w:r>
            <w:r>
              <w:rPr>
                <w:rFonts w:ascii="Arial" w:hAnsi="Arial" w:cs="Arial"/>
                <w:sz w:val="22"/>
                <w:szCs w:val="22"/>
                <w:lang w:val="es-ES"/>
              </w:rPr>
              <w:t>ndalucía – un destino fabuloso</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2.2 El</w:t>
            </w:r>
            <w:r>
              <w:rPr>
                <w:rFonts w:ascii="Arial" w:hAnsi="Arial" w:cs="Arial"/>
                <w:sz w:val="22"/>
                <w:szCs w:val="22"/>
                <w:lang w:val="es-ES"/>
              </w:rPr>
              <w:t xml:space="preserve"> turismo y la economía andaluza</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8D48FB">
              <w:rPr>
                <w:rFonts w:ascii="Arial" w:hAnsi="Arial" w:cs="Arial"/>
                <w:b/>
                <w:color w:val="595959" w:themeColor="text1" w:themeTint="A6"/>
                <w:sz w:val="22"/>
                <w:szCs w:val="22"/>
                <w:lang w:val="en-US"/>
              </w:rPr>
              <w:t>978-3-661-6939-6</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Pr>
                <w:rFonts w:ascii="Arial" w:hAnsi="Arial" w:cs="Arial"/>
                <w:sz w:val="22"/>
                <w:szCs w:val="22"/>
                <w:lang w:val="es-ES"/>
              </w:rPr>
              <w:t>4 Historia y sociedad</w:t>
            </w:r>
          </w:p>
          <w:p w:rsidR="005533E9" w:rsidRPr="008D48FB" w:rsidRDefault="005533E9" w:rsidP="005533E9">
            <w:pPr>
              <w:pStyle w:val="Listenabsatz"/>
              <w:numPr>
                <w:ilvl w:val="0"/>
                <w:numId w:val="10"/>
              </w:numPr>
              <w:rPr>
                <w:rFonts w:ascii="Arial" w:hAnsi="Arial" w:cs="Arial"/>
                <w:sz w:val="22"/>
                <w:szCs w:val="22"/>
                <w:lang w:val="es-ES"/>
              </w:rPr>
            </w:pPr>
            <w:r w:rsidRPr="008D48FB">
              <w:rPr>
                <w:rFonts w:ascii="Arial" w:hAnsi="Arial" w:cs="Arial"/>
                <w:sz w:val="22"/>
                <w:szCs w:val="22"/>
                <w:lang w:val="es-ES"/>
              </w:rPr>
              <w:t>La Oreja de Van Gogh: Jueves</w:t>
            </w:r>
          </w:p>
          <w:p w:rsidR="005533E9" w:rsidRPr="008D48FB" w:rsidRDefault="005533E9" w:rsidP="005533E9">
            <w:pPr>
              <w:pStyle w:val="Listenabsatz"/>
              <w:numPr>
                <w:ilvl w:val="0"/>
                <w:numId w:val="10"/>
              </w:numPr>
              <w:rPr>
                <w:rFonts w:ascii="Arial" w:hAnsi="Arial" w:cs="Arial"/>
                <w:sz w:val="22"/>
                <w:szCs w:val="22"/>
                <w:lang w:val="es-ES"/>
              </w:rPr>
            </w:pPr>
            <w:r w:rsidRPr="008D48FB">
              <w:rPr>
                <w:rFonts w:ascii="Arial" w:hAnsi="Arial" w:cs="Arial"/>
                <w:sz w:val="22"/>
                <w:szCs w:val="22"/>
                <w:lang w:val="es-ES"/>
              </w:rPr>
              <w:t>Ska-P: España va bien</w:t>
            </w:r>
          </w:p>
          <w:p w:rsidR="005533E9" w:rsidRDefault="005533E9" w:rsidP="005533E9">
            <w:pPr>
              <w:rPr>
                <w:rFonts w:ascii="Arial" w:hAnsi="Arial" w:cs="Arial"/>
                <w:sz w:val="22"/>
                <w:szCs w:val="22"/>
                <w:lang w:val="es-ES"/>
              </w:rPr>
            </w:pPr>
            <w:r w:rsidRPr="000E3F12">
              <w:rPr>
                <w:rFonts w:ascii="Arial" w:hAnsi="Arial" w:cs="Arial"/>
                <w:sz w:val="22"/>
                <w:szCs w:val="22"/>
                <w:lang w:val="es-ES"/>
              </w:rPr>
              <w:t>7</w:t>
            </w:r>
            <w:r>
              <w:rPr>
                <w:rFonts w:ascii="Arial" w:hAnsi="Arial" w:cs="Arial"/>
                <w:sz w:val="22"/>
                <w:szCs w:val="22"/>
                <w:lang w:val="es-ES"/>
              </w:rPr>
              <w:t xml:space="preserve"> Andalucía y los gitanos </w:t>
            </w:r>
            <w:r w:rsidRPr="000E3F12">
              <w:rPr>
                <w:rFonts w:ascii="Arial" w:hAnsi="Arial" w:cs="Arial"/>
                <w:sz w:val="22"/>
                <w:szCs w:val="22"/>
                <w:lang w:val="es-ES"/>
              </w:rPr>
              <w:t>Himno de Andalucía</w:t>
            </w:r>
          </w:p>
          <w:p w:rsidR="005533E9" w:rsidRPr="008D48FB" w:rsidRDefault="005533E9" w:rsidP="005533E9">
            <w:pPr>
              <w:pStyle w:val="Listenabsatz"/>
              <w:numPr>
                <w:ilvl w:val="0"/>
                <w:numId w:val="11"/>
              </w:numPr>
              <w:rPr>
                <w:rFonts w:ascii="Arial" w:hAnsi="Arial" w:cs="Arial"/>
                <w:sz w:val="22"/>
                <w:szCs w:val="22"/>
                <w:lang w:val="es-ES"/>
              </w:rPr>
            </w:pPr>
            <w:r w:rsidRPr="008D48FB">
              <w:rPr>
                <w:rFonts w:ascii="Arial" w:hAnsi="Arial" w:cs="Arial"/>
                <w:sz w:val="22"/>
                <w:szCs w:val="22"/>
                <w:lang w:val="es-ES"/>
              </w:rPr>
              <w:t>El barrio: Andalucía</w:t>
            </w:r>
          </w:p>
        </w:tc>
      </w:tr>
      <w:tr w:rsidR="005533E9" w:rsidRPr="001D4798" w:rsidTr="00477CA6">
        <w:tc>
          <w:tcPr>
            <w:tcW w:w="819" w:type="pct"/>
            <w:shd w:val="clear" w:color="auto" w:fill="FE0000"/>
          </w:tcPr>
          <w:p w:rsidR="005533E9" w:rsidRPr="000E3F12" w:rsidRDefault="005533E9" w:rsidP="005533E9">
            <w:pPr>
              <w:rPr>
                <w:rFonts w:ascii="Arial" w:hAnsi="Arial" w:cs="Arial"/>
                <w:sz w:val="22"/>
                <w:szCs w:val="22"/>
                <w:u w:val="single"/>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Autonomías en España</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Autonomiebewegungen in Spanien</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3 España entre regionalismo y unidad nacional</w:t>
            </w:r>
            <w:r>
              <w:rPr>
                <w:rFonts w:ascii="Arial" w:hAnsi="Arial" w:cs="Arial"/>
                <w:b/>
                <w:sz w:val="22"/>
                <w:szCs w:val="22"/>
                <w:lang w:val="es-ES"/>
              </w:rPr>
              <w:t xml:space="preserve"> </w:t>
            </w:r>
            <w:r w:rsidRPr="001D4798">
              <w:rPr>
                <w:rFonts w:ascii="Arial" w:hAnsi="Arial" w:cs="Arial"/>
                <w:sz w:val="22"/>
                <w:szCs w:val="22"/>
                <w:lang w:val="es-ES"/>
              </w:rPr>
              <w:t>(vollständig)</w:t>
            </w:r>
          </w:p>
        </w:tc>
        <w:tc>
          <w:tcPr>
            <w:tcW w:w="1031" w:type="pct"/>
          </w:tcPr>
          <w:p w:rsidR="005533E9" w:rsidRPr="00547DE1" w:rsidRDefault="005533E9" w:rsidP="005533E9">
            <w:pPr>
              <w:rPr>
                <w:rFonts w:ascii="Arial" w:hAnsi="Arial" w:cs="Arial"/>
                <w:b/>
                <w:i/>
                <w:sz w:val="22"/>
                <w:szCs w:val="22"/>
                <w:lang w:val="es-ES"/>
              </w:rPr>
            </w:pPr>
            <w:r w:rsidRPr="00547DE1">
              <w:rPr>
                <w:rFonts w:ascii="Arial" w:hAnsi="Arial" w:cs="Arial"/>
                <w:b/>
                <w:i/>
                <w:sz w:val="22"/>
                <w:szCs w:val="22"/>
                <w:lang w:val="es-ES"/>
              </w:rPr>
              <w:t xml:space="preserve">Prisma del mundo hispánico. </w:t>
            </w:r>
            <w:r>
              <w:rPr>
                <w:rFonts w:ascii="Arial" w:hAnsi="Arial" w:cs="Arial"/>
                <w:b/>
                <w:i/>
                <w:sz w:val="22"/>
                <w:szCs w:val="22"/>
                <w:lang w:val="es-ES"/>
              </w:rPr>
              <w:t xml:space="preserve">Señas de identidad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978-3-661-6923-5</w:t>
            </w:r>
            <w:r w:rsidRPr="00547DE1">
              <w:rPr>
                <w:rFonts w:ascii="Arial" w:hAnsi="Arial" w:cs="Arial"/>
                <w:b/>
                <w:color w:val="595959" w:themeColor="text1" w:themeTint="A6"/>
                <w:sz w:val="22"/>
                <w:szCs w:val="22"/>
                <w:lang w:val="es-ES"/>
              </w:rPr>
              <w:t>)</w:t>
            </w:r>
          </w:p>
          <w:p w:rsidR="005533E9" w:rsidRPr="000E3F12" w:rsidRDefault="005533E9" w:rsidP="005533E9">
            <w:pPr>
              <w:rPr>
                <w:rFonts w:ascii="Arial" w:hAnsi="Arial" w:cs="Arial"/>
                <w:sz w:val="22"/>
                <w:szCs w:val="22"/>
                <w:lang w:val="es-ES"/>
              </w:rPr>
            </w:pPr>
            <w:r>
              <w:rPr>
                <w:rFonts w:ascii="Arial" w:hAnsi="Arial" w:cs="Arial"/>
                <w:sz w:val="22"/>
                <w:szCs w:val="22"/>
                <w:lang w:val="es-ES"/>
              </w:rPr>
              <w:t>2.4 Cataluña – ¿Dentro o fuera?</w:t>
            </w:r>
          </w:p>
        </w:tc>
      </w:tr>
      <w:tr w:rsidR="005533E9" w:rsidRPr="00E12265" w:rsidTr="00477CA6">
        <w:tc>
          <w:tcPr>
            <w:tcW w:w="819" w:type="pct"/>
            <w:shd w:val="clear" w:color="auto" w:fill="FF4F4F"/>
          </w:tcPr>
          <w:p w:rsidR="005533E9" w:rsidRPr="00FC17A8" w:rsidRDefault="005533E9" w:rsidP="005533E9">
            <w:pPr>
              <w:rPr>
                <w:rFonts w:ascii="Arial" w:hAnsi="Arial" w:cs="Arial"/>
                <w:color w:val="FFFFFF" w:themeColor="background1"/>
                <w:sz w:val="22"/>
                <w:szCs w:val="22"/>
                <w:u w:val="single"/>
                <w:lang w:val="es-ES"/>
              </w:rPr>
            </w:pPr>
            <w:r w:rsidRPr="00FC17A8">
              <w:rPr>
                <w:rFonts w:ascii="Arial" w:hAnsi="Arial" w:cs="Arial"/>
                <w:color w:val="FFFFFF" w:themeColor="background1"/>
                <w:sz w:val="22"/>
                <w:szCs w:val="22"/>
                <w:u w:val="single"/>
                <w:lang w:val="es-ES"/>
              </w:rPr>
              <w:t>3. Kurshalbjahr</w:t>
            </w:r>
          </w:p>
          <w:p w:rsidR="005533E9" w:rsidRPr="00FC17A8" w:rsidRDefault="005533E9" w:rsidP="005533E9">
            <w:pPr>
              <w:rPr>
                <w:rFonts w:ascii="Arial" w:hAnsi="Arial" w:cs="Arial"/>
                <w:color w:val="FFFFFF" w:themeColor="background1"/>
                <w:sz w:val="22"/>
                <w:szCs w:val="22"/>
                <w:u w:val="single"/>
                <w:lang w:val="es-ES"/>
              </w:rPr>
            </w:pPr>
          </w:p>
          <w:p w:rsidR="005533E9" w:rsidRPr="00AA5A06" w:rsidRDefault="005533E9" w:rsidP="005533E9">
            <w:pPr>
              <w:rPr>
                <w:rFonts w:ascii="Arial" w:hAnsi="Arial" w:cs="Arial"/>
                <w:b/>
                <w:sz w:val="22"/>
                <w:szCs w:val="22"/>
                <w:lang w:val="es-ES"/>
              </w:rPr>
            </w:pPr>
            <w:r w:rsidRPr="00FC17A8">
              <w:rPr>
                <w:rFonts w:ascii="Arial" w:hAnsi="Arial" w:cs="Arial"/>
                <w:b/>
                <w:color w:val="FFFFFF" w:themeColor="background1"/>
                <w:sz w:val="22"/>
                <w:szCs w:val="22"/>
                <w:lang w:val="es-ES"/>
              </w:rPr>
              <w:t>Eine Welt – Globale Fragen</w:t>
            </w: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Inmigración y emigración</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Ein- und Auswanderung</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7 Movimientos migratorios en el mundo hispánico</w:t>
            </w:r>
            <w:r>
              <w:rPr>
                <w:rFonts w:ascii="Arial" w:hAnsi="Arial" w:cs="Arial"/>
                <w:b/>
                <w:sz w:val="22"/>
                <w:szCs w:val="22"/>
                <w:lang w:val="es-ES"/>
              </w:rPr>
              <w:t xml:space="preserve"> </w:t>
            </w:r>
            <w:r w:rsidRPr="001D4798">
              <w:rPr>
                <w:rFonts w:ascii="Arial" w:hAnsi="Arial" w:cs="Arial"/>
                <w:sz w:val="22"/>
                <w:szCs w:val="22"/>
                <w:lang w:val="es-ES"/>
              </w:rPr>
              <w:t>(vollständig)</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8D48FB">
              <w:rPr>
                <w:rFonts w:ascii="Arial" w:hAnsi="Arial" w:cs="Arial"/>
                <w:b/>
                <w:color w:val="595959" w:themeColor="text1" w:themeTint="A6"/>
                <w:sz w:val="22"/>
                <w:szCs w:val="22"/>
                <w:lang w:val="en-US"/>
              </w:rPr>
              <w:t>978-3-661-6939-6</w:t>
            </w:r>
            <w:r w:rsidRPr="00AA5A06">
              <w:rPr>
                <w:rFonts w:ascii="Arial" w:hAnsi="Arial" w:cs="Arial"/>
                <w:b/>
                <w:color w:val="595959" w:themeColor="text1" w:themeTint="A6"/>
                <w:sz w:val="22"/>
                <w:szCs w:val="22"/>
                <w:lang w:val="es-ES"/>
              </w:rPr>
              <w:t>)</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5 Migraciones</w:t>
            </w:r>
          </w:p>
          <w:p w:rsidR="005533E9" w:rsidRPr="000E3F12" w:rsidRDefault="005533E9" w:rsidP="005533E9">
            <w:pPr>
              <w:rPr>
                <w:rFonts w:ascii="Arial" w:hAnsi="Arial" w:cs="Arial"/>
                <w:sz w:val="22"/>
                <w:szCs w:val="22"/>
                <w:lang w:val="es-ES"/>
              </w:rPr>
            </w:pPr>
          </w:p>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Prisma del mundo hispánico. Mosaico mexicano</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8D48FB">
              <w:rPr>
                <w:rFonts w:ascii="Arial" w:hAnsi="Arial" w:cs="Arial"/>
                <w:b/>
                <w:color w:val="595959" w:themeColor="text1" w:themeTint="A6"/>
                <w:sz w:val="22"/>
                <w:szCs w:val="22"/>
                <w:lang w:val="en-US"/>
              </w:rPr>
              <w:t>978-3-661-6948-8</w:t>
            </w:r>
            <w:r w:rsidRPr="00AA5A06">
              <w:rPr>
                <w:rFonts w:ascii="Arial" w:hAnsi="Arial" w:cs="Arial"/>
                <w:b/>
                <w:color w:val="595959" w:themeColor="text1" w:themeTint="A6"/>
                <w:sz w:val="22"/>
                <w:szCs w:val="22"/>
                <w:lang w:val="es-ES"/>
              </w:rPr>
              <w:t>)</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6 La migración</w:t>
            </w:r>
          </w:p>
        </w:tc>
      </w:tr>
      <w:tr w:rsidR="005533E9" w:rsidRPr="00E12265" w:rsidTr="00477CA6">
        <w:tc>
          <w:tcPr>
            <w:tcW w:w="819" w:type="pct"/>
            <w:shd w:val="clear" w:color="auto" w:fill="FF4F4F"/>
          </w:tcPr>
          <w:p w:rsidR="005533E9" w:rsidRPr="000E3F12" w:rsidRDefault="005533E9" w:rsidP="005533E9">
            <w:pPr>
              <w:rPr>
                <w:rFonts w:ascii="Arial" w:hAnsi="Arial" w:cs="Arial"/>
                <w:sz w:val="22"/>
                <w:szCs w:val="22"/>
                <w:u w:val="single"/>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Convivencia social y tendencias socioculturales</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Soziales Miteinander – soziokulturelle Trends</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1 Jóvenes: su realidad diaria y sus perspectivas para el futuro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2. Los medios de comunicación</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3. La convivencia social</w:t>
            </w:r>
          </w:p>
        </w:tc>
        <w:tc>
          <w:tcPr>
            <w:tcW w:w="1031" w:type="pct"/>
          </w:tcPr>
          <w:p w:rsidR="005533E9" w:rsidRPr="00547DE1" w:rsidRDefault="005533E9" w:rsidP="005533E9">
            <w:pPr>
              <w:rPr>
                <w:rFonts w:ascii="Arial" w:hAnsi="Arial" w:cs="Arial"/>
                <w:b/>
                <w:i/>
                <w:sz w:val="22"/>
                <w:szCs w:val="22"/>
                <w:lang w:val="es-ES"/>
              </w:rPr>
            </w:pPr>
            <w:r w:rsidRPr="00547DE1">
              <w:rPr>
                <w:rFonts w:ascii="Arial" w:hAnsi="Arial" w:cs="Arial"/>
                <w:b/>
                <w:i/>
                <w:sz w:val="22"/>
                <w:szCs w:val="22"/>
                <w:lang w:val="es-ES"/>
              </w:rPr>
              <w:t xml:space="preserve">Prisma del mundo hispánico. </w:t>
            </w:r>
            <w:r>
              <w:rPr>
                <w:rFonts w:ascii="Arial" w:hAnsi="Arial" w:cs="Arial"/>
                <w:b/>
                <w:i/>
                <w:sz w:val="22"/>
                <w:szCs w:val="22"/>
                <w:lang w:val="es-ES"/>
              </w:rPr>
              <w:t xml:space="preserve">Señas de identidad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978-3-661-6923-5</w:t>
            </w:r>
            <w:r w:rsidRPr="00547DE1">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547DE1">
              <w:rPr>
                <w:rFonts w:ascii="Arial" w:hAnsi="Arial" w:cs="Arial"/>
                <w:b/>
                <w:i/>
                <w:sz w:val="22"/>
                <w:szCs w:val="22"/>
                <w:lang w:val="es-ES"/>
              </w:rPr>
              <w:lastRenderedPageBreak/>
              <w:t>Prisma d</w:t>
            </w:r>
            <w:r>
              <w:rPr>
                <w:rFonts w:ascii="Arial" w:hAnsi="Arial" w:cs="Arial"/>
                <w:b/>
                <w:i/>
                <w:sz w:val="22"/>
                <w:szCs w:val="22"/>
                <w:lang w:val="es-ES"/>
              </w:rPr>
              <w:t>e lecturas hispánicas</w:t>
            </w:r>
            <w:r w:rsidRPr="00547DE1">
              <w:rPr>
                <w:rFonts w:ascii="Arial" w:hAnsi="Arial" w:cs="Arial"/>
                <w:b/>
                <w:i/>
                <w:sz w:val="22"/>
                <w:szCs w:val="22"/>
                <w:lang w:val="es-ES"/>
              </w:rPr>
              <w:t xml:space="preserve">. </w:t>
            </w:r>
            <w:r>
              <w:rPr>
                <w:rFonts w:ascii="Arial" w:hAnsi="Arial" w:cs="Arial"/>
                <w:b/>
                <w:i/>
                <w:sz w:val="22"/>
                <w:szCs w:val="22"/>
                <w:lang w:val="es-ES"/>
              </w:rPr>
              <w:t xml:space="preserve">La luz del sur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978-3-661-6952-5</w:t>
            </w:r>
            <w:r w:rsidRPr="00547DE1">
              <w:rPr>
                <w:rFonts w:ascii="Arial" w:hAnsi="Arial" w:cs="Arial"/>
                <w:b/>
                <w:color w:val="595959" w:themeColor="text1" w:themeTint="A6"/>
                <w:sz w:val="22"/>
                <w:szCs w:val="22"/>
                <w:lang w:val="es-ES"/>
              </w:rPr>
              <w:t>)</w:t>
            </w:r>
          </w:p>
        </w:tc>
      </w:tr>
      <w:tr w:rsidR="005533E9" w:rsidRPr="003E39CB" w:rsidTr="00477CA6">
        <w:tc>
          <w:tcPr>
            <w:tcW w:w="819" w:type="pct"/>
            <w:shd w:val="clear" w:color="auto" w:fill="FF4F4F"/>
          </w:tcPr>
          <w:p w:rsidR="005533E9" w:rsidRPr="000E3F12" w:rsidRDefault="005533E9" w:rsidP="005533E9">
            <w:pPr>
              <w:rPr>
                <w:rFonts w:ascii="Arial" w:hAnsi="Arial" w:cs="Arial"/>
                <w:sz w:val="22"/>
                <w:szCs w:val="22"/>
                <w:u w:val="single"/>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El mundo de los medios de comunicación</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Die Welt der Medien</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1 Jóvenes: su realidad diaria y sus perspectivas para el futuro</w:t>
            </w:r>
          </w:p>
          <w:p w:rsidR="005533E9" w:rsidRDefault="005533E9" w:rsidP="005533E9">
            <w:pPr>
              <w:rPr>
                <w:rFonts w:ascii="Arial" w:hAnsi="Arial" w:cs="Arial"/>
                <w:sz w:val="22"/>
                <w:szCs w:val="22"/>
                <w:lang w:val="es-ES"/>
              </w:rPr>
            </w:pPr>
            <w:r w:rsidRPr="000E3F12">
              <w:rPr>
                <w:rFonts w:ascii="Arial" w:hAnsi="Arial" w:cs="Arial"/>
                <w:sz w:val="22"/>
                <w:szCs w:val="22"/>
                <w:lang w:val="es-ES"/>
              </w:rPr>
              <w:t>Kapitel 2. Los medios de comunicación</w:t>
            </w:r>
          </w:p>
          <w:p w:rsidR="005533E9" w:rsidRDefault="005533E9" w:rsidP="005533E9">
            <w:pPr>
              <w:rPr>
                <w:rFonts w:ascii="Arial" w:hAnsi="Arial" w:cs="Arial"/>
                <w:sz w:val="22"/>
                <w:szCs w:val="22"/>
                <w:lang w:val="es-ES"/>
              </w:rPr>
            </w:pPr>
          </w:p>
          <w:p w:rsidR="005533E9" w:rsidRPr="000E3F12" w:rsidRDefault="005533E9" w:rsidP="005533E9">
            <w:pPr>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5 El camino histórico y sociocultural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¡Vamos al Caribe! – Cuba, una isla ambigua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2.4 ¿C</w:t>
            </w:r>
            <w:r>
              <w:rPr>
                <w:rFonts w:ascii="Arial" w:hAnsi="Arial" w:cs="Arial"/>
                <w:sz w:val="22"/>
                <w:szCs w:val="22"/>
                <w:lang w:val="es-ES"/>
              </w:rPr>
              <w:t>uba libre? – Los medios en Cuba</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AB726E">
              <w:rPr>
                <w:rFonts w:ascii="Arial" w:hAnsi="Arial" w:cs="Arial"/>
                <w:b/>
                <w:color w:val="595959" w:themeColor="text1" w:themeTint="A6"/>
                <w:sz w:val="22"/>
                <w:szCs w:val="22"/>
                <w:lang w:val="en-US"/>
              </w:rPr>
              <w:t>978-3-661-6939-6</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Pr>
                <w:rFonts w:ascii="Arial" w:hAnsi="Arial" w:cs="Arial"/>
                <w:sz w:val="22"/>
                <w:szCs w:val="22"/>
                <w:lang w:val="es-ES"/>
              </w:rPr>
              <w:t xml:space="preserve">1 Jóvenes </w:t>
            </w:r>
          </w:p>
          <w:p w:rsidR="005533E9" w:rsidRPr="008D48FB" w:rsidRDefault="005533E9" w:rsidP="005533E9">
            <w:pPr>
              <w:pStyle w:val="Listenabsatz"/>
              <w:numPr>
                <w:ilvl w:val="0"/>
                <w:numId w:val="12"/>
              </w:numPr>
              <w:rPr>
                <w:rFonts w:ascii="Arial" w:hAnsi="Arial" w:cs="Arial"/>
                <w:sz w:val="22"/>
                <w:szCs w:val="22"/>
                <w:lang w:val="es-ES"/>
              </w:rPr>
            </w:pPr>
            <w:r w:rsidRPr="008D48FB">
              <w:rPr>
                <w:rFonts w:ascii="Arial" w:hAnsi="Arial" w:cs="Arial"/>
                <w:sz w:val="22"/>
                <w:szCs w:val="22"/>
                <w:lang w:val="es-ES"/>
              </w:rPr>
              <w:t>Alejandro Lerner: Amores de Internet</w:t>
            </w:r>
          </w:p>
          <w:p w:rsidR="005533E9" w:rsidRPr="008D48FB" w:rsidRDefault="005533E9" w:rsidP="005533E9">
            <w:pPr>
              <w:pStyle w:val="Listenabsatz"/>
              <w:numPr>
                <w:ilvl w:val="0"/>
                <w:numId w:val="12"/>
              </w:numPr>
              <w:rPr>
                <w:rFonts w:ascii="Arial" w:hAnsi="Arial" w:cs="Arial"/>
                <w:sz w:val="22"/>
                <w:szCs w:val="22"/>
                <w:lang w:val="es-ES"/>
              </w:rPr>
            </w:pPr>
            <w:r w:rsidRPr="008D48FB">
              <w:rPr>
                <w:rFonts w:ascii="Arial" w:hAnsi="Arial" w:cs="Arial"/>
                <w:sz w:val="22"/>
                <w:szCs w:val="22"/>
                <w:lang w:val="es-ES"/>
              </w:rPr>
              <w:t>Gatillazo: Internet</w:t>
            </w:r>
          </w:p>
        </w:tc>
      </w:tr>
      <w:tr w:rsidR="005533E9" w:rsidRPr="00E12265" w:rsidTr="00477CA6">
        <w:tc>
          <w:tcPr>
            <w:tcW w:w="819" w:type="pct"/>
            <w:shd w:val="clear" w:color="auto" w:fill="FF4F4F"/>
          </w:tcPr>
          <w:p w:rsidR="005533E9" w:rsidRPr="000E3F12" w:rsidRDefault="005533E9" w:rsidP="005533E9">
            <w:pPr>
              <w:rPr>
                <w:rFonts w:ascii="Arial" w:hAnsi="Arial" w:cs="Arial"/>
                <w:sz w:val="22"/>
                <w:szCs w:val="22"/>
                <w:u w:val="single"/>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Comunicación intercultural</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Interkulturelle Kommunikation</w:t>
            </w:r>
          </w:p>
        </w:tc>
        <w:tc>
          <w:tcPr>
            <w:tcW w:w="1977" w:type="pct"/>
            <w:shd w:val="clear" w:color="auto" w:fill="F2F2F2" w:themeFill="background1" w:themeFillShade="F2"/>
          </w:tcPr>
          <w:p w:rsidR="005533E9" w:rsidRPr="001348F2" w:rsidRDefault="005533E9" w:rsidP="005533E9">
            <w:pPr>
              <w:rPr>
                <w:rFonts w:ascii="Arial" w:hAnsi="Arial" w:cs="Arial"/>
                <w:color w:val="C00000"/>
                <w:sz w:val="18"/>
                <w:szCs w:val="18"/>
                <w:lang w:val="es-ES"/>
              </w:rPr>
            </w:pPr>
            <w:r w:rsidRPr="001348F2">
              <w:rPr>
                <w:rFonts w:ascii="Arial" w:hAnsi="Arial" w:cs="Arial"/>
                <w:color w:val="C00000"/>
                <w:sz w:val="18"/>
                <w:szCs w:val="18"/>
                <w:lang w:val="es-ES"/>
              </w:rPr>
              <w:t>allgemeiner Hinweis: Aufgaben mit interkultureller Kommunikation werden durchgängig in allen Kapitel angeboten, besonders sei aber verwiesen auf</w:t>
            </w: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6 La diversidad 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3. Fiestas y tradiciones</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Prisma del mundo hispánico. Mosaico mexicano</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8D48FB">
              <w:rPr>
                <w:rFonts w:ascii="Arial" w:hAnsi="Arial" w:cs="Arial"/>
                <w:b/>
                <w:color w:val="595959" w:themeColor="text1" w:themeTint="A6"/>
                <w:sz w:val="22"/>
                <w:szCs w:val="22"/>
                <w:lang w:val="en-US"/>
              </w:rPr>
              <w:t>978-3-661-6948-8</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sidRPr="000E3F12">
              <w:rPr>
                <w:rFonts w:ascii="Arial" w:hAnsi="Arial" w:cs="Arial"/>
                <w:sz w:val="22"/>
                <w:szCs w:val="22"/>
                <w:lang w:val="es-ES"/>
              </w:rPr>
              <w:t>9 México a través de sus costumbres</w:t>
            </w:r>
          </w:p>
          <w:p w:rsidR="005533E9" w:rsidRDefault="005533E9" w:rsidP="005533E9">
            <w:pPr>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547DE1">
              <w:rPr>
                <w:rFonts w:ascii="Arial" w:hAnsi="Arial" w:cs="Arial"/>
                <w:b/>
                <w:i/>
                <w:sz w:val="22"/>
                <w:szCs w:val="22"/>
                <w:lang w:val="es-ES"/>
              </w:rPr>
              <w:t>Prisma d</w:t>
            </w:r>
            <w:r>
              <w:rPr>
                <w:rFonts w:ascii="Arial" w:hAnsi="Arial" w:cs="Arial"/>
                <w:b/>
                <w:i/>
                <w:sz w:val="22"/>
                <w:szCs w:val="22"/>
                <w:lang w:val="es-ES"/>
              </w:rPr>
              <w:t>e lecturas hispánicas</w:t>
            </w:r>
            <w:r w:rsidRPr="00547DE1">
              <w:rPr>
                <w:rFonts w:ascii="Arial" w:hAnsi="Arial" w:cs="Arial"/>
                <w:b/>
                <w:i/>
                <w:sz w:val="22"/>
                <w:szCs w:val="22"/>
                <w:lang w:val="es-ES"/>
              </w:rPr>
              <w:t xml:space="preserve">. </w:t>
            </w:r>
            <w:r>
              <w:rPr>
                <w:rFonts w:ascii="Arial" w:hAnsi="Arial" w:cs="Arial"/>
                <w:b/>
                <w:i/>
                <w:sz w:val="22"/>
                <w:szCs w:val="22"/>
                <w:lang w:val="es-ES"/>
              </w:rPr>
              <w:t xml:space="preserve">La luz del sur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978-3-661-6952-5</w:t>
            </w:r>
            <w:r w:rsidRPr="00547DE1">
              <w:rPr>
                <w:rFonts w:ascii="Arial" w:hAnsi="Arial" w:cs="Arial"/>
                <w:b/>
                <w:color w:val="595959" w:themeColor="text1" w:themeTint="A6"/>
                <w:sz w:val="22"/>
                <w:szCs w:val="22"/>
                <w:lang w:val="es-ES"/>
              </w:rPr>
              <w:t>)</w:t>
            </w:r>
          </w:p>
        </w:tc>
      </w:tr>
      <w:tr w:rsidR="005533E9" w:rsidRPr="00E12265" w:rsidTr="00477CA6">
        <w:tc>
          <w:tcPr>
            <w:tcW w:w="819" w:type="pct"/>
            <w:shd w:val="clear" w:color="auto" w:fill="F77365"/>
          </w:tcPr>
          <w:p w:rsidR="005533E9" w:rsidRPr="00FC17A8" w:rsidRDefault="005533E9" w:rsidP="005533E9">
            <w:pPr>
              <w:rPr>
                <w:rFonts w:ascii="Arial" w:hAnsi="Arial" w:cs="Arial"/>
                <w:color w:val="FFFFFF" w:themeColor="background1"/>
                <w:sz w:val="22"/>
                <w:szCs w:val="22"/>
                <w:u w:val="single"/>
                <w:lang w:val="es-ES"/>
              </w:rPr>
            </w:pPr>
            <w:r w:rsidRPr="00FC17A8">
              <w:rPr>
                <w:rFonts w:ascii="Arial" w:hAnsi="Arial" w:cs="Arial"/>
                <w:color w:val="FFFFFF" w:themeColor="background1"/>
                <w:sz w:val="22"/>
                <w:szCs w:val="22"/>
                <w:u w:val="single"/>
                <w:lang w:val="es-ES"/>
              </w:rPr>
              <w:t>4. Kurshalbjahr</w:t>
            </w:r>
          </w:p>
          <w:p w:rsidR="005533E9" w:rsidRPr="00FC17A8" w:rsidRDefault="005533E9" w:rsidP="005533E9">
            <w:pPr>
              <w:rPr>
                <w:rFonts w:ascii="Arial" w:hAnsi="Arial" w:cs="Arial"/>
                <w:color w:val="FFFFFF" w:themeColor="background1"/>
                <w:sz w:val="22"/>
                <w:szCs w:val="22"/>
                <w:u w:val="single"/>
                <w:lang w:val="es-ES"/>
              </w:rPr>
            </w:pPr>
          </w:p>
          <w:p w:rsidR="005533E9" w:rsidRPr="00AA5A06" w:rsidRDefault="005533E9" w:rsidP="005533E9">
            <w:pPr>
              <w:rPr>
                <w:rFonts w:ascii="Arial" w:hAnsi="Arial" w:cs="Arial"/>
                <w:b/>
                <w:sz w:val="22"/>
                <w:szCs w:val="22"/>
                <w:lang w:val="es-ES"/>
              </w:rPr>
            </w:pPr>
            <w:r w:rsidRPr="00FC17A8">
              <w:rPr>
                <w:rFonts w:ascii="Arial" w:hAnsi="Arial" w:cs="Arial"/>
                <w:b/>
                <w:color w:val="FFFFFF" w:themeColor="background1"/>
                <w:sz w:val="22"/>
                <w:szCs w:val="22"/>
                <w:lang w:val="es-ES"/>
              </w:rPr>
              <w:t>Herausforderungen der Gegenwart</w:t>
            </w: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La convivencia de distintas culturas, etnias, capas sociales y religiones en América Latina y España</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Das Zusammenleben unterschiedlicher Kulturen, Ethnien, sozialer Schichten und Religionen in Lateinamerika und Spanien</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1 Jóvenes: su realidad diaria y sus perspectivas para el futuro</w:t>
            </w:r>
          </w:p>
          <w:p w:rsidR="005533E9" w:rsidRDefault="005533E9" w:rsidP="005533E9">
            <w:pPr>
              <w:rPr>
                <w:rFonts w:ascii="Arial" w:hAnsi="Arial" w:cs="Arial"/>
                <w:sz w:val="22"/>
                <w:szCs w:val="22"/>
                <w:lang w:val="es-ES"/>
              </w:rPr>
            </w:pPr>
            <w:r w:rsidRPr="000E3F12">
              <w:rPr>
                <w:rFonts w:ascii="Arial" w:hAnsi="Arial" w:cs="Arial"/>
                <w:sz w:val="22"/>
                <w:szCs w:val="22"/>
                <w:lang w:val="es-ES"/>
              </w:rPr>
              <w:t>K</w:t>
            </w:r>
            <w:r>
              <w:rPr>
                <w:rFonts w:ascii="Arial" w:hAnsi="Arial" w:cs="Arial"/>
                <w:sz w:val="22"/>
                <w:szCs w:val="22"/>
                <w:lang w:val="es-ES"/>
              </w:rPr>
              <w:t>apitel 3. La convivencia social</w:t>
            </w:r>
          </w:p>
          <w:p w:rsidR="005533E9" w:rsidRPr="000E3F12" w:rsidRDefault="005533E9" w:rsidP="005533E9">
            <w:pPr>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4 Enfoque a Andalucía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1. La diversidad cultural e histórica </w:t>
            </w:r>
          </w:p>
          <w:p w:rsidR="005533E9"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1.3 Los gitanos</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5 El camino histórico y sociocultural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1. Del mundo prehispánico a la cibercultura </w:t>
            </w:r>
          </w:p>
          <w:p w:rsidR="005533E9" w:rsidRPr="000E3F12"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1.5 Indigenismo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4. ¡Descubre Chile!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lastRenderedPageBreak/>
              <w:t>4.4 ¿</w:t>
            </w:r>
            <w:r>
              <w:rPr>
                <w:rFonts w:ascii="Arial" w:hAnsi="Arial" w:cs="Arial"/>
                <w:sz w:val="22"/>
                <w:szCs w:val="22"/>
                <w:lang w:val="es-ES"/>
              </w:rPr>
              <w:t>Una sociedad única o compleja?</w:t>
            </w:r>
          </w:p>
          <w:p w:rsidR="005533E9"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4.5 Los Mapuches</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7 Movimientos migratorios en el mundo hispánico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España – país de inmigración y emigración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2.4 La integración soci</w:t>
            </w:r>
            <w:r>
              <w:rPr>
                <w:rFonts w:ascii="Arial" w:hAnsi="Arial" w:cs="Arial"/>
                <w:sz w:val="22"/>
                <w:szCs w:val="22"/>
                <w:lang w:val="es-ES"/>
              </w:rPr>
              <w:t>al y laboral de los inmigrantes</w:t>
            </w:r>
          </w:p>
          <w:p w:rsidR="005533E9" w:rsidRDefault="005533E9" w:rsidP="005533E9">
            <w:pPr>
              <w:pStyle w:val="Listenabsatz"/>
              <w:numPr>
                <w:ilvl w:val="0"/>
                <w:numId w:val="5"/>
              </w:numPr>
              <w:rPr>
                <w:rFonts w:ascii="Arial" w:hAnsi="Arial" w:cs="Arial"/>
                <w:sz w:val="22"/>
                <w:szCs w:val="22"/>
                <w:lang w:val="es-ES"/>
              </w:rPr>
            </w:pPr>
            <w:r>
              <w:rPr>
                <w:rFonts w:ascii="Arial" w:hAnsi="Arial" w:cs="Arial"/>
                <w:sz w:val="22"/>
                <w:szCs w:val="22"/>
                <w:lang w:val="es-ES"/>
              </w:rPr>
              <w:t>2.5 Integración y racismo</w:t>
            </w:r>
          </w:p>
          <w:p w:rsidR="005533E9" w:rsidRPr="000E3F12"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b/>
                <w:sz w:val="22"/>
                <w:szCs w:val="22"/>
                <w:lang w:val="es-ES"/>
              </w:rPr>
              <w:t>Modul 8 Desafíos sociales y económicos de Latinoamérica</w:t>
            </w:r>
            <w:r w:rsidRPr="000E3F12">
              <w:rPr>
                <w:rFonts w:ascii="Arial" w:hAnsi="Arial" w:cs="Arial"/>
                <w:sz w:val="22"/>
                <w:szCs w:val="22"/>
                <w:lang w:val="es-ES"/>
              </w:rPr>
              <w:t xml:space="preserve"> </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1. La pobreza en Latinoamérica</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lastRenderedPageBreak/>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AB726E">
              <w:rPr>
                <w:rFonts w:ascii="Arial" w:hAnsi="Arial" w:cs="Arial"/>
                <w:b/>
                <w:color w:val="595959" w:themeColor="text1" w:themeTint="A6"/>
                <w:sz w:val="22"/>
                <w:szCs w:val="22"/>
                <w:lang w:val="en-US"/>
              </w:rPr>
              <w:t>978-3-661-6939-6</w:t>
            </w:r>
            <w:r w:rsidRPr="00AA5A06">
              <w:rPr>
                <w:rFonts w:ascii="Arial" w:hAnsi="Arial" w:cs="Arial"/>
                <w:b/>
                <w:color w:val="595959" w:themeColor="text1" w:themeTint="A6"/>
                <w:sz w:val="22"/>
                <w:szCs w:val="22"/>
                <w:lang w:val="es-ES"/>
              </w:rPr>
              <w:t>)</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2 Los niños de la calle y el trabajo infantil</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3 El rol de la mujer</w:t>
            </w:r>
          </w:p>
          <w:p w:rsidR="005533E9" w:rsidRDefault="005533E9" w:rsidP="005533E9">
            <w:pPr>
              <w:rPr>
                <w:rFonts w:ascii="Arial" w:hAnsi="Arial" w:cs="Arial"/>
                <w:sz w:val="22"/>
                <w:szCs w:val="22"/>
                <w:lang w:val="es-ES"/>
              </w:rPr>
            </w:pPr>
            <w:r>
              <w:rPr>
                <w:rFonts w:ascii="Arial" w:hAnsi="Arial" w:cs="Arial"/>
                <w:sz w:val="22"/>
                <w:szCs w:val="22"/>
                <w:lang w:val="es-ES"/>
              </w:rPr>
              <w:t>4 Historia y sociedad</w:t>
            </w:r>
          </w:p>
          <w:p w:rsidR="005533E9" w:rsidRPr="008D48FB" w:rsidRDefault="005533E9" w:rsidP="005533E9">
            <w:pPr>
              <w:pStyle w:val="Listenabsatz"/>
              <w:numPr>
                <w:ilvl w:val="0"/>
                <w:numId w:val="13"/>
              </w:numPr>
              <w:rPr>
                <w:rFonts w:ascii="Arial" w:hAnsi="Arial" w:cs="Arial"/>
                <w:sz w:val="22"/>
                <w:szCs w:val="22"/>
                <w:lang w:val="es-ES"/>
              </w:rPr>
            </w:pPr>
            <w:r w:rsidRPr="008D48FB">
              <w:rPr>
                <w:rFonts w:ascii="Arial" w:hAnsi="Arial" w:cs="Arial"/>
                <w:sz w:val="22"/>
                <w:szCs w:val="22"/>
                <w:lang w:val="es-ES"/>
              </w:rPr>
              <w:t>Ska-P: El olvidado</w:t>
            </w:r>
          </w:p>
          <w:p w:rsidR="005533E9" w:rsidRPr="000E3F12" w:rsidRDefault="005533E9" w:rsidP="005533E9">
            <w:pPr>
              <w:rPr>
                <w:rFonts w:ascii="Arial" w:hAnsi="Arial" w:cs="Arial"/>
                <w:sz w:val="22"/>
                <w:szCs w:val="22"/>
                <w:lang w:val="es-ES"/>
              </w:rPr>
            </w:pPr>
          </w:p>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Prisma del mundo hispánico. Mosaico mexicano</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8D48FB">
              <w:rPr>
                <w:rFonts w:ascii="Arial" w:hAnsi="Arial" w:cs="Arial"/>
                <w:b/>
                <w:color w:val="595959" w:themeColor="text1" w:themeTint="A6"/>
                <w:sz w:val="22"/>
                <w:szCs w:val="22"/>
                <w:lang w:val="en-US"/>
              </w:rPr>
              <w:t>978-3-661-6948-8</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sidRPr="000E3F12">
              <w:rPr>
                <w:rFonts w:ascii="Arial" w:hAnsi="Arial" w:cs="Arial"/>
                <w:sz w:val="22"/>
                <w:szCs w:val="22"/>
                <w:lang w:val="es-ES"/>
              </w:rPr>
              <w:lastRenderedPageBreak/>
              <w:t>7 Trabajo infantil</w:t>
            </w:r>
          </w:p>
          <w:p w:rsidR="005533E9" w:rsidRDefault="005533E9" w:rsidP="005533E9">
            <w:pPr>
              <w:rPr>
                <w:rFonts w:ascii="Arial" w:hAnsi="Arial" w:cs="Arial"/>
                <w:sz w:val="22"/>
                <w:szCs w:val="22"/>
                <w:lang w:val="es-ES"/>
              </w:rPr>
            </w:pPr>
          </w:p>
          <w:p w:rsidR="005533E9" w:rsidRPr="00547DE1" w:rsidRDefault="005533E9" w:rsidP="005533E9">
            <w:pPr>
              <w:rPr>
                <w:rFonts w:ascii="Arial" w:hAnsi="Arial" w:cs="Arial"/>
                <w:b/>
                <w:i/>
                <w:sz w:val="22"/>
                <w:szCs w:val="22"/>
                <w:lang w:val="es-ES"/>
              </w:rPr>
            </w:pPr>
            <w:r w:rsidRPr="00547DE1">
              <w:rPr>
                <w:rFonts w:ascii="Arial" w:hAnsi="Arial" w:cs="Arial"/>
                <w:b/>
                <w:i/>
                <w:sz w:val="22"/>
                <w:szCs w:val="22"/>
                <w:lang w:val="es-ES"/>
              </w:rPr>
              <w:t xml:space="preserve">Prisma del mundo hispánico. </w:t>
            </w:r>
            <w:r>
              <w:rPr>
                <w:rFonts w:ascii="Arial" w:hAnsi="Arial" w:cs="Arial"/>
                <w:b/>
                <w:i/>
                <w:sz w:val="22"/>
                <w:szCs w:val="22"/>
                <w:lang w:val="es-ES"/>
              </w:rPr>
              <w:t xml:space="preserve">Señas de identidad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978-3-661-6923-5</w:t>
            </w:r>
            <w:r w:rsidRPr="00547DE1">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Pr>
                <w:rFonts w:ascii="Arial" w:hAnsi="Arial" w:cs="Arial"/>
                <w:sz w:val="22"/>
                <w:szCs w:val="22"/>
                <w:lang w:val="es-ES"/>
              </w:rPr>
              <w:t>3 El ser humano en las sociedades modernas</w:t>
            </w:r>
          </w:p>
          <w:p w:rsidR="005533E9" w:rsidRPr="000E3F12" w:rsidRDefault="005533E9" w:rsidP="005533E9">
            <w:pPr>
              <w:rPr>
                <w:rFonts w:ascii="Arial" w:hAnsi="Arial" w:cs="Arial"/>
                <w:sz w:val="22"/>
                <w:szCs w:val="22"/>
                <w:lang w:val="es-ES"/>
              </w:rPr>
            </w:pPr>
            <w:r w:rsidRPr="00547DE1">
              <w:rPr>
                <w:rFonts w:ascii="Arial" w:hAnsi="Arial" w:cs="Arial"/>
                <w:b/>
                <w:i/>
                <w:sz w:val="22"/>
                <w:szCs w:val="22"/>
                <w:lang w:val="es-ES"/>
              </w:rPr>
              <w:t>Prisma d</w:t>
            </w:r>
            <w:r>
              <w:rPr>
                <w:rFonts w:ascii="Arial" w:hAnsi="Arial" w:cs="Arial"/>
                <w:b/>
                <w:i/>
                <w:sz w:val="22"/>
                <w:szCs w:val="22"/>
                <w:lang w:val="es-ES"/>
              </w:rPr>
              <w:t>e lecturas hispánicas</w:t>
            </w:r>
            <w:r w:rsidRPr="00547DE1">
              <w:rPr>
                <w:rFonts w:ascii="Arial" w:hAnsi="Arial" w:cs="Arial"/>
                <w:b/>
                <w:i/>
                <w:sz w:val="22"/>
                <w:szCs w:val="22"/>
                <w:lang w:val="es-ES"/>
              </w:rPr>
              <w:t xml:space="preserve">. </w:t>
            </w:r>
            <w:r>
              <w:rPr>
                <w:rFonts w:ascii="Arial" w:hAnsi="Arial" w:cs="Arial"/>
                <w:b/>
                <w:i/>
                <w:sz w:val="22"/>
                <w:szCs w:val="22"/>
                <w:lang w:val="es-ES"/>
              </w:rPr>
              <w:t xml:space="preserve">La luz del sur </w:t>
            </w:r>
            <w:r w:rsidRPr="00547DE1">
              <w:rPr>
                <w:rFonts w:ascii="Arial" w:hAnsi="Arial" w:cs="Arial"/>
                <w:b/>
                <w:color w:val="595959" w:themeColor="text1" w:themeTint="A6"/>
                <w:sz w:val="22"/>
                <w:szCs w:val="22"/>
                <w:lang w:val="es-ES"/>
              </w:rPr>
              <w:t xml:space="preserve">(ISBN: </w:t>
            </w:r>
            <w:r>
              <w:rPr>
                <w:rFonts w:ascii="Arial" w:hAnsi="Arial" w:cs="Arial"/>
                <w:b/>
                <w:color w:val="595959" w:themeColor="text1" w:themeTint="A6"/>
                <w:sz w:val="22"/>
                <w:szCs w:val="22"/>
                <w:lang w:val="es-ES"/>
              </w:rPr>
              <w:t>978-3-661-6952-5</w:t>
            </w:r>
            <w:r w:rsidRPr="00547DE1">
              <w:rPr>
                <w:rFonts w:ascii="Arial" w:hAnsi="Arial" w:cs="Arial"/>
                <w:b/>
                <w:color w:val="595959" w:themeColor="text1" w:themeTint="A6"/>
                <w:sz w:val="22"/>
                <w:szCs w:val="22"/>
                <w:lang w:val="es-ES"/>
              </w:rPr>
              <w:t>)</w:t>
            </w:r>
          </w:p>
        </w:tc>
      </w:tr>
      <w:tr w:rsidR="005533E9" w:rsidRPr="00E12265" w:rsidTr="00477CA6">
        <w:tc>
          <w:tcPr>
            <w:tcW w:w="819" w:type="pct"/>
            <w:shd w:val="clear" w:color="auto" w:fill="F77365"/>
          </w:tcPr>
          <w:p w:rsidR="005533E9" w:rsidRPr="000E3F12" w:rsidRDefault="005533E9" w:rsidP="005533E9">
            <w:pPr>
              <w:rPr>
                <w:rFonts w:ascii="Arial" w:hAnsi="Arial" w:cs="Arial"/>
                <w:sz w:val="22"/>
                <w:szCs w:val="22"/>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Estudiar y trabajar en países hispanohablantes</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Studieren und Arbeiten in spanischsprachigen Ländern</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Pr>
                <w:rFonts w:ascii="Arial" w:hAnsi="Arial" w:cs="Arial"/>
                <w:b/>
                <w:sz w:val="22"/>
                <w:szCs w:val="22"/>
                <w:lang w:val="es-ES"/>
              </w:rPr>
              <w:t xml:space="preserve">Modul 1 </w:t>
            </w:r>
            <w:r w:rsidRPr="000E3F12">
              <w:rPr>
                <w:rFonts w:ascii="Arial" w:hAnsi="Arial" w:cs="Arial"/>
                <w:b/>
                <w:sz w:val="22"/>
                <w:szCs w:val="22"/>
                <w:lang w:val="es-ES"/>
              </w:rPr>
              <w:t>Jóvenes: su realidad diaria y sus perspectivas para el futuro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3. La convivencia social </w:t>
            </w:r>
          </w:p>
          <w:p w:rsidR="005533E9" w:rsidRDefault="005533E9" w:rsidP="005533E9">
            <w:pPr>
              <w:pStyle w:val="Listenabsatz"/>
              <w:numPr>
                <w:ilvl w:val="0"/>
                <w:numId w:val="5"/>
              </w:numPr>
              <w:rPr>
                <w:rFonts w:ascii="Arial" w:hAnsi="Arial" w:cs="Arial"/>
                <w:sz w:val="22"/>
                <w:szCs w:val="22"/>
                <w:lang w:val="es-ES"/>
              </w:rPr>
            </w:pPr>
            <w:r w:rsidRPr="005E2DC6">
              <w:rPr>
                <w:rFonts w:ascii="Arial" w:hAnsi="Arial" w:cs="Arial"/>
                <w:sz w:val="22"/>
                <w:szCs w:val="22"/>
                <w:lang w:val="es-ES"/>
              </w:rPr>
              <w:t>S. 37 L</w:t>
            </w:r>
            <w:r>
              <w:rPr>
                <w:rFonts w:ascii="Arial" w:hAnsi="Arial" w:cs="Arial"/>
                <w:sz w:val="22"/>
                <w:szCs w:val="22"/>
                <w:lang w:val="es-ES"/>
              </w:rPr>
              <w:t>a mujer en el mundo del trabajo</w:t>
            </w:r>
          </w:p>
          <w:p w:rsidR="005533E9" w:rsidRPr="005E2DC6" w:rsidRDefault="005533E9" w:rsidP="005533E9">
            <w:pPr>
              <w:pStyle w:val="Listenabsatz"/>
              <w:rPr>
                <w:rFonts w:ascii="Arial" w:hAnsi="Arial" w:cs="Arial"/>
                <w:sz w:val="22"/>
                <w:szCs w:val="22"/>
                <w:lang w:val="es-ES"/>
              </w:rPr>
            </w:pPr>
          </w:p>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7 Movimientos migratorios en el mundo hispánico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2. España – país de inmigración y emigración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2.2 Inmigración de África a España</w:t>
            </w:r>
          </w:p>
        </w:tc>
        <w:tc>
          <w:tcPr>
            <w:tcW w:w="1031" w:type="pct"/>
          </w:tcPr>
          <w:p w:rsidR="005533E9" w:rsidRPr="000E3F12" w:rsidRDefault="005533E9" w:rsidP="005533E9">
            <w:pPr>
              <w:rPr>
                <w:rFonts w:ascii="Arial" w:hAnsi="Arial" w:cs="Arial"/>
                <w:sz w:val="22"/>
                <w:szCs w:val="22"/>
                <w:lang w:val="es-ES"/>
              </w:rPr>
            </w:pPr>
          </w:p>
        </w:tc>
      </w:tr>
      <w:tr w:rsidR="005533E9" w:rsidRPr="00E12265" w:rsidTr="00477CA6">
        <w:tc>
          <w:tcPr>
            <w:tcW w:w="819" w:type="pct"/>
            <w:shd w:val="clear" w:color="auto" w:fill="F77365"/>
          </w:tcPr>
          <w:p w:rsidR="005533E9" w:rsidRPr="000E3F12" w:rsidRDefault="005533E9" w:rsidP="005533E9">
            <w:pPr>
              <w:rPr>
                <w:rFonts w:ascii="Arial" w:hAnsi="Arial" w:cs="Arial"/>
                <w:sz w:val="22"/>
                <w:szCs w:val="22"/>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Metrópolis</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Metropolen</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5 El camino histórico y sociocultural de Latinoamérica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 xml:space="preserve">Kapitel 4. ¡Descubre Chile! </w:t>
            </w:r>
          </w:p>
          <w:p w:rsidR="005533E9" w:rsidRPr="000E3F12" w:rsidRDefault="005533E9" w:rsidP="005533E9">
            <w:pPr>
              <w:pStyle w:val="Listenabsatz"/>
              <w:numPr>
                <w:ilvl w:val="0"/>
                <w:numId w:val="5"/>
              </w:numPr>
              <w:rPr>
                <w:rFonts w:ascii="Arial" w:hAnsi="Arial" w:cs="Arial"/>
                <w:sz w:val="22"/>
                <w:szCs w:val="22"/>
                <w:lang w:val="es-ES"/>
              </w:rPr>
            </w:pPr>
            <w:r w:rsidRPr="000E3F12">
              <w:rPr>
                <w:rFonts w:ascii="Arial" w:hAnsi="Arial" w:cs="Arial"/>
                <w:sz w:val="22"/>
                <w:szCs w:val="22"/>
                <w:lang w:val="es-ES"/>
              </w:rPr>
              <w:t>4.3 Una mirada a Santiago de C</w:t>
            </w:r>
            <w:r>
              <w:rPr>
                <w:rFonts w:ascii="Arial" w:hAnsi="Arial" w:cs="Arial"/>
                <w:sz w:val="22"/>
                <w:szCs w:val="22"/>
                <w:lang w:val="es-ES"/>
              </w:rPr>
              <w:t>hile</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AB726E">
              <w:rPr>
                <w:rFonts w:ascii="Arial" w:hAnsi="Arial" w:cs="Arial"/>
                <w:b/>
                <w:color w:val="595959" w:themeColor="text1" w:themeTint="A6"/>
                <w:sz w:val="22"/>
                <w:szCs w:val="22"/>
                <w:lang w:val="en-US"/>
              </w:rPr>
              <w:t>978-3-661-6939-6</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sidRPr="000E3F12">
              <w:rPr>
                <w:rFonts w:ascii="Arial" w:hAnsi="Arial" w:cs="Arial"/>
                <w:sz w:val="22"/>
                <w:szCs w:val="22"/>
                <w:lang w:val="es-ES"/>
              </w:rPr>
              <w:t xml:space="preserve">8 </w:t>
            </w:r>
            <w:r>
              <w:rPr>
                <w:rFonts w:ascii="Arial" w:hAnsi="Arial" w:cs="Arial"/>
                <w:sz w:val="22"/>
                <w:szCs w:val="22"/>
                <w:lang w:val="es-ES"/>
              </w:rPr>
              <w:t xml:space="preserve">El turismo y el medio ambiente </w:t>
            </w:r>
          </w:p>
          <w:p w:rsidR="005533E9" w:rsidRPr="008D48FB" w:rsidRDefault="005533E9" w:rsidP="005533E9">
            <w:pPr>
              <w:pStyle w:val="Listenabsatz"/>
              <w:numPr>
                <w:ilvl w:val="0"/>
                <w:numId w:val="14"/>
              </w:numPr>
              <w:rPr>
                <w:rFonts w:ascii="Arial" w:hAnsi="Arial" w:cs="Arial"/>
                <w:sz w:val="22"/>
                <w:szCs w:val="22"/>
                <w:lang w:val="es-ES"/>
              </w:rPr>
            </w:pPr>
            <w:r w:rsidRPr="008D48FB">
              <w:rPr>
                <w:rFonts w:ascii="Arial" w:hAnsi="Arial" w:cs="Arial"/>
                <w:sz w:val="22"/>
                <w:szCs w:val="22"/>
                <w:lang w:val="es-ES"/>
              </w:rPr>
              <w:t>Ariel Rot y Bimba Bosé con “The Cabriolets”: Madrid</w:t>
            </w:r>
          </w:p>
        </w:tc>
      </w:tr>
      <w:tr w:rsidR="005533E9" w:rsidRPr="00E12265" w:rsidTr="00477CA6">
        <w:tc>
          <w:tcPr>
            <w:tcW w:w="819" w:type="pct"/>
            <w:shd w:val="clear" w:color="auto" w:fill="F77365"/>
          </w:tcPr>
          <w:p w:rsidR="005533E9" w:rsidRPr="000E3F12" w:rsidRDefault="005533E9" w:rsidP="005533E9">
            <w:pPr>
              <w:rPr>
                <w:rFonts w:ascii="Arial" w:hAnsi="Arial" w:cs="Arial"/>
                <w:sz w:val="22"/>
                <w:szCs w:val="22"/>
                <w:lang w:val="es-ES"/>
              </w:rPr>
            </w:pPr>
          </w:p>
        </w:tc>
        <w:tc>
          <w:tcPr>
            <w:tcW w:w="1173" w:type="pct"/>
          </w:tcPr>
          <w:p w:rsidR="005533E9" w:rsidRDefault="005533E9" w:rsidP="005533E9">
            <w:pPr>
              <w:autoSpaceDE w:val="0"/>
              <w:autoSpaceDN w:val="0"/>
              <w:adjustRightInd w:val="0"/>
              <w:rPr>
                <w:rFonts w:ascii="Arial" w:hAnsi="Arial" w:cs="Arial"/>
                <w:sz w:val="22"/>
                <w:szCs w:val="22"/>
                <w:lang w:val="es-ES"/>
              </w:rPr>
            </w:pPr>
            <w:r w:rsidRPr="000E3F12">
              <w:rPr>
                <w:rFonts w:ascii="Arial" w:hAnsi="Arial" w:cs="Arial"/>
                <w:sz w:val="22"/>
                <w:szCs w:val="22"/>
                <w:lang w:val="es-ES"/>
              </w:rPr>
              <w:t>Turismo y ecología</w:t>
            </w:r>
          </w:p>
          <w:p w:rsidR="005533E9" w:rsidRPr="000E3F12" w:rsidRDefault="005533E9" w:rsidP="005533E9">
            <w:pPr>
              <w:autoSpaceDE w:val="0"/>
              <w:autoSpaceDN w:val="0"/>
              <w:adjustRightInd w:val="0"/>
              <w:rPr>
                <w:rFonts w:ascii="Arial" w:hAnsi="Arial" w:cs="Arial"/>
                <w:sz w:val="22"/>
                <w:szCs w:val="22"/>
                <w:lang w:val="es-ES"/>
              </w:rPr>
            </w:pP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Tourismuskonzepte und Ökologie</w:t>
            </w:r>
          </w:p>
        </w:tc>
        <w:tc>
          <w:tcPr>
            <w:tcW w:w="1977" w:type="pct"/>
            <w:shd w:val="clear" w:color="auto" w:fill="F2F2F2" w:themeFill="background1" w:themeFillShade="F2"/>
          </w:tcPr>
          <w:p w:rsidR="005533E9" w:rsidRPr="000E3F12" w:rsidRDefault="005533E9" w:rsidP="005533E9">
            <w:pPr>
              <w:rPr>
                <w:rFonts w:ascii="Arial" w:hAnsi="Arial" w:cs="Arial"/>
                <w:b/>
                <w:sz w:val="22"/>
                <w:szCs w:val="22"/>
                <w:lang w:val="es-ES"/>
              </w:rPr>
            </w:pPr>
            <w:r w:rsidRPr="000E3F12">
              <w:rPr>
                <w:rFonts w:ascii="Arial" w:hAnsi="Arial" w:cs="Arial"/>
                <w:b/>
                <w:sz w:val="22"/>
                <w:szCs w:val="22"/>
                <w:lang w:val="es-ES"/>
              </w:rPr>
              <w:t>Modul 4 Enfoque a Andalucía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2. Las dos caras del turismo</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t>Kapitel 3. La huerta de Europa</w:t>
            </w:r>
          </w:p>
        </w:tc>
        <w:tc>
          <w:tcPr>
            <w:tcW w:w="1031" w:type="pct"/>
          </w:tcPr>
          <w:p w:rsidR="005533E9" w:rsidRPr="00AA5A06" w:rsidRDefault="005533E9" w:rsidP="005533E9">
            <w:pPr>
              <w:rPr>
                <w:rFonts w:ascii="Arial" w:hAnsi="Arial" w:cs="Arial"/>
                <w:b/>
                <w:i/>
                <w:sz w:val="22"/>
                <w:szCs w:val="22"/>
                <w:lang w:val="es-ES"/>
              </w:rPr>
            </w:pPr>
            <w:r w:rsidRPr="00AA5A06">
              <w:rPr>
                <w:rFonts w:ascii="Arial" w:hAnsi="Arial" w:cs="Arial"/>
                <w:b/>
                <w:i/>
                <w:sz w:val="22"/>
                <w:szCs w:val="22"/>
                <w:lang w:val="es-ES"/>
              </w:rPr>
              <w:t>Nuevos Enfoques. Canciones</w:t>
            </w:r>
            <w:r>
              <w:rPr>
                <w:rFonts w:ascii="Arial" w:hAnsi="Arial" w:cs="Arial"/>
                <w:b/>
                <w:i/>
                <w:sz w:val="22"/>
                <w:szCs w:val="22"/>
                <w:lang w:val="es-ES"/>
              </w:rPr>
              <w:t xml:space="preserve"> </w:t>
            </w:r>
            <w:r w:rsidRPr="00AA5A06">
              <w:rPr>
                <w:rFonts w:ascii="Arial" w:hAnsi="Arial" w:cs="Arial"/>
                <w:b/>
                <w:color w:val="595959" w:themeColor="text1" w:themeTint="A6"/>
                <w:sz w:val="22"/>
                <w:szCs w:val="22"/>
                <w:lang w:val="es-ES"/>
              </w:rPr>
              <w:t xml:space="preserve">(ISBN: </w:t>
            </w:r>
            <w:r w:rsidRPr="00AB726E">
              <w:rPr>
                <w:rFonts w:ascii="Arial" w:hAnsi="Arial" w:cs="Arial"/>
                <w:b/>
                <w:color w:val="595959" w:themeColor="text1" w:themeTint="A6"/>
                <w:sz w:val="22"/>
                <w:szCs w:val="22"/>
                <w:lang w:val="en-US"/>
              </w:rPr>
              <w:t>978-3-661-6939-6</w:t>
            </w:r>
            <w:r w:rsidRPr="00AA5A06">
              <w:rPr>
                <w:rFonts w:ascii="Arial" w:hAnsi="Arial" w:cs="Arial"/>
                <w:b/>
                <w:color w:val="595959" w:themeColor="text1" w:themeTint="A6"/>
                <w:sz w:val="22"/>
                <w:szCs w:val="22"/>
                <w:lang w:val="es-ES"/>
              </w:rPr>
              <w:t>)</w:t>
            </w:r>
          </w:p>
          <w:p w:rsidR="005533E9" w:rsidRDefault="005533E9" w:rsidP="005533E9">
            <w:pPr>
              <w:rPr>
                <w:rFonts w:ascii="Arial" w:hAnsi="Arial" w:cs="Arial"/>
                <w:sz w:val="22"/>
                <w:szCs w:val="22"/>
                <w:lang w:val="es-ES"/>
              </w:rPr>
            </w:pPr>
            <w:r>
              <w:rPr>
                <w:rFonts w:ascii="Arial" w:hAnsi="Arial" w:cs="Arial"/>
                <w:sz w:val="22"/>
                <w:szCs w:val="22"/>
                <w:lang w:val="es-ES"/>
              </w:rPr>
              <w:t xml:space="preserve">7 Andalucía y los gitanos </w:t>
            </w:r>
          </w:p>
          <w:p w:rsidR="005533E9" w:rsidRPr="008D48FB" w:rsidRDefault="005533E9" w:rsidP="005533E9">
            <w:pPr>
              <w:pStyle w:val="Listenabsatz"/>
              <w:numPr>
                <w:ilvl w:val="0"/>
                <w:numId w:val="15"/>
              </w:numPr>
              <w:rPr>
                <w:rFonts w:ascii="Arial" w:hAnsi="Arial" w:cs="Arial"/>
                <w:sz w:val="22"/>
                <w:szCs w:val="22"/>
                <w:lang w:val="es-ES"/>
              </w:rPr>
            </w:pPr>
            <w:r w:rsidRPr="008D48FB">
              <w:rPr>
                <w:rFonts w:ascii="Arial" w:hAnsi="Arial" w:cs="Arial"/>
                <w:sz w:val="22"/>
                <w:szCs w:val="22"/>
                <w:lang w:val="es-ES"/>
              </w:rPr>
              <w:t>El barrio: Andalucía</w:t>
            </w:r>
          </w:p>
          <w:p w:rsidR="005533E9" w:rsidRPr="000E3F12" w:rsidRDefault="005533E9" w:rsidP="005533E9">
            <w:pPr>
              <w:rPr>
                <w:rFonts w:ascii="Arial" w:hAnsi="Arial" w:cs="Arial"/>
                <w:sz w:val="22"/>
                <w:szCs w:val="22"/>
                <w:lang w:val="es-ES"/>
              </w:rPr>
            </w:pPr>
            <w:r w:rsidRPr="000E3F12">
              <w:rPr>
                <w:rFonts w:ascii="Arial" w:hAnsi="Arial" w:cs="Arial"/>
                <w:sz w:val="22"/>
                <w:szCs w:val="22"/>
                <w:lang w:val="es-ES"/>
              </w:rPr>
              <w:lastRenderedPageBreak/>
              <w:t>8 El turismo y el medio ambiente</w:t>
            </w:r>
          </w:p>
        </w:tc>
      </w:tr>
    </w:tbl>
    <w:p w:rsidR="00AA5A06" w:rsidRDefault="00AA5A06">
      <w:pPr>
        <w:rPr>
          <w:rFonts w:ascii="Arial" w:hAnsi="Arial" w:cs="Arial"/>
          <w:b/>
          <w:sz w:val="22"/>
          <w:szCs w:val="22"/>
          <w:lang w:val="en-US"/>
        </w:rPr>
      </w:pPr>
      <w:r>
        <w:rPr>
          <w:rFonts w:ascii="Arial" w:hAnsi="Arial" w:cs="Arial"/>
          <w:b/>
          <w:sz w:val="22"/>
          <w:szCs w:val="22"/>
          <w:lang w:val="en-US"/>
        </w:rPr>
        <w:lastRenderedPageBreak/>
        <w:br w:type="page"/>
      </w:r>
    </w:p>
    <w:p w:rsidR="00BB6092" w:rsidRPr="000E3F12" w:rsidRDefault="00506077">
      <w:pPr>
        <w:rPr>
          <w:rFonts w:ascii="Arial" w:hAnsi="Arial" w:cs="Arial"/>
          <w:b/>
          <w:sz w:val="22"/>
          <w:szCs w:val="22"/>
        </w:rPr>
      </w:pPr>
      <w:r w:rsidRPr="000E3F12">
        <w:rPr>
          <w:rFonts w:ascii="Arial" w:hAnsi="Arial" w:cs="Arial"/>
          <w:b/>
          <w:sz w:val="22"/>
          <w:szCs w:val="22"/>
        </w:rPr>
        <w:lastRenderedPageBreak/>
        <w:t>Tabelle 2: Kompetenzerwerb im Themenfeld</w:t>
      </w:r>
    </w:p>
    <w:tbl>
      <w:tblPr>
        <w:tblStyle w:val="Tabellenraster"/>
        <w:tblW w:w="4983" w:type="pct"/>
        <w:tblLayout w:type="fixed"/>
        <w:tblLook w:val="04A0" w:firstRow="1" w:lastRow="0" w:firstColumn="1" w:lastColumn="0" w:noHBand="0" w:noVBand="1"/>
      </w:tblPr>
      <w:tblGrid>
        <w:gridCol w:w="2200"/>
        <w:gridCol w:w="5868"/>
        <w:gridCol w:w="6840"/>
      </w:tblGrid>
      <w:tr w:rsidR="007C68C8" w:rsidRPr="000E3F12" w:rsidTr="00323B92">
        <w:tc>
          <w:tcPr>
            <w:tcW w:w="738" w:type="pct"/>
            <w:shd w:val="clear" w:color="auto" w:fill="BFBFBF" w:themeFill="background1" w:themeFillShade="BF"/>
          </w:tcPr>
          <w:p w:rsidR="007C68C8" w:rsidRPr="007C68C8" w:rsidRDefault="007C68C8" w:rsidP="007C68C8">
            <w:pPr>
              <w:rPr>
                <w:rFonts w:ascii="Arial" w:hAnsi="Arial" w:cs="Arial"/>
                <w:b/>
                <w:sz w:val="22"/>
                <w:szCs w:val="22"/>
                <w:lang w:val="es-ES"/>
              </w:rPr>
            </w:pPr>
            <w:r>
              <w:rPr>
                <w:rFonts w:ascii="Arial" w:hAnsi="Arial" w:cs="Arial"/>
                <w:b/>
                <w:sz w:val="22"/>
                <w:szCs w:val="22"/>
                <w:lang w:val="es-ES"/>
              </w:rPr>
              <w:t>Inhaltliches Themenfeld</w:t>
            </w:r>
          </w:p>
        </w:tc>
        <w:tc>
          <w:tcPr>
            <w:tcW w:w="1968" w:type="pct"/>
            <w:shd w:val="clear" w:color="auto" w:fill="BFBFBF" w:themeFill="background1" w:themeFillShade="BF"/>
          </w:tcPr>
          <w:p w:rsidR="007C68C8" w:rsidRPr="007C68C8" w:rsidRDefault="007C68C8" w:rsidP="00506077">
            <w:pPr>
              <w:rPr>
                <w:rFonts w:ascii="Arial" w:hAnsi="Arial" w:cs="Arial"/>
                <w:b/>
                <w:sz w:val="22"/>
                <w:szCs w:val="22"/>
                <w:lang w:val="es-ES"/>
              </w:rPr>
            </w:pPr>
            <w:r>
              <w:rPr>
                <w:rFonts w:ascii="Arial" w:hAnsi="Arial" w:cs="Arial"/>
                <w:b/>
                <w:sz w:val="22"/>
                <w:szCs w:val="22"/>
                <w:lang w:val="es-ES"/>
              </w:rPr>
              <w:t>Kompetenzerwerb im Themenfeld</w:t>
            </w:r>
          </w:p>
        </w:tc>
        <w:tc>
          <w:tcPr>
            <w:tcW w:w="2294" w:type="pct"/>
            <w:shd w:val="clear" w:color="auto" w:fill="BFBFBF" w:themeFill="background1" w:themeFillShade="BF"/>
          </w:tcPr>
          <w:p w:rsidR="007C68C8" w:rsidRPr="007C68C8" w:rsidRDefault="007C68C8" w:rsidP="00506077">
            <w:pPr>
              <w:rPr>
                <w:rFonts w:ascii="Arial" w:hAnsi="Arial" w:cs="Arial"/>
                <w:b/>
                <w:sz w:val="22"/>
                <w:szCs w:val="22"/>
                <w:lang w:val="es-ES"/>
              </w:rPr>
            </w:pPr>
            <w:r w:rsidRPr="007C68C8">
              <w:rPr>
                <w:rFonts w:ascii="Arial" w:hAnsi="Arial" w:cs="Arial"/>
                <w:b/>
                <w:sz w:val="22"/>
                <w:szCs w:val="22"/>
                <w:lang w:val="es-ES"/>
              </w:rPr>
              <w:t>Enfoques al mundo hispánico</w:t>
            </w:r>
          </w:p>
        </w:tc>
      </w:tr>
      <w:tr w:rsidR="001E6AF0" w:rsidRPr="00E12265" w:rsidTr="001E6AF0">
        <w:trPr>
          <w:trHeight w:val="31"/>
        </w:trPr>
        <w:tc>
          <w:tcPr>
            <w:tcW w:w="738" w:type="pct"/>
            <w:vMerge w:val="restart"/>
            <w:shd w:val="clear" w:color="auto" w:fill="C0504D" w:themeFill="accent2"/>
          </w:tcPr>
          <w:p w:rsidR="001E6AF0" w:rsidRPr="00F52B36" w:rsidRDefault="001E6AF0" w:rsidP="001E6AF0">
            <w:pPr>
              <w:rPr>
                <w:rFonts w:ascii="Arial" w:hAnsi="Arial" w:cs="Arial"/>
                <w:sz w:val="22"/>
                <w:szCs w:val="22"/>
                <w:u w:val="single"/>
                <w:lang w:val="es-ES"/>
              </w:rPr>
            </w:pPr>
            <w:r w:rsidRPr="00323B92">
              <w:rPr>
                <w:rFonts w:ascii="Arial" w:hAnsi="Arial" w:cs="Arial"/>
                <w:color w:val="FFFFFF" w:themeColor="background1"/>
                <w:sz w:val="22"/>
                <w:szCs w:val="22"/>
                <w:u w:val="single"/>
                <w:lang w:val="es-ES"/>
              </w:rPr>
              <w:t>Einführungsphase</w:t>
            </w:r>
          </w:p>
        </w:tc>
        <w:tc>
          <w:tcPr>
            <w:tcW w:w="1968" w:type="pct"/>
          </w:tcPr>
          <w:p w:rsidR="001E6AF0" w:rsidRPr="00323B92" w:rsidRDefault="001E6AF0" w:rsidP="001E6AF0">
            <w:pPr>
              <w:rPr>
                <w:rFonts w:ascii="ArialMT" w:hAnsi="ArialMT" w:cs="ArialMT"/>
                <w:sz w:val="22"/>
                <w:szCs w:val="22"/>
              </w:rPr>
            </w:pPr>
            <w:r w:rsidRPr="00323B92">
              <w:rPr>
                <w:rFonts w:ascii="ArialMT" w:hAnsi="ArialMT" w:cs="ArialMT"/>
                <w:sz w:val="22"/>
                <w:szCs w:val="22"/>
              </w:rPr>
              <w:t>Die Schülerinnen und Schüler wenden unterschiedliche Hör-/Hörsehstrategien beim Einsatz von Filmen, Filmausschnitten, Videoclips, Nachrichten, Reportagen, Radiobeiträgen an. Sie filtern bestimmte Informationen nach Vorgaben gezielt heraus, formulieren Sinnvermutungen und überprüfen diese.</w:t>
            </w:r>
          </w:p>
        </w:tc>
        <w:tc>
          <w:tcPr>
            <w:tcW w:w="2294" w:type="pct"/>
            <w:shd w:val="clear" w:color="auto" w:fill="F2F2F2" w:themeFill="background1" w:themeFillShade="F2"/>
          </w:tcPr>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Hörsehverstehen</w:t>
            </w:r>
          </w:p>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Modul 1, S. 33 No dejan el nido</w:t>
            </w:r>
          </w:p>
          <w:p w:rsidR="001E6AF0" w:rsidRDefault="001E6AF0" w:rsidP="001E6AF0">
            <w:pPr>
              <w:pStyle w:val="Listenabsatz"/>
              <w:numPr>
                <w:ilvl w:val="0"/>
                <w:numId w:val="17"/>
              </w:numPr>
              <w:autoSpaceDE w:val="0"/>
              <w:autoSpaceDN w:val="0"/>
              <w:adjustRightInd w:val="0"/>
              <w:rPr>
                <w:rFonts w:ascii="Arial" w:hAnsi="Arial" w:cs="Arial"/>
                <w:sz w:val="22"/>
                <w:szCs w:val="22"/>
                <w:lang w:val="es-ES"/>
              </w:rPr>
            </w:pPr>
            <w:r>
              <w:rPr>
                <w:rFonts w:ascii="Arial" w:hAnsi="Arial" w:cs="Arial"/>
                <w:sz w:val="22"/>
                <w:szCs w:val="22"/>
                <w:lang w:val="es-ES"/>
              </w:rPr>
              <w:t xml:space="preserve">Mira el vídeo del anuncio publicitario con el título </w:t>
            </w:r>
            <w:r w:rsidRPr="000F75E6">
              <w:rPr>
                <w:rFonts w:ascii="Arial" w:hAnsi="Arial" w:cs="Arial"/>
                <w:i/>
                <w:sz w:val="22"/>
                <w:szCs w:val="22"/>
                <w:lang w:val="es-ES"/>
              </w:rPr>
              <w:t>Saliendo del hotel mamá</w:t>
            </w:r>
            <w:r>
              <w:rPr>
                <w:rFonts w:ascii="Arial" w:hAnsi="Arial" w:cs="Arial"/>
                <w:sz w:val="22"/>
                <w:szCs w:val="22"/>
                <w:lang w:val="es-ES"/>
              </w:rPr>
              <w:t xml:space="preserve"> con el famoso comediante colombiano Andrés López. </w:t>
            </w:r>
          </w:p>
          <w:p w:rsidR="001E6AF0" w:rsidRDefault="001E6AF0" w:rsidP="001E6AF0">
            <w:pPr>
              <w:pStyle w:val="Listenabsatz"/>
              <w:autoSpaceDE w:val="0"/>
              <w:autoSpaceDN w:val="0"/>
              <w:adjustRightInd w:val="0"/>
              <w:rPr>
                <w:rFonts w:ascii="Arial" w:hAnsi="Arial" w:cs="Arial"/>
                <w:sz w:val="22"/>
                <w:szCs w:val="22"/>
                <w:lang w:val="es-ES"/>
              </w:rPr>
            </w:pPr>
            <w:r>
              <w:rPr>
                <w:rFonts w:ascii="Arial" w:hAnsi="Arial" w:cs="Arial"/>
                <w:sz w:val="22"/>
                <w:szCs w:val="22"/>
                <w:lang w:val="es-ES"/>
              </w:rPr>
              <w:t>a) Antes de ver el vídeo, explica qué tipo de publicidad esperas y qué temas tratará.</w:t>
            </w:r>
          </w:p>
          <w:p w:rsidR="001E6AF0" w:rsidRDefault="001E6AF0" w:rsidP="001E6AF0">
            <w:pPr>
              <w:pStyle w:val="Listenabsatz"/>
              <w:autoSpaceDE w:val="0"/>
              <w:autoSpaceDN w:val="0"/>
              <w:adjustRightInd w:val="0"/>
              <w:rPr>
                <w:rFonts w:ascii="Arial" w:hAnsi="Arial" w:cs="Arial"/>
                <w:sz w:val="22"/>
                <w:szCs w:val="22"/>
                <w:lang w:val="es-ES"/>
              </w:rPr>
            </w:pPr>
            <w:r>
              <w:rPr>
                <w:rFonts w:ascii="Arial" w:hAnsi="Arial" w:cs="Arial"/>
                <w:sz w:val="22"/>
                <w:szCs w:val="22"/>
                <w:lang w:val="es-ES"/>
              </w:rPr>
              <w:t>b) Ve el vídeo una vez y resume brevemente su contenido. ¿para qué producto se hace la publicidad?</w:t>
            </w:r>
          </w:p>
          <w:p w:rsidR="001E6AF0" w:rsidRPr="00C35AA8" w:rsidRDefault="001E6AF0" w:rsidP="001E6AF0">
            <w:pPr>
              <w:pStyle w:val="Listenabsatz"/>
              <w:autoSpaceDE w:val="0"/>
              <w:autoSpaceDN w:val="0"/>
              <w:adjustRightInd w:val="0"/>
              <w:rPr>
                <w:rFonts w:ascii="Arial" w:hAnsi="Arial" w:cs="Arial"/>
                <w:sz w:val="22"/>
                <w:szCs w:val="22"/>
                <w:lang w:val="es-ES"/>
              </w:rPr>
            </w:pPr>
            <w:r>
              <w:rPr>
                <w:rFonts w:ascii="Arial" w:hAnsi="Arial" w:cs="Arial"/>
                <w:sz w:val="22"/>
                <w:szCs w:val="22"/>
                <w:lang w:val="es-ES"/>
              </w:rPr>
              <w:t>c) Vuevle a verlo y apunta las ventajas y las desventajas que se muestran a lo largo del vídeo.</w:t>
            </w:r>
          </w:p>
        </w:tc>
      </w:tr>
      <w:tr w:rsidR="001E6AF0" w:rsidRPr="000E3F12" w:rsidTr="001E6AF0">
        <w:trPr>
          <w:trHeight w:val="28"/>
        </w:trPr>
        <w:tc>
          <w:tcPr>
            <w:tcW w:w="738" w:type="pct"/>
            <w:vMerge/>
            <w:shd w:val="clear" w:color="auto" w:fill="C0504D" w:themeFill="accent2"/>
          </w:tcPr>
          <w:p w:rsidR="001E6AF0" w:rsidRPr="00323B92" w:rsidRDefault="001E6AF0" w:rsidP="001E6AF0">
            <w:pPr>
              <w:rPr>
                <w:rFonts w:ascii="Arial" w:hAnsi="Arial" w:cs="Arial"/>
                <w:color w:val="FFFFFF" w:themeColor="background1"/>
                <w:sz w:val="22"/>
                <w:szCs w:val="22"/>
                <w:u w:val="single"/>
                <w:lang w:val="es-ES"/>
              </w:rPr>
            </w:pPr>
          </w:p>
        </w:tc>
        <w:tc>
          <w:tcPr>
            <w:tcW w:w="1968" w:type="pct"/>
          </w:tcPr>
          <w:p w:rsidR="001E6AF0" w:rsidRPr="00323B92" w:rsidRDefault="001E6AF0" w:rsidP="001E6AF0">
            <w:pPr>
              <w:autoSpaceDE w:val="0"/>
              <w:autoSpaceDN w:val="0"/>
              <w:adjustRightInd w:val="0"/>
              <w:rPr>
                <w:rFonts w:ascii="ArialMT" w:hAnsi="ArialMT" w:cs="ArialMT"/>
                <w:sz w:val="22"/>
                <w:szCs w:val="22"/>
              </w:rPr>
            </w:pPr>
            <w:r w:rsidRPr="00323B92">
              <w:rPr>
                <w:rFonts w:ascii="ArialMT" w:hAnsi="ArialMT" w:cs="ArialMT"/>
                <w:sz w:val="22"/>
                <w:szCs w:val="22"/>
              </w:rPr>
              <w:t>Die Schülerinnen und Schüler wenden unterschiedliche Lesestrategien beim Einsatz von authentischen fiktionalen und nicht fiktionalen, auch diskontinuierlichen Texten an. Sie filtern bestimmte Informationen nach Vorgaben gezielt heraus, formulieren Sinnvermutungen und überprüfen diese</w:t>
            </w:r>
          </w:p>
        </w:tc>
        <w:tc>
          <w:tcPr>
            <w:tcW w:w="2294" w:type="pct"/>
            <w:shd w:val="clear" w:color="auto" w:fill="F2F2F2" w:themeFill="background1" w:themeFillShade="F2"/>
          </w:tcPr>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Lesen</w:t>
            </w:r>
          </w:p>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Modul 1, S. 42-44 Vivir bajo el límite</w:t>
            </w:r>
          </w:p>
          <w:p w:rsidR="001E6AF0" w:rsidRPr="00C35AA8" w:rsidRDefault="001E6AF0" w:rsidP="001E6AF0">
            <w:pPr>
              <w:pStyle w:val="Listenabsatz"/>
              <w:numPr>
                <w:ilvl w:val="0"/>
                <w:numId w:val="17"/>
              </w:numPr>
              <w:autoSpaceDE w:val="0"/>
              <w:autoSpaceDN w:val="0"/>
              <w:adjustRightInd w:val="0"/>
              <w:rPr>
                <w:rFonts w:ascii="Arial" w:hAnsi="Arial" w:cs="Arial"/>
                <w:sz w:val="22"/>
                <w:szCs w:val="22"/>
                <w:lang w:val="es-ES"/>
              </w:rPr>
            </w:pPr>
            <w:r>
              <w:rPr>
                <w:rFonts w:ascii="Arial" w:hAnsi="Arial" w:cs="Arial"/>
                <w:sz w:val="22"/>
                <w:szCs w:val="22"/>
                <w:lang w:val="es-ES"/>
              </w:rPr>
              <w:t>Ordena las frases que resumen diferentes párrafos del texto según su orden de aparición en el texto.</w:t>
            </w:r>
          </w:p>
        </w:tc>
      </w:tr>
      <w:tr w:rsidR="001E6AF0" w:rsidRPr="000E3F12" w:rsidTr="001E6AF0">
        <w:trPr>
          <w:trHeight w:val="28"/>
        </w:trPr>
        <w:tc>
          <w:tcPr>
            <w:tcW w:w="738" w:type="pct"/>
            <w:vMerge/>
            <w:shd w:val="clear" w:color="auto" w:fill="C0504D" w:themeFill="accent2"/>
          </w:tcPr>
          <w:p w:rsidR="001E6AF0" w:rsidRPr="00323B92" w:rsidRDefault="001E6AF0" w:rsidP="001E6AF0">
            <w:pPr>
              <w:rPr>
                <w:rFonts w:ascii="Arial" w:hAnsi="Arial" w:cs="Arial"/>
                <w:color w:val="FFFFFF" w:themeColor="background1"/>
                <w:sz w:val="22"/>
                <w:szCs w:val="22"/>
                <w:u w:val="single"/>
                <w:lang w:val="es-ES"/>
              </w:rPr>
            </w:pPr>
          </w:p>
        </w:tc>
        <w:tc>
          <w:tcPr>
            <w:tcW w:w="1968" w:type="pct"/>
          </w:tcPr>
          <w:p w:rsidR="001E6AF0" w:rsidRPr="00323B92" w:rsidRDefault="001E6AF0" w:rsidP="001E6AF0">
            <w:pPr>
              <w:pStyle w:val="Default"/>
              <w:rPr>
                <w:rFonts w:ascii="ArialMT" w:hAnsi="ArialMT" w:cs="ArialMT"/>
                <w:color w:val="auto"/>
                <w:sz w:val="22"/>
                <w:szCs w:val="22"/>
              </w:rPr>
            </w:pPr>
            <w:r w:rsidRPr="00323B92">
              <w:rPr>
                <w:rFonts w:ascii="ArialMT" w:hAnsi="ArialMT" w:cs="ArialMT"/>
                <w:color w:val="auto"/>
                <w:sz w:val="22"/>
                <w:szCs w:val="22"/>
              </w:rPr>
              <w:t>Die Schülerinnen und Schüler sprechen monologisch und dialogisch frei. Sie führen Rollenspiele, Debatten, Diskussionen durch. Sie präsentieren Einzel- oder Gruppenergebnisse mediengestützt. Sie wenden Kommunikations- und Kompensationsstrategien an.</w:t>
            </w:r>
          </w:p>
        </w:tc>
        <w:tc>
          <w:tcPr>
            <w:tcW w:w="2294" w:type="pct"/>
            <w:shd w:val="clear" w:color="auto" w:fill="F2F2F2" w:themeFill="background1" w:themeFillShade="F2"/>
          </w:tcPr>
          <w:p w:rsidR="001E6AF0" w:rsidRPr="000F75E6" w:rsidRDefault="001E6AF0" w:rsidP="001E6AF0">
            <w:pPr>
              <w:autoSpaceDE w:val="0"/>
              <w:autoSpaceDN w:val="0"/>
              <w:adjustRightInd w:val="0"/>
              <w:rPr>
                <w:rFonts w:ascii="Arial" w:hAnsi="Arial" w:cs="Arial"/>
                <w:sz w:val="22"/>
                <w:szCs w:val="22"/>
                <w:lang w:val="es-ES"/>
              </w:rPr>
            </w:pPr>
            <w:r w:rsidRPr="000F75E6">
              <w:rPr>
                <w:rFonts w:ascii="Arial" w:hAnsi="Arial" w:cs="Arial"/>
                <w:sz w:val="22"/>
                <w:szCs w:val="22"/>
                <w:lang w:val="es-ES"/>
              </w:rPr>
              <w:t>Sprechen</w:t>
            </w:r>
          </w:p>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Modul 1, S. 37 La mujer en el mundo del trabajo</w:t>
            </w:r>
          </w:p>
          <w:p w:rsidR="001E6AF0" w:rsidRPr="00C35AA8" w:rsidRDefault="001E6AF0" w:rsidP="001E6AF0">
            <w:pPr>
              <w:pStyle w:val="Listenabsatz"/>
              <w:numPr>
                <w:ilvl w:val="0"/>
                <w:numId w:val="18"/>
              </w:numPr>
              <w:autoSpaceDE w:val="0"/>
              <w:autoSpaceDN w:val="0"/>
              <w:adjustRightInd w:val="0"/>
              <w:rPr>
                <w:rFonts w:ascii="Arial" w:hAnsi="Arial" w:cs="Arial"/>
                <w:sz w:val="22"/>
                <w:szCs w:val="22"/>
                <w:lang w:val="es-ES"/>
              </w:rPr>
            </w:pPr>
            <w:r w:rsidRPr="00C35AA8">
              <w:rPr>
                <w:rFonts w:ascii="Arial" w:hAnsi="Arial" w:cs="Arial"/>
                <w:sz w:val="22"/>
                <w:szCs w:val="22"/>
                <w:lang w:val="es-ES"/>
              </w:rPr>
              <w:t>¿Piensas que hoy en día en Alemania la mujer tiene los mismos derechos y las mismas posibilidades que el hombre el en ámbito laboral? Justifica tu respuesta.</w:t>
            </w:r>
          </w:p>
        </w:tc>
      </w:tr>
      <w:tr w:rsidR="001E6AF0" w:rsidRPr="00E12265" w:rsidTr="001E6AF0">
        <w:trPr>
          <w:trHeight w:val="28"/>
        </w:trPr>
        <w:tc>
          <w:tcPr>
            <w:tcW w:w="738" w:type="pct"/>
            <w:vMerge/>
            <w:shd w:val="clear" w:color="auto" w:fill="C0504D" w:themeFill="accent2"/>
          </w:tcPr>
          <w:p w:rsidR="001E6AF0" w:rsidRPr="00323B92" w:rsidRDefault="001E6AF0" w:rsidP="001E6AF0">
            <w:pPr>
              <w:rPr>
                <w:rFonts w:ascii="Arial" w:hAnsi="Arial" w:cs="Arial"/>
                <w:color w:val="FFFFFF" w:themeColor="background1"/>
                <w:sz w:val="22"/>
                <w:szCs w:val="22"/>
                <w:u w:val="single"/>
                <w:lang w:val="es-ES"/>
              </w:rPr>
            </w:pPr>
          </w:p>
        </w:tc>
        <w:tc>
          <w:tcPr>
            <w:tcW w:w="1968" w:type="pct"/>
          </w:tcPr>
          <w:p w:rsidR="001E6AF0" w:rsidRPr="00323B92" w:rsidRDefault="001E6AF0" w:rsidP="001E6AF0">
            <w:pPr>
              <w:autoSpaceDE w:val="0"/>
              <w:autoSpaceDN w:val="0"/>
              <w:adjustRightInd w:val="0"/>
              <w:rPr>
                <w:rFonts w:ascii="ArialMT" w:hAnsi="ArialMT" w:cs="ArialMT"/>
                <w:sz w:val="22"/>
                <w:szCs w:val="22"/>
              </w:rPr>
            </w:pPr>
            <w:r w:rsidRPr="00323B92">
              <w:rPr>
                <w:rFonts w:ascii="ArialMT" w:hAnsi="ArialMT" w:cs="ArialMT"/>
                <w:sz w:val="22"/>
                <w:szCs w:val="22"/>
              </w:rPr>
              <w:t>Die Schülerinnen und Schüler verfassen grundlegende Textsorten (z. B. Zusammenfassung, Beschreibung, Stellungnahme). Sie schreiben kreativ unter Berücksichtigung des Adressatenbezugs und textsortenspezifischer Merkmale (z. B. Leserbrief, Zeitungsartikel, Blogeintrag, Werbebroschüre, offizielle und private Schreiben, literarische Textvorlagen fortschreiben und umschreiben). Sie wenden Strategien zum Verfassen und Überarbeiten von Texten an.</w:t>
            </w:r>
          </w:p>
        </w:tc>
        <w:tc>
          <w:tcPr>
            <w:tcW w:w="2294" w:type="pct"/>
            <w:shd w:val="clear" w:color="auto" w:fill="F2F2F2" w:themeFill="background1" w:themeFillShade="F2"/>
          </w:tcPr>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Schreiben</w:t>
            </w:r>
          </w:p>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Modul 1, S. 10-11 ¿Qué les queda a los jóvenes?</w:t>
            </w:r>
          </w:p>
          <w:p w:rsidR="001E6AF0" w:rsidRPr="000F75E6" w:rsidRDefault="001E6AF0" w:rsidP="001E6AF0">
            <w:pPr>
              <w:pStyle w:val="Listenabsatz"/>
              <w:numPr>
                <w:ilvl w:val="0"/>
                <w:numId w:val="17"/>
              </w:numPr>
              <w:autoSpaceDE w:val="0"/>
              <w:autoSpaceDN w:val="0"/>
              <w:adjustRightInd w:val="0"/>
              <w:rPr>
                <w:rFonts w:ascii="Arial" w:hAnsi="Arial" w:cs="Arial"/>
                <w:sz w:val="22"/>
                <w:szCs w:val="22"/>
                <w:lang w:val="es-ES"/>
              </w:rPr>
            </w:pPr>
            <w:r>
              <w:rPr>
                <w:rFonts w:ascii="Arial" w:hAnsi="Arial" w:cs="Arial"/>
                <w:sz w:val="22"/>
                <w:szCs w:val="22"/>
                <w:lang w:val="es-ES"/>
              </w:rPr>
              <w:t>Escribe una carta al director en la que comentas tu opinión personal sobre el poema y sobre lo que les queda a los jóvenes.</w:t>
            </w:r>
          </w:p>
        </w:tc>
      </w:tr>
      <w:tr w:rsidR="001E6AF0" w:rsidRPr="000E3F12" w:rsidTr="001E6AF0">
        <w:trPr>
          <w:trHeight w:val="28"/>
        </w:trPr>
        <w:tc>
          <w:tcPr>
            <w:tcW w:w="738" w:type="pct"/>
            <w:vMerge/>
            <w:shd w:val="clear" w:color="auto" w:fill="C0504D" w:themeFill="accent2"/>
          </w:tcPr>
          <w:p w:rsidR="001E6AF0" w:rsidRPr="00323B92" w:rsidRDefault="001E6AF0" w:rsidP="001E6AF0">
            <w:pPr>
              <w:rPr>
                <w:rFonts w:ascii="Arial" w:hAnsi="Arial" w:cs="Arial"/>
                <w:color w:val="FFFFFF" w:themeColor="background1"/>
                <w:sz w:val="22"/>
                <w:szCs w:val="22"/>
                <w:u w:val="single"/>
                <w:lang w:val="es-ES"/>
              </w:rPr>
            </w:pPr>
          </w:p>
        </w:tc>
        <w:tc>
          <w:tcPr>
            <w:tcW w:w="1968" w:type="pct"/>
          </w:tcPr>
          <w:p w:rsidR="001E6AF0" w:rsidRPr="00323B92" w:rsidRDefault="001E6AF0" w:rsidP="001E6AF0">
            <w:pPr>
              <w:autoSpaceDE w:val="0"/>
              <w:autoSpaceDN w:val="0"/>
              <w:adjustRightInd w:val="0"/>
              <w:rPr>
                <w:rFonts w:ascii="ArialMT" w:hAnsi="ArialMT" w:cs="ArialMT"/>
                <w:sz w:val="22"/>
                <w:szCs w:val="22"/>
              </w:rPr>
            </w:pPr>
            <w:r w:rsidRPr="00323B92">
              <w:rPr>
                <w:rFonts w:ascii="ArialMT" w:hAnsi="ArialMT" w:cs="ArialMT"/>
                <w:sz w:val="22"/>
                <w:szCs w:val="22"/>
              </w:rPr>
              <w:t>Die Schülerinnen und Schüler übertragen mündliche oder schriftliche Informationen von der/ in die Zielsprache situations- und adressatengerecht. Sie wenden Strategien zur Sprachmittlung an.</w:t>
            </w:r>
          </w:p>
          <w:p w:rsidR="001E6AF0" w:rsidRPr="00323B92" w:rsidRDefault="001E6AF0" w:rsidP="001E6AF0">
            <w:pPr>
              <w:autoSpaceDE w:val="0"/>
              <w:autoSpaceDN w:val="0"/>
              <w:adjustRightInd w:val="0"/>
              <w:rPr>
                <w:rFonts w:ascii="ArialMT" w:hAnsi="ArialMT" w:cs="ArialMT"/>
                <w:sz w:val="22"/>
                <w:szCs w:val="22"/>
              </w:rPr>
            </w:pPr>
          </w:p>
        </w:tc>
        <w:tc>
          <w:tcPr>
            <w:tcW w:w="2294" w:type="pct"/>
            <w:shd w:val="clear" w:color="auto" w:fill="F2F2F2" w:themeFill="background1" w:themeFillShade="F2"/>
          </w:tcPr>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Sprachmittlung</w:t>
            </w:r>
          </w:p>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Modul 1, S. 16 Prohibiendo se consiguen cosas</w:t>
            </w:r>
          </w:p>
          <w:p w:rsidR="001E6AF0" w:rsidRDefault="001E6AF0" w:rsidP="001E6AF0">
            <w:pPr>
              <w:pStyle w:val="Listenabsatz"/>
              <w:numPr>
                <w:ilvl w:val="0"/>
                <w:numId w:val="17"/>
              </w:numPr>
              <w:autoSpaceDE w:val="0"/>
              <w:autoSpaceDN w:val="0"/>
              <w:adjustRightInd w:val="0"/>
              <w:rPr>
                <w:rFonts w:ascii="Arial" w:hAnsi="Arial" w:cs="Arial"/>
                <w:sz w:val="22"/>
                <w:szCs w:val="22"/>
                <w:lang w:val="es-ES"/>
              </w:rPr>
            </w:pPr>
            <w:r>
              <w:rPr>
                <w:rFonts w:ascii="Arial" w:hAnsi="Arial" w:cs="Arial"/>
                <w:sz w:val="22"/>
                <w:szCs w:val="22"/>
                <w:lang w:val="es-ES"/>
              </w:rPr>
              <w:t>Participas en un intercambio escolar con un instituto de España. Tu alumno de intercambio José (16 años) está a hora en tu casa y ve en la tele el siguiente anuncio publicitario para la campaña alemana Alkohol? Kenn dein Limit! Es tu punto de partida para hablar con José sobre la visita de la discoteca esta noche. Trabajad en parejas.</w:t>
            </w:r>
          </w:p>
          <w:p w:rsidR="001E6AF0" w:rsidRPr="00241BCB" w:rsidRDefault="001E6AF0" w:rsidP="001E6AF0">
            <w:pPr>
              <w:pStyle w:val="Listenabsatz"/>
              <w:autoSpaceDE w:val="0"/>
              <w:autoSpaceDN w:val="0"/>
              <w:adjustRightInd w:val="0"/>
              <w:rPr>
                <w:rFonts w:ascii="Arial" w:hAnsi="Arial" w:cs="Arial"/>
                <w:sz w:val="22"/>
                <w:szCs w:val="22"/>
                <w:lang w:val="es-ES"/>
              </w:rPr>
            </w:pPr>
            <w:r>
              <w:rPr>
                <w:rFonts w:ascii="Arial" w:hAnsi="Arial" w:cs="Arial"/>
                <w:sz w:val="22"/>
                <w:szCs w:val="22"/>
                <w:lang w:val="es-ES"/>
              </w:rPr>
              <w:t xml:space="preserve">a) </w:t>
            </w:r>
            <w:r w:rsidRPr="00241BCB">
              <w:rPr>
                <w:rFonts w:ascii="Arial" w:hAnsi="Arial" w:cs="Arial"/>
                <w:sz w:val="22"/>
                <w:szCs w:val="22"/>
                <w:lang w:val="es-ES"/>
              </w:rPr>
              <w:t>En un juego de rol hablas con José sobre los planes para esa noche. Le explicas a José el mensaje del anuncio y también las normas con respecto al consumo de alcohol y el horario de salida en Alemania. Además quieres saber cómo se sale de marcha en España.</w:t>
            </w:r>
          </w:p>
        </w:tc>
      </w:tr>
      <w:tr w:rsidR="001E6AF0" w:rsidRPr="000E3F12" w:rsidTr="001E6AF0">
        <w:trPr>
          <w:trHeight w:val="28"/>
        </w:trPr>
        <w:tc>
          <w:tcPr>
            <w:tcW w:w="738" w:type="pct"/>
            <w:vMerge/>
            <w:shd w:val="clear" w:color="auto" w:fill="C0504D" w:themeFill="accent2"/>
          </w:tcPr>
          <w:p w:rsidR="001E6AF0" w:rsidRPr="00323B92" w:rsidRDefault="001E6AF0" w:rsidP="001E6AF0">
            <w:pPr>
              <w:rPr>
                <w:rFonts w:ascii="Arial" w:hAnsi="Arial" w:cs="Arial"/>
                <w:color w:val="FFFFFF" w:themeColor="background1"/>
                <w:sz w:val="22"/>
                <w:szCs w:val="22"/>
                <w:u w:val="single"/>
                <w:lang w:val="es-ES"/>
              </w:rPr>
            </w:pPr>
          </w:p>
        </w:tc>
        <w:tc>
          <w:tcPr>
            <w:tcW w:w="1968" w:type="pct"/>
          </w:tcPr>
          <w:p w:rsidR="001E6AF0" w:rsidRPr="00323B92" w:rsidRDefault="001E6AF0" w:rsidP="001E6AF0">
            <w:pPr>
              <w:autoSpaceDE w:val="0"/>
              <w:autoSpaceDN w:val="0"/>
              <w:adjustRightInd w:val="0"/>
              <w:rPr>
                <w:rFonts w:ascii="ArialMT" w:hAnsi="ArialMT" w:cs="ArialMT"/>
                <w:sz w:val="22"/>
                <w:szCs w:val="22"/>
              </w:rPr>
            </w:pPr>
            <w:r w:rsidRPr="00323B92">
              <w:rPr>
                <w:rFonts w:ascii="ArialMT" w:hAnsi="ArialMT" w:cs="ArialMT"/>
                <w:sz w:val="22"/>
                <w:szCs w:val="22"/>
              </w:rPr>
              <w:t xml:space="preserve">Die </w:t>
            </w:r>
            <w:r>
              <w:rPr>
                <w:rFonts w:ascii="ArialMT" w:hAnsi="ArialMT" w:cs="ArialMT"/>
                <w:sz w:val="22"/>
                <w:szCs w:val="22"/>
              </w:rPr>
              <w:t>Schülerinnen und Schüler reflektieren die eigene kulturelle Prägung, kulturelle Gemeinsamkeiten und Unterschiede.</w:t>
            </w:r>
          </w:p>
        </w:tc>
        <w:tc>
          <w:tcPr>
            <w:tcW w:w="2294" w:type="pct"/>
            <w:shd w:val="clear" w:color="auto" w:fill="F2F2F2" w:themeFill="background1" w:themeFillShade="F2"/>
          </w:tcPr>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Interkulturelle kommunikative Kompetenz</w:t>
            </w:r>
          </w:p>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Modul 1, S. 9 ¿Qué caracteriza a los jóvenes de hoy?</w:t>
            </w:r>
          </w:p>
          <w:p w:rsidR="001E6AF0" w:rsidRPr="00506748" w:rsidRDefault="001E6AF0" w:rsidP="001E6AF0">
            <w:pPr>
              <w:pStyle w:val="Listenabsatz"/>
              <w:numPr>
                <w:ilvl w:val="0"/>
                <w:numId w:val="17"/>
              </w:numPr>
              <w:autoSpaceDE w:val="0"/>
              <w:autoSpaceDN w:val="0"/>
              <w:adjustRightInd w:val="0"/>
              <w:rPr>
                <w:rFonts w:ascii="Arial" w:hAnsi="Arial" w:cs="Arial"/>
                <w:sz w:val="22"/>
                <w:szCs w:val="22"/>
                <w:lang w:val="es-ES"/>
              </w:rPr>
            </w:pPr>
            <w:r>
              <w:rPr>
                <w:rFonts w:ascii="Arial" w:hAnsi="Arial" w:cs="Arial"/>
                <w:sz w:val="22"/>
                <w:szCs w:val="22"/>
                <w:lang w:val="es-ES"/>
              </w:rPr>
              <w:t xml:space="preserve">Compara las afirmaciones con tu propia situación, tus experiencias y sentimientos y la situación en Alemania y entre tus amigos, y escribe un artículo para el periódico </w:t>
            </w:r>
            <w:r w:rsidRPr="00506748">
              <w:rPr>
                <w:rFonts w:ascii="Arial" w:hAnsi="Arial" w:cs="Arial"/>
                <w:i/>
                <w:sz w:val="22"/>
                <w:szCs w:val="22"/>
                <w:lang w:val="es-ES"/>
              </w:rPr>
              <w:t>El País</w:t>
            </w:r>
            <w:r>
              <w:rPr>
                <w:rFonts w:ascii="Arial" w:hAnsi="Arial" w:cs="Arial"/>
                <w:sz w:val="22"/>
                <w:szCs w:val="22"/>
                <w:lang w:val="es-ES"/>
              </w:rPr>
              <w:t>. Piensa en buscar un título llamativo.</w:t>
            </w:r>
          </w:p>
        </w:tc>
      </w:tr>
      <w:tr w:rsidR="001E6AF0" w:rsidRPr="000E3F12" w:rsidTr="001E6AF0">
        <w:trPr>
          <w:trHeight w:val="28"/>
        </w:trPr>
        <w:tc>
          <w:tcPr>
            <w:tcW w:w="738" w:type="pct"/>
            <w:vMerge/>
            <w:shd w:val="clear" w:color="auto" w:fill="C0504D" w:themeFill="accent2"/>
          </w:tcPr>
          <w:p w:rsidR="001E6AF0" w:rsidRPr="00323B92" w:rsidRDefault="001E6AF0" w:rsidP="001E6AF0">
            <w:pPr>
              <w:rPr>
                <w:rFonts w:ascii="Arial" w:hAnsi="Arial" w:cs="Arial"/>
                <w:color w:val="FFFFFF" w:themeColor="background1"/>
                <w:sz w:val="22"/>
                <w:szCs w:val="22"/>
                <w:u w:val="single"/>
                <w:lang w:val="es-ES"/>
              </w:rPr>
            </w:pPr>
          </w:p>
        </w:tc>
        <w:tc>
          <w:tcPr>
            <w:tcW w:w="1968" w:type="pct"/>
          </w:tcPr>
          <w:p w:rsidR="001E6AF0" w:rsidRPr="00323B92" w:rsidRDefault="001E6AF0" w:rsidP="001E6AF0">
            <w:pPr>
              <w:autoSpaceDE w:val="0"/>
              <w:autoSpaceDN w:val="0"/>
              <w:adjustRightInd w:val="0"/>
              <w:rPr>
                <w:rFonts w:ascii="ArialMT" w:hAnsi="ArialMT" w:cs="ArialMT"/>
                <w:sz w:val="22"/>
                <w:szCs w:val="22"/>
              </w:rPr>
            </w:pPr>
            <w:r>
              <w:rPr>
                <w:rFonts w:ascii="ArialMT" w:hAnsi="ArialMT" w:cs="ArialMT"/>
                <w:sz w:val="22"/>
                <w:szCs w:val="22"/>
              </w:rPr>
              <w:t>Schülerinnen und Schüler erkennen grundlegende Textsorten und ihre Merkmale. Sie erfassen Textstruktur und Erzählperspektive. Sie erkennen grundlegende Gestaltungsmittel von Texten/ audiovisuellen Materialien in ihrer Wirkung. Sie arbeiten charakteristische Merkmale von Figuren heraus. Sie wenden produktive Verfahren der Texterschließung (z.B. Rollenkarten, Briefe, Standbilder, Dialoge, Skripte für Videos und Radiosendungen) an. Sie berücksichtigen gewonnene Einsichten in die Machart von Texten für das Verfassen eigener Texte. Sie nutzen Medien (für die Rezeption, Recherche, Produktion und Präsentation) gezielt und kritisch.</w:t>
            </w:r>
          </w:p>
        </w:tc>
        <w:tc>
          <w:tcPr>
            <w:tcW w:w="2294" w:type="pct"/>
            <w:shd w:val="clear" w:color="auto" w:fill="F2F2F2" w:themeFill="background1" w:themeFillShade="F2"/>
          </w:tcPr>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Text- und Medienkompetenz</w:t>
            </w:r>
          </w:p>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Modul 1, S. 11 ¿Qué les queda a los jóvenes</w:t>
            </w:r>
          </w:p>
          <w:p w:rsidR="001E6AF0" w:rsidRPr="00506748" w:rsidRDefault="001E6AF0" w:rsidP="001E6AF0">
            <w:pPr>
              <w:pStyle w:val="Listenabsatz"/>
              <w:numPr>
                <w:ilvl w:val="0"/>
                <w:numId w:val="17"/>
              </w:numPr>
              <w:autoSpaceDE w:val="0"/>
              <w:autoSpaceDN w:val="0"/>
              <w:adjustRightInd w:val="0"/>
              <w:rPr>
                <w:rFonts w:ascii="Arial" w:hAnsi="Arial" w:cs="Arial"/>
                <w:sz w:val="22"/>
                <w:szCs w:val="22"/>
                <w:lang w:val="es-ES"/>
              </w:rPr>
            </w:pPr>
            <w:r>
              <w:rPr>
                <w:rFonts w:ascii="Arial" w:hAnsi="Arial" w:cs="Arial"/>
                <w:sz w:val="22"/>
                <w:szCs w:val="22"/>
                <w:lang w:val="es-ES"/>
              </w:rPr>
              <w:t>Analiza la composición del poema. ¿Cuántas estrofas hy? ¿Como se compone cada una? Intenta buscar una regularidad.</w:t>
            </w:r>
          </w:p>
        </w:tc>
      </w:tr>
      <w:tr w:rsidR="001E6AF0" w:rsidRPr="00E12265" w:rsidTr="001E6AF0">
        <w:trPr>
          <w:trHeight w:val="28"/>
        </w:trPr>
        <w:tc>
          <w:tcPr>
            <w:tcW w:w="738" w:type="pct"/>
            <w:vMerge/>
            <w:shd w:val="clear" w:color="auto" w:fill="C0504D" w:themeFill="accent2"/>
          </w:tcPr>
          <w:p w:rsidR="001E6AF0" w:rsidRPr="00323B92" w:rsidRDefault="001E6AF0" w:rsidP="001E6AF0">
            <w:pPr>
              <w:rPr>
                <w:rFonts w:ascii="Arial" w:hAnsi="Arial" w:cs="Arial"/>
                <w:color w:val="FFFFFF" w:themeColor="background1"/>
                <w:sz w:val="22"/>
                <w:szCs w:val="22"/>
                <w:u w:val="single"/>
                <w:lang w:val="es-ES"/>
              </w:rPr>
            </w:pPr>
          </w:p>
        </w:tc>
        <w:tc>
          <w:tcPr>
            <w:tcW w:w="1968" w:type="pct"/>
          </w:tcPr>
          <w:p w:rsidR="001E6AF0" w:rsidRPr="00323B92" w:rsidRDefault="001E6AF0" w:rsidP="001E6AF0">
            <w:pPr>
              <w:pStyle w:val="Default"/>
              <w:rPr>
                <w:rFonts w:ascii="ArialMT" w:hAnsi="ArialMT" w:cs="ArialMT"/>
                <w:color w:val="auto"/>
                <w:sz w:val="22"/>
                <w:szCs w:val="22"/>
              </w:rPr>
            </w:pPr>
            <w:r w:rsidRPr="00323B92">
              <w:rPr>
                <w:rFonts w:ascii="ArialMT" w:hAnsi="ArialMT" w:cs="ArialMT"/>
                <w:color w:val="auto"/>
                <w:sz w:val="22"/>
                <w:szCs w:val="22"/>
              </w:rPr>
              <w:t xml:space="preserve">Schülerinnen und Schüler nutzen Methoden der Fremd- und Selbstevaluation. Sie wenden Strategien zum selbständigen Sprachenlernen auch mit dem Ziel des </w:t>
            </w:r>
            <w:r w:rsidRPr="00323B92">
              <w:rPr>
                <w:rFonts w:ascii="ArialMT" w:hAnsi="ArialMT" w:cs="ArialMT"/>
                <w:color w:val="auto"/>
                <w:sz w:val="22"/>
                <w:szCs w:val="22"/>
              </w:rPr>
              <w:lastRenderedPageBreak/>
              <w:t>Transfers auf den Erwerb weiterer Fremdsprachen an. Sie nutzen Nachschlagewerke und Internet gezielt.</w:t>
            </w:r>
          </w:p>
        </w:tc>
        <w:tc>
          <w:tcPr>
            <w:tcW w:w="2294" w:type="pct"/>
            <w:shd w:val="clear" w:color="auto" w:fill="F2F2F2" w:themeFill="background1" w:themeFillShade="F2"/>
          </w:tcPr>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lastRenderedPageBreak/>
              <w:t>Sprachlernkompetenz</w:t>
            </w:r>
          </w:p>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Modul 1, S. 26 Vivir en el núcleo familiar</w:t>
            </w:r>
          </w:p>
          <w:p w:rsidR="001E6AF0" w:rsidRPr="00DD38EC" w:rsidRDefault="001E6AF0" w:rsidP="001E6AF0">
            <w:pPr>
              <w:pStyle w:val="Listenabsatz"/>
              <w:numPr>
                <w:ilvl w:val="0"/>
                <w:numId w:val="17"/>
              </w:numPr>
              <w:autoSpaceDE w:val="0"/>
              <w:autoSpaceDN w:val="0"/>
              <w:adjustRightInd w:val="0"/>
              <w:rPr>
                <w:rFonts w:ascii="Arial" w:hAnsi="Arial" w:cs="Arial"/>
                <w:sz w:val="22"/>
                <w:szCs w:val="22"/>
                <w:lang w:val="es-ES"/>
              </w:rPr>
            </w:pPr>
            <w:r>
              <w:rPr>
                <w:rFonts w:ascii="Arial" w:hAnsi="Arial" w:cs="Arial"/>
                <w:sz w:val="22"/>
                <w:szCs w:val="22"/>
                <w:lang w:val="es-ES"/>
              </w:rPr>
              <w:lastRenderedPageBreak/>
              <w:t>Redacta tu propia definición en forma de entrada de un diccionario monolingüe de lo que es “una familia”. Después compruébala y compárala con el diccionario.</w:t>
            </w:r>
          </w:p>
        </w:tc>
      </w:tr>
      <w:tr w:rsidR="001E6AF0" w:rsidRPr="00E12265" w:rsidTr="001E6AF0">
        <w:trPr>
          <w:trHeight w:val="28"/>
        </w:trPr>
        <w:tc>
          <w:tcPr>
            <w:tcW w:w="738" w:type="pct"/>
            <w:vMerge/>
            <w:shd w:val="clear" w:color="auto" w:fill="C0504D" w:themeFill="accent2"/>
          </w:tcPr>
          <w:p w:rsidR="001E6AF0" w:rsidRPr="00323B92" w:rsidRDefault="001E6AF0" w:rsidP="001E6AF0">
            <w:pPr>
              <w:rPr>
                <w:rFonts w:ascii="Arial" w:hAnsi="Arial" w:cs="Arial"/>
                <w:color w:val="FFFFFF" w:themeColor="background1"/>
                <w:sz w:val="22"/>
                <w:szCs w:val="22"/>
                <w:u w:val="single"/>
                <w:lang w:val="es-ES"/>
              </w:rPr>
            </w:pPr>
          </w:p>
        </w:tc>
        <w:tc>
          <w:tcPr>
            <w:tcW w:w="1968" w:type="pct"/>
          </w:tcPr>
          <w:p w:rsidR="001E6AF0" w:rsidRPr="00323B92" w:rsidRDefault="001E6AF0" w:rsidP="001E6AF0">
            <w:pPr>
              <w:autoSpaceDE w:val="0"/>
              <w:autoSpaceDN w:val="0"/>
              <w:adjustRightInd w:val="0"/>
              <w:rPr>
                <w:rFonts w:ascii="ArialMT" w:hAnsi="ArialMT" w:cs="ArialMT"/>
                <w:sz w:val="22"/>
                <w:szCs w:val="22"/>
              </w:rPr>
            </w:pPr>
            <w:r>
              <w:rPr>
                <w:rFonts w:ascii="ArialMT" w:hAnsi="ArialMT" w:cs="ArialMT"/>
                <w:sz w:val="22"/>
                <w:szCs w:val="22"/>
              </w:rPr>
              <w:t>Die Schülerinnen und Schüler unterstützen den Sprachlernprozess durch Einsicht in die Elemente und Regelmäßigkeiten der Zielsprache. Sie nutzen Wissen aus anderen Sprachen für den Sprachlernprozess.</w:t>
            </w:r>
          </w:p>
        </w:tc>
        <w:tc>
          <w:tcPr>
            <w:tcW w:w="2294" w:type="pct"/>
            <w:shd w:val="clear" w:color="auto" w:fill="F2F2F2" w:themeFill="background1" w:themeFillShade="F2"/>
          </w:tcPr>
          <w:p w:rsidR="001E6AF0" w:rsidRDefault="001E6AF0" w:rsidP="001E6AF0">
            <w:pPr>
              <w:autoSpaceDE w:val="0"/>
              <w:autoSpaceDN w:val="0"/>
              <w:adjustRightInd w:val="0"/>
              <w:rPr>
                <w:rFonts w:ascii="Arial" w:hAnsi="Arial" w:cs="Arial"/>
                <w:sz w:val="22"/>
                <w:szCs w:val="22"/>
                <w:lang w:val="es-ES"/>
              </w:rPr>
            </w:pPr>
            <w:r>
              <w:rPr>
                <w:rFonts w:ascii="Arial" w:hAnsi="Arial" w:cs="Arial"/>
                <w:sz w:val="22"/>
                <w:szCs w:val="22"/>
                <w:lang w:val="es-ES"/>
              </w:rPr>
              <w:t>Sprachbewusstheit</w:t>
            </w:r>
          </w:p>
          <w:p w:rsidR="00E12265" w:rsidRDefault="00E12265" w:rsidP="00E12265">
            <w:pPr>
              <w:pStyle w:val="Listenabsatz"/>
              <w:numPr>
                <w:ilvl w:val="0"/>
                <w:numId w:val="17"/>
              </w:numPr>
              <w:autoSpaceDE w:val="0"/>
              <w:autoSpaceDN w:val="0"/>
              <w:adjustRightInd w:val="0"/>
              <w:rPr>
                <w:rFonts w:ascii="Arial" w:hAnsi="Arial" w:cs="Arial"/>
                <w:sz w:val="22"/>
                <w:szCs w:val="22"/>
                <w:lang w:val="es-ES"/>
              </w:rPr>
            </w:pPr>
            <w:r>
              <w:rPr>
                <w:rFonts w:ascii="Arial" w:hAnsi="Arial" w:cs="Arial"/>
                <w:sz w:val="22"/>
                <w:szCs w:val="22"/>
                <w:lang w:val="es-ES"/>
              </w:rPr>
              <w:t>Arbeitsheft A</w:t>
            </w:r>
          </w:p>
          <w:p w:rsidR="00E12265" w:rsidRPr="00E12265" w:rsidRDefault="00E12265" w:rsidP="00E12265">
            <w:pPr>
              <w:pStyle w:val="Listenabsatz"/>
              <w:autoSpaceDE w:val="0"/>
              <w:autoSpaceDN w:val="0"/>
              <w:adjustRightInd w:val="0"/>
              <w:rPr>
                <w:rFonts w:ascii="Arial" w:hAnsi="Arial" w:cs="Arial"/>
                <w:sz w:val="22"/>
                <w:szCs w:val="22"/>
                <w:lang w:val="es-ES"/>
              </w:rPr>
            </w:pPr>
            <w:r>
              <w:rPr>
                <w:rFonts w:ascii="Arial" w:hAnsi="Arial" w:cs="Arial"/>
                <w:sz w:val="22"/>
                <w:szCs w:val="22"/>
                <w:lang w:val="es-ES"/>
              </w:rPr>
              <w:t xml:space="preserve">Modul 7, </w:t>
            </w:r>
            <w:r>
              <w:rPr>
                <w:rFonts w:ascii="Arial" w:hAnsi="Arial" w:cs="Arial"/>
                <w:sz w:val="22"/>
                <w:szCs w:val="22"/>
                <w:lang w:val="es-ES"/>
              </w:rPr>
              <w:t>S</w:t>
            </w:r>
            <w:r>
              <w:rPr>
                <w:rFonts w:ascii="Arial" w:hAnsi="Arial" w:cs="Arial"/>
                <w:sz w:val="22"/>
                <w:szCs w:val="22"/>
                <w:lang w:val="es-ES"/>
              </w:rPr>
              <w:t>.</w:t>
            </w:r>
            <w:r>
              <w:rPr>
                <w:rFonts w:ascii="Arial" w:hAnsi="Arial" w:cs="Arial"/>
                <w:sz w:val="22"/>
                <w:szCs w:val="22"/>
                <w:lang w:val="es-ES"/>
              </w:rPr>
              <w:t xml:space="preserve"> 51</w:t>
            </w:r>
            <w:r>
              <w:rPr>
                <w:rFonts w:ascii="Arial" w:hAnsi="Arial" w:cs="Arial"/>
                <w:sz w:val="22"/>
                <w:szCs w:val="22"/>
                <w:lang w:val="es-ES"/>
              </w:rPr>
              <w:t>, Léxico, Aufgabe 1.a)</w:t>
            </w:r>
            <w:bookmarkStart w:id="0" w:name="_GoBack"/>
            <w:bookmarkEnd w:id="0"/>
          </w:p>
        </w:tc>
      </w:tr>
      <w:tr w:rsidR="001E6AF0" w:rsidRPr="000E3F12" w:rsidTr="00323B92">
        <w:tc>
          <w:tcPr>
            <w:tcW w:w="738" w:type="pct"/>
            <w:shd w:val="clear" w:color="auto" w:fill="C00000"/>
          </w:tcPr>
          <w:p w:rsidR="001E6AF0" w:rsidRPr="00F52B36" w:rsidRDefault="001E6AF0" w:rsidP="001E6AF0">
            <w:pPr>
              <w:rPr>
                <w:rFonts w:ascii="Arial" w:hAnsi="Arial" w:cs="Arial"/>
                <w:sz w:val="22"/>
                <w:szCs w:val="22"/>
                <w:u w:val="single"/>
                <w:lang w:val="es-ES"/>
              </w:rPr>
            </w:pPr>
            <w:r w:rsidRPr="00F52B36">
              <w:rPr>
                <w:rFonts w:ascii="Arial" w:hAnsi="Arial" w:cs="Arial"/>
                <w:sz w:val="22"/>
                <w:szCs w:val="22"/>
                <w:u w:val="single"/>
                <w:lang w:val="es-ES"/>
              </w:rPr>
              <w:t>1. Kurshalbjahr</w:t>
            </w:r>
          </w:p>
          <w:p w:rsidR="001E6AF0" w:rsidRPr="007C68C8" w:rsidRDefault="001E6AF0" w:rsidP="001E6AF0">
            <w:pPr>
              <w:rPr>
                <w:rFonts w:ascii="Arial" w:hAnsi="Arial" w:cs="Arial"/>
                <w:sz w:val="22"/>
                <w:szCs w:val="22"/>
                <w:lang w:val="es-ES"/>
              </w:rPr>
            </w:pPr>
          </w:p>
          <w:p w:rsidR="001E6AF0" w:rsidRPr="00F52B36" w:rsidRDefault="001E6AF0" w:rsidP="001E6AF0">
            <w:pPr>
              <w:rPr>
                <w:rFonts w:ascii="Arial" w:hAnsi="Arial" w:cs="Arial"/>
                <w:b/>
                <w:sz w:val="22"/>
                <w:szCs w:val="22"/>
                <w:lang w:val="es-ES"/>
              </w:rPr>
            </w:pPr>
            <w:r w:rsidRPr="00F52B36">
              <w:rPr>
                <w:rFonts w:ascii="Arial" w:hAnsi="Arial" w:cs="Arial"/>
                <w:b/>
                <w:sz w:val="22"/>
                <w:szCs w:val="22"/>
                <w:lang w:val="es-ES"/>
              </w:rPr>
              <w:t>Individuum und Gesellschaft</w:t>
            </w: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Die Schülerinnen und Schüler kennen und bewerten aktuelle soziale, politische und wirtschaftliche Entwicklungen in Spanien und Lateinamerika. Sie vernetzen ihre Kenntnisse über verschiedene Länder Lateinamerikas, erkennen Unterschiede und Gemeinsamkeiten und beurteilen aktuelle Entwicklungen vor dem Hintergrund länderübergreifender und länderspezifischer Prozesse. Dabei nehmen sie besonders das Verhältnis von Individuum und Gesellschaft in den Blick.</w:t>
            </w:r>
          </w:p>
        </w:tc>
        <w:tc>
          <w:tcPr>
            <w:tcW w:w="2294" w:type="pct"/>
            <w:shd w:val="clear" w:color="auto" w:fill="F2F2F2" w:themeFill="background1" w:themeFillShade="F2"/>
          </w:tcPr>
          <w:p w:rsidR="001E6AF0" w:rsidRPr="006626A2" w:rsidRDefault="001E6AF0" w:rsidP="001E6AF0">
            <w:pPr>
              <w:rPr>
                <w:rFonts w:ascii="Arial" w:hAnsi="Arial" w:cs="Arial"/>
                <w:sz w:val="22"/>
                <w:szCs w:val="22"/>
                <w:u w:val="single"/>
                <w:lang w:val="es-ES"/>
              </w:rPr>
            </w:pPr>
            <w:r w:rsidRPr="006626A2">
              <w:rPr>
                <w:rFonts w:ascii="Arial" w:hAnsi="Arial" w:cs="Arial"/>
                <w:sz w:val="22"/>
                <w:szCs w:val="22"/>
                <w:u w:val="single"/>
                <w:lang w:val="es-ES"/>
              </w:rPr>
              <w:t>soziale und politische Entwicklungen</w:t>
            </w:r>
          </w:p>
          <w:p w:rsidR="001E6AF0" w:rsidRDefault="001E6AF0" w:rsidP="001E6AF0">
            <w:pPr>
              <w:rPr>
                <w:rFonts w:ascii="Arial" w:hAnsi="Arial" w:cs="Arial"/>
                <w:i/>
                <w:sz w:val="22"/>
                <w:szCs w:val="22"/>
                <w:lang w:val="es-ES"/>
              </w:rPr>
            </w:pPr>
            <w:r w:rsidRPr="00CE4534">
              <w:rPr>
                <w:rFonts w:ascii="Arial" w:hAnsi="Arial" w:cs="Arial"/>
                <w:i/>
                <w:sz w:val="22"/>
                <w:szCs w:val="22"/>
                <w:lang w:val="es-ES"/>
              </w:rPr>
              <w:t>kennen:</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8, S. 248/249 ¿Cómo combatir el trabajo infantil?</w:t>
            </w:r>
          </w:p>
          <w:p w:rsidR="001E6AF0" w:rsidRPr="006F5136" w:rsidRDefault="001E6AF0" w:rsidP="001E6AF0">
            <w:pPr>
              <w:pStyle w:val="Listenabsatz"/>
              <w:numPr>
                <w:ilvl w:val="0"/>
                <w:numId w:val="4"/>
              </w:numPr>
              <w:rPr>
                <w:rFonts w:ascii="Arial" w:hAnsi="Arial" w:cs="Arial"/>
                <w:sz w:val="22"/>
                <w:szCs w:val="22"/>
                <w:lang w:val="es-ES"/>
              </w:rPr>
            </w:pPr>
            <w:r w:rsidRPr="006F5136">
              <w:rPr>
                <w:rFonts w:ascii="Arial" w:hAnsi="Arial" w:cs="Arial"/>
                <w:sz w:val="22"/>
                <w:szCs w:val="22"/>
                <w:lang w:val="es-ES"/>
              </w:rPr>
              <w:t xml:space="preserve">¿Por qué el gobierno boliviano ha promulgado esta ley? </w:t>
            </w:r>
          </w:p>
          <w:p w:rsidR="001E6AF0" w:rsidRDefault="001E6AF0" w:rsidP="001E6AF0">
            <w:pPr>
              <w:rPr>
                <w:rFonts w:ascii="Arial" w:hAnsi="Arial" w:cs="Arial"/>
                <w:i/>
                <w:sz w:val="22"/>
                <w:szCs w:val="22"/>
                <w:lang w:val="es-ES"/>
              </w:rPr>
            </w:pPr>
            <w:r w:rsidRPr="00CE4534">
              <w:rPr>
                <w:rFonts w:ascii="Arial" w:hAnsi="Arial" w:cs="Arial"/>
                <w:i/>
                <w:sz w:val="22"/>
                <w:szCs w:val="22"/>
                <w:lang w:val="es-ES"/>
              </w:rPr>
              <w:t xml:space="preserve">bewerten: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8, S. 248/249 ¿Cómo combatir el trabajo infantil?</w:t>
            </w:r>
          </w:p>
          <w:p w:rsidR="001E6AF0" w:rsidRPr="006F5136" w:rsidRDefault="001E6AF0" w:rsidP="001E6AF0">
            <w:pPr>
              <w:pStyle w:val="Listenabsatz"/>
              <w:numPr>
                <w:ilvl w:val="0"/>
                <w:numId w:val="4"/>
              </w:numPr>
              <w:rPr>
                <w:rFonts w:ascii="Arial" w:hAnsi="Arial" w:cs="Arial"/>
                <w:sz w:val="22"/>
                <w:szCs w:val="22"/>
                <w:lang w:val="es-ES"/>
              </w:rPr>
            </w:pPr>
            <w:r w:rsidRPr="006F5136">
              <w:rPr>
                <w:rFonts w:ascii="Arial" w:hAnsi="Arial" w:cs="Arial"/>
                <w:sz w:val="22"/>
                <w:szCs w:val="22"/>
                <w:lang w:val="es-ES"/>
              </w:rPr>
              <w:t>Discute y comenta basándote en el texto los argumentos a favor y en contra de la nueva ley boliviana</w:t>
            </w:r>
            <w:r>
              <w:rPr>
                <w:rFonts w:ascii="Arial" w:hAnsi="Arial" w:cs="Arial"/>
                <w:sz w:val="22"/>
                <w:szCs w:val="22"/>
                <w:lang w:val="es-ES"/>
              </w:rPr>
              <w:t>.</w:t>
            </w:r>
          </w:p>
          <w:p w:rsidR="001E6AF0" w:rsidRDefault="001E6AF0" w:rsidP="001E6AF0">
            <w:pPr>
              <w:rPr>
                <w:rFonts w:ascii="Arial" w:hAnsi="Arial" w:cs="Arial"/>
                <w:sz w:val="22"/>
                <w:szCs w:val="22"/>
                <w:lang w:val="es-ES"/>
              </w:rPr>
            </w:pPr>
          </w:p>
          <w:p w:rsidR="001E6AF0" w:rsidRPr="006626A2" w:rsidRDefault="001E6AF0" w:rsidP="001E6AF0">
            <w:pPr>
              <w:rPr>
                <w:rFonts w:ascii="Arial" w:hAnsi="Arial" w:cs="Arial"/>
                <w:sz w:val="22"/>
                <w:szCs w:val="22"/>
                <w:u w:val="single"/>
                <w:lang w:val="es-ES"/>
              </w:rPr>
            </w:pPr>
            <w:r w:rsidRPr="006626A2">
              <w:rPr>
                <w:rFonts w:ascii="Arial" w:hAnsi="Arial" w:cs="Arial"/>
                <w:sz w:val="22"/>
                <w:szCs w:val="22"/>
                <w:u w:val="single"/>
                <w:lang w:val="es-ES"/>
              </w:rPr>
              <w:t>aktuelle politische und wirtschaftliche Entwicklungen</w:t>
            </w:r>
          </w:p>
          <w:p w:rsidR="001E6AF0" w:rsidRDefault="001E6AF0" w:rsidP="001E6AF0">
            <w:pPr>
              <w:rPr>
                <w:rFonts w:ascii="Arial" w:hAnsi="Arial" w:cs="Arial"/>
                <w:sz w:val="22"/>
                <w:szCs w:val="22"/>
                <w:lang w:val="es-ES"/>
              </w:rPr>
            </w:pPr>
            <w:r w:rsidRPr="00CE4534">
              <w:rPr>
                <w:rFonts w:ascii="Arial" w:hAnsi="Arial" w:cs="Arial"/>
                <w:i/>
                <w:sz w:val="22"/>
                <w:szCs w:val="22"/>
                <w:lang w:val="es-ES"/>
              </w:rPr>
              <w:t>kennen: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8, S. 255-257 Las relaciones económicas entre México y los Estados Unidos</w:t>
            </w:r>
          </w:p>
          <w:p w:rsidR="001E6AF0" w:rsidRPr="006F5136" w:rsidRDefault="001E6AF0" w:rsidP="001E6AF0">
            <w:pPr>
              <w:pStyle w:val="Listenabsatz"/>
              <w:numPr>
                <w:ilvl w:val="0"/>
                <w:numId w:val="4"/>
              </w:numPr>
              <w:rPr>
                <w:rFonts w:ascii="Arial" w:hAnsi="Arial" w:cs="Arial"/>
                <w:sz w:val="22"/>
                <w:szCs w:val="22"/>
                <w:lang w:val="es-ES"/>
              </w:rPr>
            </w:pPr>
            <w:r w:rsidRPr="006F5136">
              <w:rPr>
                <w:rFonts w:ascii="Arial" w:hAnsi="Arial" w:cs="Arial"/>
                <w:sz w:val="22"/>
                <w:szCs w:val="22"/>
                <w:lang w:val="es-ES"/>
              </w:rPr>
              <w:t>A continuación se exponen los objetivos del TLCAN resumidos. Relación</w:t>
            </w:r>
            <w:r>
              <w:rPr>
                <w:rFonts w:ascii="Arial" w:hAnsi="Arial" w:cs="Arial"/>
                <w:sz w:val="22"/>
                <w:szCs w:val="22"/>
                <w:lang w:val="es-ES"/>
              </w:rPr>
              <w:t>a</w:t>
            </w:r>
            <w:r w:rsidRPr="006F5136">
              <w:rPr>
                <w:rFonts w:ascii="Arial" w:hAnsi="Arial" w:cs="Arial"/>
                <w:sz w:val="22"/>
                <w:szCs w:val="22"/>
                <w:lang w:val="es-ES"/>
              </w:rPr>
              <w:t>los con las frases del texto. A veces hay varias respuestas posibles</w:t>
            </w:r>
            <w:r>
              <w:rPr>
                <w:rFonts w:ascii="Arial" w:hAnsi="Arial" w:cs="Arial"/>
                <w:sz w:val="22"/>
                <w:szCs w:val="22"/>
                <w:lang w:val="es-ES"/>
              </w:rPr>
              <w:t>.</w:t>
            </w:r>
          </w:p>
          <w:p w:rsidR="001E6AF0" w:rsidRDefault="001E6AF0" w:rsidP="001E6AF0">
            <w:pPr>
              <w:rPr>
                <w:rFonts w:ascii="Arial" w:hAnsi="Arial" w:cs="Arial"/>
                <w:i/>
                <w:sz w:val="22"/>
                <w:szCs w:val="22"/>
                <w:lang w:val="es-ES"/>
              </w:rPr>
            </w:pPr>
            <w:r w:rsidRPr="00CE4534">
              <w:rPr>
                <w:rFonts w:ascii="Arial" w:hAnsi="Arial" w:cs="Arial"/>
                <w:i/>
                <w:sz w:val="22"/>
                <w:szCs w:val="22"/>
                <w:lang w:val="es-ES"/>
              </w:rPr>
              <w:t xml:space="preserve">bewerten: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8, S. 255-257 Las relaciones económicas entre México y los Estados Unidos</w:t>
            </w:r>
          </w:p>
          <w:p w:rsidR="001E6AF0" w:rsidRPr="006F5136" w:rsidRDefault="001E6AF0" w:rsidP="001E6AF0">
            <w:pPr>
              <w:pStyle w:val="Listenabsatz"/>
              <w:numPr>
                <w:ilvl w:val="0"/>
                <w:numId w:val="4"/>
              </w:numPr>
              <w:rPr>
                <w:rFonts w:ascii="Arial" w:hAnsi="Arial" w:cs="Arial"/>
                <w:sz w:val="22"/>
                <w:szCs w:val="22"/>
                <w:lang w:val="es-ES"/>
              </w:rPr>
            </w:pPr>
            <w:r w:rsidRPr="006F5136">
              <w:rPr>
                <w:rFonts w:ascii="Arial" w:hAnsi="Arial" w:cs="Arial"/>
                <w:sz w:val="22"/>
                <w:szCs w:val="22"/>
                <w:lang w:val="es-ES"/>
              </w:rPr>
              <w:t>Tu amigo mexicano te manda un mensaje y quiere que le expliques para su clase de Política cómo ven los alemanes los resultados del TLCAN 20 años después. Has encontrado el siguiente artículo en Internet y le comentas la información más importante y lo opinión general sobre el éxito del TLCAN.</w:t>
            </w:r>
          </w:p>
          <w:p w:rsidR="001E6AF0" w:rsidRDefault="001E6AF0" w:rsidP="001E6AF0">
            <w:pPr>
              <w:rPr>
                <w:rFonts w:ascii="Arial" w:hAnsi="Arial" w:cs="Arial"/>
                <w:sz w:val="22"/>
                <w:szCs w:val="22"/>
                <w:lang w:val="es-ES"/>
              </w:rPr>
            </w:pPr>
            <w:r>
              <w:rPr>
                <w:rFonts w:ascii="Arial" w:hAnsi="Arial" w:cs="Arial"/>
                <w:i/>
                <w:sz w:val="22"/>
                <w:szCs w:val="22"/>
                <w:lang w:val="es-ES"/>
              </w:rPr>
              <w:t xml:space="preserve">vernetzen / Unterschiede-Gemeinsamkeiten </w:t>
            </w:r>
            <w:r w:rsidRPr="00FC2426">
              <w:rPr>
                <w:rFonts w:ascii="Arial" w:hAnsi="Arial" w:cs="Arial"/>
                <w:i/>
                <w:sz w:val="22"/>
                <w:szCs w:val="22"/>
                <w:lang w:val="es-ES"/>
              </w:rPr>
              <w:t>erkennen:</w:t>
            </w:r>
            <w:r>
              <w:rPr>
                <w:rFonts w:ascii="Arial" w:hAnsi="Arial" w:cs="Arial"/>
                <w:sz w:val="22"/>
                <w:szCs w:val="22"/>
                <w:lang w:val="es-ES"/>
              </w:rPr>
              <w:t xml:space="preserve"> </w:t>
            </w:r>
          </w:p>
          <w:p w:rsidR="001E6AF0" w:rsidRDefault="001E6AF0" w:rsidP="001E6AF0">
            <w:pPr>
              <w:rPr>
                <w:rFonts w:ascii="Arial" w:hAnsi="Arial" w:cs="Arial"/>
                <w:sz w:val="22"/>
                <w:szCs w:val="22"/>
                <w:lang w:val="es-ES"/>
              </w:rPr>
            </w:pPr>
            <w:r>
              <w:rPr>
                <w:rFonts w:ascii="Arial" w:hAnsi="Arial" w:cs="Arial"/>
                <w:sz w:val="22"/>
                <w:szCs w:val="22"/>
                <w:lang w:val="es-ES"/>
              </w:rPr>
              <w:t>Modul 8, S. 250-251 La situación de los niños callejeros</w:t>
            </w:r>
          </w:p>
          <w:p w:rsidR="001E6AF0" w:rsidRDefault="001E6AF0" w:rsidP="001E6AF0">
            <w:pPr>
              <w:pStyle w:val="Listenabsatz"/>
              <w:numPr>
                <w:ilvl w:val="0"/>
                <w:numId w:val="4"/>
              </w:numPr>
              <w:rPr>
                <w:rFonts w:ascii="Arial" w:hAnsi="Arial" w:cs="Arial"/>
                <w:sz w:val="22"/>
                <w:szCs w:val="22"/>
                <w:lang w:val="es-ES"/>
              </w:rPr>
            </w:pPr>
            <w:r w:rsidRPr="006F5136">
              <w:rPr>
                <w:rFonts w:ascii="Arial" w:hAnsi="Arial" w:cs="Arial"/>
                <w:sz w:val="22"/>
                <w:szCs w:val="22"/>
                <w:lang w:val="es-ES"/>
              </w:rPr>
              <w:lastRenderedPageBreak/>
              <w:t>Escoge una de las imágenes y descríbela. ¿Cómo es la situación de los niños que aparecen en las fotos? ¿Qué tienen en común? ¿En qué se diferencian?</w:t>
            </w:r>
          </w:p>
          <w:p w:rsidR="001E6AF0" w:rsidRPr="006F5136" w:rsidRDefault="001E6AF0" w:rsidP="001E6AF0">
            <w:pPr>
              <w:pStyle w:val="Listenabsatz"/>
              <w:rPr>
                <w:rFonts w:ascii="Arial" w:hAnsi="Arial" w:cs="Arial"/>
                <w:sz w:val="22"/>
                <w:szCs w:val="22"/>
                <w:lang w:val="es-ES"/>
              </w:rPr>
            </w:pPr>
          </w:p>
        </w:tc>
      </w:tr>
      <w:tr w:rsidR="001E6AF0" w:rsidRPr="00E12265" w:rsidTr="00323B92">
        <w:tc>
          <w:tcPr>
            <w:tcW w:w="738" w:type="pct"/>
            <w:shd w:val="clear" w:color="auto" w:fill="C00000"/>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Sie setzen sich mit dem gesellschaftlichen und politisch-ökonomischen Wandel im demokratischen Spanien auseinander und beurteilen und bewerten diesen in verschiedenen Bereichen. Sie vergleichen die politischen und sozialen Gegebenheiten des demokratischen Spanien mit denen anderer europäischer Länder.</w:t>
            </w:r>
          </w:p>
        </w:tc>
        <w:tc>
          <w:tcPr>
            <w:tcW w:w="2294" w:type="pct"/>
            <w:shd w:val="clear" w:color="auto" w:fill="F2F2F2" w:themeFill="background1" w:themeFillShade="F2"/>
          </w:tcPr>
          <w:p w:rsidR="001E6AF0" w:rsidRPr="006626A2" w:rsidRDefault="001E6AF0" w:rsidP="001E6AF0">
            <w:pPr>
              <w:rPr>
                <w:rFonts w:ascii="Arial" w:hAnsi="Arial" w:cs="Arial"/>
                <w:b/>
                <w:sz w:val="22"/>
                <w:szCs w:val="22"/>
                <w:u w:val="single"/>
                <w:lang w:val="es-ES"/>
              </w:rPr>
            </w:pPr>
            <w:r w:rsidRPr="006626A2">
              <w:rPr>
                <w:rFonts w:ascii="ArialMT" w:hAnsi="ArialMT" w:cs="ArialMT"/>
                <w:sz w:val="22"/>
                <w:szCs w:val="22"/>
                <w:u w:val="single"/>
              </w:rPr>
              <w:t xml:space="preserve">gesellschaftlicher Wandel </w:t>
            </w:r>
          </w:p>
          <w:p w:rsidR="001E6AF0" w:rsidRDefault="001E6AF0" w:rsidP="001E6AF0">
            <w:pPr>
              <w:rPr>
                <w:rFonts w:ascii="Arial" w:hAnsi="Arial" w:cs="Arial"/>
                <w:sz w:val="22"/>
                <w:szCs w:val="22"/>
                <w:lang w:val="es-ES"/>
              </w:rPr>
            </w:pPr>
            <w:r w:rsidRPr="00047DE9">
              <w:rPr>
                <w:rFonts w:ascii="Arial" w:hAnsi="Arial" w:cs="Arial"/>
                <w:i/>
                <w:sz w:val="22"/>
                <w:szCs w:val="22"/>
                <w:lang w:val="es-ES"/>
              </w:rPr>
              <w:t>auseinandersetzen:</w:t>
            </w:r>
            <w:r>
              <w:rPr>
                <w:rFonts w:ascii="Arial" w:hAnsi="Arial" w:cs="Arial"/>
                <w:sz w:val="22"/>
                <w:szCs w:val="22"/>
                <w:lang w:val="es-ES"/>
              </w:rPr>
              <w:t xml:space="preserve"> </w:t>
            </w:r>
          </w:p>
          <w:p w:rsidR="001E6AF0" w:rsidRDefault="001E6AF0" w:rsidP="001E6AF0">
            <w:pPr>
              <w:rPr>
                <w:rFonts w:ascii="Arial" w:hAnsi="Arial" w:cs="Arial"/>
                <w:i/>
                <w:sz w:val="22"/>
                <w:szCs w:val="22"/>
                <w:lang w:val="es-ES"/>
              </w:rPr>
            </w:pPr>
            <w:r w:rsidRPr="006F5136">
              <w:rPr>
                <w:rFonts w:ascii="Arial" w:hAnsi="Arial" w:cs="Arial"/>
                <w:sz w:val="22"/>
                <w:szCs w:val="22"/>
                <w:lang w:val="es-ES"/>
              </w:rPr>
              <w:t>Modul 2</w:t>
            </w:r>
            <w:r>
              <w:rPr>
                <w:rFonts w:ascii="Arial" w:hAnsi="Arial" w:cs="Arial"/>
                <w:sz w:val="22"/>
                <w:szCs w:val="22"/>
                <w:lang w:val="es-ES"/>
              </w:rPr>
              <w:t>, S. 71-73 La Ley de la Memoria Histórica</w:t>
            </w:r>
            <w:r w:rsidRPr="00047DE9">
              <w:rPr>
                <w:rFonts w:ascii="Arial" w:hAnsi="Arial" w:cs="Arial"/>
                <w:i/>
                <w:sz w:val="22"/>
                <w:szCs w:val="22"/>
                <w:lang w:val="es-ES"/>
              </w:rPr>
              <w:t xml:space="preserve"> </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Reúne en una tabla qué se quería lograr y qué era lo que se quería evitar con la Ley de Memoria histórica.</w:t>
            </w:r>
          </w:p>
          <w:p w:rsidR="001E6AF0" w:rsidRDefault="001E6AF0" w:rsidP="001E6AF0">
            <w:pPr>
              <w:rPr>
                <w:rFonts w:ascii="Arial" w:hAnsi="Arial" w:cs="Arial"/>
                <w:sz w:val="22"/>
                <w:szCs w:val="22"/>
                <w:lang w:val="es-ES"/>
              </w:rPr>
            </w:pPr>
            <w:r w:rsidRPr="00047DE9">
              <w:rPr>
                <w:rFonts w:ascii="Arial" w:hAnsi="Arial" w:cs="Arial"/>
                <w:i/>
                <w:sz w:val="22"/>
                <w:szCs w:val="22"/>
                <w:lang w:val="es-ES"/>
              </w:rPr>
              <w:t>beurteilen und bewerten:</w:t>
            </w:r>
            <w:r>
              <w:rPr>
                <w:rFonts w:ascii="Arial" w:hAnsi="Arial" w:cs="Arial"/>
                <w:sz w:val="22"/>
                <w:szCs w:val="22"/>
                <w:lang w:val="es-ES"/>
              </w:rPr>
              <w:t xml:space="preserve"> </w:t>
            </w:r>
          </w:p>
          <w:p w:rsidR="001E6AF0" w:rsidRDefault="001E6AF0" w:rsidP="001E6AF0">
            <w:pPr>
              <w:rPr>
                <w:rFonts w:ascii="Arial" w:hAnsi="Arial" w:cs="Arial"/>
                <w:i/>
                <w:sz w:val="22"/>
                <w:szCs w:val="22"/>
                <w:lang w:val="es-ES"/>
              </w:rPr>
            </w:pPr>
            <w:r w:rsidRPr="006F5136">
              <w:rPr>
                <w:rFonts w:ascii="Arial" w:hAnsi="Arial" w:cs="Arial"/>
                <w:sz w:val="22"/>
                <w:szCs w:val="22"/>
                <w:lang w:val="es-ES"/>
              </w:rPr>
              <w:t>Modul 2</w:t>
            </w:r>
            <w:r>
              <w:rPr>
                <w:rFonts w:ascii="Arial" w:hAnsi="Arial" w:cs="Arial"/>
                <w:sz w:val="22"/>
                <w:szCs w:val="22"/>
                <w:lang w:val="es-ES"/>
              </w:rPr>
              <w:t>, S. 71-73 La Ley de la Memoria Histórica</w:t>
            </w:r>
            <w:r w:rsidRPr="00047DE9">
              <w:rPr>
                <w:rFonts w:ascii="Arial" w:hAnsi="Arial" w:cs="Arial"/>
                <w:i/>
                <w:sz w:val="22"/>
                <w:szCs w:val="22"/>
                <w:lang w:val="es-ES"/>
              </w:rPr>
              <w:t xml:space="preserve"> </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Discute y comenta si la Ley de Memoria Histórica te parece una manera adecuada de manejar la memor</w:t>
            </w:r>
            <w:r>
              <w:rPr>
                <w:rFonts w:ascii="Arial" w:hAnsi="Arial" w:cs="Arial"/>
                <w:sz w:val="22"/>
                <w:szCs w:val="22"/>
                <w:lang w:val="es-ES"/>
              </w:rPr>
              <w:t>i</w:t>
            </w:r>
            <w:r w:rsidRPr="006F5136">
              <w:rPr>
                <w:rFonts w:ascii="Arial" w:hAnsi="Arial" w:cs="Arial"/>
                <w:sz w:val="22"/>
                <w:szCs w:val="22"/>
                <w:lang w:val="es-ES"/>
              </w:rPr>
              <w:t>a de la Guerra Civil y el franquismo</w:t>
            </w:r>
            <w:r>
              <w:rPr>
                <w:rFonts w:ascii="Arial" w:hAnsi="Arial" w:cs="Arial"/>
                <w:sz w:val="22"/>
                <w:szCs w:val="22"/>
                <w:lang w:val="es-ES"/>
              </w:rPr>
              <w:t>.</w:t>
            </w:r>
          </w:p>
          <w:p w:rsidR="001E6AF0" w:rsidRDefault="001E6AF0" w:rsidP="001E6AF0">
            <w:pPr>
              <w:rPr>
                <w:rFonts w:ascii="Arial" w:hAnsi="Arial" w:cs="Arial"/>
                <w:sz w:val="22"/>
                <w:szCs w:val="22"/>
                <w:lang w:val="es-ES"/>
              </w:rPr>
            </w:pPr>
          </w:p>
          <w:p w:rsidR="001E6AF0" w:rsidRPr="006626A2" w:rsidRDefault="001E6AF0" w:rsidP="001E6AF0">
            <w:pPr>
              <w:rPr>
                <w:rFonts w:ascii="Arial" w:hAnsi="Arial" w:cs="Arial"/>
                <w:b/>
                <w:sz w:val="22"/>
                <w:szCs w:val="22"/>
                <w:u w:val="single"/>
                <w:lang w:val="es-ES"/>
              </w:rPr>
            </w:pPr>
            <w:r w:rsidRPr="006626A2">
              <w:rPr>
                <w:rFonts w:ascii="ArialMT" w:hAnsi="ArialMT" w:cs="ArialMT"/>
                <w:sz w:val="22"/>
                <w:szCs w:val="22"/>
                <w:u w:val="single"/>
              </w:rPr>
              <w:t xml:space="preserve">politisch-ökonomischer Wandel </w:t>
            </w:r>
          </w:p>
          <w:p w:rsidR="001E6AF0" w:rsidRDefault="001E6AF0" w:rsidP="001E6AF0">
            <w:pPr>
              <w:rPr>
                <w:rFonts w:ascii="Arial" w:hAnsi="Arial" w:cs="Arial"/>
                <w:i/>
                <w:sz w:val="22"/>
                <w:szCs w:val="22"/>
                <w:lang w:val="es-ES"/>
              </w:rPr>
            </w:pPr>
            <w:r>
              <w:rPr>
                <w:rFonts w:ascii="Arial" w:hAnsi="Arial" w:cs="Arial"/>
                <w:i/>
                <w:sz w:val="22"/>
                <w:szCs w:val="22"/>
                <w:lang w:val="es-ES"/>
              </w:rPr>
              <w:t>auseinandersetzen:</w:t>
            </w:r>
          </w:p>
          <w:p w:rsidR="001E6AF0" w:rsidRPr="006F5136" w:rsidRDefault="001E6AF0" w:rsidP="001E6AF0">
            <w:pPr>
              <w:rPr>
                <w:rFonts w:ascii="ArialMT" w:hAnsi="ArialMT" w:cs="ArialMT"/>
                <w:sz w:val="22"/>
                <w:szCs w:val="22"/>
              </w:rPr>
            </w:pPr>
            <w:r w:rsidRPr="006F5136">
              <w:rPr>
                <w:rFonts w:ascii="Arial" w:hAnsi="Arial" w:cs="Arial"/>
                <w:sz w:val="22"/>
                <w:szCs w:val="22"/>
                <w:lang w:val="es-ES"/>
              </w:rPr>
              <w:t xml:space="preserve">Modul 3, </w:t>
            </w:r>
            <w:r w:rsidRPr="006F5136">
              <w:rPr>
                <w:rFonts w:ascii="ArialMT" w:hAnsi="ArialMT" w:cs="ArialMT"/>
                <w:sz w:val="22"/>
                <w:szCs w:val="22"/>
              </w:rPr>
              <w:t xml:space="preserve">S. 97-98 </w:t>
            </w:r>
            <w:proofErr w:type="spellStart"/>
            <w:r w:rsidRPr="006F5136">
              <w:rPr>
                <w:rFonts w:ascii="ArialMT" w:hAnsi="ArialMT" w:cs="ArialMT"/>
                <w:sz w:val="22"/>
                <w:szCs w:val="22"/>
              </w:rPr>
              <w:t>Foro</w:t>
            </w:r>
            <w:proofErr w:type="spellEnd"/>
            <w:r w:rsidRPr="006F5136">
              <w:rPr>
                <w:rFonts w:ascii="ArialMT" w:hAnsi="ArialMT" w:cs="ArialMT"/>
                <w:sz w:val="22"/>
                <w:szCs w:val="22"/>
              </w:rPr>
              <w:t>: ¿</w:t>
            </w:r>
            <w:proofErr w:type="spellStart"/>
            <w:r w:rsidRPr="006F5136">
              <w:rPr>
                <w:rFonts w:ascii="ArialMT" w:hAnsi="ArialMT" w:cs="ArialMT"/>
                <w:sz w:val="22"/>
                <w:szCs w:val="22"/>
              </w:rPr>
              <w:t>Por</w:t>
            </w:r>
            <w:proofErr w:type="spellEnd"/>
            <w:r w:rsidRPr="006F5136">
              <w:rPr>
                <w:rFonts w:ascii="ArialMT" w:hAnsi="ArialMT" w:cs="ArialMT"/>
                <w:sz w:val="22"/>
                <w:szCs w:val="22"/>
              </w:rPr>
              <w:t xml:space="preserve"> </w:t>
            </w:r>
            <w:proofErr w:type="spellStart"/>
            <w:r w:rsidRPr="006F5136">
              <w:rPr>
                <w:rFonts w:ascii="ArialMT" w:hAnsi="ArialMT" w:cs="ArialMT"/>
                <w:sz w:val="22"/>
                <w:szCs w:val="22"/>
              </w:rPr>
              <w:t>qué</w:t>
            </w:r>
            <w:proofErr w:type="spellEnd"/>
            <w:r w:rsidRPr="006F5136">
              <w:rPr>
                <w:rFonts w:ascii="ArialMT" w:hAnsi="ArialMT" w:cs="ArialMT"/>
                <w:sz w:val="22"/>
                <w:szCs w:val="22"/>
              </w:rPr>
              <w:t xml:space="preserve"> los </w:t>
            </w:r>
            <w:proofErr w:type="spellStart"/>
            <w:r w:rsidRPr="006F5136">
              <w:rPr>
                <w:rFonts w:ascii="ArialMT" w:hAnsi="ArialMT" w:cs="ArialMT"/>
                <w:sz w:val="22"/>
                <w:szCs w:val="22"/>
              </w:rPr>
              <w:t>vascos</w:t>
            </w:r>
            <w:proofErr w:type="spellEnd"/>
            <w:r w:rsidRPr="006F5136">
              <w:rPr>
                <w:rFonts w:ascii="ArialMT" w:hAnsi="ArialMT" w:cs="ArialMT"/>
                <w:sz w:val="22"/>
                <w:szCs w:val="22"/>
              </w:rPr>
              <w:t xml:space="preserve"> se </w:t>
            </w:r>
            <w:proofErr w:type="spellStart"/>
            <w:r w:rsidRPr="006F5136">
              <w:rPr>
                <w:rFonts w:ascii="ArialMT" w:hAnsi="ArialMT" w:cs="ArialMT"/>
                <w:sz w:val="22"/>
                <w:szCs w:val="22"/>
              </w:rPr>
              <w:t>quieren</w:t>
            </w:r>
            <w:proofErr w:type="spellEnd"/>
            <w:r w:rsidRPr="006F5136">
              <w:rPr>
                <w:rFonts w:ascii="ArialMT" w:hAnsi="ArialMT" w:cs="ArialMT"/>
                <w:sz w:val="22"/>
                <w:szCs w:val="22"/>
              </w:rPr>
              <w:t xml:space="preserve"> </w:t>
            </w:r>
            <w:proofErr w:type="spellStart"/>
            <w:r w:rsidRPr="006F5136">
              <w:rPr>
                <w:rFonts w:ascii="ArialMT" w:hAnsi="ArialMT" w:cs="ArialMT"/>
                <w:sz w:val="22"/>
                <w:szCs w:val="22"/>
              </w:rPr>
              <w:t>separar</w:t>
            </w:r>
            <w:proofErr w:type="spellEnd"/>
            <w:r w:rsidRPr="006F5136">
              <w:rPr>
                <w:rFonts w:ascii="ArialMT" w:hAnsi="ArialMT" w:cs="ArialMT"/>
                <w:sz w:val="22"/>
                <w:szCs w:val="22"/>
              </w:rPr>
              <w:t xml:space="preserve"> de </w:t>
            </w:r>
            <w:proofErr w:type="spellStart"/>
            <w:r w:rsidRPr="006F5136">
              <w:rPr>
                <w:rFonts w:ascii="ArialMT" w:hAnsi="ArialMT" w:cs="ArialMT"/>
                <w:sz w:val="22"/>
                <w:szCs w:val="22"/>
              </w:rPr>
              <w:t>España</w:t>
            </w:r>
            <w:proofErr w:type="spellEnd"/>
            <w:r w:rsidRPr="006F5136">
              <w:rPr>
                <w:rFonts w:ascii="ArialMT" w:hAnsi="ArialMT" w:cs="ArialMT"/>
                <w:sz w:val="22"/>
                <w:szCs w:val="22"/>
              </w:rPr>
              <w:t>?</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Enumera las razones que se mencionan en el texto a favor y en contra de una separación del País Vasco de España.</w:t>
            </w:r>
          </w:p>
          <w:p w:rsidR="001E6AF0" w:rsidRDefault="001E6AF0" w:rsidP="001E6AF0">
            <w:pPr>
              <w:rPr>
                <w:rFonts w:ascii="Arial" w:hAnsi="Arial" w:cs="Arial"/>
                <w:i/>
                <w:sz w:val="22"/>
                <w:szCs w:val="22"/>
                <w:lang w:val="es-ES"/>
              </w:rPr>
            </w:pPr>
            <w:r w:rsidRPr="00234DD2">
              <w:rPr>
                <w:rFonts w:ascii="Arial" w:hAnsi="Arial" w:cs="Arial"/>
                <w:i/>
                <w:sz w:val="22"/>
                <w:szCs w:val="22"/>
                <w:lang w:val="es-ES"/>
              </w:rPr>
              <w:t>beurteilen</w:t>
            </w:r>
            <w:r>
              <w:rPr>
                <w:rFonts w:ascii="Arial" w:hAnsi="Arial" w:cs="Arial"/>
                <w:i/>
                <w:sz w:val="22"/>
                <w:szCs w:val="22"/>
                <w:lang w:val="es-ES"/>
              </w:rPr>
              <w:t xml:space="preserve"> </w:t>
            </w:r>
            <w:r w:rsidRPr="00234DD2">
              <w:rPr>
                <w:rFonts w:ascii="Arial" w:hAnsi="Arial" w:cs="Arial"/>
                <w:i/>
                <w:sz w:val="22"/>
                <w:szCs w:val="22"/>
                <w:lang w:val="es-ES"/>
              </w:rPr>
              <w:t xml:space="preserve">/ bewerten: </w:t>
            </w:r>
          </w:p>
          <w:p w:rsidR="001E6AF0" w:rsidRPr="006F5136" w:rsidRDefault="001E6AF0" w:rsidP="001E6AF0">
            <w:pPr>
              <w:rPr>
                <w:rFonts w:ascii="ArialMT" w:hAnsi="ArialMT" w:cs="ArialMT"/>
                <w:sz w:val="22"/>
                <w:szCs w:val="22"/>
              </w:rPr>
            </w:pPr>
            <w:r w:rsidRPr="006F5136">
              <w:rPr>
                <w:rFonts w:ascii="Arial" w:hAnsi="Arial" w:cs="Arial"/>
                <w:sz w:val="22"/>
                <w:szCs w:val="22"/>
                <w:lang w:val="es-ES"/>
              </w:rPr>
              <w:t xml:space="preserve">Modul 3, </w:t>
            </w:r>
            <w:r w:rsidRPr="006F5136">
              <w:rPr>
                <w:rFonts w:ascii="ArialMT" w:hAnsi="ArialMT" w:cs="ArialMT"/>
                <w:sz w:val="22"/>
                <w:szCs w:val="22"/>
              </w:rPr>
              <w:t xml:space="preserve">S. 97-98 </w:t>
            </w:r>
            <w:proofErr w:type="spellStart"/>
            <w:r w:rsidRPr="006F5136">
              <w:rPr>
                <w:rFonts w:ascii="ArialMT" w:hAnsi="ArialMT" w:cs="ArialMT"/>
                <w:sz w:val="22"/>
                <w:szCs w:val="22"/>
              </w:rPr>
              <w:t>Foro</w:t>
            </w:r>
            <w:proofErr w:type="spellEnd"/>
            <w:r w:rsidRPr="006F5136">
              <w:rPr>
                <w:rFonts w:ascii="ArialMT" w:hAnsi="ArialMT" w:cs="ArialMT"/>
                <w:sz w:val="22"/>
                <w:szCs w:val="22"/>
              </w:rPr>
              <w:t>: ¿</w:t>
            </w:r>
            <w:proofErr w:type="spellStart"/>
            <w:r w:rsidRPr="006F5136">
              <w:rPr>
                <w:rFonts w:ascii="ArialMT" w:hAnsi="ArialMT" w:cs="ArialMT"/>
                <w:sz w:val="22"/>
                <w:szCs w:val="22"/>
              </w:rPr>
              <w:t>Por</w:t>
            </w:r>
            <w:proofErr w:type="spellEnd"/>
            <w:r w:rsidRPr="006F5136">
              <w:rPr>
                <w:rFonts w:ascii="ArialMT" w:hAnsi="ArialMT" w:cs="ArialMT"/>
                <w:sz w:val="22"/>
                <w:szCs w:val="22"/>
              </w:rPr>
              <w:t xml:space="preserve"> </w:t>
            </w:r>
            <w:proofErr w:type="spellStart"/>
            <w:r w:rsidRPr="006F5136">
              <w:rPr>
                <w:rFonts w:ascii="ArialMT" w:hAnsi="ArialMT" w:cs="ArialMT"/>
                <w:sz w:val="22"/>
                <w:szCs w:val="22"/>
              </w:rPr>
              <w:t>qué</w:t>
            </w:r>
            <w:proofErr w:type="spellEnd"/>
            <w:r w:rsidRPr="006F5136">
              <w:rPr>
                <w:rFonts w:ascii="ArialMT" w:hAnsi="ArialMT" w:cs="ArialMT"/>
                <w:sz w:val="22"/>
                <w:szCs w:val="22"/>
              </w:rPr>
              <w:t xml:space="preserve"> los </w:t>
            </w:r>
            <w:proofErr w:type="spellStart"/>
            <w:r w:rsidRPr="006F5136">
              <w:rPr>
                <w:rFonts w:ascii="ArialMT" w:hAnsi="ArialMT" w:cs="ArialMT"/>
                <w:sz w:val="22"/>
                <w:szCs w:val="22"/>
              </w:rPr>
              <w:t>vascos</w:t>
            </w:r>
            <w:proofErr w:type="spellEnd"/>
            <w:r w:rsidRPr="006F5136">
              <w:rPr>
                <w:rFonts w:ascii="ArialMT" w:hAnsi="ArialMT" w:cs="ArialMT"/>
                <w:sz w:val="22"/>
                <w:szCs w:val="22"/>
              </w:rPr>
              <w:t xml:space="preserve"> se </w:t>
            </w:r>
            <w:proofErr w:type="spellStart"/>
            <w:r w:rsidRPr="006F5136">
              <w:rPr>
                <w:rFonts w:ascii="ArialMT" w:hAnsi="ArialMT" w:cs="ArialMT"/>
                <w:sz w:val="22"/>
                <w:szCs w:val="22"/>
              </w:rPr>
              <w:t>quieren</w:t>
            </w:r>
            <w:proofErr w:type="spellEnd"/>
            <w:r w:rsidRPr="006F5136">
              <w:rPr>
                <w:rFonts w:ascii="ArialMT" w:hAnsi="ArialMT" w:cs="ArialMT"/>
                <w:sz w:val="22"/>
                <w:szCs w:val="22"/>
              </w:rPr>
              <w:t xml:space="preserve"> </w:t>
            </w:r>
            <w:proofErr w:type="spellStart"/>
            <w:r w:rsidRPr="006F5136">
              <w:rPr>
                <w:rFonts w:ascii="ArialMT" w:hAnsi="ArialMT" w:cs="ArialMT"/>
                <w:sz w:val="22"/>
                <w:szCs w:val="22"/>
              </w:rPr>
              <w:t>separar</w:t>
            </w:r>
            <w:proofErr w:type="spellEnd"/>
            <w:r w:rsidRPr="006F5136">
              <w:rPr>
                <w:rFonts w:ascii="ArialMT" w:hAnsi="ArialMT" w:cs="ArialMT"/>
                <w:sz w:val="22"/>
                <w:szCs w:val="22"/>
              </w:rPr>
              <w:t xml:space="preserve"> de </w:t>
            </w:r>
            <w:proofErr w:type="spellStart"/>
            <w:r w:rsidRPr="006F5136">
              <w:rPr>
                <w:rFonts w:ascii="ArialMT" w:hAnsi="ArialMT" w:cs="ArialMT"/>
                <w:sz w:val="22"/>
                <w:szCs w:val="22"/>
              </w:rPr>
              <w:t>España</w:t>
            </w:r>
            <w:proofErr w:type="spellEnd"/>
            <w:r w:rsidRPr="006F5136">
              <w:rPr>
                <w:rFonts w:ascii="ArialMT" w:hAnsi="ArialMT" w:cs="ArialMT"/>
                <w:sz w:val="22"/>
                <w:szCs w:val="22"/>
              </w:rPr>
              <w:t>?</w:t>
            </w:r>
          </w:p>
          <w:p w:rsidR="001E6AF0" w:rsidRPr="006F5136" w:rsidRDefault="001E6AF0" w:rsidP="001E6AF0">
            <w:pPr>
              <w:pStyle w:val="Listenabsatz"/>
              <w:numPr>
                <w:ilvl w:val="0"/>
                <w:numId w:val="1"/>
              </w:numPr>
              <w:rPr>
                <w:rFonts w:ascii="Arial" w:hAnsi="Arial" w:cs="Arial"/>
                <w:i/>
                <w:sz w:val="22"/>
                <w:szCs w:val="22"/>
                <w:lang w:val="es-ES"/>
              </w:rPr>
            </w:pPr>
            <w:r w:rsidRPr="006F5136">
              <w:rPr>
                <w:rFonts w:ascii="Arial" w:hAnsi="Arial" w:cs="Arial"/>
                <w:sz w:val="22"/>
                <w:szCs w:val="22"/>
                <w:lang w:val="es-ES"/>
              </w:rPr>
              <w:t>Rb3m dice que los vascos “siendo parte de España tienen algunas ventajas económicas y políticas, sobre todo cuando se trata de cuestiones europeas e internacionales, repartición de impuestos, mercado laboral etc.” Infórmate en internet sobre este tema y presenta tus resultados al resto de la clase.</w:t>
            </w:r>
          </w:p>
          <w:p w:rsidR="001E6AF0" w:rsidRDefault="001E6AF0" w:rsidP="001E6AF0">
            <w:pPr>
              <w:rPr>
                <w:rFonts w:ascii="ArialMT" w:hAnsi="ArialMT" w:cs="ArialMT"/>
                <w:sz w:val="22"/>
                <w:szCs w:val="22"/>
              </w:rPr>
            </w:pPr>
            <w:r w:rsidRPr="00234DD2">
              <w:rPr>
                <w:rFonts w:ascii="ArialMT" w:hAnsi="ArialMT" w:cs="ArialMT"/>
                <w:i/>
                <w:sz w:val="22"/>
                <w:szCs w:val="22"/>
              </w:rPr>
              <w:t>vergleichen:</w:t>
            </w:r>
            <w:r>
              <w:rPr>
                <w:rFonts w:ascii="ArialMT" w:hAnsi="ArialMT" w:cs="ArialMT"/>
                <w:sz w:val="22"/>
                <w:szCs w:val="22"/>
              </w:rPr>
              <w:t xml:space="preserve"> </w:t>
            </w:r>
          </w:p>
          <w:p w:rsidR="001E6AF0" w:rsidRPr="006F5136" w:rsidRDefault="001E6AF0" w:rsidP="001E6AF0">
            <w:pPr>
              <w:rPr>
                <w:rFonts w:ascii="ArialMT" w:hAnsi="ArialMT" w:cs="ArialMT"/>
                <w:sz w:val="22"/>
                <w:szCs w:val="22"/>
              </w:rPr>
            </w:pPr>
            <w:r w:rsidRPr="006F5136">
              <w:rPr>
                <w:rFonts w:ascii="Arial" w:hAnsi="Arial" w:cs="Arial"/>
                <w:sz w:val="22"/>
                <w:szCs w:val="22"/>
                <w:lang w:val="es-ES"/>
              </w:rPr>
              <w:t>Modul 3</w:t>
            </w:r>
            <w:r>
              <w:rPr>
                <w:rFonts w:ascii="Arial" w:hAnsi="Arial" w:cs="Arial"/>
                <w:sz w:val="22"/>
                <w:szCs w:val="22"/>
                <w:lang w:val="es-ES"/>
              </w:rPr>
              <w:t xml:space="preserve">, </w:t>
            </w:r>
            <w:r w:rsidRPr="006F5136">
              <w:rPr>
                <w:rFonts w:ascii="ArialMT" w:hAnsi="ArialMT" w:cs="ArialMT"/>
                <w:sz w:val="22"/>
                <w:szCs w:val="22"/>
              </w:rPr>
              <w:t xml:space="preserve">S. 97-98 </w:t>
            </w:r>
            <w:proofErr w:type="spellStart"/>
            <w:r w:rsidRPr="006F5136">
              <w:rPr>
                <w:rFonts w:ascii="ArialMT" w:hAnsi="ArialMT" w:cs="ArialMT"/>
                <w:sz w:val="22"/>
                <w:szCs w:val="22"/>
              </w:rPr>
              <w:t>Foro</w:t>
            </w:r>
            <w:proofErr w:type="spellEnd"/>
            <w:r w:rsidRPr="006F5136">
              <w:rPr>
                <w:rFonts w:ascii="ArialMT" w:hAnsi="ArialMT" w:cs="ArialMT"/>
                <w:sz w:val="22"/>
                <w:szCs w:val="22"/>
              </w:rPr>
              <w:t>: ¿</w:t>
            </w:r>
            <w:proofErr w:type="spellStart"/>
            <w:r w:rsidRPr="006F5136">
              <w:rPr>
                <w:rFonts w:ascii="ArialMT" w:hAnsi="ArialMT" w:cs="ArialMT"/>
                <w:sz w:val="22"/>
                <w:szCs w:val="22"/>
              </w:rPr>
              <w:t>Por</w:t>
            </w:r>
            <w:proofErr w:type="spellEnd"/>
            <w:r w:rsidRPr="006F5136">
              <w:rPr>
                <w:rFonts w:ascii="ArialMT" w:hAnsi="ArialMT" w:cs="ArialMT"/>
                <w:sz w:val="22"/>
                <w:szCs w:val="22"/>
              </w:rPr>
              <w:t xml:space="preserve"> </w:t>
            </w:r>
            <w:proofErr w:type="spellStart"/>
            <w:r w:rsidRPr="006F5136">
              <w:rPr>
                <w:rFonts w:ascii="ArialMT" w:hAnsi="ArialMT" w:cs="ArialMT"/>
                <w:sz w:val="22"/>
                <w:szCs w:val="22"/>
              </w:rPr>
              <w:t>qué</w:t>
            </w:r>
            <w:proofErr w:type="spellEnd"/>
            <w:r w:rsidRPr="006F5136">
              <w:rPr>
                <w:rFonts w:ascii="ArialMT" w:hAnsi="ArialMT" w:cs="ArialMT"/>
                <w:sz w:val="22"/>
                <w:szCs w:val="22"/>
              </w:rPr>
              <w:t xml:space="preserve"> los </w:t>
            </w:r>
            <w:proofErr w:type="spellStart"/>
            <w:r w:rsidRPr="006F5136">
              <w:rPr>
                <w:rFonts w:ascii="ArialMT" w:hAnsi="ArialMT" w:cs="ArialMT"/>
                <w:sz w:val="22"/>
                <w:szCs w:val="22"/>
              </w:rPr>
              <w:t>vascos</w:t>
            </w:r>
            <w:proofErr w:type="spellEnd"/>
            <w:r w:rsidRPr="006F5136">
              <w:rPr>
                <w:rFonts w:ascii="ArialMT" w:hAnsi="ArialMT" w:cs="ArialMT"/>
                <w:sz w:val="22"/>
                <w:szCs w:val="22"/>
              </w:rPr>
              <w:t xml:space="preserve"> se </w:t>
            </w:r>
            <w:proofErr w:type="spellStart"/>
            <w:r w:rsidRPr="006F5136">
              <w:rPr>
                <w:rFonts w:ascii="ArialMT" w:hAnsi="ArialMT" w:cs="ArialMT"/>
                <w:sz w:val="22"/>
                <w:szCs w:val="22"/>
              </w:rPr>
              <w:t>quieren</w:t>
            </w:r>
            <w:proofErr w:type="spellEnd"/>
            <w:r w:rsidRPr="006F5136">
              <w:rPr>
                <w:rFonts w:ascii="ArialMT" w:hAnsi="ArialMT" w:cs="ArialMT"/>
                <w:sz w:val="22"/>
                <w:szCs w:val="22"/>
              </w:rPr>
              <w:t xml:space="preserve"> </w:t>
            </w:r>
            <w:proofErr w:type="spellStart"/>
            <w:r w:rsidRPr="006F5136">
              <w:rPr>
                <w:rFonts w:ascii="ArialMT" w:hAnsi="ArialMT" w:cs="ArialMT"/>
                <w:sz w:val="22"/>
                <w:szCs w:val="22"/>
              </w:rPr>
              <w:t>separar</w:t>
            </w:r>
            <w:proofErr w:type="spellEnd"/>
            <w:r w:rsidRPr="006F5136">
              <w:rPr>
                <w:rFonts w:ascii="ArialMT" w:hAnsi="ArialMT" w:cs="ArialMT"/>
                <w:sz w:val="22"/>
                <w:szCs w:val="22"/>
              </w:rPr>
              <w:t xml:space="preserve"> de </w:t>
            </w:r>
            <w:proofErr w:type="spellStart"/>
            <w:r w:rsidRPr="006F5136">
              <w:rPr>
                <w:rFonts w:ascii="ArialMT" w:hAnsi="ArialMT" w:cs="ArialMT"/>
                <w:sz w:val="22"/>
                <w:szCs w:val="22"/>
              </w:rPr>
              <w:t>España</w:t>
            </w:r>
            <w:proofErr w:type="spellEnd"/>
            <w:r w:rsidRPr="006F5136">
              <w:rPr>
                <w:rFonts w:ascii="ArialMT" w:hAnsi="ArialMT" w:cs="ArialMT"/>
                <w:sz w:val="22"/>
                <w:szCs w:val="22"/>
              </w:rPr>
              <w:t>?</w:t>
            </w:r>
          </w:p>
          <w:p w:rsidR="001E6AF0" w:rsidRPr="00527197" w:rsidRDefault="001E6AF0" w:rsidP="001E6AF0">
            <w:pPr>
              <w:pStyle w:val="Listenabsatz"/>
              <w:numPr>
                <w:ilvl w:val="0"/>
                <w:numId w:val="1"/>
              </w:numPr>
              <w:rPr>
                <w:rFonts w:ascii="Arial" w:hAnsi="Arial" w:cs="Arial"/>
                <w:sz w:val="22"/>
                <w:szCs w:val="22"/>
                <w:lang w:val="es-ES"/>
              </w:rPr>
            </w:pPr>
            <w:proofErr w:type="spellStart"/>
            <w:r w:rsidRPr="0036355F">
              <w:rPr>
                <w:rFonts w:ascii="ArialMT" w:hAnsi="ArialMT" w:cs="ArialMT"/>
                <w:sz w:val="22"/>
                <w:szCs w:val="22"/>
                <w:lang w:val="en-US"/>
              </w:rPr>
              <w:lastRenderedPageBreak/>
              <w:t>Discute</w:t>
            </w:r>
            <w:proofErr w:type="spellEnd"/>
            <w:r w:rsidRPr="0036355F">
              <w:rPr>
                <w:rFonts w:ascii="ArialMT" w:hAnsi="ArialMT" w:cs="ArialMT"/>
                <w:sz w:val="22"/>
                <w:szCs w:val="22"/>
                <w:lang w:val="en-US"/>
              </w:rPr>
              <w:t xml:space="preserve"> con </w:t>
            </w:r>
            <w:proofErr w:type="spellStart"/>
            <w:r w:rsidRPr="0036355F">
              <w:rPr>
                <w:rFonts w:ascii="ArialMT" w:hAnsi="ArialMT" w:cs="ArialMT"/>
                <w:sz w:val="22"/>
                <w:szCs w:val="22"/>
                <w:lang w:val="en-US"/>
              </w:rPr>
              <w:t>tu</w:t>
            </w:r>
            <w:proofErr w:type="spellEnd"/>
            <w:r w:rsidRPr="0036355F">
              <w:rPr>
                <w:rFonts w:ascii="ArialMT" w:hAnsi="ArialMT" w:cs="ArialMT"/>
                <w:sz w:val="22"/>
                <w:szCs w:val="22"/>
                <w:lang w:val="en-US"/>
              </w:rPr>
              <w:t xml:space="preserve"> </w:t>
            </w:r>
            <w:proofErr w:type="spellStart"/>
            <w:r w:rsidRPr="0036355F">
              <w:rPr>
                <w:rFonts w:ascii="ArialMT" w:hAnsi="ArialMT" w:cs="ArialMT"/>
                <w:sz w:val="22"/>
                <w:szCs w:val="22"/>
                <w:lang w:val="en-US"/>
              </w:rPr>
              <w:t>compañero</w:t>
            </w:r>
            <w:proofErr w:type="spellEnd"/>
            <w:r w:rsidRPr="0036355F">
              <w:rPr>
                <w:rFonts w:ascii="ArialMT" w:hAnsi="ArialMT" w:cs="ArialMT"/>
                <w:sz w:val="22"/>
                <w:szCs w:val="22"/>
                <w:lang w:val="en-US"/>
              </w:rPr>
              <w:t xml:space="preserve">/a </w:t>
            </w:r>
            <w:proofErr w:type="spellStart"/>
            <w:r w:rsidRPr="0036355F">
              <w:rPr>
                <w:rFonts w:ascii="ArialMT" w:hAnsi="ArialMT" w:cs="ArialMT"/>
                <w:sz w:val="22"/>
                <w:szCs w:val="22"/>
                <w:lang w:val="en-US"/>
              </w:rPr>
              <w:t>si</w:t>
            </w:r>
            <w:proofErr w:type="spellEnd"/>
            <w:r w:rsidRPr="0036355F">
              <w:rPr>
                <w:rFonts w:ascii="ArialMT" w:hAnsi="ArialMT" w:cs="ArialMT"/>
                <w:sz w:val="22"/>
                <w:szCs w:val="22"/>
                <w:lang w:val="en-US"/>
              </w:rPr>
              <w:t xml:space="preserve"> </w:t>
            </w:r>
            <w:proofErr w:type="spellStart"/>
            <w:r w:rsidRPr="0036355F">
              <w:rPr>
                <w:rFonts w:ascii="ArialMT" w:hAnsi="ArialMT" w:cs="ArialMT"/>
                <w:sz w:val="22"/>
                <w:szCs w:val="22"/>
                <w:lang w:val="en-US"/>
              </w:rPr>
              <w:t>también</w:t>
            </w:r>
            <w:proofErr w:type="spellEnd"/>
            <w:r w:rsidRPr="0036355F">
              <w:rPr>
                <w:rFonts w:ascii="ArialMT" w:hAnsi="ArialMT" w:cs="ArialMT"/>
                <w:sz w:val="22"/>
                <w:szCs w:val="22"/>
                <w:lang w:val="en-US"/>
              </w:rPr>
              <w:t xml:space="preserve"> </w:t>
            </w:r>
            <w:proofErr w:type="spellStart"/>
            <w:r w:rsidRPr="0036355F">
              <w:rPr>
                <w:rFonts w:ascii="ArialMT" w:hAnsi="ArialMT" w:cs="ArialMT"/>
                <w:sz w:val="22"/>
                <w:szCs w:val="22"/>
                <w:lang w:val="en-US"/>
              </w:rPr>
              <w:t>en</w:t>
            </w:r>
            <w:proofErr w:type="spellEnd"/>
            <w:r w:rsidRPr="0036355F">
              <w:rPr>
                <w:rFonts w:ascii="ArialMT" w:hAnsi="ArialMT" w:cs="ArialMT"/>
                <w:sz w:val="22"/>
                <w:szCs w:val="22"/>
                <w:lang w:val="en-US"/>
              </w:rPr>
              <w:t xml:space="preserve"> </w:t>
            </w:r>
            <w:proofErr w:type="spellStart"/>
            <w:r w:rsidRPr="0036355F">
              <w:rPr>
                <w:rFonts w:ascii="ArialMT" w:hAnsi="ArialMT" w:cs="ArialMT"/>
                <w:sz w:val="22"/>
                <w:szCs w:val="22"/>
                <w:lang w:val="en-US"/>
              </w:rPr>
              <w:t>Alemania</w:t>
            </w:r>
            <w:proofErr w:type="spellEnd"/>
            <w:r w:rsidRPr="0036355F">
              <w:rPr>
                <w:rFonts w:ascii="ArialMT" w:hAnsi="ArialMT" w:cs="ArialMT"/>
                <w:sz w:val="22"/>
                <w:szCs w:val="22"/>
                <w:lang w:val="en-US"/>
              </w:rPr>
              <w:t xml:space="preserve"> u </w:t>
            </w:r>
            <w:proofErr w:type="spellStart"/>
            <w:r w:rsidRPr="0036355F">
              <w:rPr>
                <w:rFonts w:ascii="ArialMT" w:hAnsi="ArialMT" w:cs="ArialMT"/>
                <w:sz w:val="22"/>
                <w:szCs w:val="22"/>
                <w:lang w:val="en-US"/>
              </w:rPr>
              <w:t>otras</w:t>
            </w:r>
            <w:proofErr w:type="spellEnd"/>
            <w:r w:rsidRPr="0036355F">
              <w:rPr>
                <w:rFonts w:ascii="ArialMT" w:hAnsi="ArialMT" w:cs="ArialMT"/>
                <w:sz w:val="22"/>
                <w:szCs w:val="22"/>
                <w:lang w:val="en-US"/>
              </w:rPr>
              <w:t xml:space="preserve"> </w:t>
            </w:r>
            <w:proofErr w:type="spellStart"/>
            <w:r w:rsidRPr="0036355F">
              <w:rPr>
                <w:rFonts w:ascii="ArialMT" w:hAnsi="ArialMT" w:cs="ArialMT"/>
                <w:sz w:val="22"/>
                <w:szCs w:val="22"/>
                <w:lang w:val="en-US"/>
              </w:rPr>
              <w:t>partes</w:t>
            </w:r>
            <w:proofErr w:type="spellEnd"/>
            <w:r w:rsidRPr="0036355F">
              <w:rPr>
                <w:rFonts w:ascii="ArialMT" w:hAnsi="ArialMT" w:cs="ArialMT"/>
                <w:sz w:val="22"/>
                <w:szCs w:val="22"/>
                <w:lang w:val="en-US"/>
              </w:rPr>
              <w:t xml:space="preserve"> de Europa </w:t>
            </w:r>
            <w:proofErr w:type="spellStart"/>
            <w:r w:rsidRPr="0036355F">
              <w:rPr>
                <w:rFonts w:ascii="ArialMT" w:hAnsi="ArialMT" w:cs="ArialMT"/>
                <w:sz w:val="22"/>
                <w:szCs w:val="22"/>
                <w:lang w:val="en-US"/>
              </w:rPr>
              <w:t>existen</w:t>
            </w:r>
            <w:proofErr w:type="spellEnd"/>
            <w:r w:rsidRPr="0036355F">
              <w:rPr>
                <w:rFonts w:ascii="ArialMT" w:hAnsi="ArialMT" w:cs="ArialMT"/>
                <w:sz w:val="22"/>
                <w:szCs w:val="22"/>
                <w:lang w:val="en-US"/>
              </w:rPr>
              <w:t xml:space="preserve"> </w:t>
            </w:r>
            <w:proofErr w:type="spellStart"/>
            <w:r w:rsidRPr="0036355F">
              <w:rPr>
                <w:rFonts w:ascii="ArialMT" w:hAnsi="ArialMT" w:cs="ArialMT"/>
                <w:sz w:val="22"/>
                <w:szCs w:val="22"/>
                <w:lang w:val="en-US"/>
              </w:rPr>
              <w:t>regiones</w:t>
            </w:r>
            <w:proofErr w:type="spellEnd"/>
            <w:r w:rsidRPr="0036355F">
              <w:rPr>
                <w:rFonts w:ascii="ArialMT" w:hAnsi="ArialMT" w:cs="ArialMT"/>
                <w:sz w:val="22"/>
                <w:szCs w:val="22"/>
                <w:lang w:val="en-US"/>
              </w:rPr>
              <w:t xml:space="preserve"> o </w:t>
            </w:r>
            <w:proofErr w:type="spellStart"/>
            <w:r w:rsidRPr="0036355F">
              <w:rPr>
                <w:rFonts w:ascii="ArialMT" w:hAnsi="ArialMT" w:cs="ArialMT"/>
                <w:sz w:val="22"/>
                <w:szCs w:val="22"/>
                <w:lang w:val="en-US"/>
              </w:rPr>
              <w:t>países</w:t>
            </w:r>
            <w:proofErr w:type="spellEnd"/>
            <w:r w:rsidRPr="0036355F">
              <w:rPr>
                <w:rFonts w:ascii="ArialMT" w:hAnsi="ArialMT" w:cs="ArialMT"/>
                <w:sz w:val="22"/>
                <w:szCs w:val="22"/>
                <w:lang w:val="en-US"/>
              </w:rPr>
              <w:t xml:space="preserve"> con </w:t>
            </w:r>
            <w:proofErr w:type="spellStart"/>
            <w:r w:rsidRPr="0036355F">
              <w:rPr>
                <w:rFonts w:ascii="ArialMT" w:hAnsi="ArialMT" w:cs="ArialMT"/>
                <w:sz w:val="22"/>
                <w:szCs w:val="22"/>
                <w:lang w:val="en-US"/>
              </w:rPr>
              <w:t>tendencias</w:t>
            </w:r>
            <w:proofErr w:type="spellEnd"/>
            <w:r w:rsidRPr="0036355F">
              <w:rPr>
                <w:rFonts w:ascii="ArialMT" w:hAnsi="ArialMT" w:cs="ArialMT"/>
                <w:sz w:val="22"/>
                <w:szCs w:val="22"/>
                <w:lang w:val="en-US"/>
              </w:rPr>
              <w:t xml:space="preserve"> </w:t>
            </w:r>
            <w:proofErr w:type="spellStart"/>
            <w:r w:rsidRPr="0036355F">
              <w:rPr>
                <w:rFonts w:ascii="ArialMT" w:hAnsi="ArialMT" w:cs="ArialMT"/>
                <w:sz w:val="22"/>
                <w:szCs w:val="22"/>
                <w:lang w:val="en-US"/>
              </w:rPr>
              <w:t>separatistas</w:t>
            </w:r>
            <w:proofErr w:type="spellEnd"/>
            <w:r w:rsidRPr="0036355F">
              <w:rPr>
                <w:rFonts w:ascii="ArialMT" w:hAnsi="ArialMT" w:cs="ArialMT"/>
                <w:sz w:val="22"/>
                <w:szCs w:val="22"/>
                <w:lang w:val="en-US"/>
              </w:rPr>
              <w:t>.</w:t>
            </w:r>
          </w:p>
          <w:p w:rsidR="001E6AF0" w:rsidRDefault="001E6AF0" w:rsidP="001E6AF0">
            <w:pPr>
              <w:rPr>
                <w:rFonts w:ascii="Arial" w:hAnsi="Arial" w:cs="Arial"/>
                <w:sz w:val="22"/>
                <w:szCs w:val="22"/>
                <w:lang w:val="es-ES"/>
              </w:rPr>
            </w:pPr>
          </w:p>
          <w:p w:rsidR="001E6AF0" w:rsidRDefault="001E6AF0" w:rsidP="001E6AF0">
            <w:pPr>
              <w:rPr>
                <w:rFonts w:ascii="Arial" w:hAnsi="Arial" w:cs="Arial"/>
                <w:sz w:val="22"/>
                <w:szCs w:val="22"/>
                <w:lang w:val="es-ES"/>
              </w:rPr>
            </w:pPr>
          </w:p>
          <w:p w:rsidR="001E6AF0" w:rsidRPr="00527197" w:rsidRDefault="001E6AF0" w:rsidP="001E6AF0">
            <w:pPr>
              <w:rPr>
                <w:rFonts w:ascii="Arial" w:hAnsi="Arial" w:cs="Arial"/>
                <w:sz w:val="22"/>
                <w:szCs w:val="22"/>
                <w:lang w:val="es-ES"/>
              </w:rPr>
            </w:pPr>
          </w:p>
        </w:tc>
      </w:tr>
      <w:tr w:rsidR="001E6AF0" w:rsidRPr="00E12265" w:rsidTr="00323B92">
        <w:tc>
          <w:tcPr>
            <w:tcW w:w="738" w:type="pct"/>
            <w:shd w:val="clear" w:color="auto" w:fill="C00000"/>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MT" w:hAnsi="ArialMT" w:cs="ArialMT"/>
                <w:sz w:val="22"/>
                <w:szCs w:val="22"/>
              </w:rPr>
            </w:pPr>
            <w:r>
              <w:rPr>
                <w:rFonts w:ascii="ArialMT" w:hAnsi="ArialMT" w:cs="ArialMT"/>
                <w:sz w:val="22"/>
                <w:szCs w:val="22"/>
              </w:rPr>
              <w:t>Sie kennen politische und/oder soziale Hilfsprojekte und damit Interventions- bzw. Steuerungsmöglichkeiten und beurteilen deren Wirksamkeit und Nachhaltigkeit. Sie kennen unterschiedliche staatliche, nationale und internationale Organisationen und privatwirtschaftliche Projekte der Zusammenarbeit und loten ihre eigenen Mitwirkungsmöglichkeiten bei Hilfsprojekten im In- und Ausland aus.</w:t>
            </w:r>
          </w:p>
        </w:tc>
        <w:tc>
          <w:tcPr>
            <w:tcW w:w="2294" w:type="pct"/>
            <w:shd w:val="clear" w:color="auto" w:fill="F2F2F2" w:themeFill="background1" w:themeFillShade="F2"/>
          </w:tcPr>
          <w:p w:rsidR="001E6AF0" w:rsidRDefault="001E6AF0" w:rsidP="001E6AF0">
            <w:pPr>
              <w:rPr>
                <w:rFonts w:ascii="Arial" w:hAnsi="Arial" w:cs="Arial"/>
                <w:sz w:val="22"/>
                <w:szCs w:val="22"/>
                <w:lang w:val="es-ES"/>
              </w:rPr>
            </w:pPr>
            <w:r w:rsidRPr="00AE287A">
              <w:rPr>
                <w:rFonts w:ascii="Arial" w:hAnsi="Arial" w:cs="Arial"/>
                <w:i/>
                <w:sz w:val="22"/>
                <w:szCs w:val="22"/>
                <w:lang w:val="es-ES"/>
              </w:rPr>
              <w:t>kennen und beurteilen: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1, S. 48-49 Ampliar su horizonte: Hacer voluntariado</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Elige un país hispanohablante en el que te gustaría hace</w:t>
            </w:r>
            <w:r>
              <w:rPr>
                <w:rFonts w:ascii="Arial" w:hAnsi="Arial" w:cs="Arial"/>
                <w:sz w:val="22"/>
                <w:szCs w:val="22"/>
                <w:lang w:val="es-ES"/>
              </w:rPr>
              <w:t>r</w:t>
            </w:r>
            <w:r w:rsidRPr="006F5136">
              <w:rPr>
                <w:rFonts w:ascii="Arial" w:hAnsi="Arial" w:cs="Arial"/>
                <w:sz w:val="22"/>
                <w:szCs w:val="22"/>
                <w:lang w:val="es-ES"/>
              </w:rPr>
              <w:t xml:space="preserve"> un voluntariado. Infórmate sobre las ONGs más conocidas en ese país y elige la que más te interesa. En una charla de un minuto presentas la ONG y su trabajo a tus compañeros. No te ol</w:t>
            </w:r>
            <w:r>
              <w:rPr>
                <w:rFonts w:ascii="Arial" w:hAnsi="Arial" w:cs="Arial"/>
                <w:sz w:val="22"/>
                <w:szCs w:val="22"/>
                <w:lang w:val="es-ES"/>
              </w:rPr>
              <w:t>vid</w:t>
            </w:r>
            <w:r w:rsidRPr="006F5136">
              <w:rPr>
                <w:rFonts w:ascii="Arial" w:hAnsi="Arial" w:cs="Arial"/>
                <w:sz w:val="22"/>
                <w:szCs w:val="22"/>
                <w:lang w:val="es-ES"/>
              </w:rPr>
              <w:t>es explicar por qué elegiste esta ONG en particular.</w:t>
            </w:r>
          </w:p>
        </w:tc>
      </w:tr>
      <w:tr w:rsidR="001E6AF0" w:rsidRPr="00E12265" w:rsidTr="00323B92">
        <w:tc>
          <w:tcPr>
            <w:tcW w:w="738" w:type="pct"/>
            <w:shd w:val="clear" w:color="auto" w:fill="C00000"/>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Sie kennen und beurteilen die Lebenspläne und Lebensläufe verschiedener realer und/oder fiktiver Personen aus spanischsprachigen Ländern bzw. der spanischsprachigen Kultur (Literatur, bildende Kunst und Film). Sie verstehen und reflektieren diese vor dem Hintergrund historischer, politischer und sozialer Entwicklungen und im Spannungsfeld von Individuum und Gesellschaft.</w:t>
            </w:r>
          </w:p>
        </w:tc>
        <w:tc>
          <w:tcPr>
            <w:tcW w:w="2294" w:type="pct"/>
            <w:shd w:val="clear" w:color="auto" w:fill="F2F2F2" w:themeFill="background1" w:themeFillShade="F2"/>
          </w:tcPr>
          <w:p w:rsidR="001E6AF0" w:rsidRDefault="001E6AF0" w:rsidP="001E6AF0">
            <w:pPr>
              <w:rPr>
                <w:rFonts w:ascii="Arial" w:hAnsi="Arial" w:cs="Arial"/>
                <w:sz w:val="22"/>
                <w:szCs w:val="22"/>
                <w:lang w:val="es-ES"/>
              </w:rPr>
            </w:pPr>
            <w:r w:rsidRPr="00AE287A">
              <w:rPr>
                <w:rFonts w:ascii="Arial" w:hAnsi="Arial" w:cs="Arial"/>
                <w:i/>
                <w:sz w:val="22"/>
                <w:szCs w:val="22"/>
                <w:lang w:val="es-ES"/>
              </w:rPr>
              <w:t>kennen:</w:t>
            </w:r>
            <w:r w:rsidRPr="00AE287A">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6, S. 196-197 Frida Kahlo</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Mira el vídeo sobre Frida Kahlo.</w:t>
            </w:r>
          </w:p>
          <w:p w:rsidR="001E6AF0" w:rsidRDefault="001E6AF0" w:rsidP="001E6AF0">
            <w:pPr>
              <w:rPr>
                <w:rFonts w:ascii="Arial" w:hAnsi="Arial" w:cs="Arial"/>
                <w:i/>
                <w:sz w:val="22"/>
                <w:szCs w:val="22"/>
                <w:lang w:val="es-ES"/>
              </w:rPr>
            </w:pPr>
            <w:r w:rsidRPr="00AE287A">
              <w:rPr>
                <w:rFonts w:ascii="Arial" w:hAnsi="Arial" w:cs="Arial"/>
                <w:i/>
                <w:sz w:val="22"/>
                <w:szCs w:val="22"/>
                <w:lang w:val="es-ES"/>
              </w:rPr>
              <w:t xml:space="preserve">beurteilen: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6, S. 196-197 Frida Kahlo</w:t>
            </w:r>
          </w:p>
          <w:p w:rsidR="001E6AF0" w:rsidRPr="006F5136" w:rsidRDefault="001E6AF0" w:rsidP="001E6AF0">
            <w:pPr>
              <w:pStyle w:val="Listenabsatz"/>
              <w:numPr>
                <w:ilvl w:val="0"/>
                <w:numId w:val="1"/>
              </w:numPr>
              <w:rPr>
                <w:rFonts w:ascii="Arial" w:hAnsi="Arial" w:cs="Arial"/>
                <w:sz w:val="22"/>
                <w:szCs w:val="22"/>
                <w:lang w:val="es-ES"/>
              </w:rPr>
            </w:pPr>
            <w:r>
              <w:rPr>
                <w:rFonts w:ascii="Arial" w:hAnsi="Arial" w:cs="Arial"/>
                <w:sz w:val="22"/>
                <w:szCs w:val="22"/>
                <w:lang w:val="es-ES"/>
              </w:rPr>
              <w:t xml:space="preserve">¿Qué piensas </w:t>
            </w:r>
            <w:r w:rsidRPr="006F5136">
              <w:rPr>
                <w:rFonts w:ascii="Arial" w:hAnsi="Arial" w:cs="Arial"/>
                <w:sz w:val="22"/>
                <w:szCs w:val="22"/>
                <w:lang w:val="es-ES"/>
              </w:rPr>
              <w:t>de la persona de Frida Kahlo y de sus obras? Comenta lo que has visto.</w:t>
            </w:r>
          </w:p>
          <w:p w:rsidR="001E6AF0" w:rsidRDefault="001E6AF0" w:rsidP="001E6AF0">
            <w:pPr>
              <w:rPr>
                <w:rFonts w:ascii="Arial" w:hAnsi="Arial" w:cs="Arial"/>
                <w:sz w:val="22"/>
                <w:szCs w:val="22"/>
                <w:lang w:val="es-ES"/>
              </w:rPr>
            </w:pPr>
            <w:r w:rsidRPr="006B091D">
              <w:rPr>
                <w:rFonts w:ascii="Arial" w:hAnsi="Arial" w:cs="Arial"/>
                <w:i/>
                <w:sz w:val="22"/>
                <w:szCs w:val="22"/>
                <w:lang w:val="es-ES"/>
              </w:rPr>
              <w:t>verstehen und reflektieren: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Pr>
                <w:rFonts w:ascii="Arial" w:hAnsi="Arial" w:cs="Arial"/>
                <w:sz w:val="22"/>
                <w:szCs w:val="22"/>
                <w:lang w:val="es-ES"/>
              </w:rPr>
              <w:t>Modul 6</w:t>
            </w:r>
            <w:r w:rsidRPr="006F5136">
              <w:rPr>
                <w:rFonts w:ascii="Arial" w:hAnsi="Arial" w:cs="Arial"/>
                <w:sz w:val="22"/>
                <w:szCs w:val="22"/>
                <w:lang w:val="es-ES"/>
              </w:rPr>
              <w:t>, S. 199-200 Autorretrato en la frontera entre México y EE. UU.</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Analiza la relación entre México y EE.UU. teniendo en cuenta los hechos históricos.</w:t>
            </w:r>
          </w:p>
        </w:tc>
      </w:tr>
      <w:tr w:rsidR="001E6AF0" w:rsidRPr="00E12265" w:rsidTr="00323B92">
        <w:tc>
          <w:tcPr>
            <w:tcW w:w="738" w:type="pct"/>
            <w:shd w:val="clear" w:color="auto" w:fill="FE0000"/>
          </w:tcPr>
          <w:p w:rsidR="001E6AF0" w:rsidRPr="00FC17A8" w:rsidRDefault="001E6AF0" w:rsidP="001E6AF0">
            <w:pPr>
              <w:rPr>
                <w:rFonts w:ascii="Arial" w:hAnsi="Arial" w:cs="Arial"/>
                <w:color w:val="FFFFFF" w:themeColor="background1"/>
                <w:sz w:val="22"/>
                <w:szCs w:val="22"/>
                <w:u w:val="single"/>
                <w:lang w:val="es-ES"/>
              </w:rPr>
            </w:pPr>
            <w:r w:rsidRPr="00FC17A8">
              <w:rPr>
                <w:rFonts w:ascii="Arial" w:hAnsi="Arial" w:cs="Arial"/>
                <w:color w:val="FFFFFF" w:themeColor="background1"/>
                <w:sz w:val="22"/>
                <w:szCs w:val="22"/>
                <w:u w:val="single"/>
                <w:lang w:val="es-ES"/>
              </w:rPr>
              <w:t>2. Kurshalbjahr</w:t>
            </w:r>
          </w:p>
          <w:p w:rsidR="001E6AF0" w:rsidRPr="00FC17A8" w:rsidRDefault="001E6AF0" w:rsidP="001E6AF0">
            <w:pPr>
              <w:rPr>
                <w:rFonts w:ascii="Arial" w:hAnsi="Arial" w:cs="Arial"/>
                <w:color w:val="FFFFFF" w:themeColor="background1"/>
                <w:sz w:val="22"/>
                <w:szCs w:val="22"/>
                <w:lang w:val="es-ES"/>
              </w:rPr>
            </w:pPr>
          </w:p>
          <w:p w:rsidR="001E6AF0" w:rsidRPr="00F52B36" w:rsidRDefault="001E6AF0" w:rsidP="001E6AF0">
            <w:pPr>
              <w:rPr>
                <w:rFonts w:ascii="Arial" w:hAnsi="Arial" w:cs="Arial"/>
                <w:b/>
                <w:sz w:val="22"/>
                <w:szCs w:val="22"/>
                <w:lang w:val="es-ES"/>
              </w:rPr>
            </w:pPr>
            <w:r w:rsidRPr="00FC17A8">
              <w:rPr>
                <w:rFonts w:ascii="Arial" w:hAnsi="Arial" w:cs="Arial"/>
                <w:b/>
                <w:color w:val="FFFFFF" w:themeColor="background1"/>
                <w:sz w:val="22"/>
                <w:szCs w:val="22"/>
                <w:lang w:val="es-ES"/>
              </w:rPr>
              <w:t>Nationale und kulturelle Identität</w:t>
            </w: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Die Schülerinnen und Schüler kennen mindestens eine präkolumbische Kultur und den Kolonialisierungsprozess in der „Neuen Welt“. Sie analysieren und beurteilen die politischen und gesellschaftlichen Folgen für Eroberte und Eroberer.</w:t>
            </w:r>
          </w:p>
        </w:tc>
        <w:tc>
          <w:tcPr>
            <w:tcW w:w="2294" w:type="pct"/>
            <w:shd w:val="clear" w:color="auto" w:fill="F2F2F2" w:themeFill="background1" w:themeFillShade="F2"/>
          </w:tcPr>
          <w:p w:rsidR="001E6AF0" w:rsidRPr="006626A2" w:rsidRDefault="001E6AF0" w:rsidP="001E6AF0">
            <w:pPr>
              <w:rPr>
                <w:rFonts w:ascii="Arial" w:hAnsi="Arial" w:cs="Arial"/>
                <w:b/>
                <w:sz w:val="22"/>
                <w:szCs w:val="22"/>
                <w:u w:val="single"/>
                <w:lang w:val="es-ES"/>
              </w:rPr>
            </w:pPr>
            <w:r w:rsidRPr="006626A2">
              <w:rPr>
                <w:rFonts w:ascii="ArialMT" w:hAnsi="ArialMT" w:cs="ArialMT"/>
                <w:sz w:val="22"/>
                <w:szCs w:val="22"/>
                <w:u w:val="single"/>
              </w:rPr>
              <w:t>präkolumbische Kultur</w:t>
            </w:r>
          </w:p>
          <w:p w:rsidR="001E6AF0" w:rsidRDefault="001E6AF0" w:rsidP="001E6AF0">
            <w:pPr>
              <w:rPr>
                <w:rFonts w:ascii="Arial" w:hAnsi="Arial" w:cs="Arial"/>
                <w:sz w:val="22"/>
                <w:szCs w:val="22"/>
                <w:lang w:val="es-ES"/>
              </w:rPr>
            </w:pPr>
            <w:r w:rsidRPr="00350391">
              <w:rPr>
                <w:rFonts w:ascii="Arial" w:hAnsi="Arial" w:cs="Arial"/>
                <w:i/>
                <w:sz w:val="22"/>
                <w:szCs w:val="22"/>
                <w:lang w:val="es-ES"/>
              </w:rPr>
              <w:t>kennen: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5, S. 144-145 De la vida de los pueblos precolombinos antes de la conquista</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Ordena la información del texto de los tres grandes imperios con un mapa mental (territorio, época, conocimientos, etc.)</w:t>
            </w:r>
          </w:p>
          <w:p w:rsidR="001E6AF0" w:rsidRDefault="001E6AF0" w:rsidP="001E6AF0">
            <w:pPr>
              <w:rPr>
                <w:rFonts w:ascii="Arial" w:hAnsi="Arial" w:cs="Arial"/>
                <w:sz w:val="22"/>
                <w:szCs w:val="22"/>
                <w:lang w:val="es-ES"/>
              </w:rPr>
            </w:pPr>
          </w:p>
          <w:p w:rsidR="001E6AF0" w:rsidRPr="006626A2" w:rsidRDefault="001E6AF0" w:rsidP="001E6AF0">
            <w:pPr>
              <w:rPr>
                <w:rFonts w:ascii="Arial" w:hAnsi="Arial" w:cs="Arial"/>
                <w:sz w:val="22"/>
                <w:szCs w:val="22"/>
                <w:u w:val="single"/>
                <w:lang w:val="es-ES"/>
              </w:rPr>
            </w:pPr>
            <w:r w:rsidRPr="006626A2">
              <w:rPr>
                <w:rFonts w:ascii="ArialMT" w:hAnsi="ArialMT" w:cs="ArialMT"/>
                <w:sz w:val="22"/>
                <w:szCs w:val="22"/>
                <w:u w:val="single"/>
              </w:rPr>
              <w:t>Kolonialisierungsprozess in der „Neuen Welt“</w:t>
            </w:r>
          </w:p>
          <w:p w:rsidR="001E6AF0" w:rsidRDefault="001E6AF0" w:rsidP="001E6AF0">
            <w:pPr>
              <w:rPr>
                <w:rFonts w:ascii="Arial" w:hAnsi="Arial" w:cs="Arial"/>
                <w:sz w:val="22"/>
                <w:szCs w:val="22"/>
                <w:lang w:val="es-ES"/>
              </w:rPr>
            </w:pPr>
            <w:r w:rsidRPr="00350391">
              <w:rPr>
                <w:rFonts w:ascii="Arial" w:hAnsi="Arial" w:cs="Arial"/>
                <w:i/>
                <w:sz w:val="22"/>
                <w:szCs w:val="22"/>
                <w:lang w:val="es-ES"/>
              </w:rPr>
              <w:t>kennen: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lastRenderedPageBreak/>
              <w:t>Modul 5</w:t>
            </w:r>
            <w:r>
              <w:rPr>
                <w:rFonts w:ascii="Arial" w:hAnsi="Arial" w:cs="Arial"/>
                <w:sz w:val="22"/>
                <w:szCs w:val="22"/>
                <w:lang w:val="es-ES"/>
              </w:rPr>
              <w:t xml:space="preserve">, </w:t>
            </w:r>
            <w:r w:rsidRPr="006F5136">
              <w:rPr>
                <w:rFonts w:ascii="Arial" w:hAnsi="Arial" w:cs="Arial"/>
                <w:sz w:val="22"/>
                <w:szCs w:val="22"/>
                <w:lang w:val="es-ES"/>
              </w:rPr>
              <w:t>S. 147-149 La conquista y la lucha de los indios</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Decide si la afirmación es correcta, falsa o no está en el texto.</w:t>
            </w:r>
          </w:p>
          <w:p w:rsidR="001E6AF0" w:rsidRDefault="001E6AF0" w:rsidP="001E6AF0">
            <w:pPr>
              <w:rPr>
                <w:rFonts w:ascii="Arial" w:hAnsi="Arial" w:cs="Arial"/>
                <w:sz w:val="22"/>
                <w:szCs w:val="22"/>
                <w:lang w:val="es-ES"/>
              </w:rPr>
            </w:pPr>
            <w:r w:rsidRPr="00350391">
              <w:rPr>
                <w:rFonts w:ascii="Arial" w:hAnsi="Arial" w:cs="Arial"/>
                <w:i/>
                <w:sz w:val="22"/>
                <w:szCs w:val="22"/>
                <w:lang w:val="es-ES"/>
              </w:rPr>
              <w:t>analysieren und beurteilen:</w:t>
            </w:r>
            <w:r w:rsidRPr="00350391">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5, S. 149-150 Una mirada a la sociedad hispanoamericana</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Explica por qué se habla de una sociedad heterogénea y estratificada y expón el concepto de la “pigmentocracia”.</w:t>
            </w:r>
          </w:p>
        </w:tc>
      </w:tr>
      <w:tr w:rsidR="001E6AF0" w:rsidRPr="00E12265" w:rsidTr="00323B92">
        <w:tc>
          <w:tcPr>
            <w:tcW w:w="738" w:type="pct"/>
            <w:shd w:val="clear" w:color="auto" w:fill="FE0000"/>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Sie kennen historisch gewachsene politische Konflikte in Lateinamerika und Spanien, analysieren und beurteilen deren Konsequenzen für politische Strukturen, das gesellschaftliche Zusammenleben und aktuelle kulturelle und politische Entwicklungen.</w:t>
            </w:r>
          </w:p>
        </w:tc>
        <w:tc>
          <w:tcPr>
            <w:tcW w:w="2294" w:type="pct"/>
            <w:shd w:val="clear" w:color="auto" w:fill="F2F2F2" w:themeFill="background1" w:themeFillShade="F2"/>
          </w:tcPr>
          <w:p w:rsidR="001E6AF0" w:rsidRDefault="001E6AF0" w:rsidP="001E6AF0">
            <w:pPr>
              <w:rPr>
                <w:rFonts w:ascii="Arial" w:hAnsi="Arial" w:cs="Arial"/>
                <w:i/>
                <w:sz w:val="22"/>
                <w:szCs w:val="22"/>
                <w:lang w:val="es-ES"/>
              </w:rPr>
            </w:pPr>
            <w:r w:rsidRPr="009C1EA6">
              <w:rPr>
                <w:rFonts w:ascii="Arial" w:hAnsi="Arial" w:cs="Arial"/>
                <w:i/>
                <w:sz w:val="22"/>
                <w:szCs w:val="22"/>
                <w:lang w:val="es-ES"/>
              </w:rPr>
              <w:t xml:space="preserve">kennen: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5, S. 151 El deterioro de los imperios ibéricos</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Resume los factores que debilitaban a los gobiernos peninsulares y los aspectos que fortalecían las ideas revolucionarias en América.</w:t>
            </w:r>
          </w:p>
          <w:p w:rsidR="001E6AF0" w:rsidRDefault="001E6AF0" w:rsidP="001E6AF0">
            <w:pPr>
              <w:rPr>
                <w:rFonts w:ascii="Arial" w:hAnsi="Arial" w:cs="Arial"/>
                <w:sz w:val="22"/>
                <w:szCs w:val="22"/>
                <w:lang w:val="es-ES"/>
              </w:rPr>
            </w:pPr>
            <w:r w:rsidRPr="009C1EA6">
              <w:rPr>
                <w:rFonts w:ascii="Arial" w:hAnsi="Arial" w:cs="Arial"/>
                <w:i/>
                <w:sz w:val="22"/>
                <w:szCs w:val="22"/>
                <w:lang w:val="es-ES"/>
              </w:rPr>
              <w:t>analysieren: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5</w:t>
            </w:r>
            <w:r>
              <w:rPr>
                <w:rFonts w:ascii="Arial" w:hAnsi="Arial" w:cs="Arial"/>
                <w:sz w:val="22"/>
                <w:szCs w:val="22"/>
                <w:lang w:val="es-ES"/>
              </w:rPr>
              <w:t xml:space="preserve">, </w:t>
            </w:r>
            <w:r w:rsidRPr="006F5136">
              <w:rPr>
                <w:rFonts w:ascii="Arial" w:hAnsi="Arial" w:cs="Arial"/>
                <w:sz w:val="22"/>
                <w:szCs w:val="22"/>
                <w:lang w:val="es-ES"/>
              </w:rPr>
              <w:t>S. 152 Los libertadores</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Analiza a quiénes benefició finalmente el proceso de independencia de los países hispanoamericanos.</w:t>
            </w:r>
          </w:p>
          <w:p w:rsidR="001E6AF0" w:rsidRDefault="001E6AF0" w:rsidP="001E6AF0">
            <w:pPr>
              <w:rPr>
                <w:rFonts w:ascii="Arial" w:hAnsi="Arial" w:cs="Arial"/>
                <w:sz w:val="22"/>
                <w:szCs w:val="22"/>
                <w:lang w:val="es-ES"/>
              </w:rPr>
            </w:pPr>
            <w:r w:rsidRPr="009C1EA6">
              <w:rPr>
                <w:rFonts w:ascii="Arial" w:hAnsi="Arial" w:cs="Arial"/>
                <w:i/>
                <w:sz w:val="22"/>
                <w:szCs w:val="22"/>
                <w:lang w:val="es-ES"/>
              </w:rPr>
              <w:t>beurteilen: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5</w:t>
            </w:r>
            <w:r>
              <w:rPr>
                <w:rFonts w:ascii="Arial" w:hAnsi="Arial" w:cs="Arial"/>
                <w:sz w:val="22"/>
                <w:szCs w:val="22"/>
                <w:lang w:val="es-ES"/>
              </w:rPr>
              <w:t xml:space="preserve">, </w:t>
            </w:r>
            <w:r w:rsidRPr="006F5136">
              <w:rPr>
                <w:rFonts w:ascii="Arial" w:hAnsi="Arial" w:cs="Arial"/>
                <w:sz w:val="22"/>
                <w:szCs w:val="22"/>
                <w:lang w:val="es-ES"/>
              </w:rPr>
              <w:t>S. 152 Los libertadores</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Comentad en clase por qué la independencia latinoamericana causó la división del continente en vez de su unión en un solo país.</w:t>
            </w:r>
          </w:p>
        </w:tc>
      </w:tr>
      <w:tr w:rsidR="001E6AF0" w:rsidRPr="00E12265" w:rsidTr="00323B92">
        <w:tc>
          <w:tcPr>
            <w:tcW w:w="738" w:type="pct"/>
            <w:shd w:val="clear" w:color="auto" w:fill="FE0000"/>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Die Schülerinnen und Schüler beschäftigen sich exemplarisch mit den komplexen Bedingungen des Übergangs von der Diktatur zur Demokratie in Spanien und in ausgewählten lateinamerikanischen Ländern und ziehen Vergleiche zu ähnlichen Prozessen in Deutschland bzw. anderen Ländern.</w:t>
            </w:r>
          </w:p>
        </w:tc>
        <w:tc>
          <w:tcPr>
            <w:tcW w:w="2294" w:type="pct"/>
            <w:shd w:val="clear" w:color="auto" w:fill="F2F2F2" w:themeFill="background1" w:themeFillShade="F2"/>
          </w:tcPr>
          <w:p w:rsidR="001E6AF0" w:rsidRDefault="001E6AF0" w:rsidP="001E6AF0">
            <w:pPr>
              <w:rPr>
                <w:rFonts w:ascii="Arial" w:hAnsi="Arial" w:cs="Arial"/>
                <w:sz w:val="22"/>
                <w:szCs w:val="22"/>
                <w:lang w:val="es-ES"/>
              </w:rPr>
            </w:pPr>
            <w:r w:rsidRPr="00737058">
              <w:rPr>
                <w:rFonts w:ascii="Arial" w:hAnsi="Arial" w:cs="Arial"/>
                <w:i/>
                <w:sz w:val="22"/>
                <w:szCs w:val="22"/>
                <w:lang w:val="es-ES"/>
              </w:rPr>
              <w:t>sich beschäftigen: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5</w:t>
            </w:r>
            <w:r>
              <w:rPr>
                <w:rFonts w:ascii="Arial" w:hAnsi="Arial" w:cs="Arial"/>
                <w:sz w:val="22"/>
                <w:szCs w:val="22"/>
                <w:lang w:val="es-ES"/>
              </w:rPr>
              <w:t xml:space="preserve">, </w:t>
            </w:r>
            <w:r w:rsidRPr="006F5136">
              <w:rPr>
                <w:rFonts w:ascii="Arial" w:hAnsi="Arial" w:cs="Arial"/>
                <w:sz w:val="22"/>
                <w:szCs w:val="22"/>
                <w:lang w:val="es-ES"/>
              </w:rPr>
              <w:t>S. 188-189 ¿Como abordar la historia?</w:t>
            </w:r>
          </w:p>
          <w:p w:rsidR="001E6AF0" w:rsidRPr="006F5136" w:rsidRDefault="001E6AF0" w:rsidP="001E6AF0">
            <w:pPr>
              <w:pStyle w:val="Listenabsatz"/>
              <w:numPr>
                <w:ilvl w:val="0"/>
                <w:numId w:val="1"/>
              </w:numPr>
              <w:rPr>
                <w:rFonts w:ascii="Arial" w:hAnsi="Arial" w:cs="Arial"/>
                <w:sz w:val="22"/>
                <w:szCs w:val="22"/>
                <w:lang w:val="es-ES"/>
              </w:rPr>
            </w:pPr>
            <w:r>
              <w:rPr>
                <w:rFonts w:ascii="Arial" w:hAnsi="Arial" w:cs="Arial"/>
                <w:sz w:val="22"/>
                <w:szCs w:val="22"/>
                <w:lang w:val="es-ES"/>
              </w:rPr>
              <w:t>Compara las citas. ¿Qué</w:t>
            </w:r>
            <w:r w:rsidRPr="006F5136">
              <w:rPr>
                <w:rFonts w:ascii="Arial" w:hAnsi="Arial" w:cs="Arial"/>
                <w:sz w:val="22"/>
                <w:szCs w:val="22"/>
                <w:lang w:val="es-ES"/>
              </w:rPr>
              <w:t xml:space="preserve"> postura se expresa frente a la transición</w:t>
            </w:r>
            <w:r>
              <w:rPr>
                <w:rFonts w:ascii="Arial" w:hAnsi="Arial" w:cs="Arial"/>
                <w:sz w:val="22"/>
                <w:szCs w:val="22"/>
                <w:lang w:val="es-ES"/>
              </w:rPr>
              <w:t xml:space="preserve"> </w:t>
            </w:r>
            <w:r w:rsidRPr="006F5136">
              <w:rPr>
                <w:rFonts w:ascii="Arial" w:hAnsi="Arial" w:cs="Arial"/>
                <w:sz w:val="22"/>
                <w:szCs w:val="22"/>
                <w:lang w:val="es-ES"/>
              </w:rPr>
              <w:t>/ a</w:t>
            </w:r>
            <w:r>
              <w:rPr>
                <w:rFonts w:ascii="Arial" w:hAnsi="Arial" w:cs="Arial"/>
                <w:sz w:val="22"/>
                <w:szCs w:val="22"/>
                <w:lang w:val="es-ES"/>
              </w:rPr>
              <w:t xml:space="preserve"> </w:t>
            </w:r>
            <w:r w:rsidRPr="006F5136">
              <w:rPr>
                <w:rFonts w:ascii="Arial" w:hAnsi="Arial" w:cs="Arial"/>
                <w:sz w:val="22"/>
                <w:szCs w:val="22"/>
                <w:lang w:val="es-ES"/>
              </w:rPr>
              <w:t>la memoria de la dictadura chilena?</w:t>
            </w:r>
          </w:p>
          <w:p w:rsidR="001E6AF0" w:rsidRDefault="001E6AF0" w:rsidP="001E6AF0">
            <w:pPr>
              <w:rPr>
                <w:rFonts w:ascii="Arial" w:hAnsi="Arial" w:cs="Arial"/>
                <w:sz w:val="22"/>
                <w:szCs w:val="22"/>
                <w:lang w:val="es-ES"/>
              </w:rPr>
            </w:pPr>
            <w:r w:rsidRPr="00737058">
              <w:rPr>
                <w:rFonts w:ascii="Arial" w:hAnsi="Arial" w:cs="Arial"/>
                <w:i/>
                <w:sz w:val="22"/>
                <w:szCs w:val="22"/>
                <w:lang w:val="es-ES"/>
              </w:rPr>
              <w:t>Vergleich ziehen: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5</w:t>
            </w:r>
            <w:r>
              <w:rPr>
                <w:rFonts w:ascii="Arial" w:hAnsi="Arial" w:cs="Arial"/>
                <w:sz w:val="22"/>
                <w:szCs w:val="22"/>
                <w:lang w:val="es-ES"/>
              </w:rPr>
              <w:t xml:space="preserve">, </w:t>
            </w:r>
            <w:r w:rsidRPr="006F5136">
              <w:rPr>
                <w:rFonts w:ascii="Arial" w:hAnsi="Arial" w:cs="Arial"/>
                <w:sz w:val="22"/>
                <w:szCs w:val="22"/>
                <w:lang w:val="es-ES"/>
              </w:rPr>
              <w:t>S. 188-189 ¿Como abordar la historia?</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En tu clase de Historia comparas conceptos internacionales del enfrentamiento con una dictadura y encuentras en tu búsqueda en la web este artículo. Coméntale a tu hermano/a de intercambio chileno/a en un email el enfrentamiento con la dictadura de Chile según el artículo. Explica además qué factores influyen en el enfrentamiento y qué opiniones existen sobre Pinochet y la dictadura.</w:t>
            </w:r>
          </w:p>
        </w:tc>
      </w:tr>
      <w:tr w:rsidR="001E6AF0" w:rsidRPr="00E12265" w:rsidTr="00323B92">
        <w:tc>
          <w:tcPr>
            <w:tcW w:w="738" w:type="pct"/>
            <w:shd w:val="clear" w:color="auto" w:fill="FE0000"/>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Die Schülerinnen und Schüler kennen und bewerten aktuelle politische und soziale Entwicklungen in Spanien, ziehen Parallelen zu anderen europäischen Ländern bzw. heben Besonderheiten der spanischen Entwicklung hervor.</w:t>
            </w:r>
          </w:p>
        </w:tc>
        <w:tc>
          <w:tcPr>
            <w:tcW w:w="2294" w:type="pct"/>
            <w:shd w:val="clear" w:color="auto" w:fill="F2F2F2" w:themeFill="background1" w:themeFillShade="F2"/>
          </w:tcPr>
          <w:p w:rsidR="001E6AF0" w:rsidRDefault="001E6AF0" w:rsidP="001E6AF0">
            <w:pPr>
              <w:rPr>
                <w:rFonts w:ascii="Arial" w:hAnsi="Arial" w:cs="Arial"/>
                <w:i/>
                <w:sz w:val="22"/>
                <w:szCs w:val="22"/>
                <w:lang w:val="es-ES"/>
              </w:rPr>
            </w:pPr>
            <w:r w:rsidRPr="00157F4C">
              <w:rPr>
                <w:rFonts w:ascii="Arial" w:hAnsi="Arial" w:cs="Arial"/>
                <w:i/>
                <w:sz w:val="22"/>
                <w:szCs w:val="22"/>
                <w:lang w:val="es-ES"/>
              </w:rPr>
              <w:t xml:space="preserve">kennen: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2, S. 75-76 Los sucesos del 11 de marzo de 2004</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Resume con tus propias palabras los acontecimientos del 11-M.</w:t>
            </w:r>
          </w:p>
          <w:p w:rsidR="001E6AF0" w:rsidRDefault="001E6AF0" w:rsidP="001E6AF0">
            <w:pPr>
              <w:rPr>
                <w:rFonts w:ascii="Arial" w:hAnsi="Arial" w:cs="Arial"/>
                <w:i/>
                <w:sz w:val="22"/>
                <w:szCs w:val="22"/>
                <w:lang w:val="es-ES"/>
              </w:rPr>
            </w:pPr>
            <w:r w:rsidRPr="00157F4C">
              <w:rPr>
                <w:rFonts w:ascii="Arial" w:hAnsi="Arial" w:cs="Arial"/>
                <w:i/>
                <w:sz w:val="22"/>
                <w:szCs w:val="22"/>
                <w:lang w:val="es-ES"/>
              </w:rPr>
              <w:t>bewerten:</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2, S. 75-76 Los sucesos del 11 de marzo de 2004</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Imagínate que eres un alumno español que ha vivido los sucesos del 11-M directamente porque ha estado en la estación de Atocha. Lo que has visto te impresiona profundamente, y para superarlo escribes en tu diario sobre las cosas que han pasado y tus sentimientos. Redacta este texto.</w:t>
            </w:r>
          </w:p>
          <w:p w:rsidR="001E6AF0" w:rsidRDefault="001E6AF0" w:rsidP="001E6AF0">
            <w:pPr>
              <w:rPr>
                <w:rFonts w:ascii="Arial" w:hAnsi="Arial" w:cs="Arial"/>
                <w:sz w:val="22"/>
                <w:szCs w:val="22"/>
                <w:lang w:val="es-ES"/>
              </w:rPr>
            </w:pPr>
            <w:r w:rsidRPr="00157F4C">
              <w:rPr>
                <w:rFonts w:ascii="Arial" w:hAnsi="Arial" w:cs="Arial"/>
                <w:i/>
                <w:sz w:val="22"/>
                <w:szCs w:val="22"/>
                <w:lang w:val="es-ES"/>
              </w:rPr>
              <w:t>Parallelen ziehen: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3</w:t>
            </w:r>
            <w:r>
              <w:rPr>
                <w:rFonts w:ascii="Arial" w:hAnsi="Arial" w:cs="Arial"/>
                <w:sz w:val="22"/>
                <w:szCs w:val="22"/>
                <w:lang w:val="es-ES"/>
              </w:rPr>
              <w:t xml:space="preserve">, </w:t>
            </w:r>
            <w:r w:rsidRPr="006F5136">
              <w:rPr>
                <w:rFonts w:ascii="Arial" w:hAnsi="Arial" w:cs="Arial"/>
                <w:sz w:val="22"/>
                <w:szCs w:val="22"/>
                <w:lang w:val="es-ES"/>
              </w:rPr>
              <w:t>S</w:t>
            </w:r>
            <w:r>
              <w:rPr>
                <w:rFonts w:ascii="Arial" w:hAnsi="Arial" w:cs="Arial"/>
                <w:sz w:val="22"/>
                <w:szCs w:val="22"/>
                <w:lang w:val="es-ES"/>
              </w:rPr>
              <w:t>.</w:t>
            </w:r>
            <w:r w:rsidRPr="006F5136">
              <w:rPr>
                <w:rFonts w:ascii="Arial" w:hAnsi="Arial" w:cs="Arial"/>
                <w:sz w:val="22"/>
                <w:szCs w:val="22"/>
                <w:lang w:val="es-ES"/>
              </w:rPr>
              <w:t xml:space="preserve"> 97-98 Foro: ¿Por qué los vascos se quieren separar de España</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Discute con tu compañero/a si también en Alemania u otras partes de Europa existen regiones o países con tendencias separatistas.</w:t>
            </w:r>
          </w:p>
        </w:tc>
      </w:tr>
      <w:tr w:rsidR="001E6AF0" w:rsidRPr="00E12265" w:rsidTr="00323B92">
        <w:tc>
          <w:tcPr>
            <w:tcW w:w="738" w:type="pct"/>
            <w:shd w:val="clear" w:color="auto" w:fill="FE0000"/>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Die Schülerinnen und Schüler kennen die Problematik der Autonomie-Bewegungen in Spanien, deren historische Ursachen und Auswirkungen auf aktuelle politische und gesellschaftliche Entwicklungen</w:t>
            </w:r>
          </w:p>
        </w:tc>
        <w:tc>
          <w:tcPr>
            <w:tcW w:w="2294" w:type="pct"/>
            <w:shd w:val="clear" w:color="auto" w:fill="F2F2F2" w:themeFill="background1" w:themeFillShade="F2"/>
          </w:tcPr>
          <w:p w:rsidR="001E6AF0" w:rsidRDefault="001E6AF0" w:rsidP="001E6AF0">
            <w:pPr>
              <w:rPr>
                <w:rFonts w:ascii="Arial" w:hAnsi="Arial" w:cs="Arial"/>
                <w:sz w:val="22"/>
                <w:szCs w:val="22"/>
                <w:lang w:val="es-ES"/>
              </w:rPr>
            </w:pPr>
            <w:r w:rsidRPr="00D543C9">
              <w:rPr>
                <w:rFonts w:ascii="Arial" w:hAnsi="Arial" w:cs="Arial"/>
                <w:i/>
                <w:sz w:val="22"/>
                <w:szCs w:val="22"/>
                <w:lang w:val="es-ES"/>
              </w:rPr>
              <w:t>kennen:</w:t>
            </w:r>
            <w:r>
              <w:rPr>
                <w:rFonts w:ascii="Arial" w:hAnsi="Arial" w:cs="Arial"/>
                <w:sz w:val="22"/>
                <w:szCs w:val="22"/>
                <w:lang w:val="es-ES"/>
              </w:rPr>
              <w:t xml:space="preserve"> </w:t>
            </w:r>
          </w:p>
          <w:p w:rsidR="001E6AF0" w:rsidRPr="006F5136" w:rsidRDefault="001E6AF0" w:rsidP="001E6AF0">
            <w:pPr>
              <w:rPr>
                <w:rFonts w:ascii="Arial" w:hAnsi="Arial" w:cs="Arial"/>
                <w:sz w:val="22"/>
                <w:szCs w:val="22"/>
                <w:lang w:val="es-ES"/>
              </w:rPr>
            </w:pPr>
            <w:r w:rsidRPr="006F5136">
              <w:rPr>
                <w:rFonts w:ascii="Arial" w:hAnsi="Arial" w:cs="Arial"/>
                <w:sz w:val="22"/>
                <w:szCs w:val="22"/>
                <w:lang w:val="es-ES"/>
              </w:rPr>
              <w:t>Modul 3, S- 97-98 Foro: ¿Por qué los vascos se quieren separar de España</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Enumera las razones que se mencionan en el texto a favor y en contra de una separación del País Vasco de España.</w:t>
            </w:r>
          </w:p>
        </w:tc>
      </w:tr>
      <w:tr w:rsidR="001E6AF0" w:rsidRPr="00E12265" w:rsidTr="00323B92">
        <w:tc>
          <w:tcPr>
            <w:tcW w:w="738" w:type="pct"/>
            <w:shd w:val="clear" w:color="auto" w:fill="FF4F4F"/>
          </w:tcPr>
          <w:p w:rsidR="001E6AF0" w:rsidRPr="00477CA6" w:rsidRDefault="001E6AF0" w:rsidP="001E6AF0">
            <w:pPr>
              <w:rPr>
                <w:rFonts w:ascii="Arial" w:hAnsi="Arial" w:cs="Arial"/>
                <w:color w:val="FFFFFF" w:themeColor="background1"/>
                <w:sz w:val="22"/>
                <w:szCs w:val="22"/>
                <w:u w:val="single"/>
                <w:lang w:val="es-ES"/>
              </w:rPr>
            </w:pPr>
            <w:r w:rsidRPr="00477CA6">
              <w:rPr>
                <w:rFonts w:ascii="Arial" w:hAnsi="Arial" w:cs="Arial"/>
                <w:color w:val="FFFFFF" w:themeColor="background1"/>
                <w:sz w:val="22"/>
                <w:szCs w:val="22"/>
                <w:u w:val="single"/>
                <w:lang w:val="es-ES"/>
              </w:rPr>
              <w:t>3. Kurshalbjahr</w:t>
            </w:r>
          </w:p>
          <w:p w:rsidR="001E6AF0" w:rsidRPr="00477CA6" w:rsidRDefault="001E6AF0" w:rsidP="001E6AF0">
            <w:pPr>
              <w:rPr>
                <w:rFonts w:ascii="Arial" w:hAnsi="Arial" w:cs="Arial"/>
                <w:color w:val="FFFFFF" w:themeColor="background1"/>
                <w:sz w:val="22"/>
                <w:szCs w:val="22"/>
                <w:lang w:val="es-ES"/>
              </w:rPr>
            </w:pPr>
          </w:p>
          <w:p w:rsidR="001E6AF0" w:rsidRPr="00F52B36" w:rsidRDefault="001E6AF0" w:rsidP="001E6AF0">
            <w:pPr>
              <w:rPr>
                <w:rFonts w:ascii="Arial" w:hAnsi="Arial" w:cs="Arial"/>
                <w:b/>
                <w:sz w:val="22"/>
                <w:szCs w:val="22"/>
                <w:lang w:val="es-ES"/>
              </w:rPr>
            </w:pPr>
            <w:r w:rsidRPr="00477CA6">
              <w:rPr>
                <w:rFonts w:ascii="Arial" w:hAnsi="Arial" w:cs="Arial"/>
                <w:b/>
                <w:color w:val="FFFFFF" w:themeColor="background1"/>
                <w:sz w:val="22"/>
                <w:szCs w:val="22"/>
                <w:lang w:val="es-ES"/>
              </w:rPr>
              <w:t>Eine Welt – Globale Fragen</w:t>
            </w: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Die Schülerinnen und Schüler kennen ausgewählte Migrationsprozesse und ihre Folgen im Einwanderungs- bzw. Auswanderungsland, stellen interkulturelle Konfliktsituationen im eigenen Land und in spanischsprachigen Ländern dar und beurteilen Interventionsspielräume zur angemessenen Steuerung dieser Prozesse.</w:t>
            </w:r>
          </w:p>
        </w:tc>
        <w:tc>
          <w:tcPr>
            <w:tcW w:w="2294" w:type="pct"/>
            <w:shd w:val="clear" w:color="auto" w:fill="F2F2F2" w:themeFill="background1" w:themeFillShade="F2"/>
          </w:tcPr>
          <w:p w:rsidR="001E6AF0" w:rsidRDefault="001E6AF0" w:rsidP="001E6AF0">
            <w:pPr>
              <w:rPr>
                <w:rFonts w:ascii="Arial" w:hAnsi="Arial" w:cs="Arial"/>
                <w:sz w:val="22"/>
                <w:szCs w:val="22"/>
                <w:lang w:val="es-ES"/>
              </w:rPr>
            </w:pPr>
            <w:r w:rsidRPr="00F31AA7">
              <w:rPr>
                <w:rFonts w:ascii="Arial" w:hAnsi="Arial" w:cs="Arial"/>
                <w:i/>
                <w:sz w:val="22"/>
                <w:szCs w:val="22"/>
                <w:lang w:val="es-ES"/>
              </w:rPr>
              <w:t>kennen:</w:t>
            </w:r>
            <w:r>
              <w:rPr>
                <w:rFonts w:ascii="Arial" w:hAnsi="Arial" w:cs="Arial"/>
                <w:sz w:val="22"/>
                <w:szCs w:val="22"/>
                <w:lang w:val="es-ES"/>
              </w:rPr>
              <w:t xml:space="preserve"> </w:t>
            </w:r>
          </w:p>
          <w:p w:rsidR="001E6AF0" w:rsidRPr="00F31AA7" w:rsidRDefault="001E6AF0" w:rsidP="001E6AF0">
            <w:pPr>
              <w:rPr>
                <w:rFonts w:ascii="Arial" w:hAnsi="Arial" w:cs="Arial"/>
                <w:sz w:val="22"/>
                <w:szCs w:val="22"/>
                <w:lang w:val="es-ES"/>
              </w:rPr>
            </w:pPr>
            <w:r w:rsidRPr="006F5136">
              <w:rPr>
                <w:rFonts w:ascii="Arial" w:hAnsi="Arial" w:cs="Arial"/>
                <w:sz w:val="22"/>
                <w:szCs w:val="22"/>
                <w:lang w:val="es-ES"/>
              </w:rPr>
              <w:t>Modul 7</w:t>
            </w:r>
            <w:r>
              <w:rPr>
                <w:rFonts w:ascii="Arial" w:hAnsi="Arial" w:cs="Arial"/>
                <w:sz w:val="22"/>
                <w:szCs w:val="22"/>
                <w:lang w:val="es-ES"/>
              </w:rPr>
              <w:t xml:space="preserve">, </w:t>
            </w:r>
            <w:r w:rsidRPr="006F5136">
              <w:rPr>
                <w:rFonts w:ascii="Arial" w:hAnsi="Arial" w:cs="Arial"/>
                <w:sz w:val="22"/>
                <w:szCs w:val="22"/>
                <w:lang w:val="es-ES"/>
              </w:rPr>
              <w:t>S. 215-216 El impacto de los países desarrollados en la inmigración</w:t>
            </w:r>
          </w:p>
          <w:p w:rsidR="001E6AF0" w:rsidRPr="006F5136"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¿Qué impacto tienen según Manu Chao los estados europeos en la emigración de los países pobres?</w:t>
            </w:r>
          </w:p>
          <w:p w:rsidR="001E6AF0" w:rsidRDefault="001E6AF0" w:rsidP="001E6AF0">
            <w:pPr>
              <w:rPr>
                <w:rFonts w:ascii="Arial" w:hAnsi="Arial" w:cs="Arial"/>
                <w:sz w:val="22"/>
                <w:szCs w:val="22"/>
                <w:lang w:val="es-ES"/>
              </w:rPr>
            </w:pPr>
            <w:r w:rsidRPr="00F31AA7">
              <w:rPr>
                <w:rFonts w:ascii="Arial" w:hAnsi="Arial" w:cs="Arial"/>
                <w:i/>
                <w:sz w:val="22"/>
                <w:szCs w:val="22"/>
                <w:lang w:val="es-ES"/>
              </w:rPr>
              <w:t>darstellen:</w:t>
            </w:r>
          </w:p>
          <w:p w:rsidR="001E6AF0" w:rsidRPr="00F31AA7" w:rsidRDefault="001E6AF0" w:rsidP="001E6AF0">
            <w:pPr>
              <w:rPr>
                <w:rFonts w:ascii="Arial" w:hAnsi="Arial" w:cs="Arial"/>
                <w:sz w:val="22"/>
                <w:szCs w:val="22"/>
                <w:lang w:val="es-ES"/>
              </w:rPr>
            </w:pPr>
            <w:r>
              <w:rPr>
                <w:rFonts w:ascii="Arial" w:hAnsi="Arial" w:cs="Arial"/>
                <w:sz w:val="22"/>
                <w:szCs w:val="22"/>
                <w:lang w:val="es-ES"/>
              </w:rPr>
              <w:t>Modul 7, S. 223-225 ¿A qué se enfrenta un inmigrante irregular que entra en España?</w:t>
            </w:r>
          </w:p>
          <w:p w:rsidR="001E6AF0" w:rsidRPr="008270B3" w:rsidRDefault="001E6AF0" w:rsidP="001E6AF0">
            <w:pPr>
              <w:pStyle w:val="Listenabsatz"/>
              <w:numPr>
                <w:ilvl w:val="0"/>
                <w:numId w:val="1"/>
              </w:numPr>
              <w:rPr>
                <w:rFonts w:ascii="Arial" w:hAnsi="Arial" w:cs="Arial"/>
                <w:sz w:val="22"/>
                <w:szCs w:val="22"/>
                <w:lang w:val="es-ES"/>
              </w:rPr>
            </w:pPr>
            <w:r w:rsidRPr="006F5136">
              <w:rPr>
                <w:rFonts w:ascii="Arial" w:hAnsi="Arial" w:cs="Arial"/>
                <w:sz w:val="22"/>
                <w:szCs w:val="22"/>
                <w:lang w:val="es-ES"/>
              </w:rPr>
              <w:t>Describe y comenta la siguiente viñeta. ¿Qué problemática tematiza? Si en tu clase hay alumnos de origen extranjero, pregúntales qué siente</w:t>
            </w:r>
            <w:r>
              <w:rPr>
                <w:rFonts w:ascii="Arial" w:hAnsi="Arial" w:cs="Arial"/>
                <w:sz w:val="22"/>
                <w:szCs w:val="22"/>
                <w:lang w:val="es-ES"/>
              </w:rPr>
              <w:t>n</w:t>
            </w:r>
            <w:r w:rsidRPr="006F5136">
              <w:rPr>
                <w:rFonts w:ascii="Arial" w:hAnsi="Arial" w:cs="Arial"/>
                <w:sz w:val="22"/>
                <w:szCs w:val="22"/>
                <w:lang w:val="es-ES"/>
              </w:rPr>
              <w:t xml:space="preserve"> y qué sensaciones les produce este tema.</w:t>
            </w:r>
          </w:p>
          <w:p w:rsidR="001E6AF0" w:rsidRDefault="001E6AF0" w:rsidP="001E6AF0">
            <w:pPr>
              <w:rPr>
                <w:rFonts w:ascii="Arial" w:hAnsi="Arial" w:cs="Arial"/>
                <w:sz w:val="22"/>
                <w:szCs w:val="22"/>
                <w:lang w:val="es-ES"/>
              </w:rPr>
            </w:pPr>
            <w:r w:rsidRPr="00F31AA7">
              <w:rPr>
                <w:rFonts w:ascii="Arial" w:hAnsi="Arial" w:cs="Arial"/>
                <w:i/>
                <w:sz w:val="22"/>
                <w:szCs w:val="22"/>
                <w:lang w:val="es-ES"/>
              </w:rPr>
              <w:lastRenderedPageBreak/>
              <w:t>beurteilen:</w:t>
            </w:r>
          </w:p>
          <w:p w:rsidR="001E6AF0" w:rsidRDefault="001E6AF0" w:rsidP="001E6AF0">
            <w:pPr>
              <w:rPr>
                <w:rFonts w:ascii="Arial" w:hAnsi="Arial" w:cs="Arial"/>
                <w:sz w:val="22"/>
                <w:szCs w:val="22"/>
                <w:lang w:val="es-ES"/>
              </w:rPr>
            </w:pPr>
            <w:r>
              <w:rPr>
                <w:rFonts w:ascii="Arial" w:hAnsi="Arial" w:cs="Arial"/>
                <w:sz w:val="22"/>
                <w:szCs w:val="22"/>
                <w:lang w:val="es-ES"/>
              </w:rPr>
              <w:t>Modul 7, S. 229-230 Los falsos mitos más extendidos en España sobre los inmigrantes</w:t>
            </w:r>
          </w:p>
          <w:p w:rsidR="001E6AF0" w:rsidRPr="00527197" w:rsidRDefault="001E6AF0" w:rsidP="001E6AF0">
            <w:pPr>
              <w:pStyle w:val="Listenabsatz"/>
              <w:numPr>
                <w:ilvl w:val="0"/>
                <w:numId w:val="2"/>
              </w:numPr>
              <w:rPr>
                <w:rFonts w:ascii="Arial" w:hAnsi="Arial" w:cs="Arial"/>
                <w:b/>
                <w:sz w:val="22"/>
                <w:szCs w:val="22"/>
                <w:lang w:val="es-ES"/>
              </w:rPr>
            </w:pPr>
            <w:r w:rsidRPr="006F5136">
              <w:rPr>
                <w:rFonts w:ascii="Arial" w:hAnsi="Arial" w:cs="Arial"/>
                <w:sz w:val="22"/>
                <w:szCs w:val="22"/>
                <w:lang w:val="es-ES"/>
              </w:rPr>
              <w:t>Debate y comenta los prejuicios mencionados en el texto. ¿Puedes explicar por qué existen tantos prejuicios contra los extranjeros?</w:t>
            </w:r>
          </w:p>
        </w:tc>
      </w:tr>
      <w:tr w:rsidR="001E6AF0" w:rsidRPr="00E12265" w:rsidTr="00323B92">
        <w:tc>
          <w:tcPr>
            <w:tcW w:w="738" w:type="pct"/>
            <w:shd w:val="clear" w:color="auto" w:fill="FF4F4F"/>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Sie kennen Besonderheiten des sozialen und kulturellen Zusammenlebens in spanischsprachigen Ländern (z.B. Familienleben, Geschlechterrollen und Generationskonflikte, Alltagsleben und Feste, Sitten und Gebräuche), bewerten und beurteilen aktuelle Entwicklungen und Tendenzen, nehmen kritisch dazu Stellung und vergleichen sie mit Entwicklungen in Deutschland und anderswo.</w:t>
            </w:r>
          </w:p>
        </w:tc>
        <w:tc>
          <w:tcPr>
            <w:tcW w:w="2294" w:type="pct"/>
            <w:shd w:val="clear" w:color="auto" w:fill="F2F2F2" w:themeFill="background1" w:themeFillShade="F2"/>
          </w:tcPr>
          <w:p w:rsidR="001E6AF0" w:rsidRDefault="001E6AF0" w:rsidP="001E6AF0">
            <w:pPr>
              <w:rPr>
                <w:rFonts w:ascii="Arial" w:hAnsi="Arial" w:cs="Arial"/>
                <w:sz w:val="22"/>
                <w:szCs w:val="22"/>
                <w:lang w:val="es-ES"/>
              </w:rPr>
            </w:pPr>
            <w:r w:rsidRPr="00A866BC">
              <w:rPr>
                <w:rFonts w:ascii="Arial" w:hAnsi="Arial" w:cs="Arial"/>
                <w:i/>
                <w:sz w:val="22"/>
                <w:szCs w:val="22"/>
                <w:lang w:val="es-ES"/>
              </w:rPr>
              <w:t>kennen:</w:t>
            </w:r>
            <w:r>
              <w:rPr>
                <w:rFonts w:ascii="Arial" w:hAnsi="Arial" w:cs="Arial"/>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1, S. 27-28 La realidad social de la familia en España</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Lee el texto y resume con pocas frases los aspectos principales enumerando las razones demográficas que han contribuido a cambiar el perfil actual de la familia española.</w:t>
            </w:r>
          </w:p>
          <w:p w:rsidR="001E6AF0" w:rsidRDefault="001E6AF0" w:rsidP="001E6AF0">
            <w:pPr>
              <w:rPr>
                <w:rFonts w:ascii="Arial" w:hAnsi="Arial" w:cs="Arial"/>
                <w:i/>
                <w:sz w:val="22"/>
                <w:szCs w:val="22"/>
                <w:lang w:val="es-ES"/>
              </w:rPr>
            </w:pPr>
            <w:r w:rsidRPr="00A866BC">
              <w:rPr>
                <w:rFonts w:ascii="Arial" w:hAnsi="Arial" w:cs="Arial"/>
                <w:i/>
                <w:sz w:val="22"/>
                <w:szCs w:val="22"/>
                <w:lang w:val="es-ES"/>
              </w:rPr>
              <w:t>bewerten</w:t>
            </w:r>
            <w:r>
              <w:rPr>
                <w:rFonts w:ascii="Arial" w:hAnsi="Arial" w:cs="Arial"/>
                <w:i/>
                <w:sz w:val="22"/>
                <w:szCs w:val="22"/>
                <w:lang w:val="es-ES"/>
              </w:rPr>
              <w:t xml:space="preserve"> </w:t>
            </w:r>
            <w:r w:rsidRPr="00A866BC">
              <w:rPr>
                <w:rFonts w:ascii="Arial" w:hAnsi="Arial" w:cs="Arial"/>
                <w:i/>
                <w:sz w:val="22"/>
                <w:szCs w:val="22"/>
                <w:lang w:val="es-ES"/>
              </w:rPr>
              <w:t>/ beurteilen</w:t>
            </w:r>
            <w:r>
              <w:rPr>
                <w:rFonts w:ascii="Arial" w:hAnsi="Arial" w:cs="Arial"/>
                <w:i/>
                <w:sz w:val="22"/>
                <w:szCs w:val="22"/>
                <w:lang w:val="es-ES"/>
              </w:rPr>
              <w:t xml:space="preserve"> </w:t>
            </w:r>
            <w:r w:rsidRPr="00A866BC">
              <w:rPr>
                <w:rFonts w:ascii="Arial" w:hAnsi="Arial" w:cs="Arial"/>
                <w:i/>
                <w:sz w:val="22"/>
                <w:szCs w:val="22"/>
                <w:lang w:val="es-ES"/>
              </w:rPr>
              <w:t>/ kritisch Stellung nehmen</w:t>
            </w:r>
            <w:r>
              <w:rPr>
                <w:rFonts w:ascii="Arial" w:hAnsi="Arial" w:cs="Arial"/>
                <w:i/>
                <w:sz w:val="22"/>
                <w:szCs w:val="22"/>
                <w:lang w:val="es-ES"/>
              </w:rPr>
              <w:t xml:space="preserve">: </w:t>
            </w:r>
          </w:p>
          <w:p w:rsidR="001E6AF0" w:rsidRDefault="001E6AF0" w:rsidP="001E6AF0">
            <w:pPr>
              <w:rPr>
                <w:rFonts w:ascii="Arial" w:hAnsi="Arial" w:cs="Arial"/>
                <w:sz w:val="22"/>
                <w:szCs w:val="22"/>
                <w:lang w:val="es-ES"/>
              </w:rPr>
            </w:pPr>
            <w:r>
              <w:rPr>
                <w:rFonts w:ascii="Arial" w:hAnsi="Arial" w:cs="Arial"/>
                <w:i/>
                <w:sz w:val="22"/>
                <w:szCs w:val="22"/>
                <w:lang w:val="es-ES"/>
              </w:rPr>
              <w:t xml:space="preserve">Modul 1, </w:t>
            </w:r>
            <w:r>
              <w:rPr>
                <w:rFonts w:ascii="Arial" w:hAnsi="Arial" w:cs="Arial"/>
                <w:sz w:val="22"/>
                <w:szCs w:val="22"/>
                <w:lang w:val="es-ES"/>
              </w:rPr>
              <w:t>S. 30 Hijos eternos</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Discutid cuáles p</w:t>
            </w:r>
            <w:r>
              <w:rPr>
                <w:rFonts w:ascii="Arial" w:hAnsi="Arial" w:cs="Arial"/>
                <w:sz w:val="22"/>
                <w:szCs w:val="22"/>
                <w:lang w:val="es-ES"/>
              </w:rPr>
              <w:t>u</w:t>
            </w:r>
            <w:r w:rsidRPr="000D1916">
              <w:rPr>
                <w:rFonts w:ascii="Arial" w:hAnsi="Arial" w:cs="Arial"/>
                <w:sz w:val="22"/>
                <w:szCs w:val="22"/>
                <w:lang w:val="es-ES"/>
              </w:rPr>
              <w:t>eden ser las ventajas de seguir viviendo en casa de los padres por mucho tiempo.</w:t>
            </w:r>
          </w:p>
          <w:p w:rsidR="001E6AF0" w:rsidRDefault="001E6AF0" w:rsidP="001E6AF0">
            <w:pPr>
              <w:rPr>
                <w:rFonts w:ascii="Arial" w:hAnsi="Arial" w:cs="Arial"/>
                <w:i/>
                <w:sz w:val="22"/>
                <w:szCs w:val="22"/>
                <w:lang w:val="es-ES"/>
              </w:rPr>
            </w:pPr>
            <w:r w:rsidRPr="00A866BC">
              <w:rPr>
                <w:rFonts w:ascii="Arial" w:hAnsi="Arial" w:cs="Arial"/>
                <w:i/>
                <w:sz w:val="22"/>
                <w:szCs w:val="22"/>
                <w:lang w:val="es-ES"/>
              </w:rPr>
              <w:t xml:space="preserve">vergleichen: </w:t>
            </w:r>
          </w:p>
          <w:p w:rsidR="001E6AF0" w:rsidRDefault="001E6AF0" w:rsidP="001E6AF0">
            <w:pPr>
              <w:rPr>
                <w:rFonts w:ascii="Arial" w:hAnsi="Arial" w:cs="Arial"/>
                <w:sz w:val="22"/>
                <w:szCs w:val="22"/>
                <w:lang w:val="es-ES"/>
              </w:rPr>
            </w:pPr>
            <w:r>
              <w:rPr>
                <w:rFonts w:ascii="Arial" w:hAnsi="Arial" w:cs="Arial"/>
                <w:sz w:val="22"/>
                <w:szCs w:val="22"/>
                <w:lang w:val="es-ES"/>
              </w:rPr>
              <w:t>Modul 1, S. 27-28 La realidad social de la familia en España</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Contrasta el modelo típico de familia en España con la familia típica alemana.</w:t>
            </w:r>
          </w:p>
        </w:tc>
      </w:tr>
      <w:tr w:rsidR="001E6AF0" w:rsidRPr="00E12265" w:rsidTr="00323B92">
        <w:tc>
          <w:tcPr>
            <w:tcW w:w="738" w:type="pct"/>
            <w:shd w:val="clear" w:color="auto" w:fill="FF4F4F"/>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Sie reflektieren zentrale Aspekte der Welt der Medien im Allgemeinen (z. B. Rolle und Wirkungsweise der Medien, unterschiedliche Medienformate, Werbung) und der spanischsprachigen Medienlandschaft im Besonderen, analysieren und bewerten diese vor dem Hintergrund ihrer Erfahrung mit Medien in Deutschland und anderswo.</w:t>
            </w:r>
          </w:p>
        </w:tc>
        <w:tc>
          <w:tcPr>
            <w:tcW w:w="2294" w:type="pct"/>
            <w:shd w:val="clear" w:color="auto" w:fill="F2F2F2" w:themeFill="background1" w:themeFillShade="F2"/>
          </w:tcPr>
          <w:p w:rsidR="001E6AF0" w:rsidRDefault="001E6AF0" w:rsidP="001E6AF0">
            <w:pPr>
              <w:rPr>
                <w:rFonts w:ascii="Arial" w:hAnsi="Arial" w:cs="Arial"/>
                <w:i/>
                <w:sz w:val="22"/>
                <w:szCs w:val="22"/>
                <w:lang w:val="es-ES"/>
              </w:rPr>
            </w:pPr>
            <w:r w:rsidRPr="00B70144">
              <w:rPr>
                <w:rFonts w:ascii="Arial" w:hAnsi="Arial" w:cs="Arial"/>
                <w:i/>
                <w:sz w:val="22"/>
                <w:szCs w:val="22"/>
                <w:lang w:val="es-ES"/>
              </w:rPr>
              <w:t>reflektieren:</w:t>
            </w:r>
            <w:r>
              <w:rPr>
                <w:rFonts w:ascii="Arial" w:hAnsi="Arial" w:cs="Arial"/>
                <w:i/>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1, S. 16 Generación multimedia</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¿Qué función cumplen los medios de comunicación en general y en especial para ti?</w:t>
            </w:r>
          </w:p>
          <w:p w:rsidR="001E6AF0" w:rsidRDefault="001E6AF0" w:rsidP="001E6AF0">
            <w:pPr>
              <w:rPr>
                <w:rFonts w:ascii="Arial" w:hAnsi="Arial" w:cs="Arial"/>
                <w:sz w:val="22"/>
                <w:szCs w:val="22"/>
                <w:lang w:val="es-ES"/>
              </w:rPr>
            </w:pPr>
            <w:r w:rsidRPr="00B70144">
              <w:rPr>
                <w:rFonts w:ascii="Arial" w:hAnsi="Arial" w:cs="Arial"/>
                <w:i/>
                <w:sz w:val="22"/>
                <w:szCs w:val="22"/>
                <w:lang w:val="es-ES"/>
              </w:rPr>
              <w:t>analysieren:</w:t>
            </w:r>
            <w:r>
              <w:rPr>
                <w:rFonts w:ascii="Arial" w:hAnsi="Arial" w:cs="Arial"/>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1, S. 16 Generación multimedia</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 xml:space="preserve">Describe y compara la evolución de la audiencia general de los medios desde los últimos años hasta hoy. ¿Qué te llama la atención? ¿Qué cambios se pueden notar? </w:t>
            </w:r>
          </w:p>
          <w:p w:rsidR="001E6AF0" w:rsidRDefault="001E6AF0" w:rsidP="001E6AF0">
            <w:pPr>
              <w:rPr>
                <w:rFonts w:ascii="Arial" w:hAnsi="Arial" w:cs="Arial"/>
                <w:i/>
                <w:sz w:val="22"/>
                <w:szCs w:val="22"/>
                <w:lang w:val="es-ES"/>
              </w:rPr>
            </w:pPr>
            <w:r w:rsidRPr="00B70144">
              <w:rPr>
                <w:rFonts w:ascii="Arial" w:hAnsi="Arial" w:cs="Arial"/>
                <w:i/>
                <w:sz w:val="22"/>
                <w:szCs w:val="22"/>
                <w:lang w:val="es-ES"/>
              </w:rPr>
              <w:t xml:space="preserve">bewerten: </w:t>
            </w:r>
          </w:p>
          <w:p w:rsidR="001E6AF0" w:rsidRDefault="001E6AF0" w:rsidP="001E6AF0">
            <w:pPr>
              <w:rPr>
                <w:rFonts w:ascii="Arial" w:hAnsi="Arial" w:cs="Arial"/>
                <w:sz w:val="22"/>
                <w:szCs w:val="22"/>
                <w:lang w:val="es-ES"/>
              </w:rPr>
            </w:pPr>
            <w:r>
              <w:rPr>
                <w:rFonts w:ascii="Arial" w:hAnsi="Arial" w:cs="Arial"/>
                <w:sz w:val="22"/>
                <w:szCs w:val="22"/>
                <w:lang w:val="es-ES"/>
              </w:rPr>
              <w:t>Modul 1, S. 17-18 Perfil del internauta español</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Comenta, basándote en los dos gráficos, el perfil del típico internauta español y su conducta social comparándolo con tus propias experiencias como usuario de internet y de redes sociales.</w:t>
            </w:r>
          </w:p>
        </w:tc>
      </w:tr>
      <w:tr w:rsidR="001E6AF0" w:rsidRPr="00E12265" w:rsidTr="00323B92">
        <w:tc>
          <w:tcPr>
            <w:tcW w:w="738" w:type="pct"/>
            <w:shd w:val="clear" w:color="auto" w:fill="FF4F4F"/>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Sie kennen verschiedene Kommunikationsebenen und -formen und kulturspezifische Besonderheiten zwischenmenschlicher Kommunikation (z.B. Gestik und Mimik) in den Zielsprachenländern und im eigenen Land und reflektieren deren Bedeutung für das Gelingen interkultureller Kommunikation.</w:t>
            </w:r>
          </w:p>
        </w:tc>
        <w:tc>
          <w:tcPr>
            <w:tcW w:w="2294" w:type="pct"/>
            <w:shd w:val="clear" w:color="auto" w:fill="F2F2F2" w:themeFill="background1" w:themeFillShade="F2"/>
          </w:tcPr>
          <w:p w:rsidR="001E6AF0" w:rsidRDefault="001E6AF0" w:rsidP="001E6AF0">
            <w:pPr>
              <w:rPr>
                <w:rFonts w:ascii="Arial" w:hAnsi="Arial" w:cs="Arial"/>
                <w:i/>
                <w:sz w:val="22"/>
                <w:szCs w:val="22"/>
                <w:lang w:val="es-ES"/>
              </w:rPr>
            </w:pPr>
            <w:r>
              <w:rPr>
                <w:rFonts w:ascii="Arial" w:hAnsi="Arial" w:cs="Arial"/>
                <w:i/>
                <w:sz w:val="22"/>
                <w:szCs w:val="22"/>
                <w:lang w:val="es-ES"/>
              </w:rPr>
              <w:t xml:space="preserve">kennen: </w:t>
            </w:r>
          </w:p>
          <w:p w:rsidR="001E6AF0" w:rsidRPr="000D1916" w:rsidRDefault="001E6AF0" w:rsidP="001E6AF0">
            <w:pPr>
              <w:tabs>
                <w:tab w:val="left" w:pos="3795"/>
              </w:tabs>
              <w:rPr>
                <w:rFonts w:ascii="Arial" w:hAnsi="Arial" w:cs="Arial"/>
                <w:sz w:val="22"/>
                <w:szCs w:val="22"/>
                <w:lang w:val="es-ES"/>
              </w:rPr>
            </w:pPr>
            <w:r w:rsidRPr="000D1916">
              <w:rPr>
                <w:rFonts w:ascii="Arial" w:hAnsi="Arial" w:cs="Arial"/>
                <w:sz w:val="22"/>
                <w:szCs w:val="22"/>
                <w:lang w:val="es-ES"/>
              </w:rPr>
              <w:t>Modul 6, S. 209-211 Quinceañera</w:t>
            </w:r>
          </w:p>
          <w:p w:rsidR="001E6AF0" w:rsidRPr="000D1916" w:rsidRDefault="001E6AF0" w:rsidP="001E6AF0">
            <w:pPr>
              <w:pStyle w:val="Listenabsatz"/>
              <w:numPr>
                <w:ilvl w:val="0"/>
                <w:numId w:val="2"/>
              </w:numPr>
              <w:rPr>
                <w:rFonts w:ascii="Arial" w:hAnsi="Arial" w:cs="Arial"/>
                <w:i/>
                <w:sz w:val="22"/>
                <w:szCs w:val="22"/>
                <w:lang w:val="es-ES"/>
              </w:rPr>
            </w:pPr>
            <w:r w:rsidRPr="000D1916">
              <w:rPr>
                <w:rFonts w:ascii="Arial" w:hAnsi="Arial" w:cs="Arial"/>
                <w:sz w:val="22"/>
                <w:szCs w:val="22"/>
                <w:lang w:val="es-ES"/>
              </w:rPr>
              <w:t>Las siguientes palabras son símbolos de la celebración quinceañera. Completa con ellas el texto anterior. Consulta el vocabulario que no sepas en un diccionario.</w:t>
            </w:r>
          </w:p>
          <w:p w:rsidR="001E6AF0" w:rsidRDefault="001E6AF0" w:rsidP="001E6AF0">
            <w:pPr>
              <w:rPr>
                <w:rFonts w:ascii="Arial" w:hAnsi="Arial" w:cs="Arial"/>
                <w:i/>
                <w:sz w:val="22"/>
                <w:szCs w:val="22"/>
                <w:lang w:val="es-ES"/>
              </w:rPr>
            </w:pPr>
            <w:r>
              <w:rPr>
                <w:rFonts w:ascii="Arial" w:hAnsi="Arial" w:cs="Arial"/>
                <w:i/>
                <w:sz w:val="22"/>
                <w:szCs w:val="22"/>
                <w:lang w:val="es-ES"/>
              </w:rPr>
              <w:t xml:space="preserve">reflektieren: </w:t>
            </w:r>
          </w:p>
          <w:p w:rsidR="001E6AF0" w:rsidRPr="000D1916" w:rsidRDefault="001E6AF0" w:rsidP="001E6AF0">
            <w:pPr>
              <w:tabs>
                <w:tab w:val="left" w:pos="3795"/>
              </w:tabs>
              <w:rPr>
                <w:rFonts w:ascii="Arial" w:hAnsi="Arial" w:cs="Arial"/>
                <w:sz w:val="22"/>
                <w:szCs w:val="22"/>
                <w:lang w:val="es-ES"/>
              </w:rPr>
            </w:pPr>
            <w:r w:rsidRPr="000D1916">
              <w:rPr>
                <w:rFonts w:ascii="Arial" w:hAnsi="Arial" w:cs="Arial"/>
                <w:sz w:val="22"/>
                <w:szCs w:val="22"/>
                <w:lang w:val="es-ES"/>
              </w:rPr>
              <w:t>Modul 6, S. 209-211 Quinceañera</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Participaste en el intercambio de tu instituto con un instituto de Argentina y tuviste la ocasión de ir a una fiesta de quinceañera. Escribe un artículo interesante para vuestro periódico escolar sobre esta tradición y tus experiencias.</w:t>
            </w:r>
          </w:p>
        </w:tc>
      </w:tr>
      <w:tr w:rsidR="001E6AF0" w:rsidRPr="00E12265" w:rsidTr="00323B92">
        <w:tc>
          <w:tcPr>
            <w:tcW w:w="738" w:type="pct"/>
            <w:shd w:val="clear" w:color="auto" w:fill="F77365"/>
          </w:tcPr>
          <w:p w:rsidR="001E6AF0" w:rsidRPr="00477CA6" w:rsidRDefault="001E6AF0" w:rsidP="001E6AF0">
            <w:pPr>
              <w:rPr>
                <w:rFonts w:ascii="Arial" w:hAnsi="Arial" w:cs="Arial"/>
                <w:color w:val="FFFFFF" w:themeColor="background1"/>
                <w:sz w:val="22"/>
                <w:szCs w:val="22"/>
                <w:u w:val="single"/>
                <w:lang w:val="es-ES"/>
              </w:rPr>
            </w:pPr>
            <w:r w:rsidRPr="00477CA6">
              <w:rPr>
                <w:rFonts w:ascii="Arial" w:hAnsi="Arial" w:cs="Arial"/>
                <w:color w:val="FFFFFF" w:themeColor="background1"/>
                <w:sz w:val="22"/>
                <w:szCs w:val="22"/>
                <w:u w:val="single"/>
                <w:lang w:val="es-ES"/>
              </w:rPr>
              <w:t>4. Kurshalbjahr</w:t>
            </w:r>
          </w:p>
          <w:p w:rsidR="001E6AF0" w:rsidRPr="00477CA6" w:rsidRDefault="001E6AF0" w:rsidP="001E6AF0">
            <w:pPr>
              <w:rPr>
                <w:rFonts w:ascii="Arial" w:hAnsi="Arial" w:cs="Arial"/>
                <w:color w:val="FFFFFF" w:themeColor="background1"/>
                <w:sz w:val="22"/>
                <w:szCs w:val="22"/>
                <w:lang w:val="es-ES"/>
              </w:rPr>
            </w:pPr>
          </w:p>
          <w:p w:rsidR="001E6AF0" w:rsidRPr="00F52B36" w:rsidRDefault="001E6AF0" w:rsidP="001E6AF0">
            <w:pPr>
              <w:rPr>
                <w:rFonts w:ascii="Arial" w:hAnsi="Arial" w:cs="Arial"/>
                <w:b/>
                <w:sz w:val="22"/>
                <w:szCs w:val="22"/>
                <w:lang w:val="es-ES"/>
              </w:rPr>
            </w:pPr>
            <w:r w:rsidRPr="00477CA6">
              <w:rPr>
                <w:rFonts w:ascii="Arial" w:hAnsi="Arial" w:cs="Arial"/>
                <w:b/>
                <w:color w:val="FFFFFF" w:themeColor="background1"/>
                <w:sz w:val="22"/>
                <w:szCs w:val="22"/>
                <w:lang w:val="es-ES"/>
              </w:rPr>
              <w:t>Herausforderun-gen der Gegenwart</w:t>
            </w: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 xml:space="preserve">Die Schülerinnen und Schüler kennen die ethnische Vielfalt und die sozialen Unterschiede in Lateinamerika auch unter Berücksichtigung der heutigen sozialen und politischen Situation der </w:t>
            </w:r>
            <w:proofErr w:type="spellStart"/>
            <w:r>
              <w:rPr>
                <w:rFonts w:ascii="Arial-ItalicMT" w:hAnsi="Arial-ItalicMT" w:cs="Arial-ItalicMT"/>
                <w:i/>
                <w:iCs/>
                <w:sz w:val="22"/>
                <w:szCs w:val="22"/>
              </w:rPr>
              <w:t>indígenas</w:t>
            </w:r>
            <w:proofErr w:type="spellEnd"/>
            <w:r>
              <w:rPr>
                <w:rFonts w:ascii="ArialMT" w:hAnsi="ArialMT" w:cs="ArialMT"/>
                <w:sz w:val="22"/>
                <w:szCs w:val="22"/>
              </w:rPr>
              <w:t>. Sie wissen, wie multikulturelle Gesellschaften in spanischsprachigen Ländern entstanden sind und stellen Bezüge zur multikulturellen Realität in ihren Heimatländern her.</w:t>
            </w:r>
          </w:p>
        </w:tc>
        <w:tc>
          <w:tcPr>
            <w:tcW w:w="2294" w:type="pct"/>
            <w:shd w:val="clear" w:color="auto" w:fill="F2F2F2" w:themeFill="background1" w:themeFillShade="F2"/>
          </w:tcPr>
          <w:p w:rsidR="001E6AF0" w:rsidRPr="000D1916" w:rsidRDefault="001E6AF0" w:rsidP="001E6AF0">
            <w:pPr>
              <w:rPr>
                <w:rFonts w:ascii="Arial" w:hAnsi="Arial" w:cs="Arial"/>
                <w:sz w:val="22"/>
                <w:szCs w:val="22"/>
                <w:lang w:val="es-ES"/>
              </w:rPr>
            </w:pPr>
            <w:r w:rsidRPr="000D1916">
              <w:rPr>
                <w:rFonts w:ascii="Arial" w:hAnsi="Arial" w:cs="Arial"/>
                <w:i/>
                <w:sz w:val="22"/>
                <w:szCs w:val="22"/>
                <w:lang w:val="es-ES"/>
              </w:rPr>
              <w:t>kennen:</w:t>
            </w:r>
            <w:r w:rsidRPr="000D1916">
              <w:rPr>
                <w:rFonts w:ascii="Arial" w:hAnsi="Arial" w:cs="Arial"/>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5, S. 181-183 Los Mapuches</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Haz un mapa mental de los mapuches con los datos más importantes.</w:t>
            </w:r>
          </w:p>
          <w:p w:rsidR="001E6AF0" w:rsidRPr="000D1916" w:rsidRDefault="001E6AF0" w:rsidP="001E6AF0">
            <w:pPr>
              <w:rPr>
                <w:rFonts w:ascii="Arial" w:hAnsi="Arial" w:cs="Arial"/>
                <w:sz w:val="22"/>
                <w:szCs w:val="22"/>
                <w:lang w:val="es-ES"/>
              </w:rPr>
            </w:pPr>
            <w:r w:rsidRPr="000D1916">
              <w:rPr>
                <w:rFonts w:ascii="Arial" w:hAnsi="Arial" w:cs="Arial"/>
                <w:i/>
                <w:sz w:val="22"/>
                <w:szCs w:val="22"/>
                <w:lang w:val="es-ES"/>
              </w:rPr>
              <w:t>Bezüge herstellen:</w:t>
            </w:r>
            <w:r w:rsidRPr="000D1916">
              <w:rPr>
                <w:rFonts w:ascii="Arial" w:hAnsi="Arial" w:cs="Arial"/>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7, S. 229-230 Los falsos mitos más extendidos en España sobre los inmigrantes</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Has leído la siguiente entrada en un foro de internet sobre la inmigración en España. Utiliza los argumentos del texto y tus conocimientos sobre el tema para escribir una respuesta.</w:t>
            </w:r>
          </w:p>
        </w:tc>
      </w:tr>
      <w:tr w:rsidR="001E6AF0" w:rsidRPr="00E12265" w:rsidTr="00323B92">
        <w:tc>
          <w:tcPr>
            <w:tcW w:w="738" w:type="pct"/>
            <w:shd w:val="clear" w:color="auto" w:fill="F77365"/>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Sie kennen und analysieren die Studier- und Arbeitsmöglichkeiten im spanischsprachigen Ausland (Bewerbungsverfahren, Arbeitsfelder), entwickeln Zukunftsperspektiven und beurteilen ihre Handlungsspielräume.</w:t>
            </w:r>
          </w:p>
        </w:tc>
        <w:tc>
          <w:tcPr>
            <w:tcW w:w="2294" w:type="pct"/>
            <w:shd w:val="clear" w:color="auto" w:fill="F2F2F2" w:themeFill="background1" w:themeFillShade="F2"/>
          </w:tcPr>
          <w:p w:rsidR="001E6AF0" w:rsidRPr="000D1916" w:rsidRDefault="001E6AF0" w:rsidP="001E6AF0">
            <w:pPr>
              <w:rPr>
                <w:rFonts w:ascii="Arial" w:hAnsi="Arial" w:cs="Arial"/>
                <w:i/>
                <w:sz w:val="22"/>
                <w:szCs w:val="22"/>
                <w:lang w:val="es-ES"/>
              </w:rPr>
            </w:pPr>
            <w:r w:rsidRPr="000D1916">
              <w:rPr>
                <w:rFonts w:ascii="Arial" w:hAnsi="Arial" w:cs="Arial"/>
                <w:i/>
                <w:sz w:val="22"/>
                <w:szCs w:val="22"/>
                <w:lang w:val="es-ES"/>
              </w:rPr>
              <w:t xml:space="preserve">kennen: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1, S. 37 La mujer en el mundo del trabajo</w:t>
            </w:r>
          </w:p>
          <w:p w:rsidR="001E6AF0" w:rsidRPr="000D1916" w:rsidRDefault="001E6AF0" w:rsidP="001E6AF0">
            <w:pPr>
              <w:pStyle w:val="Listenabsatz"/>
              <w:numPr>
                <w:ilvl w:val="0"/>
                <w:numId w:val="2"/>
              </w:numPr>
              <w:rPr>
                <w:rFonts w:ascii="Arial" w:hAnsi="Arial" w:cs="Arial"/>
                <w:i/>
                <w:sz w:val="22"/>
                <w:szCs w:val="22"/>
                <w:lang w:val="es-ES"/>
              </w:rPr>
            </w:pPr>
            <w:r w:rsidRPr="000D1916">
              <w:rPr>
                <w:rFonts w:ascii="Arial" w:hAnsi="Arial" w:cs="Arial"/>
                <w:sz w:val="22"/>
                <w:szCs w:val="22"/>
                <w:lang w:val="es-ES"/>
              </w:rPr>
              <w:t>¿Piensas que hoy en día en Alemania la mujer tiene los mismos derechos y las mismas posibilidades que el hombre en el ámbito laboral? Justifica tu respuesta.</w:t>
            </w:r>
          </w:p>
          <w:p w:rsidR="001E6AF0" w:rsidRPr="000D1916" w:rsidRDefault="001E6AF0" w:rsidP="001E6AF0">
            <w:pPr>
              <w:rPr>
                <w:rFonts w:ascii="Arial" w:hAnsi="Arial" w:cs="Arial"/>
                <w:sz w:val="22"/>
                <w:szCs w:val="22"/>
                <w:lang w:val="es-ES"/>
              </w:rPr>
            </w:pPr>
            <w:r w:rsidRPr="000D1916">
              <w:rPr>
                <w:rFonts w:ascii="Arial" w:hAnsi="Arial" w:cs="Arial"/>
                <w:i/>
                <w:sz w:val="22"/>
                <w:szCs w:val="22"/>
                <w:lang w:val="es-ES"/>
              </w:rPr>
              <w:t>analysieren:</w:t>
            </w:r>
            <w:r w:rsidRPr="000D1916">
              <w:rPr>
                <w:rFonts w:ascii="Arial" w:hAnsi="Arial" w:cs="Arial"/>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1, S. 37 La mujer en el mundo del trabajo</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 xml:space="preserve">Describe y analiza el sello con motivo del </w:t>
            </w:r>
            <w:r w:rsidRPr="000D1916">
              <w:rPr>
                <w:rFonts w:ascii="Arial" w:hAnsi="Arial" w:cs="Arial"/>
                <w:i/>
                <w:sz w:val="22"/>
                <w:szCs w:val="22"/>
                <w:lang w:val="es-ES"/>
              </w:rPr>
              <w:t>Día Internacional de la igualdad salarial</w:t>
            </w:r>
            <w:r w:rsidRPr="000D1916">
              <w:rPr>
                <w:rFonts w:ascii="Arial" w:hAnsi="Arial" w:cs="Arial"/>
                <w:sz w:val="22"/>
                <w:szCs w:val="22"/>
                <w:lang w:val="es-ES"/>
              </w:rPr>
              <w:t>.</w:t>
            </w:r>
          </w:p>
          <w:p w:rsidR="001E6AF0" w:rsidRPr="000D1916" w:rsidRDefault="001E6AF0" w:rsidP="001E6AF0">
            <w:pPr>
              <w:rPr>
                <w:rFonts w:ascii="Arial" w:hAnsi="Arial" w:cs="Arial"/>
                <w:sz w:val="22"/>
                <w:szCs w:val="22"/>
                <w:lang w:val="es-ES"/>
              </w:rPr>
            </w:pPr>
            <w:r w:rsidRPr="000D1916">
              <w:rPr>
                <w:rFonts w:ascii="Arial" w:hAnsi="Arial" w:cs="Arial"/>
                <w:i/>
                <w:sz w:val="22"/>
                <w:szCs w:val="22"/>
                <w:lang w:val="es-ES"/>
              </w:rPr>
              <w:t>entwickeln</w:t>
            </w:r>
            <w:r>
              <w:rPr>
                <w:rFonts w:ascii="Arial" w:hAnsi="Arial" w:cs="Arial"/>
                <w:i/>
                <w:sz w:val="22"/>
                <w:szCs w:val="22"/>
                <w:lang w:val="es-ES"/>
              </w:rPr>
              <w:t xml:space="preserve"> </w:t>
            </w:r>
            <w:r w:rsidRPr="000D1916">
              <w:rPr>
                <w:rFonts w:ascii="Arial" w:hAnsi="Arial" w:cs="Arial"/>
                <w:i/>
                <w:sz w:val="22"/>
                <w:szCs w:val="22"/>
                <w:lang w:val="es-ES"/>
              </w:rPr>
              <w:t>/ beurteilen:</w:t>
            </w:r>
            <w:r w:rsidRPr="000D1916">
              <w:rPr>
                <w:rFonts w:ascii="Arial" w:hAnsi="Arial" w:cs="Arial"/>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1, S. 37 La mujer en el mundo del trabajo</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Intenta explicar por qué existen diferencias salariales entre hombres y mujeres.</w:t>
            </w:r>
          </w:p>
        </w:tc>
      </w:tr>
      <w:tr w:rsidR="001E6AF0" w:rsidRPr="00E12265" w:rsidTr="00323B92">
        <w:tc>
          <w:tcPr>
            <w:tcW w:w="738" w:type="pct"/>
            <w:shd w:val="clear" w:color="auto" w:fill="F77365"/>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 xml:space="preserve">Sie kennen verschiedene Metropolen in Spanien und Lateinamerika, ihre historische </w:t>
            </w:r>
            <w:proofErr w:type="spellStart"/>
            <w:r>
              <w:rPr>
                <w:rFonts w:ascii="ArialMT" w:hAnsi="ArialMT" w:cs="ArialMT"/>
                <w:sz w:val="22"/>
                <w:szCs w:val="22"/>
              </w:rPr>
              <w:t>Gewachsenheit</w:t>
            </w:r>
            <w:proofErr w:type="spellEnd"/>
            <w:r>
              <w:rPr>
                <w:rFonts w:ascii="ArialMT" w:hAnsi="ArialMT" w:cs="ArialMT"/>
                <w:sz w:val="22"/>
                <w:szCs w:val="22"/>
              </w:rPr>
              <w:t xml:space="preserve"> sowie aktuelle urbane Entwicklungen; sie analysieren und beurteilen die Entfaltungsmöglichkeiten und Lebensstile im großstädtischen Raum und vergleichen diese mit anderen Lebensräumen.</w:t>
            </w:r>
          </w:p>
        </w:tc>
        <w:tc>
          <w:tcPr>
            <w:tcW w:w="2294" w:type="pct"/>
            <w:shd w:val="clear" w:color="auto" w:fill="F2F2F2" w:themeFill="background1" w:themeFillShade="F2"/>
          </w:tcPr>
          <w:p w:rsidR="001E6AF0" w:rsidRPr="000D1916" w:rsidRDefault="001E6AF0" w:rsidP="001E6AF0">
            <w:pPr>
              <w:rPr>
                <w:rFonts w:ascii="Arial" w:hAnsi="Arial" w:cs="Arial"/>
                <w:sz w:val="22"/>
                <w:szCs w:val="22"/>
                <w:lang w:val="es-ES"/>
              </w:rPr>
            </w:pPr>
            <w:r w:rsidRPr="000D1916">
              <w:rPr>
                <w:rFonts w:ascii="Arial" w:hAnsi="Arial" w:cs="Arial"/>
                <w:i/>
                <w:sz w:val="22"/>
                <w:szCs w:val="22"/>
                <w:lang w:val="es-ES"/>
              </w:rPr>
              <w:t>kennen:</w:t>
            </w:r>
            <w:r w:rsidRPr="000D1916">
              <w:rPr>
                <w:rFonts w:ascii="Arial" w:hAnsi="Arial" w:cs="Arial"/>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5, S. 178-179 Una mirada a Santiago de Chile</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Ve el vídeo y elige cuáles son las características de la capital Santiago de Chile que aparecen en el vídeo.</w:t>
            </w:r>
          </w:p>
          <w:p w:rsidR="001E6AF0" w:rsidRPr="000D1916" w:rsidRDefault="001E6AF0" w:rsidP="001E6AF0">
            <w:pPr>
              <w:rPr>
                <w:rFonts w:ascii="Arial" w:hAnsi="Arial" w:cs="Arial"/>
                <w:sz w:val="22"/>
                <w:szCs w:val="22"/>
                <w:lang w:val="es-ES"/>
              </w:rPr>
            </w:pPr>
            <w:r w:rsidRPr="000D1916">
              <w:rPr>
                <w:rFonts w:ascii="Arial" w:hAnsi="Arial" w:cs="Arial"/>
                <w:i/>
                <w:sz w:val="22"/>
                <w:szCs w:val="22"/>
                <w:lang w:val="es-ES"/>
              </w:rPr>
              <w:t>analysieren:</w:t>
            </w:r>
            <w:r w:rsidRPr="000D1916">
              <w:rPr>
                <w:rFonts w:ascii="Arial" w:hAnsi="Arial" w:cs="Arial"/>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5, S. 178-179 Una mirada a Santiago de Chile</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Explica cómo se refleja esta cita en el vídeo: “Santiago de Chile es considerada la segunda mejor ciudad para hacer negocios en América Latina, así como la tercera ciudad de Sudamérica con mejor calidad de vida”.</w:t>
            </w:r>
          </w:p>
          <w:p w:rsidR="001E6AF0" w:rsidRPr="000D1916" w:rsidRDefault="001E6AF0" w:rsidP="001E6AF0">
            <w:pPr>
              <w:rPr>
                <w:rFonts w:ascii="Arial" w:hAnsi="Arial" w:cs="Arial"/>
                <w:sz w:val="22"/>
                <w:szCs w:val="22"/>
                <w:lang w:val="es-ES"/>
              </w:rPr>
            </w:pPr>
            <w:r w:rsidRPr="000D1916">
              <w:rPr>
                <w:rFonts w:ascii="Arial" w:hAnsi="Arial" w:cs="Arial"/>
                <w:i/>
                <w:sz w:val="22"/>
                <w:szCs w:val="22"/>
                <w:lang w:val="es-ES"/>
              </w:rPr>
              <w:t>beurteilen</w:t>
            </w:r>
            <w:r>
              <w:rPr>
                <w:rFonts w:ascii="Arial" w:hAnsi="Arial" w:cs="Arial"/>
                <w:i/>
                <w:sz w:val="22"/>
                <w:szCs w:val="22"/>
                <w:lang w:val="es-ES"/>
              </w:rPr>
              <w:t xml:space="preserve"> </w:t>
            </w:r>
            <w:r w:rsidRPr="000D1916">
              <w:rPr>
                <w:rFonts w:ascii="Arial" w:hAnsi="Arial" w:cs="Arial"/>
                <w:i/>
                <w:sz w:val="22"/>
                <w:szCs w:val="22"/>
                <w:lang w:val="es-ES"/>
              </w:rPr>
              <w:t>/ vergleichen:</w:t>
            </w:r>
            <w:r w:rsidRPr="000D1916">
              <w:rPr>
                <w:rFonts w:ascii="Arial" w:hAnsi="Arial" w:cs="Arial"/>
                <w:sz w:val="22"/>
                <w:szCs w:val="22"/>
                <w:lang w:val="es-ES"/>
              </w:rPr>
              <w:t xml:space="preserve">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5, S. 178-179 Una mirada a Santiago de Chile</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Gracias a una oferta laboral puedes trabajar y vivir en Santiago de Chile. Habla con tu amigo/a y coméntale por qué (no) te gustaría vivir y trabajar allí refiriéndote a los aspectos mencionados en el vídeo.</w:t>
            </w:r>
          </w:p>
        </w:tc>
      </w:tr>
      <w:tr w:rsidR="001E6AF0" w:rsidRPr="00E12265" w:rsidTr="00323B92">
        <w:tc>
          <w:tcPr>
            <w:tcW w:w="738" w:type="pct"/>
            <w:shd w:val="clear" w:color="auto" w:fill="F77365"/>
          </w:tcPr>
          <w:p w:rsidR="001E6AF0" w:rsidRPr="007C68C8" w:rsidRDefault="001E6AF0" w:rsidP="001E6AF0">
            <w:pPr>
              <w:rPr>
                <w:rFonts w:ascii="Arial" w:hAnsi="Arial" w:cs="Arial"/>
                <w:sz w:val="22"/>
                <w:szCs w:val="22"/>
                <w:lang w:val="es-ES"/>
              </w:rPr>
            </w:pPr>
          </w:p>
        </w:tc>
        <w:tc>
          <w:tcPr>
            <w:tcW w:w="1968" w:type="pct"/>
          </w:tcPr>
          <w:p w:rsidR="001E6AF0" w:rsidRPr="007C68C8" w:rsidRDefault="001E6AF0" w:rsidP="001E6AF0">
            <w:pPr>
              <w:autoSpaceDE w:val="0"/>
              <w:autoSpaceDN w:val="0"/>
              <w:adjustRightInd w:val="0"/>
              <w:rPr>
                <w:rFonts w:ascii="Arial" w:hAnsi="Arial" w:cs="Arial"/>
                <w:sz w:val="22"/>
                <w:szCs w:val="22"/>
                <w:lang w:val="es-ES"/>
              </w:rPr>
            </w:pPr>
            <w:r>
              <w:rPr>
                <w:rFonts w:ascii="ArialMT" w:hAnsi="ArialMT" w:cs="ArialMT"/>
                <w:sz w:val="22"/>
                <w:szCs w:val="22"/>
              </w:rPr>
              <w:t>Sie kennen und beurteilen unterschiedliche Reisestile und Tourismuskonzepte, präsentieren eigene Reiserouten durch ausgewählte Länder/Regionen und stellen diese zur Diskussion. Sie kennen ökologische Probleme in Spanien und Lateinamerika und bewerten Umweltschutzprojekte.</w:t>
            </w:r>
          </w:p>
        </w:tc>
        <w:tc>
          <w:tcPr>
            <w:tcW w:w="2294" w:type="pct"/>
            <w:shd w:val="clear" w:color="auto" w:fill="F2F2F2" w:themeFill="background1" w:themeFillShade="F2"/>
          </w:tcPr>
          <w:p w:rsidR="001E6AF0" w:rsidRPr="000D1916" w:rsidRDefault="001E6AF0" w:rsidP="001E6AF0">
            <w:pPr>
              <w:rPr>
                <w:rFonts w:ascii="Arial" w:hAnsi="Arial" w:cs="Arial"/>
                <w:sz w:val="22"/>
                <w:szCs w:val="22"/>
                <w:u w:val="single"/>
                <w:lang w:val="es-ES"/>
              </w:rPr>
            </w:pPr>
            <w:r w:rsidRPr="000D1916">
              <w:rPr>
                <w:rFonts w:ascii="Arial" w:hAnsi="Arial" w:cs="Arial"/>
                <w:sz w:val="22"/>
                <w:szCs w:val="22"/>
                <w:u w:val="single"/>
                <w:lang w:val="es-ES"/>
              </w:rPr>
              <w:t>Reisestile/ Tourismuskonzepte/ Reiserouten</w:t>
            </w:r>
          </w:p>
          <w:p w:rsidR="001E6AF0" w:rsidRPr="000D1916" w:rsidRDefault="001E6AF0" w:rsidP="001E6AF0">
            <w:pPr>
              <w:rPr>
                <w:rFonts w:ascii="Arial" w:hAnsi="Arial" w:cs="Arial"/>
                <w:i/>
                <w:sz w:val="22"/>
                <w:szCs w:val="22"/>
                <w:lang w:val="es-ES"/>
              </w:rPr>
            </w:pPr>
            <w:r w:rsidRPr="000D1916">
              <w:rPr>
                <w:rFonts w:ascii="Arial" w:hAnsi="Arial" w:cs="Arial"/>
                <w:i/>
                <w:sz w:val="22"/>
                <w:szCs w:val="22"/>
                <w:lang w:val="es-ES"/>
              </w:rPr>
              <w:t xml:space="preserve">kennen: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4, S. 131-133 Nuevos tipos de turismo</w:t>
            </w:r>
          </w:p>
          <w:p w:rsidR="001E6AF0" w:rsidRPr="000D1916"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Leed el text</w:t>
            </w:r>
            <w:r>
              <w:rPr>
                <w:rFonts w:ascii="Arial" w:hAnsi="Arial" w:cs="Arial"/>
                <w:sz w:val="22"/>
                <w:szCs w:val="22"/>
                <w:lang w:val="es-ES"/>
              </w:rPr>
              <w:t>o sobre el turismo alternativo/</w:t>
            </w:r>
            <w:r w:rsidRPr="000D1916">
              <w:rPr>
                <w:rFonts w:ascii="Arial" w:hAnsi="Arial" w:cs="Arial"/>
                <w:sz w:val="22"/>
                <w:szCs w:val="22"/>
                <w:lang w:val="es-ES"/>
              </w:rPr>
              <w:t>ecoturismo. Exponed las características del turismo al</w:t>
            </w:r>
            <w:r>
              <w:rPr>
                <w:rFonts w:ascii="Arial" w:hAnsi="Arial" w:cs="Arial"/>
                <w:sz w:val="22"/>
                <w:szCs w:val="22"/>
                <w:lang w:val="es-ES"/>
              </w:rPr>
              <w:t>ternativo o sostenible que se me</w:t>
            </w:r>
            <w:r w:rsidRPr="000D1916">
              <w:rPr>
                <w:rFonts w:ascii="Arial" w:hAnsi="Arial" w:cs="Arial"/>
                <w:sz w:val="22"/>
                <w:szCs w:val="22"/>
                <w:lang w:val="es-ES"/>
              </w:rPr>
              <w:t>ncionan y comparadlas con las vuestras. ¿Qué aspectos son nuevos?</w:t>
            </w:r>
          </w:p>
          <w:p w:rsidR="001E6AF0" w:rsidRPr="000D1916" w:rsidRDefault="001E6AF0" w:rsidP="001E6AF0">
            <w:pPr>
              <w:rPr>
                <w:rFonts w:ascii="Arial" w:hAnsi="Arial" w:cs="Arial"/>
                <w:i/>
                <w:sz w:val="22"/>
                <w:szCs w:val="22"/>
                <w:lang w:val="es-ES"/>
              </w:rPr>
            </w:pPr>
            <w:r w:rsidRPr="000D1916">
              <w:rPr>
                <w:rFonts w:ascii="Arial" w:hAnsi="Arial" w:cs="Arial"/>
                <w:i/>
                <w:sz w:val="22"/>
                <w:szCs w:val="22"/>
                <w:lang w:val="es-ES"/>
              </w:rPr>
              <w:t xml:space="preserve">beurteilen: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4, S. 130-131 Las consecuencias del turismo de masas</w:t>
            </w:r>
          </w:p>
          <w:p w:rsidR="001E6AF0" w:rsidRPr="000D1916" w:rsidRDefault="001E6AF0" w:rsidP="001E6AF0">
            <w:pPr>
              <w:pStyle w:val="Listenabsatz"/>
              <w:numPr>
                <w:ilvl w:val="0"/>
                <w:numId w:val="2"/>
              </w:numPr>
              <w:rPr>
                <w:rFonts w:ascii="Arial" w:hAnsi="Arial" w:cs="Arial"/>
                <w:i/>
                <w:sz w:val="22"/>
                <w:szCs w:val="22"/>
                <w:lang w:val="es-ES"/>
              </w:rPr>
            </w:pPr>
            <w:r w:rsidRPr="000D1916">
              <w:rPr>
                <w:rFonts w:ascii="Arial" w:hAnsi="Arial" w:cs="Arial"/>
                <w:sz w:val="22"/>
                <w:szCs w:val="22"/>
                <w:lang w:val="es-ES"/>
              </w:rPr>
              <w:t>Imagínate que acabas de pasar unas vacaciones en Torremolinos. Estás muy decepcionado/a por tu estancia porque tenías una idea diferente de Andalucía. Por eso escribes un comentario en un blog de la Junta de Andalucía.</w:t>
            </w:r>
          </w:p>
          <w:p w:rsidR="001E6AF0" w:rsidRPr="000D1916" w:rsidRDefault="001E6AF0" w:rsidP="001E6AF0">
            <w:pPr>
              <w:rPr>
                <w:rFonts w:ascii="Arial" w:hAnsi="Arial" w:cs="Arial"/>
                <w:i/>
                <w:sz w:val="22"/>
                <w:szCs w:val="22"/>
                <w:lang w:val="es-ES"/>
              </w:rPr>
            </w:pPr>
            <w:r w:rsidRPr="000D1916">
              <w:rPr>
                <w:rFonts w:ascii="Arial" w:hAnsi="Arial" w:cs="Arial"/>
                <w:i/>
                <w:sz w:val="22"/>
                <w:szCs w:val="22"/>
                <w:lang w:val="es-ES"/>
              </w:rPr>
              <w:t xml:space="preserve">präsentieren: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4, S. 131-133 Nuevos tipos de turismo</w:t>
            </w:r>
          </w:p>
          <w:p w:rsidR="001E6AF0" w:rsidRPr="000D1916" w:rsidRDefault="001E6AF0" w:rsidP="001E6AF0">
            <w:pPr>
              <w:pStyle w:val="Listenabsatz"/>
              <w:numPr>
                <w:ilvl w:val="0"/>
                <w:numId w:val="2"/>
              </w:numPr>
              <w:rPr>
                <w:rFonts w:ascii="Arial" w:hAnsi="Arial" w:cs="Arial"/>
                <w:i/>
                <w:sz w:val="22"/>
                <w:szCs w:val="22"/>
                <w:lang w:val="es-ES"/>
              </w:rPr>
            </w:pPr>
            <w:r w:rsidRPr="000D1916">
              <w:rPr>
                <w:rFonts w:ascii="Arial" w:hAnsi="Arial" w:cs="Arial"/>
                <w:sz w:val="22"/>
                <w:szCs w:val="22"/>
                <w:lang w:val="es-ES"/>
              </w:rPr>
              <w:t>Visita la siguiente página, elige una oferta concreta de ecoturismo en Andalucía y preséntala en clase. Da también tu opinión sobre el viaje elegido.</w:t>
            </w:r>
          </w:p>
          <w:p w:rsidR="001E6AF0" w:rsidRPr="000D1916" w:rsidRDefault="001E6AF0" w:rsidP="001E6AF0">
            <w:pPr>
              <w:rPr>
                <w:rFonts w:ascii="Arial" w:hAnsi="Arial" w:cs="Arial"/>
                <w:i/>
                <w:sz w:val="22"/>
                <w:szCs w:val="22"/>
                <w:lang w:val="es-ES"/>
              </w:rPr>
            </w:pPr>
            <w:r w:rsidRPr="000D1916">
              <w:rPr>
                <w:rFonts w:ascii="Arial" w:hAnsi="Arial" w:cs="Arial"/>
                <w:i/>
                <w:sz w:val="22"/>
                <w:szCs w:val="22"/>
                <w:lang w:val="es-ES"/>
              </w:rPr>
              <w:lastRenderedPageBreak/>
              <w:t xml:space="preserve">zur Diskussion stellen: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Modul 4, S. 134-135 Estrategias sostenibles</w:t>
            </w:r>
          </w:p>
          <w:p w:rsidR="001E6AF0" w:rsidRPr="00D071C9" w:rsidRDefault="001E6AF0" w:rsidP="001E6AF0">
            <w:pPr>
              <w:pStyle w:val="Listenabsatz"/>
              <w:numPr>
                <w:ilvl w:val="0"/>
                <w:numId w:val="2"/>
              </w:numPr>
              <w:rPr>
                <w:rFonts w:ascii="Arial" w:hAnsi="Arial" w:cs="Arial"/>
                <w:sz w:val="22"/>
                <w:szCs w:val="22"/>
                <w:lang w:val="es-ES"/>
              </w:rPr>
            </w:pPr>
            <w:r w:rsidRPr="000D1916">
              <w:rPr>
                <w:rFonts w:ascii="Arial" w:hAnsi="Arial" w:cs="Arial"/>
                <w:sz w:val="22"/>
                <w:szCs w:val="22"/>
                <w:lang w:val="es-ES"/>
              </w:rPr>
              <w:t>¿Cómo planear las próximas vacaciones en Andalucía? Preparad argumentos para los siguientes roles. Comentadlos en parejas. Luego algunas parejas presentan su debate en clase.</w:t>
            </w:r>
          </w:p>
          <w:p w:rsidR="001E6AF0" w:rsidRPr="000D1916" w:rsidRDefault="001E6AF0" w:rsidP="001E6AF0">
            <w:pPr>
              <w:rPr>
                <w:rFonts w:ascii="Arial" w:hAnsi="Arial" w:cs="Arial"/>
                <w:sz w:val="22"/>
                <w:szCs w:val="22"/>
                <w:u w:val="single"/>
                <w:lang w:val="es-ES"/>
              </w:rPr>
            </w:pPr>
            <w:r w:rsidRPr="000D1916">
              <w:rPr>
                <w:rFonts w:ascii="Arial" w:hAnsi="Arial" w:cs="Arial"/>
                <w:sz w:val="22"/>
                <w:szCs w:val="22"/>
                <w:u w:val="single"/>
                <w:lang w:val="es-ES"/>
              </w:rPr>
              <w:t>ökologische Probleme</w:t>
            </w:r>
          </w:p>
          <w:p w:rsidR="001E6AF0" w:rsidRPr="000D1916" w:rsidRDefault="001E6AF0" w:rsidP="001E6AF0">
            <w:pPr>
              <w:rPr>
                <w:rFonts w:ascii="Arial" w:hAnsi="Arial" w:cs="Arial"/>
                <w:i/>
                <w:sz w:val="22"/>
                <w:szCs w:val="22"/>
                <w:lang w:val="es-ES"/>
              </w:rPr>
            </w:pPr>
            <w:r w:rsidRPr="000D1916">
              <w:rPr>
                <w:rFonts w:ascii="Arial" w:hAnsi="Arial" w:cs="Arial"/>
                <w:i/>
                <w:sz w:val="22"/>
                <w:szCs w:val="22"/>
                <w:lang w:val="es-ES"/>
              </w:rPr>
              <w:t xml:space="preserve">kennen: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 xml:space="preserve">Modul 4, S. 137-139 Los invernaderos </w:t>
            </w:r>
            <w:r>
              <w:rPr>
                <w:rFonts w:ascii="Arial" w:hAnsi="Arial" w:cs="Arial"/>
                <w:sz w:val="22"/>
                <w:szCs w:val="22"/>
                <w:lang w:val="es-ES"/>
              </w:rPr>
              <w:t>–</w:t>
            </w:r>
            <w:r w:rsidRPr="000D1916">
              <w:rPr>
                <w:rFonts w:ascii="Arial" w:hAnsi="Arial" w:cs="Arial"/>
                <w:sz w:val="22"/>
                <w:szCs w:val="22"/>
                <w:lang w:val="es-ES"/>
              </w:rPr>
              <w:t xml:space="preserve"> ¿una historia de explotación?</w:t>
            </w:r>
          </w:p>
          <w:p w:rsidR="001E6AF0" w:rsidRPr="000D1916" w:rsidRDefault="001E6AF0" w:rsidP="001E6AF0">
            <w:pPr>
              <w:pStyle w:val="Listenabsatz"/>
              <w:numPr>
                <w:ilvl w:val="0"/>
                <w:numId w:val="2"/>
              </w:numPr>
              <w:rPr>
                <w:rFonts w:ascii="Arial" w:hAnsi="Arial" w:cs="Arial"/>
                <w:i/>
                <w:sz w:val="22"/>
                <w:szCs w:val="22"/>
                <w:lang w:val="es-ES"/>
              </w:rPr>
            </w:pPr>
            <w:r w:rsidRPr="000D1916">
              <w:rPr>
                <w:rFonts w:ascii="Arial" w:hAnsi="Arial" w:cs="Arial"/>
                <w:sz w:val="22"/>
                <w:szCs w:val="22"/>
                <w:lang w:val="es-ES"/>
              </w:rPr>
              <w:t>Lee el texto y apunta cuáles son los problemas que lleva consigo la agricultura intensiva en Almería.</w:t>
            </w:r>
          </w:p>
          <w:p w:rsidR="001E6AF0" w:rsidRPr="000D1916" w:rsidRDefault="001E6AF0" w:rsidP="001E6AF0">
            <w:pPr>
              <w:rPr>
                <w:rFonts w:ascii="Arial" w:hAnsi="Arial" w:cs="Arial"/>
                <w:i/>
                <w:sz w:val="22"/>
                <w:szCs w:val="22"/>
                <w:lang w:val="es-ES"/>
              </w:rPr>
            </w:pPr>
            <w:r w:rsidRPr="000D1916">
              <w:rPr>
                <w:rFonts w:ascii="Arial" w:hAnsi="Arial" w:cs="Arial"/>
                <w:i/>
                <w:sz w:val="22"/>
                <w:szCs w:val="22"/>
                <w:lang w:val="es-ES"/>
              </w:rPr>
              <w:t xml:space="preserve">bewerten: </w:t>
            </w:r>
          </w:p>
          <w:p w:rsidR="001E6AF0" w:rsidRPr="000D1916" w:rsidRDefault="001E6AF0" w:rsidP="001E6AF0">
            <w:pPr>
              <w:rPr>
                <w:rFonts w:ascii="Arial" w:hAnsi="Arial" w:cs="Arial"/>
                <w:sz w:val="22"/>
                <w:szCs w:val="22"/>
                <w:lang w:val="es-ES"/>
              </w:rPr>
            </w:pPr>
            <w:r w:rsidRPr="000D1916">
              <w:rPr>
                <w:rFonts w:ascii="Arial" w:hAnsi="Arial" w:cs="Arial"/>
                <w:sz w:val="22"/>
                <w:szCs w:val="22"/>
                <w:lang w:val="es-ES"/>
              </w:rPr>
              <w:t xml:space="preserve">Modul </w:t>
            </w:r>
            <w:r>
              <w:rPr>
                <w:rFonts w:ascii="Arial" w:hAnsi="Arial" w:cs="Arial"/>
                <w:sz w:val="22"/>
                <w:szCs w:val="22"/>
                <w:lang w:val="es-ES"/>
              </w:rPr>
              <w:t>4, S. 137-139 Los invernaderos –</w:t>
            </w:r>
            <w:r w:rsidRPr="000D1916">
              <w:rPr>
                <w:rFonts w:ascii="Arial" w:hAnsi="Arial" w:cs="Arial"/>
                <w:sz w:val="22"/>
                <w:szCs w:val="22"/>
                <w:lang w:val="es-ES"/>
              </w:rPr>
              <w:t xml:space="preserve"> ¿una historia de explotación?</w:t>
            </w:r>
          </w:p>
          <w:p w:rsidR="001E6AF0" w:rsidRPr="000D1916" w:rsidRDefault="001E6AF0" w:rsidP="001E6AF0">
            <w:pPr>
              <w:pStyle w:val="Listenabsatz"/>
              <w:numPr>
                <w:ilvl w:val="0"/>
                <w:numId w:val="2"/>
              </w:numPr>
              <w:rPr>
                <w:rFonts w:ascii="Arial" w:hAnsi="Arial" w:cs="Arial"/>
                <w:i/>
                <w:sz w:val="22"/>
                <w:szCs w:val="22"/>
                <w:lang w:val="es-ES"/>
              </w:rPr>
            </w:pPr>
            <w:r w:rsidRPr="000D1916">
              <w:rPr>
                <w:rFonts w:ascii="Arial" w:hAnsi="Arial" w:cs="Arial"/>
                <w:sz w:val="22"/>
                <w:szCs w:val="22"/>
                <w:lang w:val="es-ES"/>
              </w:rPr>
              <w:t>Estás haciendo unas prácticas en el WWF de Andalucía. Eva Hernández te pide que redactes un artículo para la página de internet del WWF Andalucía acerca del impacto que causa el cultivo de fresas en el parque nacional de Doñana.</w:t>
            </w:r>
            <w:r w:rsidRPr="000D1916">
              <w:rPr>
                <w:rFonts w:ascii="Arial" w:hAnsi="Arial" w:cs="Arial"/>
                <w:i/>
                <w:sz w:val="22"/>
                <w:szCs w:val="22"/>
                <w:lang w:val="es-ES"/>
              </w:rPr>
              <w:t xml:space="preserve"> </w:t>
            </w:r>
          </w:p>
        </w:tc>
      </w:tr>
    </w:tbl>
    <w:p w:rsidR="00BB6092" w:rsidRPr="00E12265" w:rsidRDefault="00BB6092" w:rsidP="000D24C7">
      <w:pPr>
        <w:jc w:val="center"/>
        <w:rPr>
          <w:color w:val="C00000"/>
          <w:vertAlign w:val="subscript"/>
          <w:lang w:val="es-ES"/>
        </w:rPr>
      </w:pPr>
    </w:p>
    <w:sectPr w:rsidR="00BB6092" w:rsidRPr="00E12265" w:rsidSect="002C0B7F">
      <w:headerReference w:type="even" r:id="rId13"/>
      <w:headerReference w:type="default" r:id="rId14"/>
      <w:footerReference w:type="even" r:id="rId15"/>
      <w:footerReference w:type="default" r:id="rId16"/>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58E" w:rsidRDefault="001C258E" w:rsidP="000C64AA">
      <w:r>
        <w:separator/>
      </w:r>
    </w:p>
  </w:endnote>
  <w:endnote w:type="continuationSeparator" w:id="0">
    <w:p w:rsidR="001C258E" w:rsidRDefault="001C258E"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8E" w:rsidRDefault="001C258E" w:rsidP="007000E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C258E" w:rsidRDefault="001C258E"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8E" w:rsidRDefault="001C258E" w:rsidP="002C0B7F">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58E" w:rsidRDefault="001C258E" w:rsidP="000C64AA">
      <w:r>
        <w:separator/>
      </w:r>
    </w:p>
  </w:footnote>
  <w:footnote w:type="continuationSeparator" w:id="0">
    <w:p w:rsidR="001C258E" w:rsidRDefault="001C258E"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8E" w:rsidRDefault="001C258E" w:rsidP="007000E6">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C258E" w:rsidRDefault="001C258E"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58E" w:rsidRDefault="001C258E" w:rsidP="007000E6">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12265">
      <w:rPr>
        <w:rStyle w:val="Seitenzahl"/>
        <w:noProof/>
      </w:rPr>
      <w:t>23</w:t>
    </w:r>
    <w:r>
      <w:rPr>
        <w:rStyle w:val="Seitenzahl"/>
      </w:rPr>
      <w:fldChar w:fldCharType="end"/>
    </w:r>
  </w:p>
  <w:p w:rsidR="001C258E" w:rsidRDefault="001C258E" w:rsidP="002C0B7F">
    <w:pPr>
      <w:pStyle w:val="Kopfzeil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686C"/>
    <w:multiLevelType w:val="hybridMultilevel"/>
    <w:tmpl w:val="83D87B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4724A85"/>
    <w:multiLevelType w:val="hybridMultilevel"/>
    <w:tmpl w:val="829ABE3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4A6A7C"/>
    <w:multiLevelType w:val="hybridMultilevel"/>
    <w:tmpl w:val="09068F8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7B7050"/>
    <w:multiLevelType w:val="hybridMultilevel"/>
    <w:tmpl w:val="FAF2B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9BD2002"/>
    <w:multiLevelType w:val="hybridMultilevel"/>
    <w:tmpl w:val="55F4DC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D80715B"/>
    <w:multiLevelType w:val="hybridMultilevel"/>
    <w:tmpl w:val="FBE07C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CED3DB9"/>
    <w:multiLevelType w:val="hybridMultilevel"/>
    <w:tmpl w:val="572495A8"/>
    <w:lvl w:ilvl="0" w:tplc="0407000B">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15:restartNumberingAfterBreak="0">
    <w:nsid w:val="2CFE3F00"/>
    <w:multiLevelType w:val="hybridMultilevel"/>
    <w:tmpl w:val="5F50D2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5AD7A9F"/>
    <w:multiLevelType w:val="hybridMultilevel"/>
    <w:tmpl w:val="2DFA52B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E040FB"/>
    <w:multiLevelType w:val="hybridMultilevel"/>
    <w:tmpl w:val="61C88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E60433"/>
    <w:multiLevelType w:val="hybridMultilevel"/>
    <w:tmpl w:val="AAEA4E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55860FD"/>
    <w:multiLevelType w:val="hybridMultilevel"/>
    <w:tmpl w:val="304C3E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3520353"/>
    <w:multiLevelType w:val="hybridMultilevel"/>
    <w:tmpl w:val="AB8C9AF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DC97F9F"/>
    <w:multiLevelType w:val="hybridMultilevel"/>
    <w:tmpl w:val="0E7291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2585FD8"/>
    <w:multiLevelType w:val="hybridMultilevel"/>
    <w:tmpl w:val="13389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A97123"/>
    <w:multiLevelType w:val="hybridMultilevel"/>
    <w:tmpl w:val="E3F4B4C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744A1316"/>
    <w:multiLevelType w:val="hybridMultilevel"/>
    <w:tmpl w:val="DB68DF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7DE5D96"/>
    <w:multiLevelType w:val="hybridMultilevel"/>
    <w:tmpl w:val="5AE216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13"/>
  </w:num>
  <w:num w:numId="5">
    <w:abstractNumId w:val="14"/>
  </w:num>
  <w:num w:numId="6">
    <w:abstractNumId w:val="9"/>
  </w:num>
  <w:num w:numId="7">
    <w:abstractNumId w:val="12"/>
  </w:num>
  <w:num w:numId="8">
    <w:abstractNumId w:val="10"/>
  </w:num>
  <w:num w:numId="9">
    <w:abstractNumId w:val="4"/>
  </w:num>
  <w:num w:numId="10">
    <w:abstractNumId w:val="3"/>
  </w:num>
  <w:num w:numId="11">
    <w:abstractNumId w:val="11"/>
  </w:num>
  <w:num w:numId="12">
    <w:abstractNumId w:val="5"/>
  </w:num>
  <w:num w:numId="13">
    <w:abstractNumId w:val="7"/>
  </w:num>
  <w:num w:numId="14">
    <w:abstractNumId w:val="0"/>
  </w:num>
  <w:num w:numId="15">
    <w:abstractNumId w:val="16"/>
  </w:num>
  <w:num w:numId="16">
    <w:abstractNumId w:val="15"/>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1160D"/>
    <w:rsid w:val="00047DE9"/>
    <w:rsid w:val="000A1C63"/>
    <w:rsid w:val="000A3083"/>
    <w:rsid w:val="000B7665"/>
    <w:rsid w:val="000C39B5"/>
    <w:rsid w:val="000C64AA"/>
    <w:rsid w:val="000D1916"/>
    <w:rsid w:val="000D24C7"/>
    <w:rsid w:val="000E2CD5"/>
    <w:rsid w:val="000E3F12"/>
    <w:rsid w:val="0011072F"/>
    <w:rsid w:val="001348F2"/>
    <w:rsid w:val="00157F4C"/>
    <w:rsid w:val="00196722"/>
    <w:rsid w:val="001A2679"/>
    <w:rsid w:val="001C258E"/>
    <w:rsid w:val="001C6DC5"/>
    <w:rsid w:val="001D4798"/>
    <w:rsid w:val="001E6AF0"/>
    <w:rsid w:val="00234DD2"/>
    <w:rsid w:val="00256AD9"/>
    <w:rsid w:val="00292DE3"/>
    <w:rsid w:val="002C0B7F"/>
    <w:rsid w:val="002F408D"/>
    <w:rsid w:val="0031148A"/>
    <w:rsid w:val="00323B92"/>
    <w:rsid w:val="00350391"/>
    <w:rsid w:val="00353C74"/>
    <w:rsid w:val="0036355F"/>
    <w:rsid w:val="00363A44"/>
    <w:rsid w:val="00394D4B"/>
    <w:rsid w:val="003C469C"/>
    <w:rsid w:val="003E39CB"/>
    <w:rsid w:val="003F1E79"/>
    <w:rsid w:val="00402958"/>
    <w:rsid w:val="00435F6C"/>
    <w:rsid w:val="00471A89"/>
    <w:rsid w:val="00477CA6"/>
    <w:rsid w:val="004A29C5"/>
    <w:rsid w:val="004C0238"/>
    <w:rsid w:val="00506077"/>
    <w:rsid w:val="00527197"/>
    <w:rsid w:val="00547DE1"/>
    <w:rsid w:val="005533E9"/>
    <w:rsid w:val="005629D7"/>
    <w:rsid w:val="00580DF6"/>
    <w:rsid w:val="005A1E8E"/>
    <w:rsid w:val="005B1F04"/>
    <w:rsid w:val="005C3391"/>
    <w:rsid w:val="005E2DC6"/>
    <w:rsid w:val="005E46EB"/>
    <w:rsid w:val="00644372"/>
    <w:rsid w:val="006520E3"/>
    <w:rsid w:val="006626A2"/>
    <w:rsid w:val="00666756"/>
    <w:rsid w:val="006B091D"/>
    <w:rsid w:val="006C27DD"/>
    <w:rsid w:val="006D0771"/>
    <w:rsid w:val="006D3B21"/>
    <w:rsid w:val="006F5136"/>
    <w:rsid w:val="007000E6"/>
    <w:rsid w:val="0071184F"/>
    <w:rsid w:val="0071693E"/>
    <w:rsid w:val="00737058"/>
    <w:rsid w:val="007525EB"/>
    <w:rsid w:val="00773C7D"/>
    <w:rsid w:val="007C68C8"/>
    <w:rsid w:val="00815857"/>
    <w:rsid w:val="008163CE"/>
    <w:rsid w:val="008270B3"/>
    <w:rsid w:val="00857E6E"/>
    <w:rsid w:val="00863EC0"/>
    <w:rsid w:val="00885E3A"/>
    <w:rsid w:val="008A1F2A"/>
    <w:rsid w:val="008D48FB"/>
    <w:rsid w:val="00965B00"/>
    <w:rsid w:val="009777A6"/>
    <w:rsid w:val="00981D61"/>
    <w:rsid w:val="009C1EA6"/>
    <w:rsid w:val="009C6C4B"/>
    <w:rsid w:val="009D6FCE"/>
    <w:rsid w:val="009E0FEF"/>
    <w:rsid w:val="009E2664"/>
    <w:rsid w:val="009E4681"/>
    <w:rsid w:val="009F0859"/>
    <w:rsid w:val="00A54078"/>
    <w:rsid w:val="00A71A84"/>
    <w:rsid w:val="00A71E4F"/>
    <w:rsid w:val="00A866BC"/>
    <w:rsid w:val="00A92F2F"/>
    <w:rsid w:val="00AA5A06"/>
    <w:rsid w:val="00AA6105"/>
    <w:rsid w:val="00AB2F99"/>
    <w:rsid w:val="00AB726E"/>
    <w:rsid w:val="00AC41B1"/>
    <w:rsid w:val="00AE287A"/>
    <w:rsid w:val="00B16939"/>
    <w:rsid w:val="00B26559"/>
    <w:rsid w:val="00B60F53"/>
    <w:rsid w:val="00B70144"/>
    <w:rsid w:val="00B95FF9"/>
    <w:rsid w:val="00B9712F"/>
    <w:rsid w:val="00BB6092"/>
    <w:rsid w:val="00BC2E21"/>
    <w:rsid w:val="00BD7F08"/>
    <w:rsid w:val="00C310C5"/>
    <w:rsid w:val="00C608A9"/>
    <w:rsid w:val="00C70D01"/>
    <w:rsid w:val="00C91814"/>
    <w:rsid w:val="00C9710D"/>
    <w:rsid w:val="00CC3543"/>
    <w:rsid w:val="00CD0D24"/>
    <w:rsid w:val="00CE4534"/>
    <w:rsid w:val="00CF230C"/>
    <w:rsid w:val="00D071C9"/>
    <w:rsid w:val="00D073FA"/>
    <w:rsid w:val="00D232DB"/>
    <w:rsid w:val="00D308EC"/>
    <w:rsid w:val="00D543C9"/>
    <w:rsid w:val="00E01FD0"/>
    <w:rsid w:val="00E12265"/>
    <w:rsid w:val="00E27D14"/>
    <w:rsid w:val="00E30587"/>
    <w:rsid w:val="00E9788E"/>
    <w:rsid w:val="00ED2D98"/>
    <w:rsid w:val="00F129AD"/>
    <w:rsid w:val="00F31AA7"/>
    <w:rsid w:val="00F36F44"/>
    <w:rsid w:val="00F52B36"/>
    <w:rsid w:val="00F612D7"/>
    <w:rsid w:val="00FC17A8"/>
    <w:rsid w:val="00FC2426"/>
    <w:rsid w:val="00FC5B1C"/>
    <w:rsid w:val="00FE0538"/>
    <w:rsid w:val="00FF5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4A105F2-BCBD-476E-B626-0DCDED375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0587"/>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locked/>
    <w:rsid w:val="005629D7"/>
    <w:rPr>
      <w:rFonts w:ascii="Lucida Grande" w:hAnsi="Lucida Grande" w:cs="Times New Roman"/>
      <w:sz w:val="18"/>
      <w:szCs w:val="18"/>
    </w:rPr>
  </w:style>
  <w:style w:type="paragraph" w:styleId="Kopfzeile">
    <w:name w:val="header"/>
    <w:basedOn w:val="Standard"/>
    <w:link w:val="KopfzeileZchn"/>
    <w:uiPriority w:val="99"/>
    <w:rsid w:val="000C64AA"/>
    <w:pPr>
      <w:tabs>
        <w:tab w:val="center" w:pos="4536"/>
        <w:tab w:val="right" w:pos="9072"/>
      </w:tabs>
    </w:pPr>
  </w:style>
  <w:style w:type="character" w:customStyle="1" w:styleId="KopfzeileZchn">
    <w:name w:val="Kopfzeile Zchn"/>
    <w:basedOn w:val="Absatz-Standardschriftart"/>
    <w:link w:val="Kopfzeile"/>
    <w:uiPriority w:val="99"/>
    <w:locked/>
    <w:rsid w:val="000C64AA"/>
    <w:rPr>
      <w:rFonts w:cs="Times New Roman"/>
    </w:rPr>
  </w:style>
  <w:style w:type="paragraph" w:styleId="Fuzeile">
    <w:name w:val="footer"/>
    <w:basedOn w:val="Standard"/>
    <w:link w:val="FuzeileZchn"/>
    <w:uiPriority w:val="99"/>
    <w:rsid w:val="000C64AA"/>
    <w:pPr>
      <w:tabs>
        <w:tab w:val="center" w:pos="4536"/>
        <w:tab w:val="right" w:pos="9072"/>
      </w:tabs>
    </w:pPr>
  </w:style>
  <w:style w:type="character" w:customStyle="1" w:styleId="FuzeileZchn">
    <w:name w:val="Fußzeile Zchn"/>
    <w:basedOn w:val="Absatz-Standardschriftart"/>
    <w:link w:val="Fuzeile"/>
    <w:uiPriority w:val="99"/>
    <w:locked/>
    <w:rsid w:val="000C64AA"/>
    <w:rPr>
      <w:rFonts w:cs="Times New Roman"/>
    </w:rPr>
  </w:style>
  <w:style w:type="character" w:styleId="Seitenzahl">
    <w:name w:val="page number"/>
    <w:basedOn w:val="Absatz-Standardschriftart"/>
    <w:uiPriority w:val="99"/>
    <w:semiHidden/>
    <w:rsid w:val="002C0B7F"/>
    <w:rPr>
      <w:rFonts w:cs="Times New Roman"/>
    </w:rPr>
  </w:style>
  <w:style w:type="character" w:styleId="Hyperlink">
    <w:name w:val="Hyperlink"/>
    <w:basedOn w:val="Absatz-Standardschriftart"/>
    <w:uiPriority w:val="99"/>
    <w:rsid w:val="004C0238"/>
    <w:rPr>
      <w:rFonts w:cs="Times New Roman"/>
      <w:color w:val="0000FF"/>
      <w:u w:val="single"/>
    </w:rPr>
  </w:style>
  <w:style w:type="table" w:styleId="Tabellenraster">
    <w:name w:val="Table Grid"/>
    <w:basedOn w:val="NormaleTabelle"/>
    <w:uiPriority w:val="59"/>
    <w:locked/>
    <w:rsid w:val="00363A4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F5136"/>
    <w:pPr>
      <w:ind w:left="720"/>
      <w:contextualSpacing/>
    </w:pPr>
  </w:style>
  <w:style w:type="character" w:customStyle="1" w:styleId="UnresolvedMention">
    <w:name w:val="Unresolved Mention"/>
    <w:basedOn w:val="Absatz-Standardschriftart"/>
    <w:uiPriority w:val="99"/>
    <w:semiHidden/>
    <w:unhideWhenUsed/>
    <w:rsid w:val="0036355F"/>
    <w:rPr>
      <w:color w:val="808080"/>
      <w:shd w:val="clear" w:color="auto" w:fill="E6E6E6"/>
    </w:rPr>
  </w:style>
  <w:style w:type="paragraph" w:customStyle="1" w:styleId="Default">
    <w:name w:val="Default"/>
    <w:rsid w:val="00323B9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berlin.de/sen/bildung/schule/pruefungen-und-abschluesse/abitur/uebrige_faecher_sprachen%20_2018.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rlin.de/sen/bildung/unterricht/faecher-rahmenlehrplaene/rahmenlehrplaene/sekii_%20spanisch_2017.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erlin.de/sen/bildung/schule/pruefungen-und-abschluesse/abitur/uebrige_faecher_sprachen_2018.pdf" TargetMode="External"/><Relationship Id="rId4" Type="http://schemas.openxmlformats.org/officeDocument/2006/relationships/webSettings" Target="webSettings.xml"/><Relationship Id="rId9" Type="http://schemas.openxmlformats.org/officeDocument/2006/relationships/hyperlink" Target="http://www.berlin.de/sen/bildung/unterricht/faecher-rahmenlehrplaene/%20rahmenlehrplaene/sekii_spanisch_2017.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5651</Words>
  <Characters>33630</Characters>
  <Application>Microsoft Office Word</Application>
  <DocSecurity>0</DocSecurity>
  <Lines>280</Lines>
  <Paragraphs>78</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39203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Böhm - C.C.Buchner Verlag</cp:lastModifiedBy>
  <cp:revision>6</cp:revision>
  <cp:lastPrinted>2017-08-10T12:35:00Z</cp:lastPrinted>
  <dcterms:created xsi:type="dcterms:W3CDTF">2017-11-14T12:16:00Z</dcterms:created>
  <dcterms:modified xsi:type="dcterms:W3CDTF">2017-11-23T13:13:00Z</dcterms:modified>
</cp:coreProperties>
</file>