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64C" w:rsidRPr="000A2011" w:rsidRDefault="00A4564C">
      <w:pPr>
        <w:rPr>
          <w:rFonts w:ascii="Calibri" w:hAnsi="Calibri"/>
        </w:rPr>
      </w:pPr>
      <w:bookmarkStart w:id="0" w:name="_GoBack"/>
      <w:bookmarkEnd w:id="0"/>
    </w:p>
    <w:p w:rsidR="00A4564C" w:rsidRPr="000A2011" w:rsidRDefault="00983A95">
      <w:pPr>
        <w:rPr>
          <w:rFonts w:ascii="Calibri" w:hAnsi="Calibri"/>
        </w:rPr>
      </w:pPr>
      <w:r>
        <w:rPr>
          <w:noProof/>
        </w:rPr>
        <mc:AlternateContent>
          <mc:Choice Requires="wps">
            <w:drawing>
              <wp:anchor distT="0" distB="0" distL="114300" distR="114300" simplePos="0" relativeHeight="251653120" behindDoc="0" locked="1" layoutInCell="0" allowOverlap="1">
                <wp:simplePos x="0" y="0"/>
                <wp:positionH relativeFrom="page">
                  <wp:posOffset>428625</wp:posOffset>
                </wp:positionH>
                <wp:positionV relativeFrom="page">
                  <wp:posOffset>9734550</wp:posOffset>
                </wp:positionV>
                <wp:extent cx="6675120" cy="393065"/>
                <wp:effectExtent l="0" t="0" r="0" b="698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9306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12004D" w:rsidRPr="001F05C7" w:rsidRDefault="0012004D">
                            <w:pPr>
                              <w:contextualSpacing/>
                              <w:rPr>
                                <w:rFonts w:ascii="Calibri" w:hAnsi="Calibri"/>
                                <w:b/>
                                <w:bCs/>
                                <w:color w:val="548DD4"/>
                                <w:spacing w:val="60"/>
                                <w:sz w:val="20"/>
                                <w:szCs w:val="20"/>
                              </w:rPr>
                            </w:pPr>
                            <w:r w:rsidRPr="001F05C7">
                              <w:rPr>
                                <w:rFonts w:ascii="Calibri" w:hAnsi="Calibri"/>
                                <w:b/>
                                <w:bCs/>
                                <w:color w:val="548DD4"/>
                                <w:spacing w:val="60"/>
                                <w:sz w:val="20"/>
                                <w:szCs w:val="20"/>
                              </w:rPr>
                              <w:t>[Geben Sie die Firmenadresse 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3.75pt;margin-top:766.5pt;width:525.6pt;height:30.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" o:allowincell="f" filled="f" stroked="f">
                <v:textbox>
                  <w:txbxContent>
                    <w:p w:rsidR="0012004D" w:rsidRPr="001F05C7" w:rsidRDefault="0012004D">
                      <w:pPr>
                        <w:contextualSpacing/>
                        <w:rPr>
                          <w:rFonts w:ascii="Calibri" w:hAnsi="Calibri"/>
                          <w:b/>
                          <w:bCs/>
                          <w:color w:val="548DD4"/>
                          <w:spacing w:val="60"/>
                          <w:sz w:val="20"/>
                          <w:szCs w:val="20"/>
                        </w:rPr>
                      </w:pPr>
                      <w:r w:rsidRPr="001F05C7">
                        <w:rPr>
                          <w:rFonts w:ascii="Calibri" w:hAnsi="Calibri"/>
                          <w:b/>
                          <w:bCs/>
                          <w:color w:val="548DD4"/>
                          <w:spacing w:val="60"/>
                          <w:sz w:val="20"/>
                          <w:szCs w:val="20"/>
                        </w:rPr>
                        <w:t>[Geben Sie die Firmenadresse ein]</w:t>
                      </w:r>
                    </w:p>
                  </w:txbxContent>
                </v:textbox>
                <w10:wrap anchorx="page" anchory="page"/>
                <w10:anchorlock/>
              </v:rect>
            </w:pict>
          </mc:Fallback>
        </mc:AlternateContent>
      </w:r>
      <w:r>
        <w:rPr>
          <w:noProof/>
        </w:rPr>
        <mc:AlternateContent>
          <mc:Choice Requires="wpg">
            <w:drawing>
              <wp:anchor distT="0" distB="0" distL="114300" distR="114300" simplePos="0" relativeHeight="251652096" behindDoc="1" locked="1" layoutInCell="0" allowOverlap="1">
                <wp:simplePos x="0" y="0"/>
                <wp:positionH relativeFrom="page">
                  <wp:posOffset>276225</wp:posOffset>
                </wp:positionH>
                <wp:positionV relativeFrom="page">
                  <wp:posOffset>9544050</wp:posOffset>
                </wp:positionV>
                <wp:extent cx="7013575" cy="685800"/>
                <wp:effectExtent l="0" t="0" r="34925" b="1905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6858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CAE4A0" id="Group 9" o:spid="_x0000_s1026" style="position:absolute;margin-left:21.75pt;margin-top:751.5pt;width:552.25pt;height:54pt;z-index:-251664384;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" o:allowincell="f">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EaHr8AAADbAAAADwAAAGRycy9kb3ducmV2LnhtbERPTYvCMBC9L/gfwgje1rQ9iFSjSEFY&#10;FkGsK3gckrEtNpPaRK3/3hyEPT7e93I92FY8qPeNYwXpNAFBrJ1puFLwd9x+z0H4gGywdUwKXuRh&#10;vRp9LTE37skHepShEjGEfY4K6hC6XEqva7Lop64jjtzF9RZDhH0lTY/PGG5bmSXJTFpsODbU2FFR&#10;k76Wd6tgOJ0zLXfpSTdZ96v3t+IoD6VSk/GwWYAINIR/8cf9YxTM49j4Jf4AuX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YEaHr8AAADbAAAADwAAAAAAAAAAAAAAAACh&#10;AgAAZHJzL2Rvd25yZXYueG1sUEsFBgAAAAAEAAQA+QAAAI0DAAAAAA==&#10;" strokecolor="gray"/>
                <v:shape id="AutoShape 11" o:spid="_x0000_s1028" type="#_x0000_t32" style="position:absolute;left:432;top:14689;width:1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2/hcIAAADbAAAADwAAAGRycy9kb3ducmV2LnhtbESPQYvCMBSE7wv+h/CEva2pPYhWo4gg&#10;iAiLVcHjI3m2xealNlG7/34jCB6HmfmGmS06W4sHtb5yrGA4SEAQa2cqLhQcD+ufMQgfkA3WjknB&#10;H3lYzHtfM8yMe/KeHnkoRISwz1BBGUKTSel1SRb9wDXE0bu41mKIsi2kafEZ4baWaZKMpMWK40KJ&#10;Da1K0tf8bhV0p3Oq5W540lXabPXvbXWQ+1yp7363nIII1IVP+N3eGAXjCby+xB8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2/hcIAAADbAAAADwAAAAAAAAAAAAAA&#10;AAChAgAAZHJzL2Rvd25yZXYueG1sUEsFBgAAAAAEAAQA+QAAAJADAAAAAA==&#10;" strokecolor="gray"/>
                <w10:wrap anchorx="page" anchory="page"/>
                <w10:anchorlock/>
              </v:group>
            </w:pict>
          </mc:Fallback>
        </mc:AlternateContent>
      </w:r>
    </w:p>
    <w:p w:rsidR="00A4564C" w:rsidRPr="000A2011" w:rsidRDefault="00983A95">
      <w:pPr>
        <w:rPr>
          <w:rFonts w:ascii="Calibri" w:hAnsi="Calibri"/>
          <w:caps/>
          <w:vertAlign w:val="subscript"/>
        </w:rPr>
      </w:pPr>
      <w:r>
        <w:rPr>
          <w:noProof/>
        </w:rPr>
        <mc:AlternateContent>
          <mc:Choice Requires="wps">
            <w:drawing>
              <wp:anchor distT="0" distB="0" distL="114300" distR="114300" simplePos="0" relativeHeight="251658240" behindDoc="0" locked="1" layoutInCell="1" allowOverlap="1">
                <wp:simplePos x="0" y="0"/>
                <wp:positionH relativeFrom="margin">
                  <wp:posOffset>-467360</wp:posOffset>
                </wp:positionH>
                <wp:positionV relativeFrom="margin">
                  <wp:posOffset>-647700</wp:posOffset>
                </wp:positionV>
                <wp:extent cx="10187940" cy="899795"/>
                <wp:effectExtent l="0" t="0" r="3810" b="0"/>
                <wp:wrapThrough wrapText="bothSides">
                  <wp:wrapPolygon edited="0">
                    <wp:start x="0" y="0"/>
                    <wp:lineTo x="0" y="21036"/>
                    <wp:lineTo x="21568" y="21036"/>
                    <wp:lineTo x="21568" y="0"/>
                    <wp:lineTo x="0" y="0"/>
                  </wp:wrapPolygon>
                </wp:wrapThrough>
                <wp:docPr id="70"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7940" cy="899795"/>
                        </a:xfrm>
                        <a:prstGeom prst="rect">
                          <a:avLst/>
                        </a:prstGeom>
                        <a:solidFill>
                          <a:srgbClr val="B52234"/>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F80E7F" id="Rechteck 3" o:spid="_x0000_s1026" style="position:absolute;margin-left:-36.8pt;margin-top:-51pt;width:802.2pt;height:70.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" fillcolor="#b52234" stroked="f">
                <w10:wrap type="through" anchorx="margin" anchory="margin"/>
                <w10:anchorlock/>
              </v:rect>
            </w:pict>
          </mc:Fallback>
        </mc:AlternateContent>
      </w:r>
      <w:r>
        <w:rPr>
          <w:noProof/>
        </w:rPr>
        <w:drawing>
          <wp:anchor distT="0" distB="0" distL="114300" distR="114300" simplePos="0" relativeHeight="251659264" behindDoc="0" locked="1" layoutInCell="1" allowOverlap="1">
            <wp:simplePos x="0" y="0"/>
            <wp:positionH relativeFrom="column">
              <wp:posOffset>8496935</wp:posOffset>
            </wp:positionH>
            <wp:positionV relativeFrom="margin">
              <wp:posOffset>-86360</wp:posOffset>
            </wp:positionV>
            <wp:extent cx="938530" cy="95758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8530" cy="95758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152400</wp:posOffset>
                </wp:positionH>
                <wp:positionV relativeFrom="paragraph">
                  <wp:posOffset>1280795</wp:posOffset>
                </wp:positionV>
                <wp:extent cx="7772400" cy="571500"/>
                <wp:effectExtent l="0" t="0" r="0" b="0"/>
                <wp:wrapSquare wrapText="bothSides"/>
                <wp:docPr id="69"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5715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12004D" w:rsidRPr="00644372" w:rsidRDefault="0012004D" w:rsidP="00614F7D">
                            <w:pPr>
                              <w:rPr>
                                <w:rFonts w:ascii="Calibri" w:hAnsi="Calibri"/>
                                <w:sz w:val="44"/>
                                <w:szCs w:val="44"/>
                              </w:rPr>
                            </w:pPr>
                            <w:r>
                              <w:rPr>
                                <w:rFonts w:ascii="Calibri" w:hAnsi="Calibri"/>
                                <w:sz w:val="44"/>
                                <w:szCs w:val="44"/>
                              </w:rPr>
                              <w:t>Synopse zum Rahmenlehrplan Berlin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2" o:spid="_x0000_s1027" type="#_x0000_t202" style="position:absolute;margin-left:12pt;margin-top:100.85pt;width:612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" filled="f" stroked="f">
                <v:path arrowok="t"/>
                <v:textbox>
                  <w:txbxContent>
                    <w:p w:rsidR="0012004D" w:rsidRPr="00644372" w:rsidRDefault="0012004D" w:rsidP="00614F7D">
                      <w:pPr>
                        <w:rPr>
                          <w:rFonts w:ascii="Calibri" w:hAnsi="Calibri"/>
                          <w:sz w:val="44"/>
                          <w:szCs w:val="44"/>
                        </w:rPr>
                      </w:pPr>
                      <w:r>
                        <w:rPr>
                          <w:rFonts w:ascii="Calibri" w:hAnsi="Calibri"/>
                          <w:sz w:val="44"/>
                          <w:szCs w:val="44"/>
                        </w:rPr>
                        <w:t>Synopse zum Rahmenlehrplan Berlin</w:t>
                      </w:r>
                    </w:p>
                  </w:txbxContent>
                </v:textbox>
                <w10:wrap type="square"/>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6324600</wp:posOffset>
                </wp:positionH>
                <wp:positionV relativeFrom="paragraph">
                  <wp:posOffset>2766695</wp:posOffset>
                </wp:positionV>
                <wp:extent cx="2971800" cy="685800"/>
                <wp:effectExtent l="0" t="0" r="0" b="0"/>
                <wp:wrapSquare wrapText="bothSides"/>
                <wp:docPr id="6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6858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12004D" w:rsidRPr="001F05C7" w:rsidRDefault="0012004D" w:rsidP="00614F7D">
                            <w:pPr>
                              <w:jc w:val="center"/>
                              <w:rPr>
                                <w:rFonts w:ascii="Calibri" w:hAnsi="Calibri"/>
                                <w:color w:val="808080"/>
                              </w:rPr>
                            </w:pPr>
                            <w:r w:rsidRPr="001F05C7">
                              <w:rPr>
                                <w:rFonts w:ascii="Calibri" w:hAnsi="Calibri"/>
                                <w:color w:val="808080"/>
                              </w:rPr>
                              <w:t>Cover einfügen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16" o:spid="_x0000_s1028" type="#_x0000_t202" style="position:absolute;margin-left:498pt;margin-top:217.85pt;width:234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" filled="f" stroked="f">
                <v:path arrowok="t"/>
                <v:textbox>
                  <w:txbxContent>
                    <w:p w:rsidR="0012004D" w:rsidRPr="001F05C7" w:rsidRDefault="0012004D" w:rsidP="00614F7D">
                      <w:pPr>
                        <w:jc w:val="center"/>
                        <w:rPr>
                          <w:rFonts w:ascii="Calibri" w:hAnsi="Calibri"/>
                          <w:color w:val="808080"/>
                        </w:rPr>
                      </w:pPr>
                      <w:r w:rsidRPr="001F05C7">
                        <w:rPr>
                          <w:rFonts w:ascii="Calibri" w:hAnsi="Calibri"/>
                          <w:color w:val="808080"/>
                        </w:rPr>
                        <w:t>Cover einfügen</w:t>
                      </w:r>
                    </w:p>
                  </w:txbxContent>
                </v:textbox>
                <w10:wrap type="square"/>
              </v:shape>
            </w:pict>
          </mc:Fallback>
        </mc:AlternateContent>
      </w:r>
      <w:r w:rsidR="00A4564C" w:rsidRPr="000A2011">
        <w:rPr>
          <w:rFonts w:ascii="Calibri" w:hAnsi="Calibri"/>
          <w:caps/>
          <w:vertAlign w:val="subscript"/>
        </w:rPr>
        <w:t xml:space="preserve">         </w:t>
      </w:r>
    </w:p>
    <w:p w:rsidR="00A4564C" w:rsidRPr="000A2011" w:rsidRDefault="00A4564C" w:rsidP="005629D7">
      <w:pPr>
        <w:rPr>
          <w:rFonts w:ascii="Calibri" w:hAnsi="Calibri"/>
          <w:vertAlign w:val="subscript"/>
        </w:rPr>
      </w:pPr>
    </w:p>
    <w:p w:rsidR="00983A95" w:rsidRDefault="0012004D" w:rsidP="00983A95">
      <w:pPr>
        <w:rPr>
          <w:rFonts w:ascii="Calibri" w:hAnsi="Calibri" w:cs="Arial"/>
          <w:b/>
          <w:bCs/>
          <w:sz w:val="28"/>
          <w:szCs w:val="28"/>
        </w:rPr>
      </w:pPr>
      <w:r w:rsidRPr="0012004D">
        <w:rPr>
          <w:rFonts w:ascii="Calibri" w:hAnsi="Calibri"/>
          <w:noProof/>
        </w:rPr>
        <w:drawing>
          <wp:anchor distT="0" distB="0" distL="114300" distR="114300" simplePos="0" relativeHeight="251665408" behindDoc="1" locked="0" layoutInCell="1" allowOverlap="1">
            <wp:simplePos x="0" y="0"/>
            <wp:positionH relativeFrom="margin">
              <wp:posOffset>6260465</wp:posOffset>
            </wp:positionH>
            <wp:positionV relativeFrom="paragraph">
              <wp:posOffset>238125</wp:posOffset>
            </wp:positionV>
            <wp:extent cx="3200400" cy="4267881"/>
            <wp:effectExtent l="0" t="0" r="0" b="0"/>
            <wp:wrapTight wrapText="bothSides">
              <wp:wrapPolygon edited="0">
                <wp:start x="0" y="0"/>
                <wp:lineTo x="0" y="21500"/>
                <wp:lineTo x="21471" y="21500"/>
                <wp:lineTo x="21471" y="0"/>
                <wp:lineTo x="0" y="0"/>
              </wp:wrapPolygon>
            </wp:wrapTight>
            <wp:docPr id="12" name="Grafik 12" descr="J:\import_cover\cover_verarbeitet\c2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import_cover\cover_verarbeitet\c2008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4267881"/>
                    </a:xfrm>
                    <a:prstGeom prst="rect">
                      <a:avLst/>
                    </a:prstGeom>
                    <a:noFill/>
                    <a:ln>
                      <a:noFill/>
                    </a:ln>
                  </pic:spPr>
                </pic:pic>
              </a:graphicData>
            </a:graphic>
            <wp14:sizeRelH relativeFrom="page">
              <wp14:pctWidth>0</wp14:pctWidth>
            </wp14:sizeRelH>
            <wp14:sizeRelV relativeFrom="page">
              <wp14:pctHeight>0</wp14:pctHeight>
            </wp14:sizeRelV>
          </wp:anchor>
        </w:drawing>
      </w:r>
      <w:r w:rsidR="00983A95">
        <w:rPr>
          <w:noProof/>
        </w:rPr>
        <mc:AlternateContent>
          <mc:Choice Requires="wps">
            <w:drawing>
              <wp:anchor distT="0" distB="0" distL="114300" distR="114300" simplePos="0" relativeHeight="251661312" behindDoc="0" locked="0" layoutInCell="1" allowOverlap="1">
                <wp:simplePos x="0" y="0"/>
                <wp:positionH relativeFrom="column">
                  <wp:posOffset>152400</wp:posOffset>
                </wp:positionH>
                <wp:positionV relativeFrom="paragraph">
                  <wp:posOffset>2251075</wp:posOffset>
                </wp:positionV>
                <wp:extent cx="7772400" cy="1285875"/>
                <wp:effectExtent l="0" t="0" r="0" b="9525"/>
                <wp:wrapSquare wrapText="bothSides"/>
                <wp:docPr id="68"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128587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12004D" w:rsidRPr="00644372" w:rsidRDefault="0012004D" w:rsidP="00614F7D">
                            <w:pPr>
                              <w:rPr>
                                <w:rFonts w:ascii="Calibri" w:hAnsi="Calibri"/>
                                <w:sz w:val="36"/>
                                <w:szCs w:val="36"/>
                              </w:rPr>
                            </w:pPr>
                            <w:r>
                              <w:rPr>
                                <w:rFonts w:ascii="Calibri" w:hAnsi="Calibri"/>
                                <w:sz w:val="36"/>
                                <w:szCs w:val="36"/>
                              </w:rPr>
                              <w:t>Abenteuer Ethik – Berlin - neu</w:t>
                            </w:r>
                          </w:p>
                          <w:p w:rsidR="0012004D" w:rsidRDefault="0012004D" w:rsidP="00614F7D">
                            <w:pPr>
                              <w:rPr>
                                <w:rFonts w:ascii="Calibri" w:hAnsi="Calibri"/>
                                <w:sz w:val="36"/>
                                <w:szCs w:val="36"/>
                              </w:rPr>
                            </w:pPr>
                            <w:r>
                              <w:rPr>
                                <w:rFonts w:ascii="Calibri" w:hAnsi="Calibri"/>
                                <w:sz w:val="36"/>
                                <w:szCs w:val="36"/>
                              </w:rPr>
                              <w:t>Band 2</w:t>
                            </w:r>
                          </w:p>
                          <w:p w:rsidR="0012004D" w:rsidRPr="00BD22A2" w:rsidRDefault="0012004D" w:rsidP="00614F7D">
                            <w:pPr>
                              <w:rPr>
                                <w:rFonts w:ascii="Calibri" w:hAnsi="Calibri"/>
                                <w:sz w:val="36"/>
                                <w:szCs w:val="36"/>
                              </w:rPr>
                            </w:pPr>
                            <w:r w:rsidRPr="00BD22A2">
                              <w:rPr>
                                <w:rFonts w:ascii="Calibri" w:hAnsi="Calibri"/>
                                <w:sz w:val="36"/>
                                <w:szCs w:val="36"/>
                              </w:rPr>
                              <w:t>ISBN 978-3-661-20082-8</w:t>
                            </w:r>
                          </w:p>
                          <w:p w:rsidR="0012004D" w:rsidRPr="00644372" w:rsidRDefault="0012004D" w:rsidP="00614F7D">
                            <w:pPr>
                              <w:rPr>
                                <w:rFonts w:ascii="Calibri" w:hAnsi="Calibri"/>
                                <w:sz w:val="36"/>
                                <w:szCs w:val="36"/>
                              </w:rPr>
                            </w:pPr>
                            <w:r>
                              <w:rPr>
                                <w:rFonts w:ascii="Calibri" w:hAnsi="Calibri"/>
                                <w:sz w:val="36"/>
                                <w:szCs w:val="36"/>
                              </w:rPr>
                              <w:t>Niveaustufen F-H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3" o:spid="_x0000_s1029" type="#_x0000_t202" style="position:absolute;margin-left:12pt;margin-top:177.25pt;width:612pt;height:10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" filled="f" stroked="f">
                <v:path arrowok="t"/>
                <v:textbox>
                  <w:txbxContent>
                    <w:p w:rsidR="0012004D" w:rsidRPr="00644372" w:rsidRDefault="0012004D" w:rsidP="00614F7D">
                      <w:pPr>
                        <w:rPr>
                          <w:rFonts w:ascii="Calibri" w:hAnsi="Calibri"/>
                          <w:sz w:val="36"/>
                          <w:szCs w:val="36"/>
                        </w:rPr>
                      </w:pPr>
                      <w:r>
                        <w:rPr>
                          <w:rFonts w:ascii="Calibri" w:hAnsi="Calibri"/>
                          <w:sz w:val="36"/>
                          <w:szCs w:val="36"/>
                        </w:rPr>
                        <w:t>Abenteuer Ethik – Berlin - neu</w:t>
                      </w:r>
                    </w:p>
                    <w:p w:rsidR="0012004D" w:rsidRDefault="0012004D" w:rsidP="00614F7D">
                      <w:pPr>
                        <w:rPr>
                          <w:rFonts w:ascii="Calibri" w:hAnsi="Calibri"/>
                          <w:sz w:val="36"/>
                          <w:szCs w:val="36"/>
                        </w:rPr>
                      </w:pPr>
                      <w:r>
                        <w:rPr>
                          <w:rFonts w:ascii="Calibri" w:hAnsi="Calibri"/>
                          <w:sz w:val="36"/>
                          <w:szCs w:val="36"/>
                        </w:rPr>
                        <w:t>Band 2</w:t>
                      </w:r>
                    </w:p>
                    <w:p w:rsidR="0012004D" w:rsidRPr="00BD22A2" w:rsidRDefault="0012004D" w:rsidP="00614F7D">
                      <w:pPr>
                        <w:rPr>
                          <w:rFonts w:ascii="Calibri" w:hAnsi="Calibri"/>
                          <w:sz w:val="36"/>
                          <w:szCs w:val="36"/>
                        </w:rPr>
                      </w:pPr>
                      <w:r w:rsidRPr="00BD22A2">
                        <w:rPr>
                          <w:rFonts w:ascii="Calibri" w:hAnsi="Calibri"/>
                          <w:sz w:val="36"/>
                          <w:szCs w:val="36"/>
                        </w:rPr>
                        <w:t>ISBN 978-3-661-20082-8</w:t>
                      </w:r>
                    </w:p>
                    <w:p w:rsidR="0012004D" w:rsidRPr="00644372" w:rsidRDefault="0012004D" w:rsidP="00614F7D">
                      <w:pPr>
                        <w:rPr>
                          <w:rFonts w:ascii="Calibri" w:hAnsi="Calibri"/>
                          <w:sz w:val="36"/>
                          <w:szCs w:val="36"/>
                        </w:rPr>
                      </w:pPr>
                      <w:r>
                        <w:rPr>
                          <w:rFonts w:ascii="Calibri" w:hAnsi="Calibri"/>
                          <w:sz w:val="36"/>
                          <w:szCs w:val="36"/>
                        </w:rPr>
                        <w:t>Niveaustufen F-H</w:t>
                      </w:r>
                    </w:p>
                  </w:txbxContent>
                </v:textbox>
                <w10:wrap type="square"/>
              </v:shape>
            </w:pict>
          </mc:Fallback>
        </mc:AlternateContent>
      </w:r>
      <w:r w:rsidR="00A4564C" w:rsidRPr="000A2011">
        <w:rPr>
          <w:rFonts w:ascii="Calibri" w:hAnsi="Calibri"/>
          <w:caps/>
          <w:vertAlign w:val="subscript"/>
        </w:rPr>
        <w:br w:type="page"/>
      </w:r>
      <w:r w:rsidR="00983A95">
        <w:rPr>
          <w:rFonts w:ascii="Calibri" w:hAnsi="Calibri" w:cs="Arial"/>
          <w:b/>
          <w:bCs/>
          <w:sz w:val="28"/>
          <w:szCs w:val="28"/>
        </w:rPr>
        <w:lastRenderedPageBreak/>
        <w:t>Kompetenzen</w:t>
      </w:r>
    </w:p>
    <w:p w:rsidR="00983A95" w:rsidRPr="00BC2F76" w:rsidRDefault="00983A95" w:rsidP="00983A95">
      <w:pPr>
        <w:rPr>
          <w:rFonts w:ascii="Calibri" w:hAnsi="Calibri"/>
          <w:sz w:val="21"/>
          <w:szCs w:val="21"/>
        </w:rPr>
      </w:pPr>
      <w:r w:rsidRPr="00BC2F76">
        <w:rPr>
          <w:rFonts w:ascii="Calibri" w:hAnsi="Calibri" w:cs="Arial"/>
          <w:sz w:val="21"/>
          <w:szCs w:val="21"/>
        </w:rPr>
        <w:t xml:space="preserve">Besonderes Augenmerk der Reihe „Abenteuer Ethik“ liegt auf der Kompetenzorientierung und dem Kompetenzmodell des Rahmenlehrplans:  Die Schülerinnen und Schüler werden auf eigenen, in die einzelnen Kapitel integrierten </w:t>
      </w:r>
      <w:r w:rsidRPr="00BC2F76">
        <w:rPr>
          <w:rFonts w:ascii="Calibri" w:hAnsi="Calibri" w:cs="Arial"/>
          <w:b/>
          <w:sz w:val="21"/>
          <w:szCs w:val="21"/>
        </w:rPr>
        <w:t>Methodenkompetenzseiten</w:t>
      </w:r>
      <w:r w:rsidRPr="00BC2F76">
        <w:rPr>
          <w:rFonts w:ascii="Calibri" w:hAnsi="Calibri" w:cs="Arial"/>
          <w:sz w:val="21"/>
          <w:szCs w:val="21"/>
        </w:rPr>
        <w:t xml:space="preserve"> schrittweise angeleitet, die fachbezogenen Ethik-Kompetenzen zu entwickeln.  Darüber hinaus werden die Kompetenzen natürlich auch in den </w:t>
      </w:r>
      <w:r w:rsidRPr="00BC2F76">
        <w:rPr>
          <w:rFonts w:ascii="Calibri" w:hAnsi="Calibri" w:cs="Arial"/>
          <w:b/>
          <w:sz w:val="21"/>
          <w:szCs w:val="21"/>
        </w:rPr>
        <w:t xml:space="preserve">Aufgabenstellungen </w:t>
      </w:r>
      <w:r w:rsidRPr="00BC2F76">
        <w:rPr>
          <w:rFonts w:ascii="Calibri" w:hAnsi="Calibri" w:cs="Arial"/>
          <w:sz w:val="21"/>
          <w:szCs w:val="21"/>
        </w:rPr>
        <w:t>der Doppelseiten eingeübt.</w:t>
      </w:r>
    </w:p>
    <w:p w:rsidR="00983A95" w:rsidRPr="00BC2F76" w:rsidRDefault="00983A95" w:rsidP="00983A95">
      <w:pPr>
        <w:rPr>
          <w:rFonts w:ascii="Calibri" w:hAnsi="Calibri"/>
          <w:sz w:val="21"/>
          <w:szCs w:val="21"/>
        </w:rPr>
      </w:pPr>
    </w:p>
    <w:p w:rsidR="00983A95" w:rsidRDefault="00983A95" w:rsidP="00983A95">
      <w:pPr>
        <w:rPr>
          <w:rFonts w:ascii="Calibri" w:hAnsi="Calibri"/>
          <w:b/>
          <w:sz w:val="28"/>
        </w:rPr>
      </w:pPr>
      <w:r>
        <w:rPr>
          <w:rFonts w:ascii="Calibri" w:hAnsi="Calibri"/>
          <w:b/>
          <w:sz w:val="28"/>
        </w:rPr>
        <w:t>Übersicht</w:t>
      </w:r>
    </w:p>
    <w:p w:rsidR="00983A95" w:rsidRDefault="00983A95" w:rsidP="00983A95">
      <w:pPr>
        <w:rPr>
          <w:rFonts w:ascii="Calibri" w:hAnsi="Calibri"/>
        </w:rPr>
      </w:pPr>
    </w:p>
    <w:tbl>
      <w:tblPr>
        <w:tblW w:w="15294" w:type="dxa"/>
        <w:tblInd w:w="10" w:type="dxa"/>
        <w:tblLayout w:type="fixed"/>
        <w:tblCellMar>
          <w:left w:w="10" w:type="dxa"/>
          <w:right w:w="10" w:type="dxa"/>
        </w:tblCellMar>
        <w:tblLook w:val="0000" w:firstRow="0" w:lastRow="0" w:firstColumn="0" w:lastColumn="0" w:noHBand="0" w:noVBand="0"/>
      </w:tblPr>
      <w:tblGrid>
        <w:gridCol w:w="3528"/>
        <w:gridCol w:w="5671"/>
        <w:gridCol w:w="6095"/>
      </w:tblGrid>
      <w:tr w:rsidR="00983A95" w:rsidRPr="0037665A" w:rsidTr="00BC2F76">
        <w:tc>
          <w:tcPr>
            <w:tcW w:w="3528" w:type="dxa"/>
            <w:tcBorders>
              <w:top w:val="single" w:sz="4" w:space="0" w:color="00000A"/>
              <w:left w:val="single" w:sz="4" w:space="0" w:color="00000A"/>
              <w:bottom w:val="single" w:sz="4" w:space="0" w:color="00000A"/>
              <w:right w:val="single" w:sz="4" w:space="0" w:color="00000A"/>
            </w:tcBorders>
            <w:shd w:val="clear" w:color="auto" w:fill="EEECE1"/>
            <w:tcMar>
              <w:top w:w="0" w:type="dxa"/>
              <w:left w:w="108" w:type="dxa"/>
              <w:bottom w:w="0" w:type="dxa"/>
              <w:right w:w="108" w:type="dxa"/>
            </w:tcMar>
          </w:tcPr>
          <w:p w:rsidR="00983A95" w:rsidRPr="00BC2F76" w:rsidRDefault="00983A95" w:rsidP="0012004D">
            <w:pPr>
              <w:pStyle w:val="KeinLeerraum"/>
              <w:spacing w:before="120"/>
              <w:rPr>
                <w:rFonts w:ascii="Calibri" w:hAnsi="Calibri"/>
                <w:sz w:val="21"/>
                <w:szCs w:val="21"/>
              </w:rPr>
            </w:pPr>
          </w:p>
        </w:tc>
        <w:tc>
          <w:tcPr>
            <w:tcW w:w="5671" w:type="dxa"/>
            <w:tcBorders>
              <w:top w:val="single" w:sz="4" w:space="0" w:color="00000A"/>
              <w:left w:val="single" w:sz="4" w:space="0" w:color="00000A"/>
              <w:bottom w:val="single" w:sz="4" w:space="0" w:color="00000A"/>
              <w:right w:val="single" w:sz="4" w:space="0" w:color="00000A"/>
            </w:tcBorders>
            <w:shd w:val="clear" w:color="auto" w:fill="EEECE1"/>
            <w:tcMar>
              <w:top w:w="0" w:type="dxa"/>
              <w:left w:w="108" w:type="dxa"/>
              <w:bottom w:w="0" w:type="dxa"/>
              <w:right w:w="108" w:type="dxa"/>
            </w:tcMar>
          </w:tcPr>
          <w:p w:rsidR="00983A95" w:rsidRPr="00BC2F76" w:rsidRDefault="00983A95" w:rsidP="0012004D">
            <w:pPr>
              <w:pStyle w:val="KeinLeerraum"/>
              <w:spacing w:before="120"/>
              <w:rPr>
                <w:rFonts w:ascii="Calibri" w:hAnsi="Calibri"/>
                <w:b/>
                <w:sz w:val="21"/>
                <w:szCs w:val="21"/>
              </w:rPr>
            </w:pPr>
            <w:r w:rsidRPr="00BC2F76">
              <w:rPr>
                <w:rFonts w:ascii="Calibri" w:hAnsi="Calibri"/>
                <w:b/>
                <w:sz w:val="21"/>
                <w:szCs w:val="21"/>
              </w:rPr>
              <w:t>Methodenkompetenzseiten</w:t>
            </w:r>
          </w:p>
        </w:tc>
        <w:tc>
          <w:tcPr>
            <w:tcW w:w="6095" w:type="dxa"/>
            <w:tcBorders>
              <w:top w:val="single" w:sz="4" w:space="0" w:color="00000A"/>
              <w:left w:val="single" w:sz="4" w:space="0" w:color="00000A"/>
              <w:bottom w:val="single" w:sz="4" w:space="0" w:color="00000A"/>
              <w:right w:val="single" w:sz="4" w:space="0" w:color="00000A"/>
            </w:tcBorders>
            <w:shd w:val="clear" w:color="auto" w:fill="EEECE1"/>
            <w:tcMar>
              <w:top w:w="0" w:type="dxa"/>
              <w:left w:w="108" w:type="dxa"/>
              <w:bottom w:w="0" w:type="dxa"/>
              <w:right w:w="108" w:type="dxa"/>
            </w:tcMar>
          </w:tcPr>
          <w:p w:rsidR="00983A95" w:rsidRPr="00BC2F76" w:rsidRDefault="00983A95" w:rsidP="0012004D">
            <w:pPr>
              <w:pStyle w:val="KeinLeerraum"/>
              <w:spacing w:before="120"/>
              <w:rPr>
                <w:rFonts w:ascii="Calibri" w:hAnsi="Calibri"/>
                <w:b/>
                <w:sz w:val="21"/>
                <w:szCs w:val="21"/>
              </w:rPr>
            </w:pPr>
            <w:r w:rsidRPr="00BC2F76">
              <w:rPr>
                <w:rFonts w:ascii="Calibri" w:hAnsi="Calibri"/>
                <w:b/>
                <w:sz w:val="21"/>
                <w:szCs w:val="21"/>
              </w:rPr>
              <w:t>Aufgaben im Buch (Beispiele)</w:t>
            </w:r>
          </w:p>
        </w:tc>
      </w:tr>
      <w:tr w:rsidR="00983A95" w:rsidRPr="0037665A" w:rsidTr="00BC2F76">
        <w:tc>
          <w:tcPr>
            <w:tcW w:w="3528" w:type="dxa"/>
            <w:tcBorders>
              <w:top w:val="single" w:sz="4" w:space="0" w:color="00000A"/>
              <w:left w:val="single" w:sz="4" w:space="0" w:color="00000A"/>
              <w:bottom w:val="single" w:sz="4" w:space="0" w:color="00000A"/>
              <w:right w:val="single" w:sz="4" w:space="0" w:color="00000A"/>
            </w:tcBorders>
            <w:shd w:val="clear" w:color="auto" w:fill="A8E2EE"/>
            <w:tcMar>
              <w:top w:w="0" w:type="dxa"/>
              <w:left w:w="108" w:type="dxa"/>
              <w:bottom w:w="0" w:type="dxa"/>
              <w:right w:w="108" w:type="dxa"/>
            </w:tcMar>
          </w:tcPr>
          <w:p w:rsidR="00983A95" w:rsidRPr="00BC2F76" w:rsidRDefault="00983A95" w:rsidP="0012004D">
            <w:pPr>
              <w:pStyle w:val="KeinLeerraum"/>
              <w:rPr>
                <w:rFonts w:ascii="Calibri" w:hAnsi="Calibri"/>
                <w:b/>
                <w:sz w:val="21"/>
                <w:szCs w:val="21"/>
              </w:rPr>
            </w:pPr>
            <w:r w:rsidRPr="00BC2F76">
              <w:rPr>
                <w:rFonts w:ascii="Calibri" w:hAnsi="Calibri"/>
                <w:b/>
                <w:sz w:val="21"/>
                <w:szCs w:val="21"/>
              </w:rPr>
              <w:t>Wahrnehmen und deuten</w:t>
            </w:r>
          </w:p>
        </w:tc>
        <w:tc>
          <w:tcPr>
            <w:tcW w:w="56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rPr>
                <w:rFonts w:ascii="Calibri" w:hAnsi="Calibri"/>
                <w:sz w:val="21"/>
                <w:szCs w:val="21"/>
              </w:rPr>
            </w:pPr>
            <w:r w:rsidRPr="00BC2F76">
              <w:rPr>
                <w:rFonts w:ascii="Calibri" w:hAnsi="Calibri"/>
                <w:sz w:val="21"/>
                <w:szCs w:val="21"/>
              </w:rPr>
              <w:t>Wie kann ich bildhaft Philosophieren? (S. 30/31)</w:t>
            </w:r>
          </w:p>
          <w:p w:rsidR="00983A95" w:rsidRPr="00BC2F76" w:rsidRDefault="00983A95" w:rsidP="0012004D">
            <w:pPr>
              <w:pStyle w:val="KeinLeerraum"/>
              <w:rPr>
                <w:rFonts w:ascii="Calibri" w:hAnsi="Calibri"/>
                <w:sz w:val="21"/>
                <w:szCs w:val="21"/>
              </w:rPr>
            </w:pPr>
            <w:r w:rsidRPr="00BC2F76">
              <w:rPr>
                <w:rFonts w:ascii="Calibri" w:hAnsi="Calibri"/>
                <w:sz w:val="21"/>
                <w:szCs w:val="21"/>
              </w:rPr>
              <w:t>Wie kann ich Karikaturen analysieren? (S. 68/69)</w:t>
            </w:r>
          </w:p>
          <w:p w:rsidR="00983A95" w:rsidRPr="00BC2F76" w:rsidRDefault="00983A95" w:rsidP="0012004D">
            <w:pPr>
              <w:pStyle w:val="KeinLeerraum"/>
              <w:rPr>
                <w:rFonts w:ascii="Calibri" w:hAnsi="Calibri"/>
                <w:sz w:val="21"/>
                <w:szCs w:val="21"/>
              </w:rPr>
            </w:pPr>
            <w:r w:rsidRPr="00BC2F76">
              <w:rPr>
                <w:rFonts w:ascii="Calibri" w:hAnsi="Calibri"/>
                <w:sz w:val="21"/>
                <w:szCs w:val="21"/>
              </w:rPr>
              <w:t>Wie kann ich die These eines Textes erfassen? (S. 132/133)</w:t>
            </w:r>
            <w:r w:rsidRPr="00BC2F76">
              <w:rPr>
                <w:rFonts w:ascii="Calibri" w:hAnsi="Calibri"/>
                <w:color w:val="FF0000"/>
                <w:sz w:val="21"/>
                <w:szCs w:val="21"/>
              </w:rPr>
              <w:br/>
            </w:r>
            <w:r w:rsidRPr="00BC2F76">
              <w:rPr>
                <w:rFonts w:ascii="Calibri" w:hAnsi="Calibri"/>
                <w:sz w:val="21"/>
                <w:szCs w:val="21"/>
              </w:rPr>
              <w:t xml:space="preserve">Wie können wir philosophische Begriffe klären? (S. 230/231) </w:t>
            </w:r>
          </w:p>
          <w:p w:rsidR="00983A95" w:rsidRPr="00BC2F76" w:rsidRDefault="00983A95" w:rsidP="0012004D">
            <w:pPr>
              <w:pStyle w:val="KeinLeerraum"/>
              <w:rPr>
                <w:rFonts w:ascii="Calibri" w:hAnsi="Calibri"/>
                <w:sz w:val="21"/>
                <w:szCs w:val="21"/>
              </w:rPr>
            </w:pPr>
            <w:r w:rsidRPr="00BC2F76">
              <w:rPr>
                <w:rFonts w:ascii="Calibri" w:hAnsi="Calibri"/>
                <w:sz w:val="21"/>
                <w:szCs w:val="21"/>
              </w:rPr>
              <w:t xml:space="preserve">Wie kann ich philosophische Fragen formulieren? (S. 242/243) </w:t>
            </w:r>
          </w:p>
        </w:tc>
        <w:tc>
          <w:tcPr>
            <w:tcW w:w="60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rPr>
                <w:rFonts w:ascii="Calibri" w:eastAsia="ArialMT" w:hAnsi="Calibri" w:cs="ArialMT"/>
                <w:sz w:val="21"/>
                <w:szCs w:val="21"/>
              </w:rPr>
            </w:pPr>
            <w:r w:rsidRPr="00BC2F76">
              <w:rPr>
                <w:rFonts w:ascii="Calibri" w:eastAsia="ArialMT" w:hAnsi="Calibri" w:cs="ArialMT"/>
                <w:sz w:val="21"/>
                <w:szCs w:val="21"/>
              </w:rPr>
              <w:t>Was verstehen wir unter Arbeit? (S. 34/35 A2)</w:t>
            </w:r>
          </w:p>
          <w:p w:rsidR="00983A95" w:rsidRPr="00BC2F76" w:rsidRDefault="00983A95" w:rsidP="0012004D">
            <w:pPr>
              <w:pStyle w:val="KeinLeerraum"/>
              <w:rPr>
                <w:rFonts w:ascii="Calibri" w:eastAsia="ArialMT" w:hAnsi="Calibri" w:cs="ArialMT"/>
                <w:sz w:val="21"/>
                <w:szCs w:val="21"/>
              </w:rPr>
            </w:pPr>
            <w:r w:rsidRPr="00BC2F76">
              <w:rPr>
                <w:rFonts w:ascii="Calibri" w:eastAsia="ArialMT" w:hAnsi="Calibri" w:cs="ArialMT"/>
                <w:sz w:val="21"/>
                <w:szCs w:val="21"/>
              </w:rPr>
              <w:t>Freiheit und Verantwortung (S. 46/47 A4)</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Was zählt, ist nur der Mensch? (S. 58/59 A1)</w:t>
            </w:r>
          </w:p>
          <w:p w:rsidR="00983A95" w:rsidRPr="00BC2F76" w:rsidRDefault="00983A95" w:rsidP="0012004D">
            <w:pPr>
              <w:pStyle w:val="KeinLeerraum"/>
              <w:rPr>
                <w:rFonts w:ascii="Calibri" w:eastAsia="ArialMT" w:hAnsi="Calibri" w:cs="ArialMT"/>
                <w:sz w:val="21"/>
                <w:szCs w:val="21"/>
              </w:rPr>
            </w:pPr>
            <w:r w:rsidRPr="00BC2F76">
              <w:rPr>
                <w:rFonts w:ascii="Calibri" w:eastAsia="ArialMT" w:hAnsi="Calibri" w:cs="ArialMT"/>
                <w:sz w:val="21"/>
                <w:szCs w:val="21"/>
              </w:rPr>
              <w:t>Gott – wer oder was ist das eigentlich? (S. 202/203 A3</w:t>
            </w:r>
          </w:p>
          <w:p w:rsidR="00983A95" w:rsidRPr="00BC2F76" w:rsidRDefault="00983A95" w:rsidP="0012004D">
            <w:pPr>
              <w:pStyle w:val="KeinLeerraum"/>
              <w:rPr>
                <w:rFonts w:ascii="Calibri" w:hAnsi="Calibri" w:cs="CronosPro-SemiboldDisp"/>
                <w:sz w:val="21"/>
                <w:szCs w:val="21"/>
              </w:rPr>
            </w:pPr>
            <w:r w:rsidRPr="00BC2F76">
              <w:rPr>
                <w:rFonts w:ascii="Calibri" w:eastAsia="ArialMT" w:hAnsi="Calibri" w:cs="ArialMT"/>
                <w:sz w:val="21"/>
                <w:szCs w:val="21"/>
              </w:rPr>
              <w:t>Was wissen wir über die Welt? (S. 224/225 A3)</w:t>
            </w:r>
          </w:p>
        </w:tc>
      </w:tr>
      <w:tr w:rsidR="00983A95" w:rsidRPr="0037665A" w:rsidTr="00BC2F76">
        <w:tc>
          <w:tcPr>
            <w:tcW w:w="3528" w:type="dxa"/>
            <w:tcBorders>
              <w:top w:val="single" w:sz="4" w:space="0" w:color="00000A"/>
              <w:left w:val="single" w:sz="4" w:space="0" w:color="00000A"/>
              <w:bottom w:val="single" w:sz="4" w:space="0" w:color="00000A"/>
              <w:right w:val="single" w:sz="4" w:space="0" w:color="00000A"/>
            </w:tcBorders>
            <w:shd w:val="clear" w:color="auto" w:fill="E48280"/>
            <w:tcMar>
              <w:top w:w="0" w:type="dxa"/>
              <w:left w:w="108" w:type="dxa"/>
              <w:bottom w:w="0" w:type="dxa"/>
              <w:right w:w="108" w:type="dxa"/>
            </w:tcMar>
          </w:tcPr>
          <w:p w:rsidR="00983A95" w:rsidRPr="00BC2F76" w:rsidRDefault="00983A95" w:rsidP="0012004D">
            <w:pPr>
              <w:pStyle w:val="KeinLeerraum"/>
              <w:rPr>
                <w:rFonts w:ascii="Calibri" w:hAnsi="Calibri"/>
                <w:b/>
                <w:sz w:val="21"/>
                <w:szCs w:val="21"/>
              </w:rPr>
            </w:pPr>
            <w:r w:rsidRPr="00BC2F76">
              <w:rPr>
                <w:rFonts w:ascii="Calibri" w:hAnsi="Calibri"/>
                <w:b/>
                <w:sz w:val="21"/>
                <w:szCs w:val="21"/>
              </w:rPr>
              <w:t>Perspektiven einnehmen</w:t>
            </w:r>
          </w:p>
        </w:tc>
        <w:tc>
          <w:tcPr>
            <w:tcW w:w="56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rPr>
                <w:rFonts w:ascii="Calibri" w:hAnsi="Calibri"/>
                <w:sz w:val="21"/>
                <w:szCs w:val="21"/>
              </w:rPr>
            </w:pPr>
            <w:r w:rsidRPr="00BC2F76">
              <w:rPr>
                <w:rFonts w:ascii="Calibri" w:hAnsi="Calibri"/>
                <w:sz w:val="21"/>
                <w:szCs w:val="21"/>
              </w:rPr>
              <w:t>Wie kann ich üben, die Perspektiven zu wechseln? (S. 42/43)</w:t>
            </w:r>
          </w:p>
          <w:p w:rsidR="00983A95" w:rsidRPr="00BC2F76" w:rsidRDefault="00983A95" w:rsidP="0012004D">
            <w:pPr>
              <w:pStyle w:val="KeinLeerraum"/>
              <w:rPr>
                <w:rFonts w:ascii="Calibri" w:hAnsi="Calibri"/>
                <w:sz w:val="21"/>
                <w:szCs w:val="21"/>
              </w:rPr>
            </w:pPr>
          </w:p>
        </w:tc>
        <w:tc>
          <w:tcPr>
            <w:tcW w:w="60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rPr>
                <w:rFonts w:ascii="Calibri" w:hAnsi="Calibri"/>
                <w:sz w:val="21"/>
                <w:szCs w:val="21"/>
              </w:rPr>
            </w:pPr>
            <w:r w:rsidRPr="00BC2F76">
              <w:rPr>
                <w:rFonts w:ascii="Calibri" w:hAnsi="Calibri"/>
                <w:sz w:val="21"/>
                <w:szCs w:val="21"/>
              </w:rPr>
              <w:t>Identität und Rolle (S. 8/9 A2)</w:t>
            </w:r>
          </w:p>
          <w:p w:rsidR="00983A95" w:rsidRPr="00BC2F76" w:rsidRDefault="00983A95" w:rsidP="0012004D">
            <w:pPr>
              <w:pStyle w:val="KeinLeerraum"/>
              <w:rPr>
                <w:rFonts w:ascii="Calibri" w:eastAsia="ArialMT" w:hAnsi="Calibri" w:cs="ArialMT"/>
                <w:sz w:val="21"/>
                <w:szCs w:val="21"/>
              </w:rPr>
            </w:pPr>
            <w:r w:rsidRPr="00BC2F76">
              <w:rPr>
                <w:rFonts w:ascii="Calibri" w:eastAsia="ArialMT" w:hAnsi="Calibri" w:cs="ArialMT"/>
                <w:sz w:val="21"/>
                <w:szCs w:val="21"/>
              </w:rPr>
              <w:t>Was macht eine Liebe zur Liebe? (S. 22/23 A6)</w:t>
            </w:r>
          </w:p>
          <w:p w:rsidR="00983A95" w:rsidRPr="00BC2F76" w:rsidRDefault="00983A95" w:rsidP="0012004D">
            <w:pPr>
              <w:pStyle w:val="KeinLeerraum"/>
              <w:rPr>
                <w:rFonts w:ascii="Calibri" w:hAnsi="Calibri"/>
                <w:sz w:val="21"/>
                <w:szCs w:val="21"/>
              </w:rPr>
            </w:pPr>
            <w:r w:rsidRPr="00BC2F76">
              <w:rPr>
                <w:rFonts w:ascii="Calibri" w:eastAsia="ArialMT" w:hAnsi="Calibri" w:cs="ArialMT"/>
                <w:sz w:val="21"/>
                <w:szCs w:val="21"/>
              </w:rPr>
              <w:t xml:space="preserve">Welche Werte vermittelt Heidi Klum? (S. 78/79 A5) </w:t>
            </w:r>
          </w:p>
          <w:p w:rsidR="00983A95" w:rsidRPr="00BC2F76" w:rsidRDefault="00983A95" w:rsidP="0012004D">
            <w:pPr>
              <w:pStyle w:val="KeinLeerraum"/>
              <w:rPr>
                <w:rFonts w:ascii="Calibri" w:hAnsi="Calibri"/>
                <w:sz w:val="21"/>
                <w:szCs w:val="21"/>
              </w:rPr>
            </w:pPr>
            <w:r w:rsidRPr="00BC2F76">
              <w:rPr>
                <w:rFonts w:ascii="Calibri" w:hAnsi="Calibri"/>
                <w:sz w:val="21"/>
                <w:szCs w:val="21"/>
              </w:rPr>
              <w:t>Was bedeutet es, „schuldig“ zu sein? (S. 114/115 A1)</w:t>
            </w:r>
          </w:p>
          <w:p w:rsidR="00983A95" w:rsidRPr="00BC2F76" w:rsidRDefault="00983A95" w:rsidP="0012004D">
            <w:pPr>
              <w:pStyle w:val="KeinLeerraum"/>
              <w:rPr>
                <w:rFonts w:ascii="Calibri" w:hAnsi="Calibri" w:cs="CronosPro-SemiboldDisp"/>
                <w:sz w:val="21"/>
                <w:szCs w:val="21"/>
              </w:rPr>
            </w:pPr>
            <w:r w:rsidRPr="00BC2F76">
              <w:rPr>
                <w:rFonts w:ascii="Calibri" w:hAnsi="Calibri"/>
                <w:sz w:val="21"/>
                <w:szCs w:val="21"/>
              </w:rPr>
              <w:t>Gott und Leid – ein Widerspruch? (S. 204/205 A3)</w:t>
            </w:r>
          </w:p>
        </w:tc>
      </w:tr>
      <w:tr w:rsidR="00983A95" w:rsidRPr="0037665A" w:rsidTr="00BC2F76">
        <w:tc>
          <w:tcPr>
            <w:tcW w:w="3528" w:type="dxa"/>
            <w:tcBorders>
              <w:top w:val="single" w:sz="4" w:space="0" w:color="00000A"/>
              <w:left w:val="single" w:sz="4" w:space="0" w:color="00000A"/>
              <w:bottom w:val="single" w:sz="4" w:space="0" w:color="00000A"/>
              <w:right w:val="single" w:sz="4" w:space="0" w:color="00000A"/>
            </w:tcBorders>
            <w:shd w:val="clear" w:color="auto" w:fill="C4F197"/>
            <w:tcMar>
              <w:top w:w="0" w:type="dxa"/>
              <w:left w:w="108" w:type="dxa"/>
              <w:bottom w:w="0" w:type="dxa"/>
              <w:right w:w="108" w:type="dxa"/>
            </w:tcMar>
          </w:tcPr>
          <w:p w:rsidR="00983A95" w:rsidRPr="00BC2F76" w:rsidRDefault="00983A95" w:rsidP="0012004D">
            <w:pPr>
              <w:pStyle w:val="KeinLeerraum"/>
              <w:rPr>
                <w:rFonts w:ascii="Calibri" w:hAnsi="Calibri"/>
                <w:b/>
                <w:sz w:val="21"/>
                <w:szCs w:val="21"/>
              </w:rPr>
            </w:pPr>
            <w:r w:rsidRPr="00BC2F76">
              <w:rPr>
                <w:rFonts w:ascii="Calibri" w:hAnsi="Calibri"/>
                <w:b/>
                <w:sz w:val="21"/>
                <w:szCs w:val="21"/>
              </w:rPr>
              <w:t>Argumentieren und urteilen</w:t>
            </w:r>
          </w:p>
        </w:tc>
        <w:tc>
          <w:tcPr>
            <w:tcW w:w="56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rPr>
                <w:rFonts w:ascii="Calibri" w:hAnsi="Calibri"/>
                <w:sz w:val="21"/>
                <w:szCs w:val="21"/>
              </w:rPr>
            </w:pPr>
            <w:r w:rsidRPr="00BC2F76">
              <w:rPr>
                <w:rFonts w:ascii="Calibri" w:hAnsi="Calibri"/>
                <w:sz w:val="21"/>
                <w:szCs w:val="21"/>
              </w:rPr>
              <w:t>Wie kann ich aus Argumenten ein Urteil bilden? (S. 106/107)</w:t>
            </w:r>
          </w:p>
          <w:p w:rsidR="00983A95" w:rsidRPr="00BC2F76" w:rsidRDefault="00983A95" w:rsidP="0012004D">
            <w:pPr>
              <w:pStyle w:val="KeinLeerraum"/>
              <w:rPr>
                <w:rFonts w:ascii="Calibri" w:hAnsi="Calibri"/>
                <w:sz w:val="21"/>
                <w:szCs w:val="21"/>
              </w:rPr>
            </w:pPr>
            <w:r w:rsidRPr="00BC2F76">
              <w:rPr>
                <w:rFonts w:ascii="Calibri" w:hAnsi="Calibri"/>
                <w:sz w:val="21"/>
                <w:szCs w:val="21"/>
              </w:rPr>
              <w:t>Wie kann ich (gute) Gründe finden und darstellen? (S. 144/145)</w:t>
            </w:r>
          </w:p>
          <w:p w:rsidR="00983A95" w:rsidRPr="00BC2F76" w:rsidRDefault="00983A95" w:rsidP="0012004D">
            <w:pPr>
              <w:pStyle w:val="KeinLeerraum"/>
              <w:rPr>
                <w:rFonts w:ascii="Calibri" w:hAnsi="Calibri"/>
                <w:sz w:val="21"/>
                <w:szCs w:val="21"/>
              </w:rPr>
            </w:pPr>
            <w:r w:rsidRPr="00BC2F76">
              <w:rPr>
                <w:rFonts w:ascii="Calibri" w:hAnsi="Calibri"/>
                <w:sz w:val="21"/>
                <w:szCs w:val="21"/>
              </w:rPr>
              <w:t>Wie kann ich einen Gedankengang visualisieren? (S. 170/171)</w:t>
            </w:r>
          </w:p>
          <w:p w:rsidR="00983A95" w:rsidRPr="00BC2F76" w:rsidRDefault="00983A95" w:rsidP="0012004D">
            <w:pPr>
              <w:pStyle w:val="KeinLeerraum"/>
              <w:rPr>
                <w:rFonts w:ascii="Calibri" w:hAnsi="Calibri"/>
                <w:sz w:val="21"/>
                <w:szCs w:val="21"/>
              </w:rPr>
            </w:pPr>
            <w:r w:rsidRPr="00BC2F76">
              <w:rPr>
                <w:rFonts w:ascii="Calibri" w:hAnsi="Calibri"/>
                <w:sz w:val="21"/>
                <w:szCs w:val="21"/>
              </w:rPr>
              <w:t>Wie kann ich eine Standpunktrede halten? (S. 192/193)</w:t>
            </w:r>
          </w:p>
          <w:p w:rsidR="00983A95" w:rsidRPr="00BC2F76" w:rsidRDefault="00983A95" w:rsidP="0012004D">
            <w:pPr>
              <w:pStyle w:val="KeinLeerraum"/>
              <w:rPr>
                <w:rFonts w:ascii="Calibri" w:hAnsi="Calibri"/>
                <w:color w:val="FF0000"/>
                <w:sz w:val="21"/>
                <w:szCs w:val="21"/>
              </w:rPr>
            </w:pPr>
            <w:r w:rsidRPr="00BC2F76">
              <w:rPr>
                <w:rFonts w:ascii="Calibri" w:hAnsi="Calibri"/>
                <w:sz w:val="21"/>
                <w:szCs w:val="21"/>
              </w:rPr>
              <w:t>Wie kann ich Argumentationen analysieren? (S. 218/219)</w:t>
            </w:r>
          </w:p>
        </w:tc>
        <w:tc>
          <w:tcPr>
            <w:tcW w:w="60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rPr>
                <w:rFonts w:ascii="Calibri" w:hAnsi="Calibri"/>
                <w:sz w:val="21"/>
                <w:szCs w:val="21"/>
              </w:rPr>
            </w:pPr>
            <w:r w:rsidRPr="00BC2F76">
              <w:rPr>
                <w:rFonts w:ascii="Calibri" w:hAnsi="Calibri"/>
                <w:sz w:val="21"/>
                <w:szCs w:val="21"/>
              </w:rPr>
              <w:t>Spielen wir nur Rollen? (S. 18/19 A6)</w:t>
            </w:r>
          </w:p>
          <w:p w:rsidR="00983A95" w:rsidRPr="00BC2F76" w:rsidRDefault="00983A95" w:rsidP="0012004D">
            <w:pPr>
              <w:pStyle w:val="KeinLeerraum"/>
              <w:rPr>
                <w:rFonts w:ascii="Calibri" w:eastAsia="ArialMT" w:hAnsi="Calibri" w:cs="ArialMT"/>
                <w:sz w:val="21"/>
                <w:szCs w:val="21"/>
              </w:rPr>
            </w:pPr>
            <w:r w:rsidRPr="00BC2F76">
              <w:rPr>
                <w:rFonts w:ascii="Calibri" w:eastAsia="ArialMT" w:hAnsi="Calibri" w:cs="ArialMT"/>
                <w:sz w:val="21"/>
                <w:szCs w:val="21"/>
              </w:rPr>
              <w:t>Was macht eine Liebe zur Liebe? (S. 22/23 A4)</w:t>
            </w:r>
          </w:p>
          <w:p w:rsidR="00983A95" w:rsidRPr="00BC2F76" w:rsidRDefault="00983A95" w:rsidP="0012004D">
            <w:pPr>
              <w:pStyle w:val="KeinLeerraum"/>
              <w:rPr>
                <w:rFonts w:ascii="Calibri" w:eastAsia="ArialMT" w:hAnsi="Calibri" w:cs="ArialMT"/>
                <w:sz w:val="21"/>
                <w:szCs w:val="21"/>
              </w:rPr>
            </w:pPr>
            <w:r w:rsidRPr="00BC2F76">
              <w:rPr>
                <w:rFonts w:ascii="Calibri" w:eastAsia="ArialMT" w:hAnsi="Calibri" w:cs="ArialMT"/>
                <w:sz w:val="21"/>
                <w:szCs w:val="21"/>
              </w:rPr>
              <w:t>Welche Arten von Gerechtigkeit gibt es? (S. 86/87 A4)</w:t>
            </w:r>
          </w:p>
          <w:p w:rsidR="00983A95" w:rsidRPr="00BC2F76" w:rsidRDefault="00983A95" w:rsidP="0012004D">
            <w:pPr>
              <w:pStyle w:val="KeinLeerraum"/>
              <w:rPr>
                <w:rFonts w:ascii="Calibri" w:hAnsi="Calibri"/>
                <w:sz w:val="21"/>
                <w:szCs w:val="21"/>
              </w:rPr>
            </w:pPr>
            <w:r w:rsidRPr="00BC2F76">
              <w:rPr>
                <w:rFonts w:ascii="Calibri" w:hAnsi="Calibri"/>
                <w:sz w:val="21"/>
                <w:szCs w:val="21"/>
              </w:rPr>
              <w:t>Sagt mir mein Gefühl, was richtig ist? (S. 180/181 A8)</w:t>
            </w:r>
          </w:p>
          <w:p w:rsidR="00983A95" w:rsidRPr="00BC2F76" w:rsidRDefault="00983A95" w:rsidP="0012004D">
            <w:pPr>
              <w:pStyle w:val="KeinLeerraum"/>
              <w:rPr>
                <w:rFonts w:ascii="Calibri" w:hAnsi="Calibri"/>
                <w:sz w:val="21"/>
                <w:szCs w:val="21"/>
              </w:rPr>
            </w:pPr>
            <w:r w:rsidRPr="00BC2F76">
              <w:rPr>
                <w:rFonts w:ascii="Calibri" w:hAnsi="Calibri"/>
                <w:sz w:val="21"/>
                <w:szCs w:val="21"/>
              </w:rPr>
              <w:t>Gott und Leid – ein Widerspruch? (S. 204/205 A4)</w:t>
            </w:r>
          </w:p>
          <w:p w:rsidR="00983A95" w:rsidRPr="00BC2F76" w:rsidRDefault="00983A95" w:rsidP="0012004D">
            <w:pPr>
              <w:pStyle w:val="KeinLeerraum"/>
              <w:rPr>
                <w:rFonts w:ascii="Calibri" w:hAnsi="Calibri"/>
                <w:sz w:val="21"/>
                <w:szCs w:val="21"/>
              </w:rPr>
            </w:pPr>
            <w:r w:rsidRPr="00BC2F76">
              <w:rPr>
                <w:rFonts w:ascii="Calibri" w:eastAsia="ArialMT" w:hAnsi="Calibri" w:cs="ArialMT"/>
                <w:sz w:val="21"/>
                <w:szCs w:val="21"/>
              </w:rPr>
              <w:t>Was geht mich der Tod an? (S. 208/209 A7)</w:t>
            </w:r>
          </w:p>
        </w:tc>
      </w:tr>
      <w:tr w:rsidR="00983A95" w:rsidRPr="0037665A" w:rsidTr="00BC2F76">
        <w:tc>
          <w:tcPr>
            <w:tcW w:w="3528" w:type="dxa"/>
            <w:tcBorders>
              <w:top w:val="single" w:sz="4" w:space="0" w:color="00000A"/>
              <w:left w:val="single" w:sz="4" w:space="0" w:color="00000A"/>
              <w:bottom w:val="single" w:sz="4" w:space="0" w:color="00000A"/>
              <w:right w:val="single" w:sz="4" w:space="0" w:color="00000A"/>
            </w:tcBorders>
            <w:shd w:val="clear" w:color="auto" w:fill="F8B85A"/>
            <w:tcMar>
              <w:top w:w="0" w:type="dxa"/>
              <w:left w:w="108" w:type="dxa"/>
              <w:bottom w:w="0" w:type="dxa"/>
              <w:right w:w="108" w:type="dxa"/>
            </w:tcMar>
          </w:tcPr>
          <w:p w:rsidR="00983A95" w:rsidRPr="00BC2F76" w:rsidRDefault="00983A95" w:rsidP="0012004D">
            <w:pPr>
              <w:pStyle w:val="KeinLeerraum"/>
              <w:rPr>
                <w:rFonts w:ascii="Calibri" w:hAnsi="Calibri"/>
                <w:b/>
                <w:sz w:val="21"/>
                <w:szCs w:val="21"/>
              </w:rPr>
            </w:pPr>
            <w:r w:rsidRPr="00BC2F76">
              <w:rPr>
                <w:rFonts w:ascii="Calibri" w:hAnsi="Calibri"/>
                <w:b/>
                <w:sz w:val="21"/>
                <w:szCs w:val="21"/>
              </w:rPr>
              <w:t>Sich im Dialog verständigen</w:t>
            </w:r>
          </w:p>
        </w:tc>
        <w:tc>
          <w:tcPr>
            <w:tcW w:w="56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rPr>
                <w:rFonts w:ascii="Calibri" w:hAnsi="Calibri"/>
                <w:sz w:val="21"/>
                <w:szCs w:val="21"/>
              </w:rPr>
            </w:pPr>
            <w:r w:rsidRPr="00BC2F76">
              <w:rPr>
                <w:rFonts w:ascii="Calibri" w:hAnsi="Calibri"/>
                <w:sz w:val="21"/>
                <w:szCs w:val="21"/>
              </w:rPr>
              <w:t>Wie können wir über ethische Fragen debattieren? (S. 94/95)</w:t>
            </w:r>
            <w:r w:rsidRPr="00BC2F76">
              <w:rPr>
                <w:rFonts w:ascii="Calibri" w:hAnsi="Calibri"/>
                <w:sz w:val="21"/>
                <w:szCs w:val="21"/>
              </w:rPr>
              <w:br/>
            </w:r>
          </w:p>
        </w:tc>
        <w:tc>
          <w:tcPr>
            <w:tcW w:w="60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rPr>
                <w:rFonts w:ascii="Calibri" w:hAnsi="Calibri"/>
                <w:color w:val="000000"/>
                <w:sz w:val="21"/>
                <w:szCs w:val="21"/>
              </w:rPr>
            </w:pPr>
            <w:r w:rsidRPr="00BC2F76">
              <w:rPr>
                <w:rFonts w:ascii="Calibri" w:hAnsi="Calibri"/>
                <w:color w:val="000000"/>
                <w:sz w:val="21"/>
                <w:szCs w:val="21"/>
              </w:rPr>
              <w:t>Kann ich mich frei wählen? (S. 12/13 A7)</w:t>
            </w:r>
          </w:p>
          <w:p w:rsidR="00983A95" w:rsidRPr="00BC2F76" w:rsidRDefault="00983A95" w:rsidP="0012004D">
            <w:pPr>
              <w:pStyle w:val="KeinLeerraum"/>
              <w:rPr>
                <w:rFonts w:ascii="Calibri" w:hAnsi="Calibri"/>
                <w:color w:val="000000"/>
                <w:sz w:val="21"/>
                <w:szCs w:val="21"/>
              </w:rPr>
            </w:pPr>
            <w:r w:rsidRPr="00BC2F76">
              <w:rPr>
                <w:rFonts w:ascii="Calibri" w:hAnsi="Calibri"/>
                <w:color w:val="000000"/>
                <w:sz w:val="21"/>
                <w:szCs w:val="21"/>
              </w:rPr>
              <w:t>Wie wollen wir arbeiten? (S. 40/41 A4)</w:t>
            </w:r>
          </w:p>
          <w:p w:rsidR="00983A95" w:rsidRPr="00BC2F76" w:rsidRDefault="00983A95" w:rsidP="0012004D">
            <w:pPr>
              <w:pStyle w:val="KeinLeerraum"/>
              <w:rPr>
                <w:rFonts w:ascii="Calibri" w:hAnsi="Calibri"/>
                <w:color w:val="000000"/>
                <w:sz w:val="21"/>
                <w:szCs w:val="21"/>
              </w:rPr>
            </w:pPr>
            <w:r w:rsidRPr="00BC2F76">
              <w:rPr>
                <w:rFonts w:ascii="Calibri" w:hAnsi="Calibri"/>
                <w:color w:val="000000"/>
                <w:sz w:val="21"/>
                <w:szCs w:val="21"/>
              </w:rPr>
              <w:t>„(Un-)REAL“ – Wie viel Realität steckt im Reality- TV? (S. 76/77 A6)</w:t>
            </w:r>
          </w:p>
          <w:p w:rsidR="00983A95" w:rsidRPr="00BC2F76" w:rsidRDefault="00983A95" w:rsidP="0012004D">
            <w:pPr>
              <w:pStyle w:val="KeinLeerraum"/>
              <w:rPr>
                <w:rFonts w:ascii="Calibri" w:hAnsi="Calibri"/>
                <w:color w:val="000000"/>
                <w:sz w:val="21"/>
                <w:szCs w:val="21"/>
              </w:rPr>
            </w:pPr>
            <w:r w:rsidRPr="00BC2F76">
              <w:rPr>
                <w:rFonts w:ascii="Calibri" w:hAnsi="Calibri"/>
                <w:color w:val="000000"/>
                <w:sz w:val="21"/>
                <w:szCs w:val="21"/>
              </w:rPr>
              <w:t>Kann man Unrecht wieder gut machen? (S. 116/117 A6 plus)</w:t>
            </w:r>
          </w:p>
          <w:p w:rsidR="00983A95" w:rsidRPr="00BC2F76" w:rsidRDefault="00983A95" w:rsidP="0012004D">
            <w:pPr>
              <w:pStyle w:val="KeinLeerraum"/>
              <w:rPr>
                <w:rFonts w:ascii="Calibri" w:hAnsi="Calibri"/>
                <w:color w:val="000000"/>
                <w:sz w:val="21"/>
                <w:szCs w:val="21"/>
              </w:rPr>
            </w:pPr>
            <w:r w:rsidRPr="00BC2F76">
              <w:rPr>
                <w:rFonts w:ascii="Calibri" w:hAnsi="Calibri"/>
                <w:color w:val="000000"/>
                <w:sz w:val="21"/>
                <w:szCs w:val="21"/>
              </w:rPr>
              <w:t>Was macht Religionen aus? (S. 206/207 A7)</w:t>
            </w:r>
          </w:p>
        </w:tc>
      </w:tr>
    </w:tbl>
    <w:p w:rsidR="00BC2F76" w:rsidRDefault="00BC2F76" w:rsidP="00983A95">
      <w:pPr>
        <w:pStyle w:val="KeinLeerraum"/>
        <w:spacing w:line="276" w:lineRule="auto"/>
        <w:jc w:val="both"/>
        <w:rPr>
          <w:rFonts w:ascii="Calibri" w:hAnsi="Calibri"/>
          <w:b/>
          <w:sz w:val="32"/>
        </w:rPr>
      </w:pPr>
      <w:r>
        <w:rPr>
          <w:rFonts w:ascii="Calibri" w:hAnsi="Calibri"/>
          <w:b/>
          <w:sz w:val="32"/>
        </w:rPr>
        <w:br w:type="page"/>
      </w:r>
    </w:p>
    <w:p w:rsidR="00983A95" w:rsidRDefault="00983A95" w:rsidP="00983A95">
      <w:pPr>
        <w:pStyle w:val="KeinLeerraum"/>
        <w:spacing w:line="276" w:lineRule="auto"/>
        <w:jc w:val="both"/>
        <w:rPr>
          <w:rFonts w:ascii="Calibri" w:hAnsi="Calibri"/>
          <w:b/>
          <w:sz w:val="32"/>
        </w:rPr>
      </w:pPr>
      <w:r>
        <w:rPr>
          <w:rFonts w:ascii="Calibri" w:hAnsi="Calibri"/>
          <w:b/>
          <w:sz w:val="32"/>
        </w:rPr>
        <w:lastRenderedPageBreak/>
        <w:t>Kompetenzen und Standards – Niveaustufen</w:t>
      </w:r>
    </w:p>
    <w:p w:rsidR="00983A95" w:rsidRPr="00983A95" w:rsidRDefault="00983A95" w:rsidP="00983A95">
      <w:pPr>
        <w:rPr>
          <w:rFonts w:ascii="Calibri" w:hAnsi="Calibri" w:cs="Arial-BoldMT"/>
          <w:b/>
          <w:bCs/>
          <w:i/>
          <w:sz w:val="28"/>
          <w:szCs w:val="28"/>
        </w:rPr>
      </w:pPr>
      <w:r w:rsidRPr="00983A95">
        <w:rPr>
          <w:rFonts w:ascii="Calibri" w:hAnsi="Calibri" w:cs="Arial-BoldMT"/>
          <w:b/>
          <w:bCs/>
          <w:i/>
          <w:sz w:val="28"/>
          <w:szCs w:val="28"/>
        </w:rPr>
        <w:t>Wahrnehmen und deuten</w:t>
      </w:r>
    </w:p>
    <w:p w:rsidR="00983A95" w:rsidRPr="00983A95" w:rsidRDefault="00983A95" w:rsidP="00983A95">
      <w:pPr>
        <w:rPr>
          <w:rFonts w:ascii="Calibri" w:hAnsi="Calibri"/>
          <w:b/>
          <w:i/>
          <w:sz w:val="10"/>
          <w:szCs w:val="28"/>
          <w:u w:val="single"/>
        </w:rPr>
      </w:pPr>
    </w:p>
    <w:tbl>
      <w:tblPr>
        <w:tblW w:w="15308" w:type="dxa"/>
        <w:tblInd w:w="-4" w:type="dxa"/>
        <w:tblLayout w:type="fixed"/>
        <w:tblCellMar>
          <w:left w:w="10" w:type="dxa"/>
          <w:right w:w="10" w:type="dxa"/>
        </w:tblCellMar>
        <w:tblLook w:val="0000" w:firstRow="0" w:lastRow="0" w:firstColumn="0" w:lastColumn="0" w:noHBand="0" w:noVBand="0"/>
      </w:tblPr>
      <w:tblGrid>
        <w:gridCol w:w="445"/>
        <w:gridCol w:w="7446"/>
        <w:gridCol w:w="7417"/>
      </w:tblGrid>
      <w:tr w:rsidR="00983A95" w:rsidRPr="00BC2F76" w:rsidTr="00BC2F76">
        <w:tc>
          <w:tcPr>
            <w:tcW w:w="15308" w:type="dxa"/>
            <w:gridSpan w:val="3"/>
            <w:tcBorders>
              <w:top w:val="single" w:sz="4" w:space="0" w:color="00000A"/>
              <w:left w:val="single" w:sz="4" w:space="0" w:color="00000A"/>
              <w:bottom w:val="single" w:sz="4" w:space="0" w:color="00000A"/>
              <w:right w:val="single" w:sz="4" w:space="0" w:color="auto"/>
            </w:tcBorders>
            <w:shd w:val="clear" w:color="auto" w:fill="A8E2EE"/>
            <w:tcMar>
              <w:top w:w="0" w:type="dxa"/>
              <w:left w:w="108" w:type="dxa"/>
              <w:bottom w:w="0" w:type="dxa"/>
              <w:right w:w="108" w:type="dxa"/>
            </w:tcMar>
          </w:tcPr>
          <w:p w:rsidR="00983A95" w:rsidRPr="00BC2F76" w:rsidRDefault="00983A95" w:rsidP="0012004D">
            <w:pPr>
              <w:rPr>
                <w:rFonts w:ascii="Calibri" w:hAnsi="Calibri"/>
                <w:sz w:val="21"/>
                <w:szCs w:val="21"/>
              </w:rPr>
            </w:pPr>
            <w:r w:rsidRPr="00BC2F76">
              <w:rPr>
                <w:rFonts w:ascii="Calibri" w:hAnsi="Calibri" w:cs="Arial-BoldMT"/>
                <w:b/>
                <w:bCs/>
                <w:sz w:val="21"/>
                <w:szCs w:val="21"/>
              </w:rPr>
              <w:t>Ethische Problemfragen entwickeln</w:t>
            </w:r>
          </w:p>
        </w:tc>
      </w:tr>
      <w:tr w:rsidR="00983A95" w:rsidRPr="00BC2F76" w:rsidTr="00BC2F76">
        <w:tc>
          <w:tcPr>
            <w:tcW w:w="4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i/>
                <w:sz w:val="21"/>
                <w:szCs w:val="21"/>
              </w:rPr>
            </w:pPr>
          </w:p>
        </w:tc>
        <w:tc>
          <w:tcPr>
            <w:tcW w:w="7446" w:type="dxa"/>
            <w:tcBorders>
              <w:top w:val="single" w:sz="4" w:space="0" w:color="00000A"/>
              <w:left w:val="single" w:sz="4" w:space="0" w:color="00000A"/>
              <w:bottom w:val="single" w:sz="4" w:space="0" w:color="00000A"/>
            </w:tcBorders>
            <w:tcMar>
              <w:top w:w="0" w:type="dxa"/>
              <w:left w:w="108" w:type="dxa"/>
              <w:bottom w:w="0" w:type="dxa"/>
              <w:right w:w="108" w:type="dxa"/>
            </w:tcMar>
          </w:tcPr>
          <w:p w:rsidR="00983A95" w:rsidRPr="00BC2F76" w:rsidRDefault="00983A95" w:rsidP="0012004D">
            <w:pPr>
              <w:rPr>
                <w:rFonts w:ascii="Calibri" w:hAnsi="Calibri"/>
                <w:i/>
                <w:sz w:val="21"/>
                <w:szCs w:val="21"/>
              </w:rPr>
            </w:pPr>
            <w:r w:rsidRPr="00BC2F76">
              <w:rPr>
                <w:rFonts w:ascii="Calibri" w:hAnsi="Calibri"/>
                <w:i/>
                <w:sz w:val="21"/>
                <w:szCs w:val="21"/>
              </w:rPr>
              <w:t>Die Schülerinnen und Schüler können...</w:t>
            </w:r>
          </w:p>
        </w:tc>
        <w:tc>
          <w:tcPr>
            <w:tcW w:w="7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i/>
                <w:sz w:val="21"/>
                <w:szCs w:val="21"/>
              </w:rPr>
            </w:pPr>
            <w:r w:rsidRPr="00BC2F76">
              <w:rPr>
                <w:rFonts w:ascii="Calibri" w:hAnsi="Calibri"/>
                <w:b/>
                <w:i/>
                <w:sz w:val="21"/>
                <w:szCs w:val="21"/>
              </w:rPr>
              <w:t>Beispiele für Aufgaben in „Abenteuer Ethik 2 Berlin neu“</w:t>
            </w:r>
          </w:p>
        </w:tc>
      </w:tr>
      <w:tr w:rsidR="00983A95" w:rsidRPr="00BC2F76" w:rsidTr="00BC2F76">
        <w:tc>
          <w:tcPr>
            <w:tcW w:w="4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sz w:val="21"/>
                <w:szCs w:val="21"/>
              </w:rPr>
            </w:pPr>
            <w:r w:rsidRPr="00BC2F76">
              <w:rPr>
                <w:rFonts w:ascii="Calibri" w:hAnsi="Calibri"/>
                <w:b/>
                <w:sz w:val="21"/>
                <w:szCs w:val="21"/>
              </w:rPr>
              <w:t>F</w:t>
            </w:r>
          </w:p>
        </w:tc>
        <w:tc>
          <w:tcPr>
            <w:tcW w:w="7446" w:type="dxa"/>
            <w:tcBorders>
              <w:top w:val="single" w:sz="4" w:space="0" w:color="00000A"/>
              <w:left w:val="single" w:sz="4" w:space="0" w:color="00000A"/>
              <w:bottom w:val="single" w:sz="4" w:space="0" w:color="00000A"/>
            </w:tcBorders>
            <w:tcMar>
              <w:top w:w="0" w:type="dxa"/>
              <w:left w:w="108" w:type="dxa"/>
              <w:bottom w:w="0" w:type="dxa"/>
              <w:right w:w="108" w:type="dxa"/>
            </w:tcMar>
          </w:tcPr>
          <w:p w:rsidR="00983A95" w:rsidRPr="00BC2F76" w:rsidRDefault="00983A95" w:rsidP="00983A95">
            <w:pPr>
              <w:pStyle w:val="Listenabsatz"/>
              <w:widowControl/>
              <w:numPr>
                <w:ilvl w:val="0"/>
                <w:numId w:val="11"/>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zu medial dargestellten Problemen und Konflikten, die in sozialen, religiösen, kulturellen oder weltanschaulichen Zusammenhängen stehen, ethische Fragen formulieren</w:t>
            </w:r>
          </w:p>
        </w:tc>
        <w:tc>
          <w:tcPr>
            <w:tcW w:w="7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Was zählt, ist nur der Mensch? (S. 58/59 A1)</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Was ist Gerechtigkeit? (S. 84/85 A1)</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Wer fährt, wer entscheidet, wer verantwortet? (S. 154/155 A3)</w:t>
            </w:r>
          </w:p>
        </w:tc>
      </w:tr>
      <w:tr w:rsidR="00983A95" w:rsidRPr="00BC2F76" w:rsidTr="00BC2F76">
        <w:tc>
          <w:tcPr>
            <w:tcW w:w="445" w:type="dxa"/>
            <w:tcBorders>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sz w:val="21"/>
                <w:szCs w:val="21"/>
              </w:rPr>
            </w:pPr>
            <w:r w:rsidRPr="00BC2F76">
              <w:rPr>
                <w:rFonts w:ascii="Calibri" w:hAnsi="Calibri"/>
                <w:b/>
                <w:sz w:val="21"/>
                <w:szCs w:val="21"/>
              </w:rPr>
              <w:t>G</w:t>
            </w:r>
          </w:p>
          <w:p w:rsidR="00983A95" w:rsidRPr="00BC2F76" w:rsidRDefault="00983A95" w:rsidP="0012004D">
            <w:pPr>
              <w:rPr>
                <w:rFonts w:ascii="Calibri" w:hAnsi="Calibri"/>
                <w:b/>
                <w:sz w:val="21"/>
                <w:szCs w:val="21"/>
              </w:rPr>
            </w:pPr>
            <w:r w:rsidRPr="00BC2F76">
              <w:rPr>
                <w:rFonts w:ascii="Calibri" w:hAnsi="Calibri"/>
                <w:b/>
                <w:sz w:val="21"/>
                <w:szCs w:val="21"/>
              </w:rPr>
              <w:t>H</w:t>
            </w:r>
          </w:p>
        </w:tc>
        <w:tc>
          <w:tcPr>
            <w:tcW w:w="7446" w:type="dxa"/>
            <w:tcBorders>
              <w:left w:val="single" w:sz="4" w:space="0" w:color="00000A"/>
              <w:bottom w:val="single" w:sz="4" w:space="0" w:color="00000A"/>
            </w:tcBorders>
            <w:tcMar>
              <w:top w:w="0" w:type="dxa"/>
              <w:left w:w="108" w:type="dxa"/>
              <w:bottom w:w="0" w:type="dxa"/>
              <w:right w:w="108" w:type="dxa"/>
            </w:tcMar>
          </w:tcPr>
          <w:p w:rsidR="00983A95" w:rsidRPr="00BC2F76" w:rsidRDefault="00983A95" w:rsidP="00983A95">
            <w:pPr>
              <w:pStyle w:val="Listenabsatz"/>
              <w:numPr>
                <w:ilvl w:val="0"/>
                <w:numId w:val="11"/>
              </w:numPr>
              <w:rPr>
                <w:rFonts w:ascii="Calibri" w:eastAsia="ArialMT" w:hAnsi="Calibri" w:cs="ArialMT"/>
                <w:sz w:val="21"/>
                <w:szCs w:val="21"/>
              </w:rPr>
            </w:pPr>
            <w:r w:rsidRPr="00BC2F76">
              <w:rPr>
                <w:rFonts w:ascii="Calibri" w:eastAsia="ArialMT" w:hAnsi="Calibri" w:cs="ArialMT"/>
                <w:sz w:val="21"/>
                <w:szCs w:val="21"/>
              </w:rPr>
              <w:t>selbstständig ethische Fragen zu Problemen und Konflikten in sozialen,  religiösen, kulturellen oder weltanschaulichen Zusammenhängen formulieren</w:t>
            </w:r>
          </w:p>
        </w:tc>
        <w:tc>
          <w:tcPr>
            <w:tcW w:w="7417" w:type="dxa"/>
            <w:tcBorders>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rPr>
                <w:rFonts w:ascii="Calibri" w:eastAsia="ArialMT" w:hAnsi="Calibri" w:cs="ArialMT"/>
                <w:sz w:val="21"/>
                <w:szCs w:val="21"/>
              </w:rPr>
            </w:pPr>
            <w:r w:rsidRPr="00BC2F76">
              <w:rPr>
                <w:rFonts w:ascii="Calibri" w:eastAsia="ArialMT" w:hAnsi="Calibri" w:cs="ArialMT"/>
                <w:sz w:val="21"/>
                <w:szCs w:val="21"/>
              </w:rPr>
              <w:t>Warum ist der Dialog der Religionen wichtig? (S. 142/143 A6 plus)</w:t>
            </w:r>
          </w:p>
          <w:p w:rsidR="00983A95" w:rsidRPr="00BC2F76" w:rsidRDefault="00983A95" w:rsidP="0012004D">
            <w:pPr>
              <w:pStyle w:val="KeinLeerraum"/>
              <w:rPr>
                <w:rFonts w:ascii="Calibri" w:eastAsia="ArialMT" w:hAnsi="Calibri" w:cs="ArialMT"/>
                <w:sz w:val="21"/>
                <w:szCs w:val="21"/>
              </w:rPr>
            </w:pPr>
            <w:r w:rsidRPr="00BC2F76">
              <w:rPr>
                <w:rFonts w:ascii="Calibri" w:eastAsia="ArialMT" w:hAnsi="Calibri" w:cs="ArialMT"/>
                <w:sz w:val="21"/>
                <w:szCs w:val="21"/>
              </w:rPr>
              <w:t>Dürfen wir alles machen, was wir können? (S. 146/147 A1)</w:t>
            </w:r>
          </w:p>
          <w:p w:rsidR="00983A95" w:rsidRPr="00BC2F76" w:rsidRDefault="00983A95" w:rsidP="0012004D">
            <w:pPr>
              <w:pStyle w:val="KeinLeerraum"/>
              <w:rPr>
                <w:rFonts w:ascii="Calibri" w:eastAsia="ArialMT" w:hAnsi="Calibri" w:cs="ArialMT"/>
                <w:sz w:val="21"/>
                <w:szCs w:val="21"/>
              </w:rPr>
            </w:pPr>
            <w:r w:rsidRPr="00BC2F76">
              <w:rPr>
                <w:rFonts w:ascii="Calibri" w:eastAsia="ArialMT" w:hAnsi="Calibri" w:cs="ArialMT"/>
                <w:sz w:val="21"/>
                <w:szCs w:val="21"/>
              </w:rPr>
              <w:t>Wie kann ich ein ethisches Problem entscheiden? (S. 190/191 A1)</w:t>
            </w:r>
          </w:p>
          <w:p w:rsidR="00983A95" w:rsidRPr="00BC2F76" w:rsidRDefault="00983A95" w:rsidP="0012004D">
            <w:pPr>
              <w:pStyle w:val="KeinLeerraum"/>
              <w:rPr>
                <w:rFonts w:ascii="Calibri" w:eastAsia="ArialMT" w:hAnsi="Calibri" w:cs="ArialMT"/>
                <w:sz w:val="21"/>
                <w:szCs w:val="21"/>
              </w:rPr>
            </w:pPr>
            <w:r w:rsidRPr="00BC2F76">
              <w:rPr>
                <w:rFonts w:ascii="Calibri" w:eastAsia="ArialMT" w:hAnsi="Calibri" w:cs="ArialMT"/>
                <w:sz w:val="21"/>
                <w:szCs w:val="21"/>
              </w:rPr>
              <w:t>Was bedeutet Wahrheit? (S. 222/223 A3)</w:t>
            </w:r>
          </w:p>
        </w:tc>
      </w:tr>
    </w:tbl>
    <w:tbl>
      <w:tblPr>
        <w:tblpPr w:leftFromText="141" w:rightFromText="141" w:vertAnchor="text" w:horzAnchor="margin" w:tblpY="337"/>
        <w:tblW w:w="15304" w:type="dxa"/>
        <w:tblLayout w:type="fixed"/>
        <w:tblCellMar>
          <w:left w:w="10" w:type="dxa"/>
          <w:right w:w="10" w:type="dxa"/>
        </w:tblCellMar>
        <w:tblLook w:val="0000" w:firstRow="0" w:lastRow="0" w:firstColumn="0" w:lastColumn="0" w:noHBand="0" w:noVBand="0"/>
      </w:tblPr>
      <w:tblGrid>
        <w:gridCol w:w="773"/>
        <w:gridCol w:w="7249"/>
        <w:gridCol w:w="7282"/>
      </w:tblGrid>
      <w:tr w:rsidR="00983A95" w:rsidRPr="00BC2F76" w:rsidTr="00BC2F76">
        <w:trPr>
          <w:cantSplit/>
        </w:trPr>
        <w:tc>
          <w:tcPr>
            <w:tcW w:w="15304" w:type="dxa"/>
            <w:gridSpan w:val="3"/>
            <w:tcBorders>
              <w:top w:val="single" w:sz="4" w:space="0" w:color="00000A"/>
              <w:left w:val="single" w:sz="4" w:space="0" w:color="00000A"/>
              <w:bottom w:val="single" w:sz="4" w:space="0" w:color="00000A"/>
              <w:right w:val="single" w:sz="4" w:space="0" w:color="auto"/>
            </w:tcBorders>
            <w:shd w:val="clear" w:color="auto" w:fill="A8E2EE"/>
            <w:tcMar>
              <w:top w:w="0" w:type="dxa"/>
              <w:left w:w="108" w:type="dxa"/>
              <w:bottom w:w="0" w:type="dxa"/>
              <w:right w:w="108" w:type="dxa"/>
            </w:tcMar>
          </w:tcPr>
          <w:p w:rsidR="00983A95" w:rsidRPr="00BC2F76" w:rsidRDefault="00983A95" w:rsidP="0012004D">
            <w:pPr>
              <w:rPr>
                <w:rFonts w:ascii="Calibri" w:hAnsi="Calibri"/>
                <w:sz w:val="21"/>
                <w:szCs w:val="21"/>
              </w:rPr>
            </w:pPr>
            <w:r w:rsidRPr="00BC2F76">
              <w:rPr>
                <w:rFonts w:ascii="Calibri" w:hAnsi="Calibri" w:cs="Arial-BoldMT"/>
                <w:b/>
                <w:bCs/>
                <w:sz w:val="21"/>
                <w:szCs w:val="21"/>
              </w:rPr>
              <w:t>Gefühle und Empfindungen reflektieren</w:t>
            </w:r>
          </w:p>
        </w:tc>
      </w:tr>
      <w:tr w:rsidR="00983A95" w:rsidRPr="00BC2F76" w:rsidTr="00BC2F76">
        <w:tc>
          <w:tcPr>
            <w:tcW w:w="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i/>
                <w:sz w:val="21"/>
                <w:szCs w:val="21"/>
              </w:rPr>
            </w:pPr>
          </w:p>
        </w:tc>
        <w:tc>
          <w:tcPr>
            <w:tcW w:w="7249" w:type="dxa"/>
            <w:tcBorders>
              <w:top w:val="single" w:sz="4" w:space="0" w:color="00000A"/>
              <w:left w:val="single" w:sz="4" w:space="0" w:color="00000A"/>
              <w:bottom w:val="single" w:sz="4" w:space="0" w:color="00000A"/>
            </w:tcBorders>
            <w:tcMar>
              <w:top w:w="0" w:type="dxa"/>
              <w:left w:w="108" w:type="dxa"/>
              <w:bottom w:w="0" w:type="dxa"/>
              <w:right w:w="108" w:type="dxa"/>
            </w:tcMar>
          </w:tcPr>
          <w:p w:rsidR="00983A95" w:rsidRPr="00BC2F76" w:rsidRDefault="00983A95" w:rsidP="0012004D">
            <w:pPr>
              <w:rPr>
                <w:rFonts w:ascii="Calibri" w:hAnsi="Calibri"/>
                <w:i/>
                <w:sz w:val="21"/>
                <w:szCs w:val="21"/>
              </w:rPr>
            </w:pPr>
            <w:r w:rsidRPr="00BC2F76">
              <w:rPr>
                <w:rFonts w:ascii="Calibri" w:hAnsi="Calibri"/>
                <w:i/>
                <w:sz w:val="21"/>
                <w:szCs w:val="21"/>
              </w:rPr>
              <w:t>Die Schülerinnen und Schüler können...</w:t>
            </w:r>
          </w:p>
        </w:tc>
        <w:tc>
          <w:tcPr>
            <w:tcW w:w="72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i/>
                <w:sz w:val="21"/>
                <w:szCs w:val="21"/>
              </w:rPr>
            </w:pPr>
            <w:r w:rsidRPr="00BC2F76">
              <w:rPr>
                <w:rFonts w:ascii="Calibri" w:hAnsi="Calibri"/>
                <w:b/>
                <w:i/>
                <w:sz w:val="21"/>
                <w:szCs w:val="21"/>
              </w:rPr>
              <w:t>Beispiele für Aufgaben in „Abenteuer Ethik 2 Berlin neu“</w:t>
            </w:r>
          </w:p>
        </w:tc>
      </w:tr>
      <w:tr w:rsidR="00983A95" w:rsidRPr="00BC2F76" w:rsidTr="00BC2F76">
        <w:tc>
          <w:tcPr>
            <w:tcW w:w="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sz w:val="21"/>
                <w:szCs w:val="21"/>
              </w:rPr>
            </w:pPr>
            <w:r w:rsidRPr="00BC2F76">
              <w:rPr>
                <w:rFonts w:ascii="Calibri" w:hAnsi="Calibri"/>
                <w:b/>
                <w:sz w:val="21"/>
                <w:szCs w:val="21"/>
              </w:rPr>
              <w:t>F</w:t>
            </w:r>
          </w:p>
        </w:tc>
        <w:tc>
          <w:tcPr>
            <w:tcW w:w="7249" w:type="dxa"/>
            <w:tcBorders>
              <w:top w:val="single" w:sz="4" w:space="0" w:color="00000A"/>
              <w:left w:val="single" w:sz="4" w:space="0" w:color="00000A"/>
              <w:bottom w:val="single" w:sz="4" w:space="0" w:color="00000A"/>
            </w:tcBorders>
            <w:tcMar>
              <w:top w:w="0" w:type="dxa"/>
              <w:left w:w="108" w:type="dxa"/>
              <w:bottom w:w="0" w:type="dxa"/>
              <w:right w:w="108" w:type="dxa"/>
            </w:tcMar>
          </w:tcPr>
          <w:p w:rsidR="00983A95" w:rsidRPr="00BC2F76" w:rsidRDefault="00983A95" w:rsidP="00983A95">
            <w:pPr>
              <w:pStyle w:val="Listenabsatz"/>
              <w:widowControl/>
              <w:numPr>
                <w:ilvl w:val="0"/>
                <w:numId w:val="2"/>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in medialen Darstellungen moralische Gefühle (z. B. Empörung, Zorn, Empathie, Sympathie, Schuld, Scham) der Handelnden in Bezug zu soziokulturellen oder religiösen Zusammenhängen erläutern</w:t>
            </w:r>
          </w:p>
        </w:tc>
        <w:tc>
          <w:tcPr>
            <w:tcW w:w="72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Warum ist der Dialog der Religionen wichtig? (S. 142/143 A1)</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„Das Böse“ und „das Gute“ – gibt es das überhaupt? (S. 162/163 A1)</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Ist das, was nützlich ist, auch moralisch? (S. 172/173 A1)</w:t>
            </w:r>
          </w:p>
        </w:tc>
      </w:tr>
      <w:tr w:rsidR="00983A95" w:rsidRPr="00BC2F76" w:rsidTr="00BC2F76">
        <w:tc>
          <w:tcPr>
            <w:tcW w:w="773" w:type="dxa"/>
            <w:tcBorders>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sz w:val="21"/>
                <w:szCs w:val="21"/>
              </w:rPr>
            </w:pPr>
            <w:r w:rsidRPr="00BC2F76">
              <w:rPr>
                <w:rFonts w:ascii="Calibri" w:hAnsi="Calibri"/>
                <w:b/>
                <w:sz w:val="21"/>
                <w:szCs w:val="21"/>
              </w:rPr>
              <w:t>G</w:t>
            </w:r>
          </w:p>
          <w:p w:rsidR="00983A95" w:rsidRPr="00BC2F76" w:rsidRDefault="00983A95" w:rsidP="0012004D">
            <w:pPr>
              <w:rPr>
                <w:rFonts w:ascii="Calibri" w:hAnsi="Calibri"/>
                <w:b/>
                <w:sz w:val="21"/>
                <w:szCs w:val="21"/>
              </w:rPr>
            </w:pPr>
            <w:r w:rsidRPr="00BC2F76">
              <w:rPr>
                <w:rFonts w:ascii="Calibri" w:hAnsi="Calibri"/>
                <w:b/>
                <w:sz w:val="21"/>
                <w:szCs w:val="21"/>
              </w:rPr>
              <w:t>H</w:t>
            </w:r>
          </w:p>
        </w:tc>
        <w:tc>
          <w:tcPr>
            <w:tcW w:w="7249" w:type="dxa"/>
            <w:tcBorders>
              <w:left w:val="single" w:sz="4" w:space="0" w:color="00000A"/>
              <w:bottom w:val="single" w:sz="4" w:space="0" w:color="00000A"/>
            </w:tcBorders>
            <w:tcMar>
              <w:top w:w="0" w:type="dxa"/>
              <w:left w:w="108" w:type="dxa"/>
              <w:bottom w:w="0" w:type="dxa"/>
              <w:right w:w="108" w:type="dxa"/>
            </w:tcMar>
          </w:tcPr>
          <w:p w:rsidR="00983A95" w:rsidRPr="00BC2F76" w:rsidRDefault="00983A95" w:rsidP="00983A95">
            <w:pPr>
              <w:pStyle w:val="Listenabsatz"/>
              <w:widowControl/>
              <w:numPr>
                <w:ilvl w:val="0"/>
                <w:numId w:val="2"/>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unterschiedliche moralische Gefühlsreaktionen in soziokulturellen, religiösen oder weltanschaulichen Konflikten erläutern</w:t>
            </w:r>
          </w:p>
        </w:tc>
        <w:tc>
          <w:tcPr>
            <w:tcW w:w="7282" w:type="dxa"/>
            <w:tcBorders>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Kann ich mich frei wählen? (S. 12/13 A1)</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Andere Länder – andere Sitten? (S. 134/135 A2)</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Was geht mich der Tod an? (S. 208/209 A1)</w:t>
            </w:r>
          </w:p>
        </w:tc>
      </w:tr>
    </w:tbl>
    <w:tbl>
      <w:tblPr>
        <w:tblpPr w:leftFromText="141" w:rightFromText="141" w:vertAnchor="text" w:horzAnchor="margin" w:tblpY="2872"/>
        <w:tblW w:w="15304" w:type="dxa"/>
        <w:tblLayout w:type="fixed"/>
        <w:tblCellMar>
          <w:left w:w="10" w:type="dxa"/>
          <w:right w:w="10" w:type="dxa"/>
        </w:tblCellMar>
        <w:tblLook w:val="0000" w:firstRow="0" w:lastRow="0" w:firstColumn="0" w:lastColumn="0" w:noHBand="0" w:noVBand="0"/>
      </w:tblPr>
      <w:tblGrid>
        <w:gridCol w:w="765"/>
        <w:gridCol w:w="7247"/>
        <w:gridCol w:w="7292"/>
      </w:tblGrid>
      <w:tr w:rsidR="00983A95" w:rsidRPr="00BC2F76" w:rsidTr="00BC2F76">
        <w:tc>
          <w:tcPr>
            <w:tcW w:w="15304" w:type="dxa"/>
            <w:gridSpan w:val="3"/>
            <w:tcBorders>
              <w:top w:val="single" w:sz="4" w:space="0" w:color="00000A"/>
              <w:left w:val="single" w:sz="4" w:space="0" w:color="00000A"/>
              <w:bottom w:val="single" w:sz="4" w:space="0" w:color="00000A"/>
              <w:right w:val="single" w:sz="4" w:space="0" w:color="auto"/>
            </w:tcBorders>
            <w:shd w:val="clear" w:color="auto" w:fill="A8E2EE"/>
            <w:tcMar>
              <w:top w:w="0" w:type="dxa"/>
              <w:left w:w="108" w:type="dxa"/>
              <w:bottom w:w="0" w:type="dxa"/>
              <w:right w:w="108" w:type="dxa"/>
            </w:tcMar>
          </w:tcPr>
          <w:p w:rsidR="00983A95" w:rsidRPr="00BC2F76" w:rsidRDefault="00983A95" w:rsidP="0012004D">
            <w:pPr>
              <w:rPr>
                <w:rFonts w:ascii="Calibri" w:hAnsi="Calibri"/>
                <w:sz w:val="21"/>
                <w:szCs w:val="21"/>
              </w:rPr>
            </w:pPr>
            <w:r w:rsidRPr="00BC2F76">
              <w:rPr>
                <w:rFonts w:ascii="Calibri" w:hAnsi="Calibri" w:cs="Arial-BoldMT"/>
                <w:b/>
                <w:bCs/>
                <w:sz w:val="21"/>
                <w:szCs w:val="21"/>
              </w:rPr>
              <w:t>Begriffe klären und verwenden</w:t>
            </w:r>
          </w:p>
        </w:tc>
      </w:tr>
      <w:tr w:rsidR="00983A95" w:rsidRPr="00BC2F76" w:rsidTr="00BC2F76">
        <w:tc>
          <w:tcPr>
            <w:tcW w:w="7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i/>
                <w:sz w:val="21"/>
                <w:szCs w:val="21"/>
              </w:rPr>
            </w:pPr>
          </w:p>
        </w:tc>
        <w:tc>
          <w:tcPr>
            <w:tcW w:w="7247" w:type="dxa"/>
            <w:tcBorders>
              <w:top w:val="single" w:sz="4" w:space="0" w:color="00000A"/>
              <w:left w:val="single" w:sz="4" w:space="0" w:color="00000A"/>
              <w:bottom w:val="single" w:sz="4" w:space="0" w:color="00000A"/>
            </w:tcBorders>
            <w:tcMar>
              <w:top w:w="0" w:type="dxa"/>
              <w:left w:w="108" w:type="dxa"/>
              <w:bottom w:w="0" w:type="dxa"/>
              <w:right w:w="108" w:type="dxa"/>
            </w:tcMar>
          </w:tcPr>
          <w:p w:rsidR="00983A95" w:rsidRPr="00BC2F76" w:rsidRDefault="00983A95" w:rsidP="0012004D">
            <w:pPr>
              <w:rPr>
                <w:rFonts w:ascii="Calibri" w:hAnsi="Calibri"/>
                <w:i/>
                <w:sz w:val="21"/>
                <w:szCs w:val="21"/>
              </w:rPr>
            </w:pPr>
            <w:r w:rsidRPr="00BC2F76">
              <w:rPr>
                <w:rFonts w:ascii="Calibri" w:hAnsi="Calibri"/>
                <w:i/>
                <w:sz w:val="21"/>
                <w:szCs w:val="21"/>
              </w:rPr>
              <w:t>Die Schülerinnen und Schüler können...</w:t>
            </w:r>
          </w:p>
        </w:tc>
        <w:tc>
          <w:tcPr>
            <w:tcW w:w="7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i/>
                <w:sz w:val="21"/>
                <w:szCs w:val="21"/>
              </w:rPr>
            </w:pPr>
            <w:r w:rsidRPr="00BC2F76">
              <w:rPr>
                <w:rFonts w:ascii="Calibri" w:hAnsi="Calibri"/>
                <w:b/>
                <w:i/>
                <w:sz w:val="21"/>
                <w:szCs w:val="21"/>
              </w:rPr>
              <w:t>Beispiele für Aufgaben in „Abenteuer Ethik 2 Berlin neu“</w:t>
            </w:r>
          </w:p>
        </w:tc>
      </w:tr>
      <w:tr w:rsidR="00983A95" w:rsidRPr="00BC2F76" w:rsidTr="00BC2F76">
        <w:tc>
          <w:tcPr>
            <w:tcW w:w="765" w:type="dxa"/>
            <w:tcBorders>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sz w:val="21"/>
                <w:szCs w:val="21"/>
              </w:rPr>
            </w:pPr>
            <w:r w:rsidRPr="00BC2F76">
              <w:rPr>
                <w:rFonts w:ascii="Calibri" w:hAnsi="Calibri"/>
                <w:b/>
                <w:sz w:val="21"/>
                <w:szCs w:val="21"/>
              </w:rPr>
              <w:t>F</w:t>
            </w:r>
          </w:p>
        </w:tc>
        <w:tc>
          <w:tcPr>
            <w:tcW w:w="7247" w:type="dxa"/>
            <w:tcBorders>
              <w:left w:val="single" w:sz="4" w:space="0" w:color="00000A"/>
              <w:bottom w:val="single" w:sz="4" w:space="0" w:color="00000A"/>
            </w:tcBorders>
            <w:tcMar>
              <w:top w:w="0" w:type="dxa"/>
              <w:left w:w="108" w:type="dxa"/>
              <w:bottom w:w="0" w:type="dxa"/>
              <w:right w:w="108" w:type="dxa"/>
            </w:tcMar>
          </w:tcPr>
          <w:p w:rsidR="00983A95" w:rsidRPr="00BC2F76" w:rsidRDefault="00983A95" w:rsidP="00983A95">
            <w:pPr>
              <w:pStyle w:val="Listenabsatz"/>
              <w:widowControl/>
              <w:numPr>
                <w:ilvl w:val="0"/>
                <w:numId w:val="2"/>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einen ethisch relevanten Begriff anhand von Beispielen erklären</w:t>
            </w:r>
          </w:p>
          <w:p w:rsidR="00983A95" w:rsidRPr="00BC2F76" w:rsidRDefault="00983A95" w:rsidP="00983A95">
            <w:pPr>
              <w:pStyle w:val="Listenabsatz"/>
              <w:widowControl/>
              <w:numPr>
                <w:ilvl w:val="0"/>
                <w:numId w:val="2"/>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wesentliche Merkmale eines ethisch relevanten Begriffs erläutern und eine Definition formulieren</w:t>
            </w:r>
          </w:p>
          <w:p w:rsidR="00983A95" w:rsidRPr="00BC2F76" w:rsidRDefault="00983A95" w:rsidP="00983A95">
            <w:pPr>
              <w:pStyle w:val="Listenabsatz"/>
              <w:widowControl/>
              <w:numPr>
                <w:ilvl w:val="0"/>
                <w:numId w:val="2"/>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ethisch relevante Phänomene in Kategorien fassen</w:t>
            </w:r>
          </w:p>
          <w:p w:rsidR="00983A95" w:rsidRPr="00BC2F76" w:rsidRDefault="00983A95" w:rsidP="00983A95">
            <w:pPr>
              <w:pStyle w:val="Listenabsatz"/>
              <w:widowControl/>
              <w:numPr>
                <w:ilvl w:val="0"/>
                <w:numId w:val="2"/>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ethisch relevante Begriffe kontextbezogen verwenden</w:t>
            </w:r>
          </w:p>
        </w:tc>
        <w:tc>
          <w:tcPr>
            <w:tcW w:w="7292" w:type="dxa"/>
            <w:tcBorders>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rPr>
                <w:rFonts w:ascii="Calibri" w:eastAsia="ArialMT" w:hAnsi="Calibri" w:cs="ArialMT"/>
                <w:sz w:val="21"/>
                <w:szCs w:val="21"/>
              </w:rPr>
            </w:pPr>
            <w:r w:rsidRPr="00BC2F76">
              <w:rPr>
                <w:rFonts w:ascii="Calibri" w:eastAsia="ArialMT" w:hAnsi="Calibri" w:cs="ArialMT"/>
                <w:sz w:val="21"/>
                <w:szCs w:val="21"/>
              </w:rPr>
              <w:t>Was verstehen wir unter Arbeit? (S. 34/35 A2)</w:t>
            </w:r>
          </w:p>
          <w:p w:rsidR="00983A95" w:rsidRPr="00BC2F76" w:rsidRDefault="00983A95" w:rsidP="0012004D">
            <w:pPr>
              <w:pStyle w:val="KeinLeerraum"/>
              <w:rPr>
                <w:rFonts w:ascii="Calibri" w:eastAsia="ArialMT" w:hAnsi="Calibri" w:cs="ArialMT"/>
                <w:sz w:val="21"/>
                <w:szCs w:val="21"/>
              </w:rPr>
            </w:pPr>
            <w:r w:rsidRPr="00BC2F76">
              <w:rPr>
                <w:rFonts w:ascii="Calibri" w:eastAsia="ArialMT" w:hAnsi="Calibri" w:cs="ArialMT"/>
                <w:sz w:val="21"/>
                <w:szCs w:val="21"/>
              </w:rPr>
              <w:t>Tue ich, was ich wirklich will? (S. 48/49 A4)</w:t>
            </w:r>
          </w:p>
          <w:p w:rsidR="00983A95" w:rsidRPr="00BC2F76" w:rsidRDefault="00983A95" w:rsidP="0012004D">
            <w:pPr>
              <w:pStyle w:val="KeinLeerraum"/>
              <w:rPr>
                <w:rFonts w:ascii="Calibri" w:eastAsia="ArialMT" w:hAnsi="Calibri" w:cs="ArialMT"/>
                <w:sz w:val="21"/>
                <w:szCs w:val="21"/>
              </w:rPr>
            </w:pPr>
            <w:r w:rsidRPr="00BC2F76">
              <w:rPr>
                <w:rFonts w:ascii="Calibri" w:eastAsia="ArialMT" w:hAnsi="Calibri" w:cs="ArialMT"/>
                <w:sz w:val="21"/>
                <w:szCs w:val="21"/>
              </w:rPr>
              <w:t>Bin ich selbstbestimmt? (S. 54/55 A3)</w:t>
            </w:r>
          </w:p>
          <w:p w:rsidR="00983A95" w:rsidRPr="00BC2F76" w:rsidRDefault="00983A95" w:rsidP="0012004D">
            <w:pPr>
              <w:pStyle w:val="KeinLeerraum"/>
              <w:rPr>
                <w:rFonts w:ascii="Calibri" w:eastAsia="ArialMT" w:hAnsi="Calibri" w:cs="ArialMT"/>
                <w:sz w:val="21"/>
                <w:szCs w:val="21"/>
              </w:rPr>
            </w:pPr>
          </w:p>
        </w:tc>
      </w:tr>
      <w:tr w:rsidR="00983A95" w:rsidRPr="00BC2F76" w:rsidTr="00BC2F76">
        <w:tc>
          <w:tcPr>
            <w:tcW w:w="765" w:type="dxa"/>
            <w:tcBorders>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sz w:val="21"/>
                <w:szCs w:val="21"/>
              </w:rPr>
            </w:pPr>
            <w:r w:rsidRPr="00BC2F76">
              <w:rPr>
                <w:rFonts w:ascii="Calibri" w:hAnsi="Calibri"/>
                <w:b/>
                <w:sz w:val="21"/>
                <w:szCs w:val="21"/>
              </w:rPr>
              <w:t>G</w:t>
            </w:r>
          </w:p>
          <w:p w:rsidR="00983A95" w:rsidRPr="00BC2F76" w:rsidRDefault="00983A95" w:rsidP="0012004D">
            <w:pPr>
              <w:rPr>
                <w:rFonts w:ascii="Calibri" w:hAnsi="Calibri"/>
                <w:b/>
                <w:sz w:val="21"/>
                <w:szCs w:val="21"/>
              </w:rPr>
            </w:pPr>
            <w:r w:rsidRPr="00BC2F76">
              <w:rPr>
                <w:rFonts w:ascii="Calibri" w:hAnsi="Calibri"/>
                <w:b/>
                <w:sz w:val="21"/>
                <w:szCs w:val="21"/>
              </w:rPr>
              <w:t>H</w:t>
            </w:r>
          </w:p>
        </w:tc>
        <w:tc>
          <w:tcPr>
            <w:tcW w:w="7247" w:type="dxa"/>
            <w:tcBorders>
              <w:left w:val="single" w:sz="4" w:space="0" w:color="00000A"/>
              <w:bottom w:val="single" w:sz="4" w:space="0" w:color="00000A"/>
            </w:tcBorders>
            <w:tcMar>
              <w:top w:w="0" w:type="dxa"/>
              <w:left w:w="108" w:type="dxa"/>
              <w:bottom w:w="0" w:type="dxa"/>
              <w:right w:w="108" w:type="dxa"/>
            </w:tcMar>
          </w:tcPr>
          <w:p w:rsidR="00983A95" w:rsidRPr="00BC2F76" w:rsidRDefault="00983A95" w:rsidP="00983A95">
            <w:pPr>
              <w:pStyle w:val="Listenabsatz"/>
              <w:widowControl/>
              <w:numPr>
                <w:ilvl w:val="0"/>
                <w:numId w:val="3"/>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ethisch relevante Begriffe aus theoretischen Texten an Beispielen erläutern</w:t>
            </w:r>
          </w:p>
          <w:p w:rsidR="00983A95" w:rsidRPr="00BC2F76" w:rsidRDefault="00983A95" w:rsidP="00983A95">
            <w:pPr>
              <w:pStyle w:val="Listenabsatz"/>
              <w:widowControl/>
              <w:numPr>
                <w:ilvl w:val="0"/>
                <w:numId w:val="3"/>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ethische Begriffe aus theoretischen Texten definieren und in Kategorien fassen</w:t>
            </w:r>
          </w:p>
          <w:p w:rsidR="00983A95" w:rsidRPr="00BC2F76" w:rsidRDefault="00983A95" w:rsidP="00983A95">
            <w:pPr>
              <w:pStyle w:val="Listenabsatz"/>
              <w:widowControl/>
              <w:numPr>
                <w:ilvl w:val="0"/>
                <w:numId w:val="3"/>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in zunehmend komplexeren Zusammenhängen anwenden</w:t>
            </w:r>
          </w:p>
        </w:tc>
        <w:tc>
          <w:tcPr>
            <w:tcW w:w="7292" w:type="dxa"/>
            <w:tcBorders>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Was macht mich aus? (S. 10/11 A1)</w:t>
            </w:r>
          </w:p>
          <w:p w:rsidR="00983A95" w:rsidRPr="00BC2F76" w:rsidRDefault="00983A95" w:rsidP="0012004D">
            <w:pPr>
              <w:pStyle w:val="KeinLeerraum"/>
              <w:rPr>
                <w:rFonts w:ascii="Calibri" w:eastAsia="ArialMT" w:hAnsi="Calibri" w:cs="ArialMT"/>
                <w:sz w:val="21"/>
                <w:szCs w:val="21"/>
              </w:rPr>
            </w:pPr>
            <w:r w:rsidRPr="00BC2F76">
              <w:rPr>
                <w:rFonts w:ascii="Calibri" w:eastAsia="ArialMT" w:hAnsi="Calibri" w:cs="ArialMT"/>
                <w:sz w:val="21"/>
                <w:szCs w:val="21"/>
              </w:rPr>
              <w:t>Grenzen-los: Wie finde ich meine Freiheit? (S. 50/51 A3)</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Hat alles, was leben will, ein Recht dazu? (S. 62/63 A2)</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Sind „gut“ und „böse“ Gegenbegriffe? (S. 160/161 A4)</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Was macht Religionen aus? (S. 206/207 A2)</w:t>
            </w:r>
          </w:p>
        </w:tc>
      </w:tr>
    </w:tbl>
    <w:p w:rsidR="00983A95" w:rsidRPr="00983A95" w:rsidRDefault="00983A95" w:rsidP="00983A95">
      <w:pPr>
        <w:rPr>
          <w:rFonts w:ascii="Calibri" w:hAnsi="Calibri"/>
          <w:vanish/>
        </w:rPr>
      </w:pPr>
    </w:p>
    <w:p w:rsidR="00983A95" w:rsidRPr="00983A95" w:rsidRDefault="00983A95" w:rsidP="00983A95">
      <w:pPr>
        <w:rPr>
          <w:rFonts w:ascii="Calibri" w:hAnsi="Calibri"/>
          <w:vanish/>
        </w:rPr>
      </w:pPr>
      <w:r w:rsidRPr="00983A95">
        <w:rPr>
          <w:rFonts w:ascii="Calibri" w:hAnsi="Calibri"/>
        </w:rPr>
        <w:br w:type="page"/>
      </w:r>
    </w:p>
    <w:tbl>
      <w:tblPr>
        <w:tblpPr w:leftFromText="141" w:rightFromText="141" w:vertAnchor="text" w:horzAnchor="margin" w:tblpY="-39"/>
        <w:tblW w:w="15304" w:type="dxa"/>
        <w:tblLayout w:type="fixed"/>
        <w:tblCellMar>
          <w:left w:w="10" w:type="dxa"/>
          <w:right w:w="10" w:type="dxa"/>
        </w:tblCellMar>
        <w:tblLook w:val="0000" w:firstRow="0" w:lastRow="0" w:firstColumn="0" w:lastColumn="0" w:noHBand="0" w:noVBand="0"/>
      </w:tblPr>
      <w:tblGrid>
        <w:gridCol w:w="765"/>
        <w:gridCol w:w="7247"/>
        <w:gridCol w:w="7292"/>
      </w:tblGrid>
      <w:tr w:rsidR="00983A95" w:rsidRPr="00BC2F76" w:rsidTr="00BC2F76">
        <w:tc>
          <w:tcPr>
            <w:tcW w:w="15304" w:type="dxa"/>
            <w:gridSpan w:val="3"/>
            <w:tcBorders>
              <w:top w:val="single" w:sz="4" w:space="0" w:color="00000A"/>
              <w:left w:val="single" w:sz="4" w:space="0" w:color="00000A"/>
              <w:bottom w:val="single" w:sz="4" w:space="0" w:color="00000A"/>
              <w:right w:val="single" w:sz="4" w:space="0" w:color="auto"/>
            </w:tcBorders>
            <w:shd w:val="clear" w:color="auto" w:fill="A8E2EE"/>
            <w:tcMar>
              <w:top w:w="0" w:type="dxa"/>
              <w:left w:w="108" w:type="dxa"/>
              <w:bottom w:w="0" w:type="dxa"/>
              <w:right w:w="108" w:type="dxa"/>
            </w:tcMar>
          </w:tcPr>
          <w:p w:rsidR="00983A95" w:rsidRPr="00BC2F76" w:rsidRDefault="00983A95" w:rsidP="0012004D">
            <w:pPr>
              <w:rPr>
                <w:rFonts w:ascii="Calibri" w:hAnsi="Calibri"/>
                <w:sz w:val="21"/>
                <w:szCs w:val="21"/>
              </w:rPr>
            </w:pPr>
            <w:r w:rsidRPr="00BC2F76">
              <w:rPr>
                <w:rFonts w:ascii="Calibri" w:hAnsi="Calibri" w:cs="Arial-BoldMT"/>
                <w:b/>
                <w:bCs/>
                <w:sz w:val="21"/>
                <w:szCs w:val="21"/>
              </w:rPr>
              <w:t>Vereinbarungen kennen, anwenden und problematisieren</w:t>
            </w:r>
          </w:p>
        </w:tc>
      </w:tr>
      <w:tr w:rsidR="00983A95" w:rsidRPr="00BC2F76" w:rsidTr="00BC2F76">
        <w:tc>
          <w:tcPr>
            <w:tcW w:w="7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i/>
                <w:sz w:val="21"/>
                <w:szCs w:val="21"/>
              </w:rPr>
            </w:pPr>
          </w:p>
        </w:tc>
        <w:tc>
          <w:tcPr>
            <w:tcW w:w="7247" w:type="dxa"/>
            <w:tcBorders>
              <w:top w:val="single" w:sz="4" w:space="0" w:color="00000A"/>
              <w:left w:val="single" w:sz="4" w:space="0" w:color="00000A"/>
              <w:bottom w:val="single" w:sz="4" w:space="0" w:color="00000A"/>
            </w:tcBorders>
            <w:tcMar>
              <w:top w:w="0" w:type="dxa"/>
              <w:left w:w="108" w:type="dxa"/>
              <w:bottom w:w="0" w:type="dxa"/>
              <w:right w:w="108" w:type="dxa"/>
            </w:tcMar>
          </w:tcPr>
          <w:p w:rsidR="00983A95" w:rsidRPr="00BC2F76" w:rsidRDefault="00983A95" w:rsidP="0012004D">
            <w:pPr>
              <w:rPr>
                <w:rFonts w:ascii="Calibri" w:hAnsi="Calibri"/>
                <w:i/>
                <w:sz w:val="21"/>
                <w:szCs w:val="21"/>
              </w:rPr>
            </w:pPr>
            <w:r w:rsidRPr="00BC2F76">
              <w:rPr>
                <w:rFonts w:ascii="Calibri" w:hAnsi="Calibri"/>
                <w:i/>
                <w:sz w:val="21"/>
                <w:szCs w:val="21"/>
              </w:rPr>
              <w:t>Die Schülerinnen und Schüler können...</w:t>
            </w:r>
          </w:p>
        </w:tc>
        <w:tc>
          <w:tcPr>
            <w:tcW w:w="7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i/>
                <w:sz w:val="21"/>
                <w:szCs w:val="21"/>
              </w:rPr>
            </w:pPr>
            <w:r w:rsidRPr="00BC2F76">
              <w:rPr>
                <w:rFonts w:ascii="Calibri" w:hAnsi="Calibri"/>
                <w:b/>
                <w:i/>
                <w:sz w:val="21"/>
                <w:szCs w:val="21"/>
              </w:rPr>
              <w:t>Beispiele für Aufgaben in „Abenteuer Ethik 2 Berlin neu“</w:t>
            </w:r>
          </w:p>
        </w:tc>
      </w:tr>
      <w:tr w:rsidR="00983A95" w:rsidRPr="00BC2F76" w:rsidTr="00BC2F76">
        <w:tc>
          <w:tcPr>
            <w:tcW w:w="765" w:type="dxa"/>
            <w:tcBorders>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sz w:val="21"/>
                <w:szCs w:val="21"/>
              </w:rPr>
            </w:pPr>
            <w:r w:rsidRPr="00BC2F76">
              <w:rPr>
                <w:rFonts w:ascii="Calibri" w:hAnsi="Calibri"/>
                <w:b/>
                <w:sz w:val="21"/>
                <w:szCs w:val="21"/>
              </w:rPr>
              <w:t>F</w:t>
            </w:r>
          </w:p>
        </w:tc>
        <w:tc>
          <w:tcPr>
            <w:tcW w:w="7247" w:type="dxa"/>
            <w:tcBorders>
              <w:left w:val="single" w:sz="4" w:space="0" w:color="00000A"/>
              <w:bottom w:val="single" w:sz="4" w:space="0" w:color="00000A"/>
            </w:tcBorders>
            <w:tcMar>
              <w:top w:w="0" w:type="dxa"/>
              <w:left w:w="108" w:type="dxa"/>
              <w:bottom w:w="0" w:type="dxa"/>
              <w:right w:w="108" w:type="dxa"/>
            </w:tcMar>
          </w:tcPr>
          <w:p w:rsidR="00983A95" w:rsidRPr="00BC2F76" w:rsidRDefault="00983A95" w:rsidP="00983A95">
            <w:pPr>
              <w:pStyle w:val="Listenabsatz"/>
              <w:widowControl/>
              <w:numPr>
                <w:ilvl w:val="0"/>
                <w:numId w:val="4"/>
              </w:numPr>
              <w:suppressAutoHyphens w:val="0"/>
              <w:autoSpaceDE w:val="0"/>
              <w:adjustRightInd w:val="0"/>
              <w:ind w:left="360"/>
              <w:textAlignment w:val="auto"/>
              <w:rPr>
                <w:rFonts w:ascii="Calibri" w:hAnsi="Calibri" w:cs="ArialMT"/>
                <w:kern w:val="0"/>
                <w:sz w:val="21"/>
                <w:szCs w:val="21"/>
                <w:lang w:bidi="ar-SA"/>
              </w:rPr>
            </w:pPr>
            <w:r w:rsidRPr="00BC2F76">
              <w:rPr>
                <w:rFonts w:ascii="Calibri" w:hAnsi="Calibri" w:cs="ArialMT"/>
                <w:kern w:val="0"/>
                <w:sz w:val="21"/>
                <w:szCs w:val="21"/>
                <w:lang w:bidi="ar-SA"/>
              </w:rPr>
              <w:t>in konkreten Handlungen zugrundeliegende ethische Normen oder deren Verletzungen benennen und die Folgen erschließen</w:t>
            </w:r>
          </w:p>
          <w:p w:rsidR="00983A95" w:rsidRPr="00BC2F76" w:rsidRDefault="00983A95" w:rsidP="00983A95">
            <w:pPr>
              <w:pStyle w:val="Listenabsatz"/>
              <w:widowControl/>
              <w:numPr>
                <w:ilvl w:val="0"/>
                <w:numId w:val="4"/>
              </w:numPr>
              <w:suppressAutoHyphens w:val="0"/>
              <w:autoSpaceDE w:val="0"/>
              <w:adjustRightInd w:val="0"/>
              <w:ind w:left="360"/>
              <w:textAlignment w:val="auto"/>
              <w:rPr>
                <w:rFonts w:ascii="Calibri" w:hAnsi="Calibri" w:cs="ArialMT"/>
                <w:kern w:val="0"/>
                <w:sz w:val="21"/>
                <w:szCs w:val="21"/>
                <w:lang w:bidi="ar-SA"/>
              </w:rPr>
            </w:pPr>
            <w:r w:rsidRPr="00BC2F76">
              <w:rPr>
                <w:rFonts w:ascii="Calibri" w:hAnsi="Calibri" w:cs="ArialMT"/>
                <w:kern w:val="0"/>
                <w:sz w:val="21"/>
                <w:szCs w:val="21"/>
                <w:lang w:bidi="ar-SA"/>
              </w:rPr>
              <w:t>Regeln für ihre Lebenswelt aushandeln und formulieren</w:t>
            </w:r>
          </w:p>
          <w:p w:rsidR="00983A95" w:rsidRPr="00BC2F76" w:rsidRDefault="00983A95" w:rsidP="00983A95">
            <w:pPr>
              <w:pStyle w:val="Listenabsatz"/>
              <w:widowControl/>
              <w:numPr>
                <w:ilvl w:val="0"/>
                <w:numId w:val="4"/>
              </w:numPr>
              <w:suppressAutoHyphens w:val="0"/>
              <w:autoSpaceDE w:val="0"/>
              <w:adjustRightInd w:val="0"/>
              <w:ind w:left="360"/>
              <w:textAlignment w:val="auto"/>
              <w:rPr>
                <w:rFonts w:ascii="Calibri" w:hAnsi="Calibri" w:cs="ArialMT"/>
                <w:kern w:val="0"/>
                <w:sz w:val="21"/>
                <w:szCs w:val="21"/>
                <w:lang w:bidi="ar-SA"/>
              </w:rPr>
            </w:pPr>
            <w:r w:rsidRPr="00BC2F76">
              <w:rPr>
                <w:rFonts w:ascii="Calibri" w:hAnsi="Calibri" w:cs="ArialMT"/>
                <w:kern w:val="0"/>
                <w:sz w:val="21"/>
                <w:szCs w:val="21"/>
                <w:lang w:bidi="ar-SA"/>
              </w:rPr>
              <w:t>Lösungsvorschläge für den Umgang mit Regelverletzungen</w:t>
            </w:r>
          </w:p>
          <w:p w:rsidR="00983A95" w:rsidRPr="00BC2F76" w:rsidRDefault="00983A95" w:rsidP="0012004D">
            <w:pPr>
              <w:pStyle w:val="Listenabsatz"/>
              <w:widowControl/>
              <w:suppressAutoHyphens w:val="0"/>
              <w:autoSpaceDE w:val="0"/>
              <w:adjustRightInd w:val="0"/>
              <w:ind w:left="360"/>
              <w:textAlignment w:val="auto"/>
              <w:rPr>
                <w:rFonts w:ascii="Calibri" w:hAnsi="Calibri" w:cs="ArialMT"/>
                <w:kern w:val="0"/>
                <w:sz w:val="21"/>
                <w:szCs w:val="21"/>
                <w:lang w:bidi="ar-SA"/>
              </w:rPr>
            </w:pPr>
            <w:r w:rsidRPr="00BC2F76">
              <w:rPr>
                <w:rFonts w:ascii="Calibri" w:hAnsi="Calibri" w:cs="ArialMT"/>
                <w:kern w:val="0"/>
                <w:sz w:val="21"/>
                <w:szCs w:val="21"/>
                <w:lang w:bidi="ar-SA"/>
              </w:rPr>
              <w:t>nennen</w:t>
            </w:r>
          </w:p>
        </w:tc>
        <w:tc>
          <w:tcPr>
            <w:tcW w:w="7292" w:type="dxa"/>
            <w:tcBorders>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rPr>
                <w:rFonts w:ascii="Calibri" w:eastAsia="ArialMT" w:hAnsi="Calibri" w:cs="ArialMT"/>
                <w:sz w:val="21"/>
                <w:szCs w:val="21"/>
              </w:rPr>
            </w:pPr>
            <w:r w:rsidRPr="00BC2F76">
              <w:rPr>
                <w:rFonts w:ascii="Calibri" w:eastAsia="ArialMT" w:hAnsi="Calibri" w:cs="ArialMT"/>
                <w:sz w:val="21"/>
                <w:szCs w:val="21"/>
              </w:rPr>
              <w:t>Was macht mich aus? (S. 10/11 A5)</w:t>
            </w:r>
          </w:p>
          <w:p w:rsidR="00983A95" w:rsidRPr="00BC2F76" w:rsidRDefault="00983A95" w:rsidP="0012004D">
            <w:pPr>
              <w:pStyle w:val="KeinLeerraum"/>
              <w:rPr>
                <w:rFonts w:ascii="Calibri" w:eastAsia="ArialMT" w:hAnsi="Calibri" w:cs="ArialMT"/>
                <w:sz w:val="21"/>
                <w:szCs w:val="21"/>
              </w:rPr>
            </w:pPr>
            <w:r w:rsidRPr="00BC2F76">
              <w:rPr>
                <w:rFonts w:ascii="Calibri" w:eastAsia="ArialMT" w:hAnsi="Calibri" w:cs="ArialMT"/>
                <w:sz w:val="21"/>
                <w:szCs w:val="21"/>
              </w:rPr>
              <w:t>Warum sind Tiere schützenswert? (S. 60/61 A1)</w:t>
            </w:r>
          </w:p>
          <w:p w:rsidR="00983A95" w:rsidRPr="00BC2F76" w:rsidRDefault="00983A95" w:rsidP="0012004D">
            <w:pPr>
              <w:pStyle w:val="KeinLeerraum"/>
              <w:rPr>
                <w:rFonts w:ascii="Calibri" w:eastAsia="ArialMT" w:hAnsi="Calibri" w:cs="ArialMT"/>
                <w:sz w:val="21"/>
                <w:szCs w:val="21"/>
              </w:rPr>
            </w:pPr>
            <w:r w:rsidRPr="00BC2F76">
              <w:rPr>
                <w:rFonts w:ascii="Calibri" w:eastAsia="ArialMT" w:hAnsi="Calibri" w:cs="ArialMT"/>
                <w:sz w:val="21"/>
                <w:szCs w:val="21"/>
              </w:rPr>
              <w:t>Wie können Konflikte gelöst werden? (S. 140/141 A2)</w:t>
            </w:r>
          </w:p>
          <w:p w:rsidR="00983A95" w:rsidRPr="00BC2F76" w:rsidRDefault="00983A95" w:rsidP="0012004D">
            <w:pPr>
              <w:pStyle w:val="KeinLeerraum"/>
              <w:rPr>
                <w:rFonts w:ascii="Calibri" w:eastAsia="ArialMT" w:hAnsi="Calibri" w:cs="ArialMT"/>
                <w:sz w:val="21"/>
                <w:szCs w:val="21"/>
              </w:rPr>
            </w:pPr>
            <w:r w:rsidRPr="00BC2F76">
              <w:rPr>
                <w:rFonts w:ascii="Calibri" w:eastAsia="ArialMT" w:hAnsi="Calibri" w:cs="ArialMT"/>
                <w:sz w:val="21"/>
                <w:szCs w:val="21"/>
              </w:rPr>
              <w:t>Wie gehen wir mit Tod und Trauer um? (S. 216/217 A3)</w:t>
            </w:r>
          </w:p>
        </w:tc>
      </w:tr>
      <w:tr w:rsidR="00983A95" w:rsidRPr="00BC2F76" w:rsidTr="00BC2F76">
        <w:tc>
          <w:tcPr>
            <w:tcW w:w="765" w:type="dxa"/>
            <w:tcBorders>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sz w:val="21"/>
                <w:szCs w:val="21"/>
              </w:rPr>
            </w:pPr>
            <w:r w:rsidRPr="00BC2F76">
              <w:rPr>
                <w:rFonts w:ascii="Calibri" w:hAnsi="Calibri"/>
                <w:b/>
                <w:sz w:val="21"/>
                <w:szCs w:val="21"/>
              </w:rPr>
              <w:t>G</w:t>
            </w:r>
          </w:p>
          <w:p w:rsidR="00983A95" w:rsidRPr="00BC2F76" w:rsidRDefault="00983A95" w:rsidP="0012004D">
            <w:pPr>
              <w:rPr>
                <w:rFonts w:ascii="Calibri" w:hAnsi="Calibri"/>
                <w:b/>
                <w:sz w:val="21"/>
                <w:szCs w:val="21"/>
              </w:rPr>
            </w:pPr>
            <w:r w:rsidRPr="00BC2F76">
              <w:rPr>
                <w:rFonts w:ascii="Calibri" w:hAnsi="Calibri"/>
                <w:b/>
                <w:sz w:val="21"/>
                <w:szCs w:val="21"/>
              </w:rPr>
              <w:t>H</w:t>
            </w:r>
          </w:p>
        </w:tc>
        <w:tc>
          <w:tcPr>
            <w:tcW w:w="7247" w:type="dxa"/>
            <w:tcBorders>
              <w:left w:val="single" w:sz="4" w:space="0" w:color="00000A"/>
              <w:bottom w:val="single" w:sz="4" w:space="0" w:color="00000A"/>
            </w:tcBorders>
            <w:tcMar>
              <w:top w:w="0" w:type="dxa"/>
              <w:left w:w="108" w:type="dxa"/>
              <w:bottom w:w="0" w:type="dxa"/>
              <w:right w:w="108" w:type="dxa"/>
            </w:tcMar>
          </w:tcPr>
          <w:p w:rsidR="00983A95" w:rsidRPr="00BC2F76" w:rsidRDefault="00983A95" w:rsidP="00983A95">
            <w:pPr>
              <w:pStyle w:val="Listenabsatz"/>
              <w:widowControl/>
              <w:numPr>
                <w:ilvl w:val="0"/>
                <w:numId w:val="5"/>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Regeln, Normen und Gesetze auf der Basis vorgegebener philosophischer Positionen problematisieren</w:t>
            </w:r>
          </w:p>
        </w:tc>
        <w:tc>
          <w:tcPr>
            <w:tcW w:w="7292" w:type="dxa"/>
            <w:tcBorders>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Bin ich selbstbestimmt? (S. 54/55 A5)</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Handeln und Moral (S. 158/159 A1)</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Bestimmen Interessen, was moralisch ist? (S. 174/175 A1)</w:t>
            </w:r>
          </w:p>
        </w:tc>
      </w:tr>
    </w:tbl>
    <w:p w:rsidR="00983A95" w:rsidRPr="00BC2F76" w:rsidRDefault="00983A95" w:rsidP="00983A95">
      <w:pPr>
        <w:rPr>
          <w:rFonts w:ascii="Calibri" w:hAnsi="Calibri"/>
          <w:b/>
          <w:sz w:val="21"/>
          <w:szCs w:val="21"/>
        </w:rPr>
      </w:pPr>
    </w:p>
    <w:tbl>
      <w:tblPr>
        <w:tblpPr w:leftFromText="141" w:rightFromText="141" w:vertAnchor="text" w:horzAnchor="margin" w:tblpY="-39"/>
        <w:tblW w:w="15304" w:type="dxa"/>
        <w:tblLayout w:type="fixed"/>
        <w:tblCellMar>
          <w:left w:w="10" w:type="dxa"/>
          <w:right w:w="10" w:type="dxa"/>
        </w:tblCellMar>
        <w:tblLook w:val="0000" w:firstRow="0" w:lastRow="0" w:firstColumn="0" w:lastColumn="0" w:noHBand="0" w:noVBand="0"/>
      </w:tblPr>
      <w:tblGrid>
        <w:gridCol w:w="765"/>
        <w:gridCol w:w="7247"/>
        <w:gridCol w:w="7292"/>
      </w:tblGrid>
      <w:tr w:rsidR="00983A95" w:rsidRPr="00BC2F76" w:rsidTr="00BC2F76">
        <w:tc>
          <w:tcPr>
            <w:tcW w:w="15304" w:type="dxa"/>
            <w:gridSpan w:val="3"/>
            <w:tcBorders>
              <w:top w:val="single" w:sz="4" w:space="0" w:color="00000A"/>
              <w:left w:val="single" w:sz="4" w:space="0" w:color="00000A"/>
              <w:bottom w:val="single" w:sz="4" w:space="0" w:color="00000A"/>
              <w:right w:val="single" w:sz="4" w:space="0" w:color="auto"/>
            </w:tcBorders>
            <w:shd w:val="clear" w:color="auto" w:fill="A8E2EE"/>
            <w:tcMar>
              <w:top w:w="0" w:type="dxa"/>
              <w:left w:w="108" w:type="dxa"/>
              <w:bottom w:w="0" w:type="dxa"/>
              <w:right w:w="108" w:type="dxa"/>
            </w:tcMar>
          </w:tcPr>
          <w:p w:rsidR="00983A95" w:rsidRPr="00BC2F76" w:rsidRDefault="00983A95" w:rsidP="0012004D">
            <w:pPr>
              <w:rPr>
                <w:rFonts w:ascii="Calibri" w:hAnsi="Calibri"/>
                <w:sz w:val="21"/>
                <w:szCs w:val="21"/>
              </w:rPr>
            </w:pPr>
            <w:r w:rsidRPr="00BC2F76">
              <w:rPr>
                <w:rFonts w:ascii="Calibri" w:hAnsi="Calibri" w:cs="Arial-BoldMT"/>
                <w:b/>
                <w:bCs/>
                <w:sz w:val="21"/>
                <w:szCs w:val="21"/>
              </w:rPr>
              <w:t>Texte erschließen</w:t>
            </w:r>
          </w:p>
        </w:tc>
      </w:tr>
      <w:tr w:rsidR="00983A95" w:rsidRPr="00BC2F76" w:rsidTr="00BC2F76">
        <w:tc>
          <w:tcPr>
            <w:tcW w:w="7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i/>
                <w:sz w:val="21"/>
                <w:szCs w:val="21"/>
              </w:rPr>
            </w:pPr>
          </w:p>
        </w:tc>
        <w:tc>
          <w:tcPr>
            <w:tcW w:w="7247" w:type="dxa"/>
            <w:tcBorders>
              <w:top w:val="single" w:sz="4" w:space="0" w:color="00000A"/>
              <w:left w:val="single" w:sz="4" w:space="0" w:color="00000A"/>
              <w:bottom w:val="single" w:sz="4" w:space="0" w:color="00000A"/>
            </w:tcBorders>
            <w:tcMar>
              <w:top w:w="0" w:type="dxa"/>
              <w:left w:w="108" w:type="dxa"/>
              <w:bottom w:w="0" w:type="dxa"/>
              <w:right w:w="108" w:type="dxa"/>
            </w:tcMar>
          </w:tcPr>
          <w:p w:rsidR="00983A95" w:rsidRPr="00BC2F76" w:rsidRDefault="00983A95" w:rsidP="0012004D">
            <w:pPr>
              <w:rPr>
                <w:rFonts w:ascii="Calibri" w:hAnsi="Calibri"/>
                <w:i/>
                <w:sz w:val="21"/>
                <w:szCs w:val="21"/>
              </w:rPr>
            </w:pPr>
            <w:r w:rsidRPr="00BC2F76">
              <w:rPr>
                <w:rFonts w:ascii="Calibri" w:hAnsi="Calibri"/>
                <w:i/>
                <w:sz w:val="21"/>
                <w:szCs w:val="21"/>
              </w:rPr>
              <w:t>Die Schülerinnen und Schüler können...</w:t>
            </w:r>
          </w:p>
        </w:tc>
        <w:tc>
          <w:tcPr>
            <w:tcW w:w="7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i/>
                <w:sz w:val="21"/>
                <w:szCs w:val="21"/>
              </w:rPr>
            </w:pPr>
            <w:r w:rsidRPr="00BC2F76">
              <w:rPr>
                <w:rFonts w:ascii="Calibri" w:hAnsi="Calibri"/>
                <w:i/>
                <w:sz w:val="21"/>
                <w:szCs w:val="21"/>
              </w:rPr>
              <w:t>Beispiele für Aufgaben in „Abenteuer Ethik 2“</w:t>
            </w:r>
          </w:p>
        </w:tc>
      </w:tr>
      <w:tr w:rsidR="00983A95" w:rsidRPr="00BC2F76" w:rsidTr="00BC2F76">
        <w:tc>
          <w:tcPr>
            <w:tcW w:w="765" w:type="dxa"/>
            <w:tcBorders>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sz w:val="21"/>
                <w:szCs w:val="21"/>
              </w:rPr>
            </w:pPr>
            <w:r w:rsidRPr="00BC2F76">
              <w:rPr>
                <w:rFonts w:ascii="Calibri" w:hAnsi="Calibri"/>
                <w:b/>
                <w:sz w:val="21"/>
                <w:szCs w:val="21"/>
              </w:rPr>
              <w:t>F</w:t>
            </w:r>
          </w:p>
        </w:tc>
        <w:tc>
          <w:tcPr>
            <w:tcW w:w="7247" w:type="dxa"/>
            <w:tcBorders>
              <w:left w:val="single" w:sz="4" w:space="0" w:color="00000A"/>
              <w:bottom w:val="single" w:sz="4" w:space="0" w:color="00000A"/>
            </w:tcBorders>
            <w:tcMar>
              <w:top w:w="0" w:type="dxa"/>
              <w:left w:w="108" w:type="dxa"/>
              <w:bottom w:w="0" w:type="dxa"/>
              <w:right w:w="108" w:type="dxa"/>
            </w:tcMar>
          </w:tcPr>
          <w:p w:rsidR="00983A95" w:rsidRPr="00BC2F76" w:rsidRDefault="00983A95" w:rsidP="00983A95">
            <w:pPr>
              <w:pStyle w:val="Listenabsatz"/>
              <w:widowControl/>
              <w:numPr>
                <w:ilvl w:val="0"/>
                <w:numId w:val="5"/>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die zentrale(n) Aussage(n) eines Textes in ihrem argumentationslogischen Zusammenhang darstellen</w:t>
            </w:r>
          </w:p>
        </w:tc>
        <w:tc>
          <w:tcPr>
            <w:tcW w:w="7292" w:type="dxa"/>
            <w:tcBorders>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rPr>
                <w:rFonts w:ascii="Calibri" w:eastAsia="ArialMT" w:hAnsi="Calibri" w:cs="ArialMT"/>
                <w:sz w:val="21"/>
                <w:szCs w:val="21"/>
              </w:rPr>
            </w:pPr>
            <w:r w:rsidRPr="00BC2F76">
              <w:rPr>
                <w:rFonts w:ascii="Calibri" w:eastAsia="ArialMT" w:hAnsi="Calibri" w:cs="ArialMT"/>
                <w:sz w:val="21"/>
                <w:szCs w:val="21"/>
              </w:rPr>
              <w:t>Was ist Liebe? (S. 20/21 A5)</w:t>
            </w:r>
          </w:p>
          <w:p w:rsidR="00983A95" w:rsidRPr="00BC2F76" w:rsidRDefault="00983A95" w:rsidP="0012004D">
            <w:pPr>
              <w:pStyle w:val="KeinLeerraum"/>
              <w:rPr>
                <w:rFonts w:ascii="Calibri" w:eastAsia="ArialMT" w:hAnsi="Calibri" w:cs="ArialMT"/>
                <w:sz w:val="21"/>
                <w:szCs w:val="21"/>
              </w:rPr>
            </w:pPr>
            <w:r w:rsidRPr="00BC2F76">
              <w:rPr>
                <w:rFonts w:ascii="Calibri" w:eastAsia="ArialMT" w:hAnsi="Calibri" w:cs="ArialMT"/>
                <w:sz w:val="21"/>
                <w:szCs w:val="21"/>
              </w:rPr>
              <w:t>Was verstehen wir unter Arbeit? (S. 34/35 A3)</w:t>
            </w:r>
          </w:p>
          <w:p w:rsidR="00983A95" w:rsidRPr="00BC2F76" w:rsidRDefault="00983A95" w:rsidP="0012004D">
            <w:pPr>
              <w:pStyle w:val="KeinLeerraum"/>
              <w:rPr>
                <w:rFonts w:ascii="Calibri" w:eastAsia="ArialMT" w:hAnsi="Calibri" w:cs="ArialMT"/>
                <w:sz w:val="21"/>
                <w:szCs w:val="21"/>
              </w:rPr>
            </w:pPr>
            <w:r w:rsidRPr="00BC2F76">
              <w:rPr>
                <w:rFonts w:ascii="Calibri" w:eastAsia="ArialMT" w:hAnsi="Calibri" w:cs="ArialMT"/>
                <w:sz w:val="21"/>
                <w:szCs w:val="21"/>
              </w:rPr>
              <w:t>Welche Arten von Gerechtigkeit gibt es? (S. 86/87 A4)</w:t>
            </w:r>
          </w:p>
          <w:p w:rsidR="00983A95" w:rsidRPr="00BC2F76" w:rsidRDefault="00983A95" w:rsidP="0012004D">
            <w:pPr>
              <w:pStyle w:val="KeinLeerraum"/>
              <w:rPr>
                <w:rFonts w:ascii="Calibri" w:eastAsia="ArialMT" w:hAnsi="Calibri" w:cs="ArialMT"/>
                <w:sz w:val="21"/>
                <w:szCs w:val="21"/>
              </w:rPr>
            </w:pPr>
            <w:r w:rsidRPr="00BC2F76">
              <w:rPr>
                <w:rFonts w:ascii="Calibri" w:eastAsia="ArialMT" w:hAnsi="Calibri" w:cs="ArialMT"/>
                <w:sz w:val="21"/>
                <w:szCs w:val="21"/>
              </w:rPr>
              <w:t>Gehört Religiosität zu unserem Menschsein? (S. 198/199 A2)</w:t>
            </w:r>
          </w:p>
        </w:tc>
      </w:tr>
      <w:tr w:rsidR="00983A95" w:rsidRPr="00BC2F76" w:rsidTr="00BC2F76">
        <w:tc>
          <w:tcPr>
            <w:tcW w:w="765" w:type="dxa"/>
            <w:tcBorders>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sz w:val="21"/>
                <w:szCs w:val="21"/>
              </w:rPr>
            </w:pPr>
            <w:r w:rsidRPr="00BC2F76">
              <w:rPr>
                <w:rFonts w:ascii="Calibri" w:hAnsi="Calibri"/>
                <w:b/>
                <w:sz w:val="21"/>
                <w:szCs w:val="21"/>
              </w:rPr>
              <w:t>G</w:t>
            </w:r>
          </w:p>
          <w:p w:rsidR="00983A95" w:rsidRPr="00BC2F76" w:rsidRDefault="00983A95" w:rsidP="0012004D">
            <w:pPr>
              <w:rPr>
                <w:rFonts w:ascii="Calibri" w:hAnsi="Calibri"/>
                <w:b/>
                <w:sz w:val="21"/>
                <w:szCs w:val="21"/>
              </w:rPr>
            </w:pPr>
            <w:r w:rsidRPr="00BC2F76">
              <w:rPr>
                <w:rFonts w:ascii="Calibri" w:hAnsi="Calibri"/>
                <w:b/>
                <w:sz w:val="21"/>
                <w:szCs w:val="21"/>
              </w:rPr>
              <w:t>H</w:t>
            </w:r>
          </w:p>
        </w:tc>
        <w:tc>
          <w:tcPr>
            <w:tcW w:w="7247" w:type="dxa"/>
            <w:tcBorders>
              <w:left w:val="single" w:sz="4" w:space="0" w:color="00000A"/>
              <w:bottom w:val="single" w:sz="4" w:space="0" w:color="00000A"/>
            </w:tcBorders>
            <w:tcMar>
              <w:top w:w="0" w:type="dxa"/>
              <w:left w:w="108" w:type="dxa"/>
              <w:bottom w:w="0" w:type="dxa"/>
              <w:right w:w="108" w:type="dxa"/>
            </w:tcMar>
          </w:tcPr>
          <w:p w:rsidR="00983A95" w:rsidRPr="00BC2F76" w:rsidRDefault="00983A95" w:rsidP="00983A95">
            <w:pPr>
              <w:pStyle w:val="Listenabsatz"/>
              <w:widowControl/>
              <w:numPr>
                <w:ilvl w:val="0"/>
                <w:numId w:val="5"/>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die zentrale(n) Aussage(n) eines Textes in ihrem argumentationslogischen Zusammenhang erläutern</w:t>
            </w:r>
          </w:p>
        </w:tc>
        <w:tc>
          <w:tcPr>
            <w:tcW w:w="7292" w:type="dxa"/>
            <w:tcBorders>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Gehört Religiosität zu unserem Menschsein? (S. 198/199 A5)</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Was geht mich der Tod an? (S. 208/209 A3)</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Unsterblichkeit – Fluch oder Segen? (S. 210/211 A4)</w:t>
            </w:r>
          </w:p>
        </w:tc>
      </w:tr>
    </w:tbl>
    <w:p w:rsidR="00983A95" w:rsidRPr="00BC2F76" w:rsidRDefault="00983A95" w:rsidP="00983A95">
      <w:pPr>
        <w:rPr>
          <w:vanish/>
          <w:sz w:val="21"/>
          <w:szCs w:val="21"/>
        </w:rPr>
      </w:pPr>
    </w:p>
    <w:tbl>
      <w:tblPr>
        <w:tblW w:w="15294" w:type="dxa"/>
        <w:tblInd w:w="10" w:type="dxa"/>
        <w:tblLayout w:type="fixed"/>
        <w:tblCellMar>
          <w:left w:w="10" w:type="dxa"/>
          <w:right w:w="10" w:type="dxa"/>
        </w:tblCellMar>
        <w:tblLook w:val="0000" w:firstRow="0" w:lastRow="0" w:firstColumn="0" w:lastColumn="0" w:noHBand="0" w:noVBand="0"/>
      </w:tblPr>
      <w:tblGrid>
        <w:gridCol w:w="765"/>
        <w:gridCol w:w="7247"/>
        <w:gridCol w:w="7282"/>
      </w:tblGrid>
      <w:tr w:rsidR="00983A95" w:rsidRPr="00BC2F76" w:rsidTr="00BC2F76">
        <w:tc>
          <w:tcPr>
            <w:tcW w:w="15294" w:type="dxa"/>
            <w:gridSpan w:val="3"/>
            <w:tcBorders>
              <w:top w:val="single" w:sz="4" w:space="0" w:color="00000A"/>
              <w:left w:val="single" w:sz="4" w:space="0" w:color="00000A"/>
              <w:bottom w:val="single" w:sz="4" w:space="0" w:color="00000A"/>
              <w:right w:val="single" w:sz="4" w:space="0" w:color="auto"/>
            </w:tcBorders>
            <w:shd w:val="clear" w:color="auto" w:fill="A8E2EE"/>
            <w:tcMar>
              <w:top w:w="0" w:type="dxa"/>
              <w:left w:w="108" w:type="dxa"/>
              <w:bottom w:w="0" w:type="dxa"/>
              <w:right w:w="108" w:type="dxa"/>
            </w:tcMar>
          </w:tcPr>
          <w:p w:rsidR="00983A95" w:rsidRPr="00BC2F76" w:rsidRDefault="00983A95" w:rsidP="0012004D">
            <w:pPr>
              <w:rPr>
                <w:rFonts w:ascii="Calibri" w:hAnsi="Calibri"/>
                <w:sz w:val="21"/>
                <w:szCs w:val="21"/>
              </w:rPr>
            </w:pPr>
            <w:r w:rsidRPr="00BC2F76">
              <w:rPr>
                <w:rFonts w:ascii="Calibri" w:hAnsi="Calibri" w:cs="Arial-BoldMT"/>
                <w:b/>
                <w:bCs/>
                <w:sz w:val="21"/>
                <w:szCs w:val="21"/>
              </w:rPr>
              <w:t>Mediale Darstellungen deuten</w:t>
            </w:r>
          </w:p>
        </w:tc>
      </w:tr>
      <w:tr w:rsidR="00983A95" w:rsidRPr="00BC2F76" w:rsidTr="00BC2F76">
        <w:tc>
          <w:tcPr>
            <w:tcW w:w="7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i/>
                <w:sz w:val="21"/>
                <w:szCs w:val="21"/>
              </w:rPr>
            </w:pPr>
          </w:p>
        </w:tc>
        <w:tc>
          <w:tcPr>
            <w:tcW w:w="7247" w:type="dxa"/>
            <w:tcBorders>
              <w:top w:val="single" w:sz="4" w:space="0" w:color="00000A"/>
              <w:left w:val="single" w:sz="4" w:space="0" w:color="00000A"/>
              <w:bottom w:val="single" w:sz="4" w:space="0" w:color="00000A"/>
            </w:tcBorders>
            <w:tcMar>
              <w:top w:w="0" w:type="dxa"/>
              <w:left w:w="108" w:type="dxa"/>
              <w:bottom w:w="0" w:type="dxa"/>
              <w:right w:w="108" w:type="dxa"/>
            </w:tcMar>
          </w:tcPr>
          <w:p w:rsidR="00983A95" w:rsidRPr="00BC2F76" w:rsidRDefault="00983A95" w:rsidP="0012004D">
            <w:pPr>
              <w:rPr>
                <w:rFonts w:ascii="Calibri" w:hAnsi="Calibri"/>
                <w:i/>
                <w:sz w:val="21"/>
                <w:szCs w:val="21"/>
              </w:rPr>
            </w:pPr>
            <w:r w:rsidRPr="00BC2F76">
              <w:rPr>
                <w:rFonts w:ascii="Calibri" w:hAnsi="Calibri"/>
                <w:i/>
                <w:sz w:val="21"/>
                <w:szCs w:val="21"/>
              </w:rPr>
              <w:t>Die Schülerinnen und Schüler können...</w:t>
            </w:r>
          </w:p>
        </w:tc>
        <w:tc>
          <w:tcPr>
            <w:tcW w:w="72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i/>
                <w:sz w:val="21"/>
                <w:szCs w:val="21"/>
              </w:rPr>
            </w:pPr>
            <w:r w:rsidRPr="00BC2F76">
              <w:rPr>
                <w:rFonts w:ascii="Calibri" w:hAnsi="Calibri"/>
                <w:b/>
                <w:i/>
                <w:sz w:val="21"/>
                <w:szCs w:val="21"/>
              </w:rPr>
              <w:t>Beispiele für Aufgaben in „Abenteuer Ethik 2 Berlin neu“</w:t>
            </w:r>
          </w:p>
        </w:tc>
      </w:tr>
      <w:tr w:rsidR="00983A95" w:rsidRPr="00BC2F76" w:rsidTr="00BC2F76">
        <w:tc>
          <w:tcPr>
            <w:tcW w:w="765" w:type="dxa"/>
            <w:tcBorders>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sz w:val="21"/>
                <w:szCs w:val="21"/>
              </w:rPr>
            </w:pPr>
            <w:r w:rsidRPr="00BC2F76">
              <w:rPr>
                <w:rFonts w:ascii="Calibri" w:hAnsi="Calibri"/>
                <w:b/>
                <w:sz w:val="21"/>
                <w:szCs w:val="21"/>
              </w:rPr>
              <w:t>F</w:t>
            </w:r>
          </w:p>
        </w:tc>
        <w:tc>
          <w:tcPr>
            <w:tcW w:w="7247" w:type="dxa"/>
            <w:tcBorders>
              <w:left w:val="single" w:sz="4" w:space="0" w:color="00000A"/>
              <w:bottom w:val="single" w:sz="4" w:space="0" w:color="00000A"/>
            </w:tcBorders>
            <w:tcMar>
              <w:top w:w="0" w:type="dxa"/>
              <w:left w:w="108" w:type="dxa"/>
              <w:bottom w:w="0" w:type="dxa"/>
              <w:right w:w="108" w:type="dxa"/>
            </w:tcMar>
          </w:tcPr>
          <w:p w:rsidR="00983A95" w:rsidRPr="00BC2F76" w:rsidRDefault="00983A95" w:rsidP="00983A95">
            <w:pPr>
              <w:pStyle w:val="Listenabsatz"/>
              <w:widowControl/>
              <w:numPr>
                <w:ilvl w:val="0"/>
                <w:numId w:val="5"/>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mögliche Wirklichkeitsverzerrungen und Manipulationen in medialen Darstellungen erkennen und beschreiben</w:t>
            </w:r>
          </w:p>
          <w:p w:rsidR="00983A95" w:rsidRPr="00BC2F76" w:rsidRDefault="00983A95" w:rsidP="00983A95">
            <w:pPr>
              <w:pStyle w:val="Listenabsatz"/>
              <w:widowControl/>
              <w:numPr>
                <w:ilvl w:val="0"/>
                <w:numId w:val="5"/>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den möglichen Einfluss medialer Darstellungen auf die Selbst- und Fremdwahrnehmung erkennen und beschreiben</w:t>
            </w:r>
          </w:p>
          <w:p w:rsidR="00983A95" w:rsidRPr="00BC2F76" w:rsidRDefault="00983A95" w:rsidP="00983A95">
            <w:pPr>
              <w:pStyle w:val="Listenabsatz"/>
              <w:widowControl/>
              <w:numPr>
                <w:ilvl w:val="0"/>
                <w:numId w:val="5"/>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die Wirkungen medialer Darstellungen auf das eigene Handeln und das Handeln anderer beschreiben und deuten</w:t>
            </w:r>
          </w:p>
        </w:tc>
        <w:tc>
          <w:tcPr>
            <w:tcW w:w="7282" w:type="dxa"/>
            <w:tcBorders>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rPr>
                <w:rFonts w:ascii="Calibri" w:eastAsia="ArialMT" w:hAnsi="Calibri" w:cs="ArialMT"/>
                <w:sz w:val="21"/>
                <w:szCs w:val="21"/>
              </w:rPr>
            </w:pPr>
            <w:r w:rsidRPr="00BC2F76">
              <w:rPr>
                <w:rFonts w:ascii="Calibri" w:eastAsia="ArialMT" w:hAnsi="Calibri" w:cs="ArialMT"/>
                <w:sz w:val="21"/>
                <w:szCs w:val="21"/>
              </w:rPr>
              <w:t>Freiheit und Verantwortung (S. 46/47 A4)</w:t>
            </w:r>
          </w:p>
          <w:p w:rsidR="00983A95" w:rsidRPr="00BC2F76" w:rsidRDefault="00983A95" w:rsidP="0012004D">
            <w:pPr>
              <w:pStyle w:val="KeinLeerraum"/>
              <w:rPr>
                <w:rFonts w:ascii="Calibri" w:eastAsia="ArialMT" w:hAnsi="Calibri" w:cs="ArialMT"/>
                <w:sz w:val="21"/>
                <w:szCs w:val="21"/>
              </w:rPr>
            </w:pPr>
            <w:r w:rsidRPr="00BC2F76">
              <w:rPr>
                <w:rFonts w:ascii="Calibri" w:eastAsia="ArialMT" w:hAnsi="Calibri" w:cs="ArialMT"/>
                <w:sz w:val="21"/>
                <w:szCs w:val="21"/>
              </w:rPr>
              <w:t>Leben nach Script: Was ist real und was inszeniert? (S. 74/75 A5)</w:t>
            </w:r>
          </w:p>
          <w:p w:rsidR="00983A95" w:rsidRPr="00BC2F76" w:rsidRDefault="00983A95" w:rsidP="0012004D">
            <w:pPr>
              <w:pStyle w:val="KeinLeerraum"/>
              <w:rPr>
                <w:rFonts w:ascii="Calibri" w:eastAsia="ArialMT" w:hAnsi="Calibri" w:cs="ArialMT"/>
                <w:sz w:val="21"/>
                <w:szCs w:val="21"/>
              </w:rPr>
            </w:pPr>
            <w:r w:rsidRPr="00BC2F76">
              <w:rPr>
                <w:rFonts w:ascii="Calibri" w:eastAsia="ArialMT" w:hAnsi="Calibri" w:cs="ArialMT"/>
                <w:sz w:val="21"/>
                <w:szCs w:val="21"/>
              </w:rPr>
              <w:t>Bestimmen Interessen, was moralisch ist? (S. 174/175 A1)</w:t>
            </w:r>
          </w:p>
          <w:p w:rsidR="00983A95" w:rsidRPr="00BC2F76" w:rsidRDefault="00983A95" w:rsidP="0012004D">
            <w:pPr>
              <w:pStyle w:val="KeinLeerraum"/>
              <w:rPr>
                <w:rFonts w:ascii="Calibri" w:eastAsia="ArialMT" w:hAnsi="Calibri" w:cs="ArialMT"/>
                <w:sz w:val="21"/>
                <w:szCs w:val="21"/>
              </w:rPr>
            </w:pPr>
            <w:r w:rsidRPr="00BC2F76">
              <w:rPr>
                <w:rFonts w:ascii="Calibri" w:eastAsia="ArialMT" w:hAnsi="Calibri" w:cs="ArialMT"/>
                <w:sz w:val="21"/>
                <w:szCs w:val="21"/>
              </w:rPr>
              <w:t>Sagt mir mein Gefühl, was richtig ist? (S. 180/181 A1)</w:t>
            </w:r>
          </w:p>
        </w:tc>
      </w:tr>
      <w:tr w:rsidR="00983A95" w:rsidRPr="00BC2F76" w:rsidTr="00BC2F76">
        <w:tc>
          <w:tcPr>
            <w:tcW w:w="765" w:type="dxa"/>
            <w:tcBorders>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sz w:val="21"/>
                <w:szCs w:val="21"/>
              </w:rPr>
            </w:pPr>
            <w:r w:rsidRPr="00BC2F76">
              <w:rPr>
                <w:rFonts w:ascii="Calibri" w:hAnsi="Calibri"/>
                <w:b/>
                <w:sz w:val="21"/>
                <w:szCs w:val="21"/>
              </w:rPr>
              <w:t>G</w:t>
            </w:r>
          </w:p>
          <w:p w:rsidR="00983A95" w:rsidRPr="00BC2F76" w:rsidRDefault="00983A95" w:rsidP="0012004D">
            <w:pPr>
              <w:rPr>
                <w:rFonts w:ascii="Calibri" w:hAnsi="Calibri"/>
                <w:b/>
                <w:sz w:val="21"/>
                <w:szCs w:val="21"/>
              </w:rPr>
            </w:pPr>
            <w:r w:rsidRPr="00BC2F76">
              <w:rPr>
                <w:rFonts w:ascii="Calibri" w:hAnsi="Calibri"/>
                <w:b/>
                <w:sz w:val="21"/>
                <w:szCs w:val="21"/>
              </w:rPr>
              <w:t>H</w:t>
            </w:r>
          </w:p>
        </w:tc>
        <w:tc>
          <w:tcPr>
            <w:tcW w:w="7247" w:type="dxa"/>
            <w:tcBorders>
              <w:left w:val="single" w:sz="4" w:space="0" w:color="00000A"/>
              <w:bottom w:val="single" w:sz="4" w:space="0" w:color="00000A"/>
            </w:tcBorders>
            <w:tcMar>
              <w:top w:w="0" w:type="dxa"/>
              <w:left w:w="108" w:type="dxa"/>
              <w:bottom w:w="0" w:type="dxa"/>
              <w:right w:w="108" w:type="dxa"/>
            </w:tcMar>
          </w:tcPr>
          <w:p w:rsidR="00983A95" w:rsidRPr="00BC2F76" w:rsidRDefault="00983A95" w:rsidP="00983A95">
            <w:pPr>
              <w:pStyle w:val="Listenabsatz"/>
              <w:widowControl/>
              <w:numPr>
                <w:ilvl w:val="0"/>
                <w:numId w:val="5"/>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die Darstellung von Problemen und Konflikten in medialen Kontexten als Konstruktionen kritisch deuten</w:t>
            </w:r>
          </w:p>
          <w:p w:rsidR="00983A95" w:rsidRPr="00BC2F76" w:rsidRDefault="00983A95" w:rsidP="00983A95">
            <w:pPr>
              <w:pStyle w:val="Listenabsatz"/>
              <w:widowControl/>
              <w:numPr>
                <w:ilvl w:val="0"/>
                <w:numId w:val="5"/>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den Einfluss von Medien auf unsere Wahrnehmung, Wertvorstellungen und Verhaltensweisen mithilfe ausgewählter medientheoretischer Positionen untersuchen und bewerten</w:t>
            </w:r>
          </w:p>
        </w:tc>
        <w:tc>
          <w:tcPr>
            <w:tcW w:w="7282" w:type="dxa"/>
            <w:tcBorders>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Welche Medien sind mir wichtig? (S. 70/71 A1)</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Wie gut werde ich informiert? (S. 72/73 A3)</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„(Un-)REAL“- Wie viel Realität steckt im Reality-TV? (S. 76/77 A7 plus)</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Gehört Religiosität zu unserem Menschsein? (S. 198/199 A2)</w:t>
            </w:r>
          </w:p>
        </w:tc>
      </w:tr>
    </w:tbl>
    <w:p w:rsidR="00983A95" w:rsidRDefault="00983A95" w:rsidP="00983A95">
      <w:pPr>
        <w:rPr>
          <w:rFonts w:ascii="Calibri" w:hAnsi="Calibri"/>
          <w:b/>
        </w:rPr>
      </w:pPr>
    </w:p>
    <w:p w:rsidR="006C537C" w:rsidRPr="00983A95" w:rsidRDefault="006C537C" w:rsidP="00983A95">
      <w:pPr>
        <w:rPr>
          <w:rFonts w:ascii="Calibri" w:hAnsi="Calibri"/>
          <w:b/>
        </w:rPr>
      </w:pPr>
    </w:p>
    <w:tbl>
      <w:tblPr>
        <w:tblW w:w="15294" w:type="dxa"/>
        <w:tblInd w:w="10" w:type="dxa"/>
        <w:tblLayout w:type="fixed"/>
        <w:tblCellMar>
          <w:left w:w="10" w:type="dxa"/>
          <w:right w:w="10" w:type="dxa"/>
        </w:tblCellMar>
        <w:tblLook w:val="0000" w:firstRow="0" w:lastRow="0" w:firstColumn="0" w:lastColumn="0" w:noHBand="0" w:noVBand="0"/>
      </w:tblPr>
      <w:tblGrid>
        <w:gridCol w:w="765"/>
        <w:gridCol w:w="7247"/>
        <w:gridCol w:w="7282"/>
      </w:tblGrid>
      <w:tr w:rsidR="00983A95" w:rsidRPr="0037665A" w:rsidTr="00BC2F76">
        <w:tc>
          <w:tcPr>
            <w:tcW w:w="15294" w:type="dxa"/>
            <w:gridSpan w:val="3"/>
            <w:tcBorders>
              <w:top w:val="single" w:sz="4" w:space="0" w:color="00000A"/>
              <w:left w:val="single" w:sz="4" w:space="0" w:color="00000A"/>
              <w:bottom w:val="single" w:sz="4" w:space="0" w:color="00000A"/>
              <w:right w:val="single" w:sz="4" w:space="0" w:color="auto"/>
            </w:tcBorders>
            <w:shd w:val="clear" w:color="auto" w:fill="A8E2EE"/>
            <w:tcMar>
              <w:top w:w="0" w:type="dxa"/>
              <w:left w:w="108" w:type="dxa"/>
              <w:bottom w:w="0" w:type="dxa"/>
              <w:right w:w="108" w:type="dxa"/>
            </w:tcMar>
          </w:tcPr>
          <w:p w:rsidR="00983A95" w:rsidRPr="00BC2F76" w:rsidRDefault="00983A95" w:rsidP="0012004D">
            <w:pPr>
              <w:rPr>
                <w:rFonts w:ascii="Calibri" w:hAnsi="Calibri"/>
                <w:sz w:val="21"/>
                <w:szCs w:val="21"/>
              </w:rPr>
            </w:pPr>
            <w:r w:rsidRPr="00BC2F76">
              <w:rPr>
                <w:rFonts w:ascii="Calibri" w:hAnsi="Calibri" w:cs="Arial-BoldMT"/>
                <w:b/>
                <w:bCs/>
                <w:sz w:val="21"/>
                <w:szCs w:val="21"/>
              </w:rPr>
              <w:t>Wertvorstellungen reflektieren</w:t>
            </w:r>
          </w:p>
        </w:tc>
      </w:tr>
      <w:tr w:rsidR="00983A95" w:rsidRPr="0037665A" w:rsidTr="00BC2F76">
        <w:tc>
          <w:tcPr>
            <w:tcW w:w="7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i/>
                <w:sz w:val="21"/>
                <w:szCs w:val="21"/>
              </w:rPr>
            </w:pPr>
          </w:p>
        </w:tc>
        <w:tc>
          <w:tcPr>
            <w:tcW w:w="7247" w:type="dxa"/>
            <w:tcBorders>
              <w:top w:val="single" w:sz="4" w:space="0" w:color="00000A"/>
              <w:left w:val="single" w:sz="4" w:space="0" w:color="00000A"/>
              <w:bottom w:val="single" w:sz="4" w:space="0" w:color="00000A"/>
            </w:tcBorders>
            <w:tcMar>
              <w:top w:w="0" w:type="dxa"/>
              <w:left w:w="108" w:type="dxa"/>
              <w:bottom w:w="0" w:type="dxa"/>
              <w:right w:w="108" w:type="dxa"/>
            </w:tcMar>
          </w:tcPr>
          <w:p w:rsidR="00983A95" w:rsidRPr="00BC2F76" w:rsidRDefault="00983A95" w:rsidP="0012004D">
            <w:pPr>
              <w:rPr>
                <w:rFonts w:ascii="Calibri" w:hAnsi="Calibri"/>
                <w:i/>
                <w:sz w:val="21"/>
                <w:szCs w:val="21"/>
              </w:rPr>
            </w:pPr>
            <w:r w:rsidRPr="00BC2F76">
              <w:rPr>
                <w:rFonts w:ascii="Calibri" w:hAnsi="Calibri"/>
                <w:i/>
                <w:sz w:val="21"/>
                <w:szCs w:val="21"/>
              </w:rPr>
              <w:t>Die Schülerinnen und Schüler können...</w:t>
            </w:r>
          </w:p>
        </w:tc>
        <w:tc>
          <w:tcPr>
            <w:tcW w:w="72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i/>
                <w:sz w:val="21"/>
                <w:szCs w:val="21"/>
              </w:rPr>
            </w:pPr>
            <w:r w:rsidRPr="00BC2F76">
              <w:rPr>
                <w:rFonts w:ascii="Calibri" w:hAnsi="Calibri"/>
                <w:b/>
                <w:i/>
                <w:sz w:val="21"/>
                <w:szCs w:val="21"/>
              </w:rPr>
              <w:t>Beispiele für Aufgaben in „Abenteuer Ethik 2 Berlin neu“</w:t>
            </w:r>
          </w:p>
        </w:tc>
      </w:tr>
      <w:tr w:rsidR="00983A95" w:rsidRPr="0037665A" w:rsidTr="00BC2F76">
        <w:tc>
          <w:tcPr>
            <w:tcW w:w="765" w:type="dxa"/>
            <w:tcBorders>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sz w:val="21"/>
                <w:szCs w:val="21"/>
              </w:rPr>
            </w:pPr>
            <w:r w:rsidRPr="00BC2F76">
              <w:rPr>
                <w:rFonts w:ascii="Calibri" w:hAnsi="Calibri"/>
                <w:b/>
                <w:sz w:val="21"/>
                <w:szCs w:val="21"/>
              </w:rPr>
              <w:t>F</w:t>
            </w:r>
          </w:p>
        </w:tc>
        <w:tc>
          <w:tcPr>
            <w:tcW w:w="7247" w:type="dxa"/>
            <w:tcBorders>
              <w:left w:val="single" w:sz="4" w:space="0" w:color="00000A"/>
              <w:bottom w:val="single" w:sz="4" w:space="0" w:color="00000A"/>
            </w:tcBorders>
            <w:tcMar>
              <w:top w:w="0" w:type="dxa"/>
              <w:left w:w="108" w:type="dxa"/>
              <w:bottom w:w="0" w:type="dxa"/>
              <w:right w:w="108" w:type="dxa"/>
            </w:tcMar>
          </w:tcPr>
          <w:p w:rsidR="00983A95" w:rsidRPr="00BC2F76" w:rsidRDefault="00983A95" w:rsidP="00983A95">
            <w:pPr>
              <w:pStyle w:val="Listenabsatz"/>
              <w:widowControl/>
              <w:numPr>
                <w:ilvl w:val="0"/>
                <w:numId w:val="6"/>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unterschiedliche Werteordnungen in Bezug zu sozialen, kulturellen, religiösen weltanschaulichen Überzeugungen und Traditionen setzen</w:t>
            </w:r>
          </w:p>
          <w:p w:rsidR="00983A95" w:rsidRPr="00BC2F76" w:rsidRDefault="00983A95" w:rsidP="00983A95">
            <w:pPr>
              <w:pStyle w:val="Listenabsatz"/>
              <w:widowControl/>
              <w:numPr>
                <w:ilvl w:val="0"/>
                <w:numId w:val="6"/>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aus einer Wertehierarchie Konsequenzen für sich und für andere ableiten</w:t>
            </w:r>
          </w:p>
        </w:tc>
        <w:tc>
          <w:tcPr>
            <w:tcW w:w="7282" w:type="dxa"/>
            <w:tcBorders>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rPr>
                <w:rFonts w:ascii="Calibri" w:eastAsia="ArialMT" w:hAnsi="Calibri" w:cs="ArialMT"/>
                <w:sz w:val="21"/>
                <w:szCs w:val="21"/>
              </w:rPr>
            </w:pPr>
            <w:r w:rsidRPr="00BC2F76">
              <w:rPr>
                <w:rFonts w:ascii="Calibri" w:eastAsia="ArialMT" w:hAnsi="Calibri" w:cs="ArialMT"/>
                <w:sz w:val="21"/>
                <w:szCs w:val="21"/>
              </w:rPr>
              <w:t>Warum lieben wir? (S. 24/25 A4)</w:t>
            </w:r>
          </w:p>
          <w:p w:rsidR="00983A95" w:rsidRPr="00BC2F76" w:rsidRDefault="00983A95" w:rsidP="0012004D">
            <w:pPr>
              <w:pStyle w:val="KeinLeerraum"/>
              <w:rPr>
                <w:rFonts w:ascii="Calibri" w:eastAsia="ArialMT" w:hAnsi="Calibri" w:cs="ArialMT"/>
                <w:sz w:val="21"/>
                <w:szCs w:val="21"/>
              </w:rPr>
            </w:pPr>
            <w:r w:rsidRPr="00BC2F76">
              <w:rPr>
                <w:rFonts w:ascii="Calibri" w:eastAsia="ArialMT" w:hAnsi="Calibri" w:cs="ArialMT"/>
                <w:sz w:val="21"/>
                <w:szCs w:val="21"/>
              </w:rPr>
              <w:t>Tue ich, was ich wirklich will? (S. 48/49 A6)</w:t>
            </w:r>
          </w:p>
          <w:p w:rsidR="00983A95" w:rsidRPr="00BC2F76" w:rsidRDefault="00983A95" w:rsidP="0012004D">
            <w:pPr>
              <w:pStyle w:val="KeinLeerraum"/>
              <w:rPr>
                <w:rFonts w:ascii="Calibri" w:eastAsia="ArialMT" w:hAnsi="Calibri" w:cs="ArialMT"/>
                <w:sz w:val="21"/>
                <w:szCs w:val="21"/>
              </w:rPr>
            </w:pPr>
            <w:r w:rsidRPr="00BC2F76">
              <w:rPr>
                <w:rFonts w:ascii="Calibri" w:eastAsia="ArialMT" w:hAnsi="Calibri" w:cs="ArialMT"/>
                <w:sz w:val="21"/>
                <w:szCs w:val="21"/>
              </w:rPr>
              <w:t xml:space="preserve">Ist das, was nützlich ist, auch moralisch? (S. 172/173 A4) </w:t>
            </w:r>
          </w:p>
          <w:p w:rsidR="00983A95" w:rsidRPr="00BC2F76" w:rsidRDefault="00983A95" w:rsidP="0012004D">
            <w:pPr>
              <w:pStyle w:val="KeinLeerraum"/>
              <w:rPr>
                <w:rFonts w:ascii="Calibri" w:eastAsia="ArialMT" w:hAnsi="Calibri" w:cs="ArialMT"/>
                <w:sz w:val="21"/>
                <w:szCs w:val="21"/>
              </w:rPr>
            </w:pPr>
            <w:r w:rsidRPr="00BC2F76">
              <w:rPr>
                <w:rFonts w:ascii="Calibri" w:eastAsia="ArialMT" w:hAnsi="Calibri" w:cs="ArialMT"/>
                <w:sz w:val="21"/>
                <w:szCs w:val="21"/>
              </w:rPr>
              <w:t>Gott und Leid – ein Widerspruch? (S. 204/205 A2)</w:t>
            </w:r>
          </w:p>
        </w:tc>
      </w:tr>
      <w:tr w:rsidR="00983A95" w:rsidRPr="0037665A" w:rsidTr="00BC2F76">
        <w:tc>
          <w:tcPr>
            <w:tcW w:w="765" w:type="dxa"/>
            <w:tcBorders>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sz w:val="21"/>
                <w:szCs w:val="21"/>
              </w:rPr>
            </w:pPr>
            <w:r w:rsidRPr="00BC2F76">
              <w:rPr>
                <w:rFonts w:ascii="Calibri" w:hAnsi="Calibri"/>
                <w:b/>
                <w:sz w:val="21"/>
                <w:szCs w:val="21"/>
              </w:rPr>
              <w:t>G</w:t>
            </w:r>
          </w:p>
        </w:tc>
        <w:tc>
          <w:tcPr>
            <w:tcW w:w="7247" w:type="dxa"/>
            <w:tcBorders>
              <w:left w:val="single" w:sz="4" w:space="0" w:color="00000A"/>
              <w:bottom w:val="single" w:sz="4" w:space="0" w:color="00000A"/>
            </w:tcBorders>
            <w:tcMar>
              <w:top w:w="0" w:type="dxa"/>
              <w:left w:w="108" w:type="dxa"/>
              <w:bottom w:w="0" w:type="dxa"/>
              <w:right w:w="108" w:type="dxa"/>
            </w:tcMar>
          </w:tcPr>
          <w:p w:rsidR="00983A95" w:rsidRPr="00BC2F76" w:rsidRDefault="00983A95" w:rsidP="00983A95">
            <w:pPr>
              <w:pStyle w:val="Listenabsatz"/>
              <w:widowControl/>
              <w:numPr>
                <w:ilvl w:val="0"/>
                <w:numId w:val="7"/>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Bezüge zwischen persönlichen Werten und ethischen Prinzipien erläutern</w:t>
            </w:r>
          </w:p>
          <w:p w:rsidR="00983A95" w:rsidRPr="00BC2F76" w:rsidRDefault="00983A95" w:rsidP="00983A95">
            <w:pPr>
              <w:pStyle w:val="Listenabsatz"/>
              <w:widowControl/>
              <w:numPr>
                <w:ilvl w:val="0"/>
                <w:numId w:val="7"/>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Bezüge zwischen kultureller, religiöser Prägung und ethischen Prinzipien erläutern</w:t>
            </w:r>
          </w:p>
        </w:tc>
        <w:tc>
          <w:tcPr>
            <w:tcW w:w="7282" w:type="dxa"/>
            <w:tcBorders>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rPr>
                <w:rFonts w:ascii="Calibri" w:eastAsia="ArialMT" w:hAnsi="Calibri" w:cs="ArialMT"/>
                <w:sz w:val="21"/>
                <w:szCs w:val="21"/>
              </w:rPr>
            </w:pPr>
            <w:r w:rsidRPr="00BC2F76">
              <w:rPr>
                <w:rFonts w:ascii="Calibri" w:eastAsia="ArialMT" w:hAnsi="Calibri" w:cs="ArialMT"/>
                <w:sz w:val="21"/>
                <w:szCs w:val="21"/>
              </w:rPr>
              <w:t>Für was bin ich verantwortlich? (S. 56/57 A7)</w:t>
            </w:r>
          </w:p>
          <w:p w:rsidR="00983A95" w:rsidRPr="00BC2F76" w:rsidRDefault="00983A95" w:rsidP="0012004D">
            <w:pPr>
              <w:pStyle w:val="KeinLeerraum"/>
              <w:rPr>
                <w:rFonts w:ascii="Calibri" w:eastAsia="ArialMT" w:hAnsi="Calibri" w:cs="ArialMT"/>
                <w:sz w:val="21"/>
                <w:szCs w:val="21"/>
              </w:rPr>
            </w:pPr>
            <w:r w:rsidRPr="00BC2F76">
              <w:rPr>
                <w:rFonts w:ascii="Calibri" w:eastAsia="ArialMT" w:hAnsi="Calibri" w:cs="ArialMT"/>
                <w:sz w:val="21"/>
                <w:szCs w:val="21"/>
              </w:rPr>
              <w:t>Welche Werte vermittelt Heidi Klum? (S. 78/79 A5)</w:t>
            </w:r>
          </w:p>
          <w:p w:rsidR="00983A95" w:rsidRPr="00BC2F76" w:rsidRDefault="00983A95" w:rsidP="0012004D">
            <w:pPr>
              <w:pStyle w:val="KeinLeerraum"/>
              <w:rPr>
                <w:rFonts w:ascii="Calibri" w:eastAsia="ArialMT" w:hAnsi="Calibri" w:cs="ArialMT"/>
                <w:sz w:val="21"/>
                <w:szCs w:val="21"/>
              </w:rPr>
            </w:pPr>
            <w:r w:rsidRPr="00BC2F76">
              <w:rPr>
                <w:rFonts w:ascii="Calibri" w:eastAsia="ArialMT" w:hAnsi="Calibri" w:cs="ArialMT"/>
                <w:sz w:val="21"/>
                <w:szCs w:val="21"/>
              </w:rPr>
              <w:t>Sagt mir mein Gefühl, was richtig ist? (S. 180/181 A5)</w:t>
            </w:r>
          </w:p>
        </w:tc>
      </w:tr>
      <w:tr w:rsidR="00983A95" w:rsidRPr="0037665A" w:rsidTr="00BC2F76">
        <w:tc>
          <w:tcPr>
            <w:tcW w:w="765" w:type="dxa"/>
            <w:tcBorders>
              <w:left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sz w:val="21"/>
                <w:szCs w:val="21"/>
              </w:rPr>
            </w:pPr>
            <w:r w:rsidRPr="00BC2F76">
              <w:rPr>
                <w:rFonts w:ascii="Calibri" w:hAnsi="Calibri"/>
                <w:b/>
                <w:sz w:val="21"/>
                <w:szCs w:val="21"/>
              </w:rPr>
              <w:t>H</w:t>
            </w:r>
          </w:p>
        </w:tc>
        <w:tc>
          <w:tcPr>
            <w:tcW w:w="7247" w:type="dxa"/>
            <w:tcBorders>
              <w:left w:val="single" w:sz="4" w:space="0" w:color="00000A"/>
            </w:tcBorders>
            <w:tcMar>
              <w:top w:w="0" w:type="dxa"/>
              <w:left w:w="108" w:type="dxa"/>
              <w:bottom w:w="0" w:type="dxa"/>
              <w:right w:w="108" w:type="dxa"/>
            </w:tcMar>
          </w:tcPr>
          <w:p w:rsidR="00983A95" w:rsidRPr="00BC2F76" w:rsidRDefault="00983A95" w:rsidP="00983A95">
            <w:pPr>
              <w:pStyle w:val="Listenabsatz"/>
              <w:widowControl/>
              <w:numPr>
                <w:ilvl w:val="0"/>
                <w:numId w:val="8"/>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Bezüge zwischen persönlichen Werten und ethischen Theorien erläutern</w:t>
            </w:r>
          </w:p>
        </w:tc>
        <w:tc>
          <w:tcPr>
            <w:tcW w:w="7282" w:type="dxa"/>
            <w:tcBorders>
              <w:left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Warum sind Tiere schützenswert? (S. 60/61 A5)</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Wie weit reicht unsere Verantwortung? (S. 64/65 A4)</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Sind wir für eine gerechte Welt verantwortlich?(S. 102/103 A8)</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Kann man Unrecht wieder gut machen? (S. 116/117 A8)</w:t>
            </w:r>
          </w:p>
        </w:tc>
      </w:tr>
      <w:tr w:rsidR="00983A95" w:rsidRPr="0037665A" w:rsidTr="00BC2F76">
        <w:trPr>
          <w:trHeight w:val="93"/>
        </w:trPr>
        <w:tc>
          <w:tcPr>
            <w:tcW w:w="765" w:type="dxa"/>
            <w:tcBorders>
              <w:left w:val="single" w:sz="4" w:space="0" w:color="00000A"/>
              <w:bottom w:val="single" w:sz="4" w:space="0" w:color="00000A"/>
              <w:right w:val="single" w:sz="4" w:space="0" w:color="00000A"/>
            </w:tcBorders>
            <w:tcMar>
              <w:top w:w="0" w:type="dxa"/>
              <w:left w:w="108" w:type="dxa"/>
              <w:bottom w:w="0" w:type="dxa"/>
              <w:right w:w="108" w:type="dxa"/>
            </w:tcMar>
          </w:tcPr>
          <w:p w:rsidR="00983A95" w:rsidRPr="00983A95" w:rsidRDefault="00983A95" w:rsidP="0012004D">
            <w:pPr>
              <w:rPr>
                <w:rFonts w:ascii="Calibri" w:hAnsi="Calibri"/>
                <w:b/>
                <w:sz w:val="22"/>
                <w:szCs w:val="22"/>
              </w:rPr>
            </w:pPr>
          </w:p>
        </w:tc>
        <w:tc>
          <w:tcPr>
            <w:tcW w:w="7247" w:type="dxa"/>
            <w:tcBorders>
              <w:left w:val="single" w:sz="4" w:space="0" w:color="00000A"/>
              <w:bottom w:val="single" w:sz="4" w:space="0" w:color="00000A"/>
            </w:tcBorders>
            <w:tcMar>
              <w:top w:w="0" w:type="dxa"/>
              <w:left w:w="108" w:type="dxa"/>
              <w:bottom w:w="0" w:type="dxa"/>
              <w:right w:w="108" w:type="dxa"/>
            </w:tcMar>
          </w:tcPr>
          <w:p w:rsidR="00983A95" w:rsidRPr="00983A95" w:rsidRDefault="00983A95" w:rsidP="0012004D">
            <w:pPr>
              <w:autoSpaceDE w:val="0"/>
              <w:adjustRightInd w:val="0"/>
              <w:rPr>
                <w:rFonts w:ascii="Calibri" w:hAnsi="Calibri" w:cs="ArialMT"/>
                <w:sz w:val="22"/>
                <w:szCs w:val="22"/>
              </w:rPr>
            </w:pPr>
          </w:p>
        </w:tc>
        <w:tc>
          <w:tcPr>
            <w:tcW w:w="7282" w:type="dxa"/>
            <w:tcBorders>
              <w:left w:val="single" w:sz="4" w:space="0" w:color="00000A"/>
              <w:bottom w:val="single" w:sz="4" w:space="0" w:color="00000A"/>
              <w:right w:val="single" w:sz="4" w:space="0" w:color="00000A"/>
            </w:tcBorders>
            <w:tcMar>
              <w:top w:w="0" w:type="dxa"/>
              <w:left w:w="108" w:type="dxa"/>
              <w:bottom w:w="0" w:type="dxa"/>
              <w:right w:w="108" w:type="dxa"/>
            </w:tcMar>
          </w:tcPr>
          <w:p w:rsidR="00983A95" w:rsidRPr="00983A95" w:rsidRDefault="00983A95" w:rsidP="0012004D">
            <w:pPr>
              <w:rPr>
                <w:rFonts w:ascii="Calibri" w:eastAsia="ArialMT" w:hAnsi="Calibri" w:cs="ArialMT"/>
                <w:sz w:val="22"/>
                <w:szCs w:val="22"/>
              </w:rPr>
            </w:pPr>
          </w:p>
        </w:tc>
      </w:tr>
    </w:tbl>
    <w:p w:rsidR="00983A95" w:rsidRPr="00983A95" w:rsidRDefault="00983A95" w:rsidP="00983A95">
      <w:pPr>
        <w:rPr>
          <w:rFonts w:ascii="Calibri" w:hAnsi="Calibri"/>
          <w:b/>
          <w:sz w:val="18"/>
        </w:rPr>
      </w:pPr>
    </w:p>
    <w:p w:rsidR="00983A95" w:rsidRPr="00983A95" w:rsidRDefault="00983A95" w:rsidP="00983A95">
      <w:pPr>
        <w:pStyle w:val="KeinLeerraum"/>
        <w:spacing w:line="276" w:lineRule="auto"/>
        <w:jc w:val="both"/>
        <w:rPr>
          <w:rFonts w:ascii="Calibri" w:hAnsi="Calibri"/>
          <w:b/>
          <w:i/>
          <w:sz w:val="28"/>
          <w:szCs w:val="28"/>
        </w:rPr>
      </w:pPr>
      <w:r w:rsidRPr="00983A95">
        <w:rPr>
          <w:rFonts w:ascii="Calibri" w:hAnsi="Calibri" w:cs="Arial-BoldMT"/>
          <w:b/>
          <w:bCs/>
          <w:i/>
          <w:sz w:val="28"/>
          <w:szCs w:val="28"/>
        </w:rPr>
        <w:t>Perspektiven einnehmen</w:t>
      </w:r>
      <w:r w:rsidRPr="00983A95">
        <w:rPr>
          <w:rFonts w:ascii="Calibri" w:hAnsi="Calibri"/>
          <w:b/>
          <w:i/>
          <w:sz w:val="28"/>
          <w:szCs w:val="28"/>
        </w:rPr>
        <w:t xml:space="preserve"> </w:t>
      </w:r>
    </w:p>
    <w:p w:rsidR="00983A95" w:rsidRPr="00983A95" w:rsidRDefault="00983A95" w:rsidP="00983A95">
      <w:pPr>
        <w:pStyle w:val="KeinLeerraum"/>
        <w:spacing w:line="276" w:lineRule="auto"/>
        <w:jc w:val="both"/>
        <w:rPr>
          <w:rFonts w:ascii="Calibri" w:hAnsi="Calibri"/>
          <w:b/>
          <w:sz w:val="12"/>
        </w:rPr>
      </w:pPr>
    </w:p>
    <w:tbl>
      <w:tblPr>
        <w:tblW w:w="15297" w:type="dxa"/>
        <w:tblInd w:w="7" w:type="dxa"/>
        <w:tblLayout w:type="fixed"/>
        <w:tblCellMar>
          <w:left w:w="10" w:type="dxa"/>
          <w:right w:w="10" w:type="dxa"/>
        </w:tblCellMar>
        <w:tblLook w:val="0000" w:firstRow="0" w:lastRow="0" w:firstColumn="0" w:lastColumn="0" w:noHBand="0" w:noVBand="0"/>
      </w:tblPr>
      <w:tblGrid>
        <w:gridCol w:w="771"/>
        <w:gridCol w:w="7248"/>
        <w:gridCol w:w="7278"/>
      </w:tblGrid>
      <w:tr w:rsidR="00983A95" w:rsidRPr="00BC2F76" w:rsidTr="00BC2F76">
        <w:trPr>
          <w:trHeight w:val="214"/>
        </w:trPr>
        <w:tc>
          <w:tcPr>
            <w:tcW w:w="15297" w:type="dxa"/>
            <w:gridSpan w:val="3"/>
            <w:tcBorders>
              <w:top w:val="single" w:sz="4" w:space="0" w:color="00000A"/>
              <w:left w:val="single" w:sz="4" w:space="0" w:color="00000A"/>
              <w:bottom w:val="single" w:sz="4" w:space="0" w:color="00000A"/>
              <w:right w:val="single" w:sz="4" w:space="0" w:color="auto"/>
            </w:tcBorders>
            <w:shd w:val="clear" w:color="auto" w:fill="E48280"/>
            <w:tcMar>
              <w:top w:w="0" w:type="dxa"/>
              <w:left w:w="108" w:type="dxa"/>
              <w:bottom w:w="0" w:type="dxa"/>
              <w:right w:w="108" w:type="dxa"/>
            </w:tcMar>
          </w:tcPr>
          <w:p w:rsidR="00983A95" w:rsidRPr="00BC2F76" w:rsidRDefault="00983A95" w:rsidP="0012004D">
            <w:pPr>
              <w:rPr>
                <w:rFonts w:ascii="Calibri" w:hAnsi="Calibri"/>
                <w:sz w:val="21"/>
                <w:szCs w:val="21"/>
              </w:rPr>
            </w:pPr>
            <w:r w:rsidRPr="00BC2F76">
              <w:rPr>
                <w:rFonts w:ascii="Calibri" w:hAnsi="Calibri" w:cs="Arial-BoldMT"/>
                <w:b/>
                <w:bCs/>
                <w:sz w:val="21"/>
                <w:szCs w:val="21"/>
              </w:rPr>
              <w:t>Sich Auswirkungen eignen Handelns auf andere vergegenwärtigen</w:t>
            </w:r>
          </w:p>
        </w:tc>
      </w:tr>
      <w:tr w:rsidR="00983A95" w:rsidRPr="00BC2F76" w:rsidTr="00BC2F76">
        <w:trPr>
          <w:trHeight w:val="214"/>
        </w:trPr>
        <w:tc>
          <w:tcPr>
            <w:tcW w:w="7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i/>
                <w:sz w:val="21"/>
                <w:szCs w:val="21"/>
              </w:rPr>
            </w:pPr>
          </w:p>
        </w:tc>
        <w:tc>
          <w:tcPr>
            <w:tcW w:w="7248" w:type="dxa"/>
            <w:tcBorders>
              <w:top w:val="single" w:sz="4" w:space="0" w:color="00000A"/>
              <w:left w:val="single" w:sz="4" w:space="0" w:color="00000A"/>
              <w:bottom w:val="single" w:sz="4" w:space="0" w:color="00000A"/>
            </w:tcBorders>
            <w:tcMar>
              <w:top w:w="0" w:type="dxa"/>
              <w:left w:w="108" w:type="dxa"/>
              <w:bottom w:w="0" w:type="dxa"/>
              <w:right w:w="108" w:type="dxa"/>
            </w:tcMar>
          </w:tcPr>
          <w:p w:rsidR="00983A95" w:rsidRPr="00BC2F76" w:rsidRDefault="00983A95" w:rsidP="0012004D">
            <w:pPr>
              <w:rPr>
                <w:rFonts w:ascii="Calibri" w:hAnsi="Calibri"/>
                <w:i/>
                <w:sz w:val="21"/>
                <w:szCs w:val="21"/>
              </w:rPr>
            </w:pPr>
            <w:r w:rsidRPr="00BC2F76">
              <w:rPr>
                <w:rFonts w:ascii="Calibri" w:hAnsi="Calibri"/>
                <w:i/>
                <w:sz w:val="21"/>
                <w:szCs w:val="21"/>
              </w:rPr>
              <w:t>Die Schülerinnen und Schüler können...</w:t>
            </w:r>
          </w:p>
        </w:tc>
        <w:tc>
          <w:tcPr>
            <w:tcW w:w="72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i/>
                <w:sz w:val="21"/>
                <w:szCs w:val="21"/>
              </w:rPr>
            </w:pPr>
            <w:r w:rsidRPr="00BC2F76">
              <w:rPr>
                <w:rFonts w:ascii="Calibri" w:hAnsi="Calibri"/>
                <w:b/>
                <w:i/>
                <w:sz w:val="21"/>
                <w:szCs w:val="21"/>
              </w:rPr>
              <w:t>Beispiele für Aufgaben in „Abenteuer Ethik 2 Berlin neu“</w:t>
            </w:r>
          </w:p>
        </w:tc>
      </w:tr>
      <w:tr w:rsidR="00983A95" w:rsidRPr="00BC2F76" w:rsidTr="00BC2F76">
        <w:trPr>
          <w:trHeight w:val="214"/>
        </w:trPr>
        <w:tc>
          <w:tcPr>
            <w:tcW w:w="7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sz w:val="21"/>
                <w:szCs w:val="21"/>
              </w:rPr>
            </w:pPr>
            <w:r w:rsidRPr="00BC2F76">
              <w:rPr>
                <w:rFonts w:ascii="Calibri" w:hAnsi="Calibri"/>
                <w:b/>
                <w:sz w:val="21"/>
                <w:szCs w:val="21"/>
              </w:rPr>
              <w:t>F</w:t>
            </w:r>
          </w:p>
        </w:tc>
        <w:tc>
          <w:tcPr>
            <w:tcW w:w="7248" w:type="dxa"/>
            <w:tcBorders>
              <w:top w:val="single" w:sz="4" w:space="0" w:color="00000A"/>
              <w:left w:val="single" w:sz="4" w:space="0" w:color="00000A"/>
              <w:bottom w:val="single" w:sz="4" w:space="0" w:color="00000A"/>
            </w:tcBorders>
            <w:tcMar>
              <w:top w:w="0" w:type="dxa"/>
              <w:left w:w="108" w:type="dxa"/>
              <w:bottom w:w="0" w:type="dxa"/>
              <w:right w:w="108" w:type="dxa"/>
            </w:tcMar>
          </w:tcPr>
          <w:p w:rsidR="00983A95" w:rsidRPr="00BC2F76" w:rsidRDefault="00983A95" w:rsidP="00983A95">
            <w:pPr>
              <w:pStyle w:val="Listenabsatz"/>
              <w:widowControl/>
              <w:numPr>
                <w:ilvl w:val="0"/>
                <w:numId w:val="8"/>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die Konsequenzen ihres eigenen sowie institutionellen Handelns und Unterlassens für andere unmittelbar und mittelbar Betroffene in gesellschaftlichen Zusammenhängen erklären</w:t>
            </w:r>
          </w:p>
        </w:tc>
        <w:tc>
          <w:tcPr>
            <w:tcW w:w="72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Welche Werte vermittelt Heidi Klum? (S. 78/79 A5)</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Was bedeutet es, „schuldig“ zu sein? (S. 114/115 A1)</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Dürfen wir alles machen, was wir können? (S. 146/147 A2)</w:t>
            </w:r>
          </w:p>
        </w:tc>
      </w:tr>
      <w:tr w:rsidR="00983A95" w:rsidRPr="00BC2F76" w:rsidTr="00BC2F76">
        <w:trPr>
          <w:trHeight w:val="214"/>
        </w:trPr>
        <w:tc>
          <w:tcPr>
            <w:tcW w:w="771" w:type="dxa"/>
            <w:tcBorders>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sz w:val="21"/>
                <w:szCs w:val="21"/>
              </w:rPr>
            </w:pPr>
            <w:r w:rsidRPr="00BC2F76">
              <w:rPr>
                <w:rFonts w:ascii="Calibri" w:hAnsi="Calibri"/>
                <w:b/>
                <w:sz w:val="21"/>
                <w:szCs w:val="21"/>
              </w:rPr>
              <w:t>G</w:t>
            </w:r>
          </w:p>
          <w:p w:rsidR="00983A95" w:rsidRPr="00BC2F76" w:rsidRDefault="00983A95" w:rsidP="0012004D">
            <w:pPr>
              <w:rPr>
                <w:rFonts w:ascii="Calibri" w:hAnsi="Calibri"/>
                <w:b/>
                <w:sz w:val="21"/>
                <w:szCs w:val="21"/>
              </w:rPr>
            </w:pPr>
            <w:r w:rsidRPr="00BC2F76">
              <w:rPr>
                <w:rFonts w:ascii="Calibri" w:hAnsi="Calibri"/>
                <w:b/>
                <w:sz w:val="21"/>
                <w:szCs w:val="21"/>
              </w:rPr>
              <w:t>H</w:t>
            </w:r>
          </w:p>
        </w:tc>
        <w:tc>
          <w:tcPr>
            <w:tcW w:w="7248" w:type="dxa"/>
            <w:tcBorders>
              <w:left w:val="single" w:sz="4" w:space="0" w:color="00000A"/>
              <w:bottom w:val="single" w:sz="4" w:space="0" w:color="00000A"/>
            </w:tcBorders>
            <w:tcMar>
              <w:top w:w="0" w:type="dxa"/>
              <w:left w:w="108" w:type="dxa"/>
              <w:bottom w:w="0" w:type="dxa"/>
              <w:right w:w="108" w:type="dxa"/>
            </w:tcMar>
          </w:tcPr>
          <w:p w:rsidR="00983A95" w:rsidRPr="00BC2F76" w:rsidRDefault="00983A95" w:rsidP="00983A95">
            <w:pPr>
              <w:pStyle w:val="Listenabsatz"/>
              <w:widowControl/>
              <w:numPr>
                <w:ilvl w:val="0"/>
                <w:numId w:val="8"/>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die Konsequenzen ihres eigenen und institutionellen Handelns und Unterlassens für andere unmittelbar und mittelbar Betroffene in transkulturellen und globalen Zusammenhängen erklären und vergleichen</w:t>
            </w:r>
          </w:p>
        </w:tc>
        <w:tc>
          <w:tcPr>
            <w:tcW w:w="7278" w:type="dxa"/>
            <w:tcBorders>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rPr>
                <w:rFonts w:ascii="Calibri" w:eastAsia="ArialMT" w:hAnsi="Calibri" w:cs="CronosPro-SemiboldDisp"/>
                <w:sz w:val="21"/>
                <w:szCs w:val="21"/>
              </w:rPr>
            </w:pPr>
            <w:r w:rsidRPr="00BC2F76">
              <w:rPr>
                <w:rFonts w:ascii="Calibri" w:eastAsia="ArialMT" w:hAnsi="Calibri" w:cs="CronosPro-SemiboldDisp"/>
                <w:sz w:val="21"/>
                <w:szCs w:val="21"/>
              </w:rPr>
              <w:t>Warum sind Tiere schützenswert? (S. 60/61 A4)</w:t>
            </w:r>
          </w:p>
          <w:p w:rsidR="00983A95" w:rsidRPr="00BC2F76" w:rsidRDefault="00983A95" w:rsidP="0012004D">
            <w:pPr>
              <w:pStyle w:val="KeinLeerraum"/>
              <w:rPr>
                <w:rFonts w:ascii="Calibri" w:eastAsia="ArialMT" w:hAnsi="Calibri" w:cs="CronosPro-SemiboldDisp"/>
                <w:sz w:val="21"/>
                <w:szCs w:val="21"/>
              </w:rPr>
            </w:pPr>
            <w:r w:rsidRPr="00BC2F76">
              <w:rPr>
                <w:rFonts w:ascii="Calibri" w:eastAsia="ArialMT" w:hAnsi="Calibri" w:cs="CronosPro-SemiboldDisp"/>
                <w:sz w:val="21"/>
                <w:szCs w:val="21"/>
              </w:rPr>
              <w:t>Leben nach Script: Was ist real und was inszeniert? (S. 74/75 A4)</w:t>
            </w:r>
          </w:p>
          <w:p w:rsidR="00983A95" w:rsidRPr="00BC2F76" w:rsidRDefault="00983A95" w:rsidP="0012004D">
            <w:pPr>
              <w:pStyle w:val="KeinLeerraum"/>
              <w:rPr>
                <w:rFonts w:ascii="Calibri" w:eastAsia="ArialMT" w:hAnsi="Calibri" w:cs="CronosPro-SemiboldDisp"/>
                <w:sz w:val="21"/>
                <w:szCs w:val="21"/>
              </w:rPr>
            </w:pPr>
            <w:r w:rsidRPr="00BC2F76">
              <w:rPr>
                <w:rFonts w:ascii="Calibri" w:eastAsia="ArialMT" w:hAnsi="Calibri" w:cs="CronosPro-SemiboldDisp"/>
                <w:sz w:val="21"/>
                <w:szCs w:val="21"/>
              </w:rPr>
              <w:t>Sind wir für eine gerechte Welt verantwortlich? (S. 102/103 A9)</w:t>
            </w:r>
          </w:p>
        </w:tc>
      </w:tr>
    </w:tbl>
    <w:p w:rsidR="00983A95" w:rsidRPr="00BC2F76" w:rsidRDefault="00983A95" w:rsidP="00983A95">
      <w:pPr>
        <w:pStyle w:val="KeinLeerraum"/>
        <w:spacing w:line="276" w:lineRule="auto"/>
        <w:jc w:val="both"/>
        <w:rPr>
          <w:rFonts w:ascii="Calibri" w:hAnsi="Calibri"/>
          <w:b/>
          <w:sz w:val="21"/>
          <w:szCs w:val="21"/>
        </w:rPr>
      </w:pPr>
    </w:p>
    <w:tbl>
      <w:tblPr>
        <w:tblW w:w="15297" w:type="dxa"/>
        <w:tblInd w:w="7" w:type="dxa"/>
        <w:tblLayout w:type="fixed"/>
        <w:tblCellMar>
          <w:left w:w="10" w:type="dxa"/>
          <w:right w:w="10" w:type="dxa"/>
        </w:tblCellMar>
        <w:tblLook w:val="0000" w:firstRow="0" w:lastRow="0" w:firstColumn="0" w:lastColumn="0" w:noHBand="0" w:noVBand="0"/>
      </w:tblPr>
      <w:tblGrid>
        <w:gridCol w:w="769"/>
        <w:gridCol w:w="7217"/>
        <w:gridCol w:w="7311"/>
      </w:tblGrid>
      <w:tr w:rsidR="00983A95" w:rsidRPr="00BC2F76" w:rsidTr="00BC2F76">
        <w:trPr>
          <w:trHeight w:val="214"/>
        </w:trPr>
        <w:tc>
          <w:tcPr>
            <w:tcW w:w="15297" w:type="dxa"/>
            <w:gridSpan w:val="3"/>
            <w:tcBorders>
              <w:top w:val="single" w:sz="4" w:space="0" w:color="00000A"/>
              <w:left w:val="single" w:sz="4" w:space="0" w:color="00000A"/>
              <w:bottom w:val="single" w:sz="4" w:space="0" w:color="00000A"/>
              <w:right w:val="single" w:sz="4" w:space="0" w:color="auto"/>
            </w:tcBorders>
            <w:shd w:val="clear" w:color="auto" w:fill="E48280"/>
            <w:tcMar>
              <w:top w:w="0" w:type="dxa"/>
              <w:left w:w="108" w:type="dxa"/>
              <w:bottom w:w="0" w:type="dxa"/>
              <w:right w:w="108" w:type="dxa"/>
            </w:tcMar>
          </w:tcPr>
          <w:p w:rsidR="00983A95" w:rsidRPr="00BC2F76" w:rsidRDefault="00983A95" w:rsidP="0012004D">
            <w:pPr>
              <w:rPr>
                <w:rFonts w:ascii="Calibri" w:hAnsi="Calibri"/>
                <w:sz w:val="21"/>
                <w:szCs w:val="21"/>
              </w:rPr>
            </w:pPr>
            <w:r w:rsidRPr="00BC2F76">
              <w:rPr>
                <w:rFonts w:ascii="Calibri" w:hAnsi="Calibri" w:cs="Arial-BoldMT"/>
                <w:b/>
                <w:bCs/>
                <w:sz w:val="21"/>
                <w:szCs w:val="21"/>
              </w:rPr>
              <w:t>Die Perspektiven anderer Personen nachvollziehen</w:t>
            </w:r>
          </w:p>
        </w:tc>
      </w:tr>
      <w:tr w:rsidR="00983A95" w:rsidRPr="00BC2F76" w:rsidTr="00BC2F76">
        <w:trPr>
          <w:trHeight w:val="214"/>
        </w:trPr>
        <w:tc>
          <w:tcPr>
            <w:tcW w:w="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i/>
                <w:sz w:val="21"/>
                <w:szCs w:val="21"/>
              </w:rPr>
            </w:pPr>
          </w:p>
        </w:tc>
        <w:tc>
          <w:tcPr>
            <w:tcW w:w="7217" w:type="dxa"/>
            <w:tcBorders>
              <w:top w:val="single" w:sz="4" w:space="0" w:color="00000A"/>
              <w:left w:val="single" w:sz="4" w:space="0" w:color="00000A"/>
              <w:bottom w:val="single" w:sz="4" w:space="0" w:color="00000A"/>
            </w:tcBorders>
            <w:tcMar>
              <w:top w:w="0" w:type="dxa"/>
              <w:left w:w="108" w:type="dxa"/>
              <w:bottom w:w="0" w:type="dxa"/>
              <w:right w:w="108" w:type="dxa"/>
            </w:tcMar>
          </w:tcPr>
          <w:p w:rsidR="00983A95" w:rsidRPr="00BC2F76" w:rsidRDefault="00983A95" w:rsidP="0012004D">
            <w:pPr>
              <w:rPr>
                <w:rFonts w:ascii="Calibri" w:hAnsi="Calibri"/>
                <w:i/>
                <w:sz w:val="21"/>
                <w:szCs w:val="21"/>
              </w:rPr>
            </w:pPr>
            <w:r w:rsidRPr="00BC2F76">
              <w:rPr>
                <w:rFonts w:ascii="Calibri" w:hAnsi="Calibri"/>
                <w:i/>
                <w:sz w:val="21"/>
                <w:szCs w:val="21"/>
              </w:rPr>
              <w:t>Die Schülerinnen und Schüler können...</w:t>
            </w:r>
          </w:p>
        </w:tc>
        <w:tc>
          <w:tcPr>
            <w:tcW w:w="73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i/>
                <w:sz w:val="21"/>
                <w:szCs w:val="21"/>
              </w:rPr>
            </w:pPr>
            <w:r w:rsidRPr="00BC2F76">
              <w:rPr>
                <w:rFonts w:ascii="Calibri" w:hAnsi="Calibri"/>
                <w:b/>
                <w:i/>
                <w:sz w:val="21"/>
                <w:szCs w:val="21"/>
              </w:rPr>
              <w:t>Beispiele für Aufgaben in „Abenteuer Ethik 2 Berlin neu“</w:t>
            </w:r>
          </w:p>
        </w:tc>
      </w:tr>
      <w:tr w:rsidR="00983A95" w:rsidRPr="00BC2F76" w:rsidTr="00045FBE">
        <w:trPr>
          <w:trHeight w:val="214"/>
        </w:trPr>
        <w:tc>
          <w:tcPr>
            <w:tcW w:w="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sz w:val="21"/>
                <w:szCs w:val="21"/>
              </w:rPr>
            </w:pPr>
            <w:r w:rsidRPr="00BC2F76">
              <w:rPr>
                <w:rFonts w:ascii="Calibri" w:hAnsi="Calibri"/>
                <w:b/>
                <w:sz w:val="21"/>
                <w:szCs w:val="21"/>
              </w:rPr>
              <w:t>F</w:t>
            </w:r>
          </w:p>
          <w:p w:rsidR="00983A95" w:rsidRPr="00BC2F76" w:rsidRDefault="00983A95" w:rsidP="0012004D">
            <w:pPr>
              <w:rPr>
                <w:rFonts w:ascii="Calibri" w:hAnsi="Calibri"/>
                <w:b/>
                <w:sz w:val="21"/>
                <w:szCs w:val="21"/>
              </w:rPr>
            </w:pPr>
            <w:r w:rsidRPr="00BC2F76">
              <w:rPr>
                <w:rFonts w:ascii="Calibri" w:hAnsi="Calibri"/>
                <w:b/>
                <w:sz w:val="21"/>
                <w:szCs w:val="21"/>
              </w:rPr>
              <w:t>G</w:t>
            </w:r>
          </w:p>
          <w:p w:rsidR="00983A95" w:rsidRPr="00BC2F76" w:rsidRDefault="00983A95" w:rsidP="0012004D">
            <w:pPr>
              <w:rPr>
                <w:rFonts w:ascii="Calibri" w:hAnsi="Calibri"/>
                <w:b/>
                <w:sz w:val="21"/>
                <w:szCs w:val="21"/>
              </w:rPr>
            </w:pPr>
            <w:r w:rsidRPr="00BC2F76">
              <w:rPr>
                <w:rFonts w:ascii="Calibri" w:hAnsi="Calibri"/>
                <w:b/>
                <w:sz w:val="21"/>
                <w:szCs w:val="21"/>
              </w:rPr>
              <w:t>H</w:t>
            </w:r>
          </w:p>
        </w:tc>
        <w:tc>
          <w:tcPr>
            <w:tcW w:w="7217" w:type="dxa"/>
            <w:tcBorders>
              <w:top w:val="single" w:sz="4" w:space="0" w:color="00000A"/>
              <w:left w:val="single" w:sz="4" w:space="0" w:color="00000A"/>
              <w:bottom w:val="single" w:sz="4" w:space="0" w:color="00000A"/>
            </w:tcBorders>
            <w:tcMar>
              <w:top w:w="0" w:type="dxa"/>
              <w:left w:w="108" w:type="dxa"/>
              <w:bottom w:w="0" w:type="dxa"/>
              <w:right w:w="108" w:type="dxa"/>
            </w:tcMar>
          </w:tcPr>
          <w:p w:rsidR="00983A95" w:rsidRPr="00BC2F76" w:rsidRDefault="00983A95" w:rsidP="00983A95">
            <w:pPr>
              <w:pStyle w:val="Listenabsatz"/>
              <w:widowControl/>
              <w:numPr>
                <w:ilvl w:val="0"/>
                <w:numId w:val="8"/>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die Perspektive anderer Personen in ihren gesellschaftlichen und globalen Zusammenhängen darstellen und unterscheiden</w:t>
            </w:r>
          </w:p>
          <w:p w:rsidR="00983A95" w:rsidRPr="00BC2F76" w:rsidRDefault="00983A95" w:rsidP="00983A95">
            <w:pPr>
              <w:pStyle w:val="Listenabsatz"/>
              <w:widowControl/>
              <w:numPr>
                <w:ilvl w:val="0"/>
                <w:numId w:val="8"/>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die zunehmend komplexen Situationen (auch in medialen Darstellungen) anderer Personen in ihren sozialen, kulturellen und weltanschaulichen Bezügen erläutern</w:t>
            </w:r>
          </w:p>
        </w:tc>
        <w:tc>
          <w:tcPr>
            <w:tcW w:w="73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Was macht eine Liebe zur Liebe? (S. 22/23 A6)</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Grenzen-los: Wie finde ich meine Freiheit? (S. 50/51 A7 plus)</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Dürfen wir alles machen, was wir können? (S. 146/147 A5)</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Gott und Leid – ein Widerspruch? (S. 204/205 A3)</w:t>
            </w:r>
          </w:p>
        </w:tc>
      </w:tr>
      <w:tr w:rsidR="006C537C" w:rsidRPr="00BC2F76" w:rsidTr="00045FBE">
        <w:trPr>
          <w:trHeight w:val="214"/>
        </w:trPr>
        <w:tc>
          <w:tcPr>
            <w:tcW w:w="769" w:type="dxa"/>
            <w:tcBorders>
              <w:top w:val="single" w:sz="4" w:space="0" w:color="00000A"/>
            </w:tcBorders>
            <w:tcMar>
              <w:top w:w="0" w:type="dxa"/>
              <w:left w:w="108" w:type="dxa"/>
              <w:bottom w:w="0" w:type="dxa"/>
              <w:right w:w="108" w:type="dxa"/>
            </w:tcMar>
          </w:tcPr>
          <w:p w:rsidR="006C537C" w:rsidRDefault="006C537C" w:rsidP="0012004D">
            <w:pPr>
              <w:rPr>
                <w:rFonts w:ascii="Calibri" w:hAnsi="Calibri"/>
                <w:b/>
                <w:sz w:val="21"/>
                <w:szCs w:val="21"/>
              </w:rPr>
            </w:pPr>
          </w:p>
          <w:p w:rsidR="006C537C" w:rsidRPr="00BC2F76" w:rsidRDefault="006C537C" w:rsidP="0012004D">
            <w:pPr>
              <w:rPr>
                <w:rFonts w:ascii="Calibri" w:hAnsi="Calibri"/>
                <w:b/>
                <w:sz w:val="21"/>
                <w:szCs w:val="21"/>
              </w:rPr>
            </w:pPr>
          </w:p>
        </w:tc>
        <w:tc>
          <w:tcPr>
            <w:tcW w:w="7217" w:type="dxa"/>
            <w:tcBorders>
              <w:top w:val="single" w:sz="4" w:space="0" w:color="00000A"/>
            </w:tcBorders>
            <w:tcMar>
              <w:top w:w="0" w:type="dxa"/>
              <w:left w:w="108" w:type="dxa"/>
              <w:bottom w:w="0" w:type="dxa"/>
              <w:right w:w="108" w:type="dxa"/>
            </w:tcMar>
          </w:tcPr>
          <w:p w:rsidR="006C537C" w:rsidRPr="00BC2F76" w:rsidRDefault="006C537C" w:rsidP="006C537C">
            <w:pPr>
              <w:pStyle w:val="Listenabsatz"/>
              <w:widowControl/>
              <w:suppressAutoHyphens w:val="0"/>
              <w:autoSpaceDE w:val="0"/>
              <w:adjustRightInd w:val="0"/>
              <w:ind w:left="360"/>
              <w:textAlignment w:val="auto"/>
              <w:rPr>
                <w:rFonts w:ascii="Calibri" w:hAnsi="Calibri" w:cs="ArialMT"/>
                <w:kern w:val="0"/>
                <w:sz w:val="21"/>
                <w:szCs w:val="21"/>
                <w:lang w:bidi="ar-SA"/>
              </w:rPr>
            </w:pPr>
          </w:p>
        </w:tc>
        <w:tc>
          <w:tcPr>
            <w:tcW w:w="7311" w:type="dxa"/>
            <w:tcBorders>
              <w:top w:val="single" w:sz="4" w:space="0" w:color="00000A"/>
            </w:tcBorders>
            <w:tcMar>
              <w:top w:w="0" w:type="dxa"/>
              <w:left w:w="108" w:type="dxa"/>
              <w:bottom w:w="0" w:type="dxa"/>
              <w:right w:w="108" w:type="dxa"/>
            </w:tcMar>
          </w:tcPr>
          <w:p w:rsidR="006C537C" w:rsidRPr="00BC2F76" w:rsidRDefault="006C537C" w:rsidP="0012004D">
            <w:pPr>
              <w:rPr>
                <w:rFonts w:ascii="Calibri" w:eastAsia="ArialMT" w:hAnsi="Calibri" w:cs="ArialMT"/>
                <w:sz w:val="21"/>
                <w:szCs w:val="21"/>
              </w:rPr>
            </w:pPr>
          </w:p>
        </w:tc>
      </w:tr>
    </w:tbl>
    <w:p w:rsidR="00983A95" w:rsidRDefault="00983A95" w:rsidP="00983A95">
      <w:pPr>
        <w:rPr>
          <w:rFonts w:ascii="Calibri" w:hAnsi="Calibri"/>
          <w:vanish/>
        </w:rPr>
      </w:pPr>
    </w:p>
    <w:p w:rsidR="00BC2F76" w:rsidRPr="00983A95" w:rsidRDefault="00BC2F76" w:rsidP="00983A95">
      <w:pPr>
        <w:rPr>
          <w:rFonts w:ascii="Calibri" w:hAnsi="Calibri"/>
          <w:vanish/>
        </w:rPr>
      </w:pPr>
    </w:p>
    <w:tbl>
      <w:tblPr>
        <w:tblW w:w="30594" w:type="dxa"/>
        <w:tblInd w:w="7" w:type="dxa"/>
        <w:tblLayout w:type="fixed"/>
        <w:tblCellMar>
          <w:left w:w="10" w:type="dxa"/>
          <w:right w:w="10" w:type="dxa"/>
        </w:tblCellMar>
        <w:tblLook w:val="0000" w:firstRow="0" w:lastRow="0" w:firstColumn="0" w:lastColumn="0" w:noHBand="0" w:noVBand="0"/>
      </w:tblPr>
      <w:tblGrid>
        <w:gridCol w:w="771"/>
        <w:gridCol w:w="7235"/>
        <w:gridCol w:w="7291"/>
        <w:gridCol w:w="15297"/>
      </w:tblGrid>
      <w:tr w:rsidR="006C537C" w:rsidRPr="0037665A" w:rsidTr="006C537C">
        <w:trPr>
          <w:trHeight w:val="214"/>
        </w:trPr>
        <w:tc>
          <w:tcPr>
            <w:tcW w:w="15297" w:type="dxa"/>
            <w:gridSpan w:val="3"/>
            <w:tcBorders>
              <w:top w:val="single" w:sz="4" w:space="0" w:color="00000A"/>
              <w:left w:val="single" w:sz="4" w:space="0" w:color="00000A"/>
              <w:bottom w:val="single" w:sz="4" w:space="0" w:color="00000A"/>
              <w:right w:val="single" w:sz="4" w:space="0" w:color="auto"/>
            </w:tcBorders>
            <w:shd w:val="clear" w:color="auto" w:fill="E48280"/>
            <w:tcMar>
              <w:top w:w="0" w:type="dxa"/>
              <w:left w:w="108" w:type="dxa"/>
              <w:bottom w:w="0" w:type="dxa"/>
              <w:right w:w="108" w:type="dxa"/>
            </w:tcMar>
          </w:tcPr>
          <w:p w:rsidR="006C537C" w:rsidRPr="00BC2F76" w:rsidRDefault="006C537C" w:rsidP="0012004D">
            <w:pPr>
              <w:rPr>
                <w:rFonts w:ascii="Calibri" w:hAnsi="Calibri"/>
                <w:sz w:val="21"/>
                <w:szCs w:val="21"/>
              </w:rPr>
            </w:pPr>
            <w:r w:rsidRPr="00BC2F76">
              <w:rPr>
                <w:rFonts w:ascii="Calibri" w:hAnsi="Calibri" w:cs="Arial-BoldMT"/>
                <w:b/>
                <w:bCs/>
                <w:sz w:val="21"/>
                <w:szCs w:val="21"/>
              </w:rPr>
              <w:t>Multiperspektivisch urteilen</w:t>
            </w:r>
          </w:p>
        </w:tc>
        <w:tc>
          <w:tcPr>
            <w:tcW w:w="15297" w:type="dxa"/>
            <w:tcBorders>
              <w:top w:val="single" w:sz="4" w:space="0" w:color="00000A"/>
              <w:left w:val="single" w:sz="4" w:space="0" w:color="00000A"/>
              <w:bottom w:val="single" w:sz="4" w:space="0" w:color="00000A"/>
              <w:right w:val="single" w:sz="4" w:space="0" w:color="auto"/>
            </w:tcBorders>
            <w:shd w:val="clear" w:color="auto" w:fill="E48280"/>
          </w:tcPr>
          <w:p w:rsidR="006C537C" w:rsidRPr="00BC2F76" w:rsidRDefault="006C537C" w:rsidP="0012004D">
            <w:pPr>
              <w:rPr>
                <w:rFonts w:ascii="Calibri" w:hAnsi="Calibri" w:cs="Arial-BoldMT"/>
                <w:b/>
                <w:bCs/>
                <w:sz w:val="21"/>
                <w:szCs w:val="21"/>
              </w:rPr>
            </w:pPr>
          </w:p>
        </w:tc>
      </w:tr>
      <w:tr w:rsidR="006C537C" w:rsidRPr="0037665A" w:rsidTr="006C537C">
        <w:trPr>
          <w:trHeight w:val="214"/>
        </w:trPr>
        <w:tc>
          <w:tcPr>
            <w:tcW w:w="7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C537C" w:rsidRPr="00BC2F76" w:rsidRDefault="006C537C" w:rsidP="0012004D">
            <w:pPr>
              <w:rPr>
                <w:rFonts w:ascii="Calibri" w:hAnsi="Calibri"/>
                <w:b/>
                <w:i/>
                <w:sz w:val="21"/>
                <w:szCs w:val="21"/>
              </w:rPr>
            </w:pPr>
          </w:p>
        </w:tc>
        <w:tc>
          <w:tcPr>
            <w:tcW w:w="7235" w:type="dxa"/>
            <w:tcBorders>
              <w:top w:val="single" w:sz="4" w:space="0" w:color="00000A"/>
              <w:left w:val="single" w:sz="4" w:space="0" w:color="00000A"/>
              <w:bottom w:val="single" w:sz="4" w:space="0" w:color="00000A"/>
            </w:tcBorders>
            <w:tcMar>
              <w:top w:w="0" w:type="dxa"/>
              <w:left w:w="108" w:type="dxa"/>
              <w:bottom w:w="0" w:type="dxa"/>
              <w:right w:w="108" w:type="dxa"/>
            </w:tcMar>
          </w:tcPr>
          <w:p w:rsidR="006C537C" w:rsidRPr="00BC2F76" w:rsidRDefault="006C537C" w:rsidP="0012004D">
            <w:pPr>
              <w:rPr>
                <w:rFonts w:ascii="Calibri" w:hAnsi="Calibri"/>
                <w:i/>
                <w:sz w:val="21"/>
                <w:szCs w:val="21"/>
              </w:rPr>
            </w:pPr>
            <w:r w:rsidRPr="00BC2F76">
              <w:rPr>
                <w:rFonts w:ascii="Calibri" w:hAnsi="Calibri"/>
                <w:i/>
                <w:sz w:val="21"/>
                <w:szCs w:val="21"/>
              </w:rPr>
              <w:t>Die Schülerinnen und Schüler können...</w:t>
            </w:r>
          </w:p>
        </w:tc>
        <w:tc>
          <w:tcPr>
            <w:tcW w:w="72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C537C" w:rsidRPr="00BC2F76" w:rsidRDefault="006C537C" w:rsidP="0012004D">
            <w:pPr>
              <w:rPr>
                <w:rFonts w:ascii="Calibri" w:hAnsi="Calibri"/>
                <w:b/>
                <w:i/>
                <w:sz w:val="21"/>
                <w:szCs w:val="21"/>
              </w:rPr>
            </w:pPr>
            <w:r w:rsidRPr="00BC2F76">
              <w:rPr>
                <w:rFonts w:ascii="Calibri" w:hAnsi="Calibri"/>
                <w:b/>
                <w:i/>
                <w:sz w:val="21"/>
                <w:szCs w:val="21"/>
              </w:rPr>
              <w:t>Beispiele für Aufgaben in „Abenteuer Ethik 2 Berlin neu“</w:t>
            </w:r>
          </w:p>
        </w:tc>
        <w:tc>
          <w:tcPr>
            <w:tcW w:w="15297" w:type="dxa"/>
            <w:tcBorders>
              <w:top w:val="single" w:sz="4" w:space="0" w:color="00000A"/>
              <w:left w:val="single" w:sz="4" w:space="0" w:color="00000A"/>
              <w:bottom w:val="single" w:sz="4" w:space="0" w:color="00000A"/>
              <w:right w:val="single" w:sz="4" w:space="0" w:color="00000A"/>
            </w:tcBorders>
          </w:tcPr>
          <w:p w:rsidR="006C537C" w:rsidRPr="00BC2F76" w:rsidRDefault="006C537C" w:rsidP="0012004D">
            <w:pPr>
              <w:rPr>
                <w:rFonts w:ascii="Calibri" w:hAnsi="Calibri"/>
                <w:b/>
                <w:i/>
                <w:sz w:val="21"/>
                <w:szCs w:val="21"/>
              </w:rPr>
            </w:pPr>
          </w:p>
        </w:tc>
      </w:tr>
      <w:tr w:rsidR="006C537C" w:rsidRPr="0037665A" w:rsidTr="006C537C">
        <w:trPr>
          <w:trHeight w:val="214"/>
        </w:trPr>
        <w:tc>
          <w:tcPr>
            <w:tcW w:w="7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C537C" w:rsidRPr="00BC2F76" w:rsidRDefault="006C537C" w:rsidP="0012004D">
            <w:pPr>
              <w:rPr>
                <w:rFonts w:ascii="Calibri" w:hAnsi="Calibri"/>
                <w:b/>
                <w:sz w:val="21"/>
                <w:szCs w:val="21"/>
              </w:rPr>
            </w:pPr>
            <w:r w:rsidRPr="00BC2F76">
              <w:rPr>
                <w:rFonts w:ascii="Calibri" w:hAnsi="Calibri"/>
                <w:b/>
                <w:sz w:val="21"/>
                <w:szCs w:val="21"/>
              </w:rPr>
              <w:t>F</w:t>
            </w:r>
          </w:p>
          <w:p w:rsidR="006C537C" w:rsidRPr="00BC2F76" w:rsidRDefault="006C537C" w:rsidP="0012004D">
            <w:pPr>
              <w:rPr>
                <w:rFonts w:ascii="Calibri" w:hAnsi="Calibri"/>
                <w:b/>
                <w:sz w:val="21"/>
                <w:szCs w:val="21"/>
              </w:rPr>
            </w:pPr>
            <w:r w:rsidRPr="00BC2F76">
              <w:rPr>
                <w:rFonts w:ascii="Calibri" w:hAnsi="Calibri"/>
                <w:b/>
                <w:sz w:val="21"/>
                <w:szCs w:val="21"/>
              </w:rPr>
              <w:t>G</w:t>
            </w:r>
          </w:p>
          <w:p w:rsidR="006C537C" w:rsidRPr="00BC2F76" w:rsidRDefault="006C537C" w:rsidP="0012004D">
            <w:pPr>
              <w:rPr>
                <w:rFonts w:ascii="Calibri" w:hAnsi="Calibri"/>
                <w:b/>
                <w:sz w:val="21"/>
                <w:szCs w:val="21"/>
              </w:rPr>
            </w:pPr>
            <w:r w:rsidRPr="00BC2F76">
              <w:rPr>
                <w:rFonts w:ascii="Calibri" w:hAnsi="Calibri"/>
                <w:b/>
                <w:sz w:val="21"/>
                <w:szCs w:val="21"/>
              </w:rPr>
              <w:t>H</w:t>
            </w:r>
          </w:p>
        </w:tc>
        <w:tc>
          <w:tcPr>
            <w:tcW w:w="7235" w:type="dxa"/>
            <w:tcBorders>
              <w:top w:val="single" w:sz="4" w:space="0" w:color="00000A"/>
              <w:left w:val="single" w:sz="4" w:space="0" w:color="00000A"/>
              <w:bottom w:val="single" w:sz="4" w:space="0" w:color="00000A"/>
            </w:tcBorders>
            <w:tcMar>
              <w:top w:w="0" w:type="dxa"/>
              <w:left w:w="108" w:type="dxa"/>
              <w:bottom w:w="0" w:type="dxa"/>
              <w:right w:w="108" w:type="dxa"/>
            </w:tcMar>
          </w:tcPr>
          <w:p w:rsidR="006C537C" w:rsidRPr="00BC2F76" w:rsidRDefault="006C537C" w:rsidP="00983A95">
            <w:pPr>
              <w:pStyle w:val="Listenabsatz"/>
              <w:widowControl/>
              <w:numPr>
                <w:ilvl w:val="0"/>
                <w:numId w:val="9"/>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bei ihrem Urteil ihre zugrundeliegenden eigenen Wertmaßstäbe mit denen anderer vergleichen</w:t>
            </w:r>
          </w:p>
        </w:tc>
        <w:tc>
          <w:tcPr>
            <w:tcW w:w="72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C537C" w:rsidRPr="00BC2F76" w:rsidRDefault="006C537C" w:rsidP="0012004D">
            <w:pPr>
              <w:pStyle w:val="KeinLeerraum"/>
              <w:rPr>
                <w:rFonts w:ascii="Calibri" w:eastAsia="ArialMT" w:hAnsi="Calibri" w:cs="CronosPro-SemiboldDisp"/>
                <w:sz w:val="21"/>
                <w:szCs w:val="21"/>
              </w:rPr>
            </w:pPr>
            <w:r w:rsidRPr="00BC2F76">
              <w:rPr>
                <w:rFonts w:ascii="Calibri" w:eastAsia="ArialMT" w:hAnsi="Calibri" w:cs="CronosPro-SemiboldDisp"/>
                <w:sz w:val="21"/>
                <w:szCs w:val="21"/>
              </w:rPr>
              <w:t>Wie weit reicht unsere Verantwortung? (S. 64/65 A3)</w:t>
            </w:r>
          </w:p>
          <w:p w:rsidR="006C537C" w:rsidRPr="00BC2F76" w:rsidRDefault="006C537C" w:rsidP="0012004D">
            <w:pPr>
              <w:pStyle w:val="KeinLeerraum"/>
              <w:rPr>
                <w:rFonts w:ascii="Calibri" w:eastAsia="ArialMT" w:hAnsi="Calibri" w:cs="CronosPro-SemiboldDisp"/>
                <w:sz w:val="21"/>
                <w:szCs w:val="21"/>
              </w:rPr>
            </w:pPr>
            <w:r w:rsidRPr="00BC2F76">
              <w:rPr>
                <w:rFonts w:ascii="Calibri" w:eastAsia="ArialMT" w:hAnsi="Calibri" w:cs="CronosPro-SemiboldDisp"/>
                <w:sz w:val="21"/>
                <w:szCs w:val="21"/>
              </w:rPr>
              <w:t>Darf man gegen staatliches Unrecht kämpfen? (S. 90/91 A5)</w:t>
            </w:r>
          </w:p>
          <w:p w:rsidR="006C537C" w:rsidRPr="00BC2F76" w:rsidRDefault="006C537C" w:rsidP="0012004D">
            <w:pPr>
              <w:pStyle w:val="KeinLeerraum"/>
              <w:rPr>
                <w:rFonts w:ascii="Calibri" w:eastAsia="ArialMT" w:hAnsi="Calibri" w:cs="CronosPro-SemiboldDisp"/>
                <w:sz w:val="21"/>
                <w:szCs w:val="21"/>
              </w:rPr>
            </w:pPr>
            <w:r w:rsidRPr="00BC2F76">
              <w:rPr>
                <w:rFonts w:ascii="Calibri" w:eastAsia="ArialMT" w:hAnsi="Calibri" w:cs="CronosPro-SemiboldDisp"/>
                <w:sz w:val="21"/>
                <w:szCs w:val="21"/>
              </w:rPr>
              <w:t>Ist „Nachhaltigkeit“ eine Frage der Gerechtigkeit? (S. 104/105 A3)</w:t>
            </w:r>
          </w:p>
          <w:p w:rsidR="006C537C" w:rsidRPr="00BC2F76" w:rsidRDefault="006C537C" w:rsidP="0012004D">
            <w:pPr>
              <w:pStyle w:val="KeinLeerraum"/>
              <w:rPr>
                <w:rFonts w:ascii="Calibri" w:eastAsia="ArialMT" w:hAnsi="Calibri" w:cs="CronosPro-SemiboldDisp"/>
                <w:sz w:val="21"/>
                <w:szCs w:val="21"/>
              </w:rPr>
            </w:pPr>
            <w:r w:rsidRPr="00BC2F76">
              <w:rPr>
                <w:rFonts w:ascii="Calibri" w:eastAsia="ArialMT" w:hAnsi="Calibri" w:cs="CronosPro-SemiboldDisp"/>
                <w:sz w:val="21"/>
                <w:szCs w:val="21"/>
              </w:rPr>
              <w:t>Wie können Konflikte gelöst werden? (S. 140/141 A4)</w:t>
            </w:r>
          </w:p>
        </w:tc>
        <w:tc>
          <w:tcPr>
            <w:tcW w:w="15297" w:type="dxa"/>
            <w:tcBorders>
              <w:top w:val="single" w:sz="4" w:space="0" w:color="00000A"/>
              <w:left w:val="single" w:sz="4" w:space="0" w:color="00000A"/>
              <w:bottom w:val="single" w:sz="4" w:space="0" w:color="00000A"/>
              <w:right w:val="single" w:sz="4" w:space="0" w:color="00000A"/>
            </w:tcBorders>
          </w:tcPr>
          <w:p w:rsidR="006C537C" w:rsidRPr="00BC2F76" w:rsidRDefault="006C537C" w:rsidP="0012004D">
            <w:pPr>
              <w:pStyle w:val="KeinLeerraum"/>
              <w:rPr>
                <w:rFonts w:ascii="Calibri" w:eastAsia="ArialMT" w:hAnsi="Calibri" w:cs="CronosPro-SemiboldDisp"/>
                <w:sz w:val="21"/>
                <w:szCs w:val="21"/>
              </w:rPr>
            </w:pPr>
          </w:p>
        </w:tc>
      </w:tr>
    </w:tbl>
    <w:p w:rsidR="00983A95" w:rsidRPr="00983A95" w:rsidRDefault="00983A95" w:rsidP="00983A95">
      <w:pPr>
        <w:pStyle w:val="KeinLeerraum"/>
        <w:spacing w:line="276" w:lineRule="auto"/>
        <w:jc w:val="both"/>
        <w:rPr>
          <w:rFonts w:ascii="Calibri" w:hAnsi="Calibri"/>
          <w:b/>
          <w:i/>
          <w:sz w:val="28"/>
          <w:szCs w:val="28"/>
        </w:rPr>
      </w:pPr>
    </w:p>
    <w:p w:rsidR="00983A95" w:rsidRPr="00983A95" w:rsidRDefault="00983A95" w:rsidP="00983A95">
      <w:pPr>
        <w:pStyle w:val="KeinLeerraum"/>
        <w:spacing w:line="276" w:lineRule="auto"/>
        <w:jc w:val="both"/>
        <w:rPr>
          <w:rFonts w:ascii="Calibri" w:hAnsi="Calibri"/>
          <w:b/>
          <w:i/>
          <w:sz w:val="28"/>
          <w:szCs w:val="28"/>
        </w:rPr>
      </w:pPr>
      <w:r w:rsidRPr="00983A95">
        <w:rPr>
          <w:rFonts w:ascii="Calibri" w:hAnsi="Calibri"/>
          <w:b/>
          <w:i/>
          <w:sz w:val="28"/>
          <w:szCs w:val="28"/>
        </w:rPr>
        <w:t>Argumentieren und urteilen</w:t>
      </w:r>
    </w:p>
    <w:p w:rsidR="00983A95" w:rsidRPr="00983A95" w:rsidRDefault="00983A95" w:rsidP="00983A95">
      <w:pPr>
        <w:pStyle w:val="KeinLeerraum"/>
        <w:spacing w:line="276" w:lineRule="auto"/>
        <w:jc w:val="both"/>
        <w:rPr>
          <w:rFonts w:ascii="Calibri" w:hAnsi="Calibri"/>
          <w:b/>
        </w:rPr>
      </w:pPr>
    </w:p>
    <w:tbl>
      <w:tblPr>
        <w:tblW w:w="15294" w:type="dxa"/>
        <w:tblInd w:w="10" w:type="dxa"/>
        <w:tblLayout w:type="fixed"/>
        <w:tblCellMar>
          <w:left w:w="10" w:type="dxa"/>
          <w:right w:w="10" w:type="dxa"/>
        </w:tblCellMar>
        <w:tblLook w:val="0000" w:firstRow="0" w:lastRow="0" w:firstColumn="0" w:lastColumn="0" w:noHBand="0" w:noVBand="0"/>
      </w:tblPr>
      <w:tblGrid>
        <w:gridCol w:w="765"/>
        <w:gridCol w:w="7237"/>
        <w:gridCol w:w="7292"/>
      </w:tblGrid>
      <w:tr w:rsidR="00983A95" w:rsidRPr="0037665A" w:rsidTr="00BC2F76">
        <w:trPr>
          <w:trHeight w:val="214"/>
        </w:trPr>
        <w:tc>
          <w:tcPr>
            <w:tcW w:w="15294" w:type="dxa"/>
            <w:gridSpan w:val="3"/>
            <w:tcBorders>
              <w:top w:val="single" w:sz="4" w:space="0" w:color="00000A"/>
              <w:left w:val="single" w:sz="4" w:space="0" w:color="00000A"/>
              <w:bottom w:val="single" w:sz="4" w:space="0" w:color="00000A"/>
              <w:right w:val="single" w:sz="4" w:space="0" w:color="auto"/>
            </w:tcBorders>
            <w:shd w:val="clear" w:color="auto" w:fill="C4F197"/>
            <w:tcMar>
              <w:top w:w="0" w:type="dxa"/>
              <w:left w:w="108" w:type="dxa"/>
              <w:bottom w:w="0" w:type="dxa"/>
              <w:right w:w="108" w:type="dxa"/>
            </w:tcMar>
          </w:tcPr>
          <w:p w:rsidR="00983A95" w:rsidRPr="00BC2F76" w:rsidRDefault="00983A95" w:rsidP="0012004D">
            <w:pPr>
              <w:rPr>
                <w:rFonts w:ascii="Calibri" w:hAnsi="Calibri"/>
                <w:sz w:val="21"/>
                <w:szCs w:val="21"/>
              </w:rPr>
            </w:pPr>
            <w:r w:rsidRPr="00BC2F76">
              <w:rPr>
                <w:rFonts w:ascii="Calibri" w:hAnsi="Calibri" w:cs="Arial-BoldMT"/>
                <w:b/>
                <w:bCs/>
                <w:sz w:val="21"/>
                <w:szCs w:val="21"/>
              </w:rPr>
              <w:t>Begründen</w:t>
            </w:r>
          </w:p>
        </w:tc>
      </w:tr>
      <w:tr w:rsidR="00983A95" w:rsidRPr="0037665A" w:rsidTr="00BC2F76">
        <w:trPr>
          <w:trHeight w:val="214"/>
        </w:trPr>
        <w:tc>
          <w:tcPr>
            <w:tcW w:w="7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i/>
                <w:sz w:val="21"/>
                <w:szCs w:val="21"/>
              </w:rPr>
            </w:pPr>
          </w:p>
        </w:tc>
        <w:tc>
          <w:tcPr>
            <w:tcW w:w="7237" w:type="dxa"/>
            <w:tcBorders>
              <w:top w:val="single" w:sz="4" w:space="0" w:color="00000A"/>
              <w:left w:val="single" w:sz="4" w:space="0" w:color="00000A"/>
              <w:bottom w:val="single" w:sz="4" w:space="0" w:color="00000A"/>
            </w:tcBorders>
            <w:tcMar>
              <w:top w:w="0" w:type="dxa"/>
              <w:left w:w="108" w:type="dxa"/>
              <w:bottom w:w="0" w:type="dxa"/>
              <w:right w:w="108" w:type="dxa"/>
            </w:tcMar>
          </w:tcPr>
          <w:p w:rsidR="00983A95" w:rsidRPr="00BC2F76" w:rsidRDefault="00983A95" w:rsidP="0012004D">
            <w:pPr>
              <w:rPr>
                <w:rFonts w:ascii="Calibri" w:hAnsi="Calibri"/>
                <w:i/>
                <w:sz w:val="21"/>
                <w:szCs w:val="21"/>
              </w:rPr>
            </w:pPr>
            <w:r w:rsidRPr="00BC2F76">
              <w:rPr>
                <w:rFonts w:ascii="Calibri" w:hAnsi="Calibri"/>
                <w:i/>
                <w:sz w:val="21"/>
                <w:szCs w:val="21"/>
              </w:rPr>
              <w:t>Die Schülerinnen und Schüler können...</w:t>
            </w:r>
          </w:p>
        </w:tc>
        <w:tc>
          <w:tcPr>
            <w:tcW w:w="7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i/>
                <w:sz w:val="21"/>
                <w:szCs w:val="21"/>
              </w:rPr>
            </w:pPr>
            <w:r w:rsidRPr="00BC2F76">
              <w:rPr>
                <w:rFonts w:ascii="Calibri" w:hAnsi="Calibri"/>
                <w:b/>
                <w:i/>
                <w:sz w:val="21"/>
                <w:szCs w:val="21"/>
              </w:rPr>
              <w:t>Beispiele für Aufgaben in „Abenteuer Ethik 2 Berlin neu“</w:t>
            </w:r>
          </w:p>
        </w:tc>
      </w:tr>
      <w:tr w:rsidR="00983A95" w:rsidRPr="0037665A" w:rsidTr="00BC2F76">
        <w:trPr>
          <w:trHeight w:val="214"/>
        </w:trPr>
        <w:tc>
          <w:tcPr>
            <w:tcW w:w="7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sz w:val="21"/>
                <w:szCs w:val="21"/>
              </w:rPr>
            </w:pPr>
            <w:r w:rsidRPr="00BC2F76">
              <w:rPr>
                <w:rFonts w:ascii="Calibri" w:hAnsi="Calibri"/>
                <w:b/>
                <w:sz w:val="21"/>
                <w:szCs w:val="21"/>
              </w:rPr>
              <w:t>F</w:t>
            </w:r>
          </w:p>
        </w:tc>
        <w:tc>
          <w:tcPr>
            <w:tcW w:w="7237" w:type="dxa"/>
            <w:tcBorders>
              <w:top w:val="single" w:sz="4" w:space="0" w:color="00000A"/>
              <w:left w:val="single" w:sz="4" w:space="0" w:color="00000A"/>
              <w:bottom w:val="single" w:sz="4" w:space="0" w:color="00000A"/>
            </w:tcBorders>
            <w:tcMar>
              <w:top w:w="0" w:type="dxa"/>
              <w:left w:w="108" w:type="dxa"/>
              <w:bottom w:w="0" w:type="dxa"/>
              <w:right w:w="108" w:type="dxa"/>
            </w:tcMar>
          </w:tcPr>
          <w:p w:rsidR="00983A95" w:rsidRPr="00BC2F76" w:rsidRDefault="00983A95" w:rsidP="00983A95">
            <w:pPr>
              <w:pStyle w:val="Listenabsatz"/>
              <w:widowControl/>
              <w:numPr>
                <w:ilvl w:val="0"/>
                <w:numId w:val="9"/>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ihre Behauptungen durch Verweise auf Werte oder Normen begründen</w:t>
            </w:r>
          </w:p>
        </w:tc>
        <w:tc>
          <w:tcPr>
            <w:tcW w:w="7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rPr>
                <w:rFonts w:ascii="Calibri" w:eastAsia="ArialMT" w:hAnsi="Calibri" w:cs="ArialMT"/>
                <w:sz w:val="21"/>
                <w:szCs w:val="21"/>
              </w:rPr>
            </w:pPr>
            <w:r w:rsidRPr="00BC2F76">
              <w:rPr>
                <w:rFonts w:ascii="Calibri" w:eastAsia="ArialMT" w:hAnsi="Calibri" w:cs="ArialMT"/>
                <w:sz w:val="21"/>
                <w:szCs w:val="21"/>
              </w:rPr>
              <w:t>Warum lieben wir? (S. 24/25 A5)</w:t>
            </w:r>
          </w:p>
          <w:p w:rsidR="00983A95" w:rsidRPr="00BC2F76" w:rsidRDefault="00983A95" w:rsidP="0012004D">
            <w:pPr>
              <w:pStyle w:val="KeinLeerraum"/>
              <w:rPr>
                <w:rFonts w:ascii="Calibri" w:eastAsia="ArialMT" w:hAnsi="Calibri" w:cs="ArialMT"/>
                <w:sz w:val="21"/>
                <w:szCs w:val="21"/>
              </w:rPr>
            </w:pPr>
            <w:r w:rsidRPr="00BC2F76">
              <w:rPr>
                <w:rFonts w:ascii="Calibri" w:eastAsia="ArialMT" w:hAnsi="Calibri" w:cs="ArialMT"/>
                <w:sz w:val="21"/>
                <w:szCs w:val="21"/>
              </w:rPr>
              <w:t>Ist das, was nützlich ist, auch moralisch? (S. 172/173 A2)</w:t>
            </w:r>
          </w:p>
          <w:p w:rsidR="00983A95" w:rsidRPr="00BC2F76" w:rsidRDefault="00983A95" w:rsidP="0012004D">
            <w:pPr>
              <w:pStyle w:val="KeinLeerraum"/>
              <w:rPr>
                <w:rFonts w:ascii="Calibri" w:eastAsia="ArialMT" w:hAnsi="Calibri" w:cs="ArialMT"/>
                <w:sz w:val="21"/>
                <w:szCs w:val="21"/>
              </w:rPr>
            </w:pPr>
            <w:r w:rsidRPr="00BC2F76">
              <w:rPr>
                <w:rFonts w:ascii="Calibri" w:eastAsia="ArialMT" w:hAnsi="Calibri" w:cs="ArialMT"/>
                <w:sz w:val="21"/>
                <w:szCs w:val="21"/>
              </w:rPr>
              <w:t>Gott – wer oder was ist das eigentlich? (S. 202/203 A8 plus)</w:t>
            </w:r>
          </w:p>
        </w:tc>
      </w:tr>
      <w:tr w:rsidR="00983A95" w:rsidRPr="0037665A" w:rsidTr="00BC2F76">
        <w:trPr>
          <w:trHeight w:val="214"/>
        </w:trPr>
        <w:tc>
          <w:tcPr>
            <w:tcW w:w="7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sz w:val="21"/>
                <w:szCs w:val="21"/>
              </w:rPr>
            </w:pPr>
            <w:r w:rsidRPr="00BC2F76">
              <w:rPr>
                <w:rFonts w:ascii="Calibri" w:hAnsi="Calibri"/>
                <w:b/>
                <w:sz w:val="21"/>
                <w:szCs w:val="21"/>
              </w:rPr>
              <w:t>G</w:t>
            </w:r>
          </w:p>
          <w:p w:rsidR="00983A95" w:rsidRPr="00BC2F76" w:rsidRDefault="00983A95" w:rsidP="0012004D">
            <w:pPr>
              <w:rPr>
                <w:rFonts w:ascii="Calibri" w:hAnsi="Calibri"/>
                <w:b/>
                <w:sz w:val="21"/>
                <w:szCs w:val="21"/>
              </w:rPr>
            </w:pPr>
            <w:r w:rsidRPr="00BC2F76">
              <w:rPr>
                <w:rFonts w:ascii="Calibri" w:hAnsi="Calibri"/>
                <w:b/>
                <w:sz w:val="21"/>
                <w:szCs w:val="21"/>
              </w:rPr>
              <w:t>H</w:t>
            </w:r>
          </w:p>
        </w:tc>
        <w:tc>
          <w:tcPr>
            <w:tcW w:w="7237" w:type="dxa"/>
            <w:tcBorders>
              <w:top w:val="single" w:sz="4" w:space="0" w:color="00000A"/>
              <w:left w:val="single" w:sz="4" w:space="0" w:color="00000A"/>
              <w:bottom w:val="single" w:sz="4" w:space="0" w:color="00000A"/>
            </w:tcBorders>
            <w:tcMar>
              <w:top w:w="0" w:type="dxa"/>
              <w:left w:w="108" w:type="dxa"/>
              <w:bottom w:w="0" w:type="dxa"/>
              <w:right w:w="108" w:type="dxa"/>
            </w:tcMar>
          </w:tcPr>
          <w:p w:rsidR="00983A95" w:rsidRPr="00BC2F76" w:rsidRDefault="00983A95" w:rsidP="00983A95">
            <w:pPr>
              <w:pStyle w:val="Listenabsatz"/>
              <w:widowControl/>
              <w:numPr>
                <w:ilvl w:val="0"/>
                <w:numId w:val="9"/>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ihre Behauptungen unter Einbeziehung ethischer Prinzipien begründen</w:t>
            </w:r>
          </w:p>
        </w:tc>
        <w:tc>
          <w:tcPr>
            <w:tcW w:w="7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983A95">
            <w:pPr>
              <w:widowControl w:val="0"/>
              <w:numPr>
                <w:ilvl w:val="1"/>
                <w:numId w:val="1"/>
              </w:numPr>
              <w:suppressAutoHyphens/>
              <w:autoSpaceDN w:val="0"/>
              <w:ind w:left="-12" w:right="2" w:hanging="372"/>
              <w:textAlignment w:val="baseline"/>
              <w:rPr>
                <w:rFonts w:ascii="Calibri" w:eastAsia="ArialMT" w:hAnsi="Calibri" w:cs="ArialMT"/>
                <w:sz w:val="21"/>
                <w:szCs w:val="21"/>
              </w:rPr>
            </w:pPr>
            <w:r w:rsidRPr="00BC2F76">
              <w:rPr>
                <w:rFonts w:ascii="Calibri" w:eastAsia="ArialMT" w:hAnsi="Calibri" w:cs="ArialMT"/>
                <w:sz w:val="21"/>
                <w:szCs w:val="21"/>
              </w:rPr>
              <w:t>Grenzen-los: Wie finde ich meine Freiheit? (S. 50/51 A5)</w:t>
            </w:r>
          </w:p>
          <w:p w:rsidR="00983A95" w:rsidRPr="00BC2F76" w:rsidRDefault="00983A95" w:rsidP="00983A95">
            <w:pPr>
              <w:widowControl w:val="0"/>
              <w:numPr>
                <w:ilvl w:val="1"/>
                <w:numId w:val="1"/>
              </w:numPr>
              <w:suppressAutoHyphens/>
              <w:autoSpaceDN w:val="0"/>
              <w:ind w:left="-12" w:right="2" w:hanging="372"/>
              <w:textAlignment w:val="baseline"/>
              <w:rPr>
                <w:rFonts w:ascii="Calibri" w:eastAsia="ArialMT" w:hAnsi="Calibri" w:cs="ArialMT"/>
                <w:sz w:val="21"/>
                <w:szCs w:val="21"/>
              </w:rPr>
            </w:pPr>
            <w:r w:rsidRPr="00BC2F76">
              <w:rPr>
                <w:rFonts w:ascii="Calibri" w:eastAsia="ArialMT" w:hAnsi="Calibri" w:cs="ArialMT"/>
                <w:sz w:val="21"/>
                <w:szCs w:val="21"/>
              </w:rPr>
              <w:t>Wer fährt, wer entscheidet, wer verantwortet? (S. 154/155 A7)</w:t>
            </w:r>
          </w:p>
          <w:p w:rsidR="00983A95" w:rsidRPr="00BC2F76" w:rsidRDefault="00983A95" w:rsidP="00983A95">
            <w:pPr>
              <w:widowControl w:val="0"/>
              <w:numPr>
                <w:ilvl w:val="1"/>
                <w:numId w:val="1"/>
              </w:numPr>
              <w:suppressAutoHyphens/>
              <w:autoSpaceDN w:val="0"/>
              <w:ind w:left="-12" w:right="2" w:hanging="372"/>
              <w:textAlignment w:val="baseline"/>
              <w:rPr>
                <w:rFonts w:ascii="Calibri" w:eastAsia="ArialMT" w:hAnsi="Calibri" w:cs="ArialMT"/>
                <w:sz w:val="21"/>
                <w:szCs w:val="21"/>
              </w:rPr>
            </w:pPr>
            <w:r w:rsidRPr="00BC2F76">
              <w:rPr>
                <w:rFonts w:ascii="Calibri" w:eastAsia="ArialMT" w:hAnsi="Calibri" w:cs="ArialMT"/>
                <w:sz w:val="21"/>
                <w:szCs w:val="21"/>
              </w:rPr>
              <w:t>Gott und Leid – ein Widerspruch? (S. 204/205 A5)</w:t>
            </w:r>
          </w:p>
          <w:p w:rsidR="00983A95" w:rsidRPr="00BC2F76" w:rsidRDefault="00983A95" w:rsidP="00983A95">
            <w:pPr>
              <w:widowControl w:val="0"/>
              <w:numPr>
                <w:ilvl w:val="1"/>
                <w:numId w:val="1"/>
              </w:numPr>
              <w:suppressAutoHyphens/>
              <w:autoSpaceDN w:val="0"/>
              <w:ind w:left="-12" w:right="2" w:hanging="372"/>
              <w:textAlignment w:val="baseline"/>
              <w:rPr>
                <w:rFonts w:ascii="Calibri" w:eastAsia="ArialMT" w:hAnsi="Calibri" w:cs="ArialMT"/>
                <w:sz w:val="21"/>
                <w:szCs w:val="21"/>
              </w:rPr>
            </w:pPr>
            <w:r w:rsidRPr="00BC2F76">
              <w:rPr>
                <w:rFonts w:ascii="Calibri" w:eastAsia="ArialMT" w:hAnsi="Calibri" w:cs="ArialMT"/>
                <w:sz w:val="21"/>
                <w:szCs w:val="21"/>
              </w:rPr>
              <w:t>Was geht mich der Tod an? (S. 208/209 A7)</w:t>
            </w:r>
          </w:p>
        </w:tc>
      </w:tr>
    </w:tbl>
    <w:p w:rsidR="00983A95" w:rsidRPr="00983A95" w:rsidRDefault="00983A95" w:rsidP="00983A95">
      <w:pPr>
        <w:pStyle w:val="KeinLeerraum"/>
        <w:spacing w:line="276" w:lineRule="auto"/>
        <w:jc w:val="both"/>
        <w:rPr>
          <w:rFonts w:ascii="Calibri" w:hAnsi="Calibri"/>
          <w:b/>
        </w:rPr>
      </w:pPr>
    </w:p>
    <w:p w:rsidR="00983A95" w:rsidRPr="00983A95" w:rsidRDefault="00983A95" w:rsidP="00983A95">
      <w:pPr>
        <w:rPr>
          <w:rFonts w:ascii="Calibri" w:hAnsi="Calibri"/>
          <w:vanish/>
        </w:rPr>
      </w:pPr>
    </w:p>
    <w:tbl>
      <w:tblPr>
        <w:tblW w:w="15294" w:type="dxa"/>
        <w:tblInd w:w="10" w:type="dxa"/>
        <w:tblLayout w:type="fixed"/>
        <w:tblCellMar>
          <w:left w:w="10" w:type="dxa"/>
          <w:right w:w="10" w:type="dxa"/>
        </w:tblCellMar>
        <w:tblLook w:val="0000" w:firstRow="0" w:lastRow="0" w:firstColumn="0" w:lastColumn="0" w:noHBand="0" w:noVBand="0"/>
      </w:tblPr>
      <w:tblGrid>
        <w:gridCol w:w="765"/>
        <w:gridCol w:w="7231"/>
        <w:gridCol w:w="7298"/>
      </w:tblGrid>
      <w:tr w:rsidR="00983A95" w:rsidRPr="0037665A" w:rsidTr="00BC2F76">
        <w:trPr>
          <w:trHeight w:val="214"/>
        </w:trPr>
        <w:tc>
          <w:tcPr>
            <w:tcW w:w="15294" w:type="dxa"/>
            <w:gridSpan w:val="3"/>
            <w:tcBorders>
              <w:top w:val="single" w:sz="4" w:space="0" w:color="00000A"/>
              <w:left w:val="single" w:sz="4" w:space="0" w:color="00000A"/>
              <w:bottom w:val="single" w:sz="4" w:space="0" w:color="00000A"/>
              <w:right w:val="single" w:sz="4" w:space="0" w:color="auto"/>
            </w:tcBorders>
            <w:shd w:val="clear" w:color="auto" w:fill="C4F197"/>
            <w:tcMar>
              <w:top w:w="0" w:type="dxa"/>
              <w:left w:w="108" w:type="dxa"/>
              <w:bottom w:w="0" w:type="dxa"/>
              <w:right w:w="108" w:type="dxa"/>
            </w:tcMar>
          </w:tcPr>
          <w:p w:rsidR="00983A95" w:rsidRPr="00BC2F76" w:rsidRDefault="00983A95" w:rsidP="0012004D">
            <w:pPr>
              <w:rPr>
                <w:rFonts w:ascii="Calibri" w:hAnsi="Calibri"/>
                <w:sz w:val="21"/>
                <w:szCs w:val="21"/>
              </w:rPr>
            </w:pPr>
            <w:r w:rsidRPr="00BC2F76">
              <w:rPr>
                <w:rFonts w:ascii="Calibri" w:hAnsi="Calibri" w:cs="Arial-BoldMT"/>
                <w:b/>
                <w:bCs/>
                <w:sz w:val="21"/>
                <w:szCs w:val="21"/>
              </w:rPr>
              <w:t>Argumentieren</w:t>
            </w:r>
          </w:p>
        </w:tc>
      </w:tr>
      <w:tr w:rsidR="00983A95" w:rsidRPr="0037665A" w:rsidTr="00BC2F76">
        <w:trPr>
          <w:trHeight w:val="214"/>
        </w:trPr>
        <w:tc>
          <w:tcPr>
            <w:tcW w:w="7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i/>
                <w:sz w:val="21"/>
                <w:szCs w:val="21"/>
              </w:rPr>
            </w:pPr>
          </w:p>
        </w:tc>
        <w:tc>
          <w:tcPr>
            <w:tcW w:w="7231" w:type="dxa"/>
            <w:tcBorders>
              <w:top w:val="single" w:sz="4" w:space="0" w:color="00000A"/>
              <w:left w:val="single" w:sz="4" w:space="0" w:color="00000A"/>
              <w:bottom w:val="single" w:sz="4" w:space="0" w:color="00000A"/>
            </w:tcBorders>
            <w:tcMar>
              <w:top w:w="0" w:type="dxa"/>
              <w:left w:w="108" w:type="dxa"/>
              <w:bottom w:w="0" w:type="dxa"/>
              <w:right w:w="108" w:type="dxa"/>
            </w:tcMar>
          </w:tcPr>
          <w:p w:rsidR="00983A95" w:rsidRPr="00BC2F76" w:rsidRDefault="00983A95" w:rsidP="0012004D">
            <w:pPr>
              <w:rPr>
                <w:rFonts w:ascii="Calibri" w:hAnsi="Calibri"/>
                <w:i/>
                <w:sz w:val="21"/>
                <w:szCs w:val="21"/>
              </w:rPr>
            </w:pPr>
            <w:r w:rsidRPr="00BC2F76">
              <w:rPr>
                <w:rFonts w:ascii="Calibri" w:hAnsi="Calibri"/>
                <w:i/>
                <w:sz w:val="21"/>
                <w:szCs w:val="21"/>
              </w:rPr>
              <w:t>Die Schülerinnen und Schüler können...</w:t>
            </w:r>
          </w:p>
        </w:tc>
        <w:tc>
          <w:tcPr>
            <w:tcW w:w="72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i/>
                <w:sz w:val="21"/>
                <w:szCs w:val="21"/>
              </w:rPr>
            </w:pPr>
            <w:r w:rsidRPr="00BC2F76">
              <w:rPr>
                <w:rFonts w:ascii="Calibri" w:hAnsi="Calibri"/>
                <w:b/>
                <w:i/>
                <w:sz w:val="21"/>
                <w:szCs w:val="21"/>
              </w:rPr>
              <w:t>Beispiele für Aufgaben in „Abenteuer Ethik 2 Berlin neu“</w:t>
            </w:r>
          </w:p>
        </w:tc>
      </w:tr>
      <w:tr w:rsidR="00983A95" w:rsidRPr="0037665A" w:rsidTr="00BC2F76">
        <w:trPr>
          <w:trHeight w:val="214"/>
        </w:trPr>
        <w:tc>
          <w:tcPr>
            <w:tcW w:w="7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sz w:val="21"/>
                <w:szCs w:val="21"/>
              </w:rPr>
            </w:pPr>
            <w:r w:rsidRPr="00BC2F76">
              <w:rPr>
                <w:rFonts w:ascii="Calibri" w:hAnsi="Calibri"/>
                <w:b/>
                <w:sz w:val="21"/>
                <w:szCs w:val="21"/>
              </w:rPr>
              <w:t>F</w:t>
            </w:r>
          </w:p>
        </w:tc>
        <w:tc>
          <w:tcPr>
            <w:tcW w:w="7231" w:type="dxa"/>
            <w:tcBorders>
              <w:top w:val="single" w:sz="4" w:space="0" w:color="00000A"/>
              <w:left w:val="single" w:sz="4" w:space="0" w:color="00000A"/>
              <w:bottom w:val="single" w:sz="4" w:space="0" w:color="00000A"/>
            </w:tcBorders>
            <w:tcMar>
              <w:top w:w="0" w:type="dxa"/>
              <w:left w:w="108" w:type="dxa"/>
              <w:bottom w:w="0" w:type="dxa"/>
              <w:right w:w="108" w:type="dxa"/>
            </w:tcMar>
          </w:tcPr>
          <w:p w:rsidR="00983A95" w:rsidRPr="00BC2F76" w:rsidRDefault="00983A95" w:rsidP="00983A95">
            <w:pPr>
              <w:pStyle w:val="Listenabsatz"/>
              <w:widowControl/>
              <w:numPr>
                <w:ilvl w:val="0"/>
                <w:numId w:val="9"/>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Pro- und Kontraargumente zu ethischen Fragestellungen ihrer Lebenswelt im Zusammenhang erläutern</w:t>
            </w:r>
          </w:p>
        </w:tc>
        <w:tc>
          <w:tcPr>
            <w:tcW w:w="72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Spielen wir nur Rollen? (S. 18/19 A6)</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Warum lieben wir? (S. 24/25 A6)</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Warum dürfen Eltern ihre Babys nicht „designen“? (S. 148/149 A6)</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Gehört Religiosität zu unserem Menschsein? (S. 198/199 A7)</w:t>
            </w:r>
          </w:p>
        </w:tc>
      </w:tr>
      <w:tr w:rsidR="00983A95" w:rsidRPr="0037665A" w:rsidTr="00BC2F76">
        <w:trPr>
          <w:trHeight w:val="214"/>
        </w:trPr>
        <w:tc>
          <w:tcPr>
            <w:tcW w:w="7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sz w:val="21"/>
                <w:szCs w:val="21"/>
              </w:rPr>
            </w:pPr>
            <w:r w:rsidRPr="00BC2F76">
              <w:rPr>
                <w:rFonts w:ascii="Calibri" w:hAnsi="Calibri"/>
                <w:b/>
                <w:sz w:val="21"/>
                <w:szCs w:val="21"/>
              </w:rPr>
              <w:t>G</w:t>
            </w:r>
          </w:p>
        </w:tc>
        <w:tc>
          <w:tcPr>
            <w:tcW w:w="7231" w:type="dxa"/>
            <w:tcBorders>
              <w:top w:val="single" w:sz="4" w:space="0" w:color="00000A"/>
              <w:left w:val="single" w:sz="4" w:space="0" w:color="00000A"/>
              <w:bottom w:val="single" w:sz="4" w:space="0" w:color="00000A"/>
            </w:tcBorders>
            <w:tcMar>
              <w:top w:w="0" w:type="dxa"/>
              <w:left w:w="108" w:type="dxa"/>
              <w:bottom w:w="0" w:type="dxa"/>
              <w:right w:w="108" w:type="dxa"/>
            </w:tcMar>
          </w:tcPr>
          <w:p w:rsidR="00983A95" w:rsidRPr="00BC2F76" w:rsidRDefault="00983A95" w:rsidP="00983A95">
            <w:pPr>
              <w:pStyle w:val="Listenabsatz"/>
              <w:widowControl/>
              <w:numPr>
                <w:ilvl w:val="0"/>
                <w:numId w:val="9"/>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Pro- und Kontraargumente zu ethischen Fragestellungen im Zusammenhang erläutern</w:t>
            </w:r>
          </w:p>
        </w:tc>
        <w:tc>
          <w:tcPr>
            <w:tcW w:w="72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Was macht uns zu dem, was wir sind? (S. 14/15 A2)</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Welche Werte vermittelt Heidi Klum? (S. 78/79 A3)</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Dürfen wir alles machen, was wir wollen? (S. 146/147 A3)</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Wer fährt, wer entscheidet, wer verantwortet? (S. 154/155 A6)</w:t>
            </w:r>
          </w:p>
        </w:tc>
      </w:tr>
      <w:tr w:rsidR="00983A95" w:rsidRPr="0037665A" w:rsidTr="00BC2F76">
        <w:trPr>
          <w:trHeight w:val="214"/>
        </w:trPr>
        <w:tc>
          <w:tcPr>
            <w:tcW w:w="7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sz w:val="21"/>
                <w:szCs w:val="21"/>
              </w:rPr>
            </w:pPr>
            <w:r w:rsidRPr="00BC2F76">
              <w:rPr>
                <w:rFonts w:ascii="Calibri" w:hAnsi="Calibri"/>
                <w:b/>
                <w:sz w:val="21"/>
                <w:szCs w:val="21"/>
              </w:rPr>
              <w:t>H</w:t>
            </w:r>
          </w:p>
        </w:tc>
        <w:tc>
          <w:tcPr>
            <w:tcW w:w="7231" w:type="dxa"/>
            <w:tcBorders>
              <w:top w:val="single" w:sz="4" w:space="0" w:color="00000A"/>
              <w:left w:val="single" w:sz="4" w:space="0" w:color="00000A"/>
              <w:bottom w:val="single" w:sz="4" w:space="0" w:color="00000A"/>
            </w:tcBorders>
            <w:tcMar>
              <w:top w:w="0" w:type="dxa"/>
              <w:left w:w="108" w:type="dxa"/>
              <w:bottom w:w="0" w:type="dxa"/>
              <w:right w:w="108" w:type="dxa"/>
            </w:tcMar>
          </w:tcPr>
          <w:p w:rsidR="00983A95" w:rsidRPr="00BC2F76" w:rsidRDefault="00983A95" w:rsidP="00983A95">
            <w:pPr>
              <w:pStyle w:val="Listenabsatz"/>
              <w:widowControl/>
              <w:numPr>
                <w:ilvl w:val="0"/>
                <w:numId w:val="9"/>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Pro- und Kontraargumente zu philosophischen Fragestellungen im Zusammenhang erläutern</w:t>
            </w:r>
          </w:p>
        </w:tc>
        <w:tc>
          <w:tcPr>
            <w:tcW w:w="72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Darf man gegen staatliches Unrecht kämpfen? (S. 90/91 A5)</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Unsterblichkeit – Fluch oder Segen? (S. 210/211 A5)</w:t>
            </w:r>
          </w:p>
          <w:p w:rsidR="00BD22A2" w:rsidRDefault="00983A95" w:rsidP="0012004D">
            <w:pPr>
              <w:rPr>
                <w:rFonts w:ascii="Calibri" w:eastAsia="ArialMT" w:hAnsi="Calibri" w:cs="ArialMT"/>
                <w:sz w:val="21"/>
                <w:szCs w:val="21"/>
              </w:rPr>
            </w:pPr>
            <w:r w:rsidRPr="00BC2F76">
              <w:rPr>
                <w:rFonts w:ascii="Calibri" w:eastAsia="ArialMT" w:hAnsi="Calibri" w:cs="ArialMT"/>
                <w:sz w:val="21"/>
                <w:szCs w:val="21"/>
              </w:rPr>
              <w:t>Was wissen wir über die Welt? (S. 224/225 A5 plus)</w:t>
            </w:r>
          </w:p>
          <w:p w:rsidR="00BD22A2" w:rsidRDefault="00BD22A2" w:rsidP="0012004D">
            <w:pPr>
              <w:rPr>
                <w:rFonts w:ascii="Calibri" w:eastAsia="ArialMT" w:hAnsi="Calibri" w:cs="ArialMT"/>
                <w:sz w:val="21"/>
                <w:szCs w:val="21"/>
              </w:rPr>
            </w:pPr>
          </w:p>
          <w:p w:rsidR="00BD22A2" w:rsidRPr="00BC2F76" w:rsidRDefault="00BD22A2" w:rsidP="0012004D">
            <w:pPr>
              <w:rPr>
                <w:rFonts w:ascii="Calibri" w:eastAsia="ArialMT" w:hAnsi="Calibri" w:cs="ArialMT"/>
                <w:sz w:val="21"/>
                <w:szCs w:val="21"/>
              </w:rPr>
            </w:pPr>
          </w:p>
        </w:tc>
      </w:tr>
    </w:tbl>
    <w:p w:rsidR="00983A95" w:rsidRPr="00983A95" w:rsidRDefault="00983A95" w:rsidP="00983A95">
      <w:pPr>
        <w:pStyle w:val="KeinLeerraum"/>
        <w:spacing w:line="276" w:lineRule="auto"/>
        <w:jc w:val="both"/>
        <w:rPr>
          <w:rFonts w:ascii="Calibri" w:hAnsi="Calibri"/>
          <w:b/>
        </w:rPr>
      </w:pPr>
    </w:p>
    <w:tbl>
      <w:tblPr>
        <w:tblW w:w="15294" w:type="dxa"/>
        <w:tblInd w:w="10" w:type="dxa"/>
        <w:tblLayout w:type="fixed"/>
        <w:tblCellMar>
          <w:left w:w="10" w:type="dxa"/>
          <w:right w:w="10" w:type="dxa"/>
        </w:tblCellMar>
        <w:tblLook w:val="0000" w:firstRow="0" w:lastRow="0" w:firstColumn="0" w:lastColumn="0" w:noHBand="0" w:noVBand="0"/>
      </w:tblPr>
      <w:tblGrid>
        <w:gridCol w:w="765"/>
        <w:gridCol w:w="7237"/>
        <w:gridCol w:w="7292"/>
      </w:tblGrid>
      <w:tr w:rsidR="00983A95" w:rsidRPr="0037665A" w:rsidTr="00BC2F76">
        <w:trPr>
          <w:trHeight w:val="214"/>
        </w:trPr>
        <w:tc>
          <w:tcPr>
            <w:tcW w:w="15294" w:type="dxa"/>
            <w:gridSpan w:val="3"/>
            <w:tcBorders>
              <w:top w:val="single" w:sz="4" w:space="0" w:color="00000A"/>
              <w:left w:val="single" w:sz="4" w:space="0" w:color="00000A"/>
              <w:bottom w:val="single" w:sz="4" w:space="0" w:color="00000A"/>
              <w:right w:val="single" w:sz="4" w:space="0" w:color="auto"/>
            </w:tcBorders>
            <w:shd w:val="clear" w:color="auto" w:fill="C4F197"/>
            <w:tcMar>
              <w:top w:w="0" w:type="dxa"/>
              <w:left w:w="108" w:type="dxa"/>
              <w:bottom w:w="0" w:type="dxa"/>
              <w:right w:w="108" w:type="dxa"/>
            </w:tcMar>
          </w:tcPr>
          <w:p w:rsidR="00983A95" w:rsidRPr="00BC2F76" w:rsidRDefault="00983A95" w:rsidP="0012004D">
            <w:pPr>
              <w:rPr>
                <w:rFonts w:ascii="Calibri" w:hAnsi="Calibri"/>
                <w:sz w:val="21"/>
                <w:szCs w:val="21"/>
              </w:rPr>
            </w:pPr>
            <w:r w:rsidRPr="00BC2F76">
              <w:rPr>
                <w:rFonts w:ascii="Calibri" w:hAnsi="Calibri" w:cs="Arial-BoldMT"/>
                <w:b/>
                <w:bCs/>
                <w:sz w:val="21"/>
                <w:szCs w:val="21"/>
              </w:rPr>
              <w:t>Argumentationen analysieren und beurteilen</w:t>
            </w:r>
          </w:p>
        </w:tc>
      </w:tr>
      <w:tr w:rsidR="00983A95" w:rsidRPr="0037665A" w:rsidTr="00BC2F76">
        <w:trPr>
          <w:trHeight w:val="214"/>
        </w:trPr>
        <w:tc>
          <w:tcPr>
            <w:tcW w:w="7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i/>
                <w:sz w:val="21"/>
                <w:szCs w:val="21"/>
              </w:rPr>
            </w:pPr>
          </w:p>
        </w:tc>
        <w:tc>
          <w:tcPr>
            <w:tcW w:w="7237" w:type="dxa"/>
            <w:tcBorders>
              <w:top w:val="single" w:sz="4" w:space="0" w:color="00000A"/>
              <w:left w:val="single" w:sz="4" w:space="0" w:color="00000A"/>
              <w:bottom w:val="single" w:sz="4" w:space="0" w:color="00000A"/>
            </w:tcBorders>
            <w:tcMar>
              <w:top w:w="0" w:type="dxa"/>
              <w:left w:w="108" w:type="dxa"/>
              <w:bottom w:w="0" w:type="dxa"/>
              <w:right w:w="108" w:type="dxa"/>
            </w:tcMar>
          </w:tcPr>
          <w:p w:rsidR="00983A95" w:rsidRPr="00BC2F76" w:rsidRDefault="00983A95" w:rsidP="0012004D">
            <w:pPr>
              <w:rPr>
                <w:rFonts w:ascii="Calibri" w:hAnsi="Calibri"/>
                <w:i/>
                <w:sz w:val="21"/>
                <w:szCs w:val="21"/>
              </w:rPr>
            </w:pPr>
            <w:r w:rsidRPr="00BC2F76">
              <w:rPr>
                <w:rFonts w:ascii="Calibri" w:hAnsi="Calibri"/>
                <w:i/>
                <w:sz w:val="21"/>
                <w:szCs w:val="21"/>
              </w:rPr>
              <w:t>Die Schülerinnen und Schüler können...</w:t>
            </w:r>
          </w:p>
        </w:tc>
        <w:tc>
          <w:tcPr>
            <w:tcW w:w="7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i/>
                <w:sz w:val="21"/>
                <w:szCs w:val="21"/>
              </w:rPr>
            </w:pPr>
            <w:r w:rsidRPr="00BC2F76">
              <w:rPr>
                <w:rFonts w:ascii="Calibri" w:hAnsi="Calibri"/>
                <w:b/>
                <w:i/>
                <w:sz w:val="21"/>
                <w:szCs w:val="21"/>
              </w:rPr>
              <w:t>Beispiele für Aufgaben in „Abenteuer Ethik 2 Berlin neu“</w:t>
            </w:r>
          </w:p>
        </w:tc>
      </w:tr>
      <w:tr w:rsidR="00983A95" w:rsidRPr="0037665A" w:rsidTr="00BC2F76">
        <w:trPr>
          <w:trHeight w:val="214"/>
        </w:trPr>
        <w:tc>
          <w:tcPr>
            <w:tcW w:w="7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sz w:val="21"/>
                <w:szCs w:val="21"/>
              </w:rPr>
            </w:pPr>
            <w:r w:rsidRPr="00BC2F76">
              <w:rPr>
                <w:rFonts w:ascii="Calibri" w:hAnsi="Calibri"/>
                <w:b/>
                <w:sz w:val="21"/>
                <w:szCs w:val="21"/>
              </w:rPr>
              <w:t>F</w:t>
            </w:r>
          </w:p>
          <w:p w:rsidR="00983A95" w:rsidRPr="00BC2F76" w:rsidRDefault="00983A95" w:rsidP="0012004D">
            <w:pPr>
              <w:rPr>
                <w:rFonts w:ascii="Calibri" w:hAnsi="Calibri"/>
                <w:b/>
                <w:sz w:val="21"/>
                <w:szCs w:val="21"/>
              </w:rPr>
            </w:pPr>
          </w:p>
        </w:tc>
        <w:tc>
          <w:tcPr>
            <w:tcW w:w="7237" w:type="dxa"/>
            <w:tcBorders>
              <w:top w:val="single" w:sz="4" w:space="0" w:color="00000A"/>
              <w:left w:val="single" w:sz="4" w:space="0" w:color="00000A"/>
              <w:bottom w:val="single" w:sz="4" w:space="0" w:color="00000A"/>
            </w:tcBorders>
            <w:tcMar>
              <w:top w:w="0" w:type="dxa"/>
              <w:left w:w="108" w:type="dxa"/>
              <w:bottom w:w="0" w:type="dxa"/>
              <w:right w:w="108" w:type="dxa"/>
            </w:tcMar>
          </w:tcPr>
          <w:p w:rsidR="00983A95" w:rsidRPr="00BC2F76" w:rsidRDefault="00983A95" w:rsidP="00983A95">
            <w:pPr>
              <w:pStyle w:val="Listenabsatz"/>
              <w:widowControl/>
              <w:numPr>
                <w:ilvl w:val="0"/>
                <w:numId w:val="9"/>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die formale Struktur vorliegender Argumentationen in Diskussionen, Texten und anderen medialen Darstellungen zu ethischen Sachverhalten rekonstruieren</w:t>
            </w:r>
          </w:p>
        </w:tc>
        <w:tc>
          <w:tcPr>
            <w:tcW w:w="7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sz w:val="21"/>
                <w:szCs w:val="21"/>
              </w:rPr>
            </w:pPr>
            <w:r w:rsidRPr="00BC2F76">
              <w:rPr>
                <w:rFonts w:ascii="Calibri" w:hAnsi="Calibri"/>
                <w:sz w:val="21"/>
                <w:szCs w:val="21"/>
              </w:rPr>
              <w:t>Wie weit reicht unsere Verantwortung? (S. 64/65 A2)</w:t>
            </w:r>
          </w:p>
          <w:p w:rsidR="00983A95" w:rsidRPr="00BC2F76" w:rsidRDefault="00983A95" w:rsidP="0012004D">
            <w:pPr>
              <w:rPr>
                <w:rFonts w:ascii="Calibri" w:hAnsi="Calibri"/>
                <w:sz w:val="21"/>
                <w:szCs w:val="21"/>
              </w:rPr>
            </w:pPr>
            <w:r w:rsidRPr="00BC2F76">
              <w:rPr>
                <w:rFonts w:ascii="Calibri" w:hAnsi="Calibri"/>
                <w:sz w:val="21"/>
                <w:szCs w:val="21"/>
              </w:rPr>
              <w:t>Wie wird die Menschenwürde begründet? (S. 130/131 A5 plus)</w:t>
            </w:r>
          </w:p>
          <w:p w:rsidR="00983A95" w:rsidRPr="00BC2F76" w:rsidRDefault="00983A95" w:rsidP="0012004D">
            <w:pPr>
              <w:rPr>
                <w:rFonts w:ascii="Calibri" w:hAnsi="Calibri"/>
                <w:sz w:val="21"/>
                <w:szCs w:val="21"/>
              </w:rPr>
            </w:pPr>
            <w:r w:rsidRPr="00BC2F76">
              <w:rPr>
                <w:rFonts w:ascii="Calibri" w:hAnsi="Calibri"/>
                <w:sz w:val="21"/>
                <w:szCs w:val="21"/>
              </w:rPr>
              <w:t>Bestimmen Interessen, was moralisch ist? (S. 174/175 A4)</w:t>
            </w:r>
          </w:p>
          <w:p w:rsidR="00983A95" w:rsidRPr="00BC2F76" w:rsidRDefault="00983A95" w:rsidP="0012004D">
            <w:pPr>
              <w:rPr>
                <w:rFonts w:ascii="Calibri" w:eastAsia="ArialMT" w:hAnsi="Calibri" w:cs="ArialMT"/>
                <w:sz w:val="21"/>
                <w:szCs w:val="21"/>
              </w:rPr>
            </w:pPr>
            <w:r w:rsidRPr="00BC2F76">
              <w:rPr>
                <w:rFonts w:ascii="Calibri" w:hAnsi="Calibri"/>
                <w:sz w:val="21"/>
                <w:szCs w:val="21"/>
              </w:rPr>
              <w:t>Sagt mir mein Gefühl, was richtig ist? (S. 180/181 A8)</w:t>
            </w:r>
          </w:p>
        </w:tc>
      </w:tr>
      <w:tr w:rsidR="00983A95" w:rsidRPr="0037665A" w:rsidTr="00BC2F76">
        <w:trPr>
          <w:trHeight w:val="214"/>
        </w:trPr>
        <w:tc>
          <w:tcPr>
            <w:tcW w:w="7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sz w:val="21"/>
                <w:szCs w:val="21"/>
              </w:rPr>
            </w:pPr>
            <w:r w:rsidRPr="00BC2F76">
              <w:rPr>
                <w:rFonts w:ascii="Calibri" w:hAnsi="Calibri"/>
                <w:b/>
                <w:sz w:val="21"/>
                <w:szCs w:val="21"/>
              </w:rPr>
              <w:t>G</w:t>
            </w:r>
          </w:p>
        </w:tc>
        <w:tc>
          <w:tcPr>
            <w:tcW w:w="7237" w:type="dxa"/>
            <w:tcBorders>
              <w:top w:val="single" w:sz="4" w:space="0" w:color="00000A"/>
              <w:left w:val="single" w:sz="4" w:space="0" w:color="00000A"/>
              <w:bottom w:val="single" w:sz="4" w:space="0" w:color="00000A"/>
            </w:tcBorders>
            <w:tcMar>
              <w:top w:w="0" w:type="dxa"/>
              <w:left w:w="108" w:type="dxa"/>
              <w:bottom w:w="0" w:type="dxa"/>
              <w:right w:w="108" w:type="dxa"/>
            </w:tcMar>
          </w:tcPr>
          <w:p w:rsidR="00983A95" w:rsidRPr="00BC2F76" w:rsidRDefault="00983A95" w:rsidP="00983A95">
            <w:pPr>
              <w:pStyle w:val="Listenabsatz"/>
              <w:widowControl/>
              <w:numPr>
                <w:ilvl w:val="0"/>
                <w:numId w:val="9"/>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Kernthesen und Argumentationsgänge aus Texten zu ethisch relevanten Sachverhalten schematisch darstellen</w:t>
            </w:r>
          </w:p>
        </w:tc>
        <w:tc>
          <w:tcPr>
            <w:tcW w:w="7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 xml:space="preserve"> „Das Böse“ und „das Gute“ – gibt es das überhaupt? (S. 162/163 A5)</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Warum muss Technik ein Gegenstand der Ethik sein? (S. 150/151 A2)</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Gott und Leid – ein Widerspruch? (S. 204/205 A4)</w:t>
            </w:r>
          </w:p>
        </w:tc>
      </w:tr>
      <w:tr w:rsidR="00983A95" w:rsidRPr="0037665A" w:rsidTr="00BC2F76">
        <w:trPr>
          <w:trHeight w:val="214"/>
        </w:trPr>
        <w:tc>
          <w:tcPr>
            <w:tcW w:w="7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sz w:val="21"/>
                <w:szCs w:val="21"/>
              </w:rPr>
            </w:pPr>
            <w:r w:rsidRPr="00BC2F76">
              <w:rPr>
                <w:rFonts w:ascii="Calibri" w:hAnsi="Calibri"/>
                <w:b/>
                <w:sz w:val="21"/>
                <w:szCs w:val="21"/>
              </w:rPr>
              <w:t>H</w:t>
            </w:r>
          </w:p>
        </w:tc>
        <w:tc>
          <w:tcPr>
            <w:tcW w:w="7237" w:type="dxa"/>
            <w:tcBorders>
              <w:top w:val="single" w:sz="4" w:space="0" w:color="00000A"/>
              <w:left w:val="single" w:sz="4" w:space="0" w:color="00000A"/>
              <w:bottom w:val="single" w:sz="4" w:space="0" w:color="00000A"/>
            </w:tcBorders>
            <w:tcMar>
              <w:top w:w="0" w:type="dxa"/>
              <w:left w:w="108" w:type="dxa"/>
              <w:bottom w:w="0" w:type="dxa"/>
              <w:right w:w="108" w:type="dxa"/>
            </w:tcMar>
          </w:tcPr>
          <w:p w:rsidR="00983A95" w:rsidRPr="00BC2F76" w:rsidRDefault="00983A95" w:rsidP="00983A95">
            <w:pPr>
              <w:pStyle w:val="Listenabsatz"/>
              <w:widowControl/>
              <w:numPr>
                <w:ilvl w:val="0"/>
                <w:numId w:val="9"/>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Kernthesen und Argumentationsgänge aus einfachen philosophischen und anderen wissenschaftlichen Texten schematisch darstellen</w:t>
            </w:r>
          </w:p>
        </w:tc>
        <w:tc>
          <w:tcPr>
            <w:tcW w:w="7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Was ist gelingendes Leben? (S. 32/33 A3)</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Gibt es Gerechtigkeit ohne globale Gerechtigkeit? (S. 100/101 A4)</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Was bedeutet „moralisch argumentieren“? (S. 182/183 A4)</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Wie kann ich nach Toulmin argumentieren? (S. 188/189 A5)</w:t>
            </w:r>
          </w:p>
        </w:tc>
      </w:tr>
    </w:tbl>
    <w:p w:rsidR="00983A95" w:rsidRPr="00983A95" w:rsidRDefault="00983A95" w:rsidP="00983A95">
      <w:pPr>
        <w:pStyle w:val="KeinLeerraum"/>
        <w:spacing w:line="276" w:lineRule="auto"/>
        <w:jc w:val="both"/>
        <w:rPr>
          <w:rFonts w:ascii="Calibri" w:hAnsi="Calibri"/>
          <w:b/>
        </w:rPr>
      </w:pPr>
    </w:p>
    <w:tbl>
      <w:tblPr>
        <w:tblW w:w="15294" w:type="dxa"/>
        <w:tblInd w:w="10" w:type="dxa"/>
        <w:tblLayout w:type="fixed"/>
        <w:tblCellMar>
          <w:left w:w="10" w:type="dxa"/>
          <w:right w:w="10" w:type="dxa"/>
        </w:tblCellMar>
        <w:tblLook w:val="0000" w:firstRow="0" w:lastRow="0" w:firstColumn="0" w:lastColumn="0" w:noHBand="0" w:noVBand="0"/>
      </w:tblPr>
      <w:tblGrid>
        <w:gridCol w:w="765"/>
        <w:gridCol w:w="7237"/>
        <w:gridCol w:w="7292"/>
      </w:tblGrid>
      <w:tr w:rsidR="00983A95" w:rsidRPr="0037665A" w:rsidTr="00BC2F76">
        <w:trPr>
          <w:trHeight w:val="214"/>
        </w:trPr>
        <w:tc>
          <w:tcPr>
            <w:tcW w:w="15294" w:type="dxa"/>
            <w:gridSpan w:val="3"/>
            <w:tcBorders>
              <w:top w:val="single" w:sz="4" w:space="0" w:color="00000A"/>
              <w:left w:val="single" w:sz="4" w:space="0" w:color="00000A"/>
              <w:bottom w:val="single" w:sz="4" w:space="0" w:color="00000A"/>
              <w:right w:val="single" w:sz="4" w:space="0" w:color="auto"/>
            </w:tcBorders>
            <w:shd w:val="clear" w:color="auto" w:fill="C4F197"/>
            <w:tcMar>
              <w:top w:w="0" w:type="dxa"/>
              <w:left w:w="108" w:type="dxa"/>
              <w:bottom w:w="0" w:type="dxa"/>
              <w:right w:w="108" w:type="dxa"/>
            </w:tcMar>
          </w:tcPr>
          <w:p w:rsidR="00983A95" w:rsidRPr="00BC2F76" w:rsidRDefault="00983A95" w:rsidP="0012004D">
            <w:pPr>
              <w:rPr>
                <w:rFonts w:ascii="Calibri" w:hAnsi="Calibri"/>
                <w:sz w:val="21"/>
                <w:szCs w:val="21"/>
              </w:rPr>
            </w:pPr>
            <w:r w:rsidRPr="00BC2F76">
              <w:rPr>
                <w:rFonts w:ascii="Calibri" w:hAnsi="Calibri" w:cs="Arial-BoldMT"/>
                <w:b/>
                <w:bCs/>
                <w:sz w:val="21"/>
                <w:szCs w:val="21"/>
              </w:rPr>
              <w:t>Urteilen</w:t>
            </w:r>
          </w:p>
        </w:tc>
      </w:tr>
      <w:tr w:rsidR="00983A95" w:rsidRPr="0037665A" w:rsidTr="00BC2F76">
        <w:trPr>
          <w:trHeight w:val="214"/>
        </w:trPr>
        <w:tc>
          <w:tcPr>
            <w:tcW w:w="7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i/>
                <w:sz w:val="21"/>
                <w:szCs w:val="21"/>
              </w:rPr>
            </w:pPr>
          </w:p>
        </w:tc>
        <w:tc>
          <w:tcPr>
            <w:tcW w:w="7237" w:type="dxa"/>
            <w:tcBorders>
              <w:top w:val="single" w:sz="4" w:space="0" w:color="00000A"/>
              <w:left w:val="single" w:sz="4" w:space="0" w:color="00000A"/>
              <w:bottom w:val="single" w:sz="4" w:space="0" w:color="00000A"/>
            </w:tcBorders>
            <w:tcMar>
              <w:top w:w="0" w:type="dxa"/>
              <w:left w:w="108" w:type="dxa"/>
              <w:bottom w:w="0" w:type="dxa"/>
              <w:right w:w="108" w:type="dxa"/>
            </w:tcMar>
          </w:tcPr>
          <w:p w:rsidR="00983A95" w:rsidRPr="00BC2F76" w:rsidRDefault="00983A95" w:rsidP="0012004D">
            <w:pPr>
              <w:rPr>
                <w:rFonts w:ascii="Calibri" w:hAnsi="Calibri"/>
                <w:i/>
                <w:sz w:val="21"/>
                <w:szCs w:val="21"/>
              </w:rPr>
            </w:pPr>
            <w:r w:rsidRPr="00BC2F76">
              <w:rPr>
                <w:rFonts w:ascii="Calibri" w:hAnsi="Calibri"/>
                <w:i/>
                <w:sz w:val="21"/>
                <w:szCs w:val="21"/>
              </w:rPr>
              <w:t>Die Schülerinnen und Schüler können...</w:t>
            </w:r>
          </w:p>
        </w:tc>
        <w:tc>
          <w:tcPr>
            <w:tcW w:w="7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i/>
                <w:sz w:val="21"/>
                <w:szCs w:val="21"/>
              </w:rPr>
            </w:pPr>
            <w:r w:rsidRPr="00BC2F76">
              <w:rPr>
                <w:rFonts w:ascii="Calibri" w:hAnsi="Calibri"/>
                <w:b/>
                <w:i/>
                <w:sz w:val="21"/>
                <w:szCs w:val="21"/>
              </w:rPr>
              <w:t>Beispiele für Aufgaben in „Abenteuer Ethik 2 Berlin neu“</w:t>
            </w:r>
          </w:p>
        </w:tc>
      </w:tr>
      <w:tr w:rsidR="00983A95" w:rsidRPr="0037665A" w:rsidTr="00BC2F76">
        <w:trPr>
          <w:trHeight w:val="214"/>
        </w:trPr>
        <w:tc>
          <w:tcPr>
            <w:tcW w:w="7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sz w:val="21"/>
                <w:szCs w:val="21"/>
              </w:rPr>
            </w:pPr>
            <w:r w:rsidRPr="00BC2F76">
              <w:rPr>
                <w:rFonts w:ascii="Calibri" w:hAnsi="Calibri"/>
                <w:b/>
                <w:sz w:val="21"/>
                <w:szCs w:val="21"/>
              </w:rPr>
              <w:t>F</w:t>
            </w:r>
          </w:p>
          <w:p w:rsidR="00983A95" w:rsidRPr="00BC2F76" w:rsidRDefault="00983A95" w:rsidP="0012004D">
            <w:pPr>
              <w:rPr>
                <w:rFonts w:ascii="Calibri" w:hAnsi="Calibri"/>
                <w:b/>
                <w:sz w:val="21"/>
                <w:szCs w:val="21"/>
              </w:rPr>
            </w:pPr>
          </w:p>
        </w:tc>
        <w:tc>
          <w:tcPr>
            <w:tcW w:w="7237" w:type="dxa"/>
            <w:tcBorders>
              <w:top w:val="single" w:sz="4" w:space="0" w:color="00000A"/>
              <w:left w:val="single" w:sz="4" w:space="0" w:color="00000A"/>
              <w:bottom w:val="single" w:sz="4" w:space="0" w:color="00000A"/>
            </w:tcBorders>
            <w:tcMar>
              <w:top w:w="0" w:type="dxa"/>
              <w:left w:w="108" w:type="dxa"/>
              <w:bottom w:w="0" w:type="dxa"/>
              <w:right w:w="108" w:type="dxa"/>
            </w:tcMar>
          </w:tcPr>
          <w:p w:rsidR="00983A95" w:rsidRPr="00BC2F76" w:rsidRDefault="00983A95" w:rsidP="00983A95">
            <w:pPr>
              <w:pStyle w:val="Listenabsatz"/>
              <w:widowControl/>
              <w:numPr>
                <w:ilvl w:val="0"/>
                <w:numId w:val="9"/>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ein begründetes Urteil zu ethischen Fragen des eigenen Lebensbereiches unter Berücksichtigung erworbener Kenntnisse vertreten</w:t>
            </w:r>
          </w:p>
        </w:tc>
        <w:tc>
          <w:tcPr>
            <w:tcW w:w="7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Kann ich mich frei wählen? (S. 12/13 A6)</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Was macht eine Liebe zur Liebe? (S. 22/23 A4)</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 xml:space="preserve">Frauen und Männer in neuen Rollen? (S. 28/29 A6) </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Tue ich, was ich wirklich will? (S. 48/49 A5)</w:t>
            </w:r>
          </w:p>
          <w:p w:rsidR="00983A95" w:rsidRPr="00BC2F76" w:rsidRDefault="00983A95" w:rsidP="0012004D">
            <w:pPr>
              <w:rPr>
                <w:rFonts w:ascii="Calibri" w:eastAsia="ArialMT" w:hAnsi="Calibri" w:cs="ArialMT"/>
                <w:sz w:val="21"/>
                <w:szCs w:val="21"/>
              </w:rPr>
            </w:pPr>
          </w:p>
        </w:tc>
      </w:tr>
      <w:tr w:rsidR="00983A95" w:rsidRPr="0037665A" w:rsidTr="00BC2F76">
        <w:trPr>
          <w:trHeight w:val="214"/>
        </w:trPr>
        <w:tc>
          <w:tcPr>
            <w:tcW w:w="7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sz w:val="21"/>
                <w:szCs w:val="21"/>
              </w:rPr>
            </w:pPr>
            <w:r w:rsidRPr="00BC2F76">
              <w:rPr>
                <w:rFonts w:ascii="Calibri" w:hAnsi="Calibri"/>
                <w:b/>
                <w:sz w:val="21"/>
                <w:szCs w:val="21"/>
              </w:rPr>
              <w:t>G</w:t>
            </w:r>
          </w:p>
        </w:tc>
        <w:tc>
          <w:tcPr>
            <w:tcW w:w="7237" w:type="dxa"/>
            <w:tcBorders>
              <w:top w:val="single" w:sz="4" w:space="0" w:color="00000A"/>
              <w:left w:val="single" w:sz="4" w:space="0" w:color="00000A"/>
              <w:bottom w:val="single" w:sz="4" w:space="0" w:color="00000A"/>
            </w:tcBorders>
            <w:tcMar>
              <w:top w:w="0" w:type="dxa"/>
              <w:left w:w="108" w:type="dxa"/>
              <w:bottom w:w="0" w:type="dxa"/>
              <w:right w:w="108" w:type="dxa"/>
            </w:tcMar>
          </w:tcPr>
          <w:p w:rsidR="00983A95" w:rsidRPr="00BC2F76" w:rsidRDefault="00983A95" w:rsidP="00983A95">
            <w:pPr>
              <w:pStyle w:val="Listenabsatz"/>
              <w:widowControl/>
              <w:numPr>
                <w:ilvl w:val="0"/>
                <w:numId w:val="9"/>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ein begründetes Urteil zu ethischen Fragen unter Berücksichtigung erworbener Kenntnisse vertreten</w:t>
            </w:r>
          </w:p>
        </w:tc>
        <w:tc>
          <w:tcPr>
            <w:tcW w:w="7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Hat Toleranz auch Grenzen? (S. 138/139 A6)</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Warum dürfen Eltern ihre Babys nicht „designen“? (S. 148/149 A4)</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Ist das, was nützlich ist, auch moralisch? (S. 172/173 A8)</w:t>
            </w:r>
          </w:p>
        </w:tc>
      </w:tr>
      <w:tr w:rsidR="00983A95" w:rsidRPr="0037665A" w:rsidTr="00BC2F76">
        <w:trPr>
          <w:trHeight w:val="214"/>
        </w:trPr>
        <w:tc>
          <w:tcPr>
            <w:tcW w:w="7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sz w:val="21"/>
                <w:szCs w:val="21"/>
              </w:rPr>
            </w:pPr>
            <w:r w:rsidRPr="00BC2F76">
              <w:rPr>
                <w:rFonts w:ascii="Calibri" w:hAnsi="Calibri"/>
                <w:b/>
                <w:sz w:val="21"/>
                <w:szCs w:val="21"/>
              </w:rPr>
              <w:t>H</w:t>
            </w:r>
          </w:p>
        </w:tc>
        <w:tc>
          <w:tcPr>
            <w:tcW w:w="7237" w:type="dxa"/>
            <w:tcBorders>
              <w:top w:val="single" w:sz="4" w:space="0" w:color="00000A"/>
              <w:left w:val="single" w:sz="4" w:space="0" w:color="00000A"/>
              <w:bottom w:val="single" w:sz="4" w:space="0" w:color="00000A"/>
            </w:tcBorders>
            <w:tcMar>
              <w:top w:w="0" w:type="dxa"/>
              <w:left w:w="108" w:type="dxa"/>
              <w:bottom w:w="0" w:type="dxa"/>
              <w:right w:w="108" w:type="dxa"/>
            </w:tcMar>
          </w:tcPr>
          <w:p w:rsidR="00983A95" w:rsidRPr="00BC2F76" w:rsidRDefault="00983A95" w:rsidP="00983A95">
            <w:pPr>
              <w:pStyle w:val="Listenabsatz"/>
              <w:widowControl/>
              <w:numPr>
                <w:ilvl w:val="0"/>
                <w:numId w:val="9"/>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ein begründetes Urteil zu philosophischen Fragen unter Berücksichtigung erworbener Kenntnisse vertreten</w:t>
            </w:r>
          </w:p>
        </w:tc>
        <w:tc>
          <w:tcPr>
            <w:tcW w:w="7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Warum dürfen Eltern ihre Babys nicht „designen“? (S. 148/149 A5 plus)</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Das Böse – eine „Begleiterscheinung“ der Freiheit? (S. 168/169 A4)</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Ist es moralisch, wenn ich aus guter Absicht handle? (S. 176/177 A6)</w:t>
            </w:r>
          </w:p>
          <w:p w:rsidR="00983A95" w:rsidRPr="00BC2F76" w:rsidRDefault="00983A95" w:rsidP="0012004D">
            <w:pPr>
              <w:rPr>
                <w:rFonts w:ascii="Calibri" w:eastAsia="ArialMT" w:hAnsi="Calibri" w:cs="ArialMT"/>
                <w:sz w:val="21"/>
                <w:szCs w:val="21"/>
              </w:rPr>
            </w:pPr>
            <w:r w:rsidRPr="00BC2F76">
              <w:rPr>
                <w:rFonts w:ascii="Calibri" w:eastAsia="ArialMT" w:hAnsi="Calibri" w:cs="ArialMT"/>
                <w:sz w:val="21"/>
                <w:szCs w:val="21"/>
              </w:rPr>
              <w:t>Was bedeutet „moralisch argumentieren“? (S. 182/183 A3)</w:t>
            </w:r>
          </w:p>
        </w:tc>
      </w:tr>
    </w:tbl>
    <w:p w:rsidR="00983A95" w:rsidRPr="00983A95" w:rsidRDefault="00983A95" w:rsidP="00983A95">
      <w:pPr>
        <w:pStyle w:val="KeinLeerraum"/>
        <w:spacing w:line="276" w:lineRule="auto"/>
        <w:jc w:val="both"/>
        <w:rPr>
          <w:rFonts w:ascii="Calibri" w:hAnsi="Calibri"/>
          <w:b/>
        </w:rPr>
      </w:pPr>
    </w:p>
    <w:p w:rsidR="00983A95" w:rsidRPr="00983A95" w:rsidRDefault="00983A95" w:rsidP="00983A95">
      <w:pPr>
        <w:rPr>
          <w:rFonts w:ascii="Calibri" w:hAnsi="Calibri"/>
          <w:b/>
        </w:rPr>
      </w:pPr>
      <w:r w:rsidRPr="00983A95">
        <w:rPr>
          <w:rFonts w:ascii="Calibri" w:hAnsi="Calibri"/>
          <w:b/>
        </w:rPr>
        <w:br w:type="page"/>
      </w:r>
    </w:p>
    <w:p w:rsidR="00983A95" w:rsidRPr="00983A95" w:rsidRDefault="00983A95" w:rsidP="00983A95">
      <w:pPr>
        <w:pStyle w:val="KeinLeerraum"/>
        <w:spacing w:line="276" w:lineRule="auto"/>
        <w:jc w:val="both"/>
        <w:rPr>
          <w:rFonts w:ascii="Calibri" w:hAnsi="Calibri" w:cs="Arial-BoldMT"/>
          <w:b/>
          <w:bCs/>
          <w:i/>
          <w:sz w:val="28"/>
          <w:szCs w:val="28"/>
        </w:rPr>
      </w:pPr>
      <w:r w:rsidRPr="00983A95">
        <w:rPr>
          <w:rFonts w:ascii="Calibri" w:hAnsi="Calibri" w:cs="Arial-BoldMT"/>
          <w:b/>
          <w:bCs/>
          <w:i/>
          <w:sz w:val="28"/>
          <w:szCs w:val="28"/>
        </w:rPr>
        <w:t>Sich im Dialog verständigen</w:t>
      </w:r>
    </w:p>
    <w:p w:rsidR="00983A95" w:rsidRPr="00983A95" w:rsidRDefault="00983A95" w:rsidP="00983A95">
      <w:pPr>
        <w:pStyle w:val="KeinLeerraum"/>
        <w:spacing w:line="276" w:lineRule="auto"/>
        <w:jc w:val="both"/>
        <w:rPr>
          <w:rFonts w:ascii="Calibri" w:hAnsi="Calibri"/>
          <w:b/>
          <w:i/>
          <w:sz w:val="28"/>
          <w:szCs w:val="28"/>
          <w:u w:val="single"/>
        </w:rPr>
      </w:pPr>
    </w:p>
    <w:tbl>
      <w:tblPr>
        <w:tblW w:w="15297" w:type="dxa"/>
        <w:tblInd w:w="7" w:type="dxa"/>
        <w:tblLayout w:type="fixed"/>
        <w:tblCellMar>
          <w:left w:w="10" w:type="dxa"/>
          <w:right w:w="10" w:type="dxa"/>
        </w:tblCellMar>
        <w:tblLook w:val="04A0" w:firstRow="1" w:lastRow="0" w:firstColumn="1" w:lastColumn="0" w:noHBand="0" w:noVBand="1"/>
      </w:tblPr>
      <w:tblGrid>
        <w:gridCol w:w="771"/>
        <w:gridCol w:w="7248"/>
        <w:gridCol w:w="7278"/>
      </w:tblGrid>
      <w:tr w:rsidR="00983A95" w:rsidRPr="00BC2F76" w:rsidTr="00BC2F76">
        <w:trPr>
          <w:trHeight w:val="214"/>
        </w:trPr>
        <w:tc>
          <w:tcPr>
            <w:tcW w:w="15297" w:type="dxa"/>
            <w:gridSpan w:val="3"/>
            <w:tcBorders>
              <w:top w:val="single" w:sz="4" w:space="0" w:color="00000A"/>
              <w:left w:val="single" w:sz="4" w:space="0" w:color="00000A"/>
              <w:bottom w:val="single" w:sz="4" w:space="0" w:color="00000A"/>
              <w:right w:val="single" w:sz="4" w:space="0" w:color="auto"/>
            </w:tcBorders>
            <w:shd w:val="clear" w:color="auto" w:fill="F8B85A"/>
            <w:tcMar>
              <w:top w:w="0" w:type="dxa"/>
              <w:left w:w="108" w:type="dxa"/>
              <w:bottom w:w="0" w:type="dxa"/>
              <w:right w:w="108" w:type="dxa"/>
            </w:tcMar>
          </w:tcPr>
          <w:p w:rsidR="00983A95" w:rsidRPr="00BC2F76" w:rsidRDefault="00983A95" w:rsidP="0012004D">
            <w:pPr>
              <w:rPr>
                <w:rFonts w:ascii="Calibri" w:hAnsi="Calibri"/>
                <w:sz w:val="21"/>
                <w:szCs w:val="21"/>
              </w:rPr>
            </w:pPr>
            <w:r w:rsidRPr="00BC2F76">
              <w:rPr>
                <w:rFonts w:ascii="Calibri" w:hAnsi="Calibri" w:cs="Arial-BoldMT"/>
                <w:b/>
                <w:bCs/>
                <w:sz w:val="21"/>
                <w:szCs w:val="21"/>
              </w:rPr>
              <w:t>Den anderen als Dialogpartner respektieren</w:t>
            </w:r>
          </w:p>
        </w:tc>
      </w:tr>
      <w:tr w:rsidR="00983A95" w:rsidRPr="00BC2F76" w:rsidTr="00BC2F76">
        <w:trPr>
          <w:trHeight w:val="214"/>
        </w:trPr>
        <w:tc>
          <w:tcPr>
            <w:tcW w:w="7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i/>
                <w:sz w:val="21"/>
                <w:szCs w:val="21"/>
              </w:rPr>
            </w:pPr>
          </w:p>
        </w:tc>
        <w:tc>
          <w:tcPr>
            <w:tcW w:w="7248" w:type="dxa"/>
            <w:tcBorders>
              <w:top w:val="single" w:sz="4" w:space="0" w:color="00000A"/>
              <w:left w:val="single" w:sz="4" w:space="0" w:color="00000A"/>
              <w:bottom w:val="single" w:sz="4" w:space="0" w:color="00000A"/>
            </w:tcBorders>
            <w:tcMar>
              <w:top w:w="0" w:type="dxa"/>
              <w:left w:w="108" w:type="dxa"/>
              <w:bottom w:w="0" w:type="dxa"/>
              <w:right w:w="108" w:type="dxa"/>
            </w:tcMar>
          </w:tcPr>
          <w:p w:rsidR="00983A95" w:rsidRPr="00BC2F76" w:rsidRDefault="00983A95" w:rsidP="0012004D">
            <w:pPr>
              <w:rPr>
                <w:rFonts w:ascii="Calibri" w:hAnsi="Calibri"/>
                <w:i/>
                <w:sz w:val="21"/>
                <w:szCs w:val="21"/>
              </w:rPr>
            </w:pPr>
            <w:r w:rsidRPr="00BC2F76">
              <w:rPr>
                <w:rFonts w:ascii="Calibri" w:hAnsi="Calibri"/>
                <w:i/>
                <w:sz w:val="21"/>
                <w:szCs w:val="21"/>
              </w:rPr>
              <w:t>Die Schülerinnen und Schüler können...</w:t>
            </w:r>
          </w:p>
        </w:tc>
        <w:tc>
          <w:tcPr>
            <w:tcW w:w="72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i/>
                <w:sz w:val="21"/>
                <w:szCs w:val="21"/>
              </w:rPr>
            </w:pPr>
            <w:r w:rsidRPr="00BC2F76">
              <w:rPr>
                <w:rFonts w:ascii="Calibri" w:hAnsi="Calibri"/>
                <w:b/>
                <w:i/>
                <w:sz w:val="21"/>
                <w:szCs w:val="21"/>
              </w:rPr>
              <w:t>Beispiele für Aufgaben in „Abenteuer Ethik 2 Berlin neu“</w:t>
            </w:r>
          </w:p>
        </w:tc>
      </w:tr>
      <w:tr w:rsidR="00983A95" w:rsidRPr="00BC2F76" w:rsidTr="00BC2F76">
        <w:trPr>
          <w:trHeight w:val="214"/>
        </w:trPr>
        <w:tc>
          <w:tcPr>
            <w:tcW w:w="7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sz w:val="21"/>
                <w:szCs w:val="21"/>
              </w:rPr>
            </w:pPr>
            <w:r w:rsidRPr="00BC2F76">
              <w:rPr>
                <w:rFonts w:ascii="Calibri" w:hAnsi="Calibri"/>
                <w:b/>
                <w:sz w:val="21"/>
                <w:szCs w:val="21"/>
              </w:rPr>
              <w:t>F</w:t>
            </w:r>
          </w:p>
          <w:p w:rsidR="00983A95" w:rsidRPr="00BC2F76" w:rsidRDefault="00983A95" w:rsidP="0012004D">
            <w:pPr>
              <w:rPr>
                <w:rFonts w:ascii="Calibri" w:hAnsi="Calibri"/>
                <w:b/>
                <w:sz w:val="21"/>
                <w:szCs w:val="21"/>
              </w:rPr>
            </w:pPr>
            <w:r w:rsidRPr="00BC2F76">
              <w:rPr>
                <w:rFonts w:ascii="Calibri" w:hAnsi="Calibri"/>
                <w:b/>
                <w:sz w:val="21"/>
                <w:szCs w:val="21"/>
              </w:rPr>
              <w:t>G</w:t>
            </w:r>
          </w:p>
          <w:p w:rsidR="00983A95" w:rsidRPr="00BC2F76" w:rsidRDefault="00983A95" w:rsidP="0012004D">
            <w:pPr>
              <w:rPr>
                <w:rFonts w:ascii="Calibri" w:hAnsi="Calibri"/>
                <w:b/>
                <w:sz w:val="21"/>
                <w:szCs w:val="21"/>
              </w:rPr>
            </w:pPr>
            <w:r w:rsidRPr="00BC2F76">
              <w:rPr>
                <w:rFonts w:ascii="Calibri" w:hAnsi="Calibri"/>
                <w:b/>
                <w:sz w:val="21"/>
                <w:szCs w:val="21"/>
              </w:rPr>
              <w:t>H</w:t>
            </w:r>
          </w:p>
        </w:tc>
        <w:tc>
          <w:tcPr>
            <w:tcW w:w="7248" w:type="dxa"/>
            <w:tcBorders>
              <w:top w:val="single" w:sz="4" w:space="0" w:color="00000A"/>
              <w:left w:val="single" w:sz="4" w:space="0" w:color="00000A"/>
              <w:bottom w:val="single" w:sz="4" w:space="0" w:color="00000A"/>
            </w:tcBorders>
            <w:tcMar>
              <w:top w:w="0" w:type="dxa"/>
              <w:left w:w="108" w:type="dxa"/>
              <w:bottom w:w="0" w:type="dxa"/>
              <w:right w:w="108" w:type="dxa"/>
            </w:tcMar>
          </w:tcPr>
          <w:p w:rsidR="00983A95" w:rsidRPr="00BC2F76" w:rsidRDefault="00983A95" w:rsidP="00983A95">
            <w:pPr>
              <w:pStyle w:val="Listenabsatz"/>
              <w:widowControl/>
              <w:numPr>
                <w:ilvl w:val="0"/>
                <w:numId w:val="9"/>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sich mit kontroversen Deutungen sachlich, offen und verständigungsorientiert auseinandersetzen</w:t>
            </w:r>
          </w:p>
        </w:tc>
        <w:tc>
          <w:tcPr>
            <w:tcW w:w="72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eastAsia="ArialMT" w:hAnsi="Calibri" w:cs="ArialMT"/>
                <w:color w:val="000000"/>
                <w:sz w:val="21"/>
                <w:szCs w:val="21"/>
              </w:rPr>
            </w:pPr>
            <w:r w:rsidRPr="00BC2F76">
              <w:rPr>
                <w:rFonts w:ascii="Calibri" w:eastAsia="ArialMT" w:hAnsi="Calibri" w:cs="ArialMT"/>
                <w:color w:val="000000"/>
                <w:sz w:val="21"/>
                <w:szCs w:val="21"/>
              </w:rPr>
              <w:t>Wen müssen wir schützen? – Vier Positionen? (S. 66/67 A2)</w:t>
            </w:r>
          </w:p>
          <w:p w:rsidR="00983A95" w:rsidRPr="00BC2F76" w:rsidRDefault="00983A95" w:rsidP="0012004D">
            <w:pPr>
              <w:rPr>
                <w:rFonts w:ascii="Calibri" w:eastAsia="ArialMT" w:hAnsi="Calibri" w:cs="ArialMT"/>
                <w:color w:val="000000"/>
                <w:sz w:val="21"/>
                <w:szCs w:val="21"/>
              </w:rPr>
            </w:pPr>
            <w:r w:rsidRPr="00BC2F76">
              <w:rPr>
                <w:rFonts w:ascii="Calibri" w:eastAsia="ArialMT" w:hAnsi="Calibri" w:cs="ArialMT"/>
                <w:color w:val="000000"/>
                <w:sz w:val="21"/>
                <w:szCs w:val="21"/>
              </w:rPr>
              <w:t xml:space="preserve"> „(Un-)REAL“ – Wie viel Realität steckt im Reality TV? (S. 76/77 A6)</w:t>
            </w:r>
          </w:p>
          <w:p w:rsidR="00983A95" w:rsidRPr="00BC2F76" w:rsidRDefault="00983A95" w:rsidP="0012004D">
            <w:pPr>
              <w:rPr>
                <w:rFonts w:ascii="Calibri" w:eastAsia="ArialMT" w:hAnsi="Calibri" w:cs="ArialMT"/>
                <w:color w:val="000000"/>
                <w:sz w:val="21"/>
                <w:szCs w:val="21"/>
              </w:rPr>
            </w:pPr>
            <w:r w:rsidRPr="00BC2F76">
              <w:rPr>
                <w:rFonts w:ascii="Calibri" w:eastAsia="ArialMT" w:hAnsi="Calibri" w:cs="ArialMT"/>
                <w:color w:val="000000"/>
                <w:sz w:val="21"/>
                <w:szCs w:val="21"/>
              </w:rPr>
              <w:t>Was ist die Menschenwürde? (S. 128/129 A6 plus)</w:t>
            </w:r>
          </w:p>
          <w:p w:rsidR="00983A95" w:rsidRPr="00BC2F76" w:rsidRDefault="00983A95" w:rsidP="0012004D">
            <w:pPr>
              <w:rPr>
                <w:rFonts w:ascii="Calibri" w:eastAsia="ArialMT" w:hAnsi="Calibri" w:cs="ArialMT"/>
                <w:color w:val="000000"/>
                <w:sz w:val="21"/>
                <w:szCs w:val="21"/>
              </w:rPr>
            </w:pPr>
            <w:r w:rsidRPr="00BC2F76">
              <w:rPr>
                <w:rFonts w:ascii="Calibri" w:eastAsia="ArialMT" w:hAnsi="Calibri" w:cs="ArialMT"/>
                <w:color w:val="000000"/>
                <w:sz w:val="21"/>
                <w:szCs w:val="21"/>
              </w:rPr>
              <w:t>Was kommt nach dem Tod? (S. 214/215 A5)</w:t>
            </w:r>
          </w:p>
        </w:tc>
      </w:tr>
    </w:tbl>
    <w:p w:rsidR="00983A95" w:rsidRPr="00BC2F76" w:rsidRDefault="00983A95" w:rsidP="00983A95">
      <w:pPr>
        <w:pStyle w:val="KeinLeerraum"/>
        <w:spacing w:line="276" w:lineRule="auto"/>
        <w:jc w:val="both"/>
        <w:rPr>
          <w:rFonts w:ascii="Calibri" w:hAnsi="Calibri"/>
          <w:b/>
          <w:sz w:val="21"/>
          <w:szCs w:val="21"/>
        </w:rPr>
      </w:pPr>
    </w:p>
    <w:tbl>
      <w:tblPr>
        <w:tblW w:w="15297" w:type="dxa"/>
        <w:tblInd w:w="7" w:type="dxa"/>
        <w:tblLayout w:type="fixed"/>
        <w:tblCellMar>
          <w:left w:w="10" w:type="dxa"/>
          <w:right w:w="10" w:type="dxa"/>
        </w:tblCellMar>
        <w:tblLook w:val="04A0" w:firstRow="1" w:lastRow="0" w:firstColumn="1" w:lastColumn="0" w:noHBand="0" w:noVBand="1"/>
      </w:tblPr>
      <w:tblGrid>
        <w:gridCol w:w="771"/>
        <w:gridCol w:w="7248"/>
        <w:gridCol w:w="7278"/>
      </w:tblGrid>
      <w:tr w:rsidR="00983A95" w:rsidRPr="00BC2F76" w:rsidTr="00BC2F76">
        <w:trPr>
          <w:trHeight w:val="214"/>
        </w:trPr>
        <w:tc>
          <w:tcPr>
            <w:tcW w:w="15297" w:type="dxa"/>
            <w:gridSpan w:val="3"/>
            <w:tcBorders>
              <w:top w:val="single" w:sz="4" w:space="0" w:color="00000A"/>
              <w:left w:val="single" w:sz="4" w:space="0" w:color="00000A"/>
              <w:bottom w:val="single" w:sz="4" w:space="0" w:color="00000A"/>
              <w:right w:val="single" w:sz="4" w:space="0" w:color="auto"/>
            </w:tcBorders>
            <w:shd w:val="clear" w:color="auto" w:fill="F8B85A"/>
            <w:tcMar>
              <w:top w:w="0" w:type="dxa"/>
              <w:left w:w="108" w:type="dxa"/>
              <w:bottom w:w="0" w:type="dxa"/>
              <w:right w:w="108" w:type="dxa"/>
            </w:tcMar>
          </w:tcPr>
          <w:p w:rsidR="00983A95" w:rsidRPr="00BC2F76" w:rsidRDefault="00983A95" w:rsidP="0012004D">
            <w:pPr>
              <w:rPr>
                <w:rFonts w:ascii="Calibri" w:hAnsi="Calibri"/>
                <w:sz w:val="21"/>
                <w:szCs w:val="21"/>
              </w:rPr>
            </w:pPr>
            <w:r w:rsidRPr="00BC2F76">
              <w:rPr>
                <w:rFonts w:ascii="Calibri" w:hAnsi="Calibri" w:cs="Arial-BoldMT"/>
                <w:b/>
                <w:bCs/>
                <w:sz w:val="21"/>
                <w:szCs w:val="21"/>
              </w:rPr>
              <w:t>Achtsamkeit für die Dialogbeiträge anderer zeigen</w:t>
            </w:r>
          </w:p>
        </w:tc>
      </w:tr>
      <w:tr w:rsidR="00983A95" w:rsidRPr="00BC2F76" w:rsidTr="00BC2F76">
        <w:trPr>
          <w:trHeight w:val="214"/>
        </w:trPr>
        <w:tc>
          <w:tcPr>
            <w:tcW w:w="7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i/>
                <w:sz w:val="21"/>
                <w:szCs w:val="21"/>
              </w:rPr>
            </w:pPr>
          </w:p>
        </w:tc>
        <w:tc>
          <w:tcPr>
            <w:tcW w:w="7248" w:type="dxa"/>
            <w:tcBorders>
              <w:top w:val="single" w:sz="4" w:space="0" w:color="00000A"/>
              <w:left w:val="single" w:sz="4" w:space="0" w:color="00000A"/>
              <w:bottom w:val="single" w:sz="4" w:space="0" w:color="00000A"/>
            </w:tcBorders>
            <w:tcMar>
              <w:top w:w="0" w:type="dxa"/>
              <w:left w:w="108" w:type="dxa"/>
              <w:bottom w:w="0" w:type="dxa"/>
              <w:right w:w="108" w:type="dxa"/>
            </w:tcMar>
          </w:tcPr>
          <w:p w:rsidR="00983A95" w:rsidRPr="00BC2F76" w:rsidRDefault="00983A95" w:rsidP="0012004D">
            <w:pPr>
              <w:rPr>
                <w:rFonts w:ascii="Calibri" w:hAnsi="Calibri"/>
                <w:i/>
                <w:sz w:val="21"/>
                <w:szCs w:val="21"/>
              </w:rPr>
            </w:pPr>
            <w:r w:rsidRPr="00BC2F76">
              <w:rPr>
                <w:rFonts w:ascii="Calibri" w:hAnsi="Calibri"/>
                <w:i/>
                <w:sz w:val="21"/>
                <w:szCs w:val="21"/>
              </w:rPr>
              <w:t>Die Schülerinnen und Schüler können...</w:t>
            </w:r>
          </w:p>
        </w:tc>
        <w:tc>
          <w:tcPr>
            <w:tcW w:w="72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i/>
                <w:sz w:val="21"/>
                <w:szCs w:val="21"/>
              </w:rPr>
            </w:pPr>
            <w:r w:rsidRPr="00BC2F76">
              <w:rPr>
                <w:rFonts w:ascii="Calibri" w:hAnsi="Calibri"/>
                <w:b/>
                <w:i/>
                <w:sz w:val="21"/>
                <w:szCs w:val="21"/>
              </w:rPr>
              <w:t>Beispiele für Aufgaben in „Abenteuer Ethik 2 Berlin neu“</w:t>
            </w:r>
          </w:p>
        </w:tc>
      </w:tr>
      <w:tr w:rsidR="00983A95" w:rsidRPr="00BC2F76" w:rsidTr="00BC2F76">
        <w:trPr>
          <w:trHeight w:val="214"/>
        </w:trPr>
        <w:tc>
          <w:tcPr>
            <w:tcW w:w="7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sz w:val="21"/>
                <w:szCs w:val="21"/>
              </w:rPr>
            </w:pPr>
            <w:r w:rsidRPr="00BC2F76">
              <w:rPr>
                <w:rFonts w:ascii="Calibri" w:hAnsi="Calibri"/>
                <w:b/>
                <w:sz w:val="21"/>
                <w:szCs w:val="21"/>
              </w:rPr>
              <w:t>F</w:t>
            </w:r>
          </w:p>
          <w:p w:rsidR="00983A95" w:rsidRPr="00BC2F76" w:rsidRDefault="00983A95" w:rsidP="0012004D">
            <w:pPr>
              <w:rPr>
                <w:rFonts w:ascii="Calibri" w:hAnsi="Calibri"/>
                <w:b/>
                <w:sz w:val="21"/>
                <w:szCs w:val="21"/>
              </w:rPr>
            </w:pPr>
            <w:r w:rsidRPr="00BC2F76">
              <w:rPr>
                <w:rFonts w:ascii="Calibri" w:hAnsi="Calibri"/>
                <w:b/>
                <w:sz w:val="21"/>
                <w:szCs w:val="21"/>
              </w:rPr>
              <w:t>G</w:t>
            </w:r>
          </w:p>
          <w:p w:rsidR="00983A95" w:rsidRPr="00BC2F76" w:rsidRDefault="00983A95" w:rsidP="0012004D">
            <w:pPr>
              <w:rPr>
                <w:rFonts w:ascii="Calibri" w:hAnsi="Calibri"/>
                <w:b/>
                <w:sz w:val="21"/>
                <w:szCs w:val="21"/>
              </w:rPr>
            </w:pPr>
            <w:r w:rsidRPr="00BC2F76">
              <w:rPr>
                <w:rFonts w:ascii="Calibri" w:hAnsi="Calibri"/>
                <w:b/>
                <w:sz w:val="21"/>
                <w:szCs w:val="21"/>
              </w:rPr>
              <w:t>H</w:t>
            </w:r>
          </w:p>
        </w:tc>
        <w:tc>
          <w:tcPr>
            <w:tcW w:w="7248" w:type="dxa"/>
            <w:tcBorders>
              <w:top w:val="single" w:sz="4" w:space="0" w:color="00000A"/>
              <w:left w:val="single" w:sz="4" w:space="0" w:color="00000A"/>
              <w:bottom w:val="single" w:sz="4" w:space="0" w:color="00000A"/>
            </w:tcBorders>
            <w:tcMar>
              <w:top w:w="0" w:type="dxa"/>
              <w:left w:w="108" w:type="dxa"/>
              <w:bottom w:w="0" w:type="dxa"/>
              <w:right w:w="108" w:type="dxa"/>
            </w:tcMar>
          </w:tcPr>
          <w:p w:rsidR="00983A95" w:rsidRPr="00BC2F76" w:rsidRDefault="00983A95" w:rsidP="00983A95">
            <w:pPr>
              <w:pStyle w:val="Listenabsatz"/>
              <w:widowControl/>
              <w:numPr>
                <w:ilvl w:val="0"/>
                <w:numId w:val="9"/>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kulturelle Unterschiede in einer ethischen Diskussion beachten und respektieren</w:t>
            </w:r>
          </w:p>
          <w:p w:rsidR="00983A95" w:rsidRPr="00BC2F76" w:rsidRDefault="00983A95" w:rsidP="00983A95">
            <w:pPr>
              <w:pStyle w:val="Listenabsatz"/>
              <w:widowControl/>
              <w:numPr>
                <w:ilvl w:val="0"/>
                <w:numId w:val="9"/>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sich im Dialog explizit auf die Menschenrechte und auf die Prinzipien der Freiheit und Gleichheit beziehen</w:t>
            </w:r>
          </w:p>
        </w:tc>
        <w:tc>
          <w:tcPr>
            <w:tcW w:w="72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eastAsia="ArialMT" w:hAnsi="Calibri" w:cs="ArialMT"/>
                <w:color w:val="000000"/>
                <w:sz w:val="21"/>
                <w:szCs w:val="21"/>
              </w:rPr>
            </w:pPr>
            <w:r w:rsidRPr="00BC2F76">
              <w:rPr>
                <w:rFonts w:ascii="Calibri" w:eastAsia="ArialMT" w:hAnsi="Calibri" w:cs="ArialMT"/>
                <w:color w:val="000000"/>
                <w:sz w:val="21"/>
                <w:szCs w:val="21"/>
              </w:rPr>
              <w:t>Frauen und Männer in neuen Rollen? (S. 28/29 A5)</w:t>
            </w:r>
          </w:p>
          <w:p w:rsidR="00983A95" w:rsidRPr="00BC2F76" w:rsidRDefault="00983A95" w:rsidP="0012004D">
            <w:pPr>
              <w:rPr>
                <w:rFonts w:ascii="Calibri" w:eastAsia="ArialMT" w:hAnsi="Calibri" w:cs="ArialMT"/>
                <w:color w:val="000000"/>
                <w:sz w:val="21"/>
                <w:szCs w:val="21"/>
              </w:rPr>
            </w:pPr>
            <w:r w:rsidRPr="00BC2F76">
              <w:rPr>
                <w:rFonts w:ascii="Calibri" w:eastAsia="ArialMT" w:hAnsi="Calibri" w:cs="ArialMT"/>
                <w:color w:val="000000"/>
                <w:sz w:val="21"/>
                <w:szCs w:val="21"/>
              </w:rPr>
              <w:t>Sind wir für eine gerechte Welt verantwortlich? (S. 102/103 A8 plus)</w:t>
            </w:r>
          </w:p>
          <w:p w:rsidR="00983A95" w:rsidRPr="00BC2F76" w:rsidRDefault="00983A95" w:rsidP="0012004D">
            <w:pPr>
              <w:rPr>
                <w:rFonts w:ascii="Calibri" w:eastAsia="ArialMT" w:hAnsi="Calibri" w:cs="ArialMT"/>
                <w:color w:val="000000"/>
                <w:sz w:val="21"/>
                <w:szCs w:val="21"/>
              </w:rPr>
            </w:pPr>
            <w:r w:rsidRPr="00BC2F76">
              <w:rPr>
                <w:rFonts w:ascii="Calibri" w:eastAsia="ArialMT" w:hAnsi="Calibri" w:cs="ArialMT"/>
                <w:color w:val="000000"/>
                <w:sz w:val="21"/>
                <w:szCs w:val="21"/>
              </w:rPr>
              <w:t>Kann man Unrecht wieder gut machen? (S. 116/117 A6 plus)</w:t>
            </w:r>
          </w:p>
          <w:p w:rsidR="00983A95" w:rsidRPr="00BC2F76" w:rsidRDefault="00983A95" w:rsidP="0012004D">
            <w:pPr>
              <w:rPr>
                <w:rFonts w:ascii="Calibri" w:eastAsia="ArialMT" w:hAnsi="Calibri" w:cs="ArialMT"/>
                <w:color w:val="000000"/>
                <w:sz w:val="21"/>
                <w:szCs w:val="21"/>
              </w:rPr>
            </w:pPr>
            <w:r w:rsidRPr="00BC2F76">
              <w:rPr>
                <w:rFonts w:ascii="Calibri" w:eastAsia="ArialMT" w:hAnsi="Calibri" w:cs="ArialMT"/>
                <w:color w:val="000000"/>
                <w:sz w:val="21"/>
                <w:szCs w:val="21"/>
              </w:rPr>
              <w:t>Was ist Menschenwürde? (S. 128/129 A3)</w:t>
            </w:r>
          </w:p>
          <w:p w:rsidR="00983A95" w:rsidRPr="00BC2F76" w:rsidRDefault="00983A95" w:rsidP="0012004D">
            <w:pPr>
              <w:rPr>
                <w:rFonts w:ascii="Calibri" w:eastAsia="ArialMT" w:hAnsi="Calibri" w:cs="ArialMT"/>
                <w:color w:val="000000"/>
                <w:sz w:val="21"/>
                <w:szCs w:val="21"/>
              </w:rPr>
            </w:pPr>
            <w:r w:rsidRPr="00BC2F76">
              <w:rPr>
                <w:rFonts w:ascii="Calibri" w:eastAsia="ArialMT" w:hAnsi="Calibri" w:cs="ArialMT"/>
                <w:color w:val="000000"/>
                <w:sz w:val="21"/>
                <w:szCs w:val="21"/>
              </w:rPr>
              <w:t>Was macht Religionen aus? (S. 206/207 A7)</w:t>
            </w:r>
          </w:p>
        </w:tc>
      </w:tr>
    </w:tbl>
    <w:p w:rsidR="00983A95" w:rsidRPr="00BC2F76" w:rsidRDefault="00983A95" w:rsidP="00983A95">
      <w:pPr>
        <w:pStyle w:val="KeinLeerraum"/>
        <w:spacing w:line="276" w:lineRule="auto"/>
        <w:jc w:val="both"/>
        <w:rPr>
          <w:rFonts w:ascii="Calibri" w:hAnsi="Calibri"/>
          <w:b/>
          <w:sz w:val="21"/>
          <w:szCs w:val="21"/>
        </w:rPr>
      </w:pPr>
    </w:p>
    <w:tbl>
      <w:tblPr>
        <w:tblW w:w="15297" w:type="dxa"/>
        <w:tblInd w:w="7" w:type="dxa"/>
        <w:tblLayout w:type="fixed"/>
        <w:tblCellMar>
          <w:left w:w="10" w:type="dxa"/>
          <w:right w:w="10" w:type="dxa"/>
        </w:tblCellMar>
        <w:tblLook w:val="04A0" w:firstRow="1" w:lastRow="0" w:firstColumn="1" w:lastColumn="0" w:noHBand="0" w:noVBand="1"/>
      </w:tblPr>
      <w:tblGrid>
        <w:gridCol w:w="771"/>
        <w:gridCol w:w="7248"/>
        <w:gridCol w:w="7278"/>
      </w:tblGrid>
      <w:tr w:rsidR="00983A95" w:rsidRPr="00BC2F76" w:rsidTr="00BC2F76">
        <w:trPr>
          <w:trHeight w:val="214"/>
        </w:trPr>
        <w:tc>
          <w:tcPr>
            <w:tcW w:w="15297" w:type="dxa"/>
            <w:gridSpan w:val="3"/>
            <w:tcBorders>
              <w:top w:val="single" w:sz="4" w:space="0" w:color="00000A"/>
              <w:left w:val="single" w:sz="4" w:space="0" w:color="00000A"/>
              <w:bottom w:val="single" w:sz="4" w:space="0" w:color="00000A"/>
              <w:right w:val="single" w:sz="4" w:space="0" w:color="auto"/>
            </w:tcBorders>
            <w:shd w:val="clear" w:color="auto" w:fill="F8B85A"/>
            <w:tcMar>
              <w:top w:w="0" w:type="dxa"/>
              <w:left w:w="108" w:type="dxa"/>
              <w:bottom w:w="0" w:type="dxa"/>
              <w:right w:w="108" w:type="dxa"/>
            </w:tcMar>
          </w:tcPr>
          <w:p w:rsidR="00983A95" w:rsidRPr="00BC2F76" w:rsidRDefault="00983A95" w:rsidP="0012004D">
            <w:pPr>
              <w:rPr>
                <w:rFonts w:ascii="Calibri" w:hAnsi="Calibri"/>
                <w:sz w:val="21"/>
                <w:szCs w:val="21"/>
              </w:rPr>
            </w:pPr>
            <w:r w:rsidRPr="00BC2F76">
              <w:rPr>
                <w:rFonts w:ascii="Calibri" w:hAnsi="Calibri" w:cs="Arial-BoldMT"/>
                <w:b/>
                <w:bCs/>
                <w:sz w:val="21"/>
                <w:szCs w:val="21"/>
              </w:rPr>
              <w:t>Eigene Dialogbeiträge einbringen</w:t>
            </w:r>
          </w:p>
        </w:tc>
      </w:tr>
      <w:tr w:rsidR="00983A95" w:rsidRPr="00BC2F76" w:rsidTr="00BC2F76">
        <w:trPr>
          <w:trHeight w:val="214"/>
        </w:trPr>
        <w:tc>
          <w:tcPr>
            <w:tcW w:w="7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i/>
                <w:sz w:val="21"/>
                <w:szCs w:val="21"/>
              </w:rPr>
            </w:pPr>
          </w:p>
        </w:tc>
        <w:tc>
          <w:tcPr>
            <w:tcW w:w="7248" w:type="dxa"/>
            <w:tcBorders>
              <w:top w:val="single" w:sz="4" w:space="0" w:color="00000A"/>
              <w:left w:val="single" w:sz="4" w:space="0" w:color="00000A"/>
              <w:bottom w:val="single" w:sz="4" w:space="0" w:color="00000A"/>
            </w:tcBorders>
            <w:tcMar>
              <w:top w:w="0" w:type="dxa"/>
              <w:left w:w="108" w:type="dxa"/>
              <w:bottom w:w="0" w:type="dxa"/>
              <w:right w:w="108" w:type="dxa"/>
            </w:tcMar>
          </w:tcPr>
          <w:p w:rsidR="00983A95" w:rsidRPr="00BC2F76" w:rsidRDefault="00983A95" w:rsidP="0012004D">
            <w:pPr>
              <w:rPr>
                <w:rFonts w:ascii="Calibri" w:hAnsi="Calibri"/>
                <w:i/>
                <w:sz w:val="21"/>
                <w:szCs w:val="21"/>
              </w:rPr>
            </w:pPr>
            <w:r w:rsidRPr="00BC2F76">
              <w:rPr>
                <w:rFonts w:ascii="Calibri" w:hAnsi="Calibri"/>
                <w:i/>
                <w:sz w:val="21"/>
                <w:szCs w:val="21"/>
              </w:rPr>
              <w:t>Die Schülerinnen und Schüler können...</w:t>
            </w:r>
          </w:p>
        </w:tc>
        <w:tc>
          <w:tcPr>
            <w:tcW w:w="72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i/>
                <w:sz w:val="21"/>
                <w:szCs w:val="21"/>
              </w:rPr>
            </w:pPr>
            <w:r w:rsidRPr="00BC2F76">
              <w:rPr>
                <w:rFonts w:ascii="Calibri" w:hAnsi="Calibri"/>
                <w:b/>
                <w:i/>
                <w:sz w:val="21"/>
                <w:szCs w:val="21"/>
              </w:rPr>
              <w:t>Beispiele für Aufgaben in „Abenteuer Ethik 2 Berlin neu“</w:t>
            </w:r>
          </w:p>
        </w:tc>
      </w:tr>
      <w:tr w:rsidR="00983A95" w:rsidRPr="00BC2F76" w:rsidTr="00BC2F76">
        <w:trPr>
          <w:trHeight w:val="214"/>
        </w:trPr>
        <w:tc>
          <w:tcPr>
            <w:tcW w:w="7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b/>
                <w:sz w:val="21"/>
                <w:szCs w:val="21"/>
              </w:rPr>
            </w:pPr>
            <w:r w:rsidRPr="00BC2F76">
              <w:rPr>
                <w:rFonts w:ascii="Calibri" w:hAnsi="Calibri"/>
                <w:b/>
                <w:sz w:val="21"/>
                <w:szCs w:val="21"/>
              </w:rPr>
              <w:t>F</w:t>
            </w:r>
          </w:p>
          <w:p w:rsidR="00983A95" w:rsidRPr="00BC2F76" w:rsidRDefault="00983A95" w:rsidP="0012004D">
            <w:pPr>
              <w:rPr>
                <w:rFonts w:ascii="Calibri" w:hAnsi="Calibri"/>
                <w:b/>
                <w:sz w:val="21"/>
                <w:szCs w:val="21"/>
              </w:rPr>
            </w:pPr>
            <w:r w:rsidRPr="00BC2F76">
              <w:rPr>
                <w:rFonts w:ascii="Calibri" w:hAnsi="Calibri"/>
                <w:b/>
                <w:sz w:val="21"/>
                <w:szCs w:val="21"/>
              </w:rPr>
              <w:t>G</w:t>
            </w:r>
          </w:p>
          <w:p w:rsidR="00983A95" w:rsidRPr="00BC2F76" w:rsidRDefault="00983A95" w:rsidP="0012004D">
            <w:pPr>
              <w:rPr>
                <w:rFonts w:ascii="Calibri" w:hAnsi="Calibri"/>
                <w:b/>
                <w:sz w:val="21"/>
                <w:szCs w:val="21"/>
              </w:rPr>
            </w:pPr>
            <w:r w:rsidRPr="00BC2F76">
              <w:rPr>
                <w:rFonts w:ascii="Calibri" w:hAnsi="Calibri"/>
                <w:b/>
                <w:sz w:val="21"/>
                <w:szCs w:val="21"/>
              </w:rPr>
              <w:t>H</w:t>
            </w:r>
          </w:p>
        </w:tc>
        <w:tc>
          <w:tcPr>
            <w:tcW w:w="7248" w:type="dxa"/>
            <w:tcBorders>
              <w:top w:val="single" w:sz="4" w:space="0" w:color="00000A"/>
              <w:left w:val="single" w:sz="4" w:space="0" w:color="00000A"/>
              <w:bottom w:val="single" w:sz="4" w:space="0" w:color="00000A"/>
            </w:tcBorders>
            <w:tcMar>
              <w:top w:w="0" w:type="dxa"/>
              <w:left w:w="108" w:type="dxa"/>
              <w:bottom w:w="0" w:type="dxa"/>
              <w:right w:w="108" w:type="dxa"/>
            </w:tcMar>
          </w:tcPr>
          <w:p w:rsidR="00983A95" w:rsidRPr="00BC2F76" w:rsidRDefault="00983A95" w:rsidP="00983A95">
            <w:pPr>
              <w:pStyle w:val="Listenabsatz"/>
              <w:widowControl/>
              <w:numPr>
                <w:ilvl w:val="0"/>
                <w:numId w:val="10"/>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sich mit eigenen Beiträgen problembewusst und lösungsorientiert in eine ethische Diskussion einbringen</w:t>
            </w:r>
          </w:p>
          <w:p w:rsidR="00983A95" w:rsidRPr="00BC2F76" w:rsidRDefault="00983A95" w:rsidP="00983A95">
            <w:pPr>
              <w:pStyle w:val="Listenabsatz"/>
              <w:widowControl/>
              <w:numPr>
                <w:ilvl w:val="0"/>
                <w:numId w:val="10"/>
              </w:numPr>
              <w:suppressAutoHyphens w:val="0"/>
              <w:autoSpaceDE w:val="0"/>
              <w:adjustRightInd w:val="0"/>
              <w:textAlignment w:val="auto"/>
              <w:rPr>
                <w:rFonts w:ascii="Calibri" w:hAnsi="Calibri" w:cs="ArialMT"/>
                <w:kern w:val="0"/>
                <w:sz w:val="21"/>
                <w:szCs w:val="21"/>
                <w:lang w:bidi="ar-SA"/>
              </w:rPr>
            </w:pPr>
            <w:r w:rsidRPr="00BC2F76">
              <w:rPr>
                <w:rFonts w:ascii="Calibri" w:hAnsi="Calibri" w:cs="ArialMT"/>
                <w:kern w:val="0"/>
                <w:sz w:val="21"/>
                <w:szCs w:val="21"/>
                <w:lang w:bidi="ar-SA"/>
              </w:rPr>
              <w:t>im Dialog die eigene Position reflektieren und sie ggf. revidieren</w:t>
            </w:r>
          </w:p>
        </w:tc>
        <w:tc>
          <w:tcPr>
            <w:tcW w:w="72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eastAsia="ArialMT" w:hAnsi="Calibri" w:cs="ArialMT"/>
                <w:color w:val="000000"/>
                <w:sz w:val="21"/>
                <w:szCs w:val="21"/>
              </w:rPr>
            </w:pPr>
            <w:r w:rsidRPr="00BC2F76">
              <w:rPr>
                <w:rFonts w:ascii="Calibri" w:eastAsia="ArialMT" w:hAnsi="Calibri" w:cs="ArialMT"/>
                <w:color w:val="000000"/>
                <w:sz w:val="21"/>
                <w:szCs w:val="21"/>
              </w:rPr>
              <w:t>Wie wollen wir arbeiten? (S. 40/41 A4)</w:t>
            </w:r>
          </w:p>
          <w:p w:rsidR="00983A95" w:rsidRPr="00BC2F76" w:rsidRDefault="00983A95" w:rsidP="0012004D">
            <w:pPr>
              <w:rPr>
                <w:rFonts w:ascii="Calibri" w:eastAsia="ArialMT" w:hAnsi="Calibri" w:cs="ArialMT"/>
                <w:color w:val="000000"/>
                <w:sz w:val="21"/>
                <w:szCs w:val="21"/>
              </w:rPr>
            </w:pPr>
            <w:r w:rsidRPr="00BC2F76">
              <w:rPr>
                <w:rFonts w:ascii="Calibri" w:eastAsia="ArialMT" w:hAnsi="Calibri" w:cs="ArialMT"/>
                <w:color w:val="000000"/>
                <w:sz w:val="21"/>
                <w:szCs w:val="21"/>
              </w:rPr>
              <w:t>Tue ich, was ich wirklich will? (S. 48/49 A7 plus)</w:t>
            </w:r>
          </w:p>
          <w:p w:rsidR="00983A95" w:rsidRPr="00BC2F76" w:rsidRDefault="00983A95" w:rsidP="0012004D">
            <w:pPr>
              <w:rPr>
                <w:rFonts w:ascii="Calibri" w:eastAsia="ArialMT" w:hAnsi="Calibri" w:cs="ArialMT"/>
                <w:color w:val="000000"/>
                <w:sz w:val="21"/>
                <w:szCs w:val="21"/>
              </w:rPr>
            </w:pPr>
            <w:r w:rsidRPr="00BC2F76">
              <w:rPr>
                <w:rFonts w:ascii="Calibri" w:eastAsia="ArialMT" w:hAnsi="Calibri" w:cs="ArialMT"/>
                <w:color w:val="000000"/>
                <w:sz w:val="21"/>
                <w:szCs w:val="21"/>
              </w:rPr>
              <w:t>„Das Böse“ und „das Gute“ – gibt es das überhaupt? (S. 162/163 A7)</w:t>
            </w:r>
          </w:p>
          <w:p w:rsidR="00983A95" w:rsidRPr="00BC2F76" w:rsidRDefault="00983A95" w:rsidP="0012004D">
            <w:pPr>
              <w:rPr>
                <w:rFonts w:ascii="Calibri" w:eastAsia="ArialMT" w:hAnsi="Calibri" w:cs="ArialMT"/>
                <w:color w:val="000000"/>
                <w:sz w:val="21"/>
                <w:szCs w:val="21"/>
              </w:rPr>
            </w:pPr>
            <w:r w:rsidRPr="00BC2F76">
              <w:rPr>
                <w:rFonts w:ascii="Calibri" w:eastAsia="ArialMT" w:hAnsi="Calibri" w:cs="ArialMT"/>
                <w:color w:val="000000"/>
                <w:sz w:val="21"/>
                <w:szCs w:val="21"/>
              </w:rPr>
              <w:t>Wie kann ich Argumentationen beurteilen? (S. 186/187 A1)</w:t>
            </w:r>
          </w:p>
        </w:tc>
      </w:tr>
    </w:tbl>
    <w:p w:rsidR="00983A95" w:rsidRPr="00983A95" w:rsidRDefault="00983A95" w:rsidP="00983A95">
      <w:pPr>
        <w:pStyle w:val="KeinLeerraum"/>
        <w:spacing w:line="276" w:lineRule="auto"/>
        <w:jc w:val="both"/>
        <w:rPr>
          <w:rFonts w:ascii="Calibri" w:hAnsi="Calibri"/>
          <w:b/>
          <w:sz w:val="32"/>
          <w:szCs w:val="32"/>
        </w:rPr>
      </w:pPr>
    </w:p>
    <w:p w:rsidR="00983A95" w:rsidRPr="00983A95" w:rsidRDefault="00983A95" w:rsidP="00983A95">
      <w:pPr>
        <w:rPr>
          <w:rFonts w:ascii="Calibri" w:hAnsi="Calibri"/>
          <w:b/>
          <w:sz w:val="32"/>
          <w:szCs w:val="32"/>
        </w:rPr>
      </w:pPr>
      <w:r w:rsidRPr="00983A95">
        <w:rPr>
          <w:rFonts w:ascii="Calibri" w:hAnsi="Calibri"/>
          <w:b/>
          <w:sz w:val="32"/>
          <w:szCs w:val="32"/>
        </w:rPr>
        <w:br w:type="page"/>
      </w:r>
    </w:p>
    <w:p w:rsidR="00983A95" w:rsidRPr="00983A95" w:rsidRDefault="00983A95" w:rsidP="00983A95">
      <w:pPr>
        <w:pStyle w:val="KeinLeerraum"/>
        <w:spacing w:line="276" w:lineRule="auto"/>
        <w:jc w:val="both"/>
        <w:rPr>
          <w:rFonts w:ascii="Calibri" w:hAnsi="Calibri"/>
          <w:b/>
          <w:sz w:val="32"/>
          <w:szCs w:val="32"/>
        </w:rPr>
      </w:pPr>
      <w:r w:rsidRPr="00983A95">
        <w:rPr>
          <w:rFonts w:ascii="Calibri" w:hAnsi="Calibri"/>
          <w:b/>
          <w:sz w:val="32"/>
          <w:szCs w:val="32"/>
        </w:rPr>
        <w:t>Inhalt – Übersicht</w:t>
      </w:r>
    </w:p>
    <w:p w:rsidR="00983A95" w:rsidRDefault="00983A95" w:rsidP="00983A95">
      <w:pPr>
        <w:pStyle w:val="KeinLeerraum"/>
        <w:jc w:val="both"/>
        <w:rPr>
          <w:rFonts w:ascii="Calibri" w:hAnsi="Calibri"/>
          <w:sz w:val="21"/>
          <w:szCs w:val="21"/>
        </w:rPr>
      </w:pPr>
      <w:r w:rsidRPr="00BC2F76">
        <w:rPr>
          <w:rFonts w:ascii="Calibri" w:hAnsi="Calibri"/>
          <w:sz w:val="21"/>
          <w:szCs w:val="21"/>
        </w:rPr>
        <w:t xml:space="preserve">„Abenteuer Ethik 2“ bereitet alle sechs Themenfelder des Rahmenlehrplans jeweils als Kapitel auf. Zusätzlich wird ein kurzes abschließendes Kapitel „Prüfung kompakt“ zur Vorbereitung auf die Präsentationsprüfung im Rahmen des Mittleren Schulabschlusses angeboten. Im Folgenden werden jeweils nur die Inhaltsaspekte der einzelnen Themenfelder des Rahmenlehrplans genannt, die auch Eingang in „Abenteuer Ethik 2“ gefunden haben. Die weiteren, nicht genannten Inhaltsaspekte sind in der Regel bereits im ersten Band der Reihe „Abenteuer Ethik“ enthalten; einzelne Inhalte sind jedoch auch bereits spiralcurricular auch in „Abenteuer Ethik 1“ für die Niveaustufen D bis F umgesetzt. Jedes Themenfeld wird aus allen drei didaktischen Perspektiven betrachtet. </w:t>
      </w:r>
    </w:p>
    <w:p w:rsidR="006C537C" w:rsidRDefault="006C537C" w:rsidP="00983A95">
      <w:pPr>
        <w:pStyle w:val="KeinLeerraum"/>
        <w:jc w:val="both"/>
        <w:rPr>
          <w:rFonts w:ascii="Calibri" w:hAnsi="Calibri"/>
          <w:sz w:val="21"/>
          <w:szCs w:val="21"/>
        </w:rPr>
      </w:pPr>
    </w:p>
    <w:p w:rsidR="006C537C" w:rsidRPr="00BC2F76" w:rsidRDefault="006C537C" w:rsidP="00983A95">
      <w:pPr>
        <w:pStyle w:val="KeinLeerraum"/>
        <w:jc w:val="both"/>
        <w:rPr>
          <w:rFonts w:ascii="Calibri" w:hAnsi="Calibri"/>
          <w:sz w:val="21"/>
          <w:szCs w:val="21"/>
        </w:rPr>
      </w:pPr>
    </w:p>
    <w:p w:rsidR="00983A95" w:rsidRPr="00BC2F76" w:rsidRDefault="00983A95" w:rsidP="00983A95">
      <w:pPr>
        <w:rPr>
          <w:rFonts w:ascii="Calibri" w:hAnsi="Calibri"/>
          <w:vanish/>
          <w:sz w:val="21"/>
          <w:szCs w:val="21"/>
        </w:rPr>
      </w:pPr>
    </w:p>
    <w:tbl>
      <w:tblPr>
        <w:tblW w:w="15309" w:type="dxa"/>
        <w:tblInd w:w="-5" w:type="dxa"/>
        <w:tblLayout w:type="fixed"/>
        <w:tblCellMar>
          <w:left w:w="10" w:type="dxa"/>
          <w:right w:w="10" w:type="dxa"/>
        </w:tblCellMar>
        <w:tblLook w:val="0000" w:firstRow="0" w:lastRow="0" w:firstColumn="0" w:lastColumn="0" w:noHBand="0" w:noVBand="0"/>
      </w:tblPr>
      <w:tblGrid>
        <w:gridCol w:w="4497"/>
        <w:gridCol w:w="4292"/>
        <w:gridCol w:w="6520"/>
      </w:tblGrid>
      <w:tr w:rsidR="00983A95" w:rsidRPr="00BC2F76" w:rsidTr="00BC2F76">
        <w:trPr>
          <w:trHeight w:val="860"/>
        </w:trPr>
        <w:tc>
          <w:tcPr>
            <w:tcW w:w="44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spacing w:before="120"/>
              <w:jc w:val="center"/>
              <w:rPr>
                <w:rFonts w:ascii="Calibri" w:hAnsi="Calibri"/>
                <w:b/>
                <w:sz w:val="21"/>
                <w:szCs w:val="21"/>
              </w:rPr>
            </w:pPr>
            <w:r w:rsidRPr="00BC2F76">
              <w:rPr>
                <w:rFonts w:ascii="Calibri" w:hAnsi="Calibri"/>
                <w:b/>
                <w:sz w:val="21"/>
                <w:szCs w:val="21"/>
              </w:rPr>
              <w:t>Lehrplan: Themenfeld / Inhalte</w:t>
            </w:r>
          </w:p>
        </w:tc>
        <w:tc>
          <w:tcPr>
            <w:tcW w:w="4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spacing w:before="120"/>
              <w:jc w:val="center"/>
              <w:rPr>
                <w:rFonts w:ascii="Calibri" w:hAnsi="Calibri"/>
                <w:b/>
                <w:sz w:val="21"/>
                <w:szCs w:val="21"/>
              </w:rPr>
            </w:pPr>
            <w:r w:rsidRPr="00BC2F76">
              <w:rPr>
                <w:rFonts w:ascii="Calibri" w:hAnsi="Calibri"/>
                <w:b/>
                <w:sz w:val="21"/>
                <w:szCs w:val="21"/>
              </w:rPr>
              <w:t>„Abenteuer – Ethik 2 Berlin neu“:</w:t>
            </w:r>
            <w:r w:rsidRPr="00BC2F76">
              <w:rPr>
                <w:rFonts w:ascii="Calibri" w:hAnsi="Calibri"/>
                <w:b/>
                <w:sz w:val="21"/>
                <w:szCs w:val="21"/>
              </w:rPr>
              <w:br/>
              <w:t xml:space="preserve"> Kapitel /Unterkapitel</w:t>
            </w:r>
          </w:p>
        </w:tc>
        <w:tc>
          <w:tcPr>
            <w:tcW w:w="6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spacing w:before="120"/>
              <w:rPr>
                <w:rFonts w:ascii="Calibri" w:hAnsi="Calibri"/>
                <w:b/>
                <w:sz w:val="21"/>
                <w:szCs w:val="21"/>
              </w:rPr>
            </w:pPr>
            <w:r w:rsidRPr="00BC2F76">
              <w:rPr>
                <w:rFonts w:ascii="Calibri" w:hAnsi="Calibri"/>
                <w:b/>
                <w:sz w:val="21"/>
                <w:szCs w:val="21"/>
              </w:rPr>
              <w:t>Doppelseiten</w:t>
            </w:r>
          </w:p>
        </w:tc>
      </w:tr>
      <w:tr w:rsidR="00983A95" w:rsidRPr="00BC2F76" w:rsidTr="00BC2F76">
        <w:trPr>
          <w:trHeight w:val="608"/>
        </w:trPr>
        <w:tc>
          <w:tcPr>
            <w:tcW w:w="4497" w:type="dxa"/>
            <w:tcBorders>
              <w:top w:val="single" w:sz="4" w:space="0" w:color="00000A"/>
              <w:left w:val="single" w:sz="4" w:space="0" w:color="00000A"/>
              <w:bottom w:val="single" w:sz="4" w:space="0" w:color="00000A"/>
              <w:right w:val="single" w:sz="4" w:space="0" w:color="00000A"/>
            </w:tcBorders>
            <w:shd w:val="clear" w:color="auto" w:fill="FFFF66"/>
            <w:tcMar>
              <w:top w:w="0" w:type="dxa"/>
              <w:left w:w="108" w:type="dxa"/>
              <w:bottom w:w="0" w:type="dxa"/>
              <w:right w:w="108" w:type="dxa"/>
            </w:tcMar>
          </w:tcPr>
          <w:p w:rsidR="00983A95" w:rsidRPr="00BC2F76" w:rsidRDefault="00983A95" w:rsidP="0012004D">
            <w:pPr>
              <w:pStyle w:val="KeinLeerraum"/>
              <w:jc w:val="center"/>
              <w:rPr>
                <w:rFonts w:ascii="Calibri" w:hAnsi="Calibri"/>
                <w:sz w:val="21"/>
                <w:szCs w:val="21"/>
              </w:rPr>
            </w:pPr>
            <w:r w:rsidRPr="00BC2F76">
              <w:rPr>
                <w:rFonts w:ascii="Calibri" w:hAnsi="Calibri" w:cs="Arial-BoldMT"/>
                <w:b/>
                <w:bCs/>
                <w:sz w:val="21"/>
                <w:szCs w:val="21"/>
              </w:rPr>
              <w:t xml:space="preserve">Wer bin ich? </w:t>
            </w:r>
            <w:r w:rsidRPr="00BC2F76">
              <w:rPr>
                <w:rFonts w:ascii="Calibri" w:hAnsi="Calibri"/>
                <w:b/>
                <w:sz w:val="21"/>
                <w:szCs w:val="21"/>
              </w:rPr>
              <w:t>–</w:t>
            </w:r>
          </w:p>
          <w:p w:rsidR="00983A95" w:rsidRPr="00BC2F76" w:rsidRDefault="00983A95" w:rsidP="0012004D">
            <w:pPr>
              <w:pStyle w:val="KeinLeerraum"/>
              <w:jc w:val="center"/>
              <w:rPr>
                <w:rFonts w:ascii="Calibri" w:hAnsi="Calibri" w:cs="Arial-BoldMT"/>
                <w:b/>
                <w:bCs/>
                <w:sz w:val="21"/>
                <w:szCs w:val="21"/>
              </w:rPr>
            </w:pPr>
            <w:r w:rsidRPr="00BC2F76">
              <w:rPr>
                <w:rFonts w:ascii="Calibri" w:hAnsi="Calibri" w:cs="Arial-BoldMT"/>
                <w:b/>
                <w:bCs/>
                <w:sz w:val="21"/>
                <w:szCs w:val="21"/>
              </w:rPr>
              <w:t xml:space="preserve"> Identität und Rolle</w:t>
            </w:r>
          </w:p>
        </w:tc>
        <w:tc>
          <w:tcPr>
            <w:tcW w:w="4292" w:type="dxa"/>
            <w:tcBorders>
              <w:top w:val="single" w:sz="4" w:space="0" w:color="00000A"/>
              <w:left w:val="single" w:sz="4" w:space="0" w:color="00000A"/>
              <w:bottom w:val="single" w:sz="4" w:space="0" w:color="00000A"/>
              <w:right w:val="single" w:sz="4" w:space="0" w:color="00000A"/>
            </w:tcBorders>
            <w:shd w:val="clear" w:color="auto" w:fill="FFFF66"/>
            <w:tcMar>
              <w:top w:w="0" w:type="dxa"/>
              <w:left w:w="108" w:type="dxa"/>
              <w:bottom w:w="0" w:type="dxa"/>
              <w:right w:w="108" w:type="dxa"/>
            </w:tcMar>
          </w:tcPr>
          <w:p w:rsidR="00983A95" w:rsidRPr="00BC2F76" w:rsidRDefault="00983A95" w:rsidP="0012004D">
            <w:pPr>
              <w:pStyle w:val="KeinLeerraum"/>
              <w:jc w:val="center"/>
              <w:rPr>
                <w:rFonts w:ascii="Calibri" w:hAnsi="Calibri"/>
                <w:b/>
                <w:sz w:val="21"/>
                <w:szCs w:val="21"/>
              </w:rPr>
            </w:pPr>
            <w:r w:rsidRPr="00BC2F76">
              <w:rPr>
                <w:rFonts w:ascii="Calibri" w:hAnsi="Calibri"/>
                <w:b/>
                <w:sz w:val="21"/>
                <w:szCs w:val="21"/>
              </w:rPr>
              <w:t xml:space="preserve">Identität und Rolle </w:t>
            </w:r>
          </w:p>
        </w:tc>
        <w:tc>
          <w:tcPr>
            <w:tcW w:w="6520" w:type="dxa"/>
            <w:tcBorders>
              <w:top w:val="single" w:sz="4" w:space="0" w:color="00000A"/>
              <w:left w:val="single" w:sz="4" w:space="0" w:color="00000A"/>
              <w:bottom w:val="single" w:sz="4" w:space="0" w:color="00000A"/>
              <w:right w:val="single" w:sz="4" w:space="0" w:color="00000A"/>
            </w:tcBorders>
            <w:shd w:val="clear" w:color="auto" w:fill="FFFF66"/>
            <w:tcMar>
              <w:top w:w="0" w:type="dxa"/>
              <w:left w:w="108" w:type="dxa"/>
              <w:bottom w:w="0" w:type="dxa"/>
              <w:right w:w="108" w:type="dxa"/>
            </w:tcMar>
          </w:tcPr>
          <w:p w:rsidR="00983A95" w:rsidRPr="00BC2F76" w:rsidRDefault="00983A95" w:rsidP="0012004D">
            <w:pPr>
              <w:pStyle w:val="KeinLeerraum"/>
              <w:rPr>
                <w:rFonts w:ascii="Calibri" w:hAnsi="Calibri"/>
                <w:b/>
                <w:sz w:val="21"/>
                <w:szCs w:val="21"/>
              </w:rPr>
            </w:pPr>
          </w:p>
        </w:tc>
      </w:tr>
      <w:tr w:rsidR="00983A95" w:rsidRPr="00BC2F76" w:rsidTr="00BC2F76">
        <w:trPr>
          <w:trHeight w:val="726"/>
        </w:trPr>
        <w:tc>
          <w:tcPr>
            <w:tcW w:w="4497"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rsidR="00983A95" w:rsidRPr="00BC2F76" w:rsidRDefault="00983A95" w:rsidP="0012004D">
            <w:pPr>
              <w:pStyle w:val="KeinLeerraum"/>
              <w:jc w:val="center"/>
              <w:rPr>
                <w:rFonts w:ascii="Calibri" w:hAnsi="Calibri"/>
                <w:sz w:val="21"/>
                <w:szCs w:val="21"/>
              </w:rPr>
            </w:pPr>
          </w:p>
          <w:p w:rsidR="00983A95" w:rsidRPr="00BC2F76" w:rsidRDefault="00983A95" w:rsidP="0012004D">
            <w:pPr>
              <w:autoSpaceDE w:val="0"/>
              <w:adjustRightInd w:val="0"/>
              <w:jc w:val="center"/>
              <w:rPr>
                <w:rFonts w:ascii="Calibri" w:hAnsi="Calibri" w:cs="ArialMT"/>
                <w:sz w:val="21"/>
                <w:szCs w:val="21"/>
              </w:rPr>
            </w:pPr>
            <w:r w:rsidRPr="00BC2F76">
              <w:rPr>
                <w:rFonts w:ascii="Calibri" w:hAnsi="Calibri" w:cs="ArialMT"/>
                <w:sz w:val="21"/>
                <w:szCs w:val="21"/>
              </w:rPr>
              <w:t>Das Ich als Aufgabe</w:t>
            </w:r>
          </w:p>
          <w:p w:rsidR="00983A95" w:rsidRPr="00BC2F76" w:rsidRDefault="00983A95" w:rsidP="0012004D">
            <w:pPr>
              <w:autoSpaceDE w:val="0"/>
              <w:adjustRightInd w:val="0"/>
              <w:jc w:val="center"/>
              <w:rPr>
                <w:rFonts w:ascii="Calibri" w:hAnsi="Calibri" w:cs="ArialMT"/>
                <w:sz w:val="21"/>
                <w:szCs w:val="21"/>
              </w:rPr>
            </w:pPr>
            <w:r w:rsidRPr="00BC2F76">
              <w:rPr>
                <w:rFonts w:ascii="Calibri" w:hAnsi="Calibri" w:cs="ArialMT"/>
                <w:sz w:val="21"/>
                <w:szCs w:val="21"/>
              </w:rPr>
              <w:t>Identität und Rolle</w:t>
            </w:r>
          </w:p>
        </w:tc>
        <w:tc>
          <w:tcPr>
            <w:tcW w:w="4292" w:type="dxa"/>
            <w:tcBorders>
              <w:top w:val="single" w:sz="4" w:space="0" w:color="00000A"/>
              <w:left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jc w:val="center"/>
              <w:rPr>
                <w:rFonts w:ascii="Calibri" w:hAnsi="Calibri"/>
                <w:sz w:val="21"/>
                <w:szCs w:val="21"/>
              </w:rPr>
            </w:pPr>
          </w:p>
          <w:p w:rsidR="00983A95" w:rsidRPr="00BC2F76" w:rsidRDefault="00983A95" w:rsidP="0012004D">
            <w:pPr>
              <w:pStyle w:val="KeinLeerraum"/>
              <w:jc w:val="center"/>
              <w:rPr>
                <w:rFonts w:ascii="Calibri" w:hAnsi="Calibri"/>
                <w:sz w:val="21"/>
                <w:szCs w:val="21"/>
              </w:rPr>
            </w:pPr>
          </w:p>
          <w:p w:rsidR="00983A95" w:rsidRPr="00BC2F76" w:rsidRDefault="00983A95" w:rsidP="0012004D">
            <w:pPr>
              <w:pStyle w:val="KeinLeerraum"/>
              <w:jc w:val="center"/>
              <w:rPr>
                <w:rFonts w:ascii="Calibri" w:hAnsi="Calibri"/>
                <w:sz w:val="21"/>
                <w:szCs w:val="21"/>
              </w:rPr>
            </w:pPr>
            <w:r w:rsidRPr="00BC2F76">
              <w:rPr>
                <w:rFonts w:ascii="Calibri" w:hAnsi="Calibri"/>
                <w:sz w:val="21"/>
                <w:szCs w:val="21"/>
              </w:rPr>
              <w:t>Meine Identität</w:t>
            </w:r>
          </w:p>
        </w:tc>
        <w:tc>
          <w:tcPr>
            <w:tcW w:w="6520" w:type="dxa"/>
            <w:tcBorders>
              <w:top w:val="single" w:sz="4" w:space="0" w:color="00000A"/>
              <w:left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rPr>
                <w:rFonts w:ascii="Calibri" w:hAnsi="Calibri"/>
                <w:sz w:val="21"/>
                <w:szCs w:val="21"/>
              </w:rPr>
            </w:pPr>
            <w:r w:rsidRPr="00BC2F76">
              <w:rPr>
                <w:rFonts w:ascii="Calibri" w:hAnsi="Calibri"/>
                <w:sz w:val="21"/>
                <w:szCs w:val="21"/>
              </w:rPr>
              <w:t>Was macht mich aus? (S. 10/11)</w:t>
            </w:r>
          </w:p>
          <w:p w:rsidR="00983A95" w:rsidRPr="00BC2F76" w:rsidRDefault="00983A95" w:rsidP="0012004D">
            <w:pPr>
              <w:pStyle w:val="KeinLeerraum"/>
              <w:rPr>
                <w:rFonts w:ascii="Calibri" w:hAnsi="Calibri"/>
                <w:sz w:val="21"/>
                <w:szCs w:val="21"/>
              </w:rPr>
            </w:pPr>
            <w:r w:rsidRPr="00BC2F76">
              <w:rPr>
                <w:rFonts w:ascii="Calibri" w:hAnsi="Calibri"/>
                <w:sz w:val="21"/>
                <w:szCs w:val="21"/>
              </w:rPr>
              <w:t>Kann ich mich frei wählen? (S. 12/13)</w:t>
            </w:r>
          </w:p>
          <w:p w:rsidR="00983A95" w:rsidRPr="00BC2F76" w:rsidRDefault="00983A95" w:rsidP="0012004D">
            <w:pPr>
              <w:pStyle w:val="KeinLeerraum"/>
              <w:rPr>
                <w:rFonts w:ascii="Calibri" w:hAnsi="Calibri"/>
                <w:sz w:val="21"/>
                <w:szCs w:val="21"/>
              </w:rPr>
            </w:pPr>
            <w:r w:rsidRPr="00BC2F76">
              <w:rPr>
                <w:rFonts w:ascii="Calibri" w:hAnsi="Calibri"/>
                <w:sz w:val="21"/>
                <w:szCs w:val="21"/>
              </w:rPr>
              <w:t>Was macht uns zu dem, was wir sind? (S. 14/15)</w:t>
            </w:r>
          </w:p>
          <w:p w:rsidR="00983A95" w:rsidRPr="00BC2F76" w:rsidRDefault="00983A95" w:rsidP="0012004D">
            <w:pPr>
              <w:pStyle w:val="KeinLeerraum"/>
              <w:rPr>
                <w:rFonts w:ascii="Calibri" w:hAnsi="Calibri"/>
                <w:sz w:val="21"/>
                <w:szCs w:val="21"/>
              </w:rPr>
            </w:pPr>
            <w:r w:rsidRPr="00BC2F76">
              <w:rPr>
                <w:rFonts w:ascii="Calibri" w:hAnsi="Calibri"/>
                <w:sz w:val="21"/>
                <w:szCs w:val="21"/>
              </w:rPr>
              <w:t>Ohne Du kein Ich? (S. 16/17)</w:t>
            </w:r>
          </w:p>
          <w:p w:rsidR="00983A95" w:rsidRPr="00BC2F76" w:rsidRDefault="00983A95" w:rsidP="0012004D">
            <w:pPr>
              <w:pStyle w:val="KeinLeerraum"/>
              <w:rPr>
                <w:rFonts w:ascii="Calibri" w:hAnsi="Calibri"/>
                <w:sz w:val="21"/>
                <w:szCs w:val="21"/>
              </w:rPr>
            </w:pPr>
            <w:r w:rsidRPr="00BC2F76">
              <w:rPr>
                <w:rFonts w:ascii="Calibri" w:hAnsi="Calibri"/>
                <w:sz w:val="21"/>
                <w:szCs w:val="21"/>
              </w:rPr>
              <w:t>Spielen wir nur Rollen? (S. 18/19)</w:t>
            </w:r>
          </w:p>
        </w:tc>
      </w:tr>
      <w:tr w:rsidR="00983A95" w:rsidRPr="00BC2F76" w:rsidTr="00BC2F76">
        <w:trPr>
          <w:trHeight w:val="1177"/>
        </w:trPr>
        <w:tc>
          <w:tcPr>
            <w:tcW w:w="44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jc w:val="center"/>
              <w:rPr>
                <w:rFonts w:ascii="Calibri" w:hAnsi="Calibri"/>
                <w:sz w:val="21"/>
                <w:szCs w:val="21"/>
              </w:rPr>
            </w:pPr>
          </w:p>
          <w:p w:rsidR="00983A95" w:rsidRPr="00BC2F76" w:rsidRDefault="00983A95" w:rsidP="0012004D">
            <w:pPr>
              <w:autoSpaceDE w:val="0"/>
              <w:adjustRightInd w:val="0"/>
              <w:jc w:val="center"/>
              <w:rPr>
                <w:rFonts w:ascii="Calibri" w:hAnsi="Calibri" w:cs="ArialMT"/>
                <w:sz w:val="21"/>
                <w:szCs w:val="21"/>
              </w:rPr>
            </w:pPr>
          </w:p>
          <w:p w:rsidR="00983A95" w:rsidRPr="00BC2F76" w:rsidRDefault="00983A95" w:rsidP="0012004D">
            <w:pPr>
              <w:autoSpaceDE w:val="0"/>
              <w:adjustRightInd w:val="0"/>
              <w:jc w:val="center"/>
              <w:rPr>
                <w:rFonts w:ascii="Calibri" w:hAnsi="Calibri" w:cs="ArialMT"/>
                <w:sz w:val="21"/>
                <w:szCs w:val="21"/>
              </w:rPr>
            </w:pPr>
            <w:r w:rsidRPr="00BC2F76">
              <w:rPr>
                <w:rFonts w:ascii="Calibri" w:hAnsi="Calibri" w:cs="ArialMT"/>
                <w:sz w:val="21"/>
                <w:szCs w:val="21"/>
              </w:rPr>
              <w:t>Freundschaft und Liebe</w:t>
            </w:r>
          </w:p>
        </w:tc>
        <w:tc>
          <w:tcPr>
            <w:tcW w:w="4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jc w:val="center"/>
              <w:rPr>
                <w:rFonts w:ascii="Calibri" w:hAnsi="Calibri"/>
                <w:sz w:val="21"/>
                <w:szCs w:val="21"/>
              </w:rPr>
            </w:pPr>
          </w:p>
          <w:p w:rsidR="00983A95" w:rsidRPr="00BC2F76" w:rsidRDefault="00983A95" w:rsidP="0012004D">
            <w:pPr>
              <w:pStyle w:val="KeinLeerraum"/>
              <w:jc w:val="center"/>
              <w:rPr>
                <w:rFonts w:ascii="Calibri" w:hAnsi="Calibri"/>
                <w:sz w:val="21"/>
                <w:szCs w:val="21"/>
              </w:rPr>
            </w:pPr>
            <w:r w:rsidRPr="00BC2F76">
              <w:rPr>
                <w:rFonts w:ascii="Calibri" w:hAnsi="Calibri"/>
                <w:sz w:val="21"/>
                <w:szCs w:val="21"/>
              </w:rPr>
              <w:br/>
              <w:t>Liebe und Partnerschaft</w:t>
            </w:r>
          </w:p>
        </w:tc>
        <w:tc>
          <w:tcPr>
            <w:tcW w:w="6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rPr>
                <w:rFonts w:ascii="Calibri" w:hAnsi="Calibri"/>
                <w:sz w:val="21"/>
                <w:szCs w:val="21"/>
              </w:rPr>
            </w:pPr>
            <w:r w:rsidRPr="00BC2F76">
              <w:rPr>
                <w:rFonts w:ascii="Calibri" w:hAnsi="Calibri"/>
                <w:sz w:val="21"/>
                <w:szCs w:val="21"/>
              </w:rPr>
              <w:t>Was ist Liebe? (S. 20/21)</w:t>
            </w:r>
          </w:p>
          <w:p w:rsidR="00983A95" w:rsidRPr="00BC2F76" w:rsidRDefault="00983A95" w:rsidP="0012004D">
            <w:pPr>
              <w:pStyle w:val="KeinLeerraum"/>
              <w:rPr>
                <w:rFonts w:ascii="Calibri" w:hAnsi="Calibri"/>
                <w:sz w:val="21"/>
                <w:szCs w:val="21"/>
              </w:rPr>
            </w:pPr>
            <w:r w:rsidRPr="00BC2F76">
              <w:rPr>
                <w:rFonts w:ascii="Calibri" w:hAnsi="Calibri"/>
                <w:sz w:val="21"/>
                <w:szCs w:val="21"/>
              </w:rPr>
              <w:t>Was macht eine Liebe zur Liebe? (S. 22/23)</w:t>
            </w:r>
          </w:p>
          <w:p w:rsidR="00983A95" w:rsidRPr="00BC2F76" w:rsidRDefault="00983A95" w:rsidP="0012004D">
            <w:pPr>
              <w:pStyle w:val="KeinLeerraum"/>
              <w:rPr>
                <w:rFonts w:ascii="Calibri" w:hAnsi="Calibri"/>
                <w:sz w:val="21"/>
                <w:szCs w:val="21"/>
              </w:rPr>
            </w:pPr>
            <w:r w:rsidRPr="00BC2F76">
              <w:rPr>
                <w:rFonts w:ascii="Calibri" w:hAnsi="Calibri"/>
                <w:sz w:val="21"/>
                <w:szCs w:val="21"/>
              </w:rPr>
              <w:t>Warum lieben wir? (S. 24/25)</w:t>
            </w:r>
          </w:p>
          <w:p w:rsidR="00983A95" w:rsidRPr="00BC2F76" w:rsidRDefault="00983A95" w:rsidP="0012004D">
            <w:pPr>
              <w:pStyle w:val="KeinLeerraum"/>
              <w:rPr>
                <w:rFonts w:ascii="Calibri" w:hAnsi="Calibri"/>
                <w:sz w:val="21"/>
                <w:szCs w:val="21"/>
              </w:rPr>
            </w:pPr>
            <w:r w:rsidRPr="00BC2F76">
              <w:rPr>
                <w:rFonts w:ascii="Calibri" w:hAnsi="Calibri"/>
                <w:sz w:val="21"/>
                <w:szCs w:val="21"/>
              </w:rPr>
              <w:t>Wie kann ich die Liebe behalten? (S. 26/27)</w:t>
            </w:r>
          </w:p>
          <w:p w:rsidR="00983A95" w:rsidRPr="00BC2F76" w:rsidRDefault="00983A95" w:rsidP="0012004D">
            <w:pPr>
              <w:pStyle w:val="KeinLeerraum"/>
              <w:rPr>
                <w:rFonts w:ascii="Calibri" w:hAnsi="Calibri"/>
                <w:sz w:val="21"/>
                <w:szCs w:val="21"/>
              </w:rPr>
            </w:pPr>
            <w:r w:rsidRPr="00BC2F76">
              <w:rPr>
                <w:rFonts w:ascii="Calibri" w:hAnsi="Calibri"/>
                <w:sz w:val="21"/>
                <w:szCs w:val="21"/>
              </w:rPr>
              <w:t>Frauen und Männer in neuen Rollen? (S. 28/29)</w:t>
            </w:r>
          </w:p>
        </w:tc>
      </w:tr>
      <w:tr w:rsidR="00983A95" w:rsidRPr="00BC2F76" w:rsidTr="00BC2F76">
        <w:trPr>
          <w:trHeight w:val="821"/>
        </w:trPr>
        <w:tc>
          <w:tcPr>
            <w:tcW w:w="4497"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rsidR="00983A95" w:rsidRPr="00BC2F76" w:rsidRDefault="00983A95" w:rsidP="0012004D">
            <w:pPr>
              <w:autoSpaceDE w:val="0"/>
              <w:adjustRightInd w:val="0"/>
              <w:jc w:val="center"/>
              <w:rPr>
                <w:rFonts w:ascii="Calibri" w:hAnsi="Calibri" w:cs="ArialMT"/>
                <w:sz w:val="21"/>
                <w:szCs w:val="21"/>
              </w:rPr>
            </w:pPr>
          </w:p>
          <w:p w:rsidR="00983A95" w:rsidRPr="00BC2F76" w:rsidRDefault="00983A95" w:rsidP="0012004D">
            <w:pPr>
              <w:autoSpaceDE w:val="0"/>
              <w:adjustRightInd w:val="0"/>
              <w:jc w:val="center"/>
              <w:rPr>
                <w:rFonts w:ascii="Calibri" w:hAnsi="Calibri" w:cs="ArialMT"/>
                <w:sz w:val="21"/>
                <w:szCs w:val="21"/>
              </w:rPr>
            </w:pPr>
            <w:r w:rsidRPr="00BC2F76">
              <w:rPr>
                <w:rFonts w:ascii="Calibri" w:hAnsi="Calibri" w:cs="ArialMT"/>
                <w:sz w:val="21"/>
                <w:szCs w:val="21"/>
              </w:rPr>
              <w:br/>
              <w:t>Arbeit und Selbstverwirklichung</w:t>
            </w:r>
          </w:p>
          <w:p w:rsidR="00983A95" w:rsidRPr="00BC2F76" w:rsidRDefault="00983A95" w:rsidP="0012004D">
            <w:pPr>
              <w:autoSpaceDE w:val="0"/>
              <w:adjustRightInd w:val="0"/>
              <w:jc w:val="center"/>
              <w:rPr>
                <w:rFonts w:ascii="Calibri" w:hAnsi="Calibri" w:cs="ArialMT"/>
                <w:sz w:val="21"/>
                <w:szCs w:val="21"/>
              </w:rPr>
            </w:pPr>
            <w:r w:rsidRPr="00BC2F76">
              <w:rPr>
                <w:rFonts w:ascii="Calibri" w:hAnsi="Calibri" w:cs="ArialMT"/>
                <w:sz w:val="21"/>
                <w:szCs w:val="21"/>
              </w:rPr>
              <w:t>Glück und gelingendes Leben</w:t>
            </w:r>
          </w:p>
        </w:tc>
        <w:tc>
          <w:tcPr>
            <w:tcW w:w="4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jc w:val="center"/>
              <w:rPr>
                <w:rFonts w:ascii="Calibri" w:hAnsi="Calibri" w:cs="ArialMT"/>
                <w:sz w:val="21"/>
                <w:szCs w:val="21"/>
              </w:rPr>
            </w:pPr>
          </w:p>
          <w:p w:rsidR="00983A95" w:rsidRPr="00BC2F76" w:rsidRDefault="00983A95" w:rsidP="0012004D">
            <w:pPr>
              <w:pStyle w:val="KeinLeerraum"/>
              <w:jc w:val="center"/>
              <w:rPr>
                <w:rFonts w:ascii="Calibri" w:hAnsi="Calibri" w:cs="ArialMT"/>
                <w:sz w:val="21"/>
                <w:szCs w:val="21"/>
              </w:rPr>
            </w:pPr>
            <w:r w:rsidRPr="00BC2F76">
              <w:rPr>
                <w:rFonts w:ascii="Calibri" w:hAnsi="Calibri" w:cs="ArialMT"/>
                <w:sz w:val="21"/>
                <w:szCs w:val="21"/>
              </w:rPr>
              <w:br/>
            </w:r>
          </w:p>
          <w:p w:rsidR="00983A95" w:rsidRPr="00BC2F76" w:rsidRDefault="00983A95" w:rsidP="0012004D">
            <w:pPr>
              <w:pStyle w:val="KeinLeerraum"/>
              <w:jc w:val="center"/>
              <w:rPr>
                <w:rFonts w:ascii="Calibri" w:hAnsi="Calibri"/>
                <w:sz w:val="21"/>
                <w:szCs w:val="21"/>
              </w:rPr>
            </w:pPr>
            <w:r w:rsidRPr="00BC2F76">
              <w:rPr>
                <w:rFonts w:ascii="Calibri" w:hAnsi="Calibri" w:cs="ArialMT"/>
                <w:sz w:val="21"/>
                <w:szCs w:val="21"/>
              </w:rPr>
              <w:t>Arbeit und Selbstverwirklichung</w:t>
            </w:r>
          </w:p>
        </w:tc>
        <w:tc>
          <w:tcPr>
            <w:tcW w:w="6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rPr>
                <w:rFonts w:ascii="Calibri" w:hAnsi="Calibri"/>
                <w:sz w:val="21"/>
                <w:szCs w:val="21"/>
              </w:rPr>
            </w:pPr>
            <w:r w:rsidRPr="00BC2F76">
              <w:rPr>
                <w:rFonts w:ascii="Calibri" w:hAnsi="Calibri"/>
                <w:sz w:val="21"/>
                <w:szCs w:val="21"/>
              </w:rPr>
              <w:t>Was ist ein gelingendes Leben? (S. 32/33)</w:t>
            </w:r>
          </w:p>
          <w:p w:rsidR="00983A95" w:rsidRPr="00BC2F76" w:rsidRDefault="00983A95" w:rsidP="0012004D">
            <w:pPr>
              <w:pStyle w:val="KeinLeerraum"/>
              <w:rPr>
                <w:rFonts w:ascii="Calibri" w:hAnsi="Calibri"/>
                <w:sz w:val="21"/>
                <w:szCs w:val="21"/>
              </w:rPr>
            </w:pPr>
            <w:r w:rsidRPr="00BC2F76">
              <w:rPr>
                <w:rFonts w:ascii="Calibri" w:hAnsi="Calibri"/>
                <w:sz w:val="21"/>
                <w:szCs w:val="21"/>
              </w:rPr>
              <w:t>Was verstehen wir unter Arbeit? (S. 34/35)</w:t>
            </w:r>
          </w:p>
          <w:p w:rsidR="00983A95" w:rsidRPr="00BC2F76" w:rsidRDefault="00983A95" w:rsidP="0012004D">
            <w:pPr>
              <w:pStyle w:val="KeinLeerraum"/>
              <w:rPr>
                <w:rFonts w:ascii="Calibri" w:hAnsi="Calibri"/>
                <w:sz w:val="21"/>
                <w:szCs w:val="21"/>
              </w:rPr>
            </w:pPr>
            <w:r w:rsidRPr="00BC2F76">
              <w:rPr>
                <w:rFonts w:ascii="Calibri" w:hAnsi="Calibri"/>
                <w:sz w:val="21"/>
                <w:szCs w:val="21"/>
              </w:rPr>
              <w:t>Was erwarte ich von meiner zukünftigen Arbeit? (S. 36/37)</w:t>
            </w:r>
          </w:p>
          <w:p w:rsidR="00983A95" w:rsidRPr="00BC2F76" w:rsidRDefault="00983A95" w:rsidP="0012004D">
            <w:pPr>
              <w:pStyle w:val="KeinLeerraum"/>
              <w:rPr>
                <w:rFonts w:ascii="Calibri" w:hAnsi="Calibri"/>
                <w:sz w:val="21"/>
                <w:szCs w:val="21"/>
              </w:rPr>
            </w:pPr>
            <w:r w:rsidRPr="00BC2F76">
              <w:rPr>
                <w:rFonts w:ascii="Calibri" w:hAnsi="Calibri"/>
                <w:sz w:val="21"/>
                <w:szCs w:val="21"/>
              </w:rPr>
              <w:t>Macht Arbeit glücklich? (S. 38/39)</w:t>
            </w:r>
          </w:p>
          <w:p w:rsidR="00983A95" w:rsidRPr="00BC2F76" w:rsidRDefault="00983A95" w:rsidP="0012004D">
            <w:pPr>
              <w:pStyle w:val="KeinLeerraum"/>
              <w:rPr>
                <w:rFonts w:ascii="Calibri" w:hAnsi="Calibri"/>
                <w:sz w:val="21"/>
                <w:szCs w:val="21"/>
              </w:rPr>
            </w:pPr>
            <w:r w:rsidRPr="00BC2F76">
              <w:rPr>
                <w:rFonts w:ascii="Calibri" w:hAnsi="Calibri"/>
                <w:sz w:val="21"/>
                <w:szCs w:val="21"/>
              </w:rPr>
              <w:t>Wie wollen wir arbeiten? (S. 40/41)</w:t>
            </w:r>
          </w:p>
        </w:tc>
      </w:tr>
    </w:tbl>
    <w:p w:rsidR="00983A95" w:rsidRPr="00BC2F76" w:rsidRDefault="00983A95" w:rsidP="00983A95">
      <w:pPr>
        <w:rPr>
          <w:sz w:val="21"/>
          <w:szCs w:val="21"/>
        </w:rPr>
      </w:pPr>
      <w:r w:rsidRPr="00BC2F76">
        <w:rPr>
          <w:sz w:val="21"/>
          <w:szCs w:val="21"/>
        </w:rPr>
        <w:br w:type="page"/>
      </w:r>
    </w:p>
    <w:tbl>
      <w:tblPr>
        <w:tblW w:w="15309" w:type="dxa"/>
        <w:tblInd w:w="-5" w:type="dxa"/>
        <w:tblLayout w:type="fixed"/>
        <w:tblCellMar>
          <w:left w:w="10" w:type="dxa"/>
          <w:right w:w="10" w:type="dxa"/>
        </w:tblCellMar>
        <w:tblLook w:val="0000" w:firstRow="0" w:lastRow="0" w:firstColumn="0" w:lastColumn="0" w:noHBand="0" w:noVBand="0"/>
      </w:tblPr>
      <w:tblGrid>
        <w:gridCol w:w="4497"/>
        <w:gridCol w:w="4292"/>
        <w:gridCol w:w="6520"/>
      </w:tblGrid>
      <w:tr w:rsidR="00983A95" w:rsidRPr="00BC2F76" w:rsidTr="00BC2F76">
        <w:trPr>
          <w:trHeight w:val="677"/>
        </w:trPr>
        <w:tc>
          <w:tcPr>
            <w:tcW w:w="4497" w:type="dxa"/>
            <w:tcBorders>
              <w:top w:val="single" w:sz="4" w:space="0" w:color="00000A"/>
              <w:left w:val="single" w:sz="4" w:space="0" w:color="00000A"/>
              <w:bottom w:val="single" w:sz="4" w:space="0" w:color="00000A"/>
              <w:right w:val="single" w:sz="4" w:space="0" w:color="00000A"/>
            </w:tcBorders>
            <w:shd w:val="clear" w:color="auto" w:fill="FFFF66"/>
            <w:tcMar>
              <w:top w:w="0" w:type="dxa"/>
              <w:left w:w="108" w:type="dxa"/>
              <w:bottom w:w="0" w:type="dxa"/>
              <w:right w:w="108" w:type="dxa"/>
            </w:tcMar>
          </w:tcPr>
          <w:p w:rsidR="00983A95" w:rsidRPr="00BC2F76" w:rsidRDefault="00983A95" w:rsidP="0012004D">
            <w:pPr>
              <w:pStyle w:val="KeinLeerraum"/>
              <w:jc w:val="center"/>
              <w:rPr>
                <w:rFonts w:ascii="Calibri" w:hAnsi="Calibri" w:cs="Arial-BoldMT"/>
                <w:b/>
                <w:bCs/>
                <w:sz w:val="21"/>
                <w:szCs w:val="21"/>
              </w:rPr>
            </w:pPr>
            <w:r w:rsidRPr="00BC2F76">
              <w:rPr>
                <w:rFonts w:ascii="Calibri" w:hAnsi="Calibri" w:cs="Arial-BoldMT"/>
                <w:b/>
                <w:bCs/>
                <w:sz w:val="21"/>
                <w:szCs w:val="21"/>
              </w:rPr>
              <w:t>Wie frei bin ich? –</w:t>
            </w:r>
          </w:p>
          <w:p w:rsidR="00983A95" w:rsidRPr="00BC2F76" w:rsidRDefault="00983A95" w:rsidP="0012004D">
            <w:pPr>
              <w:pStyle w:val="KeinLeerraum"/>
              <w:jc w:val="center"/>
              <w:rPr>
                <w:rFonts w:ascii="Calibri" w:hAnsi="Calibri"/>
                <w:b/>
                <w:sz w:val="21"/>
                <w:szCs w:val="21"/>
              </w:rPr>
            </w:pPr>
            <w:r w:rsidRPr="00BC2F76">
              <w:rPr>
                <w:rFonts w:ascii="Calibri" w:hAnsi="Calibri" w:cs="Arial-BoldMT"/>
                <w:b/>
                <w:bCs/>
                <w:sz w:val="21"/>
                <w:szCs w:val="21"/>
              </w:rPr>
              <w:t>Freiheit und Verantwortung</w:t>
            </w:r>
          </w:p>
        </w:tc>
        <w:tc>
          <w:tcPr>
            <w:tcW w:w="4292" w:type="dxa"/>
            <w:tcBorders>
              <w:top w:val="single" w:sz="4" w:space="0" w:color="00000A"/>
              <w:left w:val="single" w:sz="4" w:space="0" w:color="00000A"/>
              <w:bottom w:val="single" w:sz="4" w:space="0" w:color="00000A"/>
              <w:right w:val="single" w:sz="4" w:space="0" w:color="00000A"/>
            </w:tcBorders>
            <w:shd w:val="clear" w:color="auto" w:fill="FFFF66"/>
            <w:tcMar>
              <w:top w:w="0" w:type="dxa"/>
              <w:left w:w="108" w:type="dxa"/>
              <w:bottom w:w="0" w:type="dxa"/>
              <w:right w:w="108" w:type="dxa"/>
            </w:tcMar>
          </w:tcPr>
          <w:p w:rsidR="00983A95" w:rsidRPr="00BC2F76" w:rsidRDefault="00983A95" w:rsidP="0012004D">
            <w:pPr>
              <w:pStyle w:val="KeinLeerraum"/>
              <w:jc w:val="center"/>
              <w:rPr>
                <w:rFonts w:ascii="Calibri" w:hAnsi="Calibri"/>
                <w:b/>
                <w:sz w:val="21"/>
                <w:szCs w:val="21"/>
              </w:rPr>
            </w:pPr>
            <w:r w:rsidRPr="00BC2F76">
              <w:rPr>
                <w:rFonts w:ascii="Calibri" w:hAnsi="Calibri"/>
                <w:b/>
                <w:sz w:val="21"/>
                <w:szCs w:val="21"/>
              </w:rPr>
              <w:t>Freiheit und Verantwortung</w:t>
            </w:r>
          </w:p>
        </w:tc>
        <w:tc>
          <w:tcPr>
            <w:tcW w:w="6520" w:type="dxa"/>
            <w:tcBorders>
              <w:top w:val="single" w:sz="4" w:space="0" w:color="00000A"/>
              <w:left w:val="single" w:sz="4" w:space="0" w:color="00000A"/>
              <w:bottom w:val="single" w:sz="4" w:space="0" w:color="00000A"/>
              <w:right w:val="single" w:sz="4" w:space="0" w:color="00000A"/>
            </w:tcBorders>
            <w:shd w:val="clear" w:color="auto" w:fill="FFFF66"/>
            <w:tcMar>
              <w:top w:w="0" w:type="dxa"/>
              <w:left w:w="108" w:type="dxa"/>
              <w:bottom w:w="0" w:type="dxa"/>
              <w:right w:w="108" w:type="dxa"/>
            </w:tcMar>
          </w:tcPr>
          <w:p w:rsidR="00983A95" w:rsidRPr="00BC2F76" w:rsidRDefault="00983A95" w:rsidP="0012004D">
            <w:pPr>
              <w:pStyle w:val="KeinLeerraum"/>
              <w:jc w:val="center"/>
              <w:rPr>
                <w:rFonts w:ascii="Calibri" w:hAnsi="Calibri"/>
                <w:sz w:val="21"/>
                <w:szCs w:val="21"/>
              </w:rPr>
            </w:pPr>
          </w:p>
        </w:tc>
      </w:tr>
      <w:tr w:rsidR="00983A95" w:rsidRPr="00BC2F76" w:rsidTr="00BC2F76">
        <w:trPr>
          <w:trHeight w:val="714"/>
        </w:trPr>
        <w:tc>
          <w:tcPr>
            <w:tcW w:w="44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jc w:val="center"/>
              <w:rPr>
                <w:rFonts w:ascii="Calibri" w:hAnsi="Calibri"/>
                <w:sz w:val="21"/>
                <w:szCs w:val="21"/>
              </w:rPr>
            </w:pPr>
          </w:p>
          <w:p w:rsidR="00983A95" w:rsidRPr="00BC2F76" w:rsidRDefault="00983A95" w:rsidP="0012004D">
            <w:pPr>
              <w:autoSpaceDE w:val="0"/>
              <w:adjustRightInd w:val="0"/>
              <w:jc w:val="center"/>
              <w:rPr>
                <w:rFonts w:ascii="Calibri" w:hAnsi="Calibri" w:cs="ArialMT"/>
                <w:sz w:val="21"/>
                <w:szCs w:val="21"/>
              </w:rPr>
            </w:pPr>
            <w:r w:rsidRPr="00BC2F76">
              <w:rPr>
                <w:rFonts w:ascii="Calibri" w:hAnsi="Calibri" w:cs="ArialMT"/>
                <w:sz w:val="21"/>
                <w:szCs w:val="21"/>
              </w:rPr>
              <w:t>Handlungs- und Willensfreiheit</w:t>
            </w:r>
          </w:p>
          <w:p w:rsidR="00983A95" w:rsidRPr="00BC2F76" w:rsidRDefault="00983A95" w:rsidP="0012004D">
            <w:pPr>
              <w:autoSpaceDE w:val="0"/>
              <w:adjustRightInd w:val="0"/>
              <w:jc w:val="center"/>
              <w:rPr>
                <w:rFonts w:ascii="Calibri" w:hAnsi="Calibri" w:cs="ArialMT"/>
                <w:sz w:val="21"/>
                <w:szCs w:val="21"/>
              </w:rPr>
            </w:pPr>
            <w:r w:rsidRPr="00BC2F76">
              <w:rPr>
                <w:rFonts w:ascii="Calibri" w:hAnsi="Calibri" w:cs="ArialMT"/>
                <w:color w:val="000000"/>
                <w:sz w:val="21"/>
                <w:szCs w:val="21"/>
              </w:rPr>
              <w:t>Entscheidungen und Grenzen</w:t>
            </w:r>
            <w:r w:rsidRPr="00BC2F76">
              <w:rPr>
                <w:rFonts w:ascii="Calibri" w:hAnsi="Calibri" w:cs="ArialMT"/>
                <w:color w:val="000000"/>
                <w:sz w:val="21"/>
                <w:szCs w:val="21"/>
              </w:rPr>
              <w:br/>
            </w:r>
            <w:r w:rsidRPr="00BC2F76">
              <w:rPr>
                <w:rFonts w:ascii="Calibri" w:hAnsi="Calibri" w:cs="ArialMT"/>
                <w:sz w:val="21"/>
                <w:szCs w:val="21"/>
              </w:rPr>
              <w:t>Verantwortungsvolles Handeln</w:t>
            </w:r>
          </w:p>
        </w:tc>
        <w:tc>
          <w:tcPr>
            <w:tcW w:w="4292" w:type="dxa"/>
            <w:tcBorders>
              <w:top w:val="single" w:sz="4" w:space="0" w:color="00000A"/>
              <w:left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jc w:val="center"/>
              <w:rPr>
                <w:rFonts w:ascii="Calibri" w:hAnsi="Calibri"/>
                <w:sz w:val="21"/>
                <w:szCs w:val="21"/>
              </w:rPr>
            </w:pPr>
          </w:p>
          <w:p w:rsidR="00983A95" w:rsidRPr="00BC2F76" w:rsidRDefault="00983A95" w:rsidP="0012004D">
            <w:pPr>
              <w:pStyle w:val="KeinLeerraum"/>
              <w:jc w:val="center"/>
              <w:rPr>
                <w:rFonts w:ascii="Calibri" w:hAnsi="Calibri"/>
                <w:sz w:val="21"/>
                <w:szCs w:val="21"/>
              </w:rPr>
            </w:pPr>
          </w:p>
          <w:p w:rsidR="00983A95" w:rsidRPr="00BC2F76" w:rsidRDefault="00983A95" w:rsidP="0012004D">
            <w:pPr>
              <w:pStyle w:val="KeinLeerraum"/>
              <w:jc w:val="center"/>
              <w:rPr>
                <w:rFonts w:ascii="Calibri" w:hAnsi="Calibri"/>
                <w:sz w:val="21"/>
                <w:szCs w:val="21"/>
              </w:rPr>
            </w:pPr>
            <w:r w:rsidRPr="00BC2F76">
              <w:rPr>
                <w:rFonts w:ascii="Calibri" w:hAnsi="Calibri"/>
                <w:sz w:val="21"/>
                <w:szCs w:val="21"/>
              </w:rPr>
              <w:t>Frei und verantwortlich handeln</w:t>
            </w:r>
          </w:p>
        </w:tc>
        <w:tc>
          <w:tcPr>
            <w:tcW w:w="6520" w:type="dxa"/>
            <w:tcBorders>
              <w:top w:val="single" w:sz="4" w:space="0" w:color="00000A"/>
              <w:left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rPr>
                <w:rFonts w:ascii="Calibri" w:hAnsi="Calibri"/>
                <w:sz w:val="21"/>
                <w:szCs w:val="21"/>
              </w:rPr>
            </w:pPr>
            <w:r w:rsidRPr="00BC2F76">
              <w:rPr>
                <w:rFonts w:ascii="Calibri" w:hAnsi="Calibri"/>
                <w:sz w:val="21"/>
                <w:szCs w:val="21"/>
              </w:rPr>
              <w:t>Tue ich, was ich wirklich will? (S. 48/49)</w:t>
            </w:r>
          </w:p>
          <w:p w:rsidR="00983A95" w:rsidRPr="00BC2F76" w:rsidRDefault="00983A95" w:rsidP="0012004D">
            <w:pPr>
              <w:pStyle w:val="KeinLeerraum"/>
              <w:rPr>
                <w:rFonts w:ascii="Calibri" w:hAnsi="Calibri"/>
                <w:sz w:val="21"/>
                <w:szCs w:val="21"/>
              </w:rPr>
            </w:pPr>
            <w:r w:rsidRPr="00BC2F76">
              <w:rPr>
                <w:rFonts w:ascii="Calibri" w:hAnsi="Calibri"/>
                <w:sz w:val="21"/>
                <w:szCs w:val="21"/>
              </w:rPr>
              <w:t>Grenzen-los: Wie finde ich meine Freiheit? (S. 50/51)</w:t>
            </w:r>
          </w:p>
          <w:p w:rsidR="00983A95" w:rsidRPr="00BC2F76" w:rsidRDefault="00983A95" w:rsidP="0012004D">
            <w:pPr>
              <w:pStyle w:val="KeinLeerraum"/>
              <w:rPr>
                <w:rFonts w:ascii="Calibri" w:hAnsi="Calibri"/>
                <w:sz w:val="21"/>
                <w:szCs w:val="21"/>
              </w:rPr>
            </w:pPr>
            <w:r w:rsidRPr="00BC2F76">
              <w:rPr>
                <w:rFonts w:ascii="Calibri" w:hAnsi="Calibri"/>
                <w:sz w:val="21"/>
                <w:szCs w:val="21"/>
              </w:rPr>
              <w:t>Wie frei ist Katniss Everdeen? (S. 52/53)</w:t>
            </w:r>
          </w:p>
          <w:p w:rsidR="00983A95" w:rsidRPr="00BC2F76" w:rsidRDefault="00983A95" w:rsidP="0012004D">
            <w:pPr>
              <w:pStyle w:val="KeinLeerraum"/>
              <w:rPr>
                <w:rFonts w:ascii="Calibri" w:hAnsi="Calibri"/>
                <w:sz w:val="21"/>
                <w:szCs w:val="21"/>
              </w:rPr>
            </w:pPr>
            <w:r w:rsidRPr="00BC2F76">
              <w:rPr>
                <w:rFonts w:ascii="Calibri" w:hAnsi="Calibri"/>
                <w:sz w:val="21"/>
                <w:szCs w:val="21"/>
              </w:rPr>
              <w:t>Bin ich selbstbestimmt? (S. 54/55)</w:t>
            </w:r>
          </w:p>
          <w:p w:rsidR="00983A95" w:rsidRPr="00BC2F76" w:rsidRDefault="00983A95" w:rsidP="0012004D">
            <w:pPr>
              <w:pStyle w:val="KeinLeerraum"/>
              <w:rPr>
                <w:rFonts w:ascii="Calibri" w:hAnsi="Calibri"/>
                <w:sz w:val="21"/>
                <w:szCs w:val="21"/>
              </w:rPr>
            </w:pPr>
            <w:r w:rsidRPr="00BC2F76">
              <w:rPr>
                <w:rFonts w:ascii="Calibri" w:hAnsi="Calibri"/>
                <w:sz w:val="21"/>
                <w:szCs w:val="21"/>
              </w:rPr>
              <w:t>Für was bin ich verantwortlich? (S. 56/57)</w:t>
            </w:r>
          </w:p>
        </w:tc>
      </w:tr>
      <w:tr w:rsidR="00983A95" w:rsidRPr="00BC2F76" w:rsidTr="00BC2F76">
        <w:trPr>
          <w:trHeight w:val="1674"/>
        </w:trPr>
        <w:tc>
          <w:tcPr>
            <w:tcW w:w="44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jc w:val="center"/>
              <w:rPr>
                <w:rFonts w:ascii="Calibri" w:hAnsi="Calibri"/>
                <w:sz w:val="21"/>
                <w:szCs w:val="21"/>
              </w:rPr>
            </w:pPr>
          </w:p>
          <w:p w:rsidR="00983A95" w:rsidRPr="00BC2F76" w:rsidRDefault="00983A95" w:rsidP="0012004D">
            <w:pPr>
              <w:pStyle w:val="KeinLeerraum"/>
              <w:jc w:val="center"/>
              <w:rPr>
                <w:rFonts w:ascii="Calibri" w:hAnsi="Calibri"/>
                <w:sz w:val="21"/>
                <w:szCs w:val="21"/>
              </w:rPr>
            </w:pPr>
          </w:p>
          <w:p w:rsidR="00983A95" w:rsidRPr="00BC2F76" w:rsidRDefault="00983A95" w:rsidP="0012004D">
            <w:pPr>
              <w:autoSpaceDE w:val="0"/>
              <w:adjustRightInd w:val="0"/>
              <w:jc w:val="center"/>
              <w:rPr>
                <w:rFonts w:ascii="Calibri" w:hAnsi="Calibri" w:cs="ArialMT"/>
                <w:sz w:val="21"/>
                <w:szCs w:val="21"/>
              </w:rPr>
            </w:pPr>
            <w:r w:rsidRPr="00BC2F76">
              <w:rPr>
                <w:rFonts w:ascii="Calibri" w:hAnsi="Calibri" w:cs="ArialMT"/>
                <w:sz w:val="21"/>
                <w:szCs w:val="21"/>
              </w:rPr>
              <w:t>Verantwortungsvolles Handeln</w:t>
            </w:r>
          </w:p>
          <w:p w:rsidR="00983A95" w:rsidRPr="00BC2F76" w:rsidRDefault="00983A95" w:rsidP="0012004D">
            <w:pPr>
              <w:autoSpaceDE w:val="0"/>
              <w:adjustRightInd w:val="0"/>
              <w:jc w:val="center"/>
              <w:rPr>
                <w:rFonts w:ascii="Calibri" w:hAnsi="Calibri" w:cs="ArialMT"/>
                <w:sz w:val="21"/>
                <w:szCs w:val="21"/>
              </w:rPr>
            </w:pPr>
          </w:p>
          <w:p w:rsidR="00983A95" w:rsidRPr="00BC2F76" w:rsidRDefault="00983A95" w:rsidP="0012004D">
            <w:pPr>
              <w:autoSpaceDE w:val="0"/>
              <w:adjustRightInd w:val="0"/>
              <w:jc w:val="center"/>
              <w:rPr>
                <w:rFonts w:ascii="Calibri" w:hAnsi="Calibri" w:cs="ArialMT"/>
                <w:sz w:val="21"/>
                <w:szCs w:val="21"/>
              </w:rPr>
            </w:pPr>
          </w:p>
        </w:tc>
        <w:tc>
          <w:tcPr>
            <w:tcW w:w="4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jc w:val="center"/>
              <w:rPr>
                <w:rFonts w:ascii="Calibri" w:hAnsi="Calibri"/>
                <w:sz w:val="21"/>
                <w:szCs w:val="21"/>
              </w:rPr>
            </w:pPr>
          </w:p>
          <w:p w:rsidR="00983A95" w:rsidRPr="00BC2F76" w:rsidRDefault="00983A95" w:rsidP="0012004D">
            <w:pPr>
              <w:pStyle w:val="KeinLeerraum"/>
              <w:jc w:val="center"/>
              <w:rPr>
                <w:rFonts w:ascii="Calibri" w:hAnsi="Calibri"/>
                <w:sz w:val="21"/>
                <w:szCs w:val="21"/>
              </w:rPr>
            </w:pPr>
          </w:p>
          <w:p w:rsidR="00983A95" w:rsidRPr="00BC2F76" w:rsidRDefault="00983A95" w:rsidP="0012004D">
            <w:pPr>
              <w:pStyle w:val="KeinLeerraum"/>
              <w:jc w:val="center"/>
              <w:rPr>
                <w:rFonts w:ascii="Calibri" w:hAnsi="Calibri"/>
                <w:sz w:val="21"/>
                <w:szCs w:val="21"/>
              </w:rPr>
            </w:pPr>
            <w:r w:rsidRPr="00BC2F76">
              <w:rPr>
                <w:rFonts w:ascii="Calibri" w:hAnsi="Calibri"/>
                <w:sz w:val="21"/>
                <w:szCs w:val="21"/>
              </w:rPr>
              <w:t>Umweltethik</w:t>
            </w:r>
          </w:p>
        </w:tc>
        <w:tc>
          <w:tcPr>
            <w:tcW w:w="6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rPr>
                <w:rFonts w:ascii="Calibri" w:hAnsi="Calibri"/>
                <w:sz w:val="21"/>
                <w:szCs w:val="21"/>
              </w:rPr>
            </w:pPr>
            <w:r w:rsidRPr="00BC2F76">
              <w:rPr>
                <w:rFonts w:ascii="Calibri" w:hAnsi="Calibri"/>
                <w:sz w:val="21"/>
                <w:szCs w:val="21"/>
              </w:rPr>
              <w:t>Was zählt, ist nur der Mensch? (S. 58/59)</w:t>
            </w:r>
          </w:p>
          <w:p w:rsidR="00983A95" w:rsidRPr="00BC2F76" w:rsidRDefault="00983A95" w:rsidP="0012004D">
            <w:pPr>
              <w:pStyle w:val="KeinLeerraum"/>
              <w:rPr>
                <w:rFonts w:ascii="Calibri" w:hAnsi="Calibri"/>
                <w:sz w:val="21"/>
                <w:szCs w:val="21"/>
              </w:rPr>
            </w:pPr>
            <w:r w:rsidRPr="00BC2F76">
              <w:rPr>
                <w:rFonts w:ascii="Calibri" w:hAnsi="Calibri"/>
                <w:sz w:val="21"/>
                <w:szCs w:val="21"/>
              </w:rPr>
              <w:t>Warum sind Tiere schützenswert? (S. 60/61)</w:t>
            </w:r>
          </w:p>
          <w:p w:rsidR="00983A95" w:rsidRPr="00BC2F76" w:rsidRDefault="00983A95" w:rsidP="0012004D">
            <w:pPr>
              <w:pStyle w:val="KeinLeerraum"/>
              <w:rPr>
                <w:rFonts w:ascii="Calibri" w:hAnsi="Calibri"/>
                <w:sz w:val="21"/>
                <w:szCs w:val="21"/>
              </w:rPr>
            </w:pPr>
            <w:r w:rsidRPr="00BC2F76">
              <w:rPr>
                <w:rFonts w:ascii="Calibri" w:hAnsi="Calibri"/>
                <w:sz w:val="21"/>
                <w:szCs w:val="21"/>
              </w:rPr>
              <w:t>Hat alles, was leben will, ein Recht dazu? (S. 62/63)</w:t>
            </w:r>
          </w:p>
          <w:p w:rsidR="00983A95" w:rsidRPr="00BC2F76" w:rsidRDefault="00983A95" w:rsidP="0012004D">
            <w:pPr>
              <w:pStyle w:val="KeinLeerraum"/>
              <w:rPr>
                <w:rFonts w:ascii="Calibri" w:hAnsi="Calibri"/>
                <w:sz w:val="21"/>
                <w:szCs w:val="21"/>
              </w:rPr>
            </w:pPr>
            <w:r w:rsidRPr="00BC2F76">
              <w:rPr>
                <w:rFonts w:ascii="Calibri" w:hAnsi="Calibri"/>
                <w:sz w:val="21"/>
                <w:szCs w:val="21"/>
              </w:rPr>
              <w:t>Wie weit reicht unsere Verantwortung? (S. 64/65)</w:t>
            </w:r>
          </w:p>
          <w:p w:rsidR="00983A95" w:rsidRPr="00BC2F76" w:rsidRDefault="00983A95" w:rsidP="0012004D">
            <w:pPr>
              <w:pStyle w:val="KeinLeerraum"/>
              <w:rPr>
                <w:rFonts w:ascii="Calibri" w:hAnsi="Calibri"/>
                <w:sz w:val="21"/>
                <w:szCs w:val="21"/>
              </w:rPr>
            </w:pPr>
            <w:r w:rsidRPr="00BC2F76">
              <w:rPr>
                <w:rFonts w:ascii="Calibri" w:hAnsi="Calibri"/>
                <w:sz w:val="21"/>
                <w:szCs w:val="21"/>
              </w:rPr>
              <w:t>Wen müssen wir schützen? – Vier Positionen (S. 66/67)</w:t>
            </w:r>
          </w:p>
        </w:tc>
      </w:tr>
      <w:tr w:rsidR="00983A95" w:rsidRPr="00BC2F76" w:rsidTr="00BC2F76">
        <w:trPr>
          <w:trHeight w:val="1177"/>
        </w:trPr>
        <w:tc>
          <w:tcPr>
            <w:tcW w:w="44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autoSpaceDE w:val="0"/>
              <w:adjustRightInd w:val="0"/>
              <w:jc w:val="center"/>
              <w:rPr>
                <w:rFonts w:ascii="Calibri" w:hAnsi="Calibri" w:cs="ArialMT"/>
                <w:sz w:val="21"/>
                <w:szCs w:val="21"/>
              </w:rPr>
            </w:pPr>
            <w:r w:rsidRPr="00BC2F76">
              <w:rPr>
                <w:rFonts w:ascii="Calibri" w:hAnsi="Calibri" w:cs="ArialMT"/>
                <w:sz w:val="21"/>
                <w:szCs w:val="21"/>
              </w:rPr>
              <w:br/>
            </w:r>
            <w:r w:rsidRPr="00BC2F76">
              <w:rPr>
                <w:rFonts w:ascii="Calibri" w:hAnsi="Calibri" w:cs="ArialMT"/>
                <w:sz w:val="21"/>
                <w:szCs w:val="21"/>
              </w:rPr>
              <w:br/>
            </w:r>
            <w:r w:rsidRPr="00BC2F76">
              <w:rPr>
                <w:rFonts w:ascii="Calibri" w:hAnsi="Calibri" w:cs="ArialMT"/>
                <w:color w:val="000000"/>
                <w:sz w:val="21"/>
                <w:szCs w:val="21"/>
              </w:rPr>
              <w:t>Entscheidungen und Grenzen</w:t>
            </w:r>
            <w:r w:rsidRPr="00BC2F76">
              <w:rPr>
                <w:rFonts w:ascii="Calibri" w:hAnsi="Calibri" w:cs="ArialMT"/>
                <w:sz w:val="21"/>
                <w:szCs w:val="21"/>
              </w:rPr>
              <w:t xml:space="preserve"> </w:t>
            </w:r>
            <w:r w:rsidRPr="00BC2F76">
              <w:rPr>
                <w:rFonts w:ascii="Calibri" w:hAnsi="Calibri" w:cs="ArialMT"/>
                <w:sz w:val="21"/>
                <w:szCs w:val="21"/>
              </w:rPr>
              <w:br/>
              <w:t>Verantwortungsvolles Handeln</w:t>
            </w:r>
          </w:p>
        </w:tc>
        <w:tc>
          <w:tcPr>
            <w:tcW w:w="4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jc w:val="center"/>
              <w:rPr>
                <w:rFonts w:ascii="Calibri" w:hAnsi="Calibri"/>
                <w:sz w:val="21"/>
                <w:szCs w:val="21"/>
              </w:rPr>
            </w:pPr>
          </w:p>
          <w:p w:rsidR="00983A95" w:rsidRPr="00BC2F76" w:rsidRDefault="00983A95" w:rsidP="0012004D">
            <w:pPr>
              <w:pStyle w:val="KeinLeerraum"/>
              <w:jc w:val="center"/>
              <w:rPr>
                <w:rFonts w:ascii="Calibri" w:hAnsi="Calibri"/>
                <w:sz w:val="21"/>
                <w:szCs w:val="21"/>
              </w:rPr>
            </w:pPr>
          </w:p>
          <w:p w:rsidR="00983A95" w:rsidRPr="00BC2F76" w:rsidRDefault="00983A95" w:rsidP="0012004D">
            <w:pPr>
              <w:pStyle w:val="KeinLeerraum"/>
              <w:jc w:val="center"/>
              <w:rPr>
                <w:rFonts w:ascii="Calibri" w:hAnsi="Calibri"/>
                <w:sz w:val="21"/>
                <w:szCs w:val="21"/>
              </w:rPr>
            </w:pPr>
          </w:p>
          <w:p w:rsidR="00983A95" w:rsidRPr="00BC2F76" w:rsidRDefault="00983A95" w:rsidP="0012004D">
            <w:pPr>
              <w:pStyle w:val="KeinLeerraum"/>
              <w:jc w:val="center"/>
              <w:rPr>
                <w:rFonts w:ascii="Calibri" w:hAnsi="Calibri"/>
                <w:sz w:val="21"/>
                <w:szCs w:val="21"/>
              </w:rPr>
            </w:pPr>
            <w:r w:rsidRPr="00BC2F76">
              <w:rPr>
                <w:rFonts w:ascii="Calibri" w:hAnsi="Calibri"/>
                <w:sz w:val="21"/>
                <w:szCs w:val="21"/>
              </w:rPr>
              <w:t>Freiheit und Verantwortung in Medien</w:t>
            </w:r>
          </w:p>
        </w:tc>
        <w:tc>
          <w:tcPr>
            <w:tcW w:w="6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rPr>
                <w:rFonts w:ascii="Calibri" w:hAnsi="Calibri"/>
                <w:sz w:val="21"/>
                <w:szCs w:val="21"/>
              </w:rPr>
            </w:pPr>
            <w:r w:rsidRPr="00BC2F76">
              <w:rPr>
                <w:rFonts w:ascii="Calibri" w:hAnsi="Calibri"/>
                <w:sz w:val="21"/>
                <w:szCs w:val="21"/>
              </w:rPr>
              <w:t>Welche Medien sind mir wichtig? (S. 70/71)</w:t>
            </w:r>
          </w:p>
          <w:p w:rsidR="00983A95" w:rsidRPr="00BC2F76" w:rsidRDefault="00983A95" w:rsidP="0012004D">
            <w:pPr>
              <w:pStyle w:val="KeinLeerraum"/>
              <w:rPr>
                <w:rFonts w:ascii="Calibri" w:hAnsi="Calibri"/>
                <w:sz w:val="21"/>
                <w:szCs w:val="21"/>
              </w:rPr>
            </w:pPr>
            <w:r w:rsidRPr="00BC2F76">
              <w:rPr>
                <w:rFonts w:ascii="Calibri" w:hAnsi="Calibri"/>
                <w:sz w:val="21"/>
                <w:szCs w:val="21"/>
              </w:rPr>
              <w:t>Wie gut werde ich informiert? (S. 72/73)</w:t>
            </w:r>
          </w:p>
          <w:p w:rsidR="00983A95" w:rsidRPr="00BC2F76" w:rsidRDefault="00983A95" w:rsidP="0012004D">
            <w:pPr>
              <w:pStyle w:val="KeinLeerraum"/>
              <w:rPr>
                <w:rFonts w:ascii="Calibri" w:hAnsi="Calibri"/>
                <w:sz w:val="21"/>
                <w:szCs w:val="21"/>
              </w:rPr>
            </w:pPr>
            <w:r w:rsidRPr="00BC2F76">
              <w:rPr>
                <w:rFonts w:ascii="Calibri" w:hAnsi="Calibri"/>
                <w:sz w:val="21"/>
                <w:szCs w:val="21"/>
              </w:rPr>
              <w:t>Leben nach Script: Was ist real und was inszeniert? (S. 74/75)</w:t>
            </w:r>
          </w:p>
          <w:p w:rsidR="00983A95" w:rsidRPr="00BC2F76" w:rsidRDefault="00983A95" w:rsidP="0012004D">
            <w:pPr>
              <w:pStyle w:val="KeinLeerraum"/>
              <w:rPr>
                <w:rFonts w:ascii="Calibri" w:hAnsi="Calibri"/>
                <w:sz w:val="21"/>
                <w:szCs w:val="21"/>
              </w:rPr>
            </w:pPr>
            <w:r w:rsidRPr="00BC2F76">
              <w:rPr>
                <w:rFonts w:ascii="Calibri" w:hAnsi="Calibri"/>
                <w:sz w:val="21"/>
                <w:szCs w:val="21"/>
              </w:rPr>
              <w:t>„(Un-)REAL“ – Wie viel Realität steckt im Reality-TV? (S. 76/77)</w:t>
            </w:r>
          </w:p>
          <w:p w:rsidR="00983A95" w:rsidRPr="00BC2F76" w:rsidRDefault="00983A95" w:rsidP="0012004D">
            <w:pPr>
              <w:pStyle w:val="KeinLeerraum"/>
              <w:rPr>
                <w:rFonts w:ascii="Calibri" w:hAnsi="Calibri"/>
                <w:sz w:val="21"/>
                <w:szCs w:val="21"/>
              </w:rPr>
            </w:pPr>
            <w:r w:rsidRPr="00BC2F76">
              <w:rPr>
                <w:rFonts w:ascii="Calibri" w:hAnsi="Calibri"/>
                <w:sz w:val="21"/>
                <w:szCs w:val="21"/>
              </w:rPr>
              <w:t>Welche Werte vermittelt Heidi Klum? (S. 78/79)</w:t>
            </w:r>
          </w:p>
        </w:tc>
      </w:tr>
      <w:tr w:rsidR="00983A95" w:rsidRPr="00BC2F76" w:rsidTr="00BC2F76">
        <w:trPr>
          <w:trHeight w:val="542"/>
        </w:trPr>
        <w:tc>
          <w:tcPr>
            <w:tcW w:w="4497" w:type="dxa"/>
            <w:tcBorders>
              <w:top w:val="single" w:sz="4" w:space="0" w:color="00000A"/>
              <w:left w:val="single" w:sz="4" w:space="0" w:color="00000A"/>
              <w:bottom w:val="single" w:sz="4" w:space="0" w:color="00000A"/>
              <w:right w:val="single" w:sz="4" w:space="0" w:color="00000A"/>
            </w:tcBorders>
            <w:shd w:val="clear" w:color="auto" w:fill="FFFF66"/>
            <w:tcMar>
              <w:top w:w="0" w:type="dxa"/>
              <w:left w:w="108" w:type="dxa"/>
              <w:bottom w:w="0" w:type="dxa"/>
              <w:right w:w="108" w:type="dxa"/>
            </w:tcMar>
          </w:tcPr>
          <w:p w:rsidR="00983A95" w:rsidRPr="00EE4CA4" w:rsidRDefault="00983A95" w:rsidP="0012004D">
            <w:pPr>
              <w:pStyle w:val="KeinLeerraum"/>
              <w:jc w:val="center"/>
              <w:rPr>
                <w:rFonts w:ascii="Calibri" w:hAnsi="Calibri" w:cs="Arial-BoldMT"/>
                <w:b/>
                <w:bCs/>
                <w:sz w:val="21"/>
                <w:szCs w:val="21"/>
              </w:rPr>
            </w:pPr>
            <w:r w:rsidRPr="00BC2F76">
              <w:rPr>
                <w:rFonts w:ascii="Calibri" w:hAnsi="Calibri" w:cs="Arial-BoldMT"/>
                <w:b/>
                <w:bCs/>
                <w:sz w:val="21"/>
                <w:szCs w:val="21"/>
              </w:rPr>
              <w:t xml:space="preserve">Was ist gerecht? – </w:t>
            </w:r>
            <w:r w:rsidRPr="00BC2F76">
              <w:rPr>
                <w:rFonts w:ascii="Calibri" w:hAnsi="Calibri" w:cs="Arial-BoldMT"/>
                <w:b/>
                <w:bCs/>
                <w:sz w:val="21"/>
                <w:szCs w:val="21"/>
              </w:rPr>
              <w:br/>
              <w:t>Recht und Gerechtigkeit</w:t>
            </w:r>
          </w:p>
        </w:tc>
        <w:tc>
          <w:tcPr>
            <w:tcW w:w="4292" w:type="dxa"/>
            <w:tcBorders>
              <w:top w:val="single" w:sz="4" w:space="0" w:color="00000A"/>
              <w:left w:val="single" w:sz="4" w:space="0" w:color="00000A"/>
              <w:bottom w:val="single" w:sz="4" w:space="0" w:color="00000A"/>
              <w:right w:val="single" w:sz="4" w:space="0" w:color="00000A"/>
            </w:tcBorders>
            <w:shd w:val="clear" w:color="auto" w:fill="FFFF66"/>
            <w:tcMar>
              <w:top w:w="0" w:type="dxa"/>
              <w:left w:w="108" w:type="dxa"/>
              <w:bottom w:w="0" w:type="dxa"/>
              <w:right w:w="108" w:type="dxa"/>
            </w:tcMar>
          </w:tcPr>
          <w:p w:rsidR="00983A95" w:rsidRPr="00EE4CA4" w:rsidRDefault="00983A95" w:rsidP="0012004D">
            <w:pPr>
              <w:pStyle w:val="KeinLeerraum"/>
              <w:jc w:val="center"/>
              <w:rPr>
                <w:rFonts w:ascii="Calibri" w:hAnsi="Calibri" w:cs="Arial-BoldMT"/>
                <w:b/>
                <w:bCs/>
                <w:sz w:val="21"/>
                <w:szCs w:val="21"/>
              </w:rPr>
            </w:pPr>
            <w:r w:rsidRPr="00EE4CA4">
              <w:rPr>
                <w:rFonts w:ascii="Calibri" w:hAnsi="Calibri" w:cs="Arial-BoldMT"/>
                <w:b/>
                <w:bCs/>
                <w:sz w:val="21"/>
                <w:szCs w:val="21"/>
              </w:rPr>
              <w:t>Recht und Gerechtigkeit</w:t>
            </w:r>
          </w:p>
        </w:tc>
        <w:tc>
          <w:tcPr>
            <w:tcW w:w="6520" w:type="dxa"/>
            <w:tcBorders>
              <w:top w:val="single" w:sz="4" w:space="0" w:color="00000A"/>
              <w:left w:val="single" w:sz="4" w:space="0" w:color="00000A"/>
              <w:bottom w:val="single" w:sz="4" w:space="0" w:color="00000A"/>
              <w:right w:val="single" w:sz="4" w:space="0" w:color="00000A"/>
            </w:tcBorders>
            <w:shd w:val="clear" w:color="auto" w:fill="FFFF66"/>
            <w:tcMar>
              <w:top w:w="0" w:type="dxa"/>
              <w:left w:w="108" w:type="dxa"/>
              <w:bottom w:w="0" w:type="dxa"/>
              <w:right w:w="108" w:type="dxa"/>
            </w:tcMar>
          </w:tcPr>
          <w:p w:rsidR="00983A95" w:rsidRPr="00EE4CA4" w:rsidRDefault="00983A95" w:rsidP="0012004D">
            <w:pPr>
              <w:pStyle w:val="KeinLeerraum"/>
              <w:rPr>
                <w:rFonts w:ascii="Calibri" w:hAnsi="Calibri" w:cs="Arial-BoldMT"/>
                <w:b/>
                <w:bCs/>
                <w:sz w:val="21"/>
                <w:szCs w:val="21"/>
              </w:rPr>
            </w:pPr>
          </w:p>
        </w:tc>
      </w:tr>
      <w:tr w:rsidR="00983A95" w:rsidRPr="00BC2F76" w:rsidTr="00BC2F76">
        <w:trPr>
          <w:trHeight w:val="1674"/>
        </w:trPr>
        <w:tc>
          <w:tcPr>
            <w:tcW w:w="44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jc w:val="center"/>
              <w:rPr>
                <w:rFonts w:ascii="Calibri" w:hAnsi="Calibri"/>
                <w:sz w:val="21"/>
                <w:szCs w:val="21"/>
              </w:rPr>
            </w:pPr>
          </w:p>
          <w:p w:rsidR="00983A95" w:rsidRPr="00BC2F76" w:rsidRDefault="00983A95" w:rsidP="0012004D">
            <w:pPr>
              <w:autoSpaceDE w:val="0"/>
              <w:adjustRightInd w:val="0"/>
              <w:jc w:val="center"/>
              <w:rPr>
                <w:rFonts w:ascii="Calibri" w:hAnsi="Calibri" w:cs="ArialMT"/>
                <w:sz w:val="21"/>
                <w:szCs w:val="21"/>
              </w:rPr>
            </w:pPr>
          </w:p>
          <w:p w:rsidR="00983A95" w:rsidRPr="00BC2F76" w:rsidRDefault="00983A95" w:rsidP="0012004D">
            <w:pPr>
              <w:autoSpaceDE w:val="0"/>
              <w:adjustRightInd w:val="0"/>
              <w:jc w:val="center"/>
              <w:rPr>
                <w:rFonts w:ascii="Calibri" w:hAnsi="Calibri" w:cs="ArialMT"/>
                <w:sz w:val="21"/>
                <w:szCs w:val="21"/>
              </w:rPr>
            </w:pPr>
            <w:r w:rsidRPr="00BC2F76">
              <w:rPr>
                <w:rFonts w:ascii="Calibri" w:hAnsi="Calibri" w:cs="ArialMT"/>
                <w:sz w:val="21"/>
                <w:szCs w:val="21"/>
              </w:rPr>
              <w:t>Gerechtigkeit in verschiedenen Sphären</w:t>
            </w:r>
          </w:p>
        </w:tc>
        <w:tc>
          <w:tcPr>
            <w:tcW w:w="4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jc w:val="center"/>
              <w:rPr>
                <w:rFonts w:ascii="Calibri" w:hAnsi="Calibri"/>
                <w:sz w:val="21"/>
                <w:szCs w:val="21"/>
              </w:rPr>
            </w:pPr>
          </w:p>
          <w:p w:rsidR="00983A95" w:rsidRPr="00BC2F76" w:rsidRDefault="00983A95" w:rsidP="0012004D">
            <w:pPr>
              <w:pStyle w:val="KeinLeerraum"/>
              <w:tabs>
                <w:tab w:val="left" w:pos="1154"/>
                <w:tab w:val="center" w:pos="2321"/>
              </w:tabs>
              <w:rPr>
                <w:rFonts w:ascii="Calibri" w:hAnsi="Calibri"/>
                <w:sz w:val="21"/>
                <w:szCs w:val="21"/>
              </w:rPr>
            </w:pPr>
            <w:r w:rsidRPr="00BC2F76">
              <w:rPr>
                <w:rFonts w:ascii="Calibri" w:hAnsi="Calibri"/>
                <w:sz w:val="21"/>
                <w:szCs w:val="21"/>
              </w:rPr>
              <w:tab/>
            </w:r>
          </w:p>
          <w:p w:rsidR="00983A95" w:rsidRPr="00BC2F76" w:rsidRDefault="00983A95" w:rsidP="0012004D">
            <w:pPr>
              <w:pStyle w:val="KeinLeerraum"/>
              <w:tabs>
                <w:tab w:val="left" w:pos="1154"/>
                <w:tab w:val="center" w:pos="2321"/>
              </w:tabs>
              <w:rPr>
                <w:rFonts w:ascii="Calibri" w:hAnsi="Calibri"/>
                <w:sz w:val="21"/>
                <w:szCs w:val="21"/>
              </w:rPr>
            </w:pPr>
            <w:r w:rsidRPr="00BC2F76">
              <w:rPr>
                <w:rFonts w:ascii="Calibri" w:hAnsi="Calibri"/>
                <w:sz w:val="21"/>
                <w:szCs w:val="21"/>
              </w:rPr>
              <w:tab/>
              <w:t>Gerechtigkeit im Alltag</w:t>
            </w:r>
          </w:p>
          <w:p w:rsidR="00983A95" w:rsidRPr="00BC2F76" w:rsidRDefault="00983A95" w:rsidP="0012004D">
            <w:pPr>
              <w:pStyle w:val="KeinLeerraum"/>
              <w:jc w:val="center"/>
              <w:rPr>
                <w:rFonts w:ascii="Calibri" w:hAnsi="Calibri"/>
                <w:sz w:val="21"/>
                <w:szCs w:val="21"/>
              </w:rPr>
            </w:pPr>
          </w:p>
        </w:tc>
        <w:tc>
          <w:tcPr>
            <w:tcW w:w="6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rPr>
                <w:rFonts w:ascii="Calibri" w:hAnsi="Calibri"/>
                <w:sz w:val="21"/>
                <w:szCs w:val="21"/>
              </w:rPr>
            </w:pPr>
            <w:r w:rsidRPr="00BC2F76">
              <w:rPr>
                <w:rFonts w:ascii="Calibri" w:hAnsi="Calibri"/>
                <w:sz w:val="21"/>
                <w:szCs w:val="21"/>
              </w:rPr>
              <w:t>Was ist Gerechtigkeit? (S. 84/85)</w:t>
            </w:r>
          </w:p>
          <w:p w:rsidR="00983A95" w:rsidRPr="00BC2F76" w:rsidRDefault="00983A95" w:rsidP="0012004D">
            <w:pPr>
              <w:pStyle w:val="KeinLeerraum"/>
              <w:rPr>
                <w:rFonts w:ascii="Calibri" w:hAnsi="Calibri"/>
                <w:sz w:val="21"/>
                <w:szCs w:val="21"/>
              </w:rPr>
            </w:pPr>
            <w:r w:rsidRPr="00BC2F76">
              <w:rPr>
                <w:rFonts w:ascii="Calibri" w:hAnsi="Calibri"/>
                <w:sz w:val="21"/>
                <w:szCs w:val="21"/>
              </w:rPr>
              <w:t>Welche Arten von Gerechtigkeit gibt es? (S. 86/87)</w:t>
            </w:r>
          </w:p>
          <w:p w:rsidR="00983A95" w:rsidRPr="00BC2F76" w:rsidRDefault="00983A95" w:rsidP="0012004D">
            <w:pPr>
              <w:pStyle w:val="KeinLeerraum"/>
              <w:rPr>
                <w:rFonts w:ascii="Calibri" w:hAnsi="Calibri"/>
                <w:sz w:val="21"/>
                <w:szCs w:val="21"/>
              </w:rPr>
            </w:pPr>
            <w:r w:rsidRPr="00BC2F76">
              <w:rPr>
                <w:rFonts w:ascii="Calibri" w:hAnsi="Calibri"/>
                <w:sz w:val="21"/>
                <w:szCs w:val="21"/>
              </w:rPr>
              <w:t>Kann die Gewalt des Staates mein Recht sichern? (S. 88/89)</w:t>
            </w:r>
          </w:p>
          <w:p w:rsidR="00983A95" w:rsidRPr="00BC2F76" w:rsidRDefault="00983A95" w:rsidP="0012004D">
            <w:pPr>
              <w:pStyle w:val="KeinLeerraum"/>
              <w:rPr>
                <w:rFonts w:ascii="Calibri" w:hAnsi="Calibri"/>
                <w:sz w:val="21"/>
                <w:szCs w:val="21"/>
              </w:rPr>
            </w:pPr>
            <w:r w:rsidRPr="00BC2F76">
              <w:rPr>
                <w:rFonts w:ascii="Calibri" w:hAnsi="Calibri"/>
                <w:sz w:val="21"/>
                <w:szCs w:val="21"/>
              </w:rPr>
              <w:t>Darf man gegen staatliches Unrecht kämpfen? (S. 90/91)</w:t>
            </w:r>
          </w:p>
          <w:p w:rsidR="00983A95" w:rsidRPr="00BC2F76" w:rsidRDefault="00983A95" w:rsidP="0012004D">
            <w:pPr>
              <w:pStyle w:val="KeinLeerraum"/>
              <w:rPr>
                <w:rFonts w:ascii="Calibri" w:hAnsi="Calibri"/>
                <w:sz w:val="21"/>
                <w:szCs w:val="21"/>
              </w:rPr>
            </w:pPr>
            <w:r w:rsidRPr="00BC2F76">
              <w:rPr>
                <w:rFonts w:ascii="Calibri" w:hAnsi="Calibri"/>
                <w:sz w:val="21"/>
                <w:szCs w:val="21"/>
              </w:rPr>
              <w:t>Gewaltloser Protest für Gerechtigkeit – warum? (S. 92/93)</w:t>
            </w:r>
          </w:p>
        </w:tc>
      </w:tr>
      <w:tr w:rsidR="00983A95" w:rsidRPr="00BC2F76" w:rsidTr="00BC2F76">
        <w:trPr>
          <w:trHeight w:val="813"/>
        </w:trPr>
        <w:tc>
          <w:tcPr>
            <w:tcW w:w="44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autoSpaceDE w:val="0"/>
              <w:adjustRightInd w:val="0"/>
              <w:jc w:val="center"/>
              <w:rPr>
                <w:rFonts w:ascii="Calibri" w:hAnsi="Calibri" w:cs="ArialMT"/>
                <w:sz w:val="21"/>
                <w:szCs w:val="21"/>
              </w:rPr>
            </w:pPr>
          </w:p>
          <w:p w:rsidR="00983A95" w:rsidRPr="00BC2F76" w:rsidRDefault="00983A95" w:rsidP="0012004D">
            <w:pPr>
              <w:tabs>
                <w:tab w:val="right" w:pos="4281"/>
              </w:tabs>
              <w:autoSpaceDE w:val="0"/>
              <w:adjustRightInd w:val="0"/>
              <w:jc w:val="center"/>
              <w:rPr>
                <w:rFonts w:ascii="Calibri" w:hAnsi="Calibri"/>
                <w:sz w:val="21"/>
                <w:szCs w:val="21"/>
              </w:rPr>
            </w:pPr>
            <w:r w:rsidRPr="00BC2F76">
              <w:rPr>
                <w:rFonts w:ascii="Calibri" w:hAnsi="Calibri" w:cs="ArialMT"/>
                <w:sz w:val="21"/>
                <w:szCs w:val="21"/>
              </w:rPr>
              <w:t>Gerechtes Verteilen</w:t>
            </w:r>
          </w:p>
          <w:p w:rsidR="00983A95" w:rsidRPr="00BC2F76" w:rsidRDefault="00983A95" w:rsidP="0012004D">
            <w:pPr>
              <w:pStyle w:val="KeinLeerraum"/>
              <w:jc w:val="center"/>
              <w:rPr>
                <w:rFonts w:ascii="Calibri" w:hAnsi="Calibri"/>
                <w:sz w:val="21"/>
                <w:szCs w:val="21"/>
              </w:rPr>
            </w:pPr>
            <w:r w:rsidRPr="00BC2F76">
              <w:rPr>
                <w:rFonts w:ascii="Calibri" w:hAnsi="Calibri" w:cs="ArialMT"/>
                <w:sz w:val="21"/>
                <w:szCs w:val="21"/>
              </w:rPr>
              <w:t>Recht und Gerechtigkeit</w:t>
            </w:r>
          </w:p>
        </w:tc>
        <w:tc>
          <w:tcPr>
            <w:tcW w:w="4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jc w:val="center"/>
              <w:rPr>
                <w:rFonts w:ascii="Calibri" w:hAnsi="Calibri"/>
                <w:sz w:val="21"/>
                <w:szCs w:val="21"/>
              </w:rPr>
            </w:pPr>
          </w:p>
          <w:p w:rsidR="00983A95" w:rsidRPr="00BC2F76" w:rsidRDefault="00983A95" w:rsidP="0012004D">
            <w:pPr>
              <w:pStyle w:val="KeinLeerraum"/>
              <w:jc w:val="center"/>
              <w:rPr>
                <w:rFonts w:ascii="Calibri" w:hAnsi="Calibri"/>
                <w:sz w:val="21"/>
                <w:szCs w:val="21"/>
              </w:rPr>
            </w:pPr>
          </w:p>
          <w:p w:rsidR="00983A95" w:rsidRPr="00BC2F76" w:rsidRDefault="00983A95" w:rsidP="0012004D">
            <w:pPr>
              <w:pStyle w:val="KeinLeerraum"/>
              <w:jc w:val="center"/>
              <w:rPr>
                <w:rFonts w:ascii="Calibri" w:hAnsi="Calibri"/>
                <w:sz w:val="21"/>
                <w:szCs w:val="21"/>
              </w:rPr>
            </w:pPr>
            <w:r w:rsidRPr="00BC2F76">
              <w:rPr>
                <w:rFonts w:ascii="Calibri" w:hAnsi="Calibri"/>
                <w:sz w:val="21"/>
                <w:szCs w:val="21"/>
              </w:rPr>
              <w:t>Gerechtes Verteilen</w:t>
            </w:r>
          </w:p>
        </w:tc>
        <w:tc>
          <w:tcPr>
            <w:tcW w:w="6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sz w:val="21"/>
                <w:szCs w:val="21"/>
              </w:rPr>
            </w:pPr>
            <w:r w:rsidRPr="00BC2F76">
              <w:rPr>
                <w:rFonts w:ascii="Calibri" w:hAnsi="Calibri"/>
                <w:sz w:val="21"/>
                <w:szCs w:val="21"/>
              </w:rPr>
              <w:t>Jedem das Gleiche – wäre das gerecht? (S. 96/97)</w:t>
            </w:r>
          </w:p>
          <w:p w:rsidR="00983A95" w:rsidRPr="00BC2F76" w:rsidRDefault="00983A95" w:rsidP="0012004D">
            <w:pPr>
              <w:rPr>
                <w:rFonts w:ascii="Calibri" w:hAnsi="Calibri"/>
                <w:sz w:val="21"/>
                <w:szCs w:val="21"/>
              </w:rPr>
            </w:pPr>
            <w:r w:rsidRPr="00BC2F76">
              <w:rPr>
                <w:rFonts w:ascii="Calibri" w:hAnsi="Calibri"/>
                <w:sz w:val="21"/>
                <w:szCs w:val="21"/>
              </w:rPr>
              <w:t>Welche Fähigkeiten bedingen ein gerechtes Leben? (S. 98/99)</w:t>
            </w:r>
          </w:p>
          <w:p w:rsidR="00983A95" w:rsidRPr="00BC2F76" w:rsidRDefault="00983A95" w:rsidP="0012004D">
            <w:pPr>
              <w:rPr>
                <w:rFonts w:ascii="Calibri" w:hAnsi="Calibri"/>
                <w:sz w:val="21"/>
                <w:szCs w:val="21"/>
              </w:rPr>
            </w:pPr>
            <w:r w:rsidRPr="00BC2F76">
              <w:rPr>
                <w:rFonts w:ascii="Calibri" w:hAnsi="Calibri"/>
                <w:sz w:val="21"/>
                <w:szCs w:val="21"/>
              </w:rPr>
              <w:t>Gibt es Gerechtigkeit ohne globale Gerechtigkeit? (S. 100/101)</w:t>
            </w:r>
          </w:p>
          <w:p w:rsidR="00BC2F76" w:rsidRDefault="00983A95" w:rsidP="0012004D">
            <w:pPr>
              <w:rPr>
                <w:rFonts w:ascii="Calibri" w:hAnsi="Calibri"/>
                <w:sz w:val="21"/>
                <w:szCs w:val="21"/>
              </w:rPr>
            </w:pPr>
            <w:r w:rsidRPr="00BC2F76">
              <w:rPr>
                <w:rFonts w:ascii="Calibri" w:hAnsi="Calibri"/>
                <w:sz w:val="21"/>
                <w:szCs w:val="21"/>
              </w:rPr>
              <w:t>Sind wir für eine gerechte Welt verantwortlich? (S. 102/103)st „Nachhaltigkeit“ eine Frage der Gerechtigkeit? (S. 104/105)</w:t>
            </w:r>
          </w:p>
          <w:p w:rsidR="00EE4CA4" w:rsidRDefault="00EE4CA4" w:rsidP="0012004D">
            <w:pPr>
              <w:rPr>
                <w:rFonts w:ascii="Calibri" w:hAnsi="Calibri"/>
                <w:sz w:val="21"/>
                <w:szCs w:val="21"/>
              </w:rPr>
            </w:pPr>
          </w:p>
          <w:p w:rsidR="00EE4CA4" w:rsidRPr="00BC2F76" w:rsidRDefault="00EE4CA4" w:rsidP="0012004D">
            <w:pPr>
              <w:rPr>
                <w:rFonts w:ascii="Calibri" w:hAnsi="Calibri"/>
                <w:sz w:val="21"/>
                <w:szCs w:val="21"/>
              </w:rPr>
            </w:pPr>
          </w:p>
        </w:tc>
      </w:tr>
      <w:tr w:rsidR="00983A95" w:rsidRPr="00BC2F76" w:rsidTr="00BC2F76">
        <w:trPr>
          <w:trHeight w:val="726"/>
        </w:trPr>
        <w:tc>
          <w:tcPr>
            <w:tcW w:w="4497"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rsidR="00983A95" w:rsidRPr="00BC2F76" w:rsidRDefault="00983A95" w:rsidP="0012004D">
            <w:pPr>
              <w:autoSpaceDE w:val="0"/>
              <w:adjustRightInd w:val="0"/>
              <w:jc w:val="center"/>
              <w:rPr>
                <w:rFonts w:ascii="Calibri" w:hAnsi="Calibri" w:cs="ArialMT"/>
                <w:sz w:val="21"/>
                <w:szCs w:val="21"/>
              </w:rPr>
            </w:pPr>
          </w:p>
          <w:p w:rsidR="00983A95" w:rsidRPr="00BC2F76" w:rsidRDefault="00983A95" w:rsidP="0012004D">
            <w:pPr>
              <w:autoSpaceDE w:val="0"/>
              <w:adjustRightInd w:val="0"/>
              <w:jc w:val="center"/>
              <w:rPr>
                <w:rFonts w:ascii="Calibri" w:hAnsi="Calibri" w:cs="ArialMT"/>
                <w:sz w:val="21"/>
                <w:szCs w:val="21"/>
              </w:rPr>
            </w:pPr>
            <w:r w:rsidRPr="00BC2F76">
              <w:rPr>
                <w:rFonts w:ascii="Calibri" w:hAnsi="Calibri" w:cs="ArialMT"/>
                <w:sz w:val="21"/>
                <w:szCs w:val="21"/>
              </w:rPr>
              <w:t xml:space="preserve">Recht und Gerechtigkeit </w:t>
            </w:r>
            <w:r w:rsidRPr="00BC2F76">
              <w:rPr>
                <w:rFonts w:ascii="Calibri" w:hAnsi="Calibri" w:cs="ArialMT"/>
                <w:sz w:val="21"/>
                <w:szCs w:val="21"/>
              </w:rPr>
              <w:br/>
              <w:t>Gerechtigkeit und Strafe</w:t>
            </w:r>
          </w:p>
        </w:tc>
        <w:tc>
          <w:tcPr>
            <w:tcW w:w="4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jc w:val="center"/>
              <w:rPr>
                <w:rFonts w:ascii="Calibri" w:hAnsi="Calibri"/>
                <w:sz w:val="21"/>
                <w:szCs w:val="21"/>
              </w:rPr>
            </w:pPr>
          </w:p>
          <w:p w:rsidR="00983A95" w:rsidRPr="00BC2F76" w:rsidRDefault="00983A95" w:rsidP="0012004D">
            <w:pPr>
              <w:pStyle w:val="KeinLeerraum"/>
              <w:jc w:val="center"/>
              <w:rPr>
                <w:rFonts w:ascii="Calibri" w:hAnsi="Calibri"/>
                <w:sz w:val="21"/>
                <w:szCs w:val="21"/>
              </w:rPr>
            </w:pPr>
          </w:p>
          <w:p w:rsidR="00983A95" w:rsidRPr="00BC2F76" w:rsidRDefault="00983A95" w:rsidP="0012004D">
            <w:pPr>
              <w:pStyle w:val="KeinLeerraum"/>
              <w:jc w:val="center"/>
              <w:rPr>
                <w:rFonts w:ascii="Calibri" w:hAnsi="Calibri"/>
                <w:sz w:val="21"/>
                <w:szCs w:val="21"/>
              </w:rPr>
            </w:pPr>
            <w:r w:rsidRPr="00BC2F76">
              <w:rPr>
                <w:rFonts w:ascii="Calibri" w:hAnsi="Calibri"/>
                <w:sz w:val="21"/>
                <w:szCs w:val="21"/>
              </w:rPr>
              <w:t>Recht, Gerechtigkeit und Strafe</w:t>
            </w:r>
          </w:p>
          <w:p w:rsidR="00983A95" w:rsidRPr="00BC2F76" w:rsidRDefault="00983A95" w:rsidP="0012004D">
            <w:pPr>
              <w:pStyle w:val="KeinLeerraum"/>
              <w:jc w:val="center"/>
              <w:rPr>
                <w:rFonts w:ascii="Calibri" w:hAnsi="Calibri"/>
                <w:sz w:val="21"/>
                <w:szCs w:val="21"/>
              </w:rPr>
            </w:pPr>
          </w:p>
        </w:tc>
        <w:tc>
          <w:tcPr>
            <w:tcW w:w="6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sz w:val="21"/>
                <w:szCs w:val="21"/>
              </w:rPr>
            </w:pPr>
            <w:r w:rsidRPr="00BC2F76">
              <w:rPr>
                <w:rFonts w:ascii="Calibri" w:hAnsi="Calibri"/>
                <w:sz w:val="21"/>
                <w:szCs w:val="21"/>
              </w:rPr>
              <w:t>Soll stets ein Gesetz alles gerecht regeln? (S. 108/109)</w:t>
            </w:r>
          </w:p>
          <w:p w:rsidR="00983A95" w:rsidRPr="00BC2F76" w:rsidRDefault="00983A95" w:rsidP="0012004D">
            <w:pPr>
              <w:rPr>
                <w:rFonts w:ascii="Calibri" w:hAnsi="Calibri"/>
                <w:sz w:val="21"/>
                <w:szCs w:val="21"/>
              </w:rPr>
            </w:pPr>
            <w:r w:rsidRPr="00BC2F76">
              <w:rPr>
                <w:rFonts w:ascii="Calibri" w:hAnsi="Calibri"/>
                <w:sz w:val="21"/>
                <w:szCs w:val="21"/>
              </w:rPr>
              <w:t>Welchen Zweck hat Strafe? (S. 110/111)</w:t>
            </w:r>
          </w:p>
          <w:p w:rsidR="00983A95" w:rsidRPr="00BC2F76" w:rsidRDefault="00983A95" w:rsidP="0012004D">
            <w:pPr>
              <w:rPr>
                <w:rFonts w:ascii="Calibri" w:hAnsi="Calibri"/>
                <w:sz w:val="21"/>
                <w:szCs w:val="21"/>
              </w:rPr>
            </w:pPr>
            <w:r w:rsidRPr="00BC2F76">
              <w:rPr>
                <w:rFonts w:ascii="Calibri" w:hAnsi="Calibri"/>
                <w:sz w:val="21"/>
                <w:szCs w:val="21"/>
              </w:rPr>
              <w:t>Wie fair straft der Staat? (S. 112/113)</w:t>
            </w:r>
          </w:p>
          <w:p w:rsidR="00983A95" w:rsidRPr="00BC2F76" w:rsidRDefault="00983A95" w:rsidP="0012004D">
            <w:pPr>
              <w:rPr>
                <w:rFonts w:ascii="Calibri" w:hAnsi="Calibri"/>
                <w:sz w:val="21"/>
                <w:szCs w:val="21"/>
              </w:rPr>
            </w:pPr>
            <w:r w:rsidRPr="00BC2F76">
              <w:rPr>
                <w:rFonts w:ascii="Calibri" w:hAnsi="Calibri"/>
                <w:sz w:val="21"/>
                <w:szCs w:val="21"/>
              </w:rPr>
              <w:t>Was bedeutet es, „schuldig“ zu sein? (S. 114/115)</w:t>
            </w:r>
          </w:p>
          <w:p w:rsidR="00983A95" w:rsidRPr="00BC2F76" w:rsidRDefault="00983A95" w:rsidP="0012004D">
            <w:pPr>
              <w:rPr>
                <w:rFonts w:ascii="Calibri" w:hAnsi="Calibri"/>
                <w:sz w:val="21"/>
                <w:szCs w:val="21"/>
              </w:rPr>
            </w:pPr>
            <w:r w:rsidRPr="00BC2F76">
              <w:rPr>
                <w:rFonts w:ascii="Calibri" w:hAnsi="Calibri"/>
                <w:sz w:val="21"/>
                <w:szCs w:val="21"/>
              </w:rPr>
              <w:t>Kann man Unrecht wiedergutmachen? (S. 116/117)</w:t>
            </w:r>
          </w:p>
        </w:tc>
      </w:tr>
      <w:tr w:rsidR="00983A95" w:rsidRPr="00BC2F76" w:rsidTr="00BC2F76">
        <w:trPr>
          <w:trHeight w:val="754"/>
        </w:trPr>
        <w:tc>
          <w:tcPr>
            <w:tcW w:w="4497" w:type="dxa"/>
            <w:tcBorders>
              <w:top w:val="single" w:sz="4" w:space="0" w:color="00000A"/>
              <w:left w:val="single" w:sz="4" w:space="0" w:color="00000A"/>
              <w:bottom w:val="single" w:sz="4" w:space="0" w:color="00000A"/>
              <w:right w:val="single" w:sz="4" w:space="0" w:color="00000A"/>
            </w:tcBorders>
            <w:shd w:val="clear" w:color="auto" w:fill="FFFF66"/>
            <w:tcMar>
              <w:top w:w="0" w:type="dxa"/>
              <w:left w:w="108" w:type="dxa"/>
              <w:bottom w:w="0" w:type="dxa"/>
              <w:right w:w="108" w:type="dxa"/>
            </w:tcMar>
          </w:tcPr>
          <w:p w:rsidR="00983A95" w:rsidRPr="00BC2F76" w:rsidRDefault="00983A95" w:rsidP="0012004D">
            <w:pPr>
              <w:pStyle w:val="KeinLeerraum"/>
              <w:jc w:val="center"/>
              <w:rPr>
                <w:rFonts w:ascii="Calibri" w:hAnsi="Calibri"/>
                <w:b/>
                <w:sz w:val="21"/>
                <w:szCs w:val="21"/>
              </w:rPr>
            </w:pPr>
            <w:r w:rsidRPr="00BC2F76">
              <w:rPr>
                <w:rFonts w:ascii="Calibri" w:hAnsi="Calibri" w:cs="Arial-BoldMT"/>
                <w:b/>
                <w:bCs/>
                <w:sz w:val="21"/>
                <w:szCs w:val="21"/>
              </w:rPr>
              <w:t xml:space="preserve">Was ist der Mensch? – </w:t>
            </w:r>
            <w:r w:rsidRPr="00BC2F76">
              <w:rPr>
                <w:rFonts w:ascii="Calibri" w:hAnsi="Calibri" w:cs="Arial-BoldMT"/>
                <w:b/>
                <w:bCs/>
                <w:sz w:val="21"/>
                <w:szCs w:val="21"/>
              </w:rPr>
              <w:br/>
              <w:t>Mensch und Gemeinschaft</w:t>
            </w:r>
          </w:p>
        </w:tc>
        <w:tc>
          <w:tcPr>
            <w:tcW w:w="4292" w:type="dxa"/>
            <w:tcBorders>
              <w:top w:val="single" w:sz="4" w:space="0" w:color="00000A"/>
              <w:left w:val="single" w:sz="4" w:space="0" w:color="00000A"/>
              <w:bottom w:val="single" w:sz="4" w:space="0" w:color="00000A"/>
              <w:right w:val="single" w:sz="4" w:space="0" w:color="00000A"/>
            </w:tcBorders>
            <w:shd w:val="clear" w:color="auto" w:fill="FFFF66"/>
            <w:tcMar>
              <w:top w:w="0" w:type="dxa"/>
              <w:left w:w="108" w:type="dxa"/>
              <w:bottom w:w="0" w:type="dxa"/>
              <w:right w:w="108" w:type="dxa"/>
            </w:tcMar>
          </w:tcPr>
          <w:p w:rsidR="00983A95" w:rsidRPr="00BC2F76" w:rsidRDefault="00983A95" w:rsidP="0012004D">
            <w:pPr>
              <w:pStyle w:val="KeinLeerraum"/>
              <w:jc w:val="center"/>
              <w:rPr>
                <w:rFonts w:ascii="Calibri" w:hAnsi="Calibri"/>
                <w:b/>
                <w:sz w:val="21"/>
                <w:szCs w:val="21"/>
              </w:rPr>
            </w:pPr>
            <w:r w:rsidRPr="00BC2F76">
              <w:rPr>
                <w:rFonts w:ascii="Calibri" w:hAnsi="Calibri"/>
                <w:b/>
                <w:sz w:val="21"/>
                <w:szCs w:val="21"/>
              </w:rPr>
              <w:t>Mensch und Gemeinschaft</w:t>
            </w:r>
          </w:p>
        </w:tc>
        <w:tc>
          <w:tcPr>
            <w:tcW w:w="6520" w:type="dxa"/>
            <w:tcBorders>
              <w:top w:val="single" w:sz="4" w:space="0" w:color="00000A"/>
              <w:left w:val="single" w:sz="4" w:space="0" w:color="00000A"/>
              <w:bottom w:val="single" w:sz="4" w:space="0" w:color="00000A"/>
              <w:right w:val="single" w:sz="4" w:space="0" w:color="00000A"/>
            </w:tcBorders>
            <w:shd w:val="clear" w:color="auto" w:fill="FFFF66"/>
            <w:tcMar>
              <w:top w:w="0" w:type="dxa"/>
              <w:left w:w="108" w:type="dxa"/>
              <w:bottom w:w="0" w:type="dxa"/>
              <w:right w:w="108" w:type="dxa"/>
            </w:tcMar>
          </w:tcPr>
          <w:p w:rsidR="00983A95" w:rsidRPr="00BC2F76" w:rsidRDefault="00983A95" w:rsidP="0012004D">
            <w:pPr>
              <w:pStyle w:val="KeinLeerraum"/>
              <w:rPr>
                <w:rFonts w:ascii="Calibri" w:hAnsi="Calibri"/>
                <w:sz w:val="21"/>
                <w:szCs w:val="21"/>
              </w:rPr>
            </w:pPr>
          </w:p>
        </w:tc>
      </w:tr>
      <w:tr w:rsidR="00983A95" w:rsidRPr="00BC2F76" w:rsidTr="00BC2F76">
        <w:trPr>
          <w:trHeight w:val="837"/>
        </w:trPr>
        <w:tc>
          <w:tcPr>
            <w:tcW w:w="44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jc w:val="center"/>
              <w:rPr>
                <w:rFonts w:ascii="Calibri" w:hAnsi="Calibri"/>
                <w:i/>
                <w:sz w:val="21"/>
                <w:szCs w:val="21"/>
              </w:rPr>
            </w:pPr>
          </w:p>
          <w:p w:rsidR="00983A95" w:rsidRPr="00BC2F76" w:rsidRDefault="00983A95" w:rsidP="0012004D">
            <w:pPr>
              <w:autoSpaceDE w:val="0"/>
              <w:adjustRightInd w:val="0"/>
              <w:jc w:val="center"/>
              <w:rPr>
                <w:rFonts w:ascii="Calibri" w:hAnsi="Calibri" w:cs="ArialMT"/>
                <w:i/>
                <w:sz w:val="21"/>
                <w:szCs w:val="21"/>
              </w:rPr>
            </w:pPr>
            <w:r w:rsidRPr="00BC2F76">
              <w:rPr>
                <w:rFonts w:ascii="Calibri" w:hAnsi="Calibri"/>
                <w:i/>
                <w:sz w:val="21"/>
                <w:szCs w:val="21"/>
              </w:rPr>
              <w:t xml:space="preserve">(geeignet auch für Themenfeld </w:t>
            </w:r>
            <w:r w:rsidRPr="00BC2F76">
              <w:rPr>
                <w:rFonts w:ascii="Calibri" w:hAnsi="Calibri"/>
                <w:i/>
                <w:sz w:val="21"/>
                <w:szCs w:val="21"/>
              </w:rPr>
              <w:br/>
            </w:r>
            <w:r w:rsidRPr="00BC2F76">
              <w:rPr>
                <w:rFonts w:ascii="Calibri" w:hAnsi="Calibri" w:cs="ArialMT"/>
                <w:i/>
                <w:sz w:val="21"/>
                <w:szCs w:val="21"/>
              </w:rPr>
              <w:t>Recht und Gerechtigkeit sowie</w:t>
            </w:r>
          </w:p>
          <w:p w:rsidR="00983A95" w:rsidRPr="00BC2F76" w:rsidRDefault="00983A95" w:rsidP="0012004D">
            <w:pPr>
              <w:autoSpaceDE w:val="0"/>
              <w:adjustRightInd w:val="0"/>
              <w:jc w:val="center"/>
              <w:rPr>
                <w:rFonts w:ascii="Calibri" w:hAnsi="Calibri"/>
                <w:sz w:val="21"/>
                <w:szCs w:val="21"/>
              </w:rPr>
            </w:pPr>
            <w:r w:rsidRPr="00BC2F76">
              <w:rPr>
                <w:rFonts w:ascii="Calibri" w:hAnsi="Calibri" w:cs="ArialMT"/>
                <w:i/>
                <w:sz w:val="21"/>
                <w:szCs w:val="21"/>
              </w:rPr>
              <w:t>Handeln und Moral)</w:t>
            </w:r>
          </w:p>
        </w:tc>
        <w:tc>
          <w:tcPr>
            <w:tcW w:w="4292" w:type="dxa"/>
            <w:tcMar>
              <w:top w:w="0" w:type="dxa"/>
              <w:left w:w="0" w:type="dxa"/>
              <w:bottom w:w="0" w:type="dxa"/>
              <w:right w:w="0" w:type="dxa"/>
            </w:tcMar>
          </w:tcPr>
          <w:p w:rsidR="00983A95" w:rsidRPr="00BC2F76" w:rsidRDefault="00983A95" w:rsidP="0012004D">
            <w:pPr>
              <w:pStyle w:val="KeinLeerraum"/>
              <w:jc w:val="center"/>
              <w:rPr>
                <w:rFonts w:ascii="Calibri" w:hAnsi="Calibri"/>
                <w:sz w:val="21"/>
                <w:szCs w:val="21"/>
              </w:rPr>
            </w:pPr>
          </w:p>
          <w:p w:rsidR="00983A95" w:rsidRPr="00BC2F76" w:rsidRDefault="00983A95" w:rsidP="0012004D">
            <w:pPr>
              <w:pStyle w:val="KeinLeerraum"/>
              <w:jc w:val="center"/>
              <w:rPr>
                <w:rFonts w:ascii="Calibri" w:hAnsi="Calibri"/>
                <w:sz w:val="21"/>
                <w:szCs w:val="21"/>
              </w:rPr>
            </w:pPr>
            <w:r w:rsidRPr="00BC2F76">
              <w:rPr>
                <w:rFonts w:ascii="Calibri" w:hAnsi="Calibri"/>
                <w:sz w:val="21"/>
                <w:szCs w:val="21"/>
              </w:rPr>
              <w:br/>
              <w:t>Mensch und Mensch</w:t>
            </w:r>
          </w:p>
          <w:p w:rsidR="00983A95" w:rsidRPr="00BC2F76" w:rsidRDefault="00983A95" w:rsidP="0012004D">
            <w:pPr>
              <w:pStyle w:val="KeinLeerraum"/>
              <w:jc w:val="center"/>
              <w:rPr>
                <w:rFonts w:ascii="Calibri" w:hAnsi="Calibri"/>
                <w:sz w:val="21"/>
                <w:szCs w:val="21"/>
              </w:rPr>
            </w:pPr>
          </w:p>
          <w:p w:rsidR="00983A95" w:rsidRPr="00BC2F76" w:rsidRDefault="00983A95" w:rsidP="0012004D">
            <w:pPr>
              <w:pStyle w:val="KeinLeerraum"/>
              <w:jc w:val="center"/>
              <w:rPr>
                <w:rFonts w:ascii="Calibri" w:hAnsi="Calibri"/>
                <w:sz w:val="21"/>
                <w:szCs w:val="21"/>
              </w:rPr>
            </w:pPr>
          </w:p>
        </w:tc>
        <w:tc>
          <w:tcPr>
            <w:tcW w:w="6520" w:type="dxa"/>
            <w:tcBorders>
              <w:left w:val="single" w:sz="2" w:space="0" w:color="000000"/>
              <w:right w:val="single" w:sz="2" w:space="0" w:color="000000"/>
            </w:tcBorders>
            <w:tcMar>
              <w:top w:w="55" w:type="dxa"/>
              <w:left w:w="55" w:type="dxa"/>
              <w:bottom w:w="55" w:type="dxa"/>
              <w:right w:w="55" w:type="dxa"/>
            </w:tcMar>
          </w:tcPr>
          <w:p w:rsidR="00983A95" w:rsidRPr="00BC2F76" w:rsidRDefault="00983A95" w:rsidP="0012004D">
            <w:pPr>
              <w:pStyle w:val="KeinLeerraum"/>
              <w:rPr>
                <w:rFonts w:ascii="Calibri" w:hAnsi="Calibri"/>
                <w:sz w:val="21"/>
                <w:szCs w:val="21"/>
              </w:rPr>
            </w:pPr>
            <w:r w:rsidRPr="00BC2F76">
              <w:rPr>
                <w:rFonts w:ascii="Calibri" w:hAnsi="Calibri"/>
                <w:sz w:val="21"/>
                <w:szCs w:val="21"/>
              </w:rPr>
              <w:t>Was brauchen alle Menschen? (S. 122/123)</w:t>
            </w:r>
          </w:p>
          <w:p w:rsidR="00983A95" w:rsidRPr="00BC2F76" w:rsidRDefault="00983A95" w:rsidP="0012004D">
            <w:pPr>
              <w:pStyle w:val="KeinLeerraum"/>
              <w:rPr>
                <w:rFonts w:ascii="Calibri" w:hAnsi="Calibri"/>
                <w:sz w:val="21"/>
                <w:szCs w:val="21"/>
              </w:rPr>
            </w:pPr>
            <w:r w:rsidRPr="00BC2F76">
              <w:rPr>
                <w:rFonts w:ascii="Calibri" w:hAnsi="Calibri"/>
                <w:sz w:val="21"/>
                <w:szCs w:val="21"/>
              </w:rPr>
              <w:t>Warum setzen sich Menschen füreinander ein? (S. 124/125)</w:t>
            </w:r>
          </w:p>
          <w:p w:rsidR="00983A95" w:rsidRPr="00BC2F76" w:rsidRDefault="00983A95" w:rsidP="0012004D">
            <w:pPr>
              <w:pStyle w:val="KeinLeerraum"/>
              <w:rPr>
                <w:rFonts w:ascii="Calibri" w:hAnsi="Calibri"/>
                <w:sz w:val="21"/>
                <w:szCs w:val="21"/>
              </w:rPr>
            </w:pPr>
            <w:r w:rsidRPr="00BC2F76">
              <w:rPr>
                <w:rFonts w:ascii="Calibri" w:hAnsi="Calibri"/>
                <w:sz w:val="21"/>
                <w:szCs w:val="21"/>
              </w:rPr>
              <w:t>Was ist Humanismus? (S. 126/127)</w:t>
            </w:r>
          </w:p>
          <w:p w:rsidR="00983A95" w:rsidRPr="00BC2F76" w:rsidRDefault="00983A95" w:rsidP="0012004D">
            <w:pPr>
              <w:pStyle w:val="KeinLeerraum"/>
              <w:rPr>
                <w:rFonts w:ascii="Calibri" w:hAnsi="Calibri"/>
                <w:sz w:val="21"/>
                <w:szCs w:val="21"/>
              </w:rPr>
            </w:pPr>
            <w:r w:rsidRPr="00BC2F76">
              <w:rPr>
                <w:rFonts w:ascii="Calibri" w:hAnsi="Calibri"/>
                <w:sz w:val="21"/>
                <w:szCs w:val="21"/>
              </w:rPr>
              <w:t>Was ist Menschenwürde? (S. 128/129)</w:t>
            </w:r>
          </w:p>
          <w:p w:rsidR="00983A95" w:rsidRPr="00BC2F76" w:rsidRDefault="00983A95" w:rsidP="0012004D">
            <w:pPr>
              <w:pStyle w:val="KeinLeerraum"/>
              <w:rPr>
                <w:rFonts w:ascii="Calibri" w:hAnsi="Calibri"/>
                <w:sz w:val="21"/>
                <w:szCs w:val="21"/>
              </w:rPr>
            </w:pPr>
            <w:r w:rsidRPr="00BC2F76">
              <w:rPr>
                <w:rFonts w:ascii="Calibri" w:hAnsi="Calibri"/>
                <w:sz w:val="21"/>
                <w:szCs w:val="21"/>
              </w:rPr>
              <w:t>Wie wird die Menschenwürde begründet? (S. 130/131)</w:t>
            </w:r>
          </w:p>
        </w:tc>
      </w:tr>
      <w:tr w:rsidR="00983A95" w:rsidRPr="00BC2F76" w:rsidTr="00BC2F76">
        <w:trPr>
          <w:trHeight w:val="821"/>
        </w:trPr>
        <w:tc>
          <w:tcPr>
            <w:tcW w:w="4497"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rsidR="00983A95" w:rsidRPr="00BC2F76" w:rsidRDefault="00983A95" w:rsidP="0012004D">
            <w:pPr>
              <w:autoSpaceDE w:val="0"/>
              <w:adjustRightInd w:val="0"/>
              <w:jc w:val="center"/>
              <w:rPr>
                <w:rFonts w:ascii="Calibri" w:hAnsi="Calibri" w:cs="ArialMT"/>
                <w:color w:val="000000"/>
                <w:sz w:val="21"/>
                <w:szCs w:val="21"/>
              </w:rPr>
            </w:pPr>
          </w:p>
          <w:p w:rsidR="00983A95" w:rsidRPr="00BC2F76" w:rsidRDefault="00983A95" w:rsidP="0012004D">
            <w:pPr>
              <w:autoSpaceDE w:val="0"/>
              <w:adjustRightInd w:val="0"/>
              <w:jc w:val="center"/>
              <w:rPr>
                <w:rFonts w:ascii="Calibri" w:hAnsi="Calibri" w:cs="ArialMT"/>
                <w:color w:val="000000"/>
                <w:sz w:val="21"/>
                <w:szCs w:val="21"/>
              </w:rPr>
            </w:pPr>
            <w:r w:rsidRPr="00BC2F76">
              <w:rPr>
                <w:rFonts w:ascii="Calibri" w:hAnsi="Calibri" w:cs="ArialMT"/>
                <w:sz w:val="21"/>
                <w:szCs w:val="21"/>
              </w:rPr>
              <w:t>Toleranz und Konflikte</w:t>
            </w:r>
            <w:r w:rsidRPr="00BC2F76">
              <w:rPr>
                <w:rFonts w:ascii="Calibri" w:hAnsi="Calibri" w:cs="ArialMT"/>
                <w:color w:val="000000"/>
                <w:sz w:val="21"/>
                <w:szCs w:val="21"/>
              </w:rPr>
              <w:t xml:space="preserve"> </w:t>
            </w:r>
          </w:p>
          <w:p w:rsidR="00983A95" w:rsidRPr="00BC2F76" w:rsidRDefault="00983A95" w:rsidP="0012004D">
            <w:pPr>
              <w:autoSpaceDE w:val="0"/>
              <w:adjustRightInd w:val="0"/>
              <w:jc w:val="center"/>
              <w:rPr>
                <w:rFonts w:ascii="Calibri" w:hAnsi="Calibri" w:cs="ArialMT"/>
                <w:color w:val="FF0000"/>
                <w:sz w:val="21"/>
                <w:szCs w:val="21"/>
              </w:rPr>
            </w:pPr>
            <w:r w:rsidRPr="00BC2F76">
              <w:rPr>
                <w:rFonts w:ascii="Calibri" w:hAnsi="Calibri" w:cs="ArialMT"/>
                <w:color w:val="000000"/>
                <w:sz w:val="21"/>
                <w:szCs w:val="21"/>
              </w:rPr>
              <w:t>(z. T. auch Feste und Rituale)</w:t>
            </w:r>
          </w:p>
          <w:p w:rsidR="00983A95" w:rsidRPr="00BC2F76" w:rsidRDefault="00983A95" w:rsidP="0012004D">
            <w:pPr>
              <w:autoSpaceDE w:val="0"/>
              <w:adjustRightInd w:val="0"/>
              <w:jc w:val="center"/>
              <w:rPr>
                <w:rFonts w:ascii="Calibri" w:hAnsi="Calibri"/>
                <w:sz w:val="21"/>
                <w:szCs w:val="21"/>
              </w:rPr>
            </w:pPr>
          </w:p>
        </w:tc>
        <w:tc>
          <w:tcPr>
            <w:tcW w:w="4292" w:type="dxa"/>
            <w:tcBorders>
              <w:top w:val="single" w:sz="4" w:space="0" w:color="00000A"/>
            </w:tcBorders>
            <w:tcMar>
              <w:top w:w="0" w:type="dxa"/>
              <w:left w:w="0" w:type="dxa"/>
              <w:bottom w:w="0" w:type="dxa"/>
              <w:right w:w="0" w:type="dxa"/>
            </w:tcMar>
          </w:tcPr>
          <w:p w:rsidR="00983A95" w:rsidRPr="00BC2F76" w:rsidRDefault="00983A95" w:rsidP="0012004D">
            <w:pPr>
              <w:pStyle w:val="KeinLeerraum"/>
              <w:jc w:val="center"/>
              <w:rPr>
                <w:rFonts w:ascii="Calibri" w:hAnsi="Calibri"/>
                <w:sz w:val="21"/>
                <w:szCs w:val="21"/>
              </w:rPr>
            </w:pPr>
          </w:p>
          <w:p w:rsidR="00983A95" w:rsidRPr="00BC2F76" w:rsidRDefault="00983A95" w:rsidP="0012004D">
            <w:pPr>
              <w:pStyle w:val="KeinLeerraum"/>
              <w:jc w:val="center"/>
              <w:rPr>
                <w:rFonts w:ascii="Calibri" w:hAnsi="Calibri"/>
                <w:sz w:val="21"/>
                <w:szCs w:val="21"/>
              </w:rPr>
            </w:pPr>
            <w:r w:rsidRPr="00BC2F76">
              <w:rPr>
                <w:rFonts w:ascii="Calibri" w:hAnsi="Calibri"/>
                <w:sz w:val="21"/>
                <w:szCs w:val="21"/>
              </w:rPr>
              <w:br/>
              <w:t>Toleranz und Konflikte</w:t>
            </w:r>
          </w:p>
        </w:tc>
        <w:tc>
          <w:tcPr>
            <w:tcW w:w="6520" w:type="dxa"/>
            <w:tcBorders>
              <w:top w:val="single" w:sz="4" w:space="0" w:color="00000A"/>
              <w:left w:val="single" w:sz="2" w:space="0" w:color="000000"/>
              <w:right w:val="single" w:sz="2" w:space="0" w:color="000000"/>
            </w:tcBorders>
            <w:tcMar>
              <w:top w:w="55" w:type="dxa"/>
              <w:left w:w="55" w:type="dxa"/>
              <w:bottom w:w="55" w:type="dxa"/>
              <w:right w:w="55" w:type="dxa"/>
            </w:tcMar>
          </w:tcPr>
          <w:p w:rsidR="00983A95" w:rsidRPr="00BC2F76" w:rsidRDefault="00983A95" w:rsidP="0012004D">
            <w:pPr>
              <w:pStyle w:val="KeinLeerraum"/>
              <w:rPr>
                <w:rFonts w:ascii="Calibri" w:hAnsi="Calibri"/>
                <w:sz w:val="21"/>
                <w:szCs w:val="21"/>
              </w:rPr>
            </w:pPr>
            <w:r w:rsidRPr="00BC2F76">
              <w:rPr>
                <w:rFonts w:ascii="Calibri" w:hAnsi="Calibri"/>
                <w:sz w:val="21"/>
                <w:szCs w:val="21"/>
              </w:rPr>
              <w:t>Andere Länder, andere Sitten? (S. 134/135)</w:t>
            </w:r>
          </w:p>
          <w:p w:rsidR="00983A95" w:rsidRPr="00BC2F76" w:rsidRDefault="00983A95" w:rsidP="0012004D">
            <w:pPr>
              <w:pStyle w:val="KeinLeerraum"/>
              <w:rPr>
                <w:rFonts w:ascii="Calibri" w:hAnsi="Calibri"/>
                <w:sz w:val="21"/>
                <w:szCs w:val="21"/>
              </w:rPr>
            </w:pPr>
            <w:r w:rsidRPr="00BC2F76">
              <w:rPr>
                <w:rFonts w:ascii="Calibri" w:hAnsi="Calibri"/>
                <w:sz w:val="21"/>
                <w:szCs w:val="21"/>
              </w:rPr>
              <w:t>Was versteht man unter Toleranz? (S. 136/137)</w:t>
            </w:r>
          </w:p>
          <w:p w:rsidR="00983A95" w:rsidRPr="00BC2F76" w:rsidRDefault="00983A95" w:rsidP="0012004D">
            <w:pPr>
              <w:pStyle w:val="KeinLeerraum"/>
              <w:rPr>
                <w:rFonts w:ascii="Calibri" w:hAnsi="Calibri"/>
                <w:sz w:val="21"/>
                <w:szCs w:val="21"/>
              </w:rPr>
            </w:pPr>
            <w:r w:rsidRPr="00BC2F76">
              <w:rPr>
                <w:rFonts w:ascii="Calibri" w:hAnsi="Calibri"/>
                <w:sz w:val="21"/>
                <w:szCs w:val="21"/>
              </w:rPr>
              <w:t>Hat Toleranz auch Grenzen? (S. 138/139)</w:t>
            </w:r>
          </w:p>
          <w:p w:rsidR="00983A95" w:rsidRPr="00BC2F76" w:rsidRDefault="00983A95" w:rsidP="0012004D">
            <w:pPr>
              <w:pStyle w:val="KeinLeerraum"/>
              <w:rPr>
                <w:rFonts w:ascii="Calibri" w:hAnsi="Calibri"/>
                <w:sz w:val="21"/>
                <w:szCs w:val="21"/>
              </w:rPr>
            </w:pPr>
            <w:r w:rsidRPr="00BC2F76">
              <w:rPr>
                <w:rFonts w:ascii="Calibri" w:hAnsi="Calibri"/>
                <w:sz w:val="21"/>
                <w:szCs w:val="21"/>
              </w:rPr>
              <w:t>Wie können Konflikte gelöst werden? (S. 140/141)</w:t>
            </w:r>
          </w:p>
          <w:p w:rsidR="00983A95" w:rsidRPr="00BC2F76" w:rsidRDefault="00983A95" w:rsidP="0012004D">
            <w:pPr>
              <w:pStyle w:val="KeinLeerraum"/>
              <w:rPr>
                <w:rFonts w:ascii="Calibri" w:hAnsi="Calibri"/>
                <w:sz w:val="21"/>
                <w:szCs w:val="21"/>
              </w:rPr>
            </w:pPr>
            <w:r w:rsidRPr="00BC2F76">
              <w:rPr>
                <w:rFonts w:ascii="Calibri" w:hAnsi="Calibri"/>
                <w:sz w:val="21"/>
                <w:szCs w:val="21"/>
              </w:rPr>
              <w:t>Warum ist der Dialog der Religionen  wichtig? (S. 142/143)</w:t>
            </w:r>
          </w:p>
        </w:tc>
      </w:tr>
      <w:tr w:rsidR="00983A95" w:rsidRPr="00BC2F76" w:rsidTr="00BC2F76">
        <w:trPr>
          <w:trHeight w:val="837"/>
        </w:trPr>
        <w:tc>
          <w:tcPr>
            <w:tcW w:w="44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autoSpaceDE w:val="0"/>
              <w:adjustRightInd w:val="0"/>
              <w:jc w:val="center"/>
              <w:rPr>
                <w:rFonts w:ascii="Calibri" w:hAnsi="Calibri" w:cs="ArialMT"/>
                <w:sz w:val="21"/>
                <w:szCs w:val="21"/>
              </w:rPr>
            </w:pPr>
          </w:p>
          <w:p w:rsidR="00983A95" w:rsidRPr="00BC2F76" w:rsidRDefault="00983A95" w:rsidP="0012004D">
            <w:pPr>
              <w:autoSpaceDE w:val="0"/>
              <w:adjustRightInd w:val="0"/>
              <w:jc w:val="center"/>
              <w:rPr>
                <w:rFonts w:ascii="Calibri" w:hAnsi="Calibri" w:cs="ArialMT"/>
                <w:sz w:val="21"/>
                <w:szCs w:val="21"/>
              </w:rPr>
            </w:pPr>
            <w:r w:rsidRPr="00BC2F76">
              <w:rPr>
                <w:rFonts w:ascii="Calibri" w:hAnsi="Calibri" w:cs="ArialMT"/>
                <w:sz w:val="21"/>
                <w:szCs w:val="21"/>
              </w:rPr>
              <w:br/>
              <w:t>Mensch und Fortschritt</w:t>
            </w:r>
          </w:p>
        </w:tc>
        <w:tc>
          <w:tcPr>
            <w:tcW w:w="4292" w:type="dxa"/>
            <w:tcBorders>
              <w:top w:val="single" w:sz="4" w:space="0" w:color="00000A"/>
              <w:bottom w:val="single" w:sz="4" w:space="0" w:color="00000A"/>
            </w:tcBorders>
            <w:tcMar>
              <w:top w:w="0" w:type="dxa"/>
              <w:left w:w="0" w:type="dxa"/>
              <w:bottom w:w="0" w:type="dxa"/>
              <w:right w:w="0" w:type="dxa"/>
            </w:tcMar>
          </w:tcPr>
          <w:p w:rsidR="00983A95" w:rsidRPr="00BC2F76" w:rsidRDefault="00983A95" w:rsidP="0012004D">
            <w:pPr>
              <w:pStyle w:val="KeinLeerraum"/>
              <w:jc w:val="center"/>
              <w:rPr>
                <w:rFonts w:ascii="Calibri" w:hAnsi="Calibri"/>
                <w:sz w:val="21"/>
                <w:szCs w:val="21"/>
              </w:rPr>
            </w:pPr>
          </w:p>
          <w:p w:rsidR="00983A95" w:rsidRPr="00BC2F76" w:rsidRDefault="00983A95" w:rsidP="0012004D">
            <w:pPr>
              <w:pStyle w:val="KeinLeerraum"/>
              <w:jc w:val="center"/>
              <w:rPr>
                <w:rFonts w:ascii="Calibri" w:hAnsi="Calibri"/>
                <w:sz w:val="21"/>
                <w:szCs w:val="21"/>
              </w:rPr>
            </w:pPr>
            <w:r w:rsidRPr="00BC2F76">
              <w:rPr>
                <w:rFonts w:ascii="Calibri" w:hAnsi="Calibri"/>
                <w:sz w:val="21"/>
                <w:szCs w:val="21"/>
              </w:rPr>
              <w:br/>
              <w:t>Mensch und Technik</w:t>
            </w:r>
          </w:p>
        </w:tc>
        <w:tc>
          <w:tcPr>
            <w:tcW w:w="6520" w:type="dxa"/>
            <w:tcBorders>
              <w:top w:val="single" w:sz="4" w:space="0" w:color="00000A"/>
              <w:left w:val="single" w:sz="2" w:space="0" w:color="000000"/>
              <w:bottom w:val="single" w:sz="4" w:space="0" w:color="00000A"/>
              <w:right w:val="single" w:sz="2" w:space="0" w:color="000000"/>
            </w:tcBorders>
            <w:tcMar>
              <w:top w:w="55" w:type="dxa"/>
              <w:left w:w="55" w:type="dxa"/>
              <w:bottom w:w="55" w:type="dxa"/>
              <w:right w:w="55" w:type="dxa"/>
            </w:tcMar>
          </w:tcPr>
          <w:p w:rsidR="00983A95" w:rsidRPr="00BC2F76" w:rsidRDefault="00983A95" w:rsidP="0012004D">
            <w:pPr>
              <w:pStyle w:val="KeinLeerraum"/>
              <w:rPr>
                <w:rFonts w:ascii="Calibri" w:hAnsi="Calibri"/>
                <w:sz w:val="21"/>
                <w:szCs w:val="21"/>
              </w:rPr>
            </w:pPr>
            <w:r w:rsidRPr="00BC2F76">
              <w:rPr>
                <w:rFonts w:ascii="Calibri" w:hAnsi="Calibri"/>
                <w:sz w:val="21"/>
                <w:szCs w:val="21"/>
              </w:rPr>
              <w:t>Dürfen wir alles machen, was wir können? (S. 146/147)</w:t>
            </w:r>
          </w:p>
          <w:p w:rsidR="00983A95" w:rsidRPr="00BC2F76" w:rsidRDefault="00983A95" w:rsidP="0012004D">
            <w:pPr>
              <w:pStyle w:val="KeinLeerraum"/>
              <w:rPr>
                <w:rFonts w:ascii="Calibri" w:hAnsi="Calibri"/>
                <w:sz w:val="21"/>
                <w:szCs w:val="21"/>
              </w:rPr>
            </w:pPr>
            <w:r w:rsidRPr="00BC2F76">
              <w:rPr>
                <w:rFonts w:ascii="Calibri" w:hAnsi="Calibri"/>
                <w:sz w:val="21"/>
                <w:szCs w:val="21"/>
              </w:rPr>
              <w:t>Wie stellst du dir ein „Designbaby“ vor? (S. 148/149)</w:t>
            </w:r>
          </w:p>
          <w:p w:rsidR="00983A95" w:rsidRPr="00BC2F76" w:rsidRDefault="00983A95" w:rsidP="0012004D">
            <w:pPr>
              <w:pStyle w:val="KeinLeerraum"/>
              <w:rPr>
                <w:rFonts w:ascii="Calibri" w:hAnsi="Calibri"/>
                <w:sz w:val="21"/>
                <w:szCs w:val="21"/>
              </w:rPr>
            </w:pPr>
            <w:r w:rsidRPr="00BC2F76">
              <w:rPr>
                <w:rFonts w:ascii="Calibri" w:hAnsi="Calibri"/>
                <w:sz w:val="21"/>
                <w:szCs w:val="21"/>
              </w:rPr>
              <w:t>Warum muss die Technik ein Gegenstand der Ethik sein? (S. 150/151)</w:t>
            </w:r>
          </w:p>
          <w:p w:rsidR="00983A95" w:rsidRPr="00BC2F76" w:rsidRDefault="00983A95" w:rsidP="0012004D">
            <w:pPr>
              <w:pStyle w:val="KeinLeerraum"/>
              <w:rPr>
                <w:rFonts w:ascii="Calibri" w:hAnsi="Calibri"/>
                <w:sz w:val="21"/>
                <w:szCs w:val="21"/>
              </w:rPr>
            </w:pPr>
            <w:r w:rsidRPr="00BC2F76">
              <w:rPr>
                <w:rFonts w:ascii="Calibri" w:hAnsi="Calibri"/>
                <w:sz w:val="21"/>
                <w:szCs w:val="21"/>
              </w:rPr>
              <w:t>Ist, was hilft, automatisch moralisch gut? (S. 152/153)</w:t>
            </w:r>
          </w:p>
          <w:p w:rsidR="00983A95" w:rsidRPr="00BC2F76" w:rsidRDefault="00983A95" w:rsidP="0012004D">
            <w:pPr>
              <w:pStyle w:val="KeinLeerraum"/>
              <w:rPr>
                <w:rFonts w:ascii="Calibri" w:hAnsi="Calibri"/>
                <w:sz w:val="21"/>
                <w:szCs w:val="21"/>
              </w:rPr>
            </w:pPr>
            <w:r w:rsidRPr="00BC2F76">
              <w:rPr>
                <w:rFonts w:ascii="Calibri" w:hAnsi="Calibri"/>
                <w:sz w:val="21"/>
                <w:szCs w:val="21"/>
              </w:rPr>
              <w:t>Wer fährt, wer entscheidet, wer verantwortet? (S. 154/155)</w:t>
            </w:r>
          </w:p>
        </w:tc>
      </w:tr>
      <w:tr w:rsidR="00983A95" w:rsidRPr="00BC2F76" w:rsidTr="00BC2F76">
        <w:trPr>
          <w:trHeight w:val="659"/>
        </w:trPr>
        <w:tc>
          <w:tcPr>
            <w:tcW w:w="4497" w:type="dxa"/>
            <w:tcBorders>
              <w:top w:val="single" w:sz="4" w:space="0" w:color="00000A"/>
              <w:left w:val="single" w:sz="4" w:space="0" w:color="00000A"/>
              <w:bottom w:val="single" w:sz="4" w:space="0" w:color="00000A"/>
              <w:right w:val="single" w:sz="4" w:space="0" w:color="00000A"/>
            </w:tcBorders>
            <w:shd w:val="clear" w:color="auto" w:fill="FFFF66"/>
            <w:tcMar>
              <w:top w:w="0" w:type="dxa"/>
              <w:left w:w="108" w:type="dxa"/>
              <w:bottom w:w="0" w:type="dxa"/>
              <w:right w:w="108" w:type="dxa"/>
            </w:tcMar>
          </w:tcPr>
          <w:p w:rsidR="00983A95" w:rsidRPr="00BC2F76" w:rsidRDefault="00983A95" w:rsidP="0012004D">
            <w:pPr>
              <w:pStyle w:val="KeinLeerraum"/>
              <w:jc w:val="center"/>
              <w:rPr>
                <w:rFonts w:ascii="Calibri" w:hAnsi="Calibri"/>
                <w:b/>
                <w:sz w:val="21"/>
                <w:szCs w:val="21"/>
              </w:rPr>
            </w:pPr>
            <w:r w:rsidRPr="00BC2F76">
              <w:rPr>
                <w:rFonts w:ascii="Calibri" w:hAnsi="Calibri" w:cs="Arial-BoldMT"/>
                <w:b/>
                <w:bCs/>
                <w:sz w:val="21"/>
                <w:szCs w:val="21"/>
              </w:rPr>
              <w:t xml:space="preserve">Was soll ich tun? – </w:t>
            </w:r>
            <w:r w:rsidRPr="00BC2F76">
              <w:rPr>
                <w:rFonts w:ascii="Calibri" w:hAnsi="Calibri" w:cs="Arial-BoldMT"/>
                <w:b/>
                <w:bCs/>
                <w:sz w:val="21"/>
                <w:szCs w:val="21"/>
              </w:rPr>
              <w:br/>
              <w:t>Handeln und Moral</w:t>
            </w:r>
          </w:p>
        </w:tc>
        <w:tc>
          <w:tcPr>
            <w:tcW w:w="4292" w:type="dxa"/>
            <w:tcBorders>
              <w:top w:val="single" w:sz="4" w:space="0" w:color="00000A"/>
              <w:left w:val="single" w:sz="4" w:space="0" w:color="00000A"/>
              <w:bottom w:val="single" w:sz="4" w:space="0" w:color="00000A"/>
              <w:right w:val="single" w:sz="4" w:space="0" w:color="00000A"/>
            </w:tcBorders>
            <w:shd w:val="clear" w:color="auto" w:fill="FFFF66"/>
            <w:tcMar>
              <w:top w:w="0" w:type="dxa"/>
              <w:left w:w="108" w:type="dxa"/>
              <w:bottom w:w="0" w:type="dxa"/>
              <w:right w:w="108" w:type="dxa"/>
            </w:tcMar>
          </w:tcPr>
          <w:p w:rsidR="00983A95" w:rsidRPr="00BC2F76" w:rsidRDefault="00983A95" w:rsidP="0012004D">
            <w:pPr>
              <w:pStyle w:val="KeinLeerraum"/>
              <w:jc w:val="center"/>
              <w:rPr>
                <w:rFonts w:ascii="Calibri" w:hAnsi="Calibri"/>
                <w:b/>
                <w:sz w:val="21"/>
                <w:szCs w:val="21"/>
              </w:rPr>
            </w:pPr>
            <w:r w:rsidRPr="00BC2F76">
              <w:rPr>
                <w:rFonts w:ascii="Calibri" w:hAnsi="Calibri"/>
                <w:b/>
                <w:sz w:val="21"/>
                <w:szCs w:val="21"/>
              </w:rPr>
              <w:t>Handeln und Moral</w:t>
            </w:r>
          </w:p>
        </w:tc>
        <w:tc>
          <w:tcPr>
            <w:tcW w:w="6520" w:type="dxa"/>
            <w:tcBorders>
              <w:top w:val="single" w:sz="4" w:space="0" w:color="00000A"/>
              <w:left w:val="single" w:sz="4" w:space="0" w:color="00000A"/>
              <w:bottom w:val="single" w:sz="4" w:space="0" w:color="00000A"/>
              <w:right w:val="single" w:sz="4" w:space="0" w:color="00000A"/>
            </w:tcBorders>
            <w:shd w:val="clear" w:color="auto" w:fill="FFFF66"/>
            <w:tcMar>
              <w:top w:w="0" w:type="dxa"/>
              <w:left w:w="108" w:type="dxa"/>
              <w:bottom w:w="0" w:type="dxa"/>
              <w:right w:w="108" w:type="dxa"/>
            </w:tcMar>
          </w:tcPr>
          <w:p w:rsidR="00983A95" w:rsidRPr="00BC2F76" w:rsidRDefault="00983A95" w:rsidP="0012004D">
            <w:pPr>
              <w:rPr>
                <w:rFonts w:ascii="Calibri" w:hAnsi="Calibri"/>
                <w:sz w:val="21"/>
                <w:szCs w:val="21"/>
              </w:rPr>
            </w:pPr>
          </w:p>
        </w:tc>
      </w:tr>
      <w:tr w:rsidR="00983A95" w:rsidRPr="00BC2F76" w:rsidTr="00BC2F76">
        <w:trPr>
          <w:trHeight w:val="517"/>
        </w:trPr>
        <w:tc>
          <w:tcPr>
            <w:tcW w:w="4497"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rsidR="00983A95" w:rsidRPr="00BC2F76" w:rsidRDefault="00983A95" w:rsidP="0012004D">
            <w:pPr>
              <w:autoSpaceDE w:val="0"/>
              <w:adjustRightInd w:val="0"/>
              <w:jc w:val="center"/>
              <w:rPr>
                <w:rFonts w:ascii="Calibri" w:hAnsi="Calibri" w:cs="ArialMT"/>
                <w:sz w:val="21"/>
                <w:szCs w:val="21"/>
              </w:rPr>
            </w:pPr>
            <w:r w:rsidRPr="00BC2F76">
              <w:rPr>
                <w:rFonts w:ascii="Calibri" w:hAnsi="Calibri" w:cs="ArialMT"/>
                <w:sz w:val="21"/>
                <w:szCs w:val="21"/>
              </w:rPr>
              <w:br/>
            </w:r>
          </w:p>
          <w:p w:rsidR="00983A95" w:rsidRPr="00BC2F76" w:rsidRDefault="00983A95" w:rsidP="0012004D">
            <w:pPr>
              <w:autoSpaceDE w:val="0"/>
              <w:adjustRightInd w:val="0"/>
              <w:jc w:val="center"/>
              <w:rPr>
                <w:rFonts w:ascii="Calibri" w:hAnsi="Calibri" w:cs="ArialMT"/>
                <w:sz w:val="21"/>
                <w:szCs w:val="21"/>
              </w:rPr>
            </w:pPr>
            <w:r w:rsidRPr="00BC2F76">
              <w:rPr>
                <w:rFonts w:ascii="Calibri" w:hAnsi="Calibri" w:cs="ArialMT"/>
                <w:sz w:val="21"/>
                <w:szCs w:val="21"/>
              </w:rPr>
              <w:t>Gut und Böse</w:t>
            </w:r>
            <w:r w:rsidRPr="00BC2F76">
              <w:rPr>
                <w:rFonts w:ascii="Calibri" w:hAnsi="Calibri" w:cs="ArialMT"/>
                <w:sz w:val="21"/>
                <w:szCs w:val="21"/>
              </w:rPr>
              <w:br/>
              <w:t>Gewissen und Moral</w:t>
            </w:r>
          </w:p>
        </w:tc>
        <w:tc>
          <w:tcPr>
            <w:tcW w:w="4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jc w:val="center"/>
              <w:rPr>
                <w:rFonts w:ascii="Calibri" w:hAnsi="Calibri"/>
                <w:sz w:val="21"/>
                <w:szCs w:val="21"/>
              </w:rPr>
            </w:pPr>
            <w:r w:rsidRPr="00BC2F76">
              <w:rPr>
                <w:rFonts w:ascii="Calibri" w:hAnsi="Calibri"/>
                <w:sz w:val="21"/>
                <w:szCs w:val="21"/>
              </w:rPr>
              <w:br/>
            </w:r>
          </w:p>
          <w:p w:rsidR="00983A95" w:rsidRPr="00BC2F76" w:rsidRDefault="00983A95" w:rsidP="0012004D">
            <w:pPr>
              <w:pStyle w:val="KeinLeerraum"/>
              <w:jc w:val="center"/>
              <w:rPr>
                <w:rFonts w:ascii="Calibri" w:hAnsi="Calibri"/>
                <w:sz w:val="21"/>
                <w:szCs w:val="21"/>
              </w:rPr>
            </w:pPr>
            <w:r w:rsidRPr="00BC2F76">
              <w:rPr>
                <w:rFonts w:ascii="Calibri" w:hAnsi="Calibri"/>
                <w:sz w:val="21"/>
                <w:szCs w:val="21"/>
              </w:rPr>
              <w:t>Gut und Böse</w:t>
            </w:r>
          </w:p>
        </w:tc>
        <w:tc>
          <w:tcPr>
            <w:tcW w:w="6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rPr>
                <w:rFonts w:ascii="Calibri" w:hAnsi="Calibri"/>
                <w:sz w:val="21"/>
                <w:szCs w:val="21"/>
              </w:rPr>
            </w:pPr>
            <w:r w:rsidRPr="00BC2F76">
              <w:rPr>
                <w:rFonts w:ascii="Calibri" w:hAnsi="Calibri"/>
                <w:sz w:val="21"/>
                <w:szCs w:val="21"/>
              </w:rPr>
              <w:t>Sind „gut“ und „böse“ Gegenbegriffe? (S. 160/161)</w:t>
            </w:r>
          </w:p>
          <w:p w:rsidR="00983A95" w:rsidRPr="00BC2F76" w:rsidRDefault="00983A95" w:rsidP="0012004D">
            <w:pPr>
              <w:pStyle w:val="KeinLeerraum"/>
              <w:rPr>
                <w:rFonts w:ascii="Calibri" w:hAnsi="Calibri"/>
                <w:sz w:val="21"/>
                <w:szCs w:val="21"/>
              </w:rPr>
            </w:pPr>
            <w:r w:rsidRPr="00BC2F76">
              <w:rPr>
                <w:rFonts w:ascii="Calibri" w:hAnsi="Calibri"/>
                <w:sz w:val="21"/>
                <w:szCs w:val="21"/>
              </w:rPr>
              <w:t>„Das Böse“ und „das Gute“ – gibt es das überhaupt? (S. 162/613)</w:t>
            </w:r>
          </w:p>
          <w:p w:rsidR="00983A95" w:rsidRPr="00BC2F76" w:rsidRDefault="00983A95" w:rsidP="0012004D">
            <w:pPr>
              <w:pStyle w:val="KeinLeerraum"/>
              <w:rPr>
                <w:rFonts w:ascii="Calibri" w:hAnsi="Calibri"/>
                <w:sz w:val="21"/>
                <w:szCs w:val="21"/>
              </w:rPr>
            </w:pPr>
            <w:r w:rsidRPr="00BC2F76">
              <w:rPr>
                <w:rFonts w:ascii="Calibri" w:hAnsi="Calibri"/>
                <w:sz w:val="21"/>
                <w:szCs w:val="21"/>
              </w:rPr>
              <w:t>Können Tiere böse benannt werden? (S. 164/165)</w:t>
            </w:r>
          </w:p>
          <w:p w:rsidR="00983A95" w:rsidRPr="00BC2F76" w:rsidRDefault="00983A95" w:rsidP="0012004D">
            <w:pPr>
              <w:pStyle w:val="KeinLeerraum"/>
              <w:rPr>
                <w:rFonts w:ascii="Calibri" w:hAnsi="Calibri"/>
                <w:sz w:val="21"/>
                <w:szCs w:val="21"/>
              </w:rPr>
            </w:pPr>
            <w:r w:rsidRPr="00BC2F76">
              <w:rPr>
                <w:rFonts w:ascii="Calibri" w:hAnsi="Calibri"/>
                <w:sz w:val="21"/>
                <w:szCs w:val="21"/>
              </w:rPr>
              <w:t>Macht die Macht der Autorität unmoralisch? (S. 166/167)</w:t>
            </w:r>
          </w:p>
          <w:p w:rsidR="00983A95" w:rsidRDefault="00983A95" w:rsidP="0012004D">
            <w:pPr>
              <w:pStyle w:val="KeinLeerraum"/>
              <w:rPr>
                <w:rFonts w:ascii="Calibri" w:hAnsi="Calibri"/>
                <w:sz w:val="21"/>
                <w:szCs w:val="21"/>
              </w:rPr>
            </w:pPr>
            <w:r w:rsidRPr="00BC2F76">
              <w:rPr>
                <w:rFonts w:ascii="Calibri" w:hAnsi="Calibri"/>
                <w:sz w:val="21"/>
                <w:szCs w:val="21"/>
              </w:rPr>
              <w:t>Das Böse – eine „Begleitentscheidung“ der Freiheit? (S. 168/169)</w:t>
            </w:r>
          </w:p>
          <w:p w:rsidR="00EE4CA4" w:rsidRDefault="00EE4CA4" w:rsidP="0012004D">
            <w:pPr>
              <w:pStyle w:val="KeinLeerraum"/>
              <w:rPr>
                <w:rFonts w:ascii="Calibri" w:hAnsi="Calibri"/>
                <w:sz w:val="21"/>
                <w:szCs w:val="21"/>
              </w:rPr>
            </w:pPr>
          </w:p>
          <w:p w:rsidR="00EE4CA4" w:rsidRDefault="00EE4CA4" w:rsidP="0012004D">
            <w:pPr>
              <w:pStyle w:val="KeinLeerraum"/>
              <w:rPr>
                <w:rFonts w:ascii="Calibri" w:hAnsi="Calibri"/>
                <w:sz w:val="21"/>
                <w:szCs w:val="21"/>
              </w:rPr>
            </w:pPr>
          </w:p>
          <w:p w:rsidR="00EE4CA4" w:rsidRPr="00BC2F76" w:rsidRDefault="00EE4CA4" w:rsidP="0012004D">
            <w:pPr>
              <w:pStyle w:val="KeinLeerraum"/>
              <w:rPr>
                <w:rFonts w:ascii="Calibri" w:hAnsi="Calibri"/>
                <w:sz w:val="21"/>
                <w:szCs w:val="21"/>
              </w:rPr>
            </w:pPr>
          </w:p>
        </w:tc>
      </w:tr>
      <w:tr w:rsidR="00983A95" w:rsidRPr="00BC2F76" w:rsidTr="00BC2F76">
        <w:trPr>
          <w:trHeight w:val="517"/>
        </w:trPr>
        <w:tc>
          <w:tcPr>
            <w:tcW w:w="44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83A95" w:rsidRPr="00BC2F76" w:rsidRDefault="00983A95" w:rsidP="0012004D">
            <w:pPr>
              <w:pStyle w:val="KeinLeerraum"/>
              <w:jc w:val="center"/>
              <w:rPr>
                <w:rFonts w:ascii="Calibri" w:hAnsi="Calibri" w:cs="ArialMT"/>
                <w:sz w:val="21"/>
                <w:szCs w:val="21"/>
              </w:rPr>
            </w:pPr>
            <w:r w:rsidRPr="00BC2F76">
              <w:rPr>
                <w:rFonts w:ascii="Calibri" w:hAnsi="Calibri" w:cs="ArialMT"/>
                <w:sz w:val="21"/>
                <w:szCs w:val="21"/>
              </w:rPr>
              <w:br/>
            </w:r>
            <w:r w:rsidRPr="00BC2F76">
              <w:rPr>
                <w:rFonts w:ascii="Calibri" w:hAnsi="Calibri" w:cs="ArialMT"/>
                <w:sz w:val="21"/>
                <w:szCs w:val="21"/>
              </w:rPr>
              <w:br/>
              <w:t xml:space="preserve">Moralische Kriterien </w:t>
            </w:r>
            <w:r w:rsidRPr="00BC2F76">
              <w:rPr>
                <w:rFonts w:ascii="Calibri" w:hAnsi="Calibri" w:cs="ArialMT"/>
                <w:sz w:val="21"/>
                <w:szCs w:val="21"/>
              </w:rPr>
              <w:br/>
              <w:t>Pflichten</w:t>
            </w:r>
          </w:p>
          <w:p w:rsidR="00983A95" w:rsidRPr="00BC2F76" w:rsidRDefault="00983A95" w:rsidP="0012004D">
            <w:pPr>
              <w:autoSpaceDE w:val="0"/>
              <w:adjustRightInd w:val="0"/>
              <w:jc w:val="center"/>
              <w:rPr>
                <w:rFonts w:ascii="Calibri" w:hAnsi="Calibri" w:cs="ArialMT"/>
                <w:sz w:val="21"/>
                <w:szCs w:val="21"/>
              </w:rPr>
            </w:pPr>
          </w:p>
        </w:tc>
        <w:tc>
          <w:tcPr>
            <w:tcW w:w="4292" w:type="dxa"/>
            <w:tcBorders>
              <w:top w:val="single" w:sz="4" w:space="0" w:color="00000A"/>
              <w:left w:val="single" w:sz="4" w:space="0" w:color="auto"/>
              <w:bottom w:val="single" w:sz="4" w:space="0" w:color="auto"/>
              <w:right w:val="single" w:sz="4" w:space="0" w:color="00000A"/>
            </w:tcBorders>
            <w:tcMar>
              <w:top w:w="0" w:type="dxa"/>
              <w:left w:w="108" w:type="dxa"/>
              <w:bottom w:w="0" w:type="dxa"/>
              <w:right w:w="108" w:type="dxa"/>
            </w:tcMar>
          </w:tcPr>
          <w:p w:rsidR="00983A95" w:rsidRPr="00BC2F76" w:rsidRDefault="00983A95" w:rsidP="0012004D">
            <w:pPr>
              <w:pStyle w:val="KeinLeerraum"/>
              <w:jc w:val="center"/>
              <w:rPr>
                <w:rFonts w:ascii="Calibri" w:hAnsi="Calibri"/>
                <w:sz w:val="21"/>
                <w:szCs w:val="21"/>
              </w:rPr>
            </w:pPr>
            <w:r w:rsidRPr="00BC2F76">
              <w:rPr>
                <w:rFonts w:ascii="Calibri" w:hAnsi="Calibri"/>
                <w:sz w:val="21"/>
                <w:szCs w:val="21"/>
              </w:rPr>
              <w:br/>
            </w:r>
            <w:r w:rsidRPr="00BC2F76">
              <w:rPr>
                <w:rFonts w:ascii="Calibri" w:hAnsi="Calibri"/>
                <w:sz w:val="21"/>
                <w:szCs w:val="21"/>
              </w:rPr>
              <w:br/>
              <w:t>Was ist moralisch?</w:t>
            </w:r>
          </w:p>
        </w:tc>
        <w:tc>
          <w:tcPr>
            <w:tcW w:w="6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rPr>
                <w:rFonts w:ascii="Calibri" w:hAnsi="Calibri"/>
                <w:sz w:val="21"/>
                <w:szCs w:val="21"/>
              </w:rPr>
            </w:pPr>
            <w:r w:rsidRPr="00BC2F76">
              <w:rPr>
                <w:rFonts w:ascii="Calibri" w:hAnsi="Calibri"/>
                <w:sz w:val="21"/>
                <w:szCs w:val="21"/>
              </w:rPr>
              <w:t>Ist das, was nützlich ist, auch moralisch? (S. 172/173)</w:t>
            </w:r>
          </w:p>
          <w:p w:rsidR="00983A95" w:rsidRPr="00BC2F76" w:rsidRDefault="00983A95" w:rsidP="0012004D">
            <w:pPr>
              <w:pStyle w:val="KeinLeerraum"/>
              <w:rPr>
                <w:rFonts w:ascii="Calibri" w:hAnsi="Calibri"/>
                <w:sz w:val="21"/>
                <w:szCs w:val="21"/>
              </w:rPr>
            </w:pPr>
            <w:r w:rsidRPr="00BC2F76">
              <w:rPr>
                <w:rFonts w:ascii="Calibri" w:hAnsi="Calibri"/>
                <w:sz w:val="21"/>
                <w:szCs w:val="21"/>
              </w:rPr>
              <w:t>Bestimmen Interessen, was moralisch ist? (S. 174/175)</w:t>
            </w:r>
          </w:p>
          <w:p w:rsidR="00983A95" w:rsidRPr="00BC2F76" w:rsidRDefault="00983A95" w:rsidP="0012004D">
            <w:pPr>
              <w:pStyle w:val="KeinLeerraum"/>
              <w:rPr>
                <w:rFonts w:ascii="Calibri" w:hAnsi="Calibri"/>
                <w:sz w:val="21"/>
                <w:szCs w:val="21"/>
              </w:rPr>
            </w:pPr>
            <w:r w:rsidRPr="00BC2F76">
              <w:rPr>
                <w:rFonts w:ascii="Calibri" w:hAnsi="Calibri"/>
                <w:sz w:val="21"/>
                <w:szCs w:val="21"/>
              </w:rPr>
              <w:t>Ist es moralisch, wenn ich aus guter Absicht handle? (S. 176/177)</w:t>
            </w:r>
          </w:p>
          <w:p w:rsidR="00983A95" w:rsidRPr="00BC2F76" w:rsidRDefault="00983A95" w:rsidP="0012004D">
            <w:pPr>
              <w:pStyle w:val="KeinLeerraum"/>
              <w:rPr>
                <w:rFonts w:ascii="Calibri" w:hAnsi="Calibri"/>
                <w:sz w:val="21"/>
                <w:szCs w:val="21"/>
              </w:rPr>
            </w:pPr>
            <w:r w:rsidRPr="00BC2F76">
              <w:rPr>
                <w:rFonts w:ascii="Calibri" w:hAnsi="Calibri"/>
                <w:sz w:val="21"/>
                <w:szCs w:val="21"/>
              </w:rPr>
              <w:t>Ist das, was alle vernünftig finden, moralisch? (S. 178/179)</w:t>
            </w:r>
          </w:p>
          <w:p w:rsidR="00983A95" w:rsidRPr="00BC2F76" w:rsidRDefault="00983A95" w:rsidP="0012004D">
            <w:pPr>
              <w:pStyle w:val="KeinLeerraum"/>
              <w:rPr>
                <w:rFonts w:ascii="Calibri" w:hAnsi="Calibri"/>
                <w:sz w:val="21"/>
                <w:szCs w:val="21"/>
              </w:rPr>
            </w:pPr>
            <w:r w:rsidRPr="00BC2F76">
              <w:rPr>
                <w:rFonts w:ascii="Calibri" w:hAnsi="Calibri"/>
                <w:sz w:val="21"/>
                <w:szCs w:val="21"/>
              </w:rPr>
              <w:t>Sagt mir mein Gefühl, was richtig ist? (S. 180/181)</w:t>
            </w:r>
          </w:p>
        </w:tc>
      </w:tr>
      <w:tr w:rsidR="00983A95" w:rsidRPr="00BC2F76" w:rsidTr="00BC2F76">
        <w:trPr>
          <w:trHeight w:val="540"/>
        </w:trPr>
        <w:tc>
          <w:tcPr>
            <w:tcW w:w="4497" w:type="dxa"/>
            <w:tcBorders>
              <w:top w:val="single" w:sz="4" w:space="0" w:color="auto"/>
              <w:left w:val="single" w:sz="4" w:space="0" w:color="00000A"/>
              <w:bottom w:val="single" w:sz="4" w:space="0" w:color="00000A"/>
              <w:right w:val="single" w:sz="4" w:space="0" w:color="auto"/>
            </w:tcBorders>
            <w:tcMar>
              <w:top w:w="0" w:type="dxa"/>
              <w:left w:w="108" w:type="dxa"/>
              <w:bottom w:w="0" w:type="dxa"/>
              <w:right w:w="108" w:type="dxa"/>
            </w:tcMar>
          </w:tcPr>
          <w:p w:rsidR="00983A95" w:rsidRPr="00BC2F76" w:rsidRDefault="00983A95" w:rsidP="0012004D">
            <w:pPr>
              <w:pStyle w:val="KeinLeerraum"/>
              <w:jc w:val="center"/>
              <w:rPr>
                <w:rFonts w:ascii="Calibri" w:hAnsi="Calibri" w:cs="ArialMT"/>
                <w:sz w:val="21"/>
                <w:szCs w:val="21"/>
              </w:rPr>
            </w:pPr>
          </w:p>
          <w:p w:rsidR="00983A95" w:rsidRPr="00BC2F76" w:rsidRDefault="00983A95" w:rsidP="0012004D">
            <w:pPr>
              <w:pStyle w:val="KeinLeerraum"/>
              <w:jc w:val="center"/>
              <w:rPr>
                <w:rFonts w:ascii="Calibri" w:hAnsi="Calibri" w:cs="ArialMT"/>
                <w:sz w:val="21"/>
                <w:szCs w:val="21"/>
              </w:rPr>
            </w:pPr>
            <w:r w:rsidRPr="00BC2F76">
              <w:rPr>
                <w:rFonts w:ascii="Calibri" w:hAnsi="Calibri" w:cs="ArialMT"/>
                <w:sz w:val="21"/>
                <w:szCs w:val="21"/>
              </w:rPr>
              <w:t xml:space="preserve">Moralische Kriterien </w:t>
            </w:r>
            <w:r w:rsidRPr="00BC2F76">
              <w:rPr>
                <w:rFonts w:ascii="Calibri" w:hAnsi="Calibri" w:cs="ArialMT"/>
                <w:sz w:val="21"/>
                <w:szCs w:val="21"/>
              </w:rPr>
              <w:br/>
              <w:t>Gewissen und Moral</w:t>
            </w:r>
          </w:p>
          <w:p w:rsidR="00983A95" w:rsidRPr="00BC2F76" w:rsidRDefault="00983A95" w:rsidP="0012004D">
            <w:pPr>
              <w:pStyle w:val="KeinLeerraum"/>
              <w:jc w:val="center"/>
              <w:rPr>
                <w:rFonts w:ascii="Calibri" w:hAnsi="Calibri" w:cs="ArialMT"/>
                <w:sz w:val="21"/>
                <w:szCs w:val="21"/>
              </w:rPr>
            </w:pPr>
            <w:r w:rsidRPr="00BC2F76">
              <w:rPr>
                <w:rFonts w:ascii="Calibri" w:hAnsi="Calibri" w:cs="ArialMT"/>
                <w:sz w:val="21"/>
                <w:szCs w:val="21"/>
              </w:rPr>
              <w:t>Pflichten</w:t>
            </w:r>
          </w:p>
        </w:tc>
        <w:tc>
          <w:tcPr>
            <w:tcW w:w="42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83A95" w:rsidRPr="00BC2F76" w:rsidRDefault="00983A95" w:rsidP="0012004D">
            <w:pPr>
              <w:pStyle w:val="KeinLeerraum"/>
              <w:jc w:val="center"/>
              <w:rPr>
                <w:rFonts w:ascii="Calibri" w:hAnsi="Calibri"/>
                <w:sz w:val="21"/>
                <w:szCs w:val="21"/>
              </w:rPr>
            </w:pPr>
          </w:p>
          <w:p w:rsidR="00983A95" w:rsidRPr="00BC2F76" w:rsidRDefault="00983A95" w:rsidP="0012004D">
            <w:pPr>
              <w:pStyle w:val="KeinLeerraum"/>
              <w:jc w:val="center"/>
              <w:rPr>
                <w:rFonts w:ascii="Calibri" w:hAnsi="Calibri"/>
                <w:sz w:val="21"/>
                <w:szCs w:val="21"/>
              </w:rPr>
            </w:pPr>
            <w:r w:rsidRPr="00BC2F76">
              <w:rPr>
                <w:rFonts w:ascii="Calibri" w:hAnsi="Calibri"/>
                <w:sz w:val="21"/>
                <w:szCs w:val="21"/>
              </w:rPr>
              <w:br/>
              <w:t>Moralisch argumentieren</w:t>
            </w:r>
          </w:p>
          <w:p w:rsidR="00983A95" w:rsidRPr="00BC2F76" w:rsidRDefault="00983A95" w:rsidP="0012004D">
            <w:pPr>
              <w:pStyle w:val="KeinLeerraum"/>
              <w:jc w:val="center"/>
              <w:rPr>
                <w:rFonts w:ascii="Calibri" w:hAnsi="Calibri"/>
                <w:sz w:val="21"/>
                <w:szCs w:val="21"/>
              </w:rPr>
            </w:pPr>
            <w:r w:rsidRPr="00BC2F76">
              <w:rPr>
                <w:rFonts w:ascii="Calibri" w:hAnsi="Calibri"/>
                <w:sz w:val="21"/>
                <w:szCs w:val="21"/>
              </w:rPr>
              <w:br/>
            </w:r>
          </w:p>
        </w:tc>
        <w:tc>
          <w:tcPr>
            <w:tcW w:w="6520" w:type="dxa"/>
            <w:tcBorders>
              <w:top w:val="single" w:sz="4" w:space="0" w:color="00000A"/>
              <w:left w:val="single" w:sz="4" w:space="0" w:color="auto"/>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rPr>
                <w:rFonts w:ascii="Calibri" w:hAnsi="Calibri"/>
                <w:sz w:val="21"/>
                <w:szCs w:val="21"/>
              </w:rPr>
            </w:pPr>
            <w:r w:rsidRPr="00BC2F76">
              <w:rPr>
                <w:rFonts w:ascii="Calibri" w:hAnsi="Calibri"/>
                <w:sz w:val="21"/>
                <w:szCs w:val="21"/>
              </w:rPr>
              <w:t>Was bedeutet „moralisch argumentieren“? (S. 182/183)</w:t>
            </w:r>
          </w:p>
          <w:p w:rsidR="00983A95" w:rsidRPr="00BC2F76" w:rsidRDefault="00983A95" w:rsidP="0012004D">
            <w:pPr>
              <w:pStyle w:val="KeinLeerraum"/>
              <w:rPr>
                <w:rFonts w:ascii="Calibri" w:hAnsi="Calibri"/>
                <w:sz w:val="21"/>
                <w:szCs w:val="21"/>
              </w:rPr>
            </w:pPr>
            <w:r w:rsidRPr="00BC2F76">
              <w:rPr>
                <w:rFonts w:ascii="Calibri" w:hAnsi="Calibri"/>
                <w:sz w:val="21"/>
                <w:szCs w:val="21"/>
              </w:rPr>
              <w:t>Soll das, was so ist, auch so sein? (S. 184/185)</w:t>
            </w:r>
          </w:p>
          <w:p w:rsidR="00983A95" w:rsidRPr="00BC2F76" w:rsidRDefault="00983A95" w:rsidP="0012004D">
            <w:pPr>
              <w:pStyle w:val="KeinLeerraum"/>
              <w:rPr>
                <w:rFonts w:ascii="Calibri" w:hAnsi="Calibri"/>
                <w:sz w:val="21"/>
                <w:szCs w:val="21"/>
              </w:rPr>
            </w:pPr>
            <w:r w:rsidRPr="00BC2F76">
              <w:rPr>
                <w:rFonts w:ascii="Calibri" w:hAnsi="Calibri"/>
                <w:sz w:val="21"/>
                <w:szCs w:val="21"/>
              </w:rPr>
              <w:t>Wie kann ich schlechte Argumente erkennen? (S. 186/187)</w:t>
            </w:r>
          </w:p>
          <w:p w:rsidR="00983A95" w:rsidRPr="00BC2F76" w:rsidRDefault="00983A95" w:rsidP="0012004D">
            <w:pPr>
              <w:pStyle w:val="KeinLeerraum"/>
              <w:rPr>
                <w:rFonts w:ascii="Calibri" w:hAnsi="Calibri"/>
                <w:sz w:val="21"/>
                <w:szCs w:val="21"/>
              </w:rPr>
            </w:pPr>
            <w:r w:rsidRPr="00BC2F76">
              <w:rPr>
                <w:rFonts w:ascii="Calibri" w:hAnsi="Calibri"/>
                <w:sz w:val="21"/>
                <w:szCs w:val="21"/>
              </w:rPr>
              <w:t>Wie kann ich nach dem Toulmin-Schema argumentieren? (S. 188/189)</w:t>
            </w:r>
          </w:p>
          <w:p w:rsidR="00983A95" w:rsidRPr="00BC2F76" w:rsidRDefault="00983A95" w:rsidP="0012004D">
            <w:pPr>
              <w:pStyle w:val="KeinLeerraum"/>
              <w:rPr>
                <w:rFonts w:ascii="Calibri" w:hAnsi="Calibri"/>
                <w:sz w:val="21"/>
                <w:szCs w:val="21"/>
              </w:rPr>
            </w:pPr>
            <w:r w:rsidRPr="00BC2F76">
              <w:rPr>
                <w:rFonts w:ascii="Calibri" w:hAnsi="Calibri"/>
                <w:sz w:val="21"/>
                <w:szCs w:val="21"/>
              </w:rPr>
              <w:t>Wie kann ich ein ethisches Problem entscheiden? (S. 190/191)</w:t>
            </w:r>
          </w:p>
        </w:tc>
      </w:tr>
      <w:tr w:rsidR="00983A95" w:rsidRPr="00BC2F76" w:rsidTr="00BC2F76">
        <w:trPr>
          <w:trHeight w:val="619"/>
        </w:trPr>
        <w:tc>
          <w:tcPr>
            <w:tcW w:w="4497" w:type="dxa"/>
            <w:tcBorders>
              <w:top w:val="single" w:sz="4" w:space="0" w:color="00000A"/>
              <w:left w:val="single" w:sz="4" w:space="0" w:color="00000A"/>
              <w:bottom w:val="single" w:sz="4" w:space="0" w:color="00000A"/>
              <w:right w:val="single" w:sz="4" w:space="0" w:color="00000A"/>
            </w:tcBorders>
            <w:shd w:val="clear" w:color="auto" w:fill="FFFF66"/>
            <w:tcMar>
              <w:top w:w="0" w:type="dxa"/>
              <w:left w:w="108" w:type="dxa"/>
              <w:bottom w:w="0" w:type="dxa"/>
              <w:right w:w="108" w:type="dxa"/>
            </w:tcMar>
          </w:tcPr>
          <w:p w:rsidR="00983A95" w:rsidRPr="00BC2F76" w:rsidRDefault="00983A95" w:rsidP="0012004D">
            <w:pPr>
              <w:pStyle w:val="KeinLeerraum"/>
              <w:jc w:val="center"/>
              <w:rPr>
                <w:rFonts w:ascii="Calibri" w:hAnsi="Calibri"/>
                <w:b/>
                <w:sz w:val="21"/>
                <w:szCs w:val="21"/>
              </w:rPr>
            </w:pPr>
            <w:r w:rsidRPr="00BC2F76">
              <w:rPr>
                <w:rFonts w:ascii="Calibri" w:hAnsi="Calibri" w:cs="Arial-BoldMT"/>
                <w:b/>
                <w:bCs/>
                <w:sz w:val="21"/>
                <w:szCs w:val="21"/>
              </w:rPr>
              <w:t xml:space="preserve">Worauf kann ich vertrauen? – </w:t>
            </w:r>
            <w:r w:rsidRPr="00BC2F76">
              <w:rPr>
                <w:rFonts w:ascii="Calibri" w:hAnsi="Calibri" w:cs="Arial-BoldMT"/>
                <w:b/>
                <w:bCs/>
                <w:sz w:val="21"/>
                <w:szCs w:val="21"/>
              </w:rPr>
              <w:br/>
              <w:t>Wissen und Glauben</w:t>
            </w:r>
          </w:p>
        </w:tc>
        <w:tc>
          <w:tcPr>
            <w:tcW w:w="4292" w:type="dxa"/>
            <w:tcBorders>
              <w:top w:val="single" w:sz="4" w:space="0" w:color="auto"/>
              <w:left w:val="single" w:sz="4" w:space="0" w:color="00000A"/>
              <w:bottom w:val="single" w:sz="4" w:space="0" w:color="00000A"/>
              <w:right w:val="single" w:sz="4" w:space="0" w:color="00000A"/>
            </w:tcBorders>
            <w:shd w:val="clear" w:color="auto" w:fill="FFFF66"/>
            <w:tcMar>
              <w:top w:w="0" w:type="dxa"/>
              <w:left w:w="108" w:type="dxa"/>
              <w:bottom w:w="0" w:type="dxa"/>
              <w:right w:w="108" w:type="dxa"/>
            </w:tcMar>
          </w:tcPr>
          <w:p w:rsidR="00983A95" w:rsidRPr="00BC2F76" w:rsidRDefault="00983A95" w:rsidP="0012004D">
            <w:pPr>
              <w:pStyle w:val="KeinLeerraum"/>
              <w:jc w:val="center"/>
              <w:rPr>
                <w:rFonts w:ascii="Calibri" w:hAnsi="Calibri"/>
                <w:b/>
                <w:sz w:val="21"/>
                <w:szCs w:val="21"/>
              </w:rPr>
            </w:pPr>
            <w:r w:rsidRPr="00BC2F76">
              <w:rPr>
                <w:rFonts w:ascii="Calibri" w:hAnsi="Calibri"/>
                <w:b/>
                <w:sz w:val="21"/>
                <w:szCs w:val="21"/>
              </w:rPr>
              <w:t>Wissen und Glauben</w:t>
            </w:r>
          </w:p>
        </w:tc>
        <w:tc>
          <w:tcPr>
            <w:tcW w:w="6520" w:type="dxa"/>
            <w:tcBorders>
              <w:top w:val="single" w:sz="4" w:space="0" w:color="00000A"/>
              <w:left w:val="single" w:sz="4" w:space="0" w:color="00000A"/>
              <w:bottom w:val="single" w:sz="4" w:space="0" w:color="00000A"/>
              <w:right w:val="single" w:sz="4" w:space="0" w:color="00000A"/>
            </w:tcBorders>
            <w:shd w:val="clear" w:color="auto" w:fill="FFFF66"/>
            <w:tcMar>
              <w:top w:w="0" w:type="dxa"/>
              <w:left w:w="108" w:type="dxa"/>
              <w:bottom w:w="0" w:type="dxa"/>
              <w:right w:w="108" w:type="dxa"/>
            </w:tcMar>
          </w:tcPr>
          <w:p w:rsidR="00983A95" w:rsidRPr="00BC2F76" w:rsidRDefault="00983A95" w:rsidP="0012004D">
            <w:pPr>
              <w:pStyle w:val="KeinLeerraum"/>
              <w:rPr>
                <w:rFonts w:ascii="Calibri" w:hAnsi="Calibri"/>
                <w:sz w:val="21"/>
                <w:szCs w:val="21"/>
              </w:rPr>
            </w:pPr>
          </w:p>
        </w:tc>
      </w:tr>
      <w:tr w:rsidR="00983A95" w:rsidRPr="00BC2F76" w:rsidTr="00BC2F76">
        <w:trPr>
          <w:trHeight w:val="272"/>
        </w:trPr>
        <w:tc>
          <w:tcPr>
            <w:tcW w:w="4497" w:type="dxa"/>
            <w:tcBorders>
              <w:top w:val="single" w:sz="4" w:space="0" w:color="00000A"/>
              <w:left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jc w:val="center"/>
              <w:rPr>
                <w:rFonts w:ascii="Calibri" w:hAnsi="Calibri"/>
                <w:sz w:val="21"/>
                <w:szCs w:val="21"/>
              </w:rPr>
            </w:pPr>
          </w:p>
          <w:p w:rsidR="00983A95" w:rsidRPr="00BC2F76" w:rsidRDefault="00983A95" w:rsidP="0012004D">
            <w:pPr>
              <w:autoSpaceDE w:val="0"/>
              <w:adjustRightInd w:val="0"/>
              <w:jc w:val="center"/>
              <w:rPr>
                <w:rFonts w:ascii="Calibri" w:hAnsi="Calibri" w:cs="ArialMT"/>
                <w:sz w:val="21"/>
                <w:szCs w:val="21"/>
              </w:rPr>
            </w:pPr>
            <w:r w:rsidRPr="00BC2F76">
              <w:rPr>
                <w:rFonts w:ascii="Calibri" w:hAnsi="Calibri" w:cs="ArialMT"/>
                <w:sz w:val="21"/>
                <w:szCs w:val="21"/>
              </w:rPr>
              <w:t>Religiöser Glaube</w:t>
            </w:r>
            <w:r w:rsidRPr="00BC2F76">
              <w:rPr>
                <w:rFonts w:ascii="Calibri" w:hAnsi="Calibri" w:cs="ArialMT"/>
                <w:sz w:val="21"/>
                <w:szCs w:val="21"/>
              </w:rPr>
              <w:br/>
              <w:t>Hoffnung und Vertrauen</w:t>
            </w:r>
          </w:p>
        </w:tc>
        <w:tc>
          <w:tcPr>
            <w:tcW w:w="4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jc w:val="center"/>
              <w:rPr>
                <w:rFonts w:ascii="Calibri" w:hAnsi="Calibri"/>
                <w:sz w:val="21"/>
                <w:szCs w:val="21"/>
              </w:rPr>
            </w:pPr>
          </w:p>
          <w:p w:rsidR="00983A95" w:rsidRPr="00BC2F76" w:rsidRDefault="00983A95" w:rsidP="0012004D">
            <w:pPr>
              <w:pStyle w:val="KeinLeerraum"/>
              <w:tabs>
                <w:tab w:val="center" w:pos="2231"/>
                <w:tab w:val="left" w:pos="3558"/>
              </w:tabs>
              <w:jc w:val="center"/>
              <w:rPr>
                <w:rFonts w:ascii="Calibri" w:hAnsi="Calibri"/>
                <w:sz w:val="21"/>
                <w:szCs w:val="21"/>
              </w:rPr>
            </w:pPr>
            <w:r w:rsidRPr="00BC2F76">
              <w:rPr>
                <w:rFonts w:ascii="Calibri" w:hAnsi="Calibri"/>
                <w:sz w:val="21"/>
                <w:szCs w:val="21"/>
              </w:rPr>
              <w:br/>
              <w:t>Glaube und Gott</w:t>
            </w:r>
          </w:p>
        </w:tc>
        <w:tc>
          <w:tcPr>
            <w:tcW w:w="6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83A95" w:rsidRPr="00BC2F76" w:rsidRDefault="00983A95" w:rsidP="0012004D">
            <w:pPr>
              <w:rPr>
                <w:rFonts w:ascii="Calibri" w:hAnsi="Calibri"/>
                <w:sz w:val="21"/>
                <w:szCs w:val="21"/>
              </w:rPr>
            </w:pPr>
            <w:r w:rsidRPr="00BC2F76">
              <w:rPr>
                <w:rFonts w:ascii="Calibri" w:hAnsi="Calibri"/>
                <w:sz w:val="21"/>
                <w:szCs w:val="21"/>
              </w:rPr>
              <w:t>Gehört Religiosität zu unserem Menschsein? (S. 198/199)</w:t>
            </w:r>
          </w:p>
          <w:p w:rsidR="00983A95" w:rsidRPr="00BC2F76" w:rsidRDefault="00983A95" w:rsidP="0012004D">
            <w:pPr>
              <w:rPr>
                <w:rFonts w:ascii="Calibri" w:hAnsi="Calibri"/>
                <w:sz w:val="21"/>
                <w:szCs w:val="21"/>
              </w:rPr>
            </w:pPr>
            <w:r w:rsidRPr="00BC2F76">
              <w:rPr>
                <w:rFonts w:ascii="Calibri" w:hAnsi="Calibri"/>
                <w:sz w:val="21"/>
                <w:szCs w:val="21"/>
              </w:rPr>
              <w:t>Religiöser Glaube – was bedeutet das? (S. 200/201)</w:t>
            </w:r>
          </w:p>
          <w:p w:rsidR="00983A95" w:rsidRPr="00BC2F76" w:rsidRDefault="00983A95" w:rsidP="0012004D">
            <w:pPr>
              <w:rPr>
                <w:rFonts w:ascii="Calibri" w:hAnsi="Calibri"/>
                <w:sz w:val="21"/>
                <w:szCs w:val="21"/>
              </w:rPr>
            </w:pPr>
            <w:r w:rsidRPr="00BC2F76">
              <w:rPr>
                <w:rFonts w:ascii="Calibri" w:hAnsi="Calibri"/>
                <w:sz w:val="21"/>
                <w:szCs w:val="21"/>
              </w:rPr>
              <w:t>Gott – wer oder was ist das eigentlich? (S. 202/203)</w:t>
            </w:r>
          </w:p>
          <w:p w:rsidR="00983A95" w:rsidRPr="00BC2F76" w:rsidRDefault="00983A95" w:rsidP="0012004D">
            <w:pPr>
              <w:rPr>
                <w:rFonts w:ascii="Calibri" w:hAnsi="Calibri"/>
                <w:sz w:val="21"/>
                <w:szCs w:val="21"/>
              </w:rPr>
            </w:pPr>
            <w:r w:rsidRPr="00BC2F76">
              <w:rPr>
                <w:rFonts w:ascii="Calibri" w:hAnsi="Calibri"/>
                <w:sz w:val="21"/>
                <w:szCs w:val="21"/>
              </w:rPr>
              <w:t xml:space="preserve">Gott und Leid – ein Widerspruch? (S. 204/205) </w:t>
            </w:r>
          </w:p>
          <w:p w:rsidR="00983A95" w:rsidRPr="00BC2F76" w:rsidRDefault="00983A95" w:rsidP="0012004D">
            <w:pPr>
              <w:rPr>
                <w:rFonts w:ascii="Calibri" w:hAnsi="Calibri"/>
                <w:sz w:val="21"/>
                <w:szCs w:val="21"/>
              </w:rPr>
            </w:pPr>
            <w:r w:rsidRPr="00BC2F76">
              <w:rPr>
                <w:rFonts w:ascii="Calibri" w:hAnsi="Calibri"/>
                <w:sz w:val="21"/>
                <w:szCs w:val="21"/>
              </w:rPr>
              <w:t>Was macht Religionen aus? (S. 206/207)</w:t>
            </w:r>
          </w:p>
        </w:tc>
      </w:tr>
      <w:tr w:rsidR="00983A95" w:rsidRPr="00BC2F76" w:rsidTr="00BC2F76">
        <w:trPr>
          <w:trHeight w:val="892"/>
        </w:trPr>
        <w:tc>
          <w:tcPr>
            <w:tcW w:w="4497"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rsidR="00983A95" w:rsidRPr="00BC2F76" w:rsidRDefault="00983A95" w:rsidP="0012004D">
            <w:pPr>
              <w:autoSpaceDE w:val="0"/>
              <w:adjustRightInd w:val="0"/>
              <w:jc w:val="center"/>
              <w:rPr>
                <w:rFonts w:ascii="Calibri" w:hAnsi="Calibri" w:cs="ArialMT"/>
                <w:sz w:val="21"/>
                <w:szCs w:val="21"/>
              </w:rPr>
            </w:pPr>
          </w:p>
          <w:p w:rsidR="00983A95" w:rsidRPr="00BC2F76" w:rsidRDefault="00983A95" w:rsidP="0012004D">
            <w:pPr>
              <w:autoSpaceDE w:val="0"/>
              <w:adjustRightInd w:val="0"/>
              <w:jc w:val="center"/>
              <w:rPr>
                <w:rFonts w:ascii="Calibri" w:hAnsi="Calibri"/>
                <w:sz w:val="21"/>
                <w:szCs w:val="21"/>
              </w:rPr>
            </w:pPr>
            <w:r w:rsidRPr="00BC2F76">
              <w:rPr>
                <w:rFonts w:ascii="Calibri" w:hAnsi="Calibri" w:cs="ArialMT"/>
                <w:sz w:val="21"/>
                <w:szCs w:val="21"/>
              </w:rPr>
              <w:t xml:space="preserve">Sterben und Tod </w:t>
            </w:r>
            <w:r w:rsidRPr="00BC2F76">
              <w:rPr>
                <w:rFonts w:ascii="Calibri" w:hAnsi="Calibri" w:cs="ArialMT"/>
                <w:sz w:val="21"/>
                <w:szCs w:val="21"/>
              </w:rPr>
              <w:br/>
              <w:t xml:space="preserve">Sinn des Lebens </w:t>
            </w:r>
            <w:r w:rsidRPr="00BC2F76">
              <w:rPr>
                <w:rFonts w:ascii="Calibri" w:hAnsi="Calibri" w:cs="ArialMT"/>
                <w:sz w:val="21"/>
                <w:szCs w:val="21"/>
              </w:rPr>
              <w:br/>
              <w:t>Hoffnung und Vertrauen</w:t>
            </w:r>
          </w:p>
        </w:tc>
        <w:tc>
          <w:tcPr>
            <w:tcW w:w="4292" w:type="dxa"/>
            <w:tcBorders>
              <w:top w:val="single" w:sz="4" w:space="0" w:color="00000A"/>
              <w:left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jc w:val="center"/>
              <w:rPr>
                <w:rFonts w:ascii="Calibri" w:hAnsi="Calibri"/>
                <w:sz w:val="21"/>
                <w:szCs w:val="21"/>
              </w:rPr>
            </w:pPr>
          </w:p>
          <w:p w:rsidR="00983A95" w:rsidRPr="00BC2F76" w:rsidRDefault="00983A95" w:rsidP="0012004D">
            <w:pPr>
              <w:pStyle w:val="KeinLeerraum"/>
              <w:jc w:val="center"/>
              <w:rPr>
                <w:rFonts w:ascii="Calibri" w:hAnsi="Calibri"/>
                <w:sz w:val="21"/>
                <w:szCs w:val="21"/>
              </w:rPr>
            </w:pPr>
            <w:r w:rsidRPr="00BC2F76">
              <w:rPr>
                <w:rFonts w:ascii="Calibri" w:hAnsi="Calibri"/>
                <w:sz w:val="21"/>
                <w:szCs w:val="21"/>
              </w:rPr>
              <w:br/>
              <w:t>Tod und Unsterblichkeit</w:t>
            </w:r>
          </w:p>
        </w:tc>
        <w:tc>
          <w:tcPr>
            <w:tcW w:w="6520" w:type="dxa"/>
            <w:tcBorders>
              <w:top w:val="single" w:sz="4" w:space="0" w:color="00000A"/>
              <w:left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rPr>
                <w:rFonts w:ascii="Calibri" w:hAnsi="Calibri"/>
                <w:sz w:val="21"/>
                <w:szCs w:val="21"/>
              </w:rPr>
            </w:pPr>
            <w:r w:rsidRPr="00BC2F76">
              <w:rPr>
                <w:rFonts w:ascii="Calibri" w:hAnsi="Calibri"/>
                <w:sz w:val="21"/>
                <w:szCs w:val="21"/>
              </w:rPr>
              <w:t>Was geht mich der Tod an? (S. 208/209)</w:t>
            </w:r>
          </w:p>
          <w:p w:rsidR="00983A95" w:rsidRPr="00BC2F76" w:rsidRDefault="00983A95" w:rsidP="0012004D">
            <w:pPr>
              <w:pStyle w:val="KeinLeerraum"/>
              <w:rPr>
                <w:rFonts w:ascii="Calibri" w:hAnsi="Calibri"/>
                <w:sz w:val="21"/>
                <w:szCs w:val="21"/>
              </w:rPr>
            </w:pPr>
            <w:r w:rsidRPr="00BC2F76">
              <w:rPr>
                <w:rFonts w:ascii="Calibri" w:hAnsi="Calibri"/>
                <w:sz w:val="21"/>
                <w:szCs w:val="21"/>
              </w:rPr>
              <w:t>Unsterblichkeit – Fluch oder Segen? (S. 210/211)</w:t>
            </w:r>
          </w:p>
          <w:p w:rsidR="00983A95" w:rsidRPr="00BC2F76" w:rsidRDefault="00983A95" w:rsidP="0012004D">
            <w:pPr>
              <w:pStyle w:val="KeinLeerraum"/>
              <w:rPr>
                <w:rFonts w:ascii="Calibri" w:hAnsi="Calibri"/>
                <w:sz w:val="21"/>
                <w:szCs w:val="21"/>
              </w:rPr>
            </w:pPr>
            <w:r w:rsidRPr="00BC2F76">
              <w:rPr>
                <w:rFonts w:ascii="Calibri" w:hAnsi="Calibri"/>
                <w:sz w:val="21"/>
                <w:szCs w:val="21"/>
              </w:rPr>
              <w:t>Nahtoderfahrungen: Beleg für Leben nach dem Tod? (S. 212/213)</w:t>
            </w:r>
          </w:p>
          <w:p w:rsidR="00983A95" w:rsidRPr="00BC2F76" w:rsidRDefault="00983A95" w:rsidP="0012004D">
            <w:pPr>
              <w:pStyle w:val="KeinLeerraum"/>
              <w:rPr>
                <w:rFonts w:ascii="Calibri" w:hAnsi="Calibri"/>
                <w:sz w:val="21"/>
                <w:szCs w:val="21"/>
              </w:rPr>
            </w:pPr>
            <w:r w:rsidRPr="00BC2F76">
              <w:rPr>
                <w:rFonts w:ascii="Calibri" w:hAnsi="Calibri"/>
                <w:sz w:val="21"/>
                <w:szCs w:val="21"/>
              </w:rPr>
              <w:t>Was kommt nach dem Tod? (S. 214/215)</w:t>
            </w:r>
          </w:p>
          <w:p w:rsidR="00983A95" w:rsidRPr="00BC2F76" w:rsidRDefault="00983A95" w:rsidP="0012004D">
            <w:pPr>
              <w:pStyle w:val="KeinLeerraum"/>
              <w:rPr>
                <w:rFonts w:ascii="Calibri" w:hAnsi="Calibri"/>
                <w:sz w:val="21"/>
                <w:szCs w:val="21"/>
              </w:rPr>
            </w:pPr>
            <w:r w:rsidRPr="00BC2F76">
              <w:rPr>
                <w:rFonts w:ascii="Calibri" w:hAnsi="Calibri"/>
                <w:sz w:val="21"/>
                <w:szCs w:val="21"/>
              </w:rPr>
              <w:t>Wie gehen wir mit Tod und Trauer um? (S. 216/217)</w:t>
            </w:r>
          </w:p>
        </w:tc>
      </w:tr>
      <w:tr w:rsidR="00983A95" w:rsidRPr="00BC2F76" w:rsidTr="00BC2F76">
        <w:trPr>
          <w:trHeight w:val="845"/>
        </w:trPr>
        <w:tc>
          <w:tcPr>
            <w:tcW w:w="4497" w:type="dxa"/>
            <w:tcBorders>
              <w:top w:val="single" w:sz="4" w:space="0" w:color="00000A"/>
              <w:left w:val="single" w:sz="4" w:space="0" w:color="00000A"/>
              <w:right w:val="single" w:sz="4" w:space="0" w:color="00000A"/>
            </w:tcBorders>
            <w:tcMar>
              <w:top w:w="0" w:type="dxa"/>
              <w:left w:w="108" w:type="dxa"/>
              <w:bottom w:w="0" w:type="dxa"/>
              <w:right w:w="108" w:type="dxa"/>
            </w:tcMar>
          </w:tcPr>
          <w:p w:rsidR="00983A95" w:rsidRPr="00BC2F76" w:rsidRDefault="00983A95" w:rsidP="0012004D">
            <w:pPr>
              <w:autoSpaceDE w:val="0"/>
              <w:adjustRightInd w:val="0"/>
              <w:jc w:val="center"/>
              <w:rPr>
                <w:rFonts w:ascii="Calibri" w:hAnsi="Calibri" w:cs="ArialMT"/>
                <w:sz w:val="21"/>
                <w:szCs w:val="21"/>
              </w:rPr>
            </w:pPr>
          </w:p>
          <w:p w:rsidR="00983A95" w:rsidRPr="00BC2F76" w:rsidRDefault="00983A95" w:rsidP="0012004D">
            <w:pPr>
              <w:autoSpaceDE w:val="0"/>
              <w:adjustRightInd w:val="0"/>
              <w:jc w:val="center"/>
              <w:rPr>
                <w:rFonts w:ascii="Calibri" w:hAnsi="Calibri" w:cs="ArialMT"/>
                <w:sz w:val="21"/>
                <w:szCs w:val="21"/>
              </w:rPr>
            </w:pPr>
            <w:r w:rsidRPr="00BC2F76">
              <w:rPr>
                <w:rFonts w:ascii="Calibri" w:hAnsi="Calibri" w:cs="ArialMT"/>
                <w:sz w:val="21"/>
                <w:szCs w:val="21"/>
              </w:rPr>
              <w:br/>
              <w:t>Wissen und Wahrheit</w:t>
            </w:r>
          </w:p>
        </w:tc>
        <w:tc>
          <w:tcPr>
            <w:tcW w:w="4292" w:type="dxa"/>
            <w:vMerge w:val="restart"/>
            <w:tcBorders>
              <w:top w:val="single" w:sz="4" w:space="0" w:color="00000A"/>
              <w:left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jc w:val="center"/>
              <w:rPr>
                <w:rFonts w:ascii="Calibri" w:hAnsi="Calibri"/>
                <w:sz w:val="21"/>
                <w:szCs w:val="21"/>
              </w:rPr>
            </w:pPr>
          </w:p>
          <w:p w:rsidR="00983A95" w:rsidRPr="00BC2F76" w:rsidRDefault="00983A95" w:rsidP="0012004D">
            <w:pPr>
              <w:pStyle w:val="KeinLeerraum"/>
              <w:jc w:val="center"/>
              <w:rPr>
                <w:rFonts w:ascii="Calibri" w:hAnsi="Calibri"/>
                <w:sz w:val="21"/>
                <w:szCs w:val="21"/>
              </w:rPr>
            </w:pPr>
            <w:r w:rsidRPr="00BC2F76">
              <w:rPr>
                <w:rFonts w:ascii="Calibri" w:hAnsi="Calibri"/>
                <w:sz w:val="21"/>
                <w:szCs w:val="21"/>
              </w:rPr>
              <w:br/>
              <w:t>Wissen und Wahrheit</w:t>
            </w:r>
          </w:p>
        </w:tc>
        <w:tc>
          <w:tcPr>
            <w:tcW w:w="6520" w:type="dxa"/>
            <w:vMerge w:val="restart"/>
            <w:tcBorders>
              <w:top w:val="single" w:sz="4" w:space="0" w:color="00000A"/>
              <w:left w:val="single" w:sz="4" w:space="0" w:color="00000A"/>
              <w:right w:val="single" w:sz="4" w:space="0" w:color="00000A"/>
            </w:tcBorders>
            <w:tcMar>
              <w:top w:w="0" w:type="dxa"/>
              <w:left w:w="108" w:type="dxa"/>
              <w:bottom w:w="0" w:type="dxa"/>
              <w:right w:w="108" w:type="dxa"/>
            </w:tcMar>
          </w:tcPr>
          <w:p w:rsidR="00983A95" w:rsidRPr="00BC2F76" w:rsidRDefault="00983A95" w:rsidP="0012004D">
            <w:pPr>
              <w:pStyle w:val="KeinLeerraum"/>
              <w:rPr>
                <w:rFonts w:ascii="Calibri" w:hAnsi="Calibri"/>
                <w:sz w:val="21"/>
                <w:szCs w:val="21"/>
              </w:rPr>
            </w:pPr>
            <w:r w:rsidRPr="00BC2F76">
              <w:rPr>
                <w:rFonts w:ascii="Calibri" w:hAnsi="Calibri"/>
                <w:sz w:val="21"/>
                <w:szCs w:val="21"/>
              </w:rPr>
              <w:t>Was bedeutet Wissen? (S. 220/221)</w:t>
            </w:r>
          </w:p>
          <w:p w:rsidR="00983A95" w:rsidRPr="00BC2F76" w:rsidRDefault="00983A95" w:rsidP="0012004D">
            <w:pPr>
              <w:pStyle w:val="KeinLeerraum"/>
              <w:rPr>
                <w:rFonts w:ascii="Calibri" w:hAnsi="Calibri"/>
                <w:sz w:val="21"/>
                <w:szCs w:val="21"/>
              </w:rPr>
            </w:pPr>
            <w:r w:rsidRPr="00BC2F76">
              <w:rPr>
                <w:rFonts w:ascii="Calibri" w:hAnsi="Calibri"/>
                <w:sz w:val="21"/>
                <w:szCs w:val="21"/>
              </w:rPr>
              <w:t>Was bedeutet Wahrheit? (S. 222/223)</w:t>
            </w:r>
          </w:p>
          <w:p w:rsidR="00983A95" w:rsidRPr="00BC2F76" w:rsidRDefault="00983A95" w:rsidP="0012004D">
            <w:pPr>
              <w:pStyle w:val="KeinLeerraum"/>
              <w:rPr>
                <w:rFonts w:ascii="Calibri" w:hAnsi="Calibri"/>
                <w:sz w:val="21"/>
                <w:szCs w:val="21"/>
              </w:rPr>
            </w:pPr>
            <w:r w:rsidRPr="00BC2F76">
              <w:rPr>
                <w:rFonts w:ascii="Calibri" w:hAnsi="Calibri"/>
                <w:sz w:val="21"/>
                <w:szCs w:val="21"/>
              </w:rPr>
              <w:t>Was wissen wir über die Welt? (S. 224/225)</w:t>
            </w:r>
          </w:p>
          <w:p w:rsidR="00983A95" w:rsidRPr="00BC2F76" w:rsidRDefault="00983A95" w:rsidP="0012004D">
            <w:pPr>
              <w:pStyle w:val="KeinLeerraum"/>
              <w:rPr>
                <w:rFonts w:ascii="Calibri" w:hAnsi="Calibri"/>
                <w:sz w:val="21"/>
                <w:szCs w:val="21"/>
              </w:rPr>
            </w:pPr>
            <w:r w:rsidRPr="00BC2F76">
              <w:rPr>
                <w:rFonts w:ascii="Calibri" w:hAnsi="Calibri"/>
                <w:sz w:val="21"/>
                <w:szCs w:val="21"/>
              </w:rPr>
              <w:t>Gibt es „gefühlte Wahrheit“? (S. 226/227)</w:t>
            </w:r>
          </w:p>
          <w:p w:rsidR="00983A95" w:rsidRPr="00BC2F76" w:rsidRDefault="00983A95" w:rsidP="0012004D">
            <w:pPr>
              <w:pStyle w:val="KeinLeerraum"/>
              <w:rPr>
                <w:rFonts w:ascii="Calibri" w:hAnsi="Calibri"/>
                <w:sz w:val="21"/>
                <w:szCs w:val="21"/>
              </w:rPr>
            </w:pPr>
            <w:r w:rsidRPr="00BC2F76">
              <w:rPr>
                <w:rFonts w:ascii="Calibri" w:hAnsi="Calibri"/>
                <w:sz w:val="21"/>
                <w:szCs w:val="21"/>
              </w:rPr>
              <w:t>Was wissen wir sicher? (S. 228/229)</w:t>
            </w:r>
          </w:p>
        </w:tc>
      </w:tr>
      <w:tr w:rsidR="00983A95" w:rsidRPr="0037665A" w:rsidTr="00BC2F76">
        <w:trPr>
          <w:trHeight w:val="647"/>
        </w:trPr>
        <w:tc>
          <w:tcPr>
            <w:tcW w:w="4497" w:type="dxa"/>
            <w:tcBorders>
              <w:left w:val="single" w:sz="4" w:space="0" w:color="00000A"/>
              <w:bottom w:val="single" w:sz="4" w:space="0" w:color="00000A"/>
              <w:right w:val="single" w:sz="4" w:space="0" w:color="00000A"/>
            </w:tcBorders>
            <w:tcMar>
              <w:top w:w="0" w:type="dxa"/>
              <w:left w:w="108" w:type="dxa"/>
              <w:bottom w:w="0" w:type="dxa"/>
              <w:right w:w="108" w:type="dxa"/>
            </w:tcMar>
          </w:tcPr>
          <w:p w:rsidR="00983A95" w:rsidRPr="00983A95" w:rsidRDefault="00983A95" w:rsidP="0012004D">
            <w:pPr>
              <w:autoSpaceDE w:val="0"/>
              <w:adjustRightInd w:val="0"/>
              <w:rPr>
                <w:rFonts w:ascii="Calibri" w:hAnsi="Calibri" w:cs="ArialMT"/>
              </w:rPr>
            </w:pPr>
          </w:p>
          <w:p w:rsidR="00983A95" w:rsidRPr="00983A95" w:rsidRDefault="00983A95" w:rsidP="0012004D">
            <w:pPr>
              <w:autoSpaceDE w:val="0"/>
              <w:adjustRightInd w:val="0"/>
              <w:rPr>
                <w:rFonts w:ascii="Calibri" w:hAnsi="Calibri" w:cs="ArialMT"/>
              </w:rPr>
            </w:pPr>
          </w:p>
        </w:tc>
        <w:tc>
          <w:tcPr>
            <w:tcW w:w="4292" w:type="dxa"/>
            <w:vMerge/>
            <w:tcBorders>
              <w:left w:val="single" w:sz="4" w:space="0" w:color="00000A"/>
              <w:bottom w:val="single" w:sz="4" w:space="0" w:color="00000A"/>
              <w:right w:val="single" w:sz="4" w:space="0" w:color="00000A"/>
            </w:tcBorders>
            <w:tcMar>
              <w:top w:w="0" w:type="dxa"/>
              <w:left w:w="108" w:type="dxa"/>
              <w:bottom w:w="0" w:type="dxa"/>
              <w:right w:w="108" w:type="dxa"/>
            </w:tcMar>
          </w:tcPr>
          <w:p w:rsidR="00983A95" w:rsidRPr="00983A95" w:rsidRDefault="00983A95" w:rsidP="0012004D">
            <w:pPr>
              <w:pStyle w:val="KeinLeerraum"/>
              <w:jc w:val="center"/>
              <w:rPr>
                <w:rFonts w:ascii="Calibri" w:hAnsi="Calibri"/>
              </w:rPr>
            </w:pPr>
          </w:p>
        </w:tc>
        <w:tc>
          <w:tcPr>
            <w:tcW w:w="6520" w:type="dxa"/>
            <w:vMerge/>
            <w:tcBorders>
              <w:left w:val="single" w:sz="4" w:space="0" w:color="00000A"/>
              <w:bottom w:val="single" w:sz="4" w:space="0" w:color="00000A"/>
              <w:right w:val="single" w:sz="4" w:space="0" w:color="00000A"/>
            </w:tcBorders>
            <w:tcMar>
              <w:top w:w="0" w:type="dxa"/>
              <w:left w:w="108" w:type="dxa"/>
              <w:bottom w:w="0" w:type="dxa"/>
              <w:right w:w="108" w:type="dxa"/>
            </w:tcMar>
          </w:tcPr>
          <w:p w:rsidR="00983A95" w:rsidRPr="00983A95" w:rsidRDefault="00983A95" w:rsidP="0012004D">
            <w:pPr>
              <w:pStyle w:val="KeinLeerraum"/>
              <w:rPr>
                <w:rFonts w:ascii="Calibri" w:hAnsi="Calibri"/>
              </w:rPr>
            </w:pPr>
          </w:p>
        </w:tc>
      </w:tr>
    </w:tbl>
    <w:p w:rsidR="00EE4CA4" w:rsidRPr="000A2011" w:rsidRDefault="00983A95" w:rsidP="005629D7">
      <w:pPr>
        <w:rPr>
          <w:rFonts w:ascii="Calibri" w:hAnsi="Calibri"/>
          <w:vertAlign w:val="subscript"/>
        </w:rPr>
      </w:pPr>
      <w:r>
        <w:rPr>
          <w:noProof/>
        </w:rPr>
        <mc:AlternateContent>
          <mc:Choice Requires="wps">
            <w:drawing>
              <wp:anchor distT="0" distB="0" distL="114300" distR="114300" simplePos="0" relativeHeight="251656192" behindDoc="0" locked="0" layoutInCell="1" allowOverlap="1">
                <wp:simplePos x="0" y="0"/>
                <wp:positionH relativeFrom="column">
                  <wp:posOffset>8356600</wp:posOffset>
                </wp:positionH>
                <wp:positionV relativeFrom="paragraph">
                  <wp:posOffset>6141085</wp:posOffset>
                </wp:positionV>
                <wp:extent cx="1720215" cy="337185"/>
                <wp:effectExtent l="0" t="0" r="0" b="5715"/>
                <wp:wrapNone/>
                <wp:docPr id="1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3718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12004D" w:rsidRPr="008A1F2A" w:rsidRDefault="0012004D" w:rsidP="00BD7F08">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30" type="#_x0000_t202" style="position:absolute;margin-left:658pt;margin-top:483.55pt;width:135.45pt;height:26.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" filled="f" stroked="f">
                <v:textbox>
                  <w:txbxContent>
                    <w:p w:rsidR="0012004D" w:rsidRPr="008A1F2A" w:rsidRDefault="0012004D" w:rsidP="00BD7F08">
                      <w:pPr>
                        <w:rPr>
                          <w:rFonts w:ascii="Calibri" w:hAnsi="Calibri"/>
                        </w:rPr>
                      </w:pPr>
                      <w:r w:rsidRPr="008A1F2A">
                        <w:rPr>
                          <w:rFonts w:ascii="Calibri" w:hAnsi="Calibri"/>
                        </w:rPr>
                        <w:t>www.ccbuchner.de</w:t>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-56515</wp:posOffset>
                </wp:positionH>
                <wp:positionV relativeFrom="paragraph">
                  <wp:posOffset>6138545</wp:posOffset>
                </wp:positionV>
                <wp:extent cx="3788410" cy="294005"/>
                <wp:effectExtent l="0" t="0" r="0" b="0"/>
                <wp:wrapNone/>
                <wp:docPr id="1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29400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12004D" w:rsidRPr="003C469C" w:rsidRDefault="0012004D" w:rsidP="00BD7F08">
                            <w:pPr>
                              <w:rPr>
                                <w:rFonts w:ascii="Calibri" w:hAnsi="Calibri"/>
                              </w:rPr>
                            </w:pPr>
                            <w:r w:rsidRPr="003C469C">
                              <w:rPr>
                                <w:rFonts w:ascii="Calibri" w:hAnsi="Calibri"/>
                              </w:rPr>
                              <w:t>Lehrbuchbeschreibung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1" type="#_x0000_t202" style="position:absolute;margin-left:-4.45pt;margin-top:483.35pt;width:298.3pt;height:23.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" filled="f" stroked="f">
                <v:textbox>
                  <w:txbxContent>
                    <w:p w:rsidR="0012004D" w:rsidRPr="003C469C" w:rsidRDefault="0012004D" w:rsidP="00BD7F08">
                      <w:pPr>
                        <w:rPr>
                          <w:rFonts w:ascii="Calibri" w:hAnsi="Calibri"/>
                        </w:rPr>
                      </w:pPr>
                      <w:r w:rsidRPr="003C469C">
                        <w:rPr>
                          <w:rFonts w:ascii="Calibri" w:hAnsi="Calibri"/>
                        </w:rPr>
                        <w:t>Lehrbuchbeschreibung</w:t>
                      </w:r>
                    </w:p>
                  </w:txbxContent>
                </v:textbox>
              </v:shape>
            </w:pict>
          </mc:Fallback>
        </mc:AlternateContent>
      </w:r>
    </w:p>
    <w:sectPr w:rsidR="00EE4CA4" w:rsidRPr="000A2011" w:rsidSect="00EE4CA4">
      <w:headerReference w:type="even" r:id="rId10"/>
      <w:headerReference w:type="default" r:id="rId11"/>
      <w:footerReference w:type="even" r:id="rId12"/>
      <w:footerReference w:type="default" r:id="rId13"/>
      <w:footerReference w:type="first" r:id="rId14"/>
      <w:pgSz w:w="16840" w:h="11900" w:orient="landscape"/>
      <w:pgMar w:top="1134" w:right="538"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4060" w:rsidRDefault="00784060" w:rsidP="000C64AA">
      <w:r>
        <w:separator/>
      </w:r>
    </w:p>
  </w:endnote>
  <w:endnote w:type="continuationSeparator" w:id="0">
    <w:p w:rsidR="00784060" w:rsidRDefault="00784060" w:rsidP="000C6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ronosPro-SemiboldDisp">
    <w:charset w:val="00"/>
    <w:family w:val="auto"/>
    <w:pitch w:val="variable"/>
  </w:font>
  <w:font w:name="Arial-BoldMT">
    <w:altName w:val="Arial"/>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64C" w:rsidRDefault="00A4564C" w:rsidP="00614F7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A4564C" w:rsidRDefault="00A4564C" w:rsidP="002C0B7F">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64C" w:rsidRDefault="00983A95" w:rsidP="00614F7D">
    <w:pPr>
      <w:pStyle w:val="Fuzeile"/>
    </w:pPr>
    <w:r>
      <w:rPr>
        <w:noProof/>
      </w:rPr>
      <mc:AlternateContent>
        <mc:Choice Requires="wps">
          <w:drawing>
            <wp:anchor distT="0" distB="0" distL="114300" distR="114300" simplePos="0" relativeHeight="251658240" behindDoc="0" locked="1" layoutInCell="1" allowOverlap="1">
              <wp:simplePos x="0" y="0"/>
              <wp:positionH relativeFrom="margin">
                <wp:posOffset>7920990</wp:posOffset>
              </wp:positionH>
              <wp:positionV relativeFrom="margin">
                <wp:posOffset>6012815</wp:posOffset>
              </wp:positionV>
              <wp:extent cx="1799590" cy="395605"/>
              <wp:effectExtent l="1905" t="0" r="0" b="0"/>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39560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4A99C" id="Rectangle 1" o:spid="_x0000_s1026" style="position:absolute;margin-left:623.7pt;margin-top:473.45pt;width:141.7pt;height:31.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" fillcolor="#bfbfbf" stroked="f">
              <w10:wrap anchorx="margin" anchory="margin"/>
              <w10:anchorlock/>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posOffset>8162290</wp:posOffset>
              </wp:positionH>
              <wp:positionV relativeFrom="margin">
                <wp:posOffset>6062980</wp:posOffset>
              </wp:positionV>
              <wp:extent cx="1494155" cy="337185"/>
              <wp:effectExtent l="0" t="0" r="0" b="5715"/>
              <wp:wrapNone/>
              <wp:docPr id="8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33718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A4564C" w:rsidRPr="008A1F2A" w:rsidRDefault="00A4564C" w:rsidP="00614F7D">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32" type="#_x0000_t202" style="position:absolute;margin-left:642.7pt;margin-top:477.4pt;width:117.65pt;height:26.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" filled="f" stroked="f">
              <v:textbox>
                <w:txbxContent>
                  <w:p w:rsidR="00A4564C" w:rsidRPr="008A1F2A" w:rsidRDefault="00A4564C" w:rsidP="00614F7D">
                    <w:pPr>
                      <w:rPr>
                        <w:rFonts w:ascii="Calibri" w:hAnsi="Calibri"/>
                      </w:rPr>
                    </w:pPr>
                    <w:r w:rsidRPr="008A1F2A">
                      <w:rPr>
                        <w:rFonts w:ascii="Calibri" w:hAnsi="Calibri"/>
                      </w:rPr>
                      <w:t>www.ccbuchner.de</w:t>
                    </w:r>
                  </w:p>
                </w:txbxContent>
              </v:textbox>
              <w10:wrap anchorx="margin" anchory="margin"/>
            </v:shape>
          </w:pict>
        </mc:Fallback>
      </mc:AlternateContent>
    </w:r>
    <w:r>
      <w:rPr>
        <w:noProof/>
      </w:rPr>
      <mc:AlternateContent>
        <mc:Choice Requires="wps">
          <w:drawing>
            <wp:anchor distT="0" distB="0" distL="114300" distR="114300" simplePos="0" relativeHeight="251660288" behindDoc="0" locked="1" layoutInCell="1" allowOverlap="1">
              <wp:simplePos x="0" y="0"/>
              <wp:positionH relativeFrom="margin">
                <wp:posOffset>-467360</wp:posOffset>
              </wp:positionH>
              <wp:positionV relativeFrom="margin">
                <wp:posOffset>6012815</wp:posOffset>
              </wp:positionV>
              <wp:extent cx="8279765" cy="395605"/>
              <wp:effectExtent l="0" t="0" r="1905"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9765" cy="39560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12AAC" id="Rectangle 3" o:spid="_x0000_s1026" style="position:absolute;margin-left:-36.8pt;margin-top:473.45pt;width:651.95pt;height:31.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" fillcolor="#d8d8d8" stroked="f">
              <w10:wrap anchorx="margin" anchory="margin"/>
              <w10:anchorlock/>
            </v:rect>
          </w:pict>
        </mc:Fallback>
      </mc:AlternateContent>
    </w:r>
    <w:r>
      <w:rPr>
        <w:noProof/>
      </w:rPr>
      <mc:AlternateContent>
        <mc:Choice Requires="wps">
          <w:drawing>
            <wp:anchor distT="0" distB="0" distL="114300" distR="114300" simplePos="0" relativeHeight="251661312" behindDoc="0" locked="1" layoutInCell="1" allowOverlap="1">
              <wp:simplePos x="0" y="0"/>
              <wp:positionH relativeFrom="margin">
                <wp:posOffset>114935</wp:posOffset>
              </wp:positionH>
              <wp:positionV relativeFrom="margin">
                <wp:posOffset>6062980</wp:posOffset>
              </wp:positionV>
              <wp:extent cx="7586345" cy="294005"/>
              <wp:effectExtent l="0" t="0" r="0" b="0"/>
              <wp:wrapNone/>
              <wp:docPr id="9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6345" cy="29400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BC2F76" w:rsidRPr="003C469C" w:rsidRDefault="00BC2F76" w:rsidP="00BC2F76">
                          <w:pPr>
                            <w:rPr>
                              <w:rFonts w:ascii="Calibri" w:hAnsi="Calibri"/>
                            </w:rPr>
                          </w:pPr>
                          <w:r>
                            <w:rPr>
                              <w:rFonts w:ascii="Calibri" w:hAnsi="Calibri"/>
                            </w:rPr>
                            <w:t>Abenteuer Ethik – Berlin - neu Band 2</w:t>
                          </w:r>
                        </w:p>
                        <w:p w:rsidR="00A4564C" w:rsidRPr="003C469C" w:rsidRDefault="00A4564C" w:rsidP="00614F7D">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33" type="#_x0000_t202" style="position:absolute;margin-left:9.05pt;margin-top:477.4pt;width:597.35pt;height:23.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" filled="f" stroked="f">
              <v:textbox>
                <w:txbxContent>
                  <w:p w:rsidR="00BC2F76" w:rsidRPr="003C469C" w:rsidRDefault="00BC2F76" w:rsidP="00BC2F76">
                    <w:pPr>
                      <w:rPr>
                        <w:rFonts w:ascii="Calibri" w:hAnsi="Calibri"/>
                      </w:rPr>
                    </w:pPr>
                    <w:r>
                      <w:rPr>
                        <w:rFonts w:ascii="Calibri" w:hAnsi="Calibri"/>
                      </w:rPr>
                      <w:t>Abenteuer Ethik – Berlin - neu Band 2</w:t>
                    </w:r>
                  </w:p>
                  <w:p w:rsidR="00A4564C" w:rsidRPr="003C469C" w:rsidRDefault="00A4564C" w:rsidP="00614F7D">
                    <w:pPr>
                      <w:rPr>
                        <w:rFonts w:ascii="Calibri" w:hAnsi="Calibri"/>
                      </w:rPr>
                    </w:pPr>
                  </w:p>
                </w:txbxContent>
              </v:textbox>
              <w10:wrap anchorx="margin" anchory="margin"/>
              <w10:anchorlock/>
            </v:shape>
          </w:pict>
        </mc:Fallback>
      </mc:AlternateContent>
    </w:r>
  </w:p>
  <w:p w:rsidR="00A4564C" w:rsidRDefault="00A4564C" w:rsidP="002C0B7F">
    <w:pPr>
      <w:pStyle w:val="Fuzeil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64C" w:rsidRDefault="00983A95">
    <w:pPr>
      <w:pStyle w:val="Fuzeile"/>
    </w:pPr>
    <w:r>
      <w:rPr>
        <w:noProof/>
      </w:rPr>
      <mc:AlternateContent>
        <mc:Choice Requires="wps">
          <w:drawing>
            <wp:anchor distT="0" distB="0" distL="114300" distR="114300" simplePos="0" relativeHeight="251654144" behindDoc="0" locked="1" layoutInCell="1" allowOverlap="1">
              <wp:simplePos x="0" y="0"/>
              <wp:positionH relativeFrom="margin">
                <wp:posOffset>7920990</wp:posOffset>
              </wp:positionH>
              <wp:positionV relativeFrom="margin">
                <wp:posOffset>6012815</wp:posOffset>
              </wp:positionV>
              <wp:extent cx="1799590" cy="395605"/>
              <wp:effectExtent l="1905" t="0" r="0" b="0"/>
              <wp:wrapNone/>
              <wp:docPr id="2"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39560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BFE2F" id="Rectangle 143" o:spid="_x0000_s1026" style="position:absolute;margin-left:623.7pt;margin-top:473.45pt;width:141.7pt;height:31.1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" fillcolor="#bfbfbf" stroked="f">
              <w10:wrap anchorx="margin" anchory="margin"/>
              <w10:anchorlock/>
            </v:rect>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margin">
                <wp:posOffset>8162290</wp:posOffset>
              </wp:positionH>
              <wp:positionV relativeFrom="margin">
                <wp:posOffset>6062980</wp:posOffset>
              </wp:positionV>
              <wp:extent cx="1494155" cy="337185"/>
              <wp:effectExtent l="0" t="0" r="0" b="5715"/>
              <wp:wrapNone/>
              <wp:docPr id="8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33718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A4564C" w:rsidRPr="008A1F2A" w:rsidRDefault="00A4564C" w:rsidP="00614F7D">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642.7pt;margin-top:477.4pt;width:117.65pt;height:26.5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" filled="f" stroked="f">
              <v:textbox>
                <w:txbxContent>
                  <w:p w:rsidR="00A4564C" w:rsidRPr="008A1F2A" w:rsidRDefault="00A4564C" w:rsidP="00614F7D">
                    <w:pPr>
                      <w:rPr>
                        <w:rFonts w:ascii="Calibri" w:hAnsi="Calibri"/>
                      </w:rPr>
                    </w:pPr>
                    <w:r w:rsidRPr="008A1F2A">
                      <w:rPr>
                        <w:rFonts w:ascii="Calibri" w:hAnsi="Calibri"/>
                      </w:rPr>
                      <w:t>www.ccbuchner.de</w:t>
                    </w:r>
                  </w:p>
                </w:txbxContent>
              </v:textbox>
              <w10:wrap anchorx="margin" anchory="margin"/>
            </v:shape>
          </w:pict>
        </mc:Fallback>
      </mc:AlternateContent>
    </w:r>
    <w:r>
      <w:rPr>
        <w:noProof/>
      </w:rPr>
      <mc:AlternateContent>
        <mc:Choice Requires="wps">
          <w:drawing>
            <wp:anchor distT="0" distB="0" distL="114300" distR="114300" simplePos="0" relativeHeight="251656192" behindDoc="0" locked="1" layoutInCell="1" allowOverlap="1">
              <wp:simplePos x="0" y="0"/>
              <wp:positionH relativeFrom="margin">
                <wp:posOffset>-467360</wp:posOffset>
              </wp:positionH>
              <wp:positionV relativeFrom="margin">
                <wp:posOffset>6012815</wp:posOffset>
              </wp:positionV>
              <wp:extent cx="8279765" cy="395605"/>
              <wp:effectExtent l="0" t="0" r="1905" b="0"/>
              <wp:wrapNone/>
              <wp:docPr id="1"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9765" cy="39560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B1164" id="Rectangle 145" o:spid="_x0000_s1026" style="position:absolute;margin-left:-36.8pt;margin-top:473.45pt;width:651.95pt;height:31.1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" fillcolor="#d8d8d8" stroked="f">
              <w10:wrap anchorx="margin" anchory="margin"/>
              <w10:anchorlock/>
            </v:rect>
          </w:pict>
        </mc:Fallback>
      </mc:AlternateContent>
    </w:r>
    <w:r>
      <w:rPr>
        <w:noProof/>
      </w:rPr>
      <mc:AlternateContent>
        <mc:Choice Requires="wps">
          <w:drawing>
            <wp:anchor distT="0" distB="0" distL="114300" distR="114300" simplePos="0" relativeHeight="251657216" behindDoc="0" locked="1" layoutInCell="1" allowOverlap="1">
              <wp:simplePos x="0" y="0"/>
              <wp:positionH relativeFrom="margin">
                <wp:posOffset>114935</wp:posOffset>
              </wp:positionH>
              <wp:positionV relativeFrom="margin">
                <wp:posOffset>6062980</wp:posOffset>
              </wp:positionV>
              <wp:extent cx="7586345" cy="294005"/>
              <wp:effectExtent l="0" t="0" r="0" b="0"/>
              <wp:wrapNone/>
              <wp:docPr id="8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6345" cy="29400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A4564C" w:rsidRPr="003C469C" w:rsidRDefault="00BC2F76" w:rsidP="00614F7D">
                          <w:pPr>
                            <w:rPr>
                              <w:rFonts w:ascii="Calibri" w:hAnsi="Calibri"/>
                            </w:rPr>
                          </w:pPr>
                          <w:r>
                            <w:rPr>
                              <w:rFonts w:ascii="Calibri" w:hAnsi="Calibri"/>
                            </w:rPr>
                            <w:t>Abenteuer Ethik – Berlin - neu Band 2</w:t>
                          </w:r>
                        </w:p>
                        <w:p w:rsidR="00A4564C" w:rsidRPr="003C469C" w:rsidRDefault="00A4564C" w:rsidP="00614F7D">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9.05pt;margin-top:477.4pt;width:597.35pt;height:23.1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" filled="f" stroked="f">
              <v:textbox>
                <w:txbxContent>
                  <w:p w:rsidR="00A4564C" w:rsidRPr="003C469C" w:rsidRDefault="00BC2F76" w:rsidP="00614F7D">
                    <w:pPr>
                      <w:rPr>
                        <w:rFonts w:ascii="Calibri" w:hAnsi="Calibri"/>
                      </w:rPr>
                    </w:pPr>
                    <w:r>
                      <w:rPr>
                        <w:rFonts w:ascii="Calibri" w:hAnsi="Calibri"/>
                      </w:rPr>
                      <w:t>Abenteuer Ethik – Berlin - neu Band 2</w:t>
                    </w:r>
                  </w:p>
                  <w:p w:rsidR="00A4564C" w:rsidRPr="003C469C" w:rsidRDefault="00A4564C" w:rsidP="00614F7D">
                    <w:pPr>
                      <w:rPr>
                        <w:rFonts w:ascii="Calibri" w:hAnsi="Calibri"/>
                      </w:rPr>
                    </w:pPr>
                  </w:p>
                </w:txbxContent>
              </v:textbox>
              <w10:wrap anchorx="margin" anchory="margin"/>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4060" w:rsidRDefault="00784060" w:rsidP="000C64AA">
      <w:r>
        <w:separator/>
      </w:r>
    </w:p>
  </w:footnote>
  <w:footnote w:type="continuationSeparator" w:id="0">
    <w:p w:rsidR="00784060" w:rsidRDefault="00784060" w:rsidP="000C64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64C" w:rsidRDefault="00A4564C" w:rsidP="00614F7D">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A4564C" w:rsidRDefault="00A4564C" w:rsidP="002C0B7F">
    <w:pPr>
      <w:pStyle w:val="Kopfzeil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64C" w:rsidRDefault="00A4564C" w:rsidP="00614F7D">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500C83">
      <w:rPr>
        <w:rStyle w:val="Seitenzahl"/>
        <w:noProof/>
      </w:rPr>
      <w:t>3</w:t>
    </w:r>
    <w:r>
      <w:rPr>
        <w:rStyle w:val="Seitenzahl"/>
      </w:rPr>
      <w:fldChar w:fldCharType="end"/>
    </w:r>
  </w:p>
  <w:p w:rsidR="00A4564C" w:rsidRDefault="00A4564C" w:rsidP="002C0B7F">
    <w:pPr>
      <w:pStyle w:val="Kopfzeil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53542"/>
    <w:multiLevelType w:val="hybridMultilevel"/>
    <w:tmpl w:val="3A2897A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3364F9C"/>
    <w:multiLevelType w:val="hybridMultilevel"/>
    <w:tmpl w:val="95FEBB4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F7C47F7"/>
    <w:multiLevelType w:val="multilevel"/>
    <w:tmpl w:val="37CCEC92"/>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15:restartNumberingAfterBreak="0">
    <w:nsid w:val="2BFB02AE"/>
    <w:multiLevelType w:val="hybridMultilevel"/>
    <w:tmpl w:val="DEC26F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E506E01"/>
    <w:multiLevelType w:val="hybridMultilevel"/>
    <w:tmpl w:val="88861EB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48CC1089"/>
    <w:multiLevelType w:val="hybridMultilevel"/>
    <w:tmpl w:val="04360A8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4A363925"/>
    <w:multiLevelType w:val="hybridMultilevel"/>
    <w:tmpl w:val="E04C48E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BC30A3D"/>
    <w:multiLevelType w:val="hybridMultilevel"/>
    <w:tmpl w:val="99ACFB6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664F3113"/>
    <w:multiLevelType w:val="hybridMultilevel"/>
    <w:tmpl w:val="7456648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688B6394"/>
    <w:multiLevelType w:val="hybridMultilevel"/>
    <w:tmpl w:val="0576D9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7CFB6A3D"/>
    <w:multiLevelType w:val="hybridMultilevel"/>
    <w:tmpl w:val="D36EA8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
  </w:num>
  <w:num w:numId="2">
    <w:abstractNumId w:val="5"/>
  </w:num>
  <w:num w:numId="3">
    <w:abstractNumId w:val="10"/>
  </w:num>
  <w:num w:numId="4">
    <w:abstractNumId w:val="3"/>
  </w:num>
  <w:num w:numId="5">
    <w:abstractNumId w:val="8"/>
  </w:num>
  <w:num w:numId="6">
    <w:abstractNumId w:val="4"/>
  </w:num>
  <w:num w:numId="7">
    <w:abstractNumId w:val="1"/>
  </w:num>
  <w:num w:numId="8">
    <w:abstractNumId w:val="9"/>
  </w:num>
  <w:num w:numId="9">
    <w:abstractNumId w:val="6"/>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revisionView w:inkAnnotation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9D7"/>
    <w:rsid w:val="00045FBE"/>
    <w:rsid w:val="000A1C63"/>
    <w:rsid w:val="000A2011"/>
    <w:rsid w:val="000C64AA"/>
    <w:rsid w:val="0012004D"/>
    <w:rsid w:val="001C6DC5"/>
    <w:rsid w:val="001F05C7"/>
    <w:rsid w:val="00292DE3"/>
    <w:rsid w:val="002C0B7F"/>
    <w:rsid w:val="003C469C"/>
    <w:rsid w:val="00402958"/>
    <w:rsid w:val="00435F6C"/>
    <w:rsid w:val="00471A89"/>
    <w:rsid w:val="004C0238"/>
    <w:rsid w:val="00500C83"/>
    <w:rsid w:val="005629D7"/>
    <w:rsid w:val="005636D4"/>
    <w:rsid w:val="005B1F04"/>
    <w:rsid w:val="005E46EB"/>
    <w:rsid w:val="00614F7D"/>
    <w:rsid w:val="00644372"/>
    <w:rsid w:val="00666756"/>
    <w:rsid w:val="006C537C"/>
    <w:rsid w:val="006D0771"/>
    <w:rsid w:val="0071184F"/>
    <w:rsid w:val="0071693E"/>
    <w:rsid w:val="00720A1B"/>
    <w:rsid w:val="00784060"/>
    <w:rsid w:val="00815857"/>
    <w:rsid w:val="008163CE"/>
    <w:rsid w:val="008A1F2A"/>
    <w:rsid w:val="00983A95"/>
    <w:rsid w:val="009E2664"/>
    <w:rsid w:val="009E4681"/>
    <w:rsid w:val="00A4564C"/>
    <w:rsid w:val="00A92F2F"/>
    <w:rsid w:val="00AA6105"/>
    <w:rsid w:val="00B16939"/>
    <w:rsid w:val="00BC2F76"/>
    <w:rsid w:val="00BD22A2"/>
    <w:rsid w:val="00BD7F08"/>
    <w:rsid w:val="00C310C5"/>
    <w:rsid w:val="00C5462F"/>
    <w:rsid w:val="00CC3543"/>
    <w:rsid w:val="00CD0D24"/>
    <w:rsid w:val="00D232DB"/>
    <w:rsid w:val="00D308EC"/>
    <w:rsid w:val="00D423BB"/>
    <w:rsid w:val="00D563BF"/>
    <w:rsid w:val="00EE4CA4"/>
    <w:rsid w:val="00F129AD"/>
    <w:rsid w:val="00F612D7"/>
    <w:rsid w:val="00FF58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EBB6E698-3AA4-4F02-840C-EE681AE9B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 w:hAnsi="Cambria"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5462F"/>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sid w:val="005629D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locked/>
    <w:rsid w:val="005629D7"/>
    <w:rPr>
      <w:rFonts w:ascii="Lucida Grande" w:hAnsi="Lucida Grande" w:cs="Times New Roman"/>
      <w:sz w:val="18"/>
      <w:szCs w:val="18"/>
    </w:rPr>
  </w:style>
  <w:style w:type="paragraph" w:styleId="Kopfzeile">
    <w:name w:val="header"/>
    <w:basedOn w:val="Standard"/>
    <w:link w:val="KopfzeileZchn"/>
    <w:uiPriority w:val="99"/>
    <w:rsid w:val="000C64AA"/>
    <w:pPr>
      <w:tabs>
        <w:tab w:val="center" w:pos="4536"/>
        <w:tab w:val="right" w:pos="9072"/>
      </w:tabs>
    </w:pPr>
  </w:style>
  <w:style w:type="character" w:customStyle="1" w:styleId="KopfzeileZchn">
    <w:name w:val="Kopfzeile Zchn"/>
    <w:basedOn w:val="Absatz-Standardschriftart"/>
    <w:link w:val="Kopfzeile"/>
    <w:uiPriority w:val="99"/>
    <w:locked/>
    <w:rsid w:val="000C64AA"/>
    <w:rPr>
      <w:rFonts w:cs="Times New Roman"/>
    </w:rPr>
  </w:style>
  <w:style w:type="paragraph" w:styleId="Fuzeile">
    <w:name w:val="footer"/>
    <w:basedOn w:val="Standard"/>
    <w:link w:val="FuzeileZchn"/>
    <w:uiPriority w:val="99"/>
    <w:rsid w:val="000C64AA"/>
    <w:pPr>
      <w:tabs>
        <w:tab w:val="center" w:pos="4536"/>
        <w:tab w:val="right" w:pos="9072"/>
      </w:tabs>
    </w:pPr>
  </w:style>
  <w:style w:type="character" w:customStyle="1" w:styleId="FuzeileZchn">
    <w:name w:val="Fußzeile Zchn"/>
    <w:basedOn w:val="Absatz-Standardschriftart"/>
    <w:link w:val="Fuzeile"/>
    <w:uiPriority w:val="99"/>
    <w:locked/>
    <w:rsid w:val="000C64AA"/>
    <w:rPr>
      <w:rFonts w:cs="Times New Roman"/>
    </w:rPr>
  </w:style>
  <w:style w:type="character" w:styleId="Seitenzahl">
    <w:name w:val="page number"/>
    <w:basedOn w:val="Absatz-Standardschriftart"/>
    <w:uiPriority w:val="99"/>
    <w:semiHidden/>
    <w:rsid w:val="002C0B7F"/>
    <w:rPr>
      <w:rFonts w:cs="Times New Roman"/>
    </w:rPr>
  </w:style>
  <w:style w:type="character" w:styleId="Hyperlink">
    <w:name w:val="Hyperlink"/>
    <w:basedOn w:val="Absatz-Standardschriftart"/>
    <w:uiPriority w:val="99"/>
    <w:rsid w:val="004C0238"/>
    <w:rPr>
      <w:rFonts w:cs="Times New Roman"/>
      <w:color w:val="0000FF"/>
      <w:u w:val="single"/>
    </w:rPr>
  </w:style>
  <w:style w:type="paragraph" w:styleId="KeinLeerraum">
    <w:name w:val="No Spacing"/>
    <w:link w:val="KeinLeerraumZchn"/>
    <w:uiPriority w:val="1"/>
    <w:qFormat/>
    <w:rsid w:val="005636D4"/>
    <w:rPr>
      <w:rFonts w:ascii="PMingLiU" w:hAnsi="PMingLiU"/>
    </w:rPr>
  </w:style>
  <w:style w:type="character" w:customStyle="1" w:styleId="KeinLeerraumZchn">
    <w:name w:val="Kein Leerraum Zchn"/>
    <w:basedOn w:val="Absatz-Standardschriftart"/>
    <w:link w:val="KeinLeerraum"/>
    <w:uiPriority w:val="1"/>
    <w:locked/>
    <w:rsid w:val="005636D4"/>
    <w:rPr>
      <w:rFonts w:ascii="PMingLiU" w:eastAsia="PMingLiU" w:cs="Times New Roman"/>
      <w:sz w:val="22"/>
      <w:szCs w:val="22"/>
      <w:lang w:val="de-DE" w:eastAsia="de-DE" w:bidi="ar-SA"/>
    </w:rPr>
  </w:style>
  <w:style w:type="paragraph" w:styleId="Listenabsatz">
    <w:name w:val="List Paragraph"/>
    <w:basedOn w:val="Standard"/>
    <w:uiPriority w:val="34"/>
    <w:qFormat/>
    <w:rsid w:val="00983A95"/>
    <w:pPr>
      <w:widowControl w:val="0"/>
      <w:suppressAutoHyphens/>
      <w:autoSpaceDN w:val="0"/>
      <w:ind w:left="720"/>
      <w:textAlignment w:val="baseline"/>
    </w:pPr>
    <w:rPr>
      <w:rFonts w:ascii="Times New Roman" w:eastAsia="SimSun" w:hAnsi="Times New Roman" w:cs="Mangal"/>
      <w:kern w:val="3"/>
      <w:lang w:eastAsia="zh-CN" w:bidi="hi-IN"/>
    </w:rPr>
  </w:style>
  <w:style w:type="numbering" w:customStyle="1" w:styleId="WWNum32">
    <w:name w:val="WWNum32"/>
    <w:basedOn w:val="KeineListe"/>
    <w:rsid w:val="00983A95"/>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EACF7A-B220-42AC-94B9-D7E26C88A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B34C5FC</Template>
  <TotalTime>0</TotalTime>
  <Pages>10</Pages>
  <Words>3322</Words>
  <Characters>19818</Characters>
  <Application>Microsoft Office Word</Application>
  <DocSecurity>4</DocSecurity>
  <Lines>165</Lines>
  <Paragraphs>46</Paragraphs>
  <ScaleCrop>false</ScaleCrop>
  <HeadingPairs>
    <vt:vector size="2" baseType="variant">
      <vt:variant>
        <vt:lpstr>Titel</vt:lpstr>
      </vt:variant>
      <vt:variant>
        <vt:i4>1</vt:i4>
      </vt:variant>
    </vt:vector>
  </HeadingPairs>
  <TitlesOfParts>
    <vt:vector size="1" baseType="lpstr">
      <vt:lpstr/>
    </vt:vector>
  </TitlesOfParts>
  <Company>Hoch Vier GmbH</Company>
  <LinksUpToDate>false</LinksUpToDate>
  <CharactersWithSpaces>23094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Weismantel</dc:creator>
  <cp:keywords/>
  <dc:description/>
  <cp:lastModifiedBy>Lohneiß - C.C.Buchner Verlag</cp:lastModifiedBy>
  <cp:revision>2</cp:revision>
  <dcterms:created xsi:type="dcterms:W3CDTF">2017-11-30T14:30:00Z</dcterms:created>
  <dcterms:modified xsi:type="dcterms:W3CDTF">2017-11-30T14:30:00Z</dcterms:modified>
</cp:coreProperties>
</file>