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6096DD" w14:textId="77777777" w:rsidR="006E17E2" w:rsidRDefault="008D0D77">
      <w:pPr>
        <w:spacing w:before="400"/>
      </w:pPr>
      <w:r>
        <w:rPr>
          <w:b/>
          <w:color w:val="2B6C8A"/>
          <w:sz w:val="26"/>
        </w:rPr>
        <w:t>SYNOPSE</w:t>
      </w:r>
    </w:p>
    <w:p w14:paraId="4E8858FA" w14:textId="1208CA8A" w:rsidR="006E17E2" w:rsidRDefault="003E3B07">
      <w:pPr>
        <w:pStyle w:val="Titel"/>
      </w:pPr>
      <w:r>
        <w:t>Beispiel für einen schulinternen</w:t>
      </w:r>
      <w:bookmarkStart w:id="0" w:name="_GoBack"/>
      <w:bookmarkEnd w:id="0"/>
      <w:r w:rsidR="008D0D77">
        <w:t xml:space="preserve"> Lehrplan</w:t>
      </w:r>
    </w:p>
    <w:p w14:paraId="5FCA4D9B" w14:textId="77777777" w:rsidR="006E17E2" w:rsidRDefault="008D0D77">
      <w:pPr>
        <w:spacing w:after="60"/>
      </w:pPr>
      <w:r>
        <w:rPr>
          <w:b/>
          <w:sz w:val="30"/>
        </w:rPr>
        <w:t>Sozialwissenschaften · Qualifikationsphase · Grundkurs</w:t>
      </w:r>
    </w:p>
    <w:p w14:paraId="6F101B88" w14:textId="399E4C03" w:rsidR="006E17E2" w:rsidRDefault="006E17E2">
      <w:pPr>
        <w:spacing w:after="24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010"/>
        <w:gridCol w:w="8221"/>
      </w:tblGrid>
      <w:tr w:rsidR="006E17E2" w14:paraId="23571404" w14:textId="77777777">
        <w:tc>
          <w:tcPr>
            <w:tcW w:w="6010" w:type="dxa"/>
            <w:shd w:val="clear" w:color="auto" w:fill="163A5F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7FD23A5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20"/>
              </w:rPr>
              <w:t>Geltungsbereich</w:t>
            </w:r>
            <w:r>
              <w:rPr>
                <w:b/>
                <w:color w:val="FFFFFF"/>
                <w:sz w:val="20"/>
              </w:rPr>
              <w:br/>
              <w:t>Grundkurs der Qualifikationsphase</w:t>
            </w:r>
          </w:p>
        </w:tc>
        <w:tc>
          <w:tcPr>
            <w:tcW w:w="8221" w:type="dxa"/>
            <w:shd w:val="clear" w:color="auto" w:fill="EAF2F8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54D58DE" w14:textId="77777777" w:rsidR="006E17E2" w:rsidRDefault="008D0D77">
            <w:pPr>
              <w:pStyle w:val="TableText"/>
            </w:pPr>
            <w:r>
              <w:rPr>
                <w:sz w:val="18"/>
              </w:rPr>
              <w:t>Die Synopse orientiert sich in Aufbau und Tabellenlogik an der beigefügten Planungshilfe. Pro Kapitel folgen zwei Tabellen: übergeordnete Kompetenzen sowie konkretisierte Sach- und Urteilskompetenzen mit Sequenz- und Seitenbezug.</w:t>
            </w:r>
          </w:p>
        </w:tc>
      </w:tr>
    </w:tbl>
    <w:p w14:paraId="5EA7AF59" w14:textId="77777777" w:rsidR="006E17E2" w:rsidRDefault="008D0D77">
      <w:pPr>
        <w:pStyle w:val="berschrift2"/>
      </w:pPr>
      <w:r>
        <w:t>Hinweise zur Verwendung</w:t>
      </w:r>
    </w:p>
    <w:p w14:paraId="61FED7A0" w14:textId="77777777" w:rsidR="006E17E2" w:rsidRDefault="008D0D77">
      <w:pPr>
        <w:pStyle w:val="Aufzhlungszeichen"/>
      </w:pPr>
      <w:r>
        <w:t>Die Auswahl der übergeordneten Kompetenzen ist kapitelbezogen und exemplarisch; die vollständige Kompetenzentwicklung erfolgt kumulativ über die gesamte Qualifikationsphase.</w:t>
      </w:r>
    </w:p>
    <w:p w14:paraId="08A2FD5B" w14:textId="77777777" w:rsidR="006E17E2" w:rsidRDefault="008D0D77">
      <w:pPr>
        <w:pStyle w:val="Aufzhlungszeichen"/>
      </w:pPr>
      <w:r>
        <w:t>Die konkretisierten Kompetenzen sind denjenigen Sequenzen zugeordnet, in denen sie schwerpunktmäßig angebahnt bzw. vertieft werden können. Weitere Zuordnungen sind im Unterricht möglich.</w:t>
      </w:r>
    </w:p>
    <w:p w14:paraId="6FDE3292" w14:textId="77777777" w:rsidR="006E17E2" w:rsidRDefault="008D0D77">
      <w:pPr>
        <w:pStyle w:val="Aufzhlungszeichen"/>
      </w:pPr>
      <w:r>
        <w:t>Die Seitenangaben beziehen sich auf das Lehrwerk BN 72090 sowie auf den Kernlehrplan NRW, Abschnitt „Sozialwissenschaften: Qualifikationsphase – Grundkurs“ (KLP S. 21–28).</w:t>
      </w:r>
    </w:p>
    <w:p w14:paraId="3A46F2D1" w14:textId="77777777" w:rsidR="006E17E2" w:rsidRDefault="008D0D77">
      <w:pPr>
        <w:pStyle w:val="Aufzhlungszeichen"/>
      </w:pPr>
      <w:r>
        <w:t>Der Zeitbedarf ist ein Richtwert für den Grundkurs und kann durch schulinterne Schwerpunktsetzungen, Klausuren, Vertiefungen und aktuelle Anlässe angepasst werden.</w:t>
      </w:r>
    </w:p>
    <w:p w14:paraId="4EDE056E" w14:textId="77777777" w:rsidR="006E17E2" w:rsidRDefault="008D0D77">
      <w:pPr>
        <w:pStyle w:val="berschrift2"/>
      </w:pPr>
      <w:r>
        <w:t>Übersicht der Unterrichtsvorhaben</w:t>
      </w: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907"/>
        <w:gridCol w:w="6747"/>
        <w:gridCol w:w="4989"/>
        <w:gridCol w:w="1701"/>
      </w:tblGrid>
      <w:tr w:rsidR="006E17E2" w14:paraId="611511DA" w14:textId="77777777">
        <w:trPr>
          <w:tblHeader/>
        </w:trPr>
        <w:tc>
          <w:tcPr>
            <w:tcW w:w="907" w:type="dxa"/>
            <w:shd w:val="clear" w:color="auto" w:fill="163A5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832E12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Nr.</w:t>
            </w:r>
          </w:p>
        </w:tc>
        <w:tc>
          <w:tcPr>
            <w:tcW w:w="6747" w:type="dxa"/>
            <w:shd w:val="clear" w:color="auto" w:fill="163A5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18B2B99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Kapitel</w:t>
            </w:r>
          </w:p>
        </w:tc>
        <w:tc>
          <w:tcPr>
            <w:tcW w:w="4989" w:type="dxa"/>
            <w:shd w:val="clear" w:color="auto" w:fill="163A5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147C3A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Inhaltsfeld</w:t>
            </w:r>
          </w:p>
        </w:tc>
        <w:tc>
          <w:tcPr>
            <w:tcW w:w="1701" w:type="dxa"/>
            <w:shd w:val="clear" w:color="auto" w:fill="163A5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EE8946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Stunden</w:t>
            </w:r>
          </w:p>
        </w:tc>
      </w:tr>
      <w:tr w:rsidR="006E17E2" w14:paraId="2D31600F" w14:textId="77777777">
        <w:trPr>
          <w:cantSplit/>
        </w:trPr>
        <w:tc>
          <w:tcPr>
            <w:tcW w:w="907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05AC6B8" w14:textId="77777777" w:rsidR="006E17E2" w:rsidRDefault="008D0D77">
            <w:pPr>
              <w:pStyle w:val="TableText"/>
            </w:pPr>
            <w:r>
              <w:t>1</w:t>
            </w:r>
          </w:p>
        </w:tc>
        <w:tc>
          <w:tcPr>
            <w:tcW w:w="6747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5863140" w14:textId="77777777" w:rsidR="006E17E2" w:rsidRDefault="008D0D77">
            <w:pPr>
              <w:pStyle w:val="TableText"/>
            </w:pPr>
            <w:r>
              <w:t>Finanzkrise, Corona-Krise, Energiekrise – immer wieder Wirtschaftskrisen und kein Ende in Sicht?</w:t>
            </w:r>
          </w:p>
        </w:tc>
        <w:tc>
          <w:tcPr>
            <w:tcW w:w="498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81C24C3" w14:textId="77777777" w:rsidR="006E17E2" w:rsidRDefault="008D0D77">
            <w:pPr>
              <w:pStyle w:val="TableText"/>
            </w:pPr>
            <w:r>
              <w:t>Gestaltungsrahmen der Wirtschaftspolitik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ABB4420" w14:textId="77777777" w:rsidR="006E17E2" w:rsidRDefault="008D0D77">
            <w:pPr>
              <w:pStyle w:val="TableText"/>
            </w:pPr>
            <w:r>
              <w:t>10</w:t>
            </w:r>
          </w:p>
        </w:tc>
      </w:tr>
      <w:tr w:rsidR="006E17E2" w14:paraId="5AC82BF0" w14:textId="77777777">
        <w:trPr>
          <w:cantSplit/>
        </w:trPr>
        <w:tc>
          <w:tcPr>
            <w:tcW w:w="907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A3EF085" w14:textId="77777777" w:rsidR="006E17E2" w:rsidRDefault="008D0D77">
            <w:pPr>
              <w:pStyle w:val="TableText"/>
            </w:pPr>
            <w:r>
              <w:t>2</w:t>
            </w:r>
          </w:p>
        </w:tc>
        <w:tc>
          <w:tcPr>
            <w:tcW w:w="6747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B9E0CB0" w14:textId="77777777" w:rsidR="006E17E2" w:rsidRDefault="008D0D77">
            <w:pPr>
              <w:pStyle w:val="TableText"/>
            </w:pPr>
            <w:r>
              <w:t>Ziele der Wirtschaftspolitik: Wachstum als wichtigstes Ziel?</w:t>
            </w:r>
          </w:p>
        </w:tc>
        <w:tc>
          <w:tcPr>
            <w:tcW w:w="4989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95984C5" w14:textId="77777777" w:rsidR="006E17E2" w:rsidRDefault="008D0D77">
            <w:pPr>
              <w:pStyle w:val="TableText"/>
            </w:pPr>
            <w:r>
              <w:t>Gestaltungsrahmen der Wirtschaftspolitik</w:t>
            </w:r>
          </w:p>
        </w:tc>
        <w:tc>
          <w:tcPr>
            <w:tcW w:w="1701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A474253" w14:textId="77777777" w:rsidR="006E17E2" w:rsidRDefault="008D0D77">
            <w:pPr>
              <w:pStyle w:val="TableText"/>
            </w:pPr>
            <w:r>
              <w:t>14</w:t>
            </w:r>
          </w:p>
        </w:tc>
      </w:tr>
      <w:tr w:rsidR="006E17E2" w14:paraId="671B8A2F" w14:textId="77777777">
        <w:trPr>
          <w:cantSplit/>
        </w:trPr>
        <w:tc>
          <w:tcPr>
            <w:tcW w:w="907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C4A8275" w14:textId="77777777" w:rsidR="006E17E2" w:rsidRDefault="008D0D77">
            <w:pPr>
              <w:pStyle w:val="TableText"/>
            </w:pPr>
            <w:r>
              <w:t>3</w:t>
            </w:r>
          </w:p>
        </w:tc>
        <w:tc>
          <w:tcPr>
            <w:tcW w:w="6747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17BAE66" w14:textId="77777777" w:rsidR="006E17E2" w:rsidRDefault="008D0D77">
            <w:pPr>
              <w:pStyle w:val="TableText"/>
            </w:pPr>
            <w:r>
              <w:t>Wirtschaftspolitik in Deutschland – was leisten der Markt und der Staat?</w:t>
            </w:r>
          </w:p>
        </w:tc>
        <w:tc>
          <w:tcPr>
            <w:tcW w:w="498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0DE6E79" w14:textId="77777777" w:rsidR="006E17E2" w:rsidRDefault="008D0D77">
            <w:pPr>
              <w:pStyle w:val="TableText"/>
            </w:pPr>
            <w:r>
              <w:t>Gestaltungsrahmen der Wirtschaftspolitik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040F59E" w14:textId="77777777" w:rsidR="006E17E2" w:rsidRDefault="008D0D77">
            <w:pPr>
              <w:pStyle w:val="TableText"/>
            </w:pPr>
            <w:r>
              <w:t>10</w:t>
            </w:r>
          </w:p>
        </w:tc>
      </w:tr>
      <w:tr w:rsidR="006E17E2" w14:paraId="490F354B" w14:textId="77777777">
        <w:trPr>
          <w:cantSplit/>
        </w:trPr>
        <w:tc>
          <w:tcPr>
            <w:tcW w:w="907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0016A39" w14:textId="77777777" w:rsidR="006E17E2" w:rsidRDefault="008D0D77">
            <w:pPr>
              <w:pStyle w:val="TableText"/>
            </w:pPr>
            <w:r>
              <w:t>5</w:t>
            </w:r>
          </w:p>
        </w:tc>
        <w:tc>
          <w:tcPr>
            <w:tcW w:w="6747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154BD7C" w14:textId="77777777" w:rsidR="006E17E2" w:rsidRDefault="008D0D77">
            <w:pPr>
              <w:pStyle w:val="TableText"/>
            </w:pPr>
            <w:r>
              <w:t>„Zeitenwende“: Dauerhafter Frieden in Europa – eine Illusion?</w:t>
            </w:r>
          </w:p>
        </w:tc>
        <w:tc>
          <w:tcPr>
            <w:tcW w:w="498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AF62167" w14:textId="77777777" w:rsidR="006E17E2" w:rsidRDefault="008D0D77">
            <w:pPr>
              <w:pStyle w:val="TableText"/>
            </w:pPr>
            <w:r>
              <w:t>Entwicklung der Europäischen Union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F6C4E94" w14:textId="77777777" w:rsidR="006E17E2" w:rsidRDefault="008D0D77">
            <w:pPr>
              <w:pStyle w:val="TableText"/>
            </w:pPr>
            <w:r>
              <w:t>10</w:t>
            </w:r>
          </w:p>
        </w:tc>
      </w:tr>
      <w:tr w:rsidR="006E17E2" w14:paraId="1CC4D5D7" w14:textId="77777777">
        <w:trPr>
          <w:cantSplit/>
        </w:trPr>
        <w:tc>
          <w:tcPr>
            <w:tcW w:w="907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77C5A8E" w14:textId="77777777" w:rsidR="006E17E2" w:rsidRDefault="008D0D77">
            <w:pPr>
              <w:pStyle w:val="TableText"/>
            </w:pPr>
            <w:r>
              <w:t>6</w:t>
            </w:r>
          </w:p>
        </w:tc>
        <w:tc>
          <w:tcPr>
            <w:tcW w:w="6747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8AAF166" w14:textId="77777777" w:rsidR="006E17E2" w:rsidRDefault="008D0D77">
            <w:pPr>
              <w:pStyle w:val="TableText"/>
            </w:pPr>
            <w:r>
              <w:t>Die Institutionen der EU im Lichte multipler Krisen in Europa: Gelingt es ihnen, Europa zusammenzuhalten?</w:t>
            </w:r>
          </w:p>
        </w:tc>
        <w:tc>
          <w:tcPr>
            <w:tcW w:w="4989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0FB9A8A" w14:textId="77777777" w:rsidR="006E17E2" w:rsidRDefault="008D0D77">
            <w:pPr>
              <w:pStyle w:val="TableText"/>
            </w:pPr>
            <w:r>
              <w:t>Entwicklung der Europäischen Union</w:t>
            </w:r>
          </w:p>
        </w:tc>
        <w:tc>
          <w:tcPr>
            <w:tcW w:w="1701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F647AB9" w14:textId="77777777" w:rsidR="006E17E2" w:rsidRDefault="008D0D77">
            <w:pPr>
              <w:pStyle w:val="TableText"/>
            </w:pPr>
            <w:r>
              <w:t>14</w:t>
            </w:r>
          </w:p>
        </w:tc>
      </w:tr>
      <w:tr w:rsidR="006E17E2" w14:paraId="68ECA30D" w14:textId="77777777">
        <w:trPr>
          <w:cantSplit/>
        </w:trPr>
        <w:tc>
          <w:tcPr>
            <w:tcW w:w="907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64C4949" w14:textId="77777777" w:rsidR="006E17E2" w:rsidRDefault="008D0D77">
            <w:pPr>
              <w:pStyle w:val="TableText"/>
            </w:pPr>
            <w:r>
              <w:t>7</w:t>
            </w:r>
          </w:p>
        </w:tc>
        <w:tc>
          <w:tcPr>
            <w:tcW w:w="6747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7A4477D" w14:textId="77777777" w:rsidR="006E17E2" w:rsidRDefault="008D0D77">
            <w:pPr>
              <w:pStyle w:val="TableText"/>
            </w:pPr>
            <w:r>
              <w:t>Die EWWU und die GEAS-Reform: Sind offene Grenzen und der Euro in Gefahr?</w:t>
            </w:r>
          </w:p>
        </w:tc>
        <w:tc>
          <w:tcPr>
            <w:tcW w:w="498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4577BAC" w14:textId="77777777" w:rsidR="006E17E2" w:rsidRDefault="008D0D77">
            <w:pPr>
              <w:pStyle w:val="TableText"/>
            </w:pPr>
            <w:r>
              <w:t>Entwicklung der Europäischen Union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B3059AA" w14:textId="77777777" w:rsidR="006E17E2" w:rsidRDefault="008D0D77">
            <w:pPr>
              <w:pStyle w:val="TableText"/>
            </w:pPr>
            <w:r>
              <w:t>12</w:t>
            </w:r>
          </w:p>
        </w:tc>
      </w:tr>
      <w:tr w:rsidR="006E17E2" w14:paraId="4FB30FA6" w14:textId="77777777">
        <w:trPr>
          <w:cantSplit/>
        </w:trPr>
        <w:tc>
          <w:tcPr>
            <w:tcW w:w="907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93810D3" w14:textId="77777777" w:rsidR="006E17E2" w:rsidRDefault="008D0D77">
            <w:pPr>
              <w:pStyle w:val="TableText"/>
            </w:pPr>
            <w:r>
              <w:t>8</w:t>
            </w:r>
          </w:p>
        </w:tc>
        <w:tc>
          <w:tcPr>
            <w:tcW w:w="6747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6EA4618" w14:textId="77777777" w:rsidR="006E17E2" w:rsidRDefault="008D0D77">
            <w:pPr>
              <w:pStyle w:val="TableText"/>
            </w:pPr>
            <w:r>
              <w:t>Modelle und Theorien der europäischen Integration: Kann die EU noch weiter zusammenwachsen?</w:t>
            </w:r>
          </w:p>
        </w:tc>
        <w:tc>
          <w:tcPr>
            <w:tcW w:w="4989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48FDF95" w14:textId="77777777" w:rsidR="006E17E2" w:rsidRDefault="008D0D77">
            <w:pPr>
              <w:pStyle w:val="TableText"/>
            </w:pPr>
            <w:r>
              <w:t>Entwicklung der Europäischen Union</w:t>
            </w:r>
          </w:p>
        </w:tc>
        <w:tc>
          <w:tcPr>
            <w:tcW w:w="1701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81414D" w14:textId="77777777" w:rsidR="006E17E2" w:rsidRDefault="008D0D77">
            <w:pPr>
              <w:pStyle w:val="TableText"/>
            </w:pPr>
            <w:r>
              <w:t>10</w:t>
            </w:r>
          </w:p>
        </w:tc>
      </w:tr>
      <w:tr w:rsidR="006E17E2" w14:paraId="7724350A" w14:textId="77777777">
        <w:trPr>
          <w:cantSplit/>
        </w:trPr>
        <w:tc>
          <w:tcPr>
            <w:tcW w:w="907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36C23A1" w14:textId="77777777" w:rsidR="006E17E2" w:rsidRDefault="008D0D77">
            <w:pPr>
              <w:pStyle w:val="TableText"/>
            </w:pPr>
            <w:r>
              <w:t>9</w:t>
            </w:r>
          </w:p>
        </w:tc>
        <w:tc>
          <w:tcPr>
            <w:tcW w:w="6747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69FA68B" w14:textId="77777777" w:rsidR="006E17E2" w:rsidRDefault="008D0D77">
            <w:pPr>
              <w:pStyle w:val="TableText"/>
            </w:pPr>
            <w:r>
              <w:t>Strategien und Maßnahmen europäischer Krisenbewältigung</w:t>
            </w:r>
          </w:p>
        </w:tc>
        <w:tc>
          <w:tcPr>
            <w:tcW w:w="498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5C4C7D0" w14:textId="77777777" w:rsidR="006E17E2" w:rsidRDefault="008D0D77">
            <w:pPr>
              <w:pStyle w:val="TableText"/>
            </w:pPr>
            <w:r>
              <w:t>Entwicklung der Europäischen Union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9323B92" w14:textId="77777777" w:rsidR="006E17E2" w:rsidRDefault="008D0D77">
            <w:pPr>
              <w:pStyle w:val="TableText"/>
            </w:pPr>
            <w:r>
              <w:t>14</w:t>
            </w:r>
          </w:p>
        </w:tc>
      </w:tr>
      <w:tr w:rsidR="006E17E2" w14:paraId="77573791" w14:textId="77777777">
        <w:trPr>
          <w:cantSplit/>
        </w:trPr>
        <w:tc>
          <w:tcPr>
            <w:tcW w:w="907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313BB24" w14:textId="77777777" w:rsidR="006E17E2" w:rsidRDefault="008D0D77">
            <w:pPr>
              <w:pStyle w:val="TableText"/>
            </w:pPr>
            <w:r>
              <w:t>10</w:t>
            </w:r>
          </w:p>
        </w:tc>
        <w:tc>
          <w:tcPr>
            <w:tcW w:w="6747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6FF2D51" w14:textId="77777777" w:rsidR="006E17E2" w:rsidRDefault="008D0D77">
            <w:pPr>
              <w:pStyle w:val="TableText"/>
            </w:pPr>
            <w:r>
              <w:t>Sozialer Wandel: Welche Veränderungen in Familie, Beruf und Gesellschaft erwarten uns in Zukunft?</w:t>
            </w:r>
          </w:p>
        </w:tc>
        <w:tc>
          <w:tcPr>
            <w:tcW w:w="4989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67A6313" w14:textId="77777777" w:rsidR="006E17E2" w:rsidRDefault="008D0D77">
            <w:pPr>
              <w:pStyle w:val="TableText"/>
            </w:pPr>
            <w:r>
              <w:t>Sozialstruktur und Werte im Wandel</w:t>
            </w:r>
          </w:p>
        </w:tc>
        <w:tc>
          <w:tcPr>
            <w:tcW w:w="1701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037CA44" w14:textId="77777777" w:rsidR="006E17E2" w:rsidRDefault="008D0D77">
            <w:pPr>
              <w:pStyle w:val="TableText"/>
            </w:pPr>
            <w:r>
              <w:t>16</w:t>
            </w:r>
          </w:p>
        </w:tc>
      </w:tr>
      <w:tr w:rsidR="006E17E2" w14:paraId="289935F8" w14:textId="77777777">
        <w:trPr>
          <w:cantSplit/>
        </w:trPr>
        <w:tc>
          <w:tcPr>
            <w:tcW w:w="907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7FB9D9A" w14:textId="77777777" w:rsidR="006E17E2" w:rsidRDefault="008D0D77">
            <w:pPr>
              <w:pStyle w:val="TableText"/>
            </w:pPr>
            <w:r>
              <w:t>11</w:t>
            </w:r>
          </w:p>
        </w:tc>
        <w:tc>
          <w:tcPr>
            <w:tcW w:w="6747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ADA02C6" w14:textId="77777777" w:rsidR="006E17E2" w:rsidRDefault="008D0D77">
            <w:pPr>
              <w:pStyle w:val="TableText"/>
            </w:pPr>
            <w:r>
              <w:t>Soziale Ungleichheit in Deutschland: Kann sie mit Modellen und Theorien präzise ermittelt werden?</w:t>
            </w:r>
          </w:p>
        </w:tc>
        <w:tc>
          <w:tcPr>
            <w:tcW w:w="498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8A93A00" w14:textId="77777777" w:rsidR="006E17E2" w:rsidRDefault="008D0D77">
            <w:pPr>
              <w:pStyle w:val="TableText"/>
            </w:pPr>
            <w:r>
              <w:t>Sozialstruktur und Werte im Wandel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F22E432" w14:textId="77777777" w:rsidR="006E17E2" w:rsidRDefault="008D0D77">
            <w:pPr>
              <w:pStyle w:val="TableText"/>
            </w:pPr>
            <w:r>
              <w:t>10</w:t>
            </w:r>
          </w:p>
        </w:tc>
      </w:tr>
      <w:tr w:rsidR="006E17E2" w14:paraId="364C105C" w14:textId="77777777">
        <w:trPr>
          <w:cantSplit/>
        </w:trPr>
        <w:tc>
          <w:tcPr>
            <w:tcW w:w="907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8B842D6" w14:textId="77777777" w:rsidR="006E17E2" w:rsidRDefault="008D0D77">
            <w:pPr>
              <w:pStyle w:val="TableText"/>
            </w:pPr>
            <w:r>
              <w:lastRenderedPageBreak/>
              <w:t>12</w:t>
            </w:r>
          </w:p>
        </w:tc>
        <w:tc>
          <w:tcPr>
            <w:tcW w:w="6747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FE8DA1D" w14:textId="77777777" w:rsidR="006E17E2" w:rsidRDefault="008D0D77">
            <w:pPr>
              <w:pStyle w:val="TableText"/>
            </w:pPr>
            <w:r>
              <w:t>Die Kontroverse um den deutschen Sozialstaat: sozial gerecht und finanzierbar?</w:t>
            </w:r>
          </w:p>
        </w:tc>
        <w:tc>
          <w:tcPr>
            <w:tcW w:w="4989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3048A96" w14:textId="77777777" w:rsidR="006E17E2" w:rsidRDefault="008D0D77">
            <w:pPr>
              <w:pStyle w:val="TableText"/>
            </w:pPr>
            <w:r>
              <w:t>Aufgaben des Sozialstaats</w:t>
            </w:r>
          </w:p>
        </w:tc>
        <w:tc>
          <w:tcPr>
            <w:tcW w:w="1701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04586AA" w14:textId="77777777" w:rsidR="006E17E2" w:rsidRDefault="008D0D77">
            <w:pPr>
              <w:pStyle w:val="TableText"/>
            </w:pPr>
            <w:r>
              <w:t>12</w:t>
            </w:r>
          </w:p>
        </w:tc>
      </w:tr>
      <w:tr w:rsidR="006E17E2" w14:paraId="18954839" w14:textId="77777777">
        <w:trPr>
          <w:cantSplit/>
        </w:trPr>
        <w:tc>
          <w:tcPr>
            <w:tcW w:w="907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F1C62C7" w14:textId="77777777" w:rsidR="006E17E2" w:rsidRDefault="008D0D77">
            <w:pPr>
              <w:pStyle w:val="TableText"/>
            </w:pPr>
            <w:r>
              <w:t>13</w:t>
            </w:r>
          </w:p>
        </w:tc>
        <w:tc>
          <w:tcPr>
            <w:tcW w:w="6747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F063F77" w14:textId="77777777" w:rsidR="006E17E2" w:rsidRDefault="008D0D77">
            <w:pPr>
              <w:pStyle w:val="TableText"/>
            </w:pPr>
            <w:r>
              <w:t>Armut und Vermögensungleichheit in Deutschland: Funktioniert unser Sozialstaat?</w:t>
            </w:r>
          </w:p>
        </w:tc>
        <w:tc>
          <w:tcPr>
            <w:tcW w:w="498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DBD8388" w14:textId="77777777" w:rsidR="006E17E2" w:rsidRDefault="008D0D77">
            <w:pPr>
              <w:pStyle w:val="TableText"/>
            </w:pPr>
            <w:r>
              <w:t>Aufgaben des Sozialstaats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A6BE74C" w14:textId="77777777" w:rsidR="006E17E2" w:rsidRDefault="008D0D77">
            <w:pPr>
              <w:pStyle w:val="TableText"/>
            </w:pPr>
            <w:r>
              <w:t>14</w:t>
            </w:r>
          </w:p>
        </w:tc>
      </w:tr>
      <w:tr w:rsidR="006E17E2" w14:paraId="4A50832B" w14:textId="77777777">
        <w:trPr>
          <w:cantSplit/>
        </w:trPr>
        <w:tc>
          <w:tcPr>
            <w:tcW w:w="907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2005EB1" w14:textId="77777777" w:rsidR="006E17E2" w:rsidRDefault="008D0D77">
            <w:pPr>
              <w:pStyle w:val="TableText"/>
            </w:pPr>
            <w:r>
              <w:t>14</w:t>
            </w:r>
          </w:p>
        </w:tc>
        <w:tc>
          <w:tcPr>
            <w:tcW w:w="6747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33D77AE" w14:textId="77777777" w:rsidR="006E17E2" w:rsidRDefault="008D0D77">
            <w:pPr>
              <w:pStyle w:val="TableText"/>
            </w:pPr>
            <w:r>
              <w:t>Weltordnung im Umbruch – welche Art von Sicherheitspolitik wollen wir betreiben?</w:t>
            </w:r>
          </w:p>
        </w:tc>
        <w:tc>
          <w:tcPr>
            <w:tcW w:w="4989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8251DB5" w14:textId="77777777" w:rsidR="006E17E2" w:rsidRDefault="008D0D77">
            <w:pPr>
              <w:pStyle w:val="TableText"/>
            </w:pPr>
            <w:r>
              <w:t>Internationale Friedens- und Sicherheitspolitik</w:t>
            </w:r>
          </w:p>
        </w:tc>
        <w:tc>
          <w:tcPr>
            <w:tcW w:w="1701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2F19E3E" w14:textId="77777777" w:rsidR="006E17E2" w:rsidRDefault="008D0D77">
            <w:pPr>
              <w:pStyle w:val="TableText"/>
            </w:pPr>
            <w:r>
              <w:t>12</w:t>
            </w:r>
          </w:p>
        </w:tc>
      </w:tr>
      <w:tr w:rsidR="006E17E2" w14:paraId="51654215" w14:textId="77777777">
        <w:trPr>
          <w:cantSplit/>
        </w:trPr>
        <w:tc>
          <w:tcPr>
            <w:tcW w:w="907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DC4EFE0" w14:textId="77777777" w:rsidR="006E17E2" w:rsidRDefault="008D0D77">
            <w:pPr>
              <w:pStyle w:val="TableText"/>
            </w:pPr>
            <w:r>
              <w:t>15</w:t>
            </w:r>
          </w:p>
        </w:tc>
        <w:tc>
          <w:tcPr>
            <w:tcW w:w="6747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7332363" w14:textId="77777777" w:rsidR="006E17E2" w:rsidRDefault="008D0D77">
            <w:pPr>
              <w:pStyle w:val="TableText"/>
            </w:pPr>
            <w:r>
              <w:t>Die Vereinten Nationen – hat die regelbasierte Weltordnung noch eine Zukunft?</w:t>
            </w:r>
          </w:p>
        </w:tc>
        <w:tc>
          <w:tcPr>
            <w:tcW w:w="498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FE183F3" w14:textId="77777777" w:rsidR="006E17E2" w:rsidRDefault="008D0D77">
            <w:pPr>
              <w:pStyle w:val="TableText"/>
            </w:pPr>
            <w:r>
              <w:t>Internationale Friedens- und Sicherheitspolitik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98FEC33" w14:textId="77777777" w:rsidR="006E17E2" w:rsidRDefault="008D0D77">
            <w:pPr>
              <w:pStyle w:val="TableText"/>
            </w:pPr>
            <w:r>
              <w:t>14</w:t>
            </w:r>
          </w:p>
        </w:tc>
      </w:tr>
      <w:tr w:rsidR="006E17E2" w14:paraId="75084506" w14:textId="77777777">
        <w:trPr>
          <w:cantSplit/>
        </w:trPr>
        <w:tc>
          <w:tcPr>
            <w:tcW w:w="907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E516B56" w14:textId="77777777" w:rsidR="006E17E2" w:rsidRDefault="008D0D77">
            <w:pPr>
              <w:pStyle w:val="TableText"/>
            </w:pPr>
            <w:r>
              <w:t>17</w:t>
            </w:r>
          </w:p>
        </w:tc>
        <w:tc>
          <w:tcPr>
            <w:tcW w:w="6747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48F8C33" w14:textId="77777777" w:rsidR="006E17E2" w:rsidRDefault="008D0D77">
            <w:pPr>
              <w:pStyle w:val="TableText"/>
            </w:pPr>
            <w:r>
              <w:t>Globalisierung am Limit? Folgen multipler Krisen für den Welthandel</w:t>
            </w:r>
          </w:p>
        </w:tc>
        <w:tc>
          <w:tcPr>
            <w:tcW w:w="498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2023EB9" w14:textId="77777777" w:rsidR="006E17E2" w:rsidRDefault="008D0D77">
            <w:pPr>
              <w:pStyle w:val="TableText"/>
            </w:pPr>
            <w:r>
              <w:t>Globalisierte ökonomische Strukturen und Prozesse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B2CE98B" w14:textId="77777777" w:rsidR="006E17E2" w:rsidRDefault="008D0D77">
            <w:pPr>
              <w:pStyle w:val="TableText"/>
            </w:pPr>
            <w:r>
              <w:t>14</w:t>
            </w:r>
          </w:p>
        </w:tc>
      </w:tr>
      <w:tr w:rsidR="006E17E2" w14:paraId="42ECFEEC" w14:textId="77777777">
        <w:trPr>
          <w:cantSplit/>
        </w:trPr>
        <w:tc>
          <w:tcPr>
            <w:tcW w:w="907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94CEB9E" w14:textId="77777777" w:rsidR="006E17E2" w:rsidRDefault="008D0D77">
            <w:pPr>
              <w:pStyle w:val="TableText"/>
            </w:pPr>
            <w:r>
              <w:t>18</w:t>
            </w:r>
          </w:p>
        </w:tc>
        <w:tc>
          <w:tcPr>
            <w:tcW w:w="6747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6F7F0B9" w14:textId="77777777" w:rsidR="006E17E2" w:rsidRDefault="008D0D77">
            <w:pPr>
              <w:pStyle w:val="TableText"/>
            </w:pPr>
            <w:r>
              <w:t>Deutschlands Wirtschaft im Spannungsfeld von Freihandel und Protektionismus</w:t>
            </w:r>
          </w:p>
        </w:tc>
        <w:tc>
          <w:tcPr>
            <w:tcW w:w="4989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0DAF1BB" w14:textId="77777777" w:rsidR="006E17E2" w:rsidRDefault="008D0D77">
            <w:pPr>
              <w:pStyle w:val="TableText"/>
            </w:pPr>
            <w:r>
              <w:t>Globalisierte ökonomische Strukturen und Prozesse</w:t>
            </w:r>
          </w:p>
        </w:tc>
        <w:tc>
          <w:tcPr>
            <w:tcW w:w="1701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A78449D" w14:textId="77777777" w:rsidR="006E17E2" w:rsidRDefault="008D0D77">
            <w:pPr>
              <w:pStyle w:val="TableText"/>
            </w:pPr>
            <w:r>
              <w:t>12</w:t>
            </w:r>
          </w:p>
        </w:tc>
      </w:tr>
    </w:tbl>
    <w:p w14:paraId="26EC1EC9" w14:textId="77777777" w:rsidR="006E17E2" w:rsidRDefault="008D0D77">
      <w:r>
        <w:br w:type="page"/>
      </w:r>
    </w:p>
    <w:p w14:paraId="4B65D890" w14:textId="77777777" w:rsidR="006E17E2" w:rsidRDefault="008D0D77">
      <w:pPr>
        <w:pStyle w:val="berschrift1"/>
      </w:pPr>
      <w:r>
        <w:lastRenderedPageBreak/>
        <w:t>Kapitel 1: Finanzkrise, Corona-Krise, Energiekrise – immer wieder Wirtschaftskrisen und kein Ende in Sicht?</w:t>
      </w:r>
    </w:p>
    <w:p w14:paraId="1D31FA76" w14:textId="77777777" w:rsidR="006E17E2" w:rsidRDefault="008D0D77">
      <w:pPr>
        <w:spacing w:after="100"/>
      </w:pPr>
      <w:r>
        <w:rPr>
          <w:b/>
          <w:color w:val="2B6C8A"/>
          <w:sz w:val="20"/>
        </w:rPr>
        <w:t>Inhaltsfeld 4: Gestaltungsrahmen der Wirtschaftspolitik</w:t>
      </w:r>
    </w:p>
    <w:p w14:paraId="216234CB" w14:textId="77777777" w:rsidR="006E17E2" w:rsidRDefault="008D0D77">
      <w:pPr>
        <w:pStyle w:val="berschrift2"/>
      </w:pPr>
      <w:r>
        <w:t>Tabelle 1: Übergeordnete Kompetenzerwartungen</w:t>
      </w:r>
    </w:p>
    <w:p w14:paraId="4F9024DD" w14:textId="56DFB1C6" w:rsidR="006E17E2" w:rsidRDefault="006E17E2">
      <w:pPr>
        <w:spacing w:after="8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855"/>
        <w:gridCol w:w="3855"/>
        <w:gridCol w:w="3855"/>
        <w:gridCol w:w="3855"/>
      </w:tblGrid>
      <w:tr w:rsidR="006E17E2" w14:paraId="6D2625C3" w14:textId="77777777">
        <w:trPr>
          <w:cantSplit/>
          <w:tblHeader/>
        </w:trPr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E3194F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Sachkompetenz</w:t>
            </w:r>
            <w:r>
              <w:rPr>
                <w:b/>
                <w:color w:val="FFFFFF"/>
                <w:sz w:val="17"/>
              </w:rPr>
              <w:br/>
              <w:t>KLP S. 21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4EE28A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Methodenkompetenz</w:t>
            </w:r>
            <w:r>
              <w:rPr>
                <w:b/>
                <w:color w:val="FFFFFF"/>
                <w:sz w:val="17"/>
              </w:rPr>
              <w:br/>
              <w:t>KLP S. 21–22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557EC2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Urteilskompetenz</w:t>
            </w:r>
            <w:r>
              <w:rPr>
                <w:b/>
                <w:color w:val="FFFFFF"/>
                <w:sz w:val="17"/>
              </w:rPr>
              <w:br/>
              <w:t>KLP S. 22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EC9BEB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Handlungskompetenz</w:t>
            </w:r>
            <w:r>
              <w:rPr>
                <w:b/>
                <w:color w:val="FFFFFF"/>
                <w:sz w:val="17"/>
              </w:rPr>
              <w:br/>
              <w:t>KLP S. 23</w:t>
            </w:r>
          </w:p>
        </w:tc>
      </w:tr>
      <w:tr w:rsidR="006E17E2" w14:paraId="6408F57E" w14:textId="77777777">
        <w:trPr>
          <w:cantSplit/>
        </w:trPr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B83AE2A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SK1: erläutern komplexe ökonomische, politische und gesellschaftliche Strukturen sowie deren Elemente, Funktionen und Wirkungen</w:t>
            </w:r>
          </w:p>
          <w:p w14:paraId="35BD69A2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SK2: analysieren komplexe ökonomische, politische und gesellschaftliche Prozesse, Probleme und Konflikte</w:t>
            </w:r>
          </w:p>
          <w:p w14:paraId="3E8A46BD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SK3: beschreiben mit Hilfe von Modellen und Theorien ökonomische, politische und gesellschaftliche Sachverhalte</w:t>
            </w:r>
          </w:p>
          <w:p w14:paraId="59C8A729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SK5: beschreiben Aspekte der Nachhaltigkeit in nationalen und supranationalen ökonomischen, politischen und gesellschaftlichen Zusammenhängen</w:t>
            </w:r>
          </w:p>
          <w:p w14:paraId="01C1BC52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SK7: erklären Zielsetzungen und Handlungsmöglichkeiten von nationalen und internationalen Akteuren und Institutionen in ökonomischen, politischen und gesellschaftlichen Prozessen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06242E6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MK2: werten fragen- und hypothesengeleitet Daten im Hinblick auf Quellen, Geltungsbereiche, Darstellungsarten, Korrelationen, Trends und Aussagen aus</w:t>
            </w:r>
          </w:p>
          <w:p w14:paraId="54AD325E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MK4: analysieren Positionen, Intentionen, Begründungsgänge und Argumentationsweisen in kontinuierlichen sowie diskontinuierlichen Texten und weiteren Medienprodukten</w:t>
            </w:r>
          </w:p>
          <w:p w14:paraId="1372358F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MK6: setzen adressaten- und sachgerechte Methoden und Techniken zur Gestaltung und Präsentation von Analyseergebnissen und Argumentationen ein</w:t>
            </w:r>
          </w:p>
          <w:p w14:paraId="1F7D6A5F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MK10: prüfen Daten und Indikatoren im Hinblick auf Reliabilität, Validität und Objektivität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9667390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UK1: beurteilen theoriegestützt und kriteriengeleitet komplexe Strukturen, Prozesse und politische Entscheidungen aus ökonomischer, politischer und gesellschaftlicher Perspektive</w:t>
            </w:r>
          </w:p>
          <w:p w14:paraId="5A6C25DD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UK3: beurteilen kriteriengeleitet Handlungschancen und -alternativen sowie mögliche Folgen von politischen Entscheidungen</w:t>
            </w:r>
          </w:p>
          <w:p w14:paraId="01F5853A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UK4: begründen ein eigenes Urteil multiperspektivisch unter Einbezug der Auswahl und Gewichtung von Urteilskriterien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304B1CD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HK1: praktizieren komplexe Formen demokratischen Sprechens und demokratischer Aushandlungsprozesse</w:t>
            </w:r>
          </w:p>
          <w:p w14:paraId="2625D400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HK3: gestalten Handlungsalternativen sowie Regelungs- und Lösungsansätze für Probleme und Konflikte</w:t>
            </w:r>
          </w:p>
          <w:p w14:paraId="1442DC45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HK4: vertreten in simulativen Aushandlungsprozessen fremde Positionen und Argumentationen unter Berücksichtigung der zugrunde liegenden Interessen und Motive</w:t>
            </w:r>
          </w:p>
        </w:tc>
      </w:tr>
      <w:tr w:rsidR="006E17E2" w14:paraId="555B417A" w14:textId="77777777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BEC5FA" w14:textId="77777777" w:rsidR="006E17E2" w:rsidRDefault="008D0D77">
            <w:pPr>
              <w:pStyle w:val="TableText"/>
            </w:pPr>
            <w:r>
              <w:rPr>
                <w:b/>
                <w:color w:val="244A6B"/>
              </w:rPr>
              <w:t>Inhaltsfeld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BDF48B" w14:textId="16F2F72F" w:rsidR="006E17E2" w:rsidRDefault="008D0D77">
            <w:pPr>
              <w:pStyle w:val="TableText"/>
            </w:pPr>
            <w:r>
              <w:t>4 Gestaltungsrahmen der Wirtschaftspolitik (KLP S. 24; Lehrwerk S. 14–4</w:t>
            </w:r>
            <w:r w:rsidR="00873ACE">
              <w:t>1</w:t>
            </w:r>
            <w:r>
              <w:t>)</w:t>
            </w:r>
          </w:p>
        </w:tc>
      </w:tr>
      <w:tr w:rsidR="006E17E2" w14:paraId="581889A8" w14:textId="77777777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EBBC04" w14:textId="77777777" w:rsidR="006E17E2" w:rsidRDefault="008D0D77">
            <w:pPr>
              <w:pStyle w:val="TableText"/>
            </w:pPr>
            <w:r>
              <w:rPr>
                <w:b/>
                <w:color w:val="244A6B"/>
              </w:rPr>
              <w:t>Inhaltliche Schwerpunkte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989EFF" w14:textId="77777777" w:rsidR="006E17E2" w:rsidRDefault="008D0D77">
            <w:pPr>
              <w:pStyle w:val="TableText"/>
            </w:pPr>
            <w:r>
              <w:t>Zielgrößen der gesamtwirtschaftlichen Entwicklung in Deutschland; qualitatives Wachstum und nachhaltige Entwicklung; Konjunktur- und Wachstumsschwankungen</w:t>
            </w:r>
          </w:p>
        </w:tc>
      </w:tr>
      <w:tr w:rsidR="006E17E2" w14:paraId="445B79C8" w14:textId="77777777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65D6F6" w14:textId="77777777" w:rsidR="006E17E2" w:rsidRDefault="008D0D77">
            <w:pPr>
              <w:pStyle w:val="TableText"/>
            </w:pPr>
            <w:r>
              <w:rPr>
                <w:b/>
                <w:color w:val="244A6B"/>
              </w:rPr>
              <w:t>Zeitbedarf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F4688C" w14:textId="77777777" w:rsidR="006E17E2" w:rsidRDefault="008D0D77">
            <w:pPr>
              <w:pStyle w:val="TableText"/>
            </w:pPr>
            <w:r>
              <w:t>10 Unterrichtsstunden (Richtwert für den Grundkurs)</w:t>
            </w:r>
          </w:p>
        </w:tc>
      </w:tr>
    </w:tbl>
    <w:p w14:paraId="1246320F" w14:textId="77777777" w:rsidR="0060648B" w:rsidRDefault="0060648B">
      <w:pPr>
        <w:pStyle w:val="berschrift2"/>
      </w:pPr>
    </w:p>
    <w:p w14:paraId="230CF0B3" w14:textId="77777777" w:rsidR="0060648B" w:rsidRDefault="0060648B">
      <w:pPr>
        <w:rPr>
          <w:rFonts w:asciiTheme="majorHAnsi" w:eastAsiaTheme="majorEastAsia" w:hAnsiTheme="majorHAnsi" w:cstheme="majorBidi"/>
          <w:b/>
          <w:bCs/>
          <w:color w:val="2B6C8A"/>
          <w:sz w:val="24"/>
          <w:szCs w:val="26"/>
        </w:rPr>
      </w:pPr>
      <w:r>
        <w:br w:type="page"/>
      </w:r>
    </w:p>
    <w:p w14:paraId="045BCCF8" w14:textId="29FB26D1" w:rsidR="006E17E2" w:rsidRDefault="008D0D77">
      <w:pPr>
        <w:pStyle w:val="berschrift2"/>
      </w:pPr>
      <w:r>
        <w:lastRenderedPageBreak/>
        <w:t>Tabelle 2: Konkretisierung der Unterrichtssequenzen</w:t>
      </w:r>
    </w:p>
    <w:p w14:paraId="50D2FB5E" w14:textId="24C47F6F" w:rsidR="006E17E2" w:rsidRDefault="006E17E2">
      <w:pPr>
        <w:spacing w:after="8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61"/>
        <w:gridCol w:w="3969"/>
        <w:gridCol w:w="3969"/>
        <w:gridCol w:w="1304"/>
        <w:gridCol w:w="3175"/>
      </w:tblGrid>
      <w:tr w:rsidR="006E17E2" w14:paraId="06000B37" w14:textId="77777777">
        <w:trPr>
          <w:cantSplit/>
          <w:tblHeader/>
        </w:trPr>
        <w:tc>
          <w:tcPr>
            <w:tcW w:w="3061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4902249B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5"/>
              </w:rPr>
              <w:t>Sequenz / Kapitelteil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724337E1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Sachkompetenz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17C3B052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Urteilskompetenz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1304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494FFDC0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5"/>
              </w:rPr>
              <w:t>Seiten im</w:t>
            </w:r>
            <w:r>
              <w:rPr>
                <w:b/>
                <w:color w:val="FFFFFF"/>
                <w:sz w:val="15"/>
              </w:rPr>
              <w:br/>
              <w:t>Lehrwerk</w:t>
            </w:r>
          </w:p>
        </w:tc>
        <w:tc>
          <w:tcPr>
            <w:tcW w:w="3175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1CC67EED" w14:textId="3ED38F20" w:rsidR="006E17E2" w:rsidRDefault="008D0D77">
            <w:pPr>
              <w:pStyle w:val="TableText"/>
            </w:pPr>
            <w:r>
              <w:rPr>
                <w:b/>
                <w:color w:val="FFFFFF"/>
                <w:sz w:val="15"/>
              </w:rPr>
              <w:t xml:space="preserve">Mögliche Absprachen </w:t>
            </w:r>
            <w:r w:rsidR="0019531D">
              <w:rPr>
                <w:b/>
                <w:color w:val="FFFFFF"/>
                <w:sz w:val="15"/>
              </w:rPr>
              <w:t>über Projekte</w:t>
            </w:r>
            <w:r>
              <w:rPr>
                <w:b/>
                <w:color w:val="FFFFFF"/>
                <w:sz w:val="15"/>
              </w:rPr>
              <w:t xml:space="preserve">/ </w:t>
            </w:r>
            <w:r w:rsidR="0019531D">
              <w:rPr>
                <w:b/>
                <w:color w:val="FFFFFF"/>
                <w:sz w:val="15"/>
              </w:rPr>
              <w:t xml:space="preserve">Konzepte zur </w:t>
            </w:r>
            <w:r>
              <w:rPr>
                <w:b/>
                <w:color w:val="FFFFFF"/>
                <w:sz w:val="15"/>
              </w:rPr>
              <w:t>Leistungsbewertung</w:t>
            </w:r>
          </w:p>
        </w:tc>
      </w:tr>
      <w:tr w:rsidR="006E17E2" w14:paraId="12DD658C" w14:textId="77777777">
        <w:trPr>
          <w:cantSplit/>
        </w:trPr>
        <w:tc>
          <w:tcPr>
            <w:tcW w:w="3061" w:type="dxa"/>
            <w:shd w:val="clear" w:color="auto" w:fill="EAF2F8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4ABAEA89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Gesamtzuordnung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Konkretisierte Kompetenzen für alle Sequenzen in Kapitel 1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7FC47464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erläutern den modellhaften Konjunkturverlauf und seine Indikatoren</w:t>
            </w:r>
          </w:p>
          <w:p w14:paraId="0F34FAD0" w14:textId="09CBEB6A" w:rsidR="006E17E2" w:rsidRDefault="008D0D77" w:rsidP="0012484C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stellen Indikatoren zur Überprüfung des Erreichens wirtschaftspolitischer Ziele dar</w:t>
            </w:r>
          </w:p>
          <w:p w14:paraId="7E86ABA4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erläutern Chancen und Risiken von technischen Entwicklungen auf die Wirtschaftspolitik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7EEBB1EF" w14:textId="0A29C4A3" w:rsidR="006E17E2" w:rsidRDefault="008D0D77" w:rsidP="0012484C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erörtern ökonomische, soziale und ökologische Wirkungen wirtschaftspolitischer Maßnahmen</w:t>
            </w:r>
          </w:p>
          <w:p w14:paraId="5872F5B5" w14:textId="0F424B80" w:rsidR="006E17E2" w:rsidRDefault="008D0D77" w:rsidP="0012484C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beurteilen unterschiedliche Wohlstands- und Wachstumskonzeptionen im Hinblick auf nachhaltige Entwicklung</w:t>
            </w: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4D491677" w14:textId="524EE36A" w:rsidR="006E17E2" w:rsidRDefault="008D0D77">
            <w:pPr>
              <w:pStyle w:val="TableText"/>
              <w:jc w:val="center"/>
            </w:pPr>
            <w:r>
              <w:t>Kapitel gesamt</w:t>
            </w:r>
            <w:r>
              <w:br/>
              <w:t>14–4</w:t>
            </w:r>
            <w:r w:rsidR="00D77C81">
              <w:t>1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07EFBAC9" w14:textId="77777777" w:rsidR="006E17E2" w:rsidRDefault="008D0D77">
            <w:pPr>
              <w:pStyle w:val="TableText"/>
            </w:pPr>
            <w:r>
              <w:rPr>
                <w:sz w:val="15"/>
              </w:rPr>
              <w:t>Die Kompetenzzuordnung gilt gebündelt für alle Unterkapitel; die Sequenzseiten sind nachfolgend ausgewiesen.</w:t>
            </w:r>
          </w:p>
        </w:tc>
      </w:tr>
      <w:tr w:rsidR="006E17E2" w14:paraId="0A368AD0" w14:textId="77777777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528D6BFF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1.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1.1  Krisen sind so alt wie die Wirtschaft – mit welchen wirtschaftlichen, politischen und sozialen Problemen hatten die Menschen zu kämpfen?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16750210" w14:textId="77777777" w:rsidR="006E17E2" w:rsidRDefault="006E17E2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21DCCCEC" w14:textId="77777777" w:rsidR="006E17E2" w:rsidRDefault="006E17E2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2EAE3A8C" w14:textId="77777777" w:rsidR="006E17E2" w:rsidRDefault="008D0D77">
            <w:pPr>
              <w:pStyle w:val="TableText"/>
              <w:jc w:val="center"/>
            </w:pPr>
            <w:r>
              <w:t>16–20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D08EB44" w14:textId="77777777" w:rsidR="006E17E2" w:rsidRDefault="008D0D77">
            <w:pPr>
              <w:pStyle w:val="TableText"/>
            </w:pPr>
            <w:r>
              <w:rPr>
                <w:sz w:val="15"/>
              </w:rPr>
              <w:t>Statistikinterpretation; Kriterien für die Auswertung von Daten vereinbaren.</w:t>
            </w:r>
          </w:p>
        </w:tc>
      </w:tr>
      <w:tr w:rsidR="006E17E2" w14:paraId="3A7ECE4E" w14:textId="77777777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97811D2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2.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1.2  Indikatoren und Phasen des Konjunkturverlaufs: Wie wird Konjunktur gemessen?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3E509156" w14:textId="77777777" w:rsidR="006E17E2" w:rsidRDefault="006E17E2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33E4673C" w14:textId="77777777" w:rsidR="006E17E2" w:rsidRDefault="006E17E2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5C593E37" w14:textId="77777777" w:rsidR="006E17E2" w:rsidRDefault="008D0D77">
            <w:pPr>
              <w:pStyle w:val="TableText"/>
              <w:jc w:val="center"/>
            </w:pPr>
            <w:r>
              <w:t>21–25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6B4A084" w14:textId="77777777" w:rsidR="006E17E2" w:rsidRDefault="008D0D77">
            <w:pPr>
              <w:pStyle w:val="TableText"/>
            </w:pPr>
            <w:r>
              <w:rPr>
                <w:sz w:val="15"/>
              </w:rPr>
              <w:t>—</w:t>
            </w:r>
          </w:p>
        </w:tc>
      </w:tr>
      <w:tr w:rsidR="006E17E2" w14:paraId="1CA93EDE" w14:textId="77777777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2DBD64D2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3.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1.3  Konjunktur- und Wachstumsschwankungen prägen die Wirtschaft: Welche Faktoren sind entscheidend für Krise oder Boom?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55D1A800" w14:textId="77777777" w:rsidR="006E17E2" w:rsidRDefault="006E17E2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726EE6D" w14:textId="77777777" w:rsidR="006E17E2" w:rsidRDefault="006E17E2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5B95B10D" w14:textId="77777777" w:rsidR="006E17E2" w:rsidRDefault="008D0D77">
            <w:pPr>
              <w:pStyle w:val="TableText"/>
              <w:jc w:val="center"/>
            </w:pPr>
            <w:r>
              <w:t>26–33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18B61751" w14:textId="77777777" w:rsidR="006E17E2" w:rsidRDefault="008D0D77">
            <w:pPr>
              <w:pStyle w:val="TableText"/>
            </w:pPr>
            <w:r>
              <w:rPr>
                <w:sz w:val="15"/>
              </w:rPr>
              <w:t>—</w:t>
            </w:r>
          </w:p>
        </w:tc>
      </w:tr>
      <w:tr w:rsidR="006E17E2" w14:paraId="1EED729A" w14:textId="77777777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23DD8638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4.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1.4  Theorien zur Erklärung von Konjunktur- und Wachstumsschwankungen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0472D555" w14:textId="77777777" w:rsidR="006E17E2" w:rsidRDefault="006E17E2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446EE031" w14:textId="77777777" w:rsidR="006E17E2" w:rsidRDefault="006E17E2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C9B881F" w14:textId="77777777" w:rsidR="006E17E2" w:rsidRDefault="008D0D77">
            <w:pPr>
              <w:pStyle w:val="TableText"/>
              <w:jc w:val="center"/>
            </w:pPr>
            <w:r>
              <w:t>34–36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25C202AD" w14:textId="77777777" w:rsidR="006E17E2" w:rsidRDefault="008D0D77">
            <w:pPr>
              <w:pStyle w:val="TableText"/>
            </w:pPr>
            <w:r>
              <w:rPr>
                <w:sz w:val="15"/>
              </w:rPr>
              <w:t>Vergleichende Modellanalyse.</w:t>
            </w:r>
          </w:p>
        </w:tc>
      </w:tr>
      <w:tr w:rsidR="006E17E2" w14:paraId="61C67C8B" w14:textId="77777777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165249ED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5.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1.5  Vertiefung: Sind Umweltkrisen immer auch Wirtschaftskrisen?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DEAC39D" w14:textId="77777777" w:rsidR="006E17E2" w:rsidRDefault="006E17E2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25F58EA" w14:textId="77777777" w:rsidR="006E17E2" w:rsidRDefault="006E17E2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7EE30503" w14:textId="77777777" w:rsidR="006E17E2" w:rsidRDefault="008D0D77">
            <w:pPr>
              <w:pStyle w:val="TableText"/>
              <w:jc w:val="center"/>
            </w:pPr>
            <w:r>
              <w:t>37–39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6443587" w14:textId="77777777" w:rsidR="006E17E2" w:rsidRDefault="008D0D77">
            <w:pPr>
              <w:pStyle w:val="TableText"/>
            </w:pPr>
            <w:r>
              <w:rPr>
                <w:sz w:val="15"/>
              </w:rPr>
              <w:t>Urteilsschreiben oder strukturierte Debatte.</w:t>
            </w:r>
          </w:p>
        </w:tc>
      </w:tr>
    </w:tbl>
    <w:p w14:paraId="16A4CE0B" w14:textId="77777777" w:rsidR="006E17E2" w:rsidRDefault="008D0D77">
      <w:pPr>
        <w:spacing w:before="60" w:after="0"/>
      </w:pPr>
      <w:r>
        <w:rPr>
          <w:b/>
          <w:color w:val="2B6C8A"/>
          <w:sz w:val="15"/>
        </w:rPr>
        <w:t xml:space="preserve">Hinweis: </w:t>
      </w:r>
      <w:r>
        <w:rPr>
          <w:sz w:val="15"/>
        </w:rPr>
        <w:t>Die gebündelte Kompetenzzuordnung für das Kapitel ist eine schulinterne Planungsentscheidung und kann im Rahmen der Fachkonferenz angepasst werden.</w:t>
      </w:r>
    </w:p>
    <w:p w14:paraId="4B8144E7" w14:textId="77777777" w:rsidR="006E17E2" w:rsidRDefault="008D0D77">
      <w:r>
        <w:br w:type="page"/>
      </w:r>
    </w:p>
    <w:p w14:paraId="393D21A4" w14:textId="77777777" w:rsidR="006E17E2" w:rsidRDefault="008D0D77">
      <w:pPr>
        <w:pStyle w:val="berschrift1"/>
      </w:pPr>
      <w:r>
        <w:lastRenderedPageBreak/>
        <w:t>Kapitel 2: Ziele der Wirtschaftspolitik: Wachstum als wichtigstes Ziel?</w:t>
      </w:r>
    </w:p>
    <w:p w14:paraId="7940749B" w14:textId="77777777" w:rsidR="006E17E2" w:rsidRDefault="008D0D77">
      <w:pPr>
        <w:spacing w:after="100"/>
      </w:pPr>
      <w:r>
        <w:rPr>
          <w:b/>
          <w:color w:val="2B6C8A"/>
          <w:sz w:val="20"/>
        </w:rPr>
        <w:t>Inhaltsfeld 4: Gestaltungsrahmen der Wirtschaftspolitik</w:t>
      </w:r>
    </w:p>
    <w:p w14:paraId="38C64AF5" w14:textId="77777777" w:rsidR="006E17E2" w:rsidRDefault="008D0D77">
      <w:pPr>
        <w:pStyle w:val="berschrift2"/>
      </w:pPr>
      <w:r>
        <w:t>Tabelle 1: Übergeordnete Kompetenzerwartungen</w:t>
      </w:r>
    </w:p>
    <w:p w14:paraId="2A365B2B" w14:textId="01EB8D03" w:rsidR="006E17E2" w:rsidRDefault="006E17E2">
      <w:pPr>
        <w:spacing w:after="8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855"/>
        <w:gridCol w:w="3855"/>
        <w:gridCol w:w="3855"/>
        <w:gridCol w:w="3855"/>
      </w:tblGrid>
      <w:tr w:rsidR="006E17E2" w14:paraId="7A25A8B4" w14:textId="77777777">
        <w:trPr>
          <w:cantSplit/>
          <w:tblHeader/>
        </w:trPr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544303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Sachkompetenz</w:t>
            </w:r>
            <w:r>
              <w:rPr>
                <w:b/>
                <w:color w:val="FFFFFF"/>
                <w:sz w:val="17"/>
              </w:rPr>
              <w:br/>
              <w:t>KLP S. 21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9B7B04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Methodenkompetenz</w:t>
            </w:r>
            <w:r>
              <w:rPr>
                <w:b/>
                <w:color w:val="FFFFFF"/>
                <w:sz w:val="17"/>
              </w:rPr>
              <w:br/>
              <w:t>KLP S. 21–22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CB39BF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Urteilskompetenz</w:t>
            </w:r>
            <w:r>
              <w:rPr>
                <w:b/>
                <w:color w:val="FFFFFF"/>
                <w:sz w:val="17"/>
              </w:rPr>
              <w:br/>
              <w:t>KLP S. 22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733784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Handlungskompetenz</w:t>
            </w:r>
            <w:r>
              <w:rPr>
                <w:b/>
                <w:color w:val="FFFFFF"/>
                <w:sz w:val="17"/>
              </w:rPr>
              <w:br/>
              <w:t>KLP S. 23</w:t>
            </w:r>
          </w:p>
        </w:tc>
      </w:tr>
      <w:tr w:rsidR="006E17E2" w14:paraId="14DA97F7" w14:textId="77777777">
        <w:trPr>
          <w:cantSplit/>
        </w:trPr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1C5F4DC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SK1: erläutern komplexe ökonomische, politische und gesellschaftliche Strukturen sowie deren Elemente, Funktionen und Wirkungen</w:t>
            </w:r>
          </w:p>
          <w:p w14:paraId="724F4BF3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SK2: analysieren komplexe ökonomische, politische und gesellschaftliche Prozesse, Probleme und Konflikte</w:t>
            </w:r>
          </w:p>
          <w:p w14:paraId="672193AC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SK3: beschreiben mit Hilfe von Modellen und Theorien ökonomische, politische und gesellschaftliche Sachverhalte</w:t>
            </w:r>
          </w:p>
          <w:p w14:paraId="0E2B2AFE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SK5: beschreiben Aspekte der Nachhaltigkeit in nationalen und supranationalen ökonomischen, politischen und gesellschaftlichen Zusammenhängen</w:t>
            </w:r>
          </w:p>
          <w:p w14:paraId="291D0F44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SK7: erklären Zielsetzungen und Handlungsmöglichkeiten von nationalen und internationalen Akteuren und Institutionen in ökonomischen, politischen und gesellschaftlichen Prozessen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ADF77FF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MK2: werten fragen- und hypothesengeleitet Daten im Hinblick auf Quellen, Geltungsbereiche, Darstellungsarten, Korrelationen, Trends und Aussagen aus</w:t>
            </w:r>
          </w:p>
          <w:p w14:paraId="4A0B58BD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MK4: analysieren Positionen, Intentionen, Begründungsgänge und Argumentationsweisen in kontinuierlichen sowie diskontinuierlichen Texten und weiteren Medienprodukten</w:t>
            </w:r>
          </w:p>
          <w:p w14:paraId="3058221A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MK7: prüfen Schlüssigkeit, Differenziertheit, Interessengebundenheit und ideologische Prämissen von Argumentationen</w:t>
            </w:r>
          </w:p>
          <w:p w14:paraId="40211850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MK10: prüfen Daten und Indikatoren im Hinblick auf Reliabilität, Validität und Objektivität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0AE78DF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UK1: beurteilen theoriegestützt und kriteriengeleitet komplexe Strukturen, Prozesse und politische Entscheidungen aus ökonomischer, politischer und gesellschaftlicher Perspektive</w:t>
            </w:r>
          </w:p>
          <w:p w14:paraId="505FEB9C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UK2: bewerten komplexes ökonomisches, politisches und gesellschaftliches Handeln unter Berücksichtigung unterschiedlicher Perspektiven, Kriterien und Kategorien</w:t>
            </w:r>
          </w:p>
          <w:p w14:paraId="0ADEAF65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UK3: beurteilen kriteriengeleitet Handlungschancen und -alternativen sowie mögliche Folgen von politischen Entscheidungen</w:t>
            </w:r>
          </w:p>
          <w:p w14:paraId="1BFB6280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UK4: begründen ein eigenes Urteil multiperspektivisch unter Einbezug der Auswahl und Gewichtung von Urteilskriterien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5FE93CE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HK1: praktizieren komplexe Formen demokratischen Sprechens und demokratischer Aushandlungsprozesse</w:t>
            </w:r>
          </w:p>
          <w:p w14:paraId="62790E5D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HK2: begründen in komplexen simulativen und ggf. realen Aushandlungsszenarien ihren Standpunkt in Abwägung mit den Interessen anderer Beteiligter und Betroffener</w:t>
            </w:r>
          </w:p>
          <w:p w14:paraId="5928FF64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HK3: gestalten Handlungsalternativen sowie Regelungs- und Lösungsansätze für Probleme und Konflikte</w:t>
            </w:r>
          </w:p>
        </w:tc>
      </w:tr>
      <w:tr w:rsidR="006E17E2" w14:paraId="1B10F4C8" w14:textId="77777777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04A324" w14:textId="77777777" w:rsidR="006E17E2" w:rsidRDefault="008D0D77">
            <w:pPr>
              <w:pStyle w:val="TableText"/>
            </w:pPr>
            <w:r>
              <w:rPr>
                <w:b/>
                <w:color w:val="244A6B"/>
              </w:rPr>
              <w:t>Inhaltsfeld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F36FB3" w14:textId="0D7155E7" w:rsidR="006E17E2" w:rsidRDefault="008D0D77">
            <w:pPr>
              <w:pStyle w:val="TableText"/>
            </w:pPr>
            <w:r>
              <w:t>4 Gestaltungsrahmen der Wirtschaftspolitik (KLP S. 24; Lehrwerk S. 42–8</w:t>
            </w:r>
            <w:r w:rsidR="00CB2ED5">
              <w:t>7</w:t>
            </w:r>
            <w:r>
              <w:t>)</w:t>
            </w:r>
          </w:p>
        </w:tc>
      </w:tr>
      <w:tr w:rsidR="006E17E2" w14:paraId="09434D01" w14:textId="77777777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8B4C75" w14:textId="77777777" w:rsidR="006E17E2" w:rsidRDefault="008D0D77">
            <w:pPr>
              <w:pStyle w:val="TableText"/>
            </w:pPr>
            <w:r>
              <w:rPr>
                <w:b/>
                <w:color w:val="244A6B"/>
              </w:rPr>
              <w:t>Inhaltliche Schwerpunkte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01205D" w14:textId="2B9B77B1" w:rsidR="006E17E2" w:rsidRDefault="008D0D77" w:rsidP="00432D84">
            <w:pPr>
              <w:pStyle w:val="TableText"/>
            </w:pPr>
            <w:r>
              <w:t>Legitimation wirtschaftspolitischen Handelns; Zielgrößen der gesamtwirtschaftlichen Entwicklung in Deutschland; qualitatives Wachstum und nachhaltige Entwicklung</w:t>
            </w:r>
          </w:p>
        </w:tc>
      </w:tr>
      <w:tr w:rsidR="006E17E2" w14:paraId="52039E58" w14:textId="77777777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EDE232" w14:textId="77777777" w:rsidR="006E17E2" w:rsidRDefault="008D0D77">
            <w:pPr>
              <w:pStyle w:val="TableText"/>
            </w:pPr>
            <w:r>
              <w:rPr>
                <w:b/>
                <w:color w:val="244A6B"/>
              </w:rPr>
              <w:t>Zeitbedarf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0B9944" w14:textId="77777777" w:rsidR="006E17E2" w:rsidRDefault="008D0D77">
            <w:pPr>
              <w:pStyle w:val="TableText"/>
            </w:pPr>
            <w:r>
              <w:t>14 Unterrichtsstunden (Richtwert für den Grundkurs)</w:t>
            </w:r>
          </w:p>
        </w:tc>
      </w:tr>
    </w:tbl>
    <w:p w14:paraId="7D5E4EFE" w14:textId="77777777" w:rsidR="0060648B" w:rsidRDefault="0060648B">
      <w:pPr>
        <w:pStyle w:val="berschrift2"/>
      </w:pPr>
    </w:p>
    <w:p w14:paraId="4EE44824" w14:textId="77777777" w:rsidR="0060648B" w:rsidRDefault="0060648B">
      <w:pPr>
        <w:rPr>
          <w:rFonts w:asciiTheme="majorHAnsi" w:eastAsiaTheme="majorEastAsia" w:hAnsiTheme="majorHAnsi" w:cstheme="majorBidi"/>
          <w:b/>
          <w:bCs/>
          <w:color w:val="2B6C8A"/>
          <w:sz w:val="24"/>
          <w:szCs w:val="26"/>
        </w:rPr>
      </w:pPr>
      <w:r>
        <w:br w:type="page"/>
      </w:r>
    </w:p>
    <w:p w14:paraId="6FDE6B3C" w14:textId="260953E5" w:rsidR="006E17E2" w:rsidRDefault="008D0D77">
      <w:pPr>
        <w:pStyle w:val="berschrift2"/>
      </w:pPr>
      <w:r>
        <w:lastRenderedPageBreak/>
        <w:t>Tabelle 2: Konkretisierung der Unterrichtssequenzen</w:t>
      </w:r>
    </w:p>
    <w:p w14:paraId="42C4D1C3" w14:textId="373885CD" w:rsidR="006E17E2" w:rsidRDefault="006E17E2">
      <w:pPr>
        <w:spacing w:after="8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61"/>
        <w:gridCol w:w="3969"/>
        <w:gridCol w:w="3969"/>
        <w:gridCol w:w="1304"/>
        <w:gridCol w:w="3175"/>
      </w:tblGrid>
      <w:tr w:rsidR="006E17E2" w14:paraId="1FDA48FC" w14:textId="77777777">
        <w:trPr>
          <w:cantSplit/>
          <w:tblHeader/>
        </w:trPr>
        <w:tc>
          <w:tcPr>
            <w:tcW w:w="3061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13AFEE26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5"/>
              </w:rPr>
              <w:t>Sequenz / Kapitelteil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5F4FE625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Sachkompetenz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173CF814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Urteilskompetenz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1304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1905DA8E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5"/>
              </w:rPr>
              <w:t>Seiten im</w:t>
            </w:r>
            <w:r>
              <w:rPr>
                <w:b/>
                <w:color w:val="FFFFFF"/>
                <w:sz w:val="15"/>
              </w:rPr>
              <w:br/>
              <w:t>Lehrwerk</w:t>
            </w:r>
          </w:p>
        </w:tc>
        <w:tc>
          <w:tcPr>
            <w:tcW w:w="3175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109E3169" w14:textId="10737943" w:rsidR="006E17E2" w:rsidRDefault="0019531D">
            <w:pPr>
              <w:pStyle w:val="TableText"/>
            </w:pPr>
            <w:r>
              <w:rPr>
                <w:b/>
                <w:color w:val="FFFFFF"/>
                <w:sz w:val="15"/>
              </w:rPr>
              <w:t>Mögliche Absprachen über Projekte/ Konzepte zur Leistungsbewertung</w:t>
            </w:r>
          </w:p>
        </w:tc>
      </w:tr>
      <w:tr w:rsidR="006E17E2" w14:paraId="49CE806A" w14:textId="77777777">
        <w:trPr>
          <w:cantSplit/>
        </w:trPr>
        <w:tc>
          <w:tcPr>
            <w:tcW w:w="3061" w:type="dxa"/>
            <w:shd w:val="clear" w:color="auto" w:fill="EAF2F8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142EBC19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Gesamtzuordnung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Konkretisierte Kompetenzen für alle Sequenzen in Kapitel 2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5FF2C8AC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stellen Indikatoren zur Überprüfung des Erreichens wirtschaftspolitischer Ziele dar</w:t>
            </w:r>
          </w:p>
          <w:p w14:paraId="0009542B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erläutern Zielharmonien und -konflikte in der Wirtschaftspolitik</w:t>
            </w:r>
          </w:p>
          <w:p w14:paraId="00EE9565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erläutern Chancen und Risiken von technischen Entwicklungen auf die Wirtschaftspolitik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205F0AEA" w14:textId="16ACEC0C" w:rsidR="006E17E2" w:rsidRDefault="008D0D77" w:rsidP="003E6326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beurteilen die Ausgestaltung des rechtlichen Rahmens wirtschaftspolitischen Handelns</w:t>
            </w:r>
          </w:p>
          <w:p w14:paraId="793280B5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beurteilen unterschiedliche Wohlstands- und Wachstumskonzeptionen im Hinblick auf nachhaltige Entwicklung</w:t>
            </w:r>
          </w:p>
          <w:p w14:paraId="5EC3C2FD" w14:textId="4FD4AD46" w:rsidR="006E17E2" w:rsidRDefault="008D0D77" w:rsidP="003E6326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erörtern ökonomische, soziale und ökologische Wirkungen wirtschaftspolitischer Maßnahme</w:t>
            </w:r>
            <w:r w:rsidR="003E6326">
              <w:rPr>
                <w:sz w:val="15"/>
              </w:rPr>
              <w:t>n</w:t>
            </w: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171C5115" w14:textId="1ACECC36" w:rsidR="006E17E2" w:rsidRDefault="008D0D77">
            <w:pPr>
              <w:pStyle w:val="TableText"/>
              <w:jc w:val="center"/>
            </w:pPr>
            <w:r>
              <w:t>Kapitel gesamt</w:t>
            </w:r>
            <w:r>
              <w:br/>
              <w:t>42–8</w:t>
            </w:r>
            <w:r w:rsidR="0018625B">
              <w:t>7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345F5F0F" w14:textId="77777777" w:rsidR="006E17E2" w:rsidRDefault="008D0D77">
            <w:pPr>
              <w:pStyle w:val="TableText"/>
            </w:pPr>
            <w:r>
              <w:rPr>
                <w:sz w:val="15"/>
              </w:rPr>
              <w:t>Die Kompetenzzuordnung gilt gebündelt für alle Unterkapitel; die Sequenzseiten sind nachfolgend ausgewiesen.</w:t>
            </w:r>
          </w:p>
        </w:tc>
      </w:tr>
      <w:tr w:rsidR="006E17E2" w14:paraId="1047322B" w14:textId="77777777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122144AB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1.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2.1  Die Ziele der Wirtschaftspolitik in Deutschland: „Magisches Viereck“ oder „Magisches Sechseck“?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215405A7" w14:textId="77777777" w:rsidR="006E17E2" w:rsidRDefault="006E17E2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2F698D9E" w14:textId="77777777" w:rsidR="006E17E2" w:rsidRDefault="006E17E2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7F6AB7D8" w14:textId="77777777" w:rsidR="006E17E2" w:rsidRDefault="008D0D77">
            <w:pPr>
              <w:pStyle w:val="TableText"/>
              <w:jc w:val="center"/>
            </w:pPr>
            <w:r>
              <w:t>44–51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3C1BC451" w14:textId="77777777" w:rsidR="006E17E2" w:rsidRDefault="008D0D77">
            <w:pPr>
              <w:pStyle w:val="TableText"/>
            </w:pPr>
            <w:r>
              <w:rPr>
                <w:sz w:val="15"/>
              </w:rPr>
              <w:t>Podiumsdiskussion zu nachhaltigem Wachstum.</w:t>
            </w:r>
          </w:p>
        </w:tc>
      </w:tr>
      <w:tr w:rsidR="006E17E2" w14:paraId="281B19BE" w14:textId="77777777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165C4DD3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2.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2.2  Angemessenes und stetiges Wachstum – bedeutet Wachstum immer Wohlstand?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E2265F3" w14:textId="77777777" w:rsidR="006E17E2" w:rsidRDefault="006E17E2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38AE145D" w14:textId="77777777" w:rsidR="006E17E2" w:rsidRDefault="006E17E2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094FFBA5" w14:textId="77777777" w:rsidR="006E17E2" w:rsidRDefault="008D0D77">
            <w:pPr>
              <w:pStyle w:val="TableText"/>
              <w:jc w:val="center"/>
            </w:pPr>
            <w:r>
              <w:t>52–57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5C75A3D5" w14:textId="77777777" w:rsidR="006E17E2" w:rsidRDefault="008D0D77">
            <w:pPr>
              <w:pStyle w:val="TableText"/>
            </w:pPr>
            <w:r>
              <w:rPr>
                <w:sz w:val="15"/>
              </w:rPr>
              <w:t>Recherche und Präsentation aktueller Prognosen.</w:t>
            </w:r>
          </w:p>
        </w:tc>
      </w:tr>
      <w:tr w:rsidR="006E17E2" w14:paraId="1A6AE693" w14:textId="77777777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32B74F10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3.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2.3  Hoher Beschäftigungsstand als wirtschaftspolitisches Ziel: Ausmaß, Strukturen und Folgen von Arbeitslosigkeit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3D60E5C4" w14:textId="77777777" w:rsidR="006E17E2" w:rsidRDefault="006E17E2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495B5895" w14:textId="77777777" w:rsidR="006E17E2" w:rsidRDefault="006E17E2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506237CD" w14:textId="77777777" w:rsidR="006E17E2" w:rsidRDefault="008D0D77">
            <w:pPr>
              <w:pStyle w:val="TableText"/>
              <w:jc w:val="center"/>
            </w:pPr>
            <w:r>
              <w:t>58–64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3038DFC" w14:textId="77777777" w:rsidR="006E17E2" w:rsidRDefault="008D0D77">
            <w:pPr>
              <w:pStyle w:val="TableText"/>
            </w:pPr>
            <w:r>
              <w:rPr>
                <w:sz w:val="15"/>
              </w:rPr>
              <w:t>Datenanalyse zu Arbeitsmarktindikatoren.</w:t>
            </w:r>
          </w:p>
        </w:tc>
      </w:tr>
      <w:tr w:rsidR="006E17E2" w14:paraId="2D666926" w14:textId="77777777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121C49B5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4.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2.4  Stabiles Preisniveau als wirtschaftspolitisches Ziel – wie wird die Preisentwicklung gemessen?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2444FFC" w14:textId="77777777" w:rsidR="006E17E2" w:rsidRDefault="006E17E2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71BD6F54" w14:textId="77777777" w:rsidR="006E17E2" w:rsidRDefault="006E17E2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0B64E23B" w14:textId="77777777" w:rsidR="006E17E2" w:rsidRDefault="008D0D77">
            <w:pPr>
              <w:pStyle w:val="TableText"/>
              <w:jc w:val="center"/>
            </w:pPr>
            <w:r>
              <w:t>65–67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38479686" w14:textId="77777777" w:rsidR="006E17E2" w:rsidRDefault="008D0D77">
            <w:pPr>
              <w:pStyle w:val="TableText"/>
            </w:pPr>
            <w:r>
              <w:rPr>
                <w:sz w:val="15"/>
              </w:rPr>
              <w:t>—</w:t>
            </w:r>
          </w:p>
        </w:tc>
      </w:tr>
      <w:tr w:rsidR="006E17E2" w14:paraId="0D72EA49" w14:textId="77777777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4CDCA1CF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5.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2.5  Außenwirtschaftliches Gleichgewicht als wirtschaftspolitisches Ziel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47385538" w14:textId="77777777" w:rsidR="006E17E2" w:rsidRDefault="006E17E2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572A2912" w14:textId="77777777" w:rsidR="006E17E2" w:rsidRDefault="006E17E2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07768EAE" w14:textId="77777777" w:rsidR="006E17E2" w:rsidRDefault="008D0D77">
            <w:pPr>
              <w:pStyle w:val="TableText"/>
              <w:jc w:val="center"/>
            </w:pPr>
            <w:r>
              <w:t>68–73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A4C5557" w14:textId="77777777" w:rsidR="006E17E2" w:rsidRDefault="008D0D77">
            <w:pPr>
              <w:pStyle w:val="TableText"/>
            </w:pPr>
            <w:r>
              <w:rPr>
                <w:sz w:val="15"/>
              </w:rPr>
              <w:t>—</w:t>
            </w:r>
          </w:p>
        </w:tc>
      </w:tr>
      <w:tr w:rsidR="006E17E2" w14:paraId="5D144F45" w14:textId="77777777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0C92B9C8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6.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2.6  Vertiefung: Quantitatives oder qualitatives Wachstum der Wirtschaft – müssen wir zum Schutz der Umwelt auf Wachstum verzichten?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73EDD72A" w14:textId="77777777" w:rsidR="006E17E2" w:rsidRDefault="006E17E2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0664583A" w14:textId="77777777" w:rsidR="006E17E2" w:rsidRDefault="006E17E2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5299672F" w14:textId="77777777" w:rsidR="006E17E2" w:rsidRDefault="008D0D77">
            <w:pPr>
              <w:pStyle w:val="TableText"/>
              <w:jc w:val="center"/>
            </w:pPr>
            <w:r>
              <w:t>74–78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218662A" w14:textId="77777777" w:rsidR="006E17E2" w:rsidRDefault="008D0D77">
            <w:pPr>
              <w:pStyle w:val="TableText"/>
            </w:pPr>
            <w:r>
              <w:rPr>
                <w:sz w:val="15"/>
              </w:rPr>
              <w:t>Klausurtraining zur Urteilsbildung; politische Rede als Leistungsprodukt.</w:t>
            </w:r>
          </w:p>
        </w:tc>
      </w:tr>
    </w:tbl>
    <w:p w14:paraId="6F31E720" w14:textId="77777777" w:rsidR="006E17E2" w:rsidRDefault="008D0D77">
      <w:pPr>
        <w:spacing w:before="60" w:after="0"/>
      </w:pPr>
      <w:r>
        <w:rPr>
          <w:b/>
          <w:color w:val="2B6C8A"/>
          <w:sz w:val="15"/>
        </w:rPr>
        <w:t xml:space="preserve">Hinweis: </w:t>
      </w:r>
      <w:r>
        <w:rPr>
          <w:sz w:val="15"/>
        </w:rPr>
        <w:t>Die gebündelte Kompetenzzuordnung für das Kapitel ist eine schulinterne Planungsentscheidung und kann im Rahmen der Fachkonferenz angepasst werden.</w:t>
      </w:r>
    </w:p>
    <w:p w14:paraId="687CA764" w14:textId="77777777" w:rsidR="006E17E2" w:rsidRDefault="008D0D77">
      <w:r>
        <w:br w:type="page"/>
      </w:r>
    </w:p>
    <w:p w14:paraId="112E8F68" w14:textId="77777777" w:rsidR="006E17E2" w:rsidRDefault="008D0D77">
      <w:pPr>
        <w:pStyle w:val="berschrift1"/>
      </w:pPr>
      <w:r>
        <w:lastRenderedPageBreak/>
        <w:t>Kapitel 3: Wirtschaftspolitik in Deutschland – was leisten der Markt und der Staat?</w:t>
      </w:r>
    </w:p>
    <w:p w14:paraId="424047B9" w14:textId="77777777" w:rsidR="006E17E2" w:rsidRDefault="008D0D77">
      <w:pPr>
        <w:spacing w:after="100"/>
      </w:pPr>
      <w:r>
        <w:rPr>
          <w:b/>
          <w:color w:val="2B6C8A"/>
          <w:sz w:val="20"/>
        </w:rPr>
        <w:t>Inhaltsfeld 4: Gestaltungsrahmen der Wirtschaftspolitik</w:t>
      </w:r>
    </w:p>
    <w:p w14:paraId="370C4DDD" w14:textId="77777777" w:rsidR="006E17E2" w:rsidRDefault="008D0D77">
      <w:pPr>
        <w:pStyle w:val="berschrift2"/>
      </w:pPr>
      <w:r>
        <w:t>Tabelle 1: Übergeordnete Kompetenzerwartungen</w:t>
      </w:r>
    </w:p>
    <w:p w14:paraId="6E13DFF7" w14:textId="108F5C80" w:rsidR="006E17E2" w:rsidRDefault="006E17E2">
      <w:pPr>
        <w:spacing w:after="8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855"/>
        <w:gridCol w:w="3855"/>
        <w:gridCol w:w="3855"/>
        <w:gridCol w:w="3855"/>
      </w:tblGrid>
      <w:tr w:rsidR="006E17E2" w14:paraId="2E782642" w14:textId="77777777">
        <w:trPr>
          <w:cantSplit/>
          <w:tblHeader/>
        </w:trPr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83E7EA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Sachkompetenz</w:t>
            </w:r>
            <w:r>
              <w:rPr>
                <w:b/>
                <w:color w:val="FFFFFF"/>
                <w:sz w:val="17"/>
              </w:rPr>
              <w:br/>
              <w:t>KLP S. 21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64C61C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Methodenkompetenz</w:t>
            </w:r>
            <w:r>
              <w:rPr>
                <w:b/>
                <w:color w:val="FFFFFF"/>
                <w:sz w:val="17"/>
              </w:rPr>
              <w:br/>
              <w:t>KLP S. 21–22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1112A9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Urteilskompetenz</w:t>
            </w:r>
            <w:r>
              <w:rPr>
                <w:b/>
                <w:color w:val="FFFFFF"/>
                <w:sz w:val="17"/>
              </w:rPr>
              <w:br/>
              <w:t>KLP S. 22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05CC37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Handlungskompetenz</w:t>
            </w:r>
            <w:r>
              <w:rPr>
                <w:b/>
                <w:color w:val="FFFFFF"/>
                <w:sz w:val="17"/>
              </w:rPr>
              <w:br/>
              <w:t>KLP S. 23</w:t>
            </w:r>
          </w:p>
        </w:tc>
      </w:tr>
      <w:tr w:rsidR="006E17E2" w14:paraId="305DD8CA" w14:textId="77777777">
        <w:trPr>
          <w:cantSplit/>
        </w:trPr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260885E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SK1: erläutern komplexe ökonomische, politische und gesellschaftliche Strukturen sowie deren Elemente, Funktionen und Wirkungen</w:t>
            </w:r>
          </w:p>
          <w:p w14:paraId="5C5C688C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SK2: analysieren komplexe ökonomische, politische und gesellschaftliche Prozesse, Probleme und Konflikte</w:t>
            </w:r>
          </w:p>
          <w:p w14:paraId="60239A00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SK3: beschreiben mit Hilfe von Modellen und Theorien ökonomische, politische und gesellschaftliche Sachverhalte</w:t>
            </w:r>
          </w:p>
          <w:p w14:paraId="50D7D55B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SK7: erklären Zielsetzungen und Handlungsmöglichkeiten von nationalen und internationalen Akteuren und Institutionen in ökonomischen, politischen und gesellschaftlichen Prozessen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320D85B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MK4: analysieren Positionen, Intentionen, Begründungsgänge und Argumentationsweisen in kontinuierlichen sowie diskontinuierlichen Texten und weiteren Medienprodukten</w:t>
            </w:r>
          </w:p>
          <w:p w14:paraId="1E18DBCD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MK7: prüfen Schlüssigkeit, Differenziertheit, Interessengebundenheit und ideologische Prämissen von Argumentationen</w:t>
            </w:r>
          </w:p>
          <w:p w14:paraId="3AB4F88E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MK8: ermitteln Grundannahmen, Konstruktionen, Zusammenhänge und Erklärungsreichweite von komplexen Modellen und Theorien</w:t>
            </w:r>
          </w:p>
          <w:p w14:paraId="4BB02917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MK9: überprüfen Modelle und Theorien hinsichtlich zugrunde liegender Intentionen und Ideologien sowie des Erkenntnisgewinns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0253876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UK1: beurteilen theoriegestützt und kriteriengeleitet komplexe Strukturen, Prozesse und politische Entscheidungen aus ökonomischer, politischer und gesellschaftlicher Perspektive</w:t>
            </w:r>
          </w:p>
          <w:p w14:paraId="6EF3F04A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UK2: bewerten komplexes ökonomisches, politisches und gesellschaftliches Handeln unter Berücksichtigung unterschiedlicher Perspektiven, Kriterien und Kategorien</w:t>
            </w:r>
          </w:p>
          <w:p w14:paraId="1F563687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UK3: beurteilen kriteriengeleitet Handlungschancen und -alternativen sowie mögliche Folgen von politischen Entscheidungen</w:t>
            </w:r>
          </w:p>
          <w:p w14:paraId="4976A565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UK4: begründen ein eigenes Urteil multiperspektivisch unter Einbezug der Auswahl und Gewichtung von Urteilskriterien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7B3F10D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HK1: praktizieren komplexe Formen demokratischen Sprechens und demokratischer Aushandlungsprozesse</w:t>
            </w:r>
          </w:p>
          <w:p w14:paraId="7D3365FF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HK2: begründen in komplexen simulativen und ggf. realen Aushandlungsszenarien ihren Standpunkt in Abwägung mit den Interessen anderer Beteiligter und Betroffener</w:t>
            </w:r>
          </w:p>
          <w:p w14:paraId="37DCE584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HK4: vertreten in simulativen Aushandlungsprozessen fremde Positionen und Argumentationen unter Berücksichtigung der zugrunde liegenden Interessen und Motive</w:t>
            </w:r>
          </w:p>
        </w:tc>
      </w:tr>
      <w:tr w:rsidR="006E17E2" w14:paraId="5DDB01C9" w14:textId="77777777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527D13" w14:textId="77777777" w:rsidR="006E17E2" w:rsidRDefault="008D0D77">
            <w:pPr>
              <w:pStyle w:val="TableText"/>
            </w:pPr>
            <w:r>
              <w:rPr>
                <w:b/>
                <w:color w:val="244A6B"/>
              </w:rPr>
              <w:t>Inhaltsfeld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950483" w14:textId="23C18571" w:rsidR="006E17E2" w:rsidRDefault="008D0D77">
            <w:pPr>
              <w:pStyle w:val="TableText"/>
            </w:pPr>
            <w:r>
              <w:t>4 Gestaltungsrahmen der Wirtschaftspolitik (KLP S. 24; Lehrwerk S. 88–11</w:t>
            </w:r>
            <w:r w:rsidR="00CB2ED5">
              <w:t>7</w:t>
            </w:r>
            <w:r>
              <w:t>)</w:t>
            </w:r>
          </w:p>
        </w:tc>
      </w:tr>
      <w:tr w:rsidR="006E17E2" w14:paraId="5E349A6D" w14:textId="77777777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E060F3" w14:textId="77777777" w:rsidR="006E17E2" w:rsidRDefault="008D0D77">
            <w:pPr>
              <w:pStyle w:val="TableText"/>
            </w:pPr>
            <w:r>
              <w:rPr>
                <w:b/>
                <w:color w:val="244A6B"/>
              </w:rPr>
              <w:t>Inhaltliche Schwerpunkte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F41773" w14:textId="77777777" w:rsidR="006E17E2" w:rsidRDefault="008D0D77">
            <w:pPr>
              <w:pStyle w:val="TableText"/>
            </w:pPr>
            <w:r>
              <w:t>Legitimation wirtschaftspolitischen Handelns; wirtschaftspolitische Konzeptionen; staatliche Einnahmen, öffentliche Investitionen und Staatsverschuldung</w:t>
            </w:r>
          </w:p>
        </w:tc>
      </w:tr>
      <w:tr w:rsidR="006E17E2" w14:paraId="7E0619B8" w14:textId="77777777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1526FC" w14:textId="77777777" w:rsidR="006E17E2" w:rsidRDefault="008D0D77">
            <w:pPr>
              <w:pStyle w:val="TableText"/>
            </w:pPr>
            <w:r>
              <w:rPr>
                <w:b/>
                <w:color w:val="244A6B"/>
              </w:rPr>
              <w:t>Zeitbedarf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854DC9" w14:textId="77777777" w:rsidR="006E17E2" w:rsidRDefault="008D0D77">
            <w:pPr>
              <w:pStyle w:val="TableText"/>
            </w:pPr>
            <w:r>
              <w:t>10 Unterrichtsstunden (Richtwert für den Grundkurs)</w:t>
            </w:r>
          </w:p>
        </w:tc>
      </w:tr>
    </w:tbl>
    <w:p w14:paraId="57524396" w14:textId="77777777" w:rsidR="0060648B" w:rsidRDefault="0060648B">
      <w:pPr>
        <w:pStyle w:val="berschrift2"/>
      </w:pPr>
    </w:p>
    <w:p w14:paraId="7FCD7285" w14:textId="77777777" w:rsidR="0060648B" w:rsidRDefault="0060648B">
      <w:pPr>
        <w:rPr>
          <w:rFonts w:asciiTheme="majorHAnsi" w:eastAsiaTheme="majorEastAsia" w:hAnsiTheme="majorHAnsi" w:cstheme="majorBidi"/>
          <w:b/>
          <w:bCs/>
          <w:color w:val="2B6C8A"/>
          <w:sz w:val="24"/>
          <w:szCs w:val="26"/>
        </w:rPr>
      </w:pPr>
      <w:r>
        <w:br w:type="page"/>
      </w:r>
    </w:p>
    <w:p w14:paraId="4B1591DE" w14:textId="09F7BAFF" w:rsidR="006E17E2" w:rsidRDefault="008D0D77">
      <w:pPr>
        <w:pStyle w:val="berschrift2"/>
      </w:pPr>
      <w:r>
        <w:lastRenderedPageBreak/>
        <w:t>Tabelle 2: Konkretisierung der Unterrichtssequenzen</w:t>
      </w:r>
    </w:p>
    <w:p w14:paraId="1589CC64" w14:textId="07A8075C" w:rsidR="006E17E2" w:rsidRDefault="006E17E2">
      <w:pPr>
        <w:spacing w:after="8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61"/>
        <w:gridCol w:w="3969"/>
        <w:gridCol w:w="3969"/>
        <w:gridCol w:w="1304"/>
        <w:gridCol w:w="3175"/>
      </w:tblGrid>
      <w:tr w:rsidR="006E17E2" w14:paraId="5487794E" w14:textId="77777777">
        <w:trPr>
          <w:cantSplit/>
          <w:tblHeader/>
        </w:trPr>
        <w:tc>
          <w:tcPr>
            <w:tcW w:w="3061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6272CA87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5"/>
              </w:rPr>
              <w:t>Sequenz / Kapitelteil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68D091B4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Sachkompetenz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24729F7A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Urteilskompetenz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1304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5C5CD32D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5"/>
              </w:rPr>
              <w:t>Seiten im</w:t>
            </w:r>
            <w:r>
              <w:rPr>
                <w:b/>
                <w:color w:val="FFFFFF"/>
                <w:sz w:val="15"/>
              </w:rPr>
              <w:br/>
              <w:t>Lehrwerk</w:t>
            </w:r>
          </w:p>
        </w:tc>
        <w:tc>
          <w:tcPr>
            <w:tcW w:w="3175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701E469A" w14:textId="43621A46" w:rsidR="006E17E2" w:rsidRDefault="0019531D">
            <w:pPr>
              <w:pStyle w:val="TableText"/>
            </w:pPr>
            <w:r>
              <w:rPr>
                <w:b/>
                <w:color w:val="FFFFFF"/>
                <w:sz w:val="15"/>
              </w:rPr>
              <w:t>Mögliche Absprachen über Projekte/ Konzepte zur Leistungsbewertung</w:t>
            </w:r>
          </w:p>
        </w:tc>
      </w:tr>
      <w:tr w:rsidR="006E17E2" w14:paraId="56876F2D" w14:textId="77777777">
        <w:trPr>
          <w:cantSplit/>
        </w:trPr>
        <w:tc>
          <w:tcPr>
            <w:tcW w:w="3061" w:type="dxa"/>
            <w:shd w:val="clear" w:color="auto" w:fill="EAF2F8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C458CCF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Gesamtzuordnung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Konkretisierte Kompetenzen für alle Sequenzen in Kapitel 3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4337DB7B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stellen Grundannahmen, grundlegende theoretische Bezüge und Instrumente angebots- sowie nachfrageorientierter wirtschaftspolitischer Konzeptionen unter Beachtung ihrer historischen Entstehungskontexte dar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50EBE84E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erörtern Positionen zu ordnungs-, struktur- und prozesspolitischen Maßnahmen</w:t>
            </w:r>
          </w:p>
          <w:p w14:paraId="053BE463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erörtern ökonomische, soziale und ökologische Wirkungen wirtschaftspolitischer Maßnahmen</w:t>
            </w:r>
          </w:p>
          <w:p w14:paraId="65B55A97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diskutieren Chancen und Risiken von Staatsverschuldung</w:t>
            </w: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79614EA2" w14:textId="73C8E040" w:rsidR="006E17E2" w:rsidRDefault="008D0D77">
            <w:pPr>
              <w:pStyle w:val="TableText"/>
              <w:jc w:val="center"/>
            </w:pPr>
            <w:r>
              <w:t>Kapitel gesamt</w:t>
            </w:r>
            <w:r>
              <w:br/>
              <w:t>88–11</w:t>
            </w:r>
            <w:r w:rsidR="0018625B">
              <w:t>7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25129FC1" w14:textId="77777777" w:rsidR="006E17E2" w:rsidRDefault="008D0D77">
            <w:pPr>
              <w:pStyle w:val="TableText"/>
            </w:pPr>
            <w:r>
              <w:rPr>
                <w:sz w:val="15"/>
              </w:rPr>
              <w:t>Die Kompetenzzuordnung gilt gebündelt für alle Unterkapitel; die Sequenzseiten sind nachfolgend ausgewiesen.</w:t>
            </w:r>
          </w:p>
        </w:tc>
      </w:tr>
      <w:tr w:rsidR="006E17E2" w14:paraId="713772F0" w14:textId="77777777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24C0F6CD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1.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3.1  Die angebots- und nachfrageorientierte Wirtschaftspolitik und ihre theoretischen Grundlagen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19C8EE11" w14:textId="77777777" w:rsidR="006E17E2" w:rsidRDefault="006E17E2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4C61C29D" w14:textId="77777777" w:rsidR="006E17E2" w:rsidRDefault="006E17E2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5D73E2F7" w14:textId="77777777" w:rsidR="006E17E2" w:rsidRDefault="008D0D77">
            <w:pPr>
              <w:pStyle w:val="TableText"/>
              <w:jc w:val="center"/>
            </w:pPr>
            <w:r>
              <w:t>90–99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41D70714" w14:textId="77777777" w:rsidR="006E17E2" w:rsidRDefault="008D0D77">
            <w:pPr>
              <w:pStyle w:val="TableText"/>
            </w:pPr>
            <w:r>
              <w:rPr>
                <w:sz w:val="15"/>
              </w:rPr>
              <w:t>Analyse von Parteiprogrammen zur Rolle des Staates.</w:t>
            </w:r>
          </w:p>
        </w:tc>
      </w:tr>
      <w:tr w:rsidR="006E17E2" w14:paraId="76F1ADAA" w14:textId="77777777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774157DF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2.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3.2  Die Staatsverschuldung und die Schuldenbremse: Was ist eine vertretbare Höhe für die Finanzierung von Staatsausgaben durch Kredite?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20D4FB6D" w14:textId="77777777" w:rsidR="006E17E2" w:rsidRDefault="006E17E2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25BE505A" w14:textId="77777777" w:rsidR="006E17E2" w:rsidRDefault="006E17E2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111D58AD" w14:textId="77777777" w:rsidR="006E17E2" w:rsidRDefault="008D0D77">
            <w:pPr>
              <w:pStyle w:val="TableText"/>
              <w:jc w:val="center"/>
            </w:pPr>
            <w:r>
              <w:t>100–106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2DDF9F5E" w14:textId="77777777" w:rsidR="006E17E2" w:rsidRDefault="008D0D77">
            <w:pPr>
              <w:pStyle w:val="TableText"/>
            </w:pPr>
            <w:r>
              <w:rPr>
                <w:sz w:val="15"/>
              </w:rPr>
              <w:t>—</w:t>
            </w:r>
          </w:p>
        </w:tc>
      </w:tr>
      <w:tr w:rsidR="006E17E2" w14:paraId="282E7F3A" w14:textId="77777777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30A04EC4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3.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3.3  Entscheidungsträger und Bereiche der Wirtschaftspolitik: Ordnungs-, Prozess- und Strukturpolitik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10FA805C" w14:textId="77777777" w:rsidR="006E17E2" w:rsidRDefault="006E17E2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751B0403" w14:textId="77777777" w:rsidR="006E17E2" w:rsidRDefault="006E17E2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2875E8F1" w14:textId="77777777" w:rsidR="006E17E2" w:rsidRDefault="008D0D77">
            <w:pPr>
              <w:pStyle w:val="TableText"/>
              <w:jc w:val="center"/>
            </w:pPr>
            <w:r>
              <w:t>107–111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4E763726" w14:textId="77777777" w:rsidR="006E17E2" w:rsidRDefault="008D0D77">
            <w:pPr>
              <w:pStyle w:val="TableText"/>
            </w:pPr>
            <w:r>
              <w:rPr>
                <w:sz w:val="15"/>
              </w:rPr>
              <w:t>—</w:t>
            </w:r>
          </w:p>
        </w:tc>
      </w:tr>
      <w:tr w:rsidR="006E17E2" w14:paraId="3C76EF11" w14:textId="77777777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1AD3A66B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4.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3.4  Vertiefung: Erfüllt das Finanzpaket die Erwartungen aus Wissenschaft und Wirtschaft?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44A42240" w14:textId="77777777" w:rsidR="006E17E2" w:rsidRDefault="006E17E2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7C2C0BF" w14:textId="77777777" w:rsidR="006E17E2" w:rsidRDefault="006E17E2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356954E0" w14:textId="77777777" w:rsidR="006E17E2" w:rsidRDefault="008D0D77">
            <w:pPr>
              <w:pStyle w:val="TableText"/>
              <w:jc w:val="center"/>
            </w:pPr>
            <w:r>
              <w:t>112–115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24E9E806" w14:textId="77777777" w:rsidR="006E17E2" w:rsidRDefault="008D0D77">
            <w:pPr>
              <w:pStyle w:val="TableText"/>
            </w:pPr>
            <w:r>
              <w:rPr>
                <w:sz w:val="15"/>
              </w:rPr>
              <w:t>Kriteriengeleitete Kontroverse oder schriftliche Stellungnahme.</w:t>
            </w:r>
          </w:p>
        </w:tc>
      </w:tr>
    </w:tbl>
    <w:p w14:paraId="39BE448E" w14:textId="77777777" w:rsidR="006E17E2" w:rsidRDefault="008D0D77">
      <w:pPr>
        <w:spacing w:before="60" w:after="0"/>
      </w:pPr>
      <w:r>
        <w:rPr>
          <w:b/>
          <w:color w:val="2B6C8A"/>
          <w:sz w:val="15"/>
        </w:rPr>
        <w:t xml:space="preserve">Hinweis: </w:t>
      </w:r>
      <w:r>
        <w:rPr>
          <w:sz w:val="15"/>
        </w:rPr>
        <w:t>Die gebündelte Kompetenzzuordnung für das Kapitel ist eine schulinterne Planungsentscheidung und kann im Rahmen der Fachkonferenz angepasst werden.</w:t>
      </w:r>
    </w:p>
    <w:p w14:paraId="5358CC35" w14:textId="77777777" w:rsidR="006E17E2" w:rsidRDefault="008D0D77">
      <w:r>
        <w:br w:type="page"/>
      </w:r>
    </w:p>
    <w:p w14:paraId="644E7F82" w14:textId="77777777" w:rsidR="006E17E2" w:rsidRDefault="008D0D77">
      <w:pPr>
        <w:pStyle w:val="berschrift1"/>
      </w:pPr>
      <w:r>
        <w:lastRenderedPageBreak/>
        <w:t>Kapitel 5: „Zeitenwende“: Dauerhafter Frieden in Europa – eine Illusion?</w:t>
      </w:r>
    </w:p>
    <w:p w14:paraId="327E9451" w14:textId="77777777" w:rsidR="006E17E2" w:rsidRDefault="008D0D77">
      <w:pPr>
        <w:spacing w:after="100"/>
      </w:pPr>
      <w:r>
        <w:rPr>
          <w:b/>
          <w:color w:val="2B6C8A"/>
          <w:sz w:val="20"/>
        </w:rPr>
        <w:t>Inhaltsfeld 7: Entwicklung der Europäischen Union</w:t>
      </w:r>
    </w:p>
    <w:p w14:paraId="3D0CA518" w14:textId="77777777" w:rsidR="006E17E2" w:rsidRDefault="008D0D77">
      <w:pPr>
        <w:pStyle w:val="berschrift2"/>
      </w:pPr>
      <w:r>
        <w:t>Tabelle 1: Übergeordnete Kompetenzerwartungen</w:t>
      </w:r>
    </w:p>
    <w:p w14:paraId="29265001" w14:textId="673EC5F6" w:rsidR="006E17E2" w:rsidRDefault="006E17E2">
      <w:pPr>
        <w:spacing w:after="8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855"/>
        <w:gridCol w:w="3855"/>
        <w:gridCol w:w="3855"/>
        <w:gridCol w:w="3855"/>
      </w:tblGrid>
      <w:tr w:rsidR="006E17E2" w14:paraId="50F2EDCF" w14:textId="77777777">
        <w:trPr>
          <w:cantSplit/>
          <w:tblHeader/>
        </w:trPr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D7F860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Sachkompetenz</w:t>
            </w:r>
            <w:r>
              <w:rPr>
                <w:b/>
                <w:color w:val="FFFFFF"/>
                <w:sz w:val="17"/>
              </w:rPr>
              <w:br/>
              <w:t>KLP S. 21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6055B1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Methodenkompetenz</w:t>
            </w:r>
            <w:r>
              <w:rPr>
                <w:b/>
                <w:color w:val="FFFFFF"/>
                <w:sz w:val="17"/>
              </w:rPr>
              <w:br/>
              <w:t>KLP S. 21–22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C4207A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Urteilskompetenz</w:t>
            </w:r>
            <w:r>
              <w:rPr>
                <w:b/>
                <w:color w:val="FFFFFF"/>
                <w:sz w:val="17"/>
              </w:rPr>
              <w:br/>
              <w:t>KLP S. 22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1E8C24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Handlungskompetenz</w:t>
            </w:r>
            <w:r>
              <w:rPr>
                <w:b/>
                <w:color w:val="FFFFFF"/>
                <w:sz w:val="17"/>
              </w:rPr>
              <w:br/>
              <w:t>KLP S. 23</w:t>
            </w:r>
          </w:p>
        </w:tc>
      </w:tr>
      <w:tr w:rsidR="006E17E2" w14:paraId="323A4C2B" w14:textId="77777777">
        <w:trPr>
          <w:cantSplit/>
        </w:trPr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29A08E6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SK1: erläutern komplexe ökonomische, politische und gesellschaftliche Strukturen sowie deren Elemente, Funktionen und Wirkungen</w:t>
            </w:r>
          </w:p>
          <w:p w14:paraId="3A542C35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SK2: analysieren komplexe ökonomische, politische und gesellschaftliche Prozesse, Probleme und Konflikte</w:t>
            </w:r>
          </w:p>
          <w:p w14:paraId="4A30C020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SK4: stellen Partizipationsmöglichkeiten in nationalen und supranationalen ökonomischen, politischen und gesellschaftlichen Prozessen dar</w:t>
            </w:r>
          </w:p>
          <w:p w14:paraId="4B47616B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SK7: erklären Zielsetzungen und Handlungsmöglichkeiten von nationalen und internationalen Akteuren und Institutionen in ökonomischen, politischen und gesellschaftlichen Prozessen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C711EE4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MK1: recherchieren sozialwissenschaftlich relevante Informationen und Daten mittels Suchstrategien sowie unter Verwendung digitaler Werkzeuge</w:t>
            </w:r>
          </w:p>
          <w:p w14:paraId="6ABABC36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MK4: analysieren Positionen, Intentionen, Begründungsgänge und Argumentationsweisen in kontinuierlichen sowie diskontinuierlichen Texten und weiteren Medienprodukten</w:t>
            </w:r>
          </w:p>
          <w:p w14:paraId="18D343FA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MK6: setzen adressaten- und sachgerechte Methoden und Techniken zur Gestaltung und Präsentation von Analyseergebnissen und Argumentationen ein</w:t>
            </w:r>
          </w:p>
          <w:p w14:paraId="7BE397EC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MK7: prüfen Schlüssigkeit, Differenziertheit, Interessengebundenheit und ideologische Prämissen von Argumentationen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5482B39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UK1: beurteilen theoriegestützt und kriteriengeleitet komplexe Strukturen, Prozesse und politische Entscheidungen aus ökonomischer, politischer und gesellschaftlicher Perspektive</w:t>
            </w:r>
          </w:p>
          <w:p w14:paraId="1CAF1887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UK2: bewerten komplexes ökonomisches, politisches und gesellschaftliches Handeln unter Berücksichtigung unterschiedlicher Perspektiven, Kriterien und Kategorien</w:t>
            </w:r>
          </w:p>
          <w:p w14:paraId="044CBF53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UK3: beurteilen kriteriengeleitet Handlungschancen und -alternativen sowie mögliche Folgen von politischen Entscheidungen</w:t>
            </w:r>
          </w:p>
          <w:p w14:paraId="0F54832F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UK6: beurteilen Möglichkeiten und Herausforderungen der Kooperation unterschiedlicher Akteure auf nationaler und internationaler Ebene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839661C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HK1: praktizieren komplexe Formen demokratischen Sprechens und demokratischer Aushandlungsprozesse</w:t>
            </w:r>
          </w:p>
          <w:p w14:paraId="0D0F1751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HK2: begründen in komplexen simulativen und ggf. realen Aushandlungsszenarien ihren Standpunkt in Abwägung mit den Interessen anderer Beteiligter und Betroffener</w:t>
            </w:r>
          </w:p>
          <w:p w14:paraId="16FE3B6C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HK4: vertreten in simulativen Aushandlungsprozessen fremde Positionen und Argumentationen unter Berücksichtigung der zugrunde liegenden Interessen und Motive</w:t>
            </w:r>
          </w:p>
        </w:tc>
      </w:tr>
      <w:tr w:rsidR="006E17E2" w14:paraId="4E19D527" w14:textId="77777777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88CE5D" w14:textId="77777777" w:rsidR="006E17E2" w:rsidRDefault="008D0D77">
            <w:pPr>
              <w:pStyle w:val="TableText"/>
            </w:pPr>
            <w:r>
              <w:rPr>
                <w:b/>
                <w:color w:val="244A6B"/>
              </w:rPr>
              <w:t>Inhaltsfeld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6176DC" w14:textId="184012D0" w:rsidR="006E17E2" w:rsidRDefault="008D0D77">
            <w:pPr>
              <w:pStyle w:val="TableText"/>
            </w:pPr>
            <w:r>
              <w:t>7 Entwicklung der Europäischen Union (KLP S. 26/27; Lehrwerk S. 144–16</w:t>
            </w:r>
            <w:r w:rsidR="00CB2ED5">
              <w:t>9</w:t>
            </w:r>
            <w:r>
              <w:t>)</w:t>
            </w:r>
          </w:p>
        </w:tc>
      </w:tr>
      <w:tr w:rsidR="006E17E2" w14:paraId="33D30AC1" w14:textId="77777777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130884" w14:textId="77777777" w:rsidR="006E17E2" w:rsidRDefault="008D0D77">
            <w:pPr>
              <w:pStyle w:val="TableText"/>
            </w:pPr>
            <w:r>
              <w:rPr>
                <w:b/>
                <w:color w:val="244A6B"/>
              </w:rPr>
              <w:t>Inhaltliche Schwerpunkte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3A9782" w14:textId="77777777" w:rsidR="006E17E2" w:rsidRDefault="008D0D77">
            <w:pPr>
              <w:pStyle w:val="TableText"/>
            </w:pPr>
            <w:r>
              <w:t>Dimensionen europäischer Integration; Institutionen, Prozesse und Zuständigkeitsbereiche der Europäischen Union</w:t>
            </w:r>
          </w:p>
        </w:tc>
      </w:tr>
      <w:tr w:rsidR="006E17E2" w14:paraId="56696EF4" w14:textId="77777777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504E41" w14:textId="77777777" w:rsidR="006E17E2" w:rsidRDefault="008D0D77">
            <w:pPr>
              <w:pStyle w:val="TableText"/>
            </w:pPr>
            <w:r>
              <w:rPr>
                <w:b/>
                <w:color w:val="244A6B"/>
              </w:rPr>
              <w:t>Zeitbedarf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D6D9AC" w14:textId="77777777" w:rsidR="006E17E2" w:rsidRDefault="008D0D77">
            <w:pPr>
              <w:pStyle w:val="TableText"/>
            </w:pPr>
            <w:r>
              <w:t>10 Unterrichtsstunden (Richtwert für den Grundkurs)</w:t>
            </w:r>
          </w:p>
        </w:tc>
      </w:tr>
    </w:tbl>
    <w:p w14:paraId="35AE520C" w14:textId="77777777" w:rsidR="0060648B" w:rsidRDefault="0060648B">
      <w:pPr>
        <w:pStyle w:val="berschrift2"/>
      </w:pPr>
    </w:p>
    <w:p w14:paraId="1FC9E4DA" w14:textId="77777777" w:rsidR="0060648B" w:rsidRDefault="0060648B">
      <w:pPr>
        <w:rPr>
          <w:rFonts w:asciiTheme="majorHAnsi" w:eastAsiaTheme="majorEastAsia" w:hAnsiTheme="majorHAnsi" w:cstheme="majorBidi"/>
          <w:b/>
          <w:bCs/>
          <w:color w:val="2B6C8A"/>
          <w:sz w:val="24"/>
          <w:szCs w:val="26"/>
        </w:rPr>
      </w:pPr>
      <w:r>
        <w:br w:type="page"/>
      </w:r>
    </w:p>
    <w:p w14:paraId="25D26DD2" w14:textId="7B8E5E70" w:rsidR="006E17E2" w:rsidRDefault="008D0D77">
      <w:pPr>
        <w:pStyle w:val="berschrift2"/>
      </w:pPr>
      <w:r>
        <w:lastRenderedPageBreak/>
        <w:t>Tabelle 2: Konkretisierung der Unterrichtssequenzen</w:t>
      </w:r>
    </w:p>
    <w:p w14:paraId="14CBC957" w14:textId="400F23E5" w:rsidR="006E17E2" w:rsidRDefault="006E17E2">
      <w:pPr>
        <w:spacing w:after="8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61"/>
        <w:gridCol w:w="3969"/>
        <w:gridCol w:w="3969"/>
        <w:gridCol w:w="1304"/>
        <w:gridCol w:w="3175"/>
      </w:tblGrid>
      <w:tr w:rsidR="006E17E2" w14:paraId="04D0C11C" w14:textId="77777777">
        <w:trPr>
          <w:cantSplit/>
          <w:tblHeader/>
        </w:trPr>
        <w:tc>
          <w:tcPr>
            <w:tcW w:w="3061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68F7BCFC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5"/>
              </w:rPr>
              <w:t>Sequenz / Kapitelteil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0319FA19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Sachkompetenz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169C4FCD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Urteilskompetenz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1304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05AE203A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5"/>
              </w:rPr>
              <w:t>Seiten im</w:t>
            </w:r>
            <w:r>
              <w:rPr>
                <w:b/>
                <w:color w:val="FFFFFF"/>
                <w:sz w:val="15"/>
              </w:rPr>
              <w:br/>
              <w:t>Lehrwerk</w:t>
            </w:r>
          </w:p>
        </w:tc>
        <w:tc>
          <w:tcPr>
            <w:tcW w:w="3175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041716C2" w14:textId="4D4E5FA9" w:rsidR="006E17E2" w:rsidRPr="0019531D" w:rsidRDefault="0019531D">
            <w:pPr>
              <w:pStyle w:val="TableText"/>
              <w:rPr>
                <w:lang w:val="de-DE"/>
              </w:rPr>
            </w:pPr>
            <w:r w:rsidRPr="0019531D">
              <w:rPr>
                <w:b/>
                <w:color w:val="FFFFFF"/>
                <w:sz w:val="15"/>
                <w:lang w:val="de-DE"/>
              </w:rPr>
              <w:t>Mögliche Absprachen über Projekte/ Konzepte zur Leistungsbewertung</w:t>
            </w:r>
          </w:p>
        </w:tc>
      </w:tr>
      <w:tr w:rsidR="006E17E2" w14:paraId="4DCC2FB7" w14:textId="77777777">
        <w:trPr>
          <w:cantSplit/>
        </w:trPr>
        <w:tc>
          <w:tcPr>
            <w:tcW w:w="3061" w:type="dxa"/>
            <w:shd w:val="clear" w:color="auto" w:fill="EAF2F8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578CFE3A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Gesamtzuordnung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Konkretisierte Kompetenzen für alle Sequenzen in Kapitel 5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A3B7CE0" w14:textId="045F7AB9" w:rsidR="006E17E2" w:rsidRDefault="008D0D77" w:rsidP="006D6925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beschreiben die Entstehung der Europäischen Union als Wirtschafts- und Wertegemeinschaft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2C0214C4" w14:textId="001A726D" w:rsidR="006E17E2" w:rsidRDefault="008D0D77" w:rsidP="006D6925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erörtern Chancen und Herausforderungen einer Erweiterung der Europäischen Union</w:t>
            </w: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6E3601E" w14:textId="23FE3629" w:rsidR="006E17E2" w:rsidRDefault="008D0D77">
            <w:pPr>
              <w:pStyle w:val="TableText"/>
              <w:jc w:val="center"/>
            </w:pPr>
            <w:r>
              <w:t>Kapitel gesamt</w:t>
            </w:r>
            <w:r>
              <w:br/>
              <w:t>144–16</w:t>
            </w:r>
            <w:r w:rsidR="00CB2ED5">
              <w:t>9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3BEB5297" w14:textId="77777777" w:rsidR="006E17E2" w:rsidRDefault="008D0D77">
            <w:pPr>
              <w:pStyle w:val="TableText"/>
            </w:pPr>
            <w:r>
              <w:rPr>
                <w:sz w:val="15"/>
              </w:rPr>
              <w:t>Die Kompetenzzuordnung gilt gebündelt für alle Unterkapitel; die Sequenzseiten sind nachfolgend ausgewiesen.</w:t>
            </w:r>
          </w:p>
        </w:tc>
      </w:tr>
      <w:tr w:rsidR="006E17E2" w14:paraId="265E3262" w14:textId="77777777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2D4F568C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1.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5.1  Vom Friedensnobelpreis zur Aufrüstung: Sind Milliardeninvestitionen in die Rüstung gerechtfertigt?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57B8153F" w14:textId="77777777" w:rsidR="006E17E2" w:rsidRDefault="006E17E2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4C13EA4D" w14:textId="77777777" w:rsidR="006E17E2" w:rsidRDefault="006E17E2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331072B3" w14:textId="77777777" w:rsidR="006E17E2" w:rsidRDefault="008D0D77">
            <w:pPr>
              <w:pStyle w:val="TableText"/>
              <w:jc w:val="center"/>
            </w:pPr>
            <w:r>
              <w:t>146–149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190D17FE" w14:textId="77777777" w:rsidR="006E17E2" w:rsidRDefault="008D0D77">
            <w:pPr>
              <w:pStyle w:val="TableText"/>
            </w:pPr>
            <w:r>
              <w:rPr>
                <w:sz w:val="15"/>
              </w:rPr>
              <w:t>Oral-History- oder Rechercheprojekt zur europäischen Friedensidee.</w:t>
            </w:r>
          </w:p>
        </w:tc>
      </w:tr>
      <w:tr w:rsidR="006E17E2" w14:paraId="3189853F" w14:textId="77777777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06BF9B8B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2.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5.2  Stationen des europäischen Einigungsprozesses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7FBED0F9" w14:textId="77777777" w:rsidR="006E17E2" w:rsidRDefault="006E17E2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5663EA79" w14:textId="77777777" w:rsidR="006E17E2" w:rsidRDefault="006E17E2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52271446" w14:textId="77777777" w:rsidR="006E17E2" w:rsidRDefault="008D0D77">
            <w:pPr>
              <w:pStyle w:val="TableText"/>
              <w:jc w:val="center"/>
            </w:pPr>
            <w:r>
              <w:t>150–156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4041A5FC" w14:textId="77777777" w:rsidR="006E17E2" w:rsidRDefault="008D0D77">
            <w:pPr>
              <w:pStyle w:val="TableText"/>
            </w:pPr>
            <w:r>
              <w:rPr>
                <w:sz w:val="15"/>
              </w:rPr>
              <w:t>Zeitleiste des Integrationsprozesses.</w:t>
            </w:r>
          </w:p>
        </w:tc>
      </w:tr>
      <w:tr w:rsidR="006E17E2" w14:paraId="7B7DCD11" w14:textId="77777777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03C98D6B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3.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5.3  Der Vertrag von Lissabon und die Kriterien für die Integration neuer Mitglieder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642F8F1" w14:textId="77777777" w:rsidR="006E17E2" w:rsidRDefault="006E17E2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325522CC" w14:textId="77777777" w:rsidR="006E17E2" w:rsidRDefault="006E17E2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0724BF82" w14:textId="77777777" w:rsidR="006E17E2" w:rsidRDefault="008D0D77">
            <w:pPr>
              <w:pStyle w:val="TableText"/>
              <w:jc w:val="center"/>
            </w:pPr>
            <w:r>
              <w:t>157–163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27D39813" w14:textId="77777777" w:rsidR="006E17E2" w:rsidRDefault="008D0D77">
            <w:pPr>
              <w:pStyle w:val="TableText"/>
            </w:pPr>
            <w:r>
              <w:rPr>
                <w:sz w:val="15"/>
              </w:rPr>
              <w:t>Karikaturanalyse; Kriterien für EU-Beitritt sammeln.</w:t>
            </w:r>
          </w:p>
        </w:tc>
      </w:tr>
      <w:tr w:rsidR="006E17E2" w14:paraId="0FB7C660" w14:textId="77777777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2430FFE9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4.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5.4  Vertiefung: Soll die Ukraine EU-Mitglied werden?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06D65581" w14:textId="77777777" w:rsidR="006E17E2" w:rsidRDefault="006E17E2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79AF0C1" w14:textId="77777777" w:rsidR="006E17E2" w:rsidRDefault="006E17E2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3E131379" w14:textId="77777777" w:rsidR="006E17E2" w:rsidRDefault="008D0D77">
            <w:pPr>
              <w:pStyle w:val="TableText"/>
              <w:jc w:val="center"/>
            </w:pPr>
            <w:r>
              <w:t>164–167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7CDEF05B" w14:textId="4A435373" w:rsidR="006E17E2" w:rsidRDefault="008D0D77">
            <w:pPr>
              <w:pStyle w:val="TableText"/>
            </w:pPr>
            <w:r>
              <w:rPr>
                <w:sz w:val="15"/>
              </w:rPr>
              <w:t>Pro-</w:t>
            </w:r>
            <w:r w:rsidR="00D302DC">
              <w:rPr>
                <w:sz w:val="15"/>
              </w:rPr>
              <w:t>K</w:t>
            </w:r>
            <w:r>
              <w:rPr>
                <w:sz w:val="15"/>
              </w:rPr>
              <w:t>ontra-Debatte.</w:t>
            </w:r>
          </w:p>
        </w:tc>
      </w:tr>
    </w:tbl>
    <w:p w14:paraId="18421955" w14:textId="77777777" w:rsidR="006E17E2" w:rsidRDefault="008D0D77">
      <w:pPr>
        <w:spacing w:before="60" w:after="0"/>
      </w:pPr>
      <w:r>
        <w:rPr>
          <w:b/>
          <w:color w:val="2B6C8A"/>
          <w:sz w:val="15"/>
        </w:rPr>
        <w:t xml:space="preserve">Hinweis: </w:t>
      </w:r>
      <w:r>
        <w:rPr>
          <w:sz w:val="15"/>
        </w:rPr>
        <w:t>Die gebündelte Kompetenzzuordnung für das Kapitel ist eine schulinterne Planungsentscheidung und kann im Rahmen der Fachkonferenz angepasst werden.</w:t>
      </w:r>
    </w:p>
    <w:p w14:paraId="3AD29E28" w14:textId="77777777" w:rsidR="006E17E2" w:rsidRDefault="008D0D77">
      <w:r>
        <w:br w:type="page"/>
      </w:r>
    </w:p>
    <w:p w14:paraId="3D0A3AED" w14:textId="77777777" w:rsidR="006E17E2" w:rsidRDefault="008D0D77">
      <w:pPr>
        <w:pStyle w:val="berschrift1"/>
      </w:pPr>
      <w:r>
        <w:lastRenderedPageBreak/>
        <w:t>Kapitel 6: Die Institutionen der EU im Lichte multipler Krisen in Europa: Gelingt es ihnen, Europa zusammenzuhalten?</w:t>
      </w:r>
    </w:p>
    <w:p w14:paraId="4C835A22" w14:textId="77777777" w:rsidR="006E17E2" w:rsidRDefault="008D0D77">
      <w:pPr>
        <w:spacing w:after="100"/>
      </w:pPr>
      <w:r>
        <w:rPr>
          <w:b/>
          <w:color w:val="2B6C8A"/>
          <w:sz w:val="20"/>
        </w:rPr>
        <w:t>Inhaltsfeld 7: Entwicklung der Europäischen Union</w:t>
      </w:r>
    </w:p>
    <w:p w14:paraId="6625A17E" w14:textId="77777777" w:rsidR="006E17E2" w:rsidRDefault="008D0D77">
      <w:pPr>
        <w:pStyle w:val="berschrift2"/>
      </w:pPr>
      <w:r>
        <w:t>Tabelle 1: Übergeordnete Kompetenzerwartungen</w:t>
      </w:r>
    </w:p>
    <w:p w14:paraId="4CB14221" w14:textId="4913D686" w:rsidR="006E17E2" w:rsidRDefault="006E17E2">
      <w:pPr>
        <w:spacing w:after="8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855"/>
        <w:gridCol w:w="3855"/>
        <w:gridCol w:w="3855"/>
        <w:gridCol w:w="3855"/>
      </w:tblGrid>
      <w:tr w:rsidR="006E17E2" w14:paraId="4571DB9F" w14:textId="77777777">
        <w:trPr>
          <w:cantSplit/>
          <w:tblHeader/>
        </w:trPr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42C048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Sachkompetenz</w:t>
            </w:r>
            <w:r>
              <w:rPr>
                <w:b/>
                <w:color w:val="FFFFFF"/>
                <w:sz w:val="17"/>
              </w:rPr>
              <w:br/>
              <w:t>KLP S. 21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D77141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Methodenkompetenz</w:t>
            </w:r>
            <w:r>
              <w:rPr>
                <w:b/>
                <w:color w:val="FFFFFF"/>
                <w:sz w:val="17"/>
              </w:rPr>
              <w:br/>
              <w:t>KLP S. 21–22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20C86A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Urteilskompetenz</w:t>
            </w:r>
            <w:r>
              <w:rPr>
                <w:b/>
                <w:color w:val="FFFFFF"/>
                <w:sz w:val="17"/>
              </w:rPr>
              <w:br/>
              <w:t>KLP S. 22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B589BC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Handlungskompetenz</w:t>
            </w:r>
            <w:r>
              <w:rPr>
                <w:b/>
                <w:color w:val="FFFFFF"/>
                <w:sz w:val="17"/>
              </w:rPr>
              <w:br/>
              <w:t>KLP S. 23</w:t>
            </w:r>
          </w:p>
        </w:tc>
      </w:tr>
      <w:tr w:rsidR="006E17E2" w14:paraId="37064747" w14:textId="77777777">
        <w:trPr>
          <w:cantSplit/>
        </w:trPr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C033303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SK1: erläutern komplexe ökonomische, politische und gesellschaftliche Strukturen sowie deren Elemente, Funktionen und Wirkungen</w:t>
            </w:r>
          </w:p>
          <w:p w14:paraId="61C8C22B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SK2: analysieren komplexe ökonomische, politische und gesellschaftliche Prozesse, Probleme und Konflikte</w:t>
            </w:r>
          </w:p>
          <w:p w14:paraId="6DCDE1C8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SK4: stellen Partizipationsmöglichkeiten in nationalen und supranationalen ökonomischen, politischen und gesellschaftlichen Prozessen dar</w:t>
            </w:r>
          </w:p>
          <w:p w14:paraId="0E5BA0A8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SK7: erklären Zielsetzungen und Handlungsmöglichkeiten von nationalen und internationalen Akteuren und Institutionen in ökonomischen, politischen und gesellschaftlichen Prozessen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C2F0F31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MK1: recherchieren sozialwissenschaftlich relevante Informationen und Daten mittels Suchstrategien sowie unter Verwendung digitaler Werkzeuge</w:t>
            </w:r>
          </w:p>
          <w:p w14:paraId="6466B38C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MK4: analysieren Positionen, Intentionen, Begründungsgänge und Argumentationsweisen in kontinuierlichen sowie diskontinuierlichen Texten und weiteren Medienprodukten</w:t>
            </w:r>
          </w:p>
          <w:p w14:paraId="5302FFAA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MK6: setzen adressaten- und sachgerechte Methoden und Techniken zur Gestaltung und Präsentation von Analyseergebnissen und Argumentationen ein</w:t>
            </w:r>
          </w:p>
          <w:p w14:paraId="3516F5A0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MK7: prüfen Schlüssigkeit, Differenziertheit, Interessengebundenheit und ideologische Prämissen von Argumentationen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CD9BEEF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UK1: beurteilen theoriegestützt und kriteriengeleitet komplexe Strukturen, Prozesse und politische Entscheidungen aus ökonomischer, politischer und gesellschaftlicher Perspektive</w:t>
            </w:r>
          </w:p>
          <w:p w14:paraId="587EBF6C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UK3: beurteilen kriteriengeleitet Handlungschancen und -alternativen sowie mögliche Folgen von politischen Entscheidungen</w:t>
            </w:r>
          </w:p>
          <w:p w14:paraId="118281F5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UK4: begründen ein eigenes Urteil multiperspektivisch unter Einbezug der Auswahl und Gewichtung von Urteilskriterien</w:t>
            </w:r>
          </w:p>
          <w:p w14:paraId="56C040CF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UK6: beurteilen Möglichkeiten und Herausforderungen der Kooperation unterschiedlicher Akteure auf nationaler und internationaler Ebene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88336DE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HK1: praktizieren komplexe Formen demokratischen Sprechens und demokratischer Aushandlungsprozesse</w:t>
            </w:r>
          </w:p>
          <w:p w14:paraId="4CDCAB2E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HK2: begründen in komplexen simulativen und ggf. realen Aushandlungsszenarien ihren Standpunkt in Abwägung mit den Interessen anderer Beteiligter und Betroffener</w:t>
            </w:r>
          </w:p>
          <w:p w14:paraId="489FD6F5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HK4: vertreten in simulativen Aushandlungsprozessen fremde Positionen und Argumentationen unter Berücksichtigung der zugrunde liegenden Interessen und Motive</w:t>
            </w:r>
          </w:p>
        </w:tc>
      </w:tr>
      <w:tr w:rsidR="006E17E2" w14:paraId="25D1E157" w14:textId="77777777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E93335" w14:textId="77777777" w:rsidR="006E17E2" w:rsidRDefault="008D0D77">
            <w:pPr>
              <w:pStyle w:val="TableText"/>
            </w:pPr>
            <w:r>
              <w:rPr>
                <w:b/>
                <w:color w:val="244A6B"/>
              </w:rPr>
              <w:t>Inhaltsfeld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5E2583" w14:textId="17F11406" w:rsidR="006E17E2" w:rsidRDefault="008D0D77">
            <w:pPr>
              <w:pStyle w:val="TableText"/>
            </w:pPr>
            <w:r>
              <w:t>7 Entwicklung der Europäischen Union (KLP S. 26/27; Lehrwerk S. 170–21</w:t>
            </w:r>
            <w:r w:rsidR="005E508F">
              <w:t>7</w:t>
            </w:r>
            <w:r>
              <w:t>)</w:t>
            </w:r>
          </w:p>
        </w:tc>
      </w:tr>
      <w:tr w:rsidR="006E17E2" w14:paraId="32886BD1" w14:textId="77777777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BE9CC5" w14:textId="77777777" w:rsidR="006E17E2" w:rsidRDefault="008D0D77">
            <w:pPr>
              <w:pStyle w:val="TableText"/>
            </w:pPr>
            <w:r>
              <w:rPr>
                <w:b/>
                <w:color w:val="244A6B"/>
              </w:rPr>
              <w:t>Inhaltliche Schwerpunkte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912D6C" w14:textId="74C9557D" w:rsidR="006E17E2" w:rsidRDefault="008D0D77">
            <w:pPr>
              <w:pStyle w:val="TableText"/>
            </w:pPr>
            <w:r>
              <w:t>Institutionen, Prozesse und Zuständigkeitsbereiche der Europäischen Union</w:t>
            </w:r>
          </w:p>
        </w:tc>
      </w:tr>
      <w:tr w:rsidR="006E17E2" w14:paraId="45DFB855" w14:textId="77777777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9CF3C3" w14:textId="77777777" w:rsidR="006E17E2" w:rsidRDefault="008D0D77">
            <w:pPr>
              <w:pStyle w:val="TableText"/>
            </w:pPr>
            <w:r>
              <w:rPr>
                <w:b/>
                <w:color w:val="244A6B"/>
              </w:rPr>
              <w:t>Zeitbedarf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405A94" w14:textId="77777777" w:rsidR="006E17E2" w:rsidRDefault="008D0D77">
            <w:pPr>
              <w:pStyle w:val="TableText"/>
            </w:pPr>
            <w:r>
              <w:t>14 Unterrichtsstunden (Richtwert für den Grundkurs)</w:t>
            </w:r>
          </w:p>
        </w:tc>
      </w:tr>
    </w:tbl>
    <w:p w14:paraId="5802E469" w14:textId="77777777" w:rsidR="0060648B" w:rsidRDefault="0060648B">
      <w:pPr>
        <w:pStyle w:val="berschrift2"/>
      </w:pPr>
    </w:p>
    <w:p w14:paraId="0CE9A799" w14:textId="77777777" w:rsidR="0060648B" w:rsidRDefault="0060648B">
      <w:pPr>
        <w:rPr>
          <w:rFonts w:asciiTheme="majorHAnsi" w:eastAsiaTheme="majorEastAsia" w:hAnsiTheme="majorHAnsi" w:cstheme="majorBidi"/>
          <w:b/>
          <w:bCs/>
          <w:color w:val="2B6C8A"/>
          <w:sz w:val="24"/>
          <w:szCs w:val="26"/>
        </w:rPr>
      </w:pPr>
      <w:r>
        <w:br w:type="page"/>
      </w:r>
    </w:p>
    <w:p w14:paraId="32AF632E" w14:textId="020174C7" w:rsidR="006E17E2" w:rsidRDefault="008D0D77">
      <w:pPr>
        <w:pStyle w:val="berschrift2"/>
      </w:pPr>
      <w:r>
        <w:lastRenderedPageBreak/>
        <w:t>Tabelle 2: Konkretisierung der Unterrichtssequenzen</w:t>
      </w:r>
    </w:p>
    <w:p w14:paraId="0D7CAE6F" w14:textId="01149D8C" w:rsidR="006E17E2" w:rsidRDefault="006E17E2">
      <w:pPr>
        <w:spacing w:after="8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61"/>
        <w:gridCol w:w="3969"/>
        <w:gridCol w:w="3969"/>
        <w:gridCol w:w="1304"/>
        <w:gridCol w:w="3175"/>
      </w:tblGrid>
      <w:tr w:rsidR="006E17E2" w14:paraId="108200C7" w14:textId="77777777">
        <w:trPr>
          <w:cantSplit/>
          <w:tblHeader/>
        </w:trPr>
        <w:tc>
          <w:tcPr>
            <w:tcW w:w="3061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033CA02F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5"/>
              </w:rPr>
              <w:t>Sequenz / Kapitelteil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47D9E5F8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Sachkompetenz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0D582C19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Urteilskompetenz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1304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0AA06CC3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5"/>
              </w:rPr>
              <w:t>Seiten im</w:t>
            </w:r>
            <w:r>
              <w:rPr>
                <w:b/>
                <w:color w:val="FFFFFF"/>
                <w:sz w:val="15"/>
              </w:rPr>
              <w:br/>
              <w:t>Lehrwerk</w:t>
            </w:r>
          </w:p>
        </w:tc>
        <w:tc>
          <w:tcPr>
            <w:tcW w:w="3175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477938BA" w14:textId="3D6A595A" w:rsidR="006E17E2" w:rsidRDefault="00A37809">
            <w:pPr>
              <w:pStyle w:val="TableText"/>
            </w:pPr>
            <w:r w:rsidRPr="0019531D">
              <w:rPr>
                <w:b/>
                <w:color w:val="FFFFFF"/>
                <w:sz w:val="15"/>
                <w:lang w:val="de-DE"/>
              </w:rPr>
              <w:t>Mögliche Absprachen über Projekte/ Konzepte zur Leistungsbewertung</w:t>
            </w:r>
          </w:p>
        </w:tc>
      </w:tr>
      <w:tr w:rsidR="006E17E2" w14:paraId="327A087E" w14:textId="77777777">
        <w:trPr>
          <w:cantSplit/>
        </w:trPr>
        <w:tc>
          <w:tcPr>
            <w:tcW w:w="3061" w:type="dxa"/>
            <w:shd w:val="clear" w:color="auto" w:fill="EAF2F8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6649786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Gesamtzuordnung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Konkretisierte Kompetenzen für alle Sequenzen in Kapitel 6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3C15E997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beschreiben die Wirkung von Rechtsakten der Europäischen Union auf die nationale Gesetzgebung</w:t>
            </w:r>
          </w:p>
          <w:p w14:paraId="2FAF0DA3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erläutern Aufbau, Funktion und Zusammenwirken zentraler Institutionen der Europäischen Union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9AB0080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bewerten Handlungs- und Entscheidungskompetenzen der Institutionen der Europäischen Union vor dem Hintergrund demokratischer Legitimation und Partizipation</w:t>
            </w:r>
          </w:p>
          <w:p w14:paraId="603F29FB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beurteilen Strategien und Handlungsspielräume der Europäischen Union zur innereuropäischen Krisenbewältigung</w:t>
            </w: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723A6935" w14:textId="29B0B27F" w:rsidR="006E17E2" w:rsidRDefault="008D0D77">
            <w:pPr>
              <w:pStyle w:val="TableText"/>
              <w:jc w:val="center"/>
            </w:pPr>
            <w:r>
              <w:t>Kapitel gesamt</w:t>
            </w:r>
            <w:r>
              <w:br/>
              <w:t>170–21</w:t>
            </w:r>
            <w:r w:rsidR="005E508F">
              <w:t>7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45E30D17" w14:textId="77777777" w:rsidR="006E17E2" w:rsidRDefault="008D0D77">
            <w:pPr>
              <w:pStyle w:val="TableText"/>
            </w:pPr>
            <w:r>
              <w:rPr>
                <w:sz w:val="15"/>
              </w:rPr>
              <w:t>Die Kompetenzzuordnung gilt gebündelt für alle Unterkapitel; die Sequenzseiten sind nachfolgend ausgewiesen.</w:t>
            </w:r>
          </w:p>
        </w:tc>
      </w:tr>
      <w:tr w:rsidR="006E17E2" w14:paraId="708130EC" w14:textId="77777777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0EA49B26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1.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6.1  Die Lage in der EU vor der Europawahl 2024 am Beispiel der Bauernproteste: Ist die Kritik an der „Regelungswut“ der EU berechtigt?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5BE0BE52" w14:textId="77777777" w:rsidR="006E17E2" w:rsidRDefault="006E17E2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57F22E7F" w14:textId="77777777" w:rsidR="006E17E2" w:rsidRDefault="006E17E2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00EEAEC2" w14:textId="77777777" w:rsidR="006E17E2" w:rsidRDefault="008D0D77">
            <w:pPr>
              <w:pStyle w:val="TableText"/>
              <w:jc w:val="center"/>
            </w:pPr>
            <w:r>
              <w:t>172–176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5FB2FC2D" w14:textId="77777777" w:rsidR="006E17E2" w:rsidRDefault="008D0D77">
            <w:pPr>
              <w:pStyle w:val="TableText"/>
            </w:pPr>
            <w:r>
              <w:rPr>
                <w:sz w:val="15"/>
              </w:rPr>
              <w:t>Fallanalyse und Rollenkarten.</w:t>
            </w:r>
          </w:p>
        </w:tc>
      </w:tr>
      <w:tr w:rsidR="006E17E2" w14:paraId="2A4CFF3F" w14:textId="77777777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273ECC97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2.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6.2  Das komplizierte Verhältnis von EU-Recht und nationalem Recht: Was dürfen nationale Parlamente entscheiden, was Brüssel?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2F3B8443" w14:textId="77777777" w:rsidR="006E17E2" w:rsidRDefault="006E17E2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194DDC27" w14:textId="77777777" w:rsidR="006E17E2" w:rsidRDefault="006E17E2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5B038787" w14:textId="77777777" w:rsidR="006E17E2" w:rsidRDefault="008D0D77">
            <w:pPr>
              <w:pStyle w:val="TableText"/>
              <w:jc w:val="center"/>
            </w:pPr>
            <w:r>
              <w:t>177–183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31732B33" w14:textId="77777777" w:rsidR="006E17E2" w:rsidRDefault="008D0D77">
            <w:pPr>
              <w:pStyle w:val="TableText"/>
            </w:pPr>
            <w:r>
              <w:rPr>
                <w:sz w:val="15"/>
              </w:rPr>
              <w:t>Auseinandersetzung mit textgenerierenden Systemen; Quellenkritik.</w:t>
            </w:r>
          </w:p>
        </w:tc>
      </w:tr>
      <w:tr w:rsidR="006E17E2" w14:paraId="58778855" w14:textId="77777777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6E8E4CF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3.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6.3  Die Exekutive der EU: der Europäische Rat und die Europäische Kommission – die Leitideen für die Wahlperiode 2024–2029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0F9EB9A3" w14:textId="77777777" w:rsidR="006E17E2" w:rsidRDefault="006E17E2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57444CEC" w14:textId="77777777" w:rsidR="006E17E2" w:rsidRDefault="006E17E2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7247E81A" w14:textId="77777777" w:rsidR="006E17E2" w:rsidRDefault="008D0D77">
            <w:pPr>
              <w:pStyle w:val="TableText"/>
              <w:jc w:val="center"/>
            </w:pPr>
            <w:r>
              <w:t>184–187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4BA01CA3" w14:textId="77777777" w:rsidR="006E17E2" w:rsidRDefault="008D0D77">
            <w:pPr>
              <w:pStyle w:val="TableText"/>
            </w:pPr>
            <w:r>
              <w:rPr>
                <w:sz w:val="15"/>
              </w:rPr>
              <w:t>—</w:t>
            </w:r>
          </w:p>
        </w:tc>
      </w:tr>
      <w:tr w:rsidR="006E17E2" w14:paraId="47D68A92" w14:textId="77777777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7CB60D07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4.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6.4  Die Legislative der EU: das Europäische Parlament und der Rat der EU (Ministerrat)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F1EB1D0" w14:textId="77777777" w:rsidR="006E17E2" w:rsidRDefault="006E17E2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0798648A" w14:textId="77777777" w:rsidR="006E17E2" w:rsidRDefault="006E17E2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7C55ABDD" w14:textId="77777777" w:rsidR="006E17E2" w:rsidRDefault="008D0D77">
            <w:pPr>
              <w:pStyle w:val="TableText"/>
              <w:jc w:val="center"/>
            </w:pPr>
            <w:r>
              <w:t>188–200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7DAF4427" w14:textId="77777777" w:rsidR="006E17E2" w:rsidRDefault="008D0D77">
            <w:pPr>
              <w:pStyle w:val="TableText"/>
            </w:pPr>
            <w:r>
              <w:rPr>
                <w:sz w:val="15"/>
              </w:rPr>
              <w:t>Urteilsbildung/Klausurtraining; demokratisches Sprechen.</w:t>
            </w:r>
          </w:p>
        </w:tc>
      </w:tr>
      <w:tr w:rsidR="006E17E2" w14:paraId="61A32CB8" w14:textId="77777777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0C8EED5E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5.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6.5  Die Judikative der EU: der Europäische Gerichtshof (EuGH)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234D8F5" w14:textId="77777777" w:rsidR="006E17E2" w:rsidRDefault="006E17E2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2074167B" w14:textId="77777777" w:rsidR="006E17E2" w:rsidRDefault="006E17E2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208F409B" w14:textId="77777777" w:rsidR="006E17E2" w:rsidRDefault="008D0D77">
            <w:pPr>
              <w:pStyle w:val="TableText"/>
              <w:jc w:val="center"/>
            </w:pPr>
            <w:r>
              <w:t>201–203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32AE3E92" w14:textId="77777777" w:rsidR="006E17E2" w:rsidRDefault="008D0D77">
            <w:pPr>
              <w:pStyle w:val="TableText"/>
            </w:pPr>
            <w:r>
              <w:rPr>
                <w:sz w:val="15"/>
              </w:rPr>
              <w:t>—</w:t>
            </w:r>
          </w:p>
        </w:tc>
      </w:tr>
      <w:tr w:rsidR="006E17E2" w14:paraId="73D8AE8F" w14:textId="77777777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4BF78C33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6.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6.6  Die Institutionen der EU im Gesetzgebungsverfahren: Wie entsteht ein Gesetz?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72CA55F1" w14:textId="77777777" w:rsidR="006E17E2" w:rsidRDefault="006E17E2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57500173" w14:textId="77777777" w:rsidR="006E17E2" w:rsidRDefault="006E17E2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33547F35" w14:textId="77777777" w:rsidR="006E17E2" w:rsidRDefault="008D0D77">
            <w:pPr>
              <w:pStyle w:val="TableText"/>
              <w:jc w:val="center"/>
            </w:pPr>
            <w:r>
              <w:t>204–207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4BA0D358" w14:textId="77777777" w:rsidR="006E17E2" w:rsidRDefault="008D0D77">
            <w:pPr>
              <w:pStyle w:val="TableText"/>
            </w:pPr>
            <w:r>
              <w:rPr>
                <w:sz w:val="15"/>
              </w:rPr>
              <w:t>—</w:t>
            </w:r>
          </w:p>
        </w:tc>
      </w:tr>
      <w:tr w:rsidR="006E17E2" w14:paraId="6EC3D7B2" w14:textId="77777777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5AAD8AC0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7.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6.7  Vertiefung: Mit „Omnibus-Verordnungen“ zum „Clean Industrial Deal“: Ist das EU-Parlament angemessen beteiligt worden?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4EB0C9AE" w14:textId="77777777" w:rsidR="006E17E2" w:rsidRDefault="006E17E2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F36018F" w14:textId="77777777" w:rsidR="006E17E2" w:rsidRDefault="006E17E2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05E6B3A1" w14:textId="77777777" w:rsidR="006E17E2" w:rsidRDefault="008D0D77">
            <w:pPr>
              <w:pStyle w:val="TableText"/>
              <w:jc w:val="center"/>
            </w:pPr>
            <w:r>
              <w:t>208–215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7E85D185" w14:textId="77777777" w:rsidR="006E17E2" w:rsidRDefault="008D0D77">
            <w:pPr>
              <w:pStyle w:val="TableText"/>
            </w:pPr>
            <w:r>
              <w:rPr>
                <w:sz w:val="15"/>
              </w:rPr>
              <w:t>Simulation eines europäischen Aushandlungsprozesses.</w:t>
            </w:r>
          </w:p>
        </w:tc>
      </w:tr>
    </w:tbl>
    <w:p w14:paraId="6A36B595" w14:textId="77777777" w:rsidR="006E17E2" w:rsidRDefault="008D0D77">
      <w:pPr>
        <w:spacing w:before="60" w:after="0"/>
      </w:pPr>
      <w:r>
        <w:rPr>
          <w:b/>
          <w:color w:val="2B6C8A"/>
          <w:sz w:val="15"/>
        </w:rPr>
        <w:t xml:space="preserve">Hinweis: </w:t>
      </w:r>
      <w:r>
        <w:rPr>
          <w:sz w:val="15"/>
        </w:rPr>
        <w:t>Die gebündelte Kompetenzzuordnung für das Kapitel ist eine schulinterne Planungsentscheidung und kann im Rahmen der Fachkonferenz angepasst werden.</w:t>
      </w:r>
    </w:p>
    <w:p w14:paraId="4FE100F3" w14:textId="77777777" w:rsidR="006E17E2" w:rsidRDefault="008D0D77">
      <w:r>
        <w:br w:type="page"/>
      </w:r>
    </w:p>
    <w:p w14:paraId="05EE52BB" w14:textId="77777777" w:rsidR="006E17E2" w:rsidRDefault="008D0D77">
      <w:pPr>
        <w:pStyle w:val="berschrift1"/>
      </w:pPr>
      <w:r>
        <w:lastRenderedPageBreak/>
        <w:t>Kapitel 7: Die EWWU und die GEAS-Reform: Sind offene Grenzen und der Euro in Gefahr?</w:t>
      </w:r>
    </w:p>
    <w:p w14:paraId="22E88B5B" w14:textId="77777777" w:rsidR="006E17E2" w:rsidRDefault="008D0D77">
      <w:pPr>
        <w:spacing w:after="100"/>
      </w:pPr>
      <w:r>
        <w:rPr>
          <w:b/>
          <w:color w:val="2B6C8A"/>
          <w:sz w:val="20"/>
        </w:rPr>
        <w:t>Inhaltsfeld 7: Entwicklung der Europäischen Union</w:t>
      </w:r>
    </w:p>
    <w:p w14:paraId="4E36D71B" w14:textId="77777777" w:rsidR="006E17E2" w:rsidRDefault="008D0D77">
      <w:pPr>
        <w:pStyle w:val="berschrift2"/>
      </w:pPr>
      <w:r>
        <w:t>Tabelle 1: Übergeordnete Kompetenzerwartungen</w:t>
      </w:r>
    </w:p>
    <w:p w14:paraId="28E717BA" w14:textId="7E8E2F56" w:rsidR="006E17E2" w:rsidRDefault="006E17E2">
      <w:pPr>
        <w:spacing w:after="8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855"/>
        <w:gridCol w:w="3855"/>
        <w:gridCol w:w="3855"/>
        <w:gridCol w:w="3855"/>
      </w:tblGrid>
      <w:tr w:rsidR="006E17E2" w14:paraId="118DF5DF" w14:textId="77777777">
        <w:trPr>
          <w:cantSplit/>
          <w:tblHeader/>
        </w:trPr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860A25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Sachkompetenz</w:t>
            </w:r>
            <w:r>
              <w:rPr>
                <w:b/>
                <w:color w:val="FFFFFF"/>
                <w:sz w:val="17"/>
              </w:rPr>
              <w:br/>
              <w:t>KLP S. 21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400388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Methodenkompetenz</w:t>
            </w:r>
            <w:r>
              <w:rPr>
                <w:b/>
                <w:color w:val="FFFFFF"/>
                <w:sz w:val="17"/>
              </w:rPr>
              <w:br/>
              <w:t>KLP S. 21–22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D46D4B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Urteilskompetenz</w:t>
            </w:r>
            <w:r>
              <w:rPr>
                <w:b/>
                <w:color w:val="FFFFFF"/>
                <w:sz w:val="17"/>
              </w:rPr>
              <w:br/>
              <w:t>KLP S. 22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71BDDF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Handlungskompetenz</w:t>
            </w:r>
            <w:r>
              <w:rPr>
                <w:b/>
                <w:color w:val="FFFFFF"/>
                <w:sz w:val="17"/>
              </w:rPr>
              <w:br/>
              <w:t>KLP S. 23</w:t>
            </w:r>
          </w:p>
        </w:tc>
      </w:tr>
      <w:tr w:rsidR="006E17E2" w14:paraId="3216F487" w14:textId="77777777">
        <w:trPr>
          <w:cantSplit/>
        </w:trPr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E1E2808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SK1: erläutern komplexe ökonomische, politische und gesellschaftliche Strukturen sowie deren Elemente, Funktionen und Wirkungen</w:t>
            </w:r>
          </w:p>
          <w:p w14:paraId="35F28157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SK2: analysieren komplexe ökonomische, politische und gesellschaftliche Prozesse, Probleme und Konflikte</w:t>
            </w:r>
          </w:p>
          <w:p w14:paraId="3358B68E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SK3: beschreiben mit Hilfe von Modellen und Theorien ökonomische, politische und gesellschaftliche Sachverhalte</w:t>
            </w:r>
          </w:p>
          <w:p w14:paraId="6D603828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SK4: stellen Partizipationsmöglichkeiten in nationalen und supranationalen ökonomischen, politischen und gesellschaftlichen Prozessen dar</w:t>
            </w:r>
          </w:p>
          <w:p w14:paraId="1F5736D1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SK7: erklären Zielsetzungen und Handlungsmöglichkeiten von nationalen und internationalen Akteuren und Institutionen in ökonomischen, politischen und gesellschaftlichen Prozessen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FDEB322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MK2: werten fragen- und hypothesengeleitet Daten im Hinblick auf Quellen, Geltungsbereiche, Darstellungsarten, Korrelationen, Trends und Aussagen aus</w:t>
            </w:r>
          </w:p>
          <w:p w14:paraId="4D8B1CEE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MK4: analysieren Positionen, Intentionen, Begründungsgänge und Argumentationsweisen in kontinuierlichen sowie diskontinuierlichen Texten und weiteren Medienprodukten</w:t>
            </w:r>
          </w:p>
          <w:p w14:paraId="6CE1C0C8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MK7: prüfen Schlüssigkeit, Differenziertheit, Interessengebundenheit und ideologische Prämissen von Argumentationen</w:t>
            </w:r>
          </w:p>
          <w:p w14:paraId="2BADAF32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MK10: prüfen Daten und Indikatoren im Hinblick auf Reliabilität, Validität und Objektivität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126D26D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UK1: beurteilen theoriegestützt und kriteriengeleitet komplexe Strukturen, Prozesse und politische Entscheidungen aus ökonomischer, politischer und gesellschaftlicher Perspektive</w:t>
            </w:r>
          </w:p>
          <w:p w14:paraId="09638175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UK2: bewerten komplexes ökonomisches, politisches und gesellschaftliches Handeln unter Berücksichtigung unterschiedlicher Perspektiven, Kriterien und Kategorien</w:t>
            </w:r>
          </w:p>
          <w:p w14:paraId="496A2185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UK3: beurteilen kriteriengeleitet Handlungschancen und -alternativen sowie mögliche Folgen von politischen Entscheidungen</w:t>
            </w:r>
          </w:p>
          <w:p w14:paraId="0794D81E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UK6: beurteilen Möglichkeiten und Herausforderungen der Kooperation unterschiedlicher Akteure auf nationaler und internationaler Ebene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433A07B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HK1: praktizieren komplexe Formen demokratischen Sprechens und demokratischer Aushandlungsprozesse</w:t>
            </w:r>
          </w:p>
          <w:p w14:paraId="7BA0879D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HK2: begründen in komplexen simulativen und ggf. realen Aushandlungsszenarien ihren Standpunkt in Abwägung mit den Interessen anderer Beteiligter und Betroffener</w:t>
            </w:r>
          </w:p>
          <w:p w14:paraId="587F98D4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HK4: vertreten in simulativen Aushandlungsprozessen fremde Positionen und Argumentationen unter Berücksichtigung der zugrunde liegenden Interessen und Motive</w:t>
            </w:r>
          </w:p>
        </w:tc>
      </w:tr>
      <w:tr w:rsidR="006E17E2" w14:paraId="1D07962D" w14:textId="77777777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AFAE05" w14:textId="77777777" w:rsidR="006E17E2" w:rsidRDefault="008D0D77">
            <w:pPr>
              <w:pStyle w:val="TableText"/>
            </w:pPr>
            <w:r>
              <w:rPr>
                <w:b/>
                <w:color w:val="244A6B"/>
              </w:rPr>
              <w:t>Inhaltsfeld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B3BA87" w14:textId="7CF67167" w:rsidR="006E17E2" w:rsidRDefault="008D0D77">
            <w:pPr>
              <w:pStyle w:val="TableText"/>
            </w:pPr>
            <w:r>
              <w:t>7 Entwicklung der Europäischen Union (KLP S. 26/27; Lehrwerk S. 218–24</w:t>
            </w:r>
            <w:r w:rsidR="000866DA">
              <w:t>5</w:t>
            </w:r>
            <w:r>
              <w:t>)</w:t>
            </w:r>
          </w:p>
        </w:tc>
      </w:tr>
      <w:tr w:rsidR="006E17E2" w14:paraId="268030CD" w14:textId="77777777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18FA9D" w14:textId="77777777" w:rsidR="006E17E2" w:rsidRDefault="008D0D77">
            <w:pPr>
              <w:pStyle w:val="TableText"/>
            </w:pPr>
            <w:r>
              <w:rPr>
                <w:b/>
                <w:color w:val="244A6B"/>
              </w:rPr>
              <w:t>Inhaltliche Schwerpunkte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5330B4" w14:textId="77777777" w:rsidR="006E17E2" w:rsidRDefault="008D0D77">
            <w:pPr>
              <w:pStyle w:val="TableText"/>
            </w:pPr>
            <w:r>
              <w:t>Dimensionen europäischer Integration; Institutionen, Prozesse und Zuständigkeitsbereiche der Europäischen Union</w:t>
            </w:r>
          </w:p>
        </w:tc>
      </w:tr>
      <w:tr w:rsidR="006E17E2" w14:paraId="4D8091DF" w14:textId="77777777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DCDFEC" w14:textId="77777777" w:rsidR="006E17E2" w:rsidRDefault="008D0D77">
            <w:pPr>
              <w:pStyle w:val="TableText"/>
            </w:pPr>
            <w:r>
              <w:rPr>
                <w:b/>
                <w:color w:val="244A6B"/>
              </w:rPr>
              <w:t>Zeitbedarf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872419" w14:textId="77777777" w:rsidR="006E17E2" w:rsidRDefault="008D0D77">
            <w:pPr>
              <w:pStyle w:val="TableText"/>
            </w:pPr>
            <w:r>
              <w:t>12 Unterrichtsstunden (Richtwert für den Grundkurs)</w:t>
            </w:r>
          </w:p>
        </w:tc>
      </w:tr>
    </w:tbl>
    <w:p w14:paraId="00A261B8" w14:textId="77777777" w:rsidR="0060648B" w:rsidRDefault="0060648B">
      <w:pPr>
        <w:pStyle w:val="berschrift2"/>
      </w:pPr>
    </w:p>
    <w:p w14:paraId="31F7C0F3" w14:textId="77777777" w:rsidR="0060648B" w:rsidRDefault="0060648B">
      <w:pPr>
        <w:rPr>
          <w:rFonts w:asciiTheme="majorHAnsi" w:eastAsiaTheme="majorEastAsia" w:hAnsiTheme="majorHAnsi" w:cstheme="majorBidi"/>
          <w:b/>
          <w:bCs/>
          <w:color w:val="2B6C8A"/>
          <w:sz w:val="24"/>
          <w:szCs w:val="26"/>
        </w:rPr>
      </w:pPr>
      <w:r>
        <w:br w:type="page"/>
      </w:r>
    </w:p>
    <w:p w14:paraId="5868FA17" w14:textId="708B7AED" w:rsidR="006E17E2" w:rsidRDefault="008D0D77">
      <w:pPr>
        <w:pStyle w:val="berschrift2"/>
      </w:pPr>
      <w:r>
        <w:lastRenderedPageBreak/>
        <w:t>Tabelle 2: Konkretisierung der Unterrichtssequenzen</w:t>
      </w:r>
    </w:p>
    <w:p w14:paraId="4E4F3BA4" w14:textId="00B33C1B" w:rsidR="006E17E2" w:rsidRDefault="006E17E2">
      <w:pPr>
        <w:spacing w:after="8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61"/>
        <w:gridCol w:w="3969"/>
        <w:gridCol w:w="3969"/>
        <w:gridCol w:w="1304"/>
        <w:gridCol w:w="3175"/>
      </w:tblGrid>
      <w:tr w:rsidR="006E17E2" w14:paraId="14EA97D5" w14:textId="77777777">
        <w:trPr>
          <w:cantSplit/>
          <w:tblHeader/>
        </w:trPr>
        <w:tc>
          <w:tcPr>
            <w:tcW w:w="3061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50AFE303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5"/>
              </w:rPr>
              <w:t>Sequenz / Kapitelteil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06A4BB2B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Sachkompetenz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78AD0243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Urteilskompetenz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1304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203CB389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5"/>
              </w:rPr>
              <w:t>Seiten im</w:t>
            </w:r>
            <w:r>
              <w:rPr>
                <w:b/>
                <w:color w:val="FFFFFF"/>
                <w:sz w:val="15"/>
              </w:rPr>
              <w:br/>
              <w:t>Lehrwerk</w:t>
            </w:r>
          </w:p>
        </w:tc>
        <w:tc>
          <w:tcPr>
            <w:tcW w:w="3175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53C05786" w14:textId="7CA35B5B" w:rsidR="006E17E2" w:rsidRDefault="00A37809">
            <w:pPr>
              <w:pStyle w:val="TableText"/>
            </w:pPr>
            <w:r w:rsidRPr="0019531D">
              <w:rPr>
                <w:b/>
                <w:color w:val="FFFFFF"/>
                <w:sz w:val="15"/>
                <w:lang w:val="de-DE"/>
              </w:rPr>
              <w:t>Mögliche Absprachen über Projekte/ Konzepte zur Leistungsbewertung</w:t>
            </w:r>
          </w:p>
        </w:tc>
      </w:tr>
      <w:tr w:rsidR="006E17E2" w14:paraId="11474803" w14:textId="77777777">
        <w:trPr>
          <w:cantSplit/>
        </w:trPr>
        <w:tc>
          <w:tcPr>
            <w:tcW w:w="3061" w:type="dxa"/>
            <w:shd w:val="clear" w:color="auto" w:fill="EAF2F8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06CF8C4A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Gesamtzuordnung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Konkretisierte Kompetenzen für alle Sequenzen in Kapitel 7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345B86A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beschreiben die Entstehung der Europäischen Union als Wirtschafts- und Wertegemeinschaft</w:t>
            </w:r>
          </w:p>
          <w:p w14:paraId="6E43C6C1" w14:textId="3BC69A9F" w:rsidR="006E17E2" w:rsidRDefault="008D0D77" w:rsidP="00D206B8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erläutern Aufbau, Funktion und Zusammenwirken zentraler Institutionen der Europäischen Union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01D26481" w14:textId="0492B073" w:rsidR="006E17E2" w:rsidRDefault="008D0D77" w:rsidP="00D206B8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beurteilen Strategien und Handlungsspielräume der Europäischen Union zur innereuropäischen Krisenbewältigung</w:t>
            </w: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7F665657" w14:textId="7569DA94" w:rsidR="006E17E2" w:rsidRDefault="008D0D77">
            <w:pPr>
              <w:pStyle w:val="TableText"/>
              <w:jc w:val="center"/>
            </w:pPr>
            <w:r>
              <w:t>Kapitel gesamt</w:t>
            </w:r>
            <w:r>
              <w:br/>
              <w:t>218–24</w:t>
            </w:r>
            <w:r w:rsidR="007C1B70">
              <w:t>5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140B51A1" w14:textId="77777777" w:rsidR="006E17E2" w:rsidRDefault="008D0D77">
            <w:pPr>
              <w:pStyle w:val="TableText"/>
            </w:pPr>
            <w:r>
              <w:rPr>
                <w:sz w:val="15"/>
              </w:rPr>
              <w:t>Die Kompetenzzuordnung gilt gebündelt für alle Unterkapitel; die Sequenzseiten sind nachfolgend ausgewiesen.</w:t>
            </w:r>
          </w:p>
        </w:tc>
      </w:tr>
      <w:tr w:rsidR="006E17E2" w14:paraId="09CEEF18" w14:textId="77777777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76A2493E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1.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7.1  Staus und lange Wartezeiten wegen Grenzkontrollen: Ist der gemeinsame Binnenmarkt in Gefahr?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4AE0CB88" w14:textId="77777777" w:rsidR="006E17E2" w:rsidRDefault="006E17E2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2CECEB90" w14:textId="77777777" w:rsidR="006E17E2" w:rsidRDefault="006E17E2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1815ADE9" w14:textId="77777777" w:rsidR="006E17E2" w:rsidRDefault="008D0D77">
            <w:pPr>
              <w:pStyle w:val="TableText"/>
              <w:jc w:val="center"/>
            </w:pPr>
            <w:r>
              <w:t>220–225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12BD78C6" w14:textId="77777777" w:rsidR="006E17E2" w:rsidRDefault="008D0D77">
            <w:pPr>
              <w:pStyle w:val="TableText"/>
            </w:pPr>
            <w:r>
              <w:rPr>
                <w:sz w:val="15"/>
              </w:rPr>
              <w:t>Recherche zu Alltagserfahrungen mit offenen Grenzen.</w:t>
            </w:r>
          </w:p>
        </w:tc>
      </w:tr>
      <w:tr w:rsidR="006E17E2" w14:paraId="55166042" w14:textId="77777777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2B710CE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2.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7.2  Der Euro und die Eurozone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240CABAB" w14:textId="77777777" w:rsidR="006E17E2" w:rsidRDefault="006E17E2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15228A21" w14:textId="77777777" w:rsidR="006E17E2" w:rsidRDefault="006E17E2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919C0A5" w14:textId="77777777" w:rsidR="006E17E2" w:rsidRDefault="008D0D77">
            <w:pPr>
              <w:pStyle w:val="TableText"/>
              <w:jc w:val="center"/>
            </w:pPr>
            <w:r>
              <w:t>226–231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1C005DAC" w14:textId="77777777" w:rsidR="006E17E2" w:rsidRDefault="008D0D77">
            <w:pPr>
              <w:pStyle w:val="TableText"/>
            </w:pPr>
            <w:r>
              <w:rPr>
                <w:sz w:val="15"/>
              </w:rPr>
              <w:t>Datenanalyse zur Entwicklung der Euro-Staaten.</w:t>
            </w:r>
          </w:p>
        </w:tc>
      </w:tr>
      <w:tr w:rsidR="006E17E2" w14:paraId="5FE6EEA9" w14:textId="77777777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56779679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3.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7.3  Der Schengener Grenzkodex: Wer darf in die EU einreisen und wer darf an den Grenzen zurückgewiesen werden?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44D47946" w14:textId="77777777" w:rsidR="006E17E2" w:rsidRDefault="006E17E2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263D39B0" w14:textId="77777777" w:rsidR="006E17E2" w:rsidRDefault="006E17E2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15DAE4D0" w14:textId="77777777" w:rsidR="006E17E2" w:rsidRDefault="008D0D77">
            <w:pPr>
              <w:pStyle w:val="TableText"/>
              <w:jc w:val="center"/>
            </w:pPr>
            <w:r>
              <w:t>232–237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0988CB2B" w14:textId="77777777" w:rsidR="006E17E2" w:rsidRDefault="008D0D77">
            <w:pPr>
              <w:pStyle w:val="TableText"/>
            </w:pPr>
            <w:r>
              <w:rPr>
                <w:sz w:val="15"/>
              </w:rPr>
              <w:t>Fallanalyse zu Grenz- und Asylpolitik.</w:t>
            </w:r>
          </w:p>
        </w:tc>
      </w:tr>
      <w:tr w:rsidR="006E17E2" w14:paraId="5BD7B0A6" w14:textId="77777777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395EB285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4.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7.4  Vertiefung: Die Reform des Gemeinsamen Europäischen Asylsystems (GEAS): notwendige Reform oder Angriff auf die Menschenrechte?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00F36C17" w14:textId="77777777" w:rsidR="006E17E2" w:rsidRDefault="006E17E2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158664AE" w14:textId="77777777" w:rsidR="006E17E2" w:rsidRDefault="006E17E2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5FD13523" w14:textId="77777777" w:rsidR="006E17E2" w:rsidRDefault="008D0D77">
            <w:pPr>
              <w:pStyle w:val="TableText"/>
              <w:jc w:val="center"/>
            </w:pPr>
            <w:r>
              <w:t>238–243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77F06175" w14:textId="77777777" w:rsidR="006E17E2" w:rsidRDefault="008D0D77">
            <w:pPr>
              <w:pStyle w:val="TableText"/>
            </w:pPr>
            <w:r>
              <w:rPr>
                <w:sz w:val="15"/>
              </w:rPr>
              <w:t>Rollendebatte mit menschenrechtlichen Kriterien.</w:t>
            </w:r>
          </w:p>
        </w:tc>
      </w:tr>
    </w:tbl>
    <w:p w14:paraId="7CA0C6EA" w14:textId="77777777" w:rsidR="006E17E2" w:rsidRDefault="008D0D77">
      <w:pPr>
        <w:spacing w:before="60" w:after="0"/>
      </w:pPr>
      <w:r>
        <w:rPr>
          <w:b/>
          <w:color w:val="2B6C8A"/>
          <w:sz w:val="15"/>
        </w:rPr>
        <w:t xml:space="preserve">Hinweis: </w:t>
      </w:r>
      <w:r>
        <w:rPr>
          <w:sz w:val="15"/>
        </w:rPr>
        <w:t>Die gebündelte Kompetenzzuordnung für das Kapitel ist eine schulinterne Planungsentscheidung und kann im Rahmen der Fachkonferenz angepasst werden.</w:t>
      </w:r>
    </w:p>
    <w:p w14:paraId="3EFBED74" w14:textId="77777777" w:rsidR="006E17E2" w:rsidRDefault="008D0D77">
      <w:r>
        <w:br w:type="page"/>
      </w:r>
    </w:p>
    <w:p w14:paraId="61D14B16" w14:textId="77777777" w:rsidR="006E17E2" w:rsidRDefault="008D0D77">
      <w:pPr>
        <w:pStyle w:val="berschrift1"/>
      </w:pPr>
      <w:r>
        <w:lastRenderedPageBreak/>
        <w:t>Kapitel 8: Modelle und Theorien der europäischen Integration: Kann die EU noch weiter zusammenwachsen?</w:t>
      </w:r>
    </w:p>
    <w:p w14:paraId="353A83ED" w14:textId="77777777" w:rsidR="006E17E2" w:rsidRDefault="008D0D77">
      <w:pPr>
        <w:spacing w:after="100"/>
      </w:pPr>
      <w:r>
        <w:rPr>
          <w:b/>
          <w:color w:val="2B6C8A"/>
          <w:sz w:val="20"/>
        </w:rPr>
        <w:t>Inhaltsfeld 7: Entwicklung der Europäischen Union</w:t>
      </w:r>
    </w:p>
    <w:p w14:paraId="20E3FB62" w14:textId="77777777" w:rsidR="006E17E2" w:rsidRDefault="008D0D77">
      <w:pPr>
        <w:pStyle w:val="berschrift2"/>
      </w:pPr>
      <w:r>
        <w:t>Tabelle 1: Übergeordnete Kompetenzerwartungen</w:t>
      </w:r>
    </w:p>
    <w:p w14:paraId="652FA1BC" w14:textId="3CA4D218" w:rsidR="006E17E2" w:rsidRDefault="006E17E2">
      <w:pPr>
        <w:spacing w:after="8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855"/>
        <w:gridCol w:w="3855"/>
        <w:gridCol w:w="3855"/>
        <w:gridCol w:w="3855"/>
      </w:tblGrid>
      <w:tr w:rsidR="006E17E2" w14:paraId="4F4E54C0" w14:textId="77777777">
        <w:trPr>
          <w:cantSplit/>
          <w:tblHeader/>
        </w:trPr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5C9FE8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Sachkompetenz</w:t>
            </w:r>
            <w:r>
              <w:rPr>
                <w:b/>
                <w:color w:val="FFFFFF"/>
                <w:sz w:val="17"/>
              </w:rPr>
              <w:br/>
              <w:t>KLP S. 21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6F75BA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Methodenkompetenz</w:t>
            </w:r>
            <w:r>
              <w:rPr>
                <w:b/>
                <w:color w:val="FFFFFF"/>
                <w:sz w:val="17"/>
              </w:rPr>
              <w:br/>
              <w:t>KLP S. 21–22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043086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Urteilskompetenz</w:t>
            </w:r>
            <w:r>
              <w:rPr>
                <w:b/>
                <w:color w:val="FFFFFF"/>
                <w:sz w:val="17"/>
              </w:rPr>
              <w:br/>
              <w:t>KLP S. 22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C630E2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Handlungskompetenz</w:t>
            </w:r>
            <w:r>
              <w:rPr>
                <w:b/>
                <w:color w:val="FFFFFF"/>
                <w:sz w:val="17"/>
              </w:rPr>
              <w:br/>
              <w:t>KLP S. 23</w:t>
            </w:r>
          </w:p>
        </w:tc>
      </w:tr>
      <w:tr w:rsidR="006E17E2" w14:paraId="043056F8" w14:textId="77777777">
        <w:trPr>
          <w:cantSplit/>
        </w:trPr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B1623E4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SK2: analysieren komplexe ökonomische, politische und gesellschaftliche Prozesse, Probleme und Konflikte</w:t>
            </w:r>
          </w:p>
          <w:p w14:paraId="6B6BA902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SK3: beschreiben mit Hilfe von Modellen und Theorien ökonomische, politische und gesellschaftliche Sachverhalte</w:t>
            </w:r>
          </w:p>
          <w:p w14:paraId="1C3FA0FF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SK4: stellen Partizipationsmöglichkeiten in nationalen und supranationalen ökonomischen, politischen und gesellschaftlichen Prozessen dar</w:t>
            </w:r>
          </w:p>
          <w:p w14:paraId="5010266F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SK7: erklären Zielsetzungen und Handlungsmöglichkeiten von nationalen und internationalen Akteuren und Institutionen in ökonomischen, politischen und gesellschaftlichen Prozessen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69F5B53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MK4: analysieren Positionen, Intentionen, Begründungsgänge und Argumentationsweisen in kontinuierlichen sowie diskontinuierlichen Texten und weiteren Medienprodukten</w:t>
            </w:r>
          </w:p>
          <w:p w14:paraId="7A7F4150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MK6: setzen adressaten- und sachgerechte Methoden und Techniken zur Gestaltung und Präsentation von Analyseergebnissen und Argumentationen ein</w:t>
            </w:r>
          </w:p>
          <w:p w14:paraId="7EF982CF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MK8: ermitteln Grundannahmen, Konstruktionen, Zusammenhänge und Erklärungsreichweite von komplexen Modellen und Theorien</w:t>
            </w:r>
          </w:p>
          <w:p w14:paraId="451C3D01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MK9: überprüfen Modelle und Theorien hinsichtlich zugrunde liegender Intentionen und Ideologien sowie des Erkenntnisgewinns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75D284D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UK1: beurteilen theoriegestützt und kriteriengeleitet komplexe Strukturen, Prozesse und politische Entscheidungen aus ökonomischer, politischer und gesellschaftlicher Perspektive</w:t>
            </w:r>
          </w:p>
          <w:p w14:paraId="7BE0031C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UK3: beurteilen kriteriengeleitet Handlungschancen und -alternativen sowie mögliche Folgen von politischen Entscheidungen</w:t>
            </w:r>
          </w:p>
          <w:p w14:paraId="5BE45403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UK4: begründen ein eigenes Urteil multiperspektivisch unter Einbezug der Auswahl und Gewichtung von Urteilskriterien</w:t>
            </w:r>
          </w:p>
          <w:p w14:paraId="6177E741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UK6: beurteilen Möglichkeiten und Herausforderungen der Kooperation unterschiedlicher Akteure auf nationaler und internationaler Ebene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FEFA598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HK1: praktizieren komplexe Formen demokratischen Sprechens und demokratischer Aushandlungsprozesse</w:t>
            </w:r>
          </w:p>
          <w:p w14:paraId="37B09129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HK2: begründen in komplexen simulativen und ggf. realen Aushandlungsszenarien ihren Standpunkt in Abwägung mit den Interessen anderer Beteiligter und Betroffener</w:t>
            </w:r>
          </w:p>
          <w:p w14:paraId="0BBD9CAD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HK4: vertreten in simulativen Aushandlungsprozessen fremde Positionen und Argumentationen unter Berücksichtigung der zugrunde liegenden Interessen und Motive</w:t>
            </w:r>
          </w:p>
        </w:tc>
      </w:tr>
      <w:tr w:rsidR="006E17E2" w14:paraId="477D0E04" w14:textId="77777777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850B76" w14:textId="77777777" w:rsidR="006E17E2" w:rsidRDefault="008D0D77">
            <w:pPr>
              <w:pStyle w:val="TableText"/>
            </w:pPr>
            <w:r>
              <w:rPr>
                <w:b/>
                <w:color w:val="244A6B"/>
              </w:rPr>
              <w:t>Inhaltsfeld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157D85" w14:textId="0B9D7637" w:rsidR="006E17E2" w:rsidRDefault="008D0D77">
            <w:pPr>
              <w:pStyle w:val="TableText"/>
            </w:pPr>
            <w:r>
              <w:t>7 Entwicklung der Europäischen Union (KLP S. 26/27; Lehrwerk S. 246–26</w:t>
            </w:r>
            <w:r w:rsidR="00154C3B">
              <w:t>9</w:t>
            </w:r>
            <w:r>
              <w:t>)</w:t>
            </w:r>
          </w:p>
        </w:tc>
      </w:tr>
      <w:tr w:rsidR="006E17E2" w14:paraId="632F8248" w14:textId="77777777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8F79DC" w14:textId="77777777" w:rsidR="006E17E2" w:rsidRDefault="008D0D77">
            <w:pPr>
              <w:pStyle w:val="TableText"/>
            </w:pPr>
            <w:r>
              <w:rPr>
                <w:b/>
                <w:color w:val="244A6B"/>
              </w:rPr>
              <w:t>Inhaltliche Schwerpunkte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42AE8F" w14:textId="77777777" w:rsidR="006E17E2" w:rsidRDefault="008D0D77">
            <w:pPr>
              <w:pStyle w:val="TableText"/>
            </w:pPr>
            <w:r>
              <w:t>Dimensionen europäischer Integration; Theorien und Modelle der europäischen Integration</w:t>
            </w:r>
          </w:p>
        </w:tc>
      </w:tr>
      <w:tr w:rsidR="006E17E2" w14:paraId="4BC14CB6" w14:textId="77777777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A5F84C" w14:textId="77777777" w:rsidR="006E17E2" w:rsidRDefault="008D0D77">
            <w:pPr>
              <w:pStyle w:val="TableText"/>
            </w:pPr>
            <w:r>
              <w:rPr>
                <w:b/>
                <w:color w:val="244A6B"/>
              </w:rPr>
              <w:t>Zeitbedarf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3343EA" w14:textId="77777777" w:rsidR="006E17E2" w:rsidRDefault="008D0D77">
            <w:pPr>
              <w:pStyle w:val="TableText"/>
            </w:pPr>
            <w:r>
              <w:t>10 Unterrichtsstunden (Richtwert für den Grundkurs)</w:t>
            </w:r>
          </w:p>
        </w:tc>
      </w:tr>
    </w:tbl>
    <w:p w14:paraId="2C6C7194" w14:textId="77777777" w:rsidR="0060648B" w:rsidRDefault="0060648B">
      <w:pPr>
        <w:pStyle w:val="berschrift2"/>
      </w:pPr>
    </w:p>
    <w:p w14:paraId="65DBB99F" w14:textId="77777777" w:rsidR="0060648B" w:rsidRDefault="0060648B">
      <w:pPr>
        <w:rPr>
          <w:rFonts w:asciiTheme="majorHAnsi" w:eastAsiaTheme="majorEastAsia" w:hAnsiTheme="majorHAnsi" w:cstheme="majorBidi"/>
          <w:b/>
          <w:bCs/>
          <w:color w:val="2B6C8A"/>
          <w:sz w:val="24"/>
          <w:szCs w:val="26"/>
        </w:rPr>
      </w:pPr>
      <w:r>
        <w:br w:type="page"/>
      </w:r>
    </w:p>
    <w:p w14:paraId="51A8C0C0" w14:textId="574DFC7A" w:rsidR="006E17E2" w:rsidRDefault="008D0D77">
      <w:pPr>
        <w:pStyle w:val="berschrift2"/>
      </w:pPr>
      <w:r>
        <w:lastRenderedPageBreak/>
        <w:t>Tabelle 2: Konkretisierung der Unterrichtssequenzen</w:t>
      </w:r>
    </w:p>
    <w:p w14:paraId="51F76F66" w14:textId="4EB59D93" w:rsidR="006E17E2" w:rsidRDefault="006E17E2">
      <w:pPr>
        <w:spacing w:after="8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61"/>
        <w:gridCol w:w="3969"/>
        <w:gridCol w:w="3969"/>
        <w:gridCol w:w="1304"/>
        <w:gridCol w:w="3175"/>
      </w:tblGrid>
      <w:tr w:rsidR="006E17E2" w14:paraId="0879D8A0" w14:textId="77777777">
        <w:trPr>
          <w:cantSplit/>
          <w:tblHeader/>
        </w:trPr>
        <w:tc>
          <w:tcPr>
            <w:tcW w:w="3061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1C797A3E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5"/>
              </w:rPr>
              <w:t>Sequenz / Kapitelteil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7B535C5C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Sachkompetenz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480B2C55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Urteilskompetenz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1304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6FB09CE8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5"/>
              </w:rPr>
              <w:t>Seiten im</w:t>
            </w:r>
            <w:r>
              <w:rPr>
                <w:b/>
                <w:color w:val="FFFFFF"/>
                <w:sz w:val="15"/>
              </w:rPr>
              <w:br/>
              <w:t>Lehrwerk</w:t>
            </w:r>
          </w:p>
        </w:tc>
        <w:tc>
          <w:tcPr>
            <w:tcW w:w="3175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65805CED" w14:textId="435C069B" w:rsidR="006E17E2" w:rsidRDefault="00A37809">
            <w:pPr>
              <w:pStyle w:val="TableText"/>
            </w:pPr>
            <w:r w:rsidRPr="0019531D">
              <w:rPr>
                <w:b/>
                <w:color w:val="FFFFFF"/>
                <w:sz w:val="15"/>
                <w:lang w:val="de-DE"/>
              </w:rPr>
              <w:t>Mögliche Absprachen über Projekte/ Konzepte zur Leistungsbewertung</w:t>
            </w:r>
          </w:p>
        </w:tc>
      </w:tr>
      <w:tr w:rsidR="006E17E2" w14:paraId="4AB0C14E" w14:textId="77777777">
        <w:trPr>
          <w:cantSplit/>
        </w:trPr>
        <w:tc>
          <w:tcPr>
            <w:tcW w:w="3061" w:type="dxa"/>
            <w:shd w:val="clear" w:color="auto" w:fill="EAF2F8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45783483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Gesamtzuordnung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Konkretisierte Kompetenzen für alle Sequenzen in Kapitel 8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55269FF5" w14:textId="786642F3" w:rsidR="006E17E2" w:rsidRDefault="008D0D77" w:rsidP="00FE4D6D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beschreiben die Entstehung der Europäischen Union als Wirtschafts- und Wertegemeinschaft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709534BC" w14:textId="1B018E90" w:rsidR="006E17E2" w:rsidRDefault="008D0D77" w:rsidP="00FE4D6D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diskutieren Zukunftsperspektiven der Europäischen Union vor dem Hintergrund von Theorien und Modellen der europäischen Integration</w:t>
            </w: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2714FC0C" w14:textId="4D428F61" w:rsidR="006E17E2" w:rsidRDefault="008D0D77">
            <w:pPr>
              <w:pStyle w:val="TableText"/>
              <w:jc w:val="center"/>
            </w:pPr>
            <w:r>
              <w:t>Kapitel gesamt</w:t>
            </w:r>
            <w:r>
              <w:br/>
              <w:t>246–26</w:t>
            </w:r>
            <w:r w:rsidR="00902654">
              <w:t>9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B161F04" w14:textId="77777777" w:rsidR="006E17E2" w:rsidRDefault="008D0D77">
            <w:pPr>
              <w:pStyle w:val="TableText"/>
            </w:pPr>
            <w:r>
              <w:rPr>
                <w:sz w:val="15"/>
              </w:rPr>
              <w:t>Die Kompetenzzuordnung gilt gebündelt für alle Unterkapitel; die Sequenzseiten sind nachfolgend ausgewiesen.</w:t>
            </w:r>
          </w:p>
        </w:tc>
      </w:tr>
      <w:tr w:rsidR="006E17E2" w14:paraId="48784291" w14:textId="77777777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79F4BA0E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1.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8.1  Neue Wege der Integration in Zeiten globaler Krisen und Gefahren? Vor- und Nachteile unterschiedlicher Integrationsmodelle in Theorie und Praxis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3C929A6E" w14:textId="77777777" w:rsidR="006E17E2" w:rsidRDefault="006E17E2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5F3B44CD" w14:textId="77777777" w:rsidR="006E17E2" w:rsidRDefault="006E17E2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7FCB5A50" w14:textId="77777777" w:rsidR="006E17E2" w:rsidRDefault="008D0D77">
            <w:pPr>
              <w:pStyle w:val="TableText"/>
              <w:jc w:val="center"/>
            </w:pPr>
            <w:r>
              <w:t>248–256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3754BA35" w14:textId="77777777" w:rsidR="006E17E2" w:rsidRDefault="008D0D77">
            <w:pPr>
              <w:pStyle w:val="TableText"/>
            </w:pPr>
            <w:r>
              <w:rPr>
                <w:sz w:val="15"/>
              </w:rPr>
              <w:t>Modellvergleich mit Kriterienraster.</w:t>
            </w:r>
          </w:p>
        </w:tc>
      </w:tr>
      <w:tr w:rsidR="006E17E2" w14:paraId="55FDE8E9" w14:textId="77777777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489EA12C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2.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8.2  Mehr oder weniger Europa? Die Diskussion um die Weiterentwicklung der EU in unruhigen Zeiten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0899EF6D" w14:textId="77777777" w:rsidR="006E17E2" w:rsidRDefault="006E17E2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1482E54B" w14:textId="77777777" w:rsidR="006E17E2" w:rsidRDefault="006E17E2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7CA326AA" w14:textId="77777777" w:rsidR="006E17E2" w:rsidRDefault="008D0D77">
            <w:pPr>
              <w:pStyle w:val="TableText"/>
              <w:jc w:val="center"/>
            </w:pPr>
            <w:r>
              <w:t>257–264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1A0F3F59" w14:textId="77777777" w:rsidR="006E17E2" w:rsidRDefault="008D0D77">
            <w:pPr>
              <w:pStyle w:val="TableText"/>
            </w:pPr>
            <w:r>
              <w:rPr>
                <w:sz w:val="15"/>
              </w:rPr>
              <w:t>Zukunftsszenario und politische Rede.</w:t>
            </w:r>
          </w:p>
        </w:tc>
      </w:tr>
      <w:tr w:rsidR="006E17E2" w14:paraId="5D5B506D" w14:textId="77777777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08DD199A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3.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8.3  Vertiefung: Vereinigte Staaten von Europa: Gibt es rechtliche Hürden durch den Lissabon-Vertrag und das Bundesverfassungsgericht?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252BCC17" w14:textId="77777777" w:rsidR="006E17E2" w:rsidRDefault="006E17E2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1C41491A" w14:textId="77777777" w:rsidR="006E17E2" w:rsidRDefault="006E17E2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0F9E2D82" w14:textId="77777777" w:rsidR="006E17E2" w:rsidRDefault="008D0D77">
            <w:pPr>
              <w:pStyle w:val="TableText"/>
              <w:jc w:val="center"/>
            </w:pPr>
            <w:r>
              <w:t>265–267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42449D82" w14:textId="77777777" w:rsidR="006E17E2" w:rsidRDefault="008D0D77">
            <w:pPr>
              <w:pStyle w:val="TableText"/>
            </w:pPr>
            <w:r>
              <w:rPr>
                <w:sz w:val="15"/>
              </w:rPr>
              <w:t>Referat/Facharbeit oder Stellungnahme.</w:t>
            </w:r>
          </w:p>
        </w:tc>
      </w:tr>
    </w:tbl>
    <w:p w14:paraId="13295B63" w14:textId="77777777" w:rsidR="006E17E2" w:rsidRDefault="008D0D77">
      <w:pPr>
        <w:spacing w:before="60" w:after="0"/>
      </w:pPr>
      <w:r>
        <w:rPr>
          <w:b/>
          <w:color w:val="2B6C8A"/>
          <w:sz w:val="15"/>
        </w:rPr>
        <w:t xml:space="preserve">Hinweis: </w:t>
      </w:r>
      <w:r>
        <w:rPr>
          <w:sz w:val="15"/>
        </w:rPr>
        <w:t>Die gebündelte Kompetenzzuordnung für das Kapitel ist eine schulinterne Planungsentscheidung und kann im Rahmen der Fachkonferenz angepasst werden.</w:t>
      </w:r>
    </w:p>
    <w:p w14:paraId="34A3AD1F" w14:textId="77777777" w:rsidR="006E17E2" w:rsidRDefault="008D0D77">
      <w:r>
        <w:br w:type="page"/>
      </w:r>
    </w:p>
    <w:p w14:paraId="06355508" w14:textId="77777777" w:rsidR="006E17E2" w:rsidRDefault="008D0D77">
      <w:pPr>
        <w:pStyle w:val="berschrift1"/>
      </w:pPr>
      <w:r>
        <w:lastRenderedPageBreak/>
        <w:t>Kapitel 9: Strategien und Maßnahmen europäischer Krisenbewältigung</w:t>
      </w:r>
    </w:p>
    <w:p w14:paraId="470BD46B" w14:textId="77777777" w:rsidR="006E17E2" w:rsidRDefault="008D0D77">
      <w:pPr>
        <w:spacing w:after="100"/>
      </w:pPr>
      <w:r>
        <w:rPr>
          <w:b/>
          <w:color w:val="2B6C8A"/>
          <w:sz w:val="20"/>
        </w:rPr>
        <w:t>Inhaltsfeld 7: Entwicklung der Europäischen Union</w:t>
      </w:r>
    </w:p>
    <w:p w14:paraId="2BE0F5C6" w14:textId="77777777" w:rsidR="006E17E2" w:rsidRDefault="008D0D77">
      <w:pPr>
        <w:pStyle w:val="berschrift2"/>
      </w:pPr>
      <w:r>
        <w:t>Tabelle 1: Übergeordnete Kompetenzerwartungen</w:t>
      </w:r>
    </w:p>
    <w:p w14:paraId="70416BCB" w14:textId="55128BE9" w:rsidR="006E17E2" w:rsidRDefault="006E17E2">
      <w:pPr>
        <w:spacing w:after="8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855"/>
        <w:gridCol w:w="3855"/>
        <w:gridCol w:w="3855"/>
        <w:gridCol w:w="3855"/>
      </w:tblGrid>
      <w:tr w:rsidR="006E17E2" w14:paraId="3EAEEF79" w14:textId="77777777">
        <w:trPr>
          <w:cantSplit/>
          <w:tblHeader/>
        </w:trPr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D133CC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Sachkompetenz</w:t>
            </w:r>
            <w:r>
              <w:rPr>
                <w:b/>
                <w:color w:val="FFFFFF"/>
                <w:sz w:val="17"/>
              </w:rPr>
              <w:br/>
              <w:t>KLP S. 21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BCE610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Methodenkompetenz</w:t>
            </w:r>
            <w:r>
              <w:rPr>
                <w:b/>
                <w:color w:val="FFFFFF"/>
                <w:sz w:val="17"/>
              </w:rPr>
              <w:br/>
              <w:t>KLP S. 21–22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D2BC31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Urteilskompetenz</w:t>
            </w:r>
            <w:r>
              <w:rPr>
                <w:b/>
                <w:color w:val="FFFFFF"/>
                <w:sz w:val="17"/>
              </w:rPr>
              <w:br/>
              <w:t>KLP S. 22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8A8F79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Handlungskompetenz</w:t>
            </w:r>
            <w:r>
              <w:rPr>
                <w:b/>
                <w:color w:val="FFFFFF"/>
                <w:sz w:val="17"/>
              </w:rPr>
              <w:br/>
              <w:t>KLP S. 23</w:t>
            </w:r>
          </w:p>
        </w:tc>
      </w:tr>
      <w:tr w:rsidR="006E17E2" w14:paraId="3A137FA3" w14:textId="77777777">
        <w:trPr>
          <w:cantSplit/>
        </w:trPr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825B89E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SK1: erläutern komplexe ökonomische, politische und gesellschaftliche Strukturen sowie deren Elemente, Funktionen und Wirkungen</w:t>
            </w:r>
          </w:p>
          <w:p w14:paraId="3A286010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SK2: analysieren komplexe ökonomische, politische und gesellschaftliche Prozesse, Probleme und Konflikte</w:t>
            </w:r>
          </w:p>
          <w:p w14:paraId="39FA1769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SK4: stellen Partizipationsmöglichkeiten in nationalen und supranationalen ökonomischen, politischen und gesellschaftlichen Prozessen dar</w:t>
            </w:r>
          </w:p>
          <w:p w14:paraId="4A60E991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SK7: erklären Zielsetzungen und Handlungsmöglichkeiten von nationalen und internationalen Akteuren und Institutionen in ökonomischen, politischen und gesellschaftlichen Prozessen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2ED3207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MK1: recherchieren sozialwissenschaftlich relevante Informationen und Daten mittels Suchstrategien sowie unter Verwendung digitaler Werkzeuge</w:t>
            </w:r>
          </w:p>
          <w:p w14:paraId="60A4DB8E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MK2: werten fragen- und hypothesengeleitet Daten im Hinblick auf Quellen, Geltungsbereiche, Darstellungsarten, Korrelationen, Trends und Aussagen aus</w:t>
            </w:r>
          </w:p>
          <w:p w14:paraId="2F87CC74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MK4: analysieren Positionen, Intentionen, Begründungsgänge und Argumentationsweisen in kontinuierlichen sowie diskontinuierlichen Texten und weiteren Medienprodukten</w:t>
            </w:r>
          </w:p>
          <w:p w14:paraId="07BB3DE9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MK6: setzen adressaten- und sachgerechte Methoden und Techniken zur Gestaltung und Präsentation von Analyseergebnissen und Argumentationen ein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542B6DD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UK1: beurteilen theoriegestützt und kriteriengeleitet komplexe Strukturen, Prozesse und politische Entscheidungen aus ökonomischer, politischer und gesellschaftlicher Perspektive</w:t>
            </w:r>
          </w:p>
          <w:p w14:paraId="5B6DFDFF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UK3: beurteilen kriteriengeleitet Handlungschancen und -alternativen sowie mögliche Folgen von politischen Entscheidungen</w:t>
            </w:r>
          </w:p>
          <w:p w14:paraId="25B604F1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UK4: begründen ein eigenes Urteil multiperspektivisch unter Einbezug der Auswahl und Gewichtung von Urteilskriterien</w:t>
            </w:r>
          </w:p>
          <w:p w14:paraId="52E85B34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UK6: beurteilen Möglichkeiten und Herausforderungen der Kooperation unterschiedlicher Akteure auf nationaler und internationaler Ebene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6FFC8EF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HK1: praktizieren komplexe Formen demokratischen Sprechens und demokratischer Aushandlungsprozesse</w:t>
            </w:r>
          </w:p>
          <w:p w14:paraId="0DCC5A02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HK2: begründen in komplexen simulativen und ggf. realen Aushandlungsszenarien ihren Standpunkt in Abwägung mit den Interessen anderer Beteiligter und Betroffener</w:t>
            </w:r>
          </w:p>
          <w:p w14:paraId="73A5C8C1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HK3: gestalten Handlungsalternativen sowie Regelungs- und Lösungsansätze für Probleme und Konflikte</w:t>
            </w:r>
          </w:p>
        </w:tc>
      </w:tr>
      <w:tr w:rsidR="006E17E2" w14:paraId="2F315B1C" w14:textId="77777777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145CDF" w14:textId="77777777" w:rsidR="006E17E2" w:rsidRDefault="008D0D77">
            <w:pPr>
              <w:pStyle w:val="TableText"/>
            </w:pPr>
            <w:r>
              <w:rPr>
                <w:b/>
                <w:color w:val="244A6B"/>
              </w:rPr>
              <w:t>Inhaltsfeld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3B8385" w14:textId="73B157B5" w:rsidR="006E17E2" w:rsidRDefault="008D0D77">
            <w:pPr>
              <w:pStyle w:val="TableText"/>
            </w:pPr>
            <w:r>
              <w:t>7 Entwicklung der Europäischen Union (KLP S. 26/27; Lehrwerk S. 270–29</w:t>
            </w:r>
            <w:r w:rsidR="008301BD">
              <w:t>9</w:t>
            </w:r>
            <w:r>
              <w:t>)</w:t>
            </w:r>
          </w:p>
        </w:tc>
      </w:tr>
      <w:tr w:rsidR="006E17E2" w14:paraId="705A6C6E" w14:textId="77777777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811A31" w14:textId="77777777" w:rsidR="006E17E2" w:rsidRDefault="008D0D77">
            <w:pPr>
              <w:pStyle w:val="TableText"/>
            </w:pPr>
            <w:r>
              <w:rPr>
                <w:b/>
                <w:color w:val="244A6B"/>
              </w:rPr>
              <w:t>Inhaltliche Schwerpunkte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D6752F" w14:textId="77777777" w:rsidR="006E17E2" w:rsidRDefault="008D0D77">
            <w:pPr>
              <w:pStyle w:val="TableText"/>
            </w:pPr>
            <w:r>
              <w:t>Dimensionen europäischer Integration; Institutionen, Prozesse und Zuständigkeitsbereiche der Europäischen Union</w:t>
            </w:r>
          </w:p>
        </w:tc>
      </w:tr>
      <w:tr w:rsidR="006E17E2" w14:paraId="3E602AAF" w14:textId="77777777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FEA86D" w14:textId="77777777" w:rsidR="006E17E2" w:rsidRDefault="008D0D77">
            <w:pPr>
              <w:pStyle w:val="TableText"/>
            </w:pPr>
            <w:r>
              <w:rPr>
                <w:b/>
                <w:color w:val="244A6B"/>
              </w:rPr>
              <w:t>Zeitbedarf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905029" w14:textId="77777777" w:rsidR="006E17E2" w:rsidRDefault="008D0D77">
            <w:pPr>
              <w:pStyle w:val="TableText"/>
            </w:pPr>
            <w:r>
              <w:t>14 Unterrichtsstunden (Richtwert für den Grundkurs)</w:t>
            </w:r>
          </w:p>
        </w:tc>
      </w:tr>
    </w:tbl>
    <w:p w14:paraId="2490D957" w14:textId="77777777" w:rsidR="0060648B" w:rsidRDefault="0060648B">
      <w:pPr>
        <w:pStyle w:val="berschrift2"/>
      </w:pPr>
    </w:p>
    <w:p w14:paraId="5380B4A0" w14:textId="77777777" w:rsidR="0060648B" w:rsidRDefault="0060648B">
      <w:pPr>
        <w:rPr>
          <w:rFonts w:asciiTheme="majorHAnsi" w:eastAsiaTheme="majorEastAsia" w:hAnsiTheme="majorHAnsi" w:cstheme="majorBidi"/>
          <w:b/>
          <w:bCs/>
          <w:color w:val="2B6C8A"/>
          <w:sz w:val="24"/>
          <w:szCs w:val="26"/>
        </w:rPr>
      </w:pPr>
      <w:r>
        <w:br w:type="page"/>
      </w:r>
    </w:p>
    <w:p w14:paraId="0A5243BC" w14:textId="63EE996C" w:rsidR="006E17E2" w:rsidRDefault="008D0D77">
      <w:pPr>
        <w:pStyle w:val="berschrift2"/>
      </w:pPr>
      <w:r>
        <w:lastRenderedPageBreak/>
        <w:t>Tabelle 2: Konkretisierung der Unterrichtssequenzen</w:t>
      </w:r>
    </w:p>
    <w:p w14:paraId="10FD33B4" w14:textId="16D721A9" w:rsidR="006E17E2" w:rsidRDefault="006E17E2">
      <w:pPr>
        <w:spacing w:after="8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61"/>
        <w:gridCol w:w="3969"/>
        <w:gridCol w:w="3969"/>
        <w:gridCol w:w="1304"/>
        <w:gridCol w:w="3175"/>
      </w:tblGrid>
      <w:tr w:rsidR="006E17E2" w14:paraId="17997B40" w14:textId="77777777">
        <w:trPr>
          <w:cantSplit/>
          <w:tblHeader/>
        </w:trPr>
        <w:tc>
          <w:tcPr>
            <w:tcW w:w="3061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5CB540E7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5"/>
              </w:rPr>
              <w:t>Sequenz / Kapitelteil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3087C6D2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Sachkompetenz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63E32527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Urteilskompetenz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1304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1C153238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5"/>
              </w:rPr>
              <w:t>Seiten im</w:t>
            </w:r>
            <w:r>
              <w:rPr>
                <w:b/>
                <w:color w:val="FFFFFF"/>
                <w:sz w:val="15"/>
              </w:rPr>
              <w:br/>
              <w:t>Lehrwerk</w:t>
            </w:r>
          </w:p>
        </w:tc>
        <w:tc>
          <w:tcPr>
            <w:tcW w:w="3175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74345B24" w14:textId="1D8737FE" w:rsidR="006E17E2" w:rsidRDefault="00A37809">
            <w:pPr>
              <w:pStyle w:val="TableText"/>
            </w:pPr>
            <w:r w:rsidRPr="0019531D">
              <w:rPr>
                <w:b/>
                <w:color w:val="FFFFFF"/>
                <w:sz w:val="15"/>
                <w:lang w:val="de-DE"/>
              </w:rPr>
              <w:t>Mögliche Absprachen über Projekte/ Konzepte zur Leistungsbewertung</w:t>
            </w:r>
          </w:p>
        </w:tc>
      </w:tr>
      <w:tr w:rsidR="006E17E2" w14:paraId="0E7DF48F" w14:textId="77777777">
        <w:trPr>
          <w:cantSplit/>
        </w:trPr>
        <w:tc>
          <w:tcPr>
            <w:tcW w:w="3061" w:type="dxa"/>
            <w:shd w:val="clear" w:color="auto" w:fill="EAF2F8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761A13CC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Gesamtzuordnung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Konkretisierte Kompetenzen für alle Sequenzen in Kapitel 9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176793C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erläutern Aufbau, Funktion und Zusammenwirken zentraler Institutionen der Europäischen Union</w:t>
            </w:r>
          </w:p>
          <w:p w14:paraId="1915E404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beschreiben die Entstehung der Europäischen Union als Wirtschafts- und Wertegemeinschaft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2ED45220" w14:textId="3CD834F5" w:rsidR="006E17E2" w:rsidRDefault="008D0D77" w:rsidP="00E86E49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beurteilen Strategien und Handlungsspielräume der Europäischen Union zur innereuropäischen Krisenbewältigung</w:t>
            </w: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225F4FC6" w14:textId="088C66A2" w:rsidR="006E17E2" w:rsidRDefault="008D0D77">
            <w:pPr>
              <w:pStyle w:val="TableText"/>
              <w:jc w:val="center"/>
            </w:pPr>
            <w:r>
              <w:t>Kapitel gesamt</w:t>
            </w:r>
            <w:r>
              <w:br/>
              <w:t>270–29</w:t>
            </w:r>
            <w:r w:rsidR="008B71C1">
              <w:t>9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3D84109C" w14:textId="77777777" w:rsidR="006E17E2" w:rsidRDefault="008D0D77">
            <w:pPr>
              <w:pStyle w:val="TableText"/>
            </w:pPr>
            <w:r>
              <w:rPr>
                <w:sz w:val="15"/>
              </w:rPr>
              <w:t>Die Kompetenzzuordnung gilt gebündelt für alle Unterkapitel; die Sequenzseiten sind nachfolgend ausgewiesen.</w:t>
            </w:r>
          </w:p>
        </w:tc>
      </w:tr>
      <w:tr w:rsidR="006E17E2" w14:paraId="6841FBD2" w14:textId="77777777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111BDB28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1.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9.1  Angleichung der Lebensverhältnisse für alle Bürgerinnen und Bürger nach der EU-Osterweiterung: Hat die Kohäsionspolitik ihr Ziel erreicht?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74B352C3" w14:textId="77777777" w:rsidR="006E17E2" w:rsidRDefault="006E17E2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1E7AFCC0" w14:textId="77777777" w:rsidR="006E17E2" w:rsidRDefault="006E17E2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F3F199B" w14:textId="77777777" w:rsidR="006E17E2" w:rsidRDefault="008D0D77">
            <w:pPr>
              <w:pStyle w:val="TableText"/>
              <w:jc w:val="center"/>
            </w:pPr>
            <w:r>
              <w:t>272–281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2C63090" w14:textId="77777777" w:rsidR="006E17E2" w:rsidRDefault="008D0D77">
            <w:pPr>
              <w:pStyle w:val="TableText"/>
            </w:pPr>
            <w:r>
              <w:rPr>
                <w:sz w:val="15"/>
              </w:rPr>
              <w:t>Auswertung von Eurostat-Daten.</w:t>
            </w:r>
          </w:p>
        </w:tc>
      </w:tr>
      <w:tr w:rsidR="006E17E2" w14:paraId="411DA75F" w14:textId="77777777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46669CA0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2.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9.2  „Zeitenwende“ nach dem russischen Überfall auf die Ukraine: Welche Maßnahmen ergreift die EU, um der veränderten Sicherheitslage zu begegnen?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9939132" w14:textId="77777777" w:rsidR="006E17E2" w:rsidRDefault="006E17E2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5D361AA8" w14:textId="77777777" w:rsidR="006E17E2" w:rsidRDefault="006E17E2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7FA983A8" w14:textId="77777777" w:rsidR="006E17E2" w:rsidRDefault="008D0D77">
            <w:pPr>
              <w:pStyle w:val="TableText"/>
              <w:jc w:val="center"/>
            </w:pPr>
            <w:r>
              <w:t>282–285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252CC210" w14:textId="77777777" w:rsidR="006E17E2" w:rsidRDefault="008D0D77">
            <w:pPr>
              <w:pStyle w:val="TableText"/>
            </w:pPr>
            <w:r>
              <w:rPr>
                <w:sz w:val="15"/>
              </w:rPr>
              <w:t>Politische Handlungsempfehlung.</w:t>
            </w:r>
          </w:p>
        </w:tc>
      </w:tr>
      <w:tr w:rsidR="006E17E2" w14:paraId="668DB3DD" w14:textId="77777777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29AAACE6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3.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9.3  Wird der Mehrjährige Finanzrahmen der EU den Herausforderungen der „Zeitenwende“ gerecht?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13B7AEAD" w14:textId="77777777" w:rsidR="006E17E2" w:rsidRDefault="006E17E2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08B4E264" w14:textId="77777777" w:rsidR="006E17E2" w:rsidRDefault="006E17E2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1E5DCB01" w14:textId="77777777" w:rsidR="006E17E2" w:rsidRDefault="008D0D77">
            <w:pPr>
              <w:pStyle w:val="TableText"/>
              <w:jc w:val="center"/>
            </w:pPr>
            <w:r>
              <w:t>286–290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0F41B371" w14:textId="77777777" w:rsidR="006E17E2" w:rsidRDefault="008D0D77">
            <w:pPr>
              <w:pStyle w:val="TableText"/>
            </w:pPr>
            <w:r>
              <w:rPr>
                <w:sz w:val="15"/>
              </w:rPr>
              <w:t>—</w:t>
            </w:r>
          </w:p>
        </w:tc>
      </w:tr>
      <w:tr w:rsidR="006E17E2" w14:paraId="4D2B540A" w14:textId="77777777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53A1FDE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4.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9.4  Die Entwicklung der Altersstruktur in der EU: Gehen Europa die Arbeitskräfte aus?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01E567C9" w14:textId="77777777" w:rsidR="006E17E2" w:rsidRDefault="006E17E2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58CB3F38" w14:textId="77777777" w:rsidR="006E17E2" w:rsidRDefault="006E17E2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08451FD7" w14:textId="77777777" w:rsidR="006E17E2" w:rsidRDefault="008D0D77">
            <w:pPr>
              <w:pStyle w:val="TableText"/>
              <w:jc w:val="center"/>
            </w:pPr>
            <w:r>
              <w:t>291–293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5EE33313" w14:textId="77777777" w:rsidR="006E17E2" w:rsidRDefault="008D0D77">
            <w:pPr>
              <w:pStyle w:val="TableText"/>
            </w:pPr>
            <w:r>
              <w:rPr>
                <w:sz w:val="15"/>
              </w:rPr>
              <w:t>Datenbasierte Szenarien.</w:t>
            </w:r>
          </w:p>
        </w:tc>
      </w:tr>
      <w:tr w:rsidR="006E17E2" w14:paraId="7D1F8203" w14:textId="77777777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1243F24E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5.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9.5  Vertiefung: Deutschland als Nettozahler der EU: Hat Deutschland dadurch nur Nachteile?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53B358AD" w14:textId="77777777" w:rsidR="006E17E2" w:rsidRDefault="006E17E2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225DC37C" w14:textId="77777777" w:rsidR="006E17E2" w:rsidRDefault="006E17E2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02212F56" w14:textId="77777777" w:rsidR="006E17E2" w:rsidRDefault="008D0D77">
            <w:pPr>
              <w:pStyle w:val="TableText"/>
              <w:jc w:val="center"/>
            </w:pPr>
            <w:r>
              <w:t>294–297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4E21AE10" w14:textId="77777777" w:rsidR="006E17E2" w:rsidRDefault="008D0D77">
            <w:pPr>
              <w:pStyle w:val="TableText"/>
            </w:pPr>
            <w:r>
              <w:rPr>
                <w:sz w:val="15"/>
              </w:rPr>
              <w:t>Kriteriengeleitete Erörterung.</w:t>
            </w:r>
          </w:p>
        </w:tc>
      </w:tr>
    </w:tbl>
    <w:p w14:paraId="3CCBBB01" w14:textId="77777777" w:rsidR="006E17E2" w:rsidRDefault="008D0D77">
      <w:pPr>
        <w:spacing w:before="60" w:after="0"/>
      </w:pPr>
      <w:r>
        <w:rPr>
          <w:b/>
          <w:color w:val="2B6C8A"/>
          <w:sz w:val="15"/>
        </w:rPr>
        <w:t xml:space="preserve">Hinweis: </w:t>
      </w:r>
      <w:r>
        <w:rPr>
          <w:sz w:val="15"/>
        </w:rPr>
        <w:t>Die gebündelte Kompetenzzuordnung für das Kapitel ist eine schulinterne Planungsentscheidung und kann im Rahmen der Fachkonferenz angepasst werden.</w:t>
      </w:r>
    </w:p>
    <w:p w14:paraId="6ED1F066" w14:textId="77777777" w:rsidR="006E17E2" w:rsidRDefault="008D0D77">
      <w:r>
        <w:br w:type="page"/>
      </w:r>
    </w:p>
    <w:p w14:paraId="07006D7F" w14:textId="77777777" w:rsidR="006E17E2" w:rsidRDefault="008D0D77">
      <w:pPr>
        <w:pStyle w:val="berschrift1"/>
      </w:pPr>
      <w:r>
        <w:lastRenderedPageBreak/>
        <w:t>Kapitel 10: Sozialer Wandel: Welche Veränderungen in Familie, Beruf und Gesellschaft erwarten uns in Zukunft?</w:t>
      </w:r>
    </w:p>
    <w:p w14:paraId="36755F1A" w14:textId="77777777" w:rsidR="006E17E2" w:rsidRDefault="008D0D77">
      <w:pPr>
        <w:spacing w:after="100"/>
      </w:pPr>
      <w:r>
        <w:rPr>
          <w:b/>
          <w:color w:val="2B6C8A"/>
          <w:sz w:val="20"/>
        </w:rPr>
        <w:t>Inhaltsfeld 5: Sozialstruktur und Werte im Wandel</w:t>
      </w:r>
    </w:p>
    <w:p w14:paraId="4FCE4A9A" w14:textId="77777777" w:rsidR="006E17E2" w:rsidRDefault="008D0D77">
      <w:pPr>
        <w:pStyle w:val="berschrift2"/>
      </w:pPr>
      <w:r>
        <w:t>Tabelle 1: Übergeordnete Kompetenzerwartungen</w:t>
      </w:r>
    </w:p>
    <w:p w14:paraId="3810CDD6" w14:textId="3C3D549A" w:rsidR="006E17E2" w:rsidRDefault="006E17E2">
      <w:pPr>
        <w:spacing w:after="8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855"/>
        <w:gridCol w:w="3855"/>
        <w:gridCol w:w="3855"/>
        <w:gridCol w:w="3855"/>
      </w:tblGrid>
      <w:tr w:rsidR="006E17E2" w14:paraId="75058C68" w14:textId="77777777">
        <w:trPr>
          <w:cantSplit/>
          <w:tblHeader/>
        </w:trPr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B5670D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Sachkompetenz</w:t>
            </w:r>
            <w:r>
              <w:rPr>
                <w:b/>
                <w:color w:val="FFFFFF"/>
                <w:sz w:val="17"/>
              </w:rPr>
              <w:br/>
              <w:t>KLP S. 21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3F5589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Methodenkompetenz</w:t>
            </w:r>
            <w:r>
              <w:rPr>
                <w:b/>
                <w:color w:val="FFFFFF"/>
                <w:sz w:val="17"/>
              </w:rPr>
              <w:br/>
              <w:t>KLP S. 21–22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C12D54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Urteilskompetenz</w:t>
            </w:r>
            <w:r>
              <w:rPr>
                <w:b/>
                <w:color w:val="FFFFFF"/>
                <w:sz w:val="17"/>
              </w:rPr>
              <w:br/>
              <w:t>KLP S. 22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F4D113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Handlungskompetenz</w:t>
            </w:r>
            <w:r>
              <w:rPr>
                <w:b/>
                <w:color w:val="FFFFFF"/>
                <w:sz w:val="17"/>
              </w:rPr>
              <w:br/>
              <w:t>KLP S. 23</w:t>
            </w:r>
          </w:p>
        </w:tc>
      </w:tr>
      <w:tr w:rsidR="006E17E2" w14:paraId="5B5B061E" w14:textId="77777777">
        <w:trPr>
          <w:cantSplit/>
        </w:trPr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0E86F0F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SK1: erläutern komplexe ökonomische, politische und gesellschaftliche Strukturen sowie deren Elemente, Funktionen und Wirkungen</w:t>
            </w:r>
          </w:p>
          <w:p w14:paraId="42C6F613" w14:textId="2620014C" w:rsidR="006E17E2" w:rsidRDefault="008D0D77" w:rsidP="00DD5D32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SK2: analysieren komplexe ökonomische, politische und gesellschaftliche Prozesse, Probleme und Konflikte</w:t>
            </w:r>
          </w:p>
          <w:p w14:paraId="65DAFD7C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SK6: erläutern Bedeutung und Wirkung von Digitalisierung und Globalisierung in Wirtschaft, Politik und Gesellschaft</w:t>
            </w:r>
          </w:p>
          <w:p w14:paraId="1D3B5BEF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SK8: erklären Erscheinungsformen, Ursachen und Auswirkungen ökonomischer, politischer und gesellschaftlicher Formen von Ungleichheit auf nationaler und internationaler Ebene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942AA28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MK2: werten fragen- und hypothesengeleitet Daten im Hinblick auf Quellen, Geltungsbereiche, Darstellungsarten, Korrelationen, Trends und Aussagen aus</w:t>
            </w:r>
          </w:p>
          <w:p w14:paraId="5D867B33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MK4: analysieren Positionen, Intentionen, Begründungsgänge und Argumentationsweisen in kontinuierlichen sowie diskontinuierlichen Texten und weiteren Medienprodukten</w:t>
            </w:r>
          </w:p>
          <w:p w14:paraId="0B3135FD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MK8: ermitteln Grundannahmen, Konstruktionen, Zusammenhänge und Erklärungsreichweite von komplexen Modellen und Theorien</w:t>
            </w:r>
          </w:p>
          <w:p w14:paraId="79F0D1F2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MK10: prüfen Daten und Indikatoren im Hinblick auf Reliabilität, Validität und Objektivität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6B3231B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UK1: beurteilen theoriegestützt und kriteriengeleitet komplexe Strukturen, Prozesse und politische Entscheidungen aus ökonomischer, politischer und gesellschaftlicher Perspektive</w:t>
            </w:r>
          </w:p>
          <w:p w14:paraId="415695C1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UK2: bewerten komplexes ökonomisches, politisches und gesellschaftliches Handeln unter Berücksichtigung unterschiedlicher Perspektiven, Kriterien und Kategorien</w:t>
            </w:r>
          </w:p>
          <w:p w14:paraId="31BBE9E0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UK4: begründen ein eigenes Urteil multiperspektivisch unter Einbezug der Auswahl und Gewichtung von Urteilskriterien</w:t>
            </w:r>
          </w:p>
          <w:p w14:paraId="11080B46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UK7: bewerten kriteriengeleitet Folgen ökonomischer, politischer und gesellschaftlicher Formen von Ungleichheit auf nationaler und internationaler Ebene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CA5282F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HK1: praktizieren komplexe Formen demokratischen Sprechens und demokratischer Aushandlungsprozesse</w:t>
            </w:r>
          </w:p>
          <w:p w14:paraId="67039646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HK3: gestalten Handlungsalternativen sowie Regelungs- und Lösungsansätze für Probleme und Konflikte</w:t>
            </w:r>
          </w:p>
          <w:p w14:paraId="0FA8D75F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HK4: vertreten in simulativen Aushandlungsprozessen fremde Positionen und Argumentationen unter Berücksichtigung der zugrunde liegenden Interessen und Motive</w:t>
            </w:r>
          </w:p>
        </w:tc>
      </w:tr>
      <w:tr w:rsidR="006E17E2" w14:paraId="53B0BD5C" w14:textId="77777777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0685FD" w14:textId="77777777" w:rsidR="006E17E2" w:rsidRDefault="008D0D77">
            <w:pPr>
              <w:pStyle w:val="TableText"/>
            </w:pPr>
            <w:r>
              <w:rPr>
                <w:b/>
                <w:color w:val="244A6B"/>
              </w:rPr>
              <w:t>Inhaltsfeld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4F139F" w14:textId="4AE781DA" w:rsidR="006E17E2" w:rsidRDefault="008D0D77">
            <w:pPr>
              <w:pStyle w:val="TableText"/>
            </w:pPr>
            <w:r>
              <w:t>5 Sozialstruktur und Werte im Wandel</w:t>
            </w:r>
            <w:r w:rsidR="00DF3DF0">
              <w:t xml:space="preserve"> (KLP S. 25; Lehrwerk S. 300–345</w:t>
            </w:r>
            <w:r>
              <w:t>)</w:t>
            </w:r>
          </w:p>
        </w:tc>
      </w:tr>
      <w:tr w:rsidR="006E17E2" w14:paraId="10174ACF" w14:textId="77777777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5D6357" w14:textId="77777777" w:rsidR="006E17E2" w:rsidRDefault="008D0D77">
            <w:pPr>
              <w:pStyle w:val="TableText"/>
            </w:pPr>
            <w:r>
              <w:rPr>
                <w:b/>
                <w:color w:val="244A6B"/>
              </w:rPr>
              <w:t>Inhaltliche Schwerpunkte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B8D02E" w14:textId="77777777" w:rsidR="006E17E2" w:rsidRDefault="008D0D77">
            <w:pPr>
              <w:pStyle w:val="TableText"/>
            </w:pPr>
            <w:r>
              <w:t>soziale Ungleichheit und soziale Gerechtigkeit; Wertewandel; sozialer Wandel</w:t>
            </w:r>
          </w:p>
        </w:tc>
      </w:tr>
      <w:tr w:rsidR="006E17E2" w14:paraId="114F4238" w14:textId="77777777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9D8F5C" w14:textId="77777777" w:rsidR="006E17E2" w:rsidRDefault="008D0D77">
            <w:pPr>
              <w:pStyle w:val="TableText"/>
            </w:pPr>
            <w:r>
              <w:rPr>
                <w:b/>
                <w:color w:val="244A6B"/>
              </w:rPr>
              <w:t>Zeitbedarf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91A40B" w14:textId="77777777" w:rsidR="006E17E2" w:rsidRDefault="008D0D77">
            <w:pPr>
              <w:pStyle w:val="TableText"/>
            </w:pPr>
            <w:r>
              <w:t>16 Unterrichtsstunden (Richtwert für den Grundkurs)</w:t>
            </w:r>
          </w:p>
        </w:tc>
      </w:tr>
    </w:tbl>
    <w:p w14:paraId="527C31E1" w14:textId="77777777" w:rsidR="0060648B" w:rsidRDefault="0060648B">
      <w:pPr>
        <w:pStyle w:val="berschrift2"/>
      </w:pPr>
    </w:p>
    <w:p w14:paraId="6AEC3B46" w14:textId="77777777" w:rsidR="0060648B" w:rsidRDefault="0060648B">
      <w:pPr>
        <w:rPr>
          <w:rFonts w:asciiTheme="majorHAnsi" w:eastAsiaTheme="majorEastAsia" w:hAnsiTheme="majorHAnsi" w:cstheme="majorBidi"/>
          <w:b/>
          <w:bCs/>
          <w:color w:val="2B6C8A"/>
          <w:sz w:val="24"/>
          <w:szCs w:val="26"/>
        </w:rPr>
      </w:pPr>
      <w:r>
        <w:br w:type="page"/>
      </w:r>
    </w:p>
    <w:p w14:paraId="28AC1A83" w14:textId="01927702" w:rsidR="006E17E2" w:rsidRDefault="008D0D77">
      <w:pPr>
        <w:pStyle w:val="berschrift2"/>
      </w:pPr>
      <w:r>
        <w:lastRenderedPageBreak/>
        <w:t>Tabelle 2: Konkretisierung der Unterrichtssequenzen</w:t>
      </w:r>
    </w:p>
    <w:p w14:paraId="6D81E7F5" w14:textId="7F5879E0" w:rsidR="006E17E2" w:rsidRDefault="006E17E2">
      <w:pPr>
        <w:spacing w:after="8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61"/>
        <w:gridCol w:w="3969"/>
        <w:gridCol w:w="3969"/>
        <w:gridCol w:w="1304"/>
        <w:gridCol w:w="3175"/>
      </w:tblGrid>
      <w:tr w:rsidR="006E17E2" w14:paraId="5E48A414" w14:textId="77777777">
        <w:trPr>
          <w:cantSplit/>
          <w:tblHeader/>
        </w:trPr>
        <w:tc>
          <w:tcPr>
            <w:tcW w:w="3061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2BAC9013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5"/>
              </w:rPr>
              <w:t>Sequenz / Kapitelteil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161FFC4D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Sachkompetenz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641ECFD1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Urteilskompetenz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1304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0D176776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5"/>
              </w:rPr>
              <w:t>Seiten im</w:t>
            </w:r>
            <w:r>
              <w:rPr>
                <w:b/>
                <w:color w:val="FFFFFF"/>
                <w:sz w:val="15"/>
              </w:rPr>
              <w:br/>
              <w:t>Lehrwerk</w:t>
            </w:r>
          </w:p>
        </w:tc>
        <w:tc>
          <w:tcPr>
            <w:tcW w:w="3175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55E8C7DF" w14:textId="115FFCC7" w:rsidR="006E17E2" w:rsidRDefault="00A37809">
            <w:pPr>
              <w:pStyle w:val="TableText"/>
            </w:pPr>
            <w:r w:rsidRPr="0019531D">
              <w:rPr>
                <w:b/>
                <w:color w:val="FFFFFF"/>
                <w:sz w:val="15"/>
                <w:lang w:val="de-DE"/>
              </w:rPr>
              <w:t>Mögliche Absprachen über Projekte/ Konzepte zur Leistungsbewertung</w:t>
            </w:r>
          </w:p>
        </w:tc>
      </w:tr>
      <w:tr w:rsidR="006E17E2" w14:paraId="03DC28DB" w14:textId="77777777">
        <w:trPr>
          <w:cantSplit/>
        </w:trPr>
        <w:tc>
          <w:tcPr>
            <w:tcW w:w="3061" w:type="dxa"/>
            <w:shd w:val="clear" w:color="auto" w:fill="EAF2F8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23CB8CF4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Gesamtzuordnung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Konkretisierte Kompetenzen für alle Sequenzen in Kapitel 10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52EB1F84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erläutern Erscheinungsformen und Einflussfaktoren sozialen Wandels</w:t>
            </w:r>
          </w:p>
          <w:p w14:paraId="2124F19B" w14:textId="30B4DF78" w:rsidR="006E17E2" w:rsidRDefault="008D0D77">
            <w:pPr>
              <w:pStyle w:val="TableText"/>
              <w:spacing w:after="28"/>
              <w:ind w:left="96" w:hanging="96"/>
              <w:rPr>
                <w:sz w:val="15"/>
              </w:rPr>
            </w:pPr>
            <w:r>
              <w:rPr>
                <w:sz w:val="15"/>
              </w:rPr>
              <w:t>• beschreiben Dimensionen sowie zugehörige Indikatoren und Ursachen sozialer Ungleichheit</w:t>
            </w:r>
          </w:p>
          <w:p w14:paraId="21559B4E" w14:textId="418A4B84" w:rsidR="00B42BAA" w:rsidRPr="00B42BAA" w:rsidRDefault="008D0D77" w:rsidP="00B42BAA">
            <w:pPr>
              <w:pStyle w:val="TableText"/>
              <w:spacing w:after="28"/>
              <w:ind w:left="96" w:hanging="96"/>
              <w:rPr>
                <w:sz w:val="15"/>
              </w:rPr>
            </w:pPr>
            <w:r>
              <w:rPr>
                <w:sz w:val="15"/>
              </w:rPr>
              <w:t>• erläutern Tendenzen des Wertewandels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C33CA90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beurteilen Auswirkungen des sozialen Wandels</w:t>
            </w:r>
          </w:p>
          <w:p w14:paraId="19EEDE3E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diskutieren gesellschaftliche Auswirkungen sich wandelnder Geschlechterrollen</w:t>
            </w:r>
          </w:p>
          <w:p w14:paraId="7BD0A199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bewerten soziale Ungleichheiten vor dem Hintergrund von Gerechtigkeitsprinzipien</w:t>
            </w: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0DD469D0" w14:textId="37719988" w:rsidR="006E17E2" w:rsidRDefault="00DF3DF0">
            <w:pPr>
              <w:pStyle w:val="TableText"/>
              <w:jc w:val="center"/>
            </w:pPr>
            <w:r>
              <w:t>Kapitel gesamt</w:t>
            </w:r>
            <w:r>
              <w:br/>
              <w:t>300–345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28EC1486" w14:textId="77777777" w:rsidR="006E17E2" w:rsidRDefault="008D0D77">
            <w:pPr>
              <w:pStyle w:val="TableText"/>
            </w:pPr>
            <w:r>
              <w:rPr>
                <w:sz w:val="15"/>
              </w:rPr>
              <w:t>Die Kompetenzzuordnung gilt gebündelt für alle Unterkapitel; die Sequenzseiten sind nachfolgend ausgewiesen.</w:t>
            </w:r>
          </w:p>
        </w:tc>
      </w:tr>
      <w:tr w:rsidR="006E17E2" w14:paraId="2B04334F" w14:textId="77777777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30181AAC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1.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10.1  Wandel der traditionellen Familie: Mit welchen Herausforderungen sind Familien in der heutigen Gesellschaft konfrontiert?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27C40C68" w14:textId="77777777" w:rsidR="006E17E2" w:rsidRDefault="006E17E2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271CB60B" w14:textId="77777777" w:rsidR="006E17E2" w:rsidRDefault="006E17E2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138089AF" w14:textId="77777777" w:rsidR="006E17E2" w:rsidRDefault="008D0D77">
            <w:pPr>
              <w:pStyle w:val="TableText"/>
              <w:jc w:val="center"/>
            </w:pPr>
            <w:r>
              <w:t>302–310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452EAF34" w14:textId="77777777" w:rsidR="006E17E2" w:rsidRDefault="008D0D77">
            <w:pPr>
              <w:pStyle w:val="TableText"/>
            </w:pPr>
            <w:r>
              <w:rPr>
                <w:sz w:val="15"/>
              </w:rPr>
              <w:t>Foto-/Zeitzeugenprojekt zu Familien im Wandel.</w:t>
            </w:r>
          </w:p>
        </w:tc>
      </w:tr>
      <w:tr w:rsidR="006E17E2" w14:paraId="66E32064" w14:textId="77777777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5B313A3C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2.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10.2  Entscheidet die soziale Herkunft über den Bildungsabschluss und damit auch über den sozialen Status und das Einkommen?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0A93F627" w14:textId="77777777" w:rsidR="006E17E2" w:rsidRDefault="006E17E2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956EE49" w14:textId="77777777" w:rsidR="006E17E2" w:rsidRDefault="006E17E2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47006898" w14:textId="77777777" w:rsidR="006E17E2" w:rsidRDefault="008D0D77">
            <w:pPr>
              <w:pStyle w:val="TableText"/>
              <w:jc w:val="center"/>
            </w:pPr>
            <w:r>
              <w:t>311–319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75B975A5" w14:textId="77777777" w:rsidR="006E17E2" w:rsidRDefault="008D0D77">
            <w:pPr>
              <w:pStyle w:val="TableText"/>
            </w:pPr>
            <w:r>
              <w:rPr>
                <w:sz w:val="15"/>
              </w:rPr>
              <w:t>Klausurtraining Analysekompetenz; Statistikinterpretation.</w:t>
            </w:r>
          </w:p>
        </w:tc>
      </w:tr>
      <w:tr w:rsidR="006E17E2" w14:paraId="696DD76B" w14:textId="77777777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325E9A6F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3.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10.3  Demografischer Wandel: Ist Deutschland ein Einwanderungsland?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725762B2" w14:textId="77777777" w:rsidR="006E17E2" w:rsidRDefault="006E17E2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1D7246B8" w14:textId="77777777" w:rsidR="006E17E2" w:rsidRDefault="006E17E2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440FC4A7" w14:textId="77777777" w:rsidR="006E17E2" w:rsidRDefault="008D0D77">
            <w:pPr>
              <w:pStyle w:val="TableText"/>
              <w:jc w:val="center"/>
            </w:pPr>
            <w:r>
              <w:t>320–330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2BF82345" w14:textId="77777777" w:rsidR="006E17E2" w:rsidRDefault="008D0D77">
            <w:pPr>
              <w:pStyle w:val="TableText"/>
            </w:pPr>
            <w:r>
              <w:rPr>
                <w:sz w:val="15"/>
              </w:rPr>
              <w:t>—</w:t>
            </w:r>
          </w:p>
        </w:tc>
      </w:tr>
      <w:tr w:rsidR="006E17E2" w14:paraId="59B0EBCA" w14:textId="77777777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35EE1D68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4.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10.4  Wandel der Arbeitswelt: Hat Deutschland den Strukturwandel verpasst?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0AEAEA16" w14:textId="77777777" w:rsidR="006E17E2" w:rsidRDefault="006E17E2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71231685" w14:textId="77777777" w:rsidR="006E17E2" w:rsidRDefault="006E17E2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A23E5EC" w14:textId="77777777" w:rsidR="006E17E2" w:rsidRDefault="008D0D77">
            <w:pPr>
              <w:pStyle w:val="TableText"/>
              <w:jc w:val="center"/>
            </w:pPr>
            <w:r>
              <w:t>331–334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7E388771" w14:textId="77777777" w:rsidR="006E17E2" w:rsidRDefault="008D0D77">
            <w:pPr>
              <w:pStyle w:val="TableText"/>
            </w:pPr>
            <w:r>
              <w:rPr>
                <w:sz w:val="15"/>
              </w:rPr>
              <w:t>Regionaler Strukturwandel als Fallbeispiel.</w:t>
            </w:r>
          </w:p>
        </w:tc>
      </w:tr>
      <w:tr w:rsidR="006E17E2" w14:paraId="55F59100" w14:textId="77777777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73529A64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5.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10.5  Frauen in der Arbeitswelt: Chancengleichheit noch immer nicht erreicht?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42F9F1C1" w14:textId="77777777" w:rsidR="006E17E2" w:rsidRDefault="006E17E2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09BC43AC" w14:textId="77777777" w:rsidR="006E17E2" w:rsidRDefault="006E17E2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167CC6B3" w14:textId="77777777" w:rsidR="006E17E2" w:rsidRDefault="008D0D77">
            <w:pPr>
              <w:pStyle w:val="TableText"/>
              <w:jc w:val="center"/>
            </w:pPr>
            <w:r>
              <w:t>335–339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4BDF70C2" w14:textId="77777777" w:rsidR="006E17E2" w:rsidRDefault="008D0D77">
            <w:pPr>
              <w:pStyle w:val="TableText"/>
            </w:pPr>
            <w:r>
              <w:rPr>
                <w:sz w:val="15"/>
              </w:rPr>
              <w:t>Datenanalyse zum Gender Pay Gap.</w:t>
            </w:r>
          </w:p>
        </w:tc>
      </w:tr>
      <w:tr w:rsidR="006E17E2" w14:paraId="48A8C4D5" w14:textId="77777777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48C894A0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6.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10.6  Werte und Wertewandel: Welche Werte sind den Deutschen wichtig?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51FA9FFB" w14:textId="77777777" w:rsidR="006E17E2" w:rsidRDefault="006E17E2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16D84291" w14:textId="77777777" w:rsidR="006E17E2" w:rsidRDefault="006E17E2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017E7B1D" w14:textId="77777777" w:rsidR="006E17E2" w:rsidRDefault="008D0D77">
            <w:pPr>
              <w:pStyle w:val="TableText"/>
              <w:jc w:val="center"/>
            </w:pPr>
            <w:r>
              <w:t>340–343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C45B11E" w14:textId="77777777" w:rsidR="006E17E2" w:rsidRDefault="008D0D77">
            <w:pPr>
              <w:pStyle w:val="TableText"/>
            </w:pPr>
            <w:r>
              <w:rPr>
                <w:sz w:val="15"/>
              </w:rPr>
              <w:t>Werte-Index auswerten; begründetes Urteil.</w:t>
            </w:r>
          </w:p>
        </w:tc>
      </w:tr>
      <w:tr w:rsidR="00E05EF2" w14:paraId="490BA57E" w14:textId="77777777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AFEA692" w14:textId="77777777" w:rsidR="00E05EF2" w:rsidRDefault="00E05EF2">
            <w:pPr>
              <w:pStyle w:val="TableText"/>
              <w:rPr>
                <w:b/>
                <w:color w:val="2B6C8A"/>
              </w:rPr>
            </w:pPr>
            <w:r>
              <w:rPr>
                <w:b/>
                <w:color w:val="2B6C8A"/>
              </w:rPr>
              <w:t>7. Sequenz</w:t>
            </w:r>
          </w:p>
          <w:p w14:paraId="5D0B8847" w14:textId="2731B097" w:rsidR="00E05EF2" w:rsidRDefault="00F918B4" w:rsidP="00F918B4">
            <w:pPr>
              <w:pStyle w:val="TableText"/>
              <w:rPr>
                <w:b/>
                <w:color w:val="2B6C8A"/>
              </w:rPr>
            </w:pPr>
            <w:r>
              <w:rPr>
                <w:b/>
              </w:rPr>
              <w:t xml:space="preserve">Online Vertiefung </w:t>
            </w:r>
            <w:r w:rsidR="00E05EF2">
              <w:rPr>
                <w:b/>
              </w:rPr>
              <w:t xml:space="preserve">Kapitel 10.7  </w:t>
            </w:r>
            <w:r>
              <w:rPr>
                <w:b/>
              </w:rPr>
              <w:t>Klimakrisen, Kriege, Wohnungsnot: Ist das Fortschrittsversprechen in Zukunft nicht mehr erfüllbar?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1E77E69C" w14:textId="77777777" w:rsidR="00E05EF2" w:rsidRDefault="00E05EF2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78D6A7D7" w14:textId="77777777" w:rsidR="00E05EF2" w:rsidRDefault="00E05EF2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5DF1D3A5" w14:textId="3FD4934F" w:rsidR="00E05EF2" w:rsidRDefault="00E05EF2">
            <w:pPr>
              <w:pStyle w:val="TableText"/>
              <w:jc w:val="center"/>
            </w:pPr>
            <w:r>
              <w:t>Online-Kapitel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21515A8D" w14:textId="35606984" w:rsidR="00E05EF2" w:rsidRDefault="00F918B4">
            <w:pPr>
              <w:pStyle w:val="TableText"/>
              <w:rPr>
                <w:sz w:val="15"/>
              </w:rPr>
            </w:pPr>
            <w:r>
              <w:rPr>
                <w:sz w:val="15"/>
              </w:rPr>
              <w:t>__</w:t>
            </w:r>
          </w:p>
        </w:tc>
      </w:tr>
    </w:tbl>
    <w:p w14:paraId="0D940B34" w14:textId="77777777" w:rsidR="006E17E2" w:rsidRDefault="008D0D77">
      <w:pPr>
        <w:spacing w:before="60" w:after="0"/>
      </w:pPr>
      <w:r>
        <w:rPr>
          <w:b/>
          <w:color w:val="2B6C8A"/>
          <w:sz w:val="15"/>
        </w:rPr>
        <w:t xml:space="preserve">Hinweis: </w:t>
      </w:r>
      <w:r>
        <w:rPr>
          <w:sz w:val="15"/>
        </w:rPr>
        <w:t>Die gebündelte Kompetenzzuordnung für das Kapitel ist eine schulinterne Planungsentscheidung und kann im Rahmen der Fachkonferenz angepasst werden.</w:t>
      </w:r>
    </w:p>
    <w:p w14:paraId="037E8BFB" w14:textId="77777777" w:rsidR="006E17E2" w:rsidRDefault="008D0D77">
      <w:r>
        <w:br w:type="page"/>
      </w:r>
    </w:p>
    <w:p w14:paraId="28CCD79A" w14:textId="77777777" w:rsidR="006E17E2" w:rsidRDefault="008D0D77">
      <w:pPr>
        <w:pStyle w:val="berschrift1"/>
      </w:pPr>
      <w:r>
        <w:lastRenderedPageBreak/>
        <w:t>Kapitel 11: Soziale Ungleichheit in Deutschland: Kann sie mit Modellen und Theorien präzise ermittelt werden?</w:t>
      </w:r>
    </w:p>
    <w:p w14:paraId="55780A5B" w14:textId="77777777" w:rsidR="006E17E2" w:rsidRDefault="008D0D77">
      <w:pPr>
        <w:spacing w:after="100"/>
      </w:pPr>
      <w:r>
        <w:rPr>
          <w:b/>
          <w:color w:val="2B6C8A"/>
          <w:sz w:val="20"/>
        </w:rPr>
        <w:t>Inhaltsfeld 5: Sozialstruktur und Werte im Wandel</w:t>
      </w:r>
    </w:p>
    <w:p w14:paraId="793235F9" w14:textId="77777777" w:rsidR="006E17E2" w:rsidRDefault="008D0D77">
      <w:pPr>
        <w:pStyle w:val="berschrift2"/>
      </w:pPr>
      <w:r>
        <w:t>Tabelle 1: Übergeordnete Kompetenzerwartungen</w:t>
      </w:r>
    </w:p>
    <w:p w14:paraId="164D8766" w14:textId="13CC8BB9" w:rsidR="006E17E2" w:rsidRDefault="006E17E2">
      <w:pPr>
        <w:spacing w:after="8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855"/>
        <w:gridCol w:w="3855"/>
        <w:gridCol w:w="3855"/>
        <w:gridCol w:w="3855"/>
      </w:tblGrid>
      <w:tr w:rsidR="006E17E2" w14:paraId="3289CB05" w14:textId="77777777">
        <w:trPr>
          <w:cantSplit/>
          <w:tblHeader/>
        </w:trPr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5003EF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Sachkompetenz</w:t>
            </w:r>
            <w:r>
              <w:rPr>
                <w:b/>
                <w:color w:val="FFFFFF"/>
                <w:sz w:val="17"/>
              </w:rPr>
              <w:br/>
              <w:t>KLP S. 21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B3C44A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Methodenkompetenz</w:t>
            </w:r>
            <w:r>
              <w:rPr>
                <w:b/>
                <w:color w:val="FFFFFF"/>
                <w:sz w:val="17"/>
              </w:rPr>
              <w:br/>
              <w:t>KLP S. 21–22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7E03E7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Urteilskompetenz</w:t>
            </w:r>
            <w:r>
              <w:rPr>
                <w:b/>
                <w:color w:val="FFFFFF"/>
                <w:sz w:val="17"/>
              </w:rPr>
              <w:br/>
              <w:t>KLP S. 22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689786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Handlungskompetenz</w:t>
            </w:r>
            <w:r>
              <w:rPr>
                <w:b/>
                <w:color w:val="FFFFFF"/>
                <w:sz w:val="17"/>
              </w:rPr>
              <w:br/>
              <w:t>KLP S. 23</w:t>
            </w:r>
          </w:p>
        </w:tc>
      </w:tr>
      <w:tr w:rsidR="006E17E2" w14:paraId="284213B6" w14:textId="77777777">
        <w:trPr>
          <w:cantSplit/>
        </w:trPr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B3E4266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SK1: erläutern komplexe ökonomische, politische und gesellschaftliche Strukturen sowie deren Elemente, Funktionen und Wirkungen</w:t>
            </w:r>
          </w:p>
          <w:p w14:paraId="4E863D1D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SK3: beschreiben mit Hilfe von Modellen und Theorien ökonomische, politische und gesellschaftliche Sachverhalte</w:t>
            </w:r>
          </w:p>
          <w:p w14:paraId="0EE35755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SK8: erklären Erscheinungsformen, Ursachen und Auswirkungen ökonomischer, politischer und gesellschaftlicher Formen von Ungleichheit auf nationaler und internationaler Ebene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29A0A88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MK2: werten fragen- und hypothesengeleitet Daten im Hinblick auf Quellen, Geltungsbereiche, Darstellungsarten, Korrelationen, Trends und Aussagen aus</w:t>
            </w:r>
          </w:p>
          <w:p w14:paraId="2A92D528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MK4: analysieren Positionen, Intentionen, Begründungsgänge und Argumentationsweisen in kontinuierlichen sowie diskontinuierlichen Texten und weiteren Medienprodukten</w:t>
            </w:r>
          </w:p>
          <w:p w14:paraId="5E081986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MK8: ermitteln Grundannahmen, Konstruktionen, Zusammenhänge und Erklärungsreichweite von komplexen Modellen und Theorien</w:t>
            </w:r>
          </w:p>
          <w:p w14:paraId="77C81A25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MK9: überprüfen Modelle und Theorien hinsichtlich zugrunde liegender Intentionen und Ideologien sowie des Erkenntnisgewinns</w:t>
            </w:r>
          </w:p>
          <w:p w14:paraId="529FEFEE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MK10: prüfen Daten und Indikatoren im Hinblick auf Reliabilität, Validität und Objektivität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CC46C47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UK1: beurteilen theoriegestützt und kriteriengeleitet komplexe Strukturen, Prozesse und politische Entscheidungen aus ökonomischer, politischer und gesellschaftlicher Perspektive</w:t>
            </w:r>
          </w:p>
          <w:p w14:paraId="767AD26E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UK2: bewerten komplexes ökonomisches, politisches und gesellschaftliches Handeln unter Berücksichtigung unterschiedlicher Perspektiven, Kriterien und Kategorien</w:t>
            </w:r>
          </w:p>
          <w:p w14:paraId="60E7C2B7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UK4: begründen ein eigenes Urteil multiperspektivisch unter Einbezug der Auswahl und Gewichtung von Urteilskriterien</w:t>
            </w:r>
          </w:p>
          <w:p w14:paraId="3625D0F4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UK7: bewerten kriteriengeleitet Folgen ökonomischer, politischer und gesellschaftlicher Formen von Ungleichheit auf nationaler und internationaler Ebene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3CDFEC0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HK1: praktizieren komplexe Formen demokratischen Sprechens und demokratischer Aushandlungsprozesse</w:t>
            </w:r>
          </w:p>
          <w:p w14:paraId="70B2EAFB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HK3: gestalten Handlungsalternativen sowie Regelungs- und Lösungsansätze für Probleme und Konflikte</w:t>
            </w:r>
          </w:p>
          <w:p w14:paraId="1AED9A38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HK4: vertreten in simulativen Aushandlungsprozessen fremde Positionen und Argumentationen unter Berücksichtigung der zugrunde liegenden Interessen und Motive</w:t>
            </w:r>
          </w:p>
        </w:tc>
      </w:tr>
      <w:tr w:rsidR="006E17E2" w14:paraId="5A92D777" w14:textId="77777777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FAFDE5" w14:textId="77777777" w:rsidR="006E17E2" w:rsidRDefault="008D0D77">
            <w:pPr>
              <w:pStyle w:val="TableText"/>
            </w:pPr>
            <w:r>
              <w:rPr>
                <w:b/>
                <w:color w:val="244A6B"/>
              </w:rPr>
              <w:t>Inhaltsfeld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EAE652" w14:textId="03C863EB" w:rsidR="006E17E2" w:rsidRDefault="008D0D77">
            <w:pPr>
              <w:pStyle w:val="TableText"/>
            </w:pPr>
            <w:r>
              <w:t>5 Sozialstruktur und Werte im Wandel</w:t>
            </w:r>
            <w:r w:rsidR="00DC5B2D">
              <w:t xml:space="preserve"> (KLP S. 25; Lehrwerk S. 346–373</w:t>
            </w:r>
            <w:r>
              <w:t>)</w:t>
            </w:r>
          </w:p>
        </w:tc>
      </w:tr>
      <w:tr w:rsidR="006E17E2" w14:paraId="2B0DB225" w14:textId="77777777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60DDDA" w14:textId="77777777" w:rsidR="006E17E2" w:rsidRDefault="008D0D77">
            <w:pPr>
              <w:pStyle w:val="TableText"/>
            </w:pPr>
            <w:r>
              <w:rPr>
                <w:b/>
                <w:color w:val="244A6B"/>
              </w:rPr>
              <w:t>Inhaltliche Schwerpunkte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2BC411" w14:textId="77777777" w:rsidR="006E17E2" w:rsidRDefault="008D0D77">
            <w:pPr>
              <w:pStyle w:val="TableText"/>
            </w:pPr>
            <w:r>
              <w:t>soziale Ungleichheit und soziale Gerechtigkeit; Sozialstrukturmodelle: Klassen, Schichten, Lagen und Milieus</w:t>
            </w:r>
          </w:p>
        </w:tc>
      </w:tr>
      <w:tr w:rsidR="006E17E2" w14:paraId="0353A8DD" w14:textId="77777777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77F38F" w14:textId="77777777" w:rsidR="006E17E2" w:rsidRDefault="008D0D77">
            <w:pPr>
              <w:pStyle w:val="TableText"/>
            </w:pPr>
            <w:r>
              <w:rPr>
                <w:b/>
                <w:color w:val="244A6B"/>
              </w:rPr>
              <w:t>Zeitbedarf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C77EAD" w14:textId="77777777" w:rsidR="006E17E2" w:rsidRDefault="008D0D77">
            <w:pPr>
              <w:pStyle w:val="TableText"/>
            </w:pPr>
            <w:r>
              <w:t>10 Unterrichtsstunden (Richtwert für den Grundkurs)</w:t>
            </w:r>
          </w:p>
        </w:tc>
      </w:tr>
    </w:tbl>
    <w:p w14:paraId="4F16E235" w14:textId="77777777" w:rsidR="0060648B" w:rsidRDefault="0060648B">
      <w:pPr>
        <w:pStyle w:val="berschrift2"/>
      </w:pPr>
    </w:p>
    <w:p w14:paraId="22C58493" w14:textId="77777777" w:rsidR="0060648B" w:rsidRDefault="0060648B">
      <w:pPr>
        <w:rPr>
          <w:rFonts w:asciiTheme="majorHAnsi" w:eastAsiaTheme="majorEastAsia" w:hAnsiTheme="majorHAnsi" w:cstheme="majorBidi"/>
          <w:b/>
          <w:bCs/>
          <w:color w:val="2B6C8A"/>
          <w:sz w:val="24"/>
          <w:szCs w:val="26"/>
        </w:rPr>
      </w:pPr>
      <w:r>
        <w:br w:type="page"/>
      </w:r>
    </w:p>
    <w:p w14:paraId="3B81DCFC" w14:textId="3BF0DFC6" w:rsidR="006E17E2" w:rsidRDefault="008D0D77">
      <w:pPr>
        <w:pStyle w:val="berschrift2"/>
      </w:pPr>
      <w:r>
        <w:lastRenderedPageBreak/>
        <w:t>Tabelle 2: Konkretisierung der Unterrichtssequenzen</w:t>
      </w:r>
    </w:p>
    <w:p w14:paraId="000779F5" w14:textId="27F2FAF3" w:rsidR="006E17E2" w:rsidRDefault="006E17E2">
      <w:pPr>
        <w:spacing w:after="8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61"/>
        <w:gridCol w:w="3969"/>
        <w:gridCol w:w="3969"/>
        <w:gridCol w:w="1304"/>
        <w:gridCol w:w="3175"/>
      </w:tblGrid>
      <w:tr w:rsidR="006E17E2" w14:paraId="30CF845A" w14:textId="77777777">
        <w:trPr>
          <w:cantSplit/>
          <w:tblHeader/>
        </w:trPr>
        <w:tc>
          <w:tcPr>
            <w:tcW w:w="3061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39DE5E48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5"/>
              </w:rPr>
              <w:t>Sequenz / Kapitelteil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22D3C56E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Sachkompetenz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3149C2D6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Urteilskompetenz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1304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75C45638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5"/>
              </w:rPr>
              <w:t>Seiten im</w:t>
            </w:r>
            <w:r>
              <w:rPr>
                <w:b/>
                <w:color w:val="FFFFFF"/>
                <w:sz w:val="15"/>
              </w:rPr>
              <w:br/>
              <w:t>Lehrwerk</w:t>
            </w:r>
          </w:p>
        </w:tc>
        <w:tc>
          <w:tcPr>
            <w:tcW w:w="3175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082C9151" w14:textId="515B865D" w:rsidR="006E17E2" w:rsidRDefault="00A37809">
            <w:pPr>
              <w:pStyle w:val="TableText"/>
            </w:pPr>
            <w:r w:rsidRPr="0019531D">
              <w:rPr>
                <w:b/>
                <w:color w:val="FFFFFF"/>
                <w:sz w:val="15"/>
                <w:lang w:val="de-DE"/>
              </w:rPr>
              <w:t>Mögliche Absprachen über Projekte/ Konzepte zur Leistungsbewertung</w:t>
            </w:r>
          </w:p>
        </w:tc>
      </w:tr>
      <w:tr w:rsidR="006E17E2" w14:paraId="065D1937" w14:textId="77777777">
        <w:trPr>
          <w:cantSplit/>
        </w:trPr>
        <w:tc>
          <w:tcPr>
            <w:tcW w:w="3061" w:type="dxa"/>
            <w:shd w:val="clear" w:color="auto" w:fill="EAF2F8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241545D1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Gesamtzuordnung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Konkretisierte Kompetenzen für alle Sequenzen in Kapitel 11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5F242396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beschreiben Dimensionen sowie zugehörige Indikatoren und Ursachen sozialer Ungleichheit</w:t>
            </w:r>
          </w:p>
          <w:p w14:paraId="08762855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stellen Modelle vertikaler und horizontaler Ungleichheit unter Berücksichtigung ihres historischen Kontextes dar</w:t>
            </w:r>
          </w:p>
          <w:p w14:paraId="37F5FB81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beschreiben Aspekte gesellschaftlicher Entstrukturierung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72BE474C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bewerten soziale Ungleichheiten vor dem Hintergrund von Gerechtigkeitsprinzipien</w:t>
            </w:r>
          </w:p>
          <w:p w14:paraId="08C21ABC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beurteilen die Entwicklung der Sozialstruktur unter Rückgriff auf Modelle sozialer Ungleichheit</w:t>
            </w: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198855F9" w14:textId="794CAEF1" w:rsidR="006E17E2" w:rsidRDefault="00DC5B2D">
            <w:pPr>
              <w:pStyle w:val="TableText"/>
              <w:jc w:val="center"/>
            </w:pPr>
            <w:r>
              <w:t>Kapitel gesamt</w:t>
            </w:r>
            <w:r>
              <w:br/>
              <w:t>346–373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1E56E35D" w14:textId="77777777" w:rsidR="006E17E2" w:rsidRDefault="008D0D77">
            <w:pPr>
              <w:pStyle w:val="TableText"/>
            </w:pPr>
            <w:r>
              <w:rPr>
                <w:sz w:val="15"/>
              </w:rPr>
              <w:t>Die Kompetenzzuordnung gilt gebündelt für alle Unterkapitel; die Sequenzseiten sind nachfolgend ausgewiesen.</w:t>
            </w:r>
          </w:p>
        </w:tc>
      </w:tr>
      <w:tr w:rsidR="006E17E2" w14:paraId="1A7A5A69" w14:textId="77777777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3C9D0FD3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1.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11.1  Wie wird soziale Ungleichheit ermittelt? Erscheinungsformen und Dimensionen sozialer Ungleichheit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7074D802" w14:textId="77777777" w:rsidR="006E17E2" w:rsidRDefault="006E17E2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4D8FB412" w14:textId="77777777" w:rsidR="006E17E2" w:rsidRDefault="006E17E2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1CFBED62" w14:textId="77777777" w:rsidR="006E17E2" w:rsidRDefault="008D0D77">
            <w:pPr>
              <w:pStyle w:val="TableText"/>
              <w:jc w:val="center"/>
            </w:pPr>
            <w:r>
              <w:t>348–355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07CE9016" w14:textId="77777777" w:rsidR="006E17E2" w:rsidRDefault="008D0D77">
            <w:pPr>
              <w:pStyle w:val="TableText"/>
            </w:pPr>
            <w:r>
              <w:rPr>
                <w:sz w:val="15"/>
              </w:rPr>
              <w:t>Indikatoren und Datenquellen prüfen.</w:t>
            </w:r>
          </w:p>
        </w:tc>
      </w:tr>
      <w:tr w:rsidR="006E17E2" w14:paraId="1A10B54D" w14:textId="77777777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2EB2D62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2.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11.2  Modelle sozialer Ungleichheit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7338EE20" w14:textId="77777777" w:rsidR="006E17E2" w:rsidRDefault="006E17E2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A14468C" w14:textId="77777777" w:rsidR="006E17E2" w:rsidRDefault="006E17E2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26E34BB1" w14:textId="77777777" w:rsidR="006E17E2" w:rsidRDefault="008D0D77">
            <w:pPr>
              <w:pStyle w:val="TableText"/>
              <w:jc w:val="center"/>
            </w:pPr>
            <w:r>
              <w:t>356–363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78DB8F2D" w14:textId="77777777" w:rsidR="006E17E2" w:rsidRDefault="008D0D77">
            <w:pPr>
              <w:pStyle w:val="TableText"/>
            </w:pPr>
            <w:r>
              <w:rPr>
                <w:sz w:val="15"/>
              </w:rPr>
              <w:t>Modelle vergleichend analysieren.</w:t>
            </w:r>
          </w:p>
        </w:tc>
      </w:tr>
      <w:tr w:rsidR="006E17E2" w14:paraId="346BB9A5" w14:textId="77777777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0E07F982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3.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11.3  Vertiefung: Ende der Illusionen? Neuere soziologische Zeitdiagnosen zur Struktur und Entwicklung sozialer Ungleichheit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2FB9BFC" w14:textId="77777777" w:rsidR="006E17E2" w:rsidRDefault="006E17E2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99BEF61" w14:textId="77777777" w:rsidR="006E17E2" w:rsidRDefault="006E17E2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1E3B5E77" w14:textId="77777777" w:rsidR="006E17E2" w:rsidRDefault="008D0D77">
            <w:pPr>
              <w:pStyle w:val="TableText"/>
              <w:jc w:val="center"/>
            </w:pPr>
            <w:r>
              <w:t>364–371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6A3C93B" w14:textId="77777777" w:rsidR="006E17E2" w:rsidRDefault="008D0D77">
            <w:pPr>
              <w:pStyle w:val="TableText"/>
            </w:pPr>
            <w:r>
              <w:rPr>
                <w:sz w:val="15"/>
              </w:rPr>
              <w:t>Präsentationsprüfung/Fachvortrag.</w:t>
            </w:r>
          </w:p>
        </w:tc>
      </w:tr>
    </w:tbl>
    <w:p w14:paraId="23BDC749" w14:textId="77777777" w:rsidR="006E17E2" w:rsidRDefault="008D0D77">
      <w:pPr>
        <w:spacing w:before="60" w:after="0"/>
      </w:pPr>
      <w:r>
        <w:rPr>
          <w:b/>
          <w:color w:val="2B6C8A"/>
          <w:sz w:val="15"/>
        </w:rPr>
        <w:t xml:space="preserve">Hinweis: </w:t>
      </w:r>
      <w:r>
        <w:rPr>
          <w:sz w:val="15"/>
        </w:rPr>
        <w:t>Die gebündelte Kompetenzzuordnung für das Kapitel ist eine schulinterne Planungsentscheidung und kann im Rahmen der Fachkonferenz angepasst werden.</w:t>
      </w:r>
    </w:p>
    <w:p w14:paraId="4292F4EA" w14:textId="77777777" w:rsidR="006E17E2" w:rsidRDefault="008D0D77">
      <w:r>
        <w:br w:type="page"/>
      </w:r>
    </w:p>
    <w:p w14:paraId="1ACA9418" w14:textId="77777777" w:rsidR="006E17E2" w:rsidRDefault="008D0D77">
      <w:pPr>
        <w:pStyle w:val="berschrift1"/>
      </w:pPr>
      <w:r>
        <w:lastRenderedPageBreak/>
        <w:t>Kapitel 12: Die Kontroverse um den deutschen Sozialstaat: sozial gerecht und finanzierbar?</w:t>
      </w:r>
    </w:p>
    <w:p w14:paraId="68A02373" w14:textId="77777777" w:rsidR="006E17E2" w:rsidRDefault="008D0D77">
      <w:pPr>
        <w:spacing w:after="100"/>
      </w:pPr>
      <w:r>
        <w:rPr>
          <w:b/>
          <w:color w:val="2B6C8A"/>
          <w:sz w:val="20"/>
        </w:rPr>
        <w:t>Inhaltsfeld 6: Aufgaben des Sozialstaats</w:t>
      </w:r>
    </w:p>
    <w:p w14:paraId="627CDE99" w14:textId="77777777" w:rsidR="006E17E2" w:rsidRDefault="008D0D77">
      <w:pPr>
        <w:pStyle w:val="berschrift2"/>
      </w:pPr>
      <w:r>
        <w:t>Tabelle 1: Übergeordnete Kompetenzerwartungen</w:t>
      </w:r>
    </w:p>
    <w:p w14:paraId="6B747C08" w14:textId="6F940710" w:rsidR="006E17E2" w:rsidRDefault="006E17E2">
      <w:pPr>
        <w:spacing w:after="8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855"/>
        <w:gridCol w:w="3855"/>
        <w:gridCol w:w="3855"/>
        <w:gridCol w:w="3855"/>
      </w:tblGrid>
      <w:tr w:rsidR="006E17E2" w14:paraId="3B6042D7" w14:textId="77777777">
        <w:trPr>
          <w:cantSplit/>
          <w:tblHeader/>
        </w:trPr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C720AF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Sachkompetenz</w:t>
            </w:r>
            <w:r>
              <w:rPr>
                <w:b/>
                <w:color w:val="FFFFFF"/>
                <w:sz w:val="17"/>
              </w:rPr>
              <w:br/>
              <w:t>KLP S. 21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3DDB6C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Methodenkompetenz</w:t>
            </w:r>
            <w:r>
              <w:rPr>
                <w:b/>
                <w:color w:val="FFFFFF"/>
                <w:sz w:val="17"/>
              </w:rPr>
              <w:br/>
              <w:t>KLP S. 21–22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17B632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Urteilskompetenz</w:t>
            </w:r>
            <w:r>
              <w:rPr>
                <w:b/>
                <w:color w:val="FFFFFF"/>
                <w:sz w:val="17"/>
              </w:rPr>
              <w:br/>
              <w:t>KLP S. 22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B56E96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Handlungskompetenz</w:t>
            </w:r>
            <w:r>
              <w:rPr>
                <w:b/>
                <w:color w:val="FFFFFF"/>
                <w:sz w:val="17"/>
              </w:rPr>
              <w:br/>
              <w:t>KLP S. 23</w:t>
            </w:r>
          </w:p>
        </w:tc>
      </w:tr>
      <w:tr w:rsidR="006E17E2" w14:paraId="4510FAC0" w14:textId="77777777">
        <w:trPr>
          <w:cantSplit/>
        </w:trPr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6F0FD7B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SK1: erläutern komplexe ökonomische, politische und gesellschaftliche Strukturen sowie deren Elemente, Funktionen und Wirkungen</w:t>
            </w:r>
          </w:p>
          <w:p w14:paraId="16394D8C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SK2: analysieren komplexe ökonomische, politische und gesellschaftliche Prozesse, Probleme und Konflikte</w:t>
            </w:r>
          </w:p>
          <w:p w14:paraId="2F60C30F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SK5: beschreiben Aspekte der Nachhaltigkeit in nationalen und supranationalen ökonomischen, politischen und gesellschaftlichen Zusammenhängen</w:t>
            </w:r>
          </w:p>
          <w:p w14:paraId="2E27F011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SK7: erklären Zielsetzungen und Handlungsmöglichkeiten von nationalen und internationalen Akteuren und Institutionen in ökonomischen, politischen und gesellschaftlichen Prozessen</w:t>
            </w:r>
          </w:p>
          <w:p w14:paraId="4D3178F1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SK8: erklären Erscheinungsformen, Ursachen und Auswirkungen ökonomischer, politischer und gesellschaftlicher Formen von Ungleichheit auf nationaler und internationaler Ebene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DF99B4D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MK2: werten fragen- und hypothesengeleitet Daten im Hinblick auf Quellen, Geltungsbereiche, Darstellungsarten, Korrelationen, Trends und Aussagen aus</w:t>
            </w:r>
          </w:p>
          <w:p w14:paraId="6BC7CC6F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MK4: analysieren Positionen, Intentionen, Begründungsgänge und Argumentationsweisen in kontinuierlichen sowie diskontinuierlichen Texten und weiteren Medienprodukten</w:t>
            </w:r>
          </w:p>
          <w:p w14:paraId="6AFABB14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MK6: setzen adressaten- und sachgerechte Methoden und Techniken zur Gestaltung und Präsentation von Analyseergebnissen und Argumentationen ein</w:t>
            </w:r>
          </w:p>
          <w:p w14:paraId="2FE7D8BD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MK7: prüfen Schlüssigkeit, Differenziertheit, Interessengebundenheit und ideologische Prämissen von Argumentationen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C72A8D8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UK1: beurteilen theoriegestützt und kriteriengeleitet komplexe Strukturen, Prozesse und politische Entscheidungen aus ökonomischer, politischer und gesellschaftlicher Perspektive</w:t>
            </w:r>
          </w:p>
          <w:p w14:paraId="05C44CAD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UK2: bewerten komplexes ökonomisches, politisches und gesellschaftliches Handeln unter Berücksichtigung unterschiedlicher Perspektiven, Kriterien und Kategorien</w:t>
            </w:r>
          </w:p>
          <w:p w14:paraId="56BE3308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UK3: beurteilen kriteriengeleitet Handlungschancen und -alternativen sowie mögliche Folgen von politischen Entscheidungen</w:t>
            </w:r>
          </w:p>
          <w:p w14:paraId="59B89DDC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UK4: begründen ein eigenes Urteil multiperspektivisch unter Einbezug der Auswahl und Gewichtung von Urteilskriterien</w:t>
            </w:r>
          </w:p>
          <w:p w14:paraId="1A8CE69A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UK7: bewerten kriteriengeleitet Folgen ökonomischer, politischer und gesellschaftlicher Formen von Ungleichheit auf nationaler und internationaler Ebene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A776814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HK1: praktizieren komplexe Formen demokratischen Sprechens und demokratischer Aushandlungsprozesse</w:t>
            </w:r>
          </w:p>
          <w:p w14:paraId="41E0A1B4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HK2: begründen in komplexen simulativen und ggf. realen Aushandlungsszenarien ihren Standpunkt in Abwägung mit den Interessen anderer Beteiligter und Betroffener</w:t>
            </w:r>
          </w:p>
          <w:p w14:paraId="61A85972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HK3: gestalten Handlungsalternativen sowie Regelungs- und Lösungsansätze für Probleme und Konflikte</w:t>
            </w:r>
          </w:p>
          <w:p w14:paraId="127C4934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HK4: vertreten in simulativen Aushandlungsprozessen fremde Positionen und Argumentationen unter Berücksichtigung der zugrunde liegenden Interessen und Motive</w:t>
            </w:r>
          </w:p>
        </w:tc>
      </w:tr>
      <w:tr w:rsidR="006E17E2" w14:paraId="2D55B51F" w14:textId="77777777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706DB2" w14:textId="77777777" w:rsidR="006E17E2" w:rsidRDefault="008D0D77">
            <w:pPr>
              <w:pStyle w:val="TableText"/>
            </w:pPr>
            <w:r>
              <w:rPr>
                <w:b/>
                <w:color w:val="244A6B"/>
              </w:rPr>
              <w:t>Inhaltsfeld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2D0640" w14:textId="36D23C94" w:rsidR="006E17E2" w:rsidRDefault="008D0D77">
            <w:pPr>
              <w:pStyle w:val="TableText"/>
            </w:pPr>
            <w:r>
              <w:t>6 Aufgaben des Sozialstaats</w:t>
            </w:r>
            <w:r w:rsidR="00FB27B3">
              <w:t xml:space="preserve"> (KLP S. 26; Lehrwerk S. 374–401</w:t>
            </w:r>
            <w:r>
              <w:t>)</w:t>
            </w:r>
          </w:p>
        </w:tc>
      </w:tr>
      <w:tr w:rsidR="006E17E2" w14:paraId="0902D48F" w14:textId="77777777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122114" w14:textId="77777777" w:rsidR="006E17E2" w:rsidRDefault="008D0D77">
            <w:pPr>
              <w:pStyle w:val="TableText"/>
            </w:pPr>
            <w:r>
              <w:rPr>
                <w:b/>
                <w:color w:val="244A6B"/>
              </w:rPr>
              <w:t>Inhaltliche Schwerpunkte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8BECA8" w14:textId="09412151" w:rsidR="006E17E2" w:rsidRDefault="008D0D77" w:rsidP="0083329C">
            <w:pPr>
              <w:pStyle w:val="TableText"/>
            </w:pPr>
            <w:r>
              <w:t>Legitimation sozialstaatlichen Handelns; Modelle des Wohlfahrtsstaats</w:t>
            </w:r>
          </w:p>
        </w:tc>
      </w:tr>
      <w:tr w:rsidR="006E17E2" w14:paraId="35E69BB3" w14:textId="77777777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A1183D" w14:textId="77777777" w:rsidR="006E17E2" w:rsidRDefault="008D0D77">
            <w:pPr>
              <w:pStyle w:val="TableText"/>
            </w:pPr>
            <w:r>
              <w:rPr>
                <w:b/>
                <w:color w:val="244A6B"/>
              </w:rPr>
              <w:t>Zeitbedarf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2BAF08" w14:textId="77777777" w:rsidR="006E17E2" w:rsidRDefault="008D0D77">
            <w:pPr>
              <w:pStyle w:val="TableText"/>
            </w:pPr>
            <w:r>
              <w:t>12 Unterrichtsstunden (Richtwert für den Grundkurs)</w:t>
            </w:r>
          </w:p>
        </w:tc>
      </w:tr>
    </w:tbl>
    <w:p w14:paraId="3D7A36AC" w14:textId="77777777" w:rsidR="0060648B" w:rsidRDefault="0060648B">
      <w:pPr>
        <w:pStyle w:val="berschrift2"/>
      </w:pPr>
    </w:p>
    <w:p w14:paraId="7D911DDD" w14:textId="77777777" w:rsidR="0060648B" w:rsidRDefault="0060648B">
      <w:pPr>
        <w:rPr>
          <w:rFonts w:asciiTheme="majorHAnsi" w:eastAsiaTheme="majorEastAsia" w:hAnsiTheme="majorHAnsi" w:cstheme="majorBidi"/>
          <w:b/>
          <w:bCs/>
          <w:color w:val="2B6C8A"/>
          <w:sz w:val="24"/>
          <w:szCs w:val="26"/>
        </w:rPr>
      </w:pPr>
      <w:r>
        <w:br w:type="page"/>
      </w:r>
    </w:p>
    <w:p w14:paraId="6AEFFB0A" w14:textId="14904419" w:rsidR="006E17E2" w:rsidRDefault="008D0D77">
      <w:pPr>
        <w:pStyle w:val="berschrift2"/>
      </w:pPr>
      <w:r>
        <w:lastRenderedPageBreak/>
        <w:t>Tabelle 2: Konkretisierung der Unterrichtssequenzen</w:t>
      </w:r>
    </w:p>
    <w:p w14:paraId="137EA6BF" w14:textId="3A559BBF" w:rsidR="006E17E2" w:rsidRDefault="006E17E2">
      <w:pPr>
        <w:spacing w:after="8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61"/>
        <w:gridCol w:w="3969"/>
        <w:gridCol w:w="3969"/>
        <w:gridCol w:w="1304"/>
        <w:gridCol w:w="3175"/>
      </w:tblGrid>
      <w:tr w:rsidR="006E17E2" w14:paraId="40ABCDC6" w14:textId="77777777">
        <w:trPr>
          <w:cantSplit/>
          <w:tblHeader/>
        </w:trPr>
        <w:tc>
          <w:tcPr>
            <w:tcW w:w="3061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7CCFA774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5"/>
              </w:rPr>
              <w:t>Sequenz / Kapitelteil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45580494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Sachkompetenz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5CB469EC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Urteilskompetenz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1304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10505981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5"/>
              </w:rPr>
              <w:t>Seiten im</w:t>
            </w:r>
            <w:r>
              <w:rPr>
                <w:b/>
                <w:color w:val="FFFFFF"/>
                <w:sz w:val="15"/>
              </w:rPr>
              <w:br/>
              <w:t>Lehrwerk</w:t>
            </w:r>
          </w:p>
        </w:tc>
        <w:tc>
          <w:tcPr>
            <w:tcW w:w="3175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75866A60" w14:textId="5B7FDB49" w:rsidR="006E17E2" w:rsidRDefault="00A37809">
            <w:pPr>
              <w:pStyle w:val="TableText"/>
            </w:pPr>
            <w:r w:rsidRPr="0019531D">
              <w:rPr>
                <w:b/>
                <w:color w:val="FFFFFF"/>
                <w:sz w:val="15"/>
                <w:lang w:val="de-DE"/>
              </w:rPr>
              <w:t>Mögliche Absprachen über Projekte/ Konzepte zur Leistungsbewertung</w:t>
            </w:r>
          </w:p>
        </w:tc>
      </w:tr>
      <w:tr w:rsidR="006E17E2" w14:paraId="0E493D0D" w14:textId="77777777">
        <w:trPr>
          <w:cantSplit/>
        </w:trPr>
        <w:tc>
          <w:tcPr>
            <w:tcW w:w="3061" w:type="dxa"/>
            <w:shd w:val="clear" w:color="auto" w:fill="EAF2F8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1A020A29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Gesamtzuordnung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Konkretisierte Kompetenzen für alle Sequenzen in Kapitel 12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5B4C8994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beschreiben rechtliche Grundlagen und Ziele sozialstaatlichen Handelns</w:t>
            </w:r>
          </w:p>
          <w:p w14:paraId="2246E5EF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erklären Gestaltungs- und Wirkprinzipien des sozialen Sicherungssystems</w:t>
            </w:r>
          </w:p>
          <w:p w14:paraId="14EFBC45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erläutern Finanzierungsmöglichkeiten sozialstaatlicher Leistungen</w:t>
            </w:r>
          </w:p>
          <w:p w14:paraId="4C16709E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erläutern Folgen der demografischen Entwicklung für den Sozialstaat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41B010F6" w14:textId="4DEF5261" w:rsidR="006E17E2" w:rsidRDefault="008D0D77" w:rsidP="004779D3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bewerten Verteilungs- und Steuerungseffekte sozialstaatlicher Maßnahmen</w:t>
            </w:r>
          </w:p>
          <w:p w14:paraId="1A878AE1" w14:textId="3E7AAB98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diskutieren Möglichkeiten und Herausforderungen der Ausgestaltung des Sozialstaats</w:t>
            </w:r>
            <w:r w:rsidR="004779D3">
              <w:rPr>
                <w:sz w:val="15"/>
              </w:rPr>
              <w:t xml:space="preserve"> auch vor dem Hintergrund technischer Entwicklungen</w:t>
            </w:r>
          </w:p>
          <w:p w14:paraId="5CE7A796" w14:textId="5DA4C1BC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erörtern Möglichkeiten und Herausforderungen sozialstaatlichen Handelns vor dem Hintergrund v</w:t>
            </w:r>
            <w:r w:rsidR="004779D3">
              <w:rPr>
                <w:sz w:val="15"/>
              </w:rPr>
              <w:t>on Migration und sich wandelnder</w:t>
            </w:r>
            <w:r>
              <w:rPr>
                <w:sz w:val="15"/>
              </w:rPr>
              <w:t xml:space="preserve"> Geschlechterrollen</w:t>
            </w: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3E151B21" w14:textId="60BA12A5" w:rsidR="006E17E2" w:rsidRDefault="00FB27B3">
            <w:pPr>
              <w:pStyle w:val="TableText"/>
              <w:jc w:val="center"/>
            </w:pPr>
            <w:r>
              <w:t>Kapitel gesamt</w:t>
            </w:r>
            <w:r>
              <w:br/>
              <w:t>374–401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4ABEA192" w14:textId="77777777" w:rsidR="006E17E2" w:rsidRDefault="008D0D77">
            <w:pPr>
              <w:pStyle w:val="TableText"/>
            </w:pPr>
            <w:r>
              <w:rPr>
                <w:sz w:val="15"/>
              </w:rPr>
              <w:t>Die Kompetenzzuordnung gilt gebündelt für alle Unterkapitel; die Sequenzseiten sind nachfolgend ausgewiesen.</w:t>
            </w:r>
          </w:p>
        </w:tc>
      </w:tr>
      <w:tr w:rsidR="006E17E2" w14:paraId="0EDD17E1" w14:textId="77777777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2AB7DB7D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1.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12.1  Soziale Gerechtigkeit in Deutschland – wie gerecht ist unser Sozialstaat?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A6C13FD" w14:textId="77777777" w:rsidR="006E17E2" w:rsidRDefault="006E17E2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4F47B8FC" w14:textId="77777777" w:rsidR="006E17E2" w:rsidRDefault="006E17E2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0D9080DA" w14:textId="77777777" w:rsidR="006E17E2" w:rsidRDefault="008D0D77">
            <w:pPr>
              <w:pStyle w:val="TableText"/>
              <w:jc w:val="center"/>
            </w:pPr>
            <w:r>
              <w:t>376–379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7BABF4D9" w14:textId="77777777" w:rsidR="006E17E2" w:rsidRDefault="008D0D77">
            <w:pPr>
              <w:pStyle w:val="TableText"/>
            </w:pPr>
            <w:r>
              <w:rPr>
                <w:sz w:val="15"/>
              </w:rPr>
              <w:t>Referat zur Geschichte des deutschen Sozialstaats.</w:t>
            </w:r>
          </w:p>
        </w:tc>
      </w:tr>
      <w:tr w:rsidR="006E17E2" w14:paraId="33F36675" w14:textId="77777777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52E9CDB5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2.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12.2  Zwischen Anspruch und Wirklichkeit – wird Deutschland dem Sozialstaatsgebot gerecht?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E8570B8" w14:textId="77777777" w:rsidR="006E17E2" w:rsidRDefault="006E17E2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10422621" w14:textId="77777777" w:rsidR="006E17E2" w:rsidRDefault="006E17E2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54BD6706" w14:textId="77777777" w:rsidR="006E17E2" w:rsidRDefault="008D0D77">
            <w:pPr>
              <w:pStyle w:val="TableText"/>
              <w:jc w:val="center"/>
            </w:pPr>
            <w:r>
              <w:t>380–388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01264360" w14:textId="77777777" w:rsidR="006E17E2" w:rsidRDefault="008D0D77">
            <w:pPr>
              <w:pStyle w:val="TableText"/>
            </w:pPr>
            <w:r>
              <w:rPr>
                <w:sz w:val="15"/>
              </w:rPr>
              <w:t>Interview oder Fallanalyse.</w:t>
            </w:r>
          </w:p>
        </w:tc>
      </w:tr>
      <w:tr w:rsidR="006E17E2" w14:paraId="4D2FEAF7" w14:textId="77777777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1BAE7345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3.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12.3  Wie viel Sozialstaat können wir uns leisten? Finanzierbarkeit und Reformdruck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0E88D81A" w14:textId="77777777" w:rsidR="006E17E2" w:rsidRDefault="006E17E2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32D717DA" w14:textId="77777777" w:rsidR="006E17E2" w:rsidRDefault="006E17E2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00BAE373" w14:textId="77777777" w:rsidR="006E17E2" w:rsidRDefault="008D0D77">
            <w:pPr>
              <w:pStyle w:val="TableText"/>
              <w:jc w:val="center"/>
            </w:pPr>
            <w:r>
              <w:t>389–395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1CB4550F" w14:textId="77777777" w:rsidR="006E17E2" w:rsidRDefault="008D0D77">
            <w:pPr>
              <w:pStyle w:val="TableText"/>
            </w:pPr>
            <w:r>
              <w:rPr>
                <w:sz w:val="15"/>
              </w:rPr>
              <w:t>Auswertung von Sozialbudget-Daten.</w:t>
            </w:r>
          </w:p>
        </w:tc>
      </w:tr>
      <w:tr w:rsidR="006E17E2" w14:paraId="36D4A1EA" w14:textId="77777777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4255F081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4.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12.4  Vertiefung: Zukunft der Rente: Muss der Generationenvertrag neu gedacht werden?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75F8587B" w14:textId="77777777" w:rsidR="006E17E2" w:rsidRDefault="006E17E2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53675BCC" w14:textId="77777777" w:rsidR="006E17E2" w:rsidRDefault="006E17E2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3F39775A" w14:textId="77777777" w:rsidR="006E17E2" w:rsidRDefault="008D0D77">
            <w:pPr>
              <w:pStyle w:val="TableText"/>
              <w:jc w:val="center"/>
            </w:pPr>
            <w:r>
              <w:t>396–399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1AA49429" w14:textId="77777777" w:rsidR="006E17E2" w:rsidRDefault="008D0D77">
            <w:pPr>
              <w:pStyle w:val="TableText"/>
            </w:pPr>
            <w:r>
              <w:rPr>
                <w:sz w:val="15"/>
              </w:rPr>
              <w:t>Politische Handlungsempfehlung.</w:t>
            </w:r>
          </w:p>
        </w:tc>
      </w:tr>
    </w:tbl>
    <w:p w14:paraId="1654709E" w14:textId="77777777" w:rsidR="006E17E2" w:rsidRDefault="008D0D77">
      <w:pPr>
        <w:spacing w:before="60" w:after="0"/>
      </w:pPr>
      <w:r>
        <w:rPr>
          <w:b/>
          <w:color w:val="2B6C8A"/>
          <w:sz w:val="15"/>
        </w:rPr>
        <w:t xml:space="preserve">Hinweis: </w:t>
      </w:r>
      <w:r>
        <w:rPr>
          <w:sz w:val="15"/>
        </w:rPr>
        <w:t>Die gebündelte Kompetenzzuordnung für das Kapitel ist eine schulinterne Planungsentscheidung und kann im Rahmen der Fachkonferenz angepasst werden.</w:t>
      </w:r>
    </w:p>
    <w:p w14:paraId="4071125F" w14:textId="77777777" w:rsidR="006E17E2" w:rsidRDefault="008D0D77">
      <w:r>
        <w:br w:type="page"/>
      </w:r>
    </w:p>
    <w:p w14:paraId="4CDAB076" w14:textId="77777777" w:rsidR="006E17E2" w:rsidRDefault="008D0D77">
      <w:pPr>
        <w:pStyle w:val="berschrift1"/>
      </w:pPr>
      <w:r>
        <w:lastRenderedPageBreak/>
        <w:t>Kapitel 13: Armut und Vermögensungleichheit in Deutschland: Funktioniert unser Sozialstaat?</w:t>
      </w:r>
    </w:p>
    <w:p w14:paraId="7CB0728F" w14:textId="77777777" w:rsidR="006E17E2" w:rsidRDefault="008D0D77">
      <w:pPr>
        <w:spacing w:after="100"/>
      </w:pPr>
      <w:r>
        <w:rPr>
          <w:b/>
          <w:color w:val="2B6C8A"/>
          <w:sz w:val="20"/>
        </w:rPr>
        <w:t>Inhaltsfeld 6: Aufgaben des Sozialstaats</w:t>
      </w:r>
    </w:p>
    <w:p w14:paraId="1827D409" w14:textId="77777777" w:rsidR="006E17E2" w:rsidRDefault="008D0D77">
      <w:pPr>
        <w:pStyle w:val="berschrift2"/>
      </w:pPr>
      <w:r>
        <w:t>Tabelle 1: Übergeordnete Kompetenzerwartungen</w:t>
      </w:r>
    </w:p>
    <w:p w14:paraId="4AFE08F4" w14:textId="01F216FE" w:rsidR="006E17E2" w:rsidRDefault="006E17E2">
      <w:pPr>
        <w:spacing w:after="8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855"/>
        <w:gridCol w:w="3855"/>
        <w:gridCol w:w="3855"/>
        <w:gridCol w:w="3855"/>
      </w:tblGrid>
      <w:tr w:rsidR="006E17E2" w14:paraId="56248B8F" w14:textId="77777777">
        <w:trPr>
          <w:cantSplit/>
          <w:tblHeader/>
        </w:trPr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AA4E83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Sachkompetenz</w:t>
            </w:r>
            <w:r>
              <w:rPr>
                <w:b/>
                <w:color w:val="FFFFFF"/>
                <w:sz w:val="17"/>
              </w:rPr>
              <w:br/>
              <w:t>KLP S. 21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92B136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Methodenkompetenz</w:t>
            </w:r>
            <w:r>
              <w:rPr>
                <w:b/>
                <w:color w:val="FFFFFF"/>
                <w:sz w:val="17"/>
              </w:rPr>
              <w:br/>
              <w:t>KLP S. 21–22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A5323E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Urteilskompetenz</w:t>
            </w:r>
            <w:r>
              <w:rPr>
                <w:b/>
                <w:color w:val="FFFFFF"/>
                <w:sz w:val="17"/>
              </w:rPr>
              <w:br/>
              <w:t>KLP S. 22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855542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Handlungskompetenz</w:t>
            </w:r>
            <w:r>
              <w:rPr>
                <w:b/>
                <w:color w:val="FFFFFF"/>
                <w:sz w:val="17"/>
              </w:rPr>
              <w:br/>
              <w:t>KLP S. 23</w:t>
            </w:r>
          </w:p>
        </w:tc>
      </w:tr>
      <w:tr w:rsidR="006E17E2" w14:paraId="1848A93B" w14:textId="77777777">
        <w:trPr>
          <w:cantSplit/>
        </w:trPr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30ACAD5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SK1: erläutern komplexe ökonomische, politische und gesellschaftliche Strukturen sowie deren Elemente, Funktionen und Wirkungen</w:t>
            </w:r>
          </w:p>
          <w:p w14:paraId="60143E12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SK4: stellen Partizipationsmöglichkeiten in nationalen und supranationalen ökonomischen, politischen und gesellschaftlichen Prozessen dar</w:t>
            </w:r>
          </w:p>
          <w:p w14:paraId="039E1993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SK5: beschreiben Aspekte der Nachhaltigkeit in nationalen und supranationalen ökonomischen, politischen und gesellschaftlichen Zusammenhängen</w:t>
            </w:r>
          </w:p>
          <w:p w14:paraId="6347D87E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SK8: erklären Erscheinungsformen, Ursachen und Auswirkungen ökonomischer, politischer und gesellschaftlicher Formen von Ungleichheit auf nationaler und internationaler Ebene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6494D89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MK2: werten fragen- und hypothesengeleitet Daten im Hinblick auf Quellen, Geltungsbereiche, Darstellungsarten, Korrelationen, Trends und Aussagen aus</w:t>
            </w:r>
          </w:p>
          <w:p w14:paraId="553072F6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MK8: ermitteln Grundannahmen, Konstruktionen, Zusammenhänge und Erklärungsreichweite von komplexen Modellen und Theorien</w:t>
            </w:r>
          </w:p>
          <w:p w14:paraId="3EB71A50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MK10: prüfen Daten und Indikatoren im Hinblick auf Reliabilität, Validität und Objektivität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1794BD4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UK1: beurteilen theoriegestützt und kriteriengeleitet komplexe Strukturen, Prozesse und politische Entscheidungen aus ökonomischer, politischer und gesellschaftlicher Perspektive</w:t>
            </w:r>
          </w:p>
          <w:p w14:paraId="755EB28B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UK3: beurteilen kriteriengeleitet Handlungschancen und -alternativen sowie mögliche Folgen von politischen Entscheidungen</w:t>
            </w:r>
          </w:p>
          <w:p w14:paraId="4CF476FB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UK4: begründen ein eigenes Urteil multiperspektivisch unter Einbezug der Auswahl und Gewichtung von Urteilskriterien</w:t>
            </w:r>
          </w:p>
          <w:p w14:paraId="59855805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UK7: bewerten kriteriengeleitet Folgen ökonomischer, politischer und gesellschaftlicher Formen von Ungleichheit auf nationaler und internationaler Ebene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B8E93AD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HK1: praktizieren komplexe Formen demokratischen Sprechens und demokratischer Aushandlungsprozesse</w:t>
            </w:r>
          </w:p>
          <w:p w14:paraId="57C44836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HK3: gestalten Handlungsalternativen sowie Regelungs- und Lösungsansätze für Probleme und Konflikte</w:t>
            </w:r>
          </w:p>
          <w:p w14:paraId="20131CE8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HK4: vertreten in simulativen Aushandlungsprozessen fremde Positionen und Argumentationen unter Berücksichtigung der zugrunde liegenden Interessen und Motive</w:t>
            </w:r>
          </w:p>
        </w:tc>
      </w:tr>
      <w:tr w:rsidR="006E17E2" w14:paraId="1130DD32" w14:textId="77777777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90F1B5" w14:textId="77777777" w:rsidR="006E17E2" w:rsidRDefault="008D0D77">
            <w:pPr>
              <w:pStyle w:val="TableText"/>
            </w:pPr>
            <w:r>
              <w:rPr>
                <w:b/>
                <w:color w:val="244A6B"/>
              </w:rPr>
              <w:t>Inhaltsfeld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958C36" w14:textId="37BB2D34" w:rsidR="006E17E2" w:rsidRDefault="008D0D77">
            <w:pPr>
              <w:pStyle w:val="TableText"/>
            </w:pPr>
            <w:r>
              <w:t>6 Aufgaben des Sozialstaats</w:t>
            </w:r>
            <w:r w:rsidR="00FF3AD2">
              <w:t xml:space="preserve"> (KLP S. 26; Lehrwerk S. 402–437</w:t>
            </w:r>
            <w:r>
              <w:t>)</w:t>
            </w:r>
          </w:p>
        </w:tc>
      </w:tr>
      <w:tr w:rsidR="006E17E2" w14:paraId="42F3DB5B" w14:textId="77777777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A27818" w14:textId="77777777" w:rsidR="006E17E2" w:rsidRDefault="008D0D77">
            <w:pPr>
              <w:pStyle w:val="TableText"/>
            </w:pPr>
            <w:r>
              <w:rPr>
                <w:b/>
                <w:color w:val="244A6B"/>
              </w:rPr>
              <w:t>Inhaltliche Schwerpunkte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E5FBA5" w14:textId="474EADEA" w:rsidR="006E17E2" w:rsidRDefault="008D0D77">
            <w:pPr>
              <w:pStyle w:val="TableText"/>
            </w:pPr>
            <w:r>
              <w:t>Verteilungspolitik</w:t>
            </w:r>
          </w:p>
        </w:tc>
      </w:tr>
      <w:tr w:rsidR="006E17E2" w14:paraId="39BB0C04" w14:textId="77777777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3319E9" w14:textId="77777777" w:rsidR="006E17E2" w:rsidRDefault="008D0D77">
            <w:pPr>
              <w:pStyle w:val="TableText"/>
            </w:pPr>
            <w:r>
              <w:rPr>
                <w:b/>
                <w:color w:val="244A6B"/>
              </w:rPr>
              <w:t>Zeitbedarf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75D00A" w14:textId="77777777" w:rsidR="006E17E2" w:rsidRDefault="008D0D77">
            <w:pPr>
              <w:pStyle w:val="TableText"/>
            </w:pPr>
            <w:r>
              <w:t>14 Unterrichtsstunden (Richtwert für den Grundkurs)</w:t>
            </w:r>
          </w:p>
        </w:tc>
      </w:tr>
    </w:tbl>
    <w:p w14:paraId="2E0C6AFC" w14:textId="77777777" w:rsidR="0060648B" w:rsidRDefault="0060648B">
      <w:pPr>
        <w:pStyle w:val="berschrift2"/>
      </w:pPr>
    </w:p>
    <w:p w14:paraId="67638F6B" w14:textId="77777777" w:rsidR="0060648B" w:rsidRDefault="0060648B">
      <w:pPr>
        <w:rPr>
          <w:rFonts w:asciiTheme="majorHAnsi" w:eastAsiaTheme="majorEastAsia" w:hAnsiTheme="majorHAnsi" w:cstheme="majorBidi"/>
          <w:b/>
          <w:bCs/>
          <w:color w:val="2B6C8A"/>
          <w:sz w:val="24"/>
          <w:szCs w:val="26"/>
        </w:rPr>
      </w:pPr>
      <w:r>
        <w:br w:type="page"/>
      </w:r>
    </w:p>
    <w:p w14:paraId="57C8BD02" w14:textId="2D711C9D" w:rsidR="006E17E2" w:rsidRDefault="008D0D77">
      <w:pPr>
        <w:pStyle w:val="berschrift2"/>
      </w:pPr>
      <w:r>
        <w:lastRenderedPageBreak/>
        <w:t>Tabelle 2: Konkretisierung der Unterrichtssequenzen</w:t>
      </w:r>
    </w:p>
    <w:p w14:paraId="4B07E179" w14:textId="5049E69A" w:rsidR="006E17E2" w:rsidRDefault="006E17E2">
      <w:pPr>
        <w:spacing w:after="8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61"/>
        <w:gridCol w:w="3969"/>
        <w:gridCol w:w="3969"/>
        <w:gridCol w:w="1304"/>
        <w:gridCol w:w="3175"/>
      </w:tblGrid>
      <w:tr w:rsidR="006E17E2" w14:paraId="22F08253" w14:textId="77777777">
        <w:trPr>
          <w:cantSplit/>
          <w:tblHeader/>
        </w:trPr>
        <w:tc>
          <w:tcPr>
            <w:tcW w:w="3061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0861C071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5"/>
              </w:rPr>
              <w:t>Sequenz / Kapitelteil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29206E97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Sachkompetenz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5C3F71E4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Urteilskompetenz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1304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09012C45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5"/>
              </w:rPr>
              <w:t>Seiten im</w:t>
            </w:r>
            <w:r>
              <w:rPr>
                <w:b/>
                <w:color w:val="FFFFFF"/>
                <w:sz w:val="15"/>
              </w:rPr>
              <w:br/>
              <w:t>Lehrwerk</w:t>
            </w:r>
          </w:p>
        </w:tc>
        <w:tc>
          <w:tcPr>
            <w:tcW w:w="3175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0D0C10E3" w14:textId="1E4273C6" w:rsidR="006E17E2" w:rsidRDefault="00A37809">
            <w:pPr>
              <w:pStyle w:val="TableText"/>
            </w:pPr>
            <w:r w:rsidRPr="0019531D">
              <w:rPr>
                <w:b/>
                <w:color w:val="FFFFFF"/>
                <w:sz w:val="15"/>
                <w:lang w:val="de-DE"/>
              </w:rPr>
              <w:t>Mögliche Absprachen über Projekte/ Konzepte zur Leistungsbewertung</w:t>
            </w:r>
          </w:p>
        </w:tc>
      </w:tr>
      <w:tr w:rsidR="006E17E2" w14:paraId="44528639" w14:textId="77777777">
        <w:trPr>
          <w:cantSplit/>
        </w:trPr>
        <w:tc>
          <w:tcPr>
            <w:tcW w:w="3061" w:type="dxa"/>
            <w:shd w:val="clear" w:color="auto" w:fill="EAF2F8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7FC463EB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Gesamtzuordnung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Konkretisierte Kompetenzen für alle Sequenzen in Kapitel 13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174404EB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erläutern Finanzierungsmöglichkeiten sozialstaatlicher Leistungen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277D739B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bewerten Verteilungs- und Steuerungseffekte sozialstaatlicher Maßnahmen</w:t>
            </w:r>
          </w:p>
          <w:p w14:paraId="78276600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diskutieren Möglichkeiten und Herausforderungen der Ausgestaltung des Sozialstaats</w:t>
            </w: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1A811613" w14:textId="06E64468" w:rsidR="006E17E2" w:rsidRDefault="00FF3AD2">
            <w:pPr>
              <w:pStyle w:val="TableText"/>
              <w:jc w:val="center"/>
            </w:pPr>
            <w:r>
              <w:t>Kapitel gesamt</w:t>
            </w:r>
            <w:r>
              <w:br/>
              <w:t>402–437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53884FB" w14:textId="77777777" w:rsidR="006E17E2" w:rsidRDefault="008D0D77">
            <w:pPr>
              <w:pStyle w:val="TableText"/>
            </w:pPr>
            <w:r>
              <w:rPr>
                <w:sz w:val="15"/>
              </w:rPr>
              <w:t>Die Kompetenzzuordnung gilt gebündelt für alle Unterkapitel; die Sequenzseiten sind nachfolgend ausgewiesen.</w:t>
            </w:r>
          </w:p>
        </w:tc>
      </w:tr>
      <w:tr w:rsidR="006E17E2" w14:paraId="375ED3E6" w14:textId="77777777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2CF407E8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1.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13.1  Was bedeutet es, in Deutschland arm zu sein?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28E028E6" w14:textId="77777777" w:rsidR="006E17E2" w:rsidRDefault="006E17E2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3A8DBC52" w14:textId="77777777" w:rsidR="006E17E2" w:rsidRDefault="006E17E2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A7E7B8A" w14:textId="77777777" w:rsidR="006E17E2" w:rsidRDefault="008D0D77">
            <w:pPr>
              <w:pStyle w:val="TableText"/>
              <w:jc w:val="center"/>
            </w:pPr>
            <w:r>
              <w:t>404–407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1156509A" w14:textId="77777777" w:rsidR="006E17E2" w:rsidRDefault="008D0D77">
            <w:pPr>
              <w:pStyle w:val="TableText"/>
            </w:pPr>
            <w:r>
              <w:rPr>
                <w:sz w:val="15"/>
              </w:rPr>
              <w:t>Begriffe und Indikatoren klären.</w:t>
            </w:r>
          </w:p>
        </w:tc>
      </w:tr>
      <w:tr w:rsidR="006E17E2" w14:paraId="73B0F46C" w14:textId="77777777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4BF401FC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2.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13.2  Wer ist in Deutschland relativ arm oder armutsgefährdet?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AFCFBCF" w14:textId="77777777" w:rsidR="006E17E2" w:rsidRDefault="006E17E2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0655172F" w14:textId="77777777" w:rsidR="006E17E2" w:rsidRDefault="006E17E2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0967179B" w14:textId="77777777" w:rsidR="006E17E2" w:rsidRDefault="008D0D77">
            <w:pPr>
              <w:pStyle w:val="TableText"/>
              <w:jc w:val="center"/>
            </w:pPr>
            <w:r>
              <w:t>408–412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53014B42" w14:textId="77777777" w:rsidR="006E17E2" w:rsidRDefault="008D0D77">
            <w:pPr>
              <w:pStyle w:val="TableText"/>
            </w:pPr>
            <w:r>
              <w:rPr>
                <w:sz w:val="15"/>
              </w:rPr>
              <w:t>Statistikinterpretation mit Daten von Destatis.</w:t>
            </w:r>
          </w:p>
        </w:tc>
      </w:tr>
      <w:tr w:rsidR="006E17E2" w14:paraId="5E482618" w14:textId="77777777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69DBE15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3.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13.3  Hilft der Mindestlohn gegen Armutsgefährdung?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4C92065E" w14:textId="77777777" w:rsidR="006E17E2" w:rsidRDefault="006E17E2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190B1CB7" w14:textId="77777777" w:rsidR="006E17E2" w:rsidRDefault="006E17E2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5A5966C7" w14:textId="77777777" w:rsidR="006E17E2" w:rsidRDefault="008D0D77">
            <w:pPr>
              <w:pStyle w:val="TableText"/>
              <w:jc w:val="center"/>
            </w:pPr>
            <w:r>
              <w:t>413–423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32C8D961" w14:textId="77777777" w:rsidR="006E17E2" w:rsidRDefault="008D0D77">
            <w:pPr>
              <w:pStyle w:val="TableText"/>
            </w:pPr>
            <w:r>
              <w:rPr>
                <w:sz w:val="15"/>
              </w:rPr>
              <w:t>Gestaltungsaufgabe: Handlungsempfehlung.</w:t>
            </w:r>
          </w:p>
        </w:tc>
      </w:tr>
      <w:tr w:rsidR="006E17E2" w14:paraId="3D609D21" w14:textId="77777777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10EA47FB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4.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13.4  Einkommens- und Vermögensverteilung in Deutschland – wie ungleich ist zu viel?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06D812D2" w14:textId="77777777" w:rsidR="006E17E2" w:rsidRDefault="006E17E2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2A56C354" w14:textId="77777777" w:rsidR="006E17E2" w:rsidRDefault="006E17E2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5D903A77" w14:textId="77777777" w:rsidR="006E17E2" w:rsidRDefault="008D0D77">
            <w:pPr>
              <w:pStyle w:val="TableText"/>
              <w:jc w:val="center"/>
            </w:pPr>
            <w:r>
              <w:t>424–429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011FD5FB" w14:textId="77777777" w:rsidR="006E17E2" w:rsidRDefault="008D0D77">
            <w:pPr>
              <w:pStyle w:val="TableText"/>
            </w:pPr>
            <w:r>
              <w:rPr>
                <w:sz w:val="15"/>
              </w:rPr>
              <w:t>—</w:t>
            </w:r>
          </w:p>
        </w:tc>
      </w:tr>
      <w:tr w:rsidR="006E17E2" w14:paraId="6D55BEE2" w14:textId="77777777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3E78D581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5.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13.5  Vertiefung: Vermögensungleichheit in Deutschland – brauchen wir eine Reform der Erbschaftsteuer?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3CA384FD" w14:textId="77777777" w:rsidR="006E17E2" w:rsidRDefault="006E17E2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831B08E" w14:textId="77777777" w:rsidR="006E17E2" w:rsidRDefault="006E17E2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554F1ED6" w14:textId="77777777" w:rsidR="006E17E2" w:rsidRDefault="008D0D77">
            <w:pPr>
              <w:pStyle w:val="TableText"/>
              <w:jc w:val="center"/>
            </w:pPr>
            <w:r>
              <w:t>430–435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575EDD1E" w14:textId="77777777" w:rsidR="006E17E2" w:rsidRDefault="008D0D77">
            <w:pPr>
              <w:pStyle w:val="TableText"/>
            </w:pPr>
            <w:r>
              <w:rPr>
                <w:sz w:val="15"/>
              </w:rPr>
              <w:t>Kriteriengeleitete Erörterung.</w:t>
            </w:r>
          </w:p>
        </w:tc>
      </w:tr>
    </w:tbl>
    <w:p w14:paraId="0D88CF07" w14:textId="77777777" w:rsidR="006E17E2" w:rsidRDefault="008D0D77">
      <w:pPr>
        <w:spacing w:before="60" w:after="0"/>
      </w:pPr>
      <w:r>
        <w:rPr>
          <w:b/>
          <w:color w:val="2B6C8A"/>
          <w:sz w:val="15"/>
        </w:rPr>
        <w:t xml:space="preserve">Hinweis: </w:t>
      </w:r>
      <w:r>
        <w:rPr>
          <w:sz w:val="15"/>
        </w:rPr>
        <w:t>Die gebündelte Kompetenzzuordnung für das Kapitel ist eine schulinterne Planungsentscheidung und kann im Rahmen der Fachkonferenz angepasst werden.</w:t>
      </w:r>
    </w:p>
    <w:p w14:paraId="547AFACF" w14:textId="77777777" w:rsidR="006E17E2" w:rsidRDefault="008D0D77">
      <w:r>
        <w:br w:type="page"/>
      </w:r>
    </w:p>
    <w:p w14:paraId="0CF4CB0B" w14:textId="77777777" w:rsidR="006E17E2" w:rsidRDefault="008D0D77">
      <w:pPr>
        <w:pStyle w:val="berschrift1"/>
      </w:pPr>
      <w:r>
        <w:lastRenderedPageBreak/>
        <w:t>Kapitel 14: Weltordnung im Umbruch – welche Art von Sicherheitspolitik wollen wir betreiben?</w:t>
      </w:r>
    </w:p>
    <w:p w14:paraId="261E116E" w14:textId="77777777" w:rsidR="006E17E2" w:rsidRDefault="008D0D77">
      <w:pPr>
        <w:spacing w:after="100"/>
      </w:pPr>
      <w:r>
        <w:rPr>
          <w:b/>
          <w:color w:val="2B6C8A"/>
          <w:sz w:val="20"/>
        </w:rPr>
        <w:t>Inhaltsfeld 9: Internationale Friedens- und Sicherheitspolitik</w:t>
      </w:r>
    </w:p>
    <w:p w14:paraId="6A8F77C9" w14:textId="77777777" w:rsidR="006E17E2" w:rsidRDefault="008D0D77">
      <w:pPr>
        <w:pStyle w:val="berschrift2"/>
      </w:pPr>
      <w:r>
        <w:t>Tabelle 1: Übergeordnete Kompetenzerwartungen</w:t>
      </w:r>
    </w:p>
    <w:p w14:paraId="1CF33728" w14:textId="421858AB" w:rsidR="006E17E2" w:rsidRDefault="006E17E2">
      <w:pPr>
        <w:spacing w:after="8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855"/>
        <w:gridCol w:w="3855"/>
        <w:gridCol w:w="3855"/>
        <w:gridCol w:w="3855"/>
      </w:tblGrid>
      <w:tr w:rsidR="006E17E2" w14:paraId="51B4078F" w14:textId="77777777">
        <w:trPr>
          <w:cantSplit/>
          <w:tblHeader/>
        </w:trPr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97CAE7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Sachkompetenz</w:t>
            </w:r>
            <w:r>
              <w:rPr>
                <w:b/>
                <w:color w:val="FFFFFF"/>
                <w:sz w:val="17"/>
              </w:rPr>
              <w:br/>
              <w:t>KLP S. 21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4FE3CD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Methodenkompetenz</w:t>
            </w:r>
            <w:r>
              <w:rPr>
                <w:b/>
                <w:color w:val="FFFFFF"/>
                <w:sz w:val="17"/>
              </w:rPr>
              <w:br/>
              <w:t>KLP S. 21–22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E2E7D3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Urteilskompetenz</w:t>
            </w:r>
            <w:r>
              <w:rPr>
                <w:b/>
                <w:color w:val="FFFFFF"/>
                <w:sz w:val="17"/>
              </w:rPr>
              <w:br/>
              <w:t>KLP S. 22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E42D8B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Handlungskompetenz</w:t>
            </w:r>
            <w:r>
              <w:rPr>
                <w:b/>
                <w:color w:val="FFFFFF"/>
                <w:sz w:val="17"/>
              </w:rPr>
              <w:br/>
              <w:t>KLP S. 23</w:t>
            </w:r>
          </w:p>
        </w:tc>
      </w:tr>
      <w:tr w:rsidR="006E17E2" w14:paraId="59F0E247" w14:textId="77777777">
        <w:trPr>
          <w:cantSplit/>
        </w:trPr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292DF88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SK2: analysieren komplexe ökonomische, politische und gesellschaftliche Prozesse, Probleme und Konflikte</w:t>
            </w:r>
          </w:p>
          <w:p w14:paraId="57960B11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SK3: beschreiben mit Hilfe von Modellen und Theorien ökonomische, politische und gesellschaftliche Sachverhalte</w:t>
            </w:r>
          </w:p>
          <w:p w14:paraId="323380E4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SK4: stellen Partizipationsmöglichkeiten in nationalen und supranationalen ökonomischen, politischen und gesellschaftlichen Prozessen dar</w:t>
            </w:r>
          </w:p>
          <w:p w14:paraId="7CE48304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SK7: erklären Zielsetzungen und Handlungsmöglichkeiten von nationalen und internationalen Akteuren und Institutionen in ökonomischen, politischen und gesellschaftlichen Prozessen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58328A3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MK1: recherchieren sozialwissenschaftlich relevante Informationen und Daten mittels Suchstrategien sowie unter Verwendung digitaler Werkzeuge</w:t>
            </w:r>
          </w:p>
          <w:p w14:paraId="73BADC8A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MK4: analysieren Positionen, Intentionen, Begründungsgänge und Argumentationsweisen in kontinuierlichen sowie diskontinuierlichen Texten und weiteren Medienprodukten</w:t>
            </w:r>
          </w:p>
          <w:p w14:paraId="62AB867A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MK8: ermitteln Grundannahmen, Konstruktionen, Zusammenhänge und Erklärungsreichweite von komplexen Modellen und Theorien</w:t>
            </w:r>
          </w:p>
          <w:p w14:paraId="6952E955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MK9: überprüfen Modelle und Theorien hinsichtlich zugrunde liegender Intentionen und Ideologien sowie des Erkenntnisgewinns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CCE5B1D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UK1: beurteilen theoriegestützt und kriteriengeleitet komplexe Strukturen, Prozesse und politische Entscheidungen aus ökonomischer, politischer und gesellschaftlicher Perspektive</w:t>
            </w:r>
          </w:p>
          <w:p w14:paraId="038A3D55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UK2: bewerten komplexes ökonomisches, politisches und gesellschaftliches Handeln unter Berücksichtigung unterschiedlicher Perspektiven, Kriterien und Kategorien</w:t>
            </w:r>
          </w:p>
          <w:p w14:paraId="695F9887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UK3: beurteilen kriteriengeleitet Handlungschancen und -alternativen sowie mögliche Folgen von politischen Entscheidungen</w:t>
            </w:r>
          </w:p>
          <w:p w14:paraId="136B6B28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UK6: beurteilen Möglichkeiten und Herausforderungen der Kooperation unterschiedlicher Akteure auf nationaler und internationaler Ebene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AFA9787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HK1: praktizieren komplexe Formen demokratischen Sprechens und demokratischer Aushandlungsprozesse</w:t>
            </w:r>
          </w:p>
          <w:p w14:paraId="1A93E026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HK2: begründen in komplexen simulativen und ggf. realen Aushandlungsszenarien ihren Standpunkt in Abwägung mit den Interessen anderer Beteiligter und Betroffener</w:t>
            </w:r>
          </w:p>
          <w:p w14:paraId="360ADDEF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HK3: gestalten Handlungsalternativen sowie Regelungs- und Lösungsansätze für Probleme und Konflikte</w:t>
            </w:r>
          </w:p>
        </w:tc>
      </w:tr>
      <w:tr w:rsidR="006E17E2" w14:paraId="26341EE1" w14:textId="77777777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25B070" w14:textId="77777777" w:rsidR="006E17E2" w:rsidRDefault="008D0D77">
            <w:pPr>
              <w:pStyle w:val="TableText"/>
            </w:pPr>
            <w:r>
              <w:rPr>
                <w:b/>
                <w:color w:val="244A6B"/>
              </w:rPr>
              <w:t>Inhaltsfeld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EE68B8" w14:textId="75E3A197" w:rsidR="006E17E2" w:rsidRDefault="008D0D77">
            <w:pPr>
              <w:pStyle w:val="TableText"/>
            </w:pPr>
            <w:r>
              <w:t>9 Internationale Friedens- und Sicherheitspolitik</w:t>
            </w:r>
            <w:r w:rsidR="008B1F50">
              <w:t xml:space="preserve"> (KLP S. 28; Lehrwerk S. 438–463</w:t>
            </w:r>
            <w:r>
              <w:t>)</w:t>
            </w:r>
          </w:p>
        </w:tc>
      </w:tr>
      <w:tr w:rsidR="006E17E2" w14:paraId="3ED8D003" w14:textId="77777777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9174E1" w14:textId="77777777" w:rsidR="006E17E2" w:rsidRDefault="008D0D77">
            <w:pPr>
              <w:pStyle w:val="TableText"/>
            </w:pPr>
            <w:r>
              <w:rPr>
                <w:b/>
                <w:color w:val="244A6B"/>
              </w:rPr>
              <w:t>Inhaltliche Schwerpunkte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3DBF18" w14:textId="77777777" w:rsidR="006E17E2" w:rsidRDefault="008D0D77">
            <w:pPr>
              <w:pStyle w:val="TableText"/>
            </w:pPr>
            <w:r>
              <w:t>Friedens- und Konfliktforschung; Theorien internationaler Beziehungen: Realismus und Institutionalismus</w:t>
            </w:r>
          </w:p>
        </w:tc>
      </w:tr>
      <w:tr w:rsidR="006E17E2" w14:paraId="3C0EF064" w14:textId="77777777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B0EA32" w14:textId="77777777" w:rsidR="006E17E2" w:rsidRDefault="008D0D77">
            <w:pPr>
              <w:pStyle w:val="TableText"/>
            </w:pPr>
            <w:r>
              <w:rPr>
                <w:b/>
                <w:color w:val="244A6B"/>
              </w:rPr>
              <w:t>Zeitbedarf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15313F" w14:textId="77777777" w:rsidR="006E17E2" w:rsidRDefault="008D0D77">
            <w:pPr>
              <w:pStyle w:val="TableText"/>
            </w:pPr>
            <w:r>
              <w:t>12 Unterrichtsstunden (Richtwert für den Grundkurs)</w:t>
            </w:r>
          </w:p>
        </w:tc>
      </w:tr>
    </w:tbl>
    <w:p w14:paraId="22799909" w14:textId="77777777" w:rsidR="0060648B" w:rsidRDefault="0060648B">
      <w:pPr>
        <w:pStyle w:val="berschrift2"/>
      </w:pPr>
    </w:p>
    <w:p w14:paraId="03A7EBFE" w14:textId="77777777" w:rsidR="0060648B" w:rsidRDefault="0060648B">
      <w:pPr>
        <w:rPr>
          <w:rFonts w:asciiTheme="majorHAnsi" w:eastAsiaTheme="majorEastAsia" w:hAnsiTheme="majorHAnsi" w:cstheme="majorBidi"/>
          <w:b/>
          <w:bCs/>
          <w:color w:val="2B6C8A"/>
          <w:sz w:val="24"/>
          <w:szCs w:val="26"/>
        </w:rPr>
      </w:pPr>
      <w:r>
        <w:br w:type="page"/>
      </w:r>
    </w:p>
    <w:p w14:paraId="2428F024" w14:textId="2DF0A2F2" w:rsidR="006E17E2" w:rsidRDefault="008D0D77">
      <w:pPr>
        <w:pStyle w:val="berschrift2"/>
      </w:pPr>
      <w:r>
        <w:lastRenderedPageBreak/>
        <w:t>Tabelle 2: Konkretisierung der Unterrichtssequenzen</w:t>
      </w:r>
    </w:p>
    <w:p w14:paraId="51915750" w14:textId="58EDCF12" w:rsidR="006E17E2" w:rsidRDefault="006E17E2">
      <w:pPr>
        <w:spacing w:after="8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61"/>
        <w:gridCol w:w="3969"/>
        <w:gridCol w:w="3969"/>
        <w:gridCol w:w="1304"/>
        <w:gridCol w:w="3175"/>
      </w:tblGrid>
      <w:tr w:rsidR="006E17E2" w14:paraId="3EB45C9E" w14:textId="77777777">
        <w:trPr>
          <w:cantSplit/>
          <w:tblHeader/>
        </w:trPr>
        <w:tc>
          <w:tcPr>
            <w:tcW w:w="3061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4FCF87C8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5"/>
              </w:rPr>
              <w:t>Sequenz / Kapitelteil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6798D6D3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Sachkompetenz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6D764E51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Urteilskompetenz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1304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6EA76851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5"/>
              </w:rPr>
              <w:t>Seiten im</w:t>
            </w:r>
            <w:r>
              <w:rPr>
                <w:b/>
                <w:color w:val="FFFFFF"/>
                <w:sz w:val="15"/>
              </w:rPr>
              <w:br/>
              <w:t>Lehrwerk</w:t>
            </w:r>
          </w:p>
        </w:tc>
        <w:tc>
          <w:tcPr>
            <w:tcW w:w="3175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2759E509" w14:textId="645776CD" w:rsidR="006E17E2" w:rsidRDefault="00A37809">
            <w:pPr>
              <w:pStyle w:val="TableText"/>
            </w:pPr>
            <w:r w:rsidRPr="0019531D">
              <w:rPr>
                <w:b/>
                <w:color w:val="FFFFFF"/>
                <w:sz w:val="15"/>
                <w:lang w:val="de-DE"/>
              </w:rPr>
              <w:t>Mögliche Absprachen über Projekte/ Konzepte zur Leistungsbewertung</w:t>
            </w:r>
          </w:p>
        </w:tc>
      </w:tr>
      <w:tr w:rsidR="006E17E2" w14:paraId="6C114013" w14:textId="77777777">
        <w:trPr>
          <w:cantSplit/>
        </w:trPr>
        <w:tc>
          <w:tcPr>
            <w:tcW w:w="3061" w:type="dxa"/>
            <w:shd w:val="clear" w:color="auto" w:fill="EAF2F8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2851E4C7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Gesamtzuordnung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Konkretisierte Kompetenzen für alle Sequenzen in Kapitel 14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8C275CA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erläutern Konzeptionen der Friedens- und Konfliktforschung</w:t>
            </w:r>
          </w:p>
          <w:p w14:paraId="072DBBE0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erklären Erscheinungsformen, Ursachen und Strukturen internationaler Konflikte, Krisen und Kriege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008D2CA9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diskutieren Umsetzungsmöglichkeiten unterschiedlicher Friedensvorstellungen</w:t>
            </w:r>
          </w:p>
          <w:p w14:paraId="42F71048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erörtern Möglichkeiten und Grenzen internationaler Friedens- und Sicherheitspolitik</w:t>
            </w:r>
          </w:p>
          <w:p w14:paraId="1B387F8A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beurteilen den Stellenwert von Menschenrechten und Demokratie in internationalen Beziehungen</w:t>
            </w: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18186DB" w14:textId="179826AE" w:rsidR="006E17E2" w:rsidRDefault="008B1F50">
            <w:pPr>
              <w:pStyle w:val="TableText"/>
              <w:jc w:val="center"/>
            </w:pPr>
            <w:r>
              <w:t>Kapitel gesamt</w:t>
            </w:r>
            <w:r>
              <w:br/>
              <w:t>438–463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411F6277" w14:textId="77777777" w:rsidR="006E17E2" w:rsidRDefault="008D0D77">
            <w:pPr>
              <w:pStyle w:val="TableText"/>
            </w:pPr>
            <w:r>
              <w:rPr>
                <w:sz w:val="15"/>
              </w:rPr>
              <w:t>Die Kompetenzzuordnung gilt gebündelt für alle Unterkapitel; die Sequenzseiten sind nachfolgend ausgewiesen.</w:t>
            </w:r>
          </w:p>
        </w:tc>
      </w:tr>
      <w:tr w:rsidR="006E17E2" w14:paraId="72157739" w14:textId="77777777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CD418BA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1.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14.1  Bedrohungslagen im Wandel: Wie sollte ein aktueller Sicherheitsbegriff gestaltet sein?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1FC59347" w14:textId="77777777" w:rsidR="006E17E2" w:rsidRDefault="006E17E2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79AFE06F" w14:textId="77777777" w:rsidR="006E17E2" w:rsidRDefault="006E17E2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B41F3C3" w14:textId="77777777" w:rsidR="006E17E2" w:rsidRDefault="008D0D77">
            <w:pPr>
              <w:pStyle w:val="TableText"/>
              <w:jc w:val="center"/>
            </w:pPr>
            <w:r>
              <w:t>440–444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5C318057" w14:textId="77777777" w:rsidR="006E17E2" w:rsidRDefault="008D0D77">
            <w:pPr>
              <w:pStyle w:val="TableText"/>
            </w:pPr>
            <w:r>
              <w:rPr>
                <w:sz w:val="15"/>
              </w:rPr>
              <w:t>Begriffsklärung und Sicherheitskonzept.</w:t>
            </w:r>
          </w:p>
        </w:tc>
      </w:tr>
      <w:tr w:rsidR="006E17E2" w14:paraId="2D9B15C4" w14:textId="77777777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3C8BBBF2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2.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14.2  Konzepte und Theorien zum Friedensbegriff im Wandel der Zeit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57B5FEAA" w14:textId="77777777" w:rsidR="006E17E2" w:rsidRDefault="006E17E2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7BF7B218" w14:textId="77777777" w:rsidR="006E17E2" w:rsidRDefault="006E17E2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87849F6" w14:textId="77777777" w:rsidR="006E17E2" w:rsidRDefault="008D0D77">
            <w:pPr>
              <w:pStyle w:val="TableText"/>
              <w:jc w:val="center"/>
            </w:pPr>
            <w:r>
              <w:t>445–449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9BA5D53" w14:textId="77777777" w:rsidR="006E17E2" w:rsidRDefault="008D0D77">
            <w:pPr>
              <w:pStyle w:val="TableText"/>
            </w:pPr>
            <w:r>
              <w:rPr>
                <w:sz w:val="15"/>
              </w:rPr>
              <w:t>Galtung und zivilisatorisches Hexagon vergleichen.</w:t>
            </w:r>
          </w:p>
        </w:tc>
      </w:tr>
      <w:tr w:rsidR="006E17E2" w14:paraId="2F5C08C4" w14:textId="77777777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319EC729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3.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14.3  Wie können Theorien Internationaler Beziehungen zum Frieden beitragen?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334B4A42" w14:textId="77777777" w:rsidR="006E17E2" w:rsidRDefault="006E17E2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A6CA210" w14:textId="77777777" w:rsidR="006E17E2" w:rsidRDefault="006E17E2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49222B7" w14:textId="77777777" w:rsidR="006E17E2" w:rsidRDefault="008D0D77">
            <w:pPr>
              <w:pStyle w:val="TableText"/>
              <w:jc w:val="center"/>
            </w:pPr>
            <w:r>
              <w:t>450–456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554ABDB1" w14:textId="77777777" w:rsidR="006E17E2" w:rsidRDefault="008D0D77">
            <w:pPr>
              <w:pStyle w:val="TableText"/>
            </w:pPr>
            <w:r>
              <w:rPr>
                <w:sz w:val="15"/>
              </w:rPr>
              <w:t>Realismus und Institutionalismus im Modellvergleich.</w:t>
            </w:r>
          </w:p>
        </w:tc>
      </w:tr>
      <w:tr w:rsidR="006E17E2" w14:paraId="1B896BFE" w14:textId="77777777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78C91C65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4.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14.4  Vertiefung: Hat der Multilateralismus in Zeiten der Multipolarität eine Zukunft?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56533CAF" w14:textId="77777777" w:rsidR="006E17E2" w:rsidRDefault="006E17E2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524BF84A" w14:textId="77777777" w:rsidR="006E17E2" w:rsidRDefault="006E17E2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47810C3E" w14:textId="77777777" w:rsidR="006E17E2" w:rsidRDefault="008D0D77">
            <w:pPr>
              <w:pStyle w:val="TableText"/>
              <w:jc w:val="center"/>
            </w:pPr>
            <w:r>
              <w:t>457–461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3CBF8CCD" w14:textId="77777777" w:rsidR="006E17E2" w:rsidRDefault="008D0D77">
            <w:pPr>
              <w:pStyle w:val="TableText"/>
            </w:pPr>
            <w:r>
              <w:rPr>
                <w:sz w:val="15"/>
              </w:rPr>
              <w:t>Simulative multilaterale Verhandlung.</w:t>
            </w:r>
          </w:p>
        </w:tc>
      </w:tr>
    </w:tbl>
    <w:p w14:paraId="0200A8BF" w14:textId="77777777" w:rsidR="006E17E2" w:rsidRDefault="008D0D77">
      <w:pPr>
        <w:spacing w:before="60" w:after="0"/>
      </w:pPr>
      <w:r>
        <w:rPr>
          <w:b/>
          <w:color w:val="2B6C8A"/>
          <w:sz w:val="15"/>
        </w:rPr>
        <w:t xml:space="preserve">Hinweis: </w:t>
      </w:r>
      <w:r>
        <w:rPr>
          <w:sz w:val="15"/>
        </w:rPr>
        <w:t>Die gebündelte Kompetenzzuordnung für das Kapitel ist eine schulinterne Planungsentscheidung und kann im Rahmen der Fachkonferenz angepasst werden.</w:t>
      </w:r>
    </w:p>
    <w:p w14:paraId="6E566713" w14:textId="77777777" w:rsidR="006E17E2" w:rsidRDefault="008D0D77">
      <w:r>
        <w:br w:type="page"/>
      </w:r>
    </w:p>
    <w:p w14:paraId="03BD2CE2" w14:textId="77777777" w:rsidR="006E17E2" w:rsidRDefault="008D0D77">
      <w:pPr>
        <w:pStyle w:val="berschrift1"/>
      </w:pPr>
      <w:r>
        <w:lastRenderedPageBreak/>
        <w:t>Kapitel 15: Die Vereinten Nationen – hat die regelbasierte Weltordnung noch eine Zukunft?</w:t>
      </w:r>
    </w:p>
    <w:p w14:paraId="0B6F9094" w14:textId="77777777" w:rsidR="006E17E2" w:rsidRDefault="008D0D77">
      <w:pPr>
        <w:spacing w:after="100"/>
      </w:pPr>
      <w:r>
        <w:rPr>
          <w:b/>
          <w:color w:val="2B6C8A"/>
          <w:sz w:val="20"/>
        </w:rPr>
        <w:t>Inhaltsfeld 9: Internationale Friedens- und Sicherheitspolitik</w:t>
      </w:r>
    </w:p>
    <w:p w14:paraId="520A3343" w14:textId="77777777" w:rsidR="006E17E2" w:rsidRDefault="008D0D77">
      <w:pPr>
        <w:pStyle w:val="berschrift2"/>
      </w:pPr>
      <w:r>
        <w:t>Tabelle 1: Übergeordnete Kompetenzerwartungen</w:t>
      </w:r>
    </w:p>
    <w:p w14:paraId="6C5D85B3" w14:textId="641B2CDD" w:rsidR="006E17E2" w:rsidRDefault="006E17E2">
      <w:pPr>
        <w:spacing w:after="8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855"/>
        <w:gridCol w:w="3855"/>
        <w:gridCol w:w="3855"/>
        <w:gridCol w:w="3855"/>
      </w:tblGrid>
      <w:tr w:rsidR="006E17E2" w14:paraId="6F3A7B8B" w14:textId="77777777">
        <w:trPr>
          <w:cantSplit/>
          <w:tblHeader/>
        </w:trPr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DF279A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Sachkompetenz</w:t>
            </w:r>
            <w:r>
              <w:rPr>
                <w:b/>
                <w:color w:val="FFFFFF"/>
                <w:sz w:val="17"/>
              </w:rPr>
              <w:br/>
              <w:t>KLP S. 21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FF1749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Methodenkompetenz</w:t>
            </w:r>
            <w:r>
              <w:rPr>
                <w:b/>
                <w:color w:val="FFFFFF"/>
                <w:sz w:val="17"/>
              </w:rPr>
              <w:br/>
              <w:t>KLP S. 21–22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2D2B46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Urteilskompetenz</w:t>
            </w:r>
            <w:r>
              <w:rPr>
                <w:b/>
                <w:color w:val="FFFFFF"/>
                <w:sz w:val="17"/>
              </w:rPr>
              <w:br/>
              <w:t>KLP S. 22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E221E1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Handlungskompetenz</w:t>
            </w:r>
            <w:r>
              <w:rPr>
                <w:b/>
                <w:color w:val="FFFFFF"/>
                <w:sz w:val="17"/>
              </w:rPr>
              <w:br/>
              <w:t>KLP S. 23</w:t>
            </w:r>
          </w:p>
        </w:tc>
      </w:tr>
      <w:tr w:rsidR="006E17E2" w14:paraId="5FC53CDB" w14:textId="77777777">
        <w:trPr>
          <w:cantSplit/>
        </w:trPr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1A2764A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SK1: erläutern komplexe ökonomische, politische und gesellschaftliche Strukturen sowie deren Elemente, Funktionen und Wirkungen</w:t>
            </w:r>
          </w:p>
          <w:p w14:paraId="40A0B2D9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SK2: analysieren komplexe ökonomische, politische und gesellschaftliche Prozesse, Probleme und Konflikte</w:t>
            </w:r>
          </w:p>
          <w:p w14:paraId="6FFA10FC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SK4: stellen Partizipationsmöglichkeiten in nationalen und supranationalen ökonomischen, politischen und gesellschaftlichen Prozessen dar</w:t>
            </w:r>
          </w:p>
          <w:p w14:paraId="676A91CD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SK7: erklären Zielsetzungen und Handlungsmöglichkeiten von nationalen und internationalen Akteuren und Institutionen in ökonomischen, politischen und gesellschaftlichen Prozessen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E6841DB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MK1: recherchieren sozialwissenschaftlich relevante Informationen und Daten mittels Suchstrategien sowie unter Verwendung digitaler Werkzeuge</w:t>
            </w:r>
          </w:p>
          <w:p w14:paraId="00B36D57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MK4: analysieren Positionen, Intentionen, Begründungsgänge und Argumentationsweisen in kontinuierlichen sowie diskontinuierlichen Texten und weiteren Medienprodukten</w:t>
            </w:r>
          </w:p>
          <w:p w14:paraId="7E7662F7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MK6: setzen adressaten- und sachgerechte Methoden und Techniken zur Gestaltung und Präsentation von Analyseergebnissen und Argumentationen ein</w:t>
            </w:r>
          </w:p>
          <w:p w14:paraId="1EBF9F0F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MK7: prüfen Schlüssigkeit, Differenziertheit, Interessengebundenheit und ideologische Prämissen von Argumentationen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845D519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UK1: beurteilen theoriegestützt und kriteriengeleitet komplexe Strukturen, Prozesse und politische Entscheidungen aus ökonomischer, politischer und gesellschaftlicher Perspektive</w:t>
            </w:r>
          </w:p>
          <w:p w14:paraId="6A0CE0F8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UK2: bewerten komplexes ökonomisches, politisches und gesellschaftliches Handeln unter Berücksichtigung unterschiedlicher Perspektiven, Kriterien und Kategorien</w:t>
            </w:r>
          </w:p>
          <w:p w14:paraId="0B1F6F7A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UK3: beurteilen kriteriengeleitet Handlungschancen und -alternativen sowie mögliche Folgen von politischen Entscheidungen</w:t>
            </w:r>
          </w:p>
          <w:p w14:paraId="50044594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UK6: beurteilen Möglichkeiten und Herausforderungen der Kooperation unterschiedlicher Akteure auf nationaler und internationaler Ebene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EEE29B0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HK1: praktizieren komplexe Formen demokratischen Sprechens und demokratischer Aushandlungsprozesse</w:t>
            </w:r>
          </w:p>
          <w:p w14:paraId="21C2267F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HK2: begründen in komplexen simulativen und ggf. realen Aushandlungsszenarien ihren Standpunkt in Abwägung mit den Interessen anderer Beteiligter und Betroffener</w:t>
            </w:r>
          </w:p>
          <w:p w14:paraId="304B9CA5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HK4: vertreten in simulativen Aushandlungsprozessen fremde Positionen und Argumentationen unter Berücksichtigung der zugrunde liegenden Interessen und Motive</w:t>
            </w:r>
          </w:p>
        </w:tc>
      </w:tr>
      <w:tr w:rsidR="006E17E2" w14:paraId="40138299" w14:textId="77777777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BC9260" w14:textId="77777777" w:rsidR="006E17E2" w:rsidRDefault="008D0D77">
            <w:pPr>
              <w:pStyle w:val="TableText"/>
            </w:pPr>
            <w:r>
              <w:rPr>
                <w:b/>
                <w:color w:val="244A6B"/>
              </w:rPr>
              <w:t>Inhaltsfeld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48272B" w14:textId="428A0B80" w:rsidR="006E17E2" w:rsidRDefault="008D0D77">
            <w:pPr>
              <w:pStyle w:val="TableText"/>
            </w:pPr>
            <w:r>
              <w:t>9 Internationale Friedens- und Sicherheitspolitik</w:t>
            </w:r>
            <w:r w:rsidR="00975AB1">
              <w:t xml:space="preserve"> (KLP S. 28; Lehrwerk S. 464–493</w:t>
            </w:r>
            <w:r>
              <w:t>)</w:t>
            </w:r>
          </w:p>
        </w:tc>
      </w:tr>
      <w:tr w:rsidR="006E17E2" w14:paraId="0CA77CC2" w14:textId="77777777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860997" w14:textId="77777777" w:rsidR="006E17E2" w:rsidRDefault="008D0D77">
            <w:pPr>
              <w:pStyle w:val="TableText"/>
            </w:pPr>
            <w:r>
              <w:rPr>
                <w:b/>
                <w:color w:val="244A6B"/>
              </w:rPr>
              <w:t>Inhaltliche Schwerpunkte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2AAFCE" w14:textId="55F796BF" w:rsidR="006E17E2" w:rsidRDefault="008D0D77">
            <w:pPr>
              <w:pStyle w:val="TableText"/>
            </w:pPr>
            <w:r>
              <w:t>Menschenrechte und Demokratie; Vereinte Nationen</w:t>
            </w:r>
          </w:p>
        </w:tc>
      </w:tr>
      <w:tr w:rsidR="006E17E2" w14:paraId="10F5E693" w14:textId="77777777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69C8F7" w14:textId="77777777" w:rsidR="006E17E2" w:rsidRDefault="008D0D77">
            <w:pPr>
              <w:pStyle w:val="TableText"/>
            </w:pPr>
            <w:r>
              <w:rPr>
                <w:b/>
                <w:color w:val="244A6B"/>
              </w:rPr>
              <w:t>Zeitbedarf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4F5ED5" w14:textId="77777777" w:rsidR="006E17E2" w:rsidRDefault="008D0D77">
            <w:pPr>
              <w:pStyle w:val="TableText"/>
            </w:pPr>
            <w:r>
              <w:t>14 Unterrichtsstunden (Richtwert für den Grundkurs)</w:t>
            </w:r>
          </w:p>
        </w:tc>
      </w:tr>
    </w:tbl>
    <w:p w14:paraId="336F9F93" w14:textId="77777777" w:rsidR="0060648B" w:rsidRDefault="0060648B">
      <w:pPr>
        <w:pStyle w:val="berschrift2"/>
      </w:pPr>
    </w:p>
    <w:p w14:paraId="081231D9" w14:textId="59705B8E" w:rsidR="0060648B" w:rsidRDefault="0060648B">
      <w:pPr>
        <w:rPr>
          <w:rFonts w:asciiTheme="majorHAnsi" w:eastAsiaTheme="majorEastAsia" w:hAnsiTheme="majorHAnsi" w:cstheme="majorBidi"/>
          <w:b/>
          <w:bCs/>
          <w:color w:val="2B6C8A"/>
          <w:sz w:val="24"/>
          <w:szCs w:val="26"/>
        </w:rPr>
      </w:pPr>
      <w:r>
        <w:br w:type="page"/>
      </w:r>
    </w:p>
    <w:p w14:paraId="449B5D09" w14:textId="1945065F" w:rsidR="006E17E2" w:rsidRDefault="008D0D77">
      <w:pPr>
        <w:pStyle w:val="berschrift2"/>
      </w:pPr>
      <w:r>
        <w:lastRenderedPageBreak/>
        <w:t>Tabelle 2: Konkretisierung der Unterrichtssequenzen</w:t>
      </w:r>
    </w:p>
    <w:p w14:paraId="174CEEA0" w14:textId="05281A4A" w:rsidR="006E17E2" w:rsidRDefault="006E17E2">
      <w:pPr>
        <w:spacing w:after="8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61"/>
        <w:gridCol w:w="3969"/>
        <w:gridCol w:w="3969"/>
        <w:gridCol w:w="1304"/>
        <w:gridCol w:w="3175"/>
      </w:tblGrid>
      <w:tr w:rsidR="006E17E2" w14:paraId="426F9B61" w14:textId="77777777">
        <w:trPr>
          <w:cantSplit/>
          <w:tblHeader/>
        </w:trPr>
        <w:tc>
          <w:tcPr>
            <w:tcW w:w="3061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7D6B271E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5"/>
              </w:rPr>
              <w:t>Sequenz / Kapitelteil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12C8B68B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Sachkompetenz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390FA3BA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Urteilskompetenz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1304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2808D703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5"/>
              </w:rPr>
              <w:t>Seiten im</w:t>
            </w:r>
            <w:r>
              <w:rPr>
                <w:b/>
                <w:color w:val="FFFFFF"/>
                <w:sz w:val="15"/>
              </w:rPr>
              <w:br/>
              <w:t>Lehrwerk</w:t>
            </w:r>
          </w:p>
        </w:tc>
        <w:tc>
          <w:tcPr>
            <w:tcW w:w="3175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762D49A8" w14:textId="1D3C2451" w:rsidR="006E17E2" w:rsidRDefault="00A37809">
            <w:pPr>
              <w:pStyle w:val="TableText"/>
            </w:pPr>
            <w:r w:rsidRPr="0019531D">
              <w:rPr>
                <w:b/>
                <w:color w:val="FFFFFF"/>
                <w:sz w:val="15"/>
                <w:lang w:val="de-DE"/>
              </w:rPr>
              <w:t>Mögliche Absprachen über Projekte/ Konzepte zur Leistungsbewertung</w:t>
            </w:r>
          </w:p>
        </w:tc>
      </w:tr>
      <w:tr w:rsidR="006E17E2" w14:paraId="1D377AC6" w14:textId="77777777">
        <w:trPr>
          <w:cantSplit/>
        </w:trPr>
        <w:tc>
          <w:tcPr>
            <w:tcW w:w="3061" w:type="dxa"/>
            <w:shd w:val="clear" w:color="auto" w:fill="EAF2F8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4EA8C110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Gesamtzuordnung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Konkretisierte Kompetenzen für alle Sequenzen in Kapitel 15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3B036113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beschreiben die Ziele der Vereinten Nationen sowie den Aufbau und die Arbeitsweise ihrer Hauptorgane</w:t>
            </w:r>
          </w:p>
          <w:p w14:paraId="0BAFDCB7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erklären Erscheinungsformen, Ursachen und Strukturen internationaler Konflikte, Krisen und Kriege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74B2FE8B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bewerten Struktur und Handlungsmöglichkeiten der Vereinten Nationen</w:t>
            </w:r>
          </w:p>
          <w:p w14:paraId="11DBFED4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beurteilen den Stellenwert von Menschenrechten und Demokratie in internationalen Beziehungen</w:t>
            </w:r>
          </w:p>
          <w:p w14:paraId="3FCBC6E2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erörtern Möglichkeiten und Grenzen internationaler Friedens- und Sicherheitspolitik</w:t>
            </w: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0799AAF7" w14:textId="23352B4E" w:rsidR="006E17E2" w:rsidRDefault="00975AB1">
            <w:pPr>
              <w:pStyle w:val="TableText"/>
              <w:jc w:val="center"/>
            </w:pPr>
            <w:r>
              <w:t>Kapitel gesamt</w:t>
            </w:r>
            <w:r>
              <w:br/>
              <w:t>464–493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2D40778F" w14:textId="77777777" w:rsidR="006E17E2" w:rsidRDefault="008D0D77">
            <w:pPr>
              <w:pStyle w:val="TableText"/>
            </w:pPr>
            <w:r>
              <w:rPr>
                <w:sz w:val="15"/>
              </w:rPr>
              <w:t>Die Kompetenzzuordnung gilt gebündelt für alle Unterkapitel; die Sequenzseiten sind nachfolgend ausgewiesen.</w:t>
            </w:r>
          </w:p>
        </w:tc>
      </w:tr>
      <w:tr w:rsidR="006E17E2" w14:paraId="20613DDA" w14:textId="77777777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746DBEE4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1.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15.1  Sollte die Struktur der Vereinten Nationen vereinfacht werden, um ihren Zielen gerecht zu werden?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31411D2D" w14:textId="77777777" w:rsidR="006E17E2" w:rsidRDefault="006E17E2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2A091400" w14:textId="77777777" w:rsidR="006E17E2" w:rsidRDefault="006E17E2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395116DF" w14:textId="77777777" w:rsidR="006E17E2" w:rsidRDefault="008D0D77">
            <w:pPr>
              <w:pStyle w:val="TableText"/>
              <w:jc w:val="center"/>
            </w:pPr>
            <w:r>
              <w:t>466–470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76E73ECD" w14:textId="77777777" w:rsidR="006E17E2" w:rsidRDefault="008D0D77">
            <w:pPr>
              <w:pStyle w:val="TableText"/>
            </w:pPr>
            <w:r>
              <w:rPr>
                <w:sz w:val="15"/>
              </w:rPr>
              <w:t>Organigramm und Institutionenvergleich.</w:t>
            </w:r>
          </w:p>
        </w:tc>
      </w:tr>
      <w:tr w:rsidR="006E17E2" w14:paraId="6881DF54" w14:textId="77777777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4D8EA5F1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2.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15.2  Können die VN der Aufgabe, Menschenrechte zu wahren, gerecht werden?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7480EEE8" w14:textId="77777777" w:rsidR="006E17E2" w:rsidRDefault="006E17E2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115A2AC0" w14:textId="77777777" w:rsidR="006E17E2" w:rsidRDefault="006E17E2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4B26D3F4" w14:textId="77777777" w:rsidR="006E17E2" w:rsidRDefault="008D0D77">
            <w:pPr>
              <w:pStyle w:val="TableText"/>
              <w:jc w:val="center"/>
            </w:pPr>
            <w:r>
              <w:t>471–476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2B9E0711" w14:textId="77777777" w:rsidR="006E17E2" w:rsidRDefault="008D0D77">
            <w:pPr>
              <w:pStyle w:val="TableText"/>
            </w:pPr>
            <w:r>
              <w:rPr>
                <w:sz w:val="15"/>
              </w:rPr>
              <w:t>Menschenrechtsfall analysieren.</w:t>
            </w:r>
          </w:p>
        </w:tc>
      </w:tr>
      <w:tr w:rsidR="006E17E2" w14:paraId="6449AD2F" w14:textId="77777777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596196A5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3.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15.3  Wie reagiert die UN auf heutige Herausforderungen der internationalen Friedens- und Sicherheitspolitik?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0FDD1ED2" w14:textId="77777777" w:rsidR="006E17E2" w:rsidRDefault="006E17E2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30F420D4" w14:textId="77777777" w:rsidR="006E17E2" w:rsidRDefault="006E17E2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209C23E2" w14:textId="77777777" w:rsidR="006E17E2" w:rsidRDefault="008D0D77">
            <w:pPr>
              <w:pStyle w:val="TableText"/>
              <w:jc w:val="center"/>
            </w:pPr>
            <w:r>
              <w:t>477–482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211957CA" w14:textId="77777777" w:rsidR="006E17E2" w:rsidRDefault="008D0D77">
            <w:pPr>
              <w:pStyle w:val="TableText"/>
            </w:pPr>
            <w:r>
              <w:rPr>
                <w:sz w:val="15"/>
              </w:rPr>
              <w:t>Fallanalyse und Recherche.</w:t>
            </w:r>
          </w:p>
        </w:tc>
      </w:tr>
      <w:tr w:rsidR="006E17E2" w14:paraId="65233D23" w14:textId="77777777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7985C4E1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4.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15.4  Können Reformen des Sicherheitsrats dazu beitragen, dass die UN handlungsfähiger wird?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1BDEDFA8" w14:textId="77777777" w:rsidR="006E17E2" w:rsidRDefault="006E17E2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5036E382" w14:textId="77777777" w:rsidR="006E17E2" w:rsidRDefault="006E17E2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4C2C3E5" w14:textId="77777777" w:rsidR="006E17E2" w:rsidRDefault="008D0D77">
            <w:pPr>
              <w:pStyle w:val="TableText"/>
              <w:jc w:val="center"/>
            </w:pPr>
            <w:r>
              <w:t>483–486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1EE227F2" w14:textId="77777777" w:rsidR="006E17E2" w:rsidRDefault="008D0D77">
            <w:pPr>
              <w:pStyle w:val="TableText"/>
            </w:pPr>
            <w:r>
              <w:rPr>
                <w:sz w:val="15"/>
              </w:rPr>
              <w:t>Planspiel Sicherheitsrat.</w:t>
            </w:r>
          </w:p>
        </w:tc>
      </w:tr>
      <w:tr w:rsidR="006E17E2" w14:paraId="4A169B3A" w14:textId="77777777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13ED59D5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5.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15.5  Vertiefung: Krise des Völkerrechts: Welche Zukunft hat die UN?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139C0C5C" w14:textId="77777777" w:rsidR="006E17E2" w:rsidRDefault="006E17E2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492DFF0" w14:textId="77777777" w:rsidR="006E17E2" w:rsidRDefault="006E17E2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71A5F511" w14:textId="77777777" w:rsidR="006E17E2" w:rsidRDefault="008D0D77">
            <w:pPr>
              <w:pStyle w:val="TableText"/>
              <w:jc w:val="center"/>
            </w:pPr>
            <w:r>
              <w:t>487–491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06B78930" w14:textId="77777777" w:rsidR="006E17E2" w:rsidRDefault="008D0D77">
            <w:pPr>
              <w:pStyle w:val="TableText"/>
            </w:pPr>
            <w:r>
              <w:rPr>
                <w:sz w:val="15"/>
              </w:rPr>
              <w:t>Erörterung mit Kriterienraster.</w:t>
            </w:r>
          </w:p>
        </w:tc>
      </w:tr>
    </w:tbl>
    <w:p w14:paraId="604DE107" w14:textId="77777777" w:rsidR="006E17E2" w:rsidRDefault="008D0D77">
      <w:pPr>
        <w:spacing w:before="60" w:after="0"/>
      </w:pPr>
      <w:r>
        <w:rPr>
          <w:b/>
          <w:color w:val="2B6C8A"/>
          <w:sz w:val="15"/>
        </w:rPr>
        <w:t xml:space="preserve">Hinweis: </w:t>
      </w:r>
      <w:r>
        <w:rPr>
          <w:sz w:val="15"/>
        </w:rPr>
        <w:t>Die gebündelte Kompetenzzuordnung für das Kapitel ist eine schulinterne Planungsentscheidung und kann im Rahmen der Fachkonferenz angepasst werden.</w:t>
      </w:r>
    </w:p>
    <w:p w14:paraId="26BEA508" w14:textId="77777777" w:rsidR="006E17E2" w:rsidRDefault="008D0D77">
      <w:r>
        <w:br w:type="page"/>
      </w:r>
    </w:p>
    <w:p w14:paraId="5D26AFA0" w14:textId="77777777" w:rsidR="006E17E2" w:rsidRDefault="008D0D77">
      <w:pPr>
        <w:pStyle w:val="berschrift1"/>
      </w:pPr>
      <w:r>
        <w:lastRenderedPageBreak/>
        <w:t>Kapitel 17: Globalisierung am Limit? Folgen multipler Krisen für den Welthandel</w:t>
      </w:r>
    </w:p>
    <w:p w14:paraId="302C81F1" w14:textId="77777777" w:rsidR="006E17E2" w:rsidRDefault="008D0D77">
      <w:pPr>
        <w:spacing w:after="100"/>
      </w:pPr>
      <w:r>
        <w:rPr>
          <w:b/>
          <w:color w:val="2B6C8A"/>
          <w:sz w:val="20"/>
        </w:rPr>
        <w:t>Inhaltsfeld 8: Globalisierte ökonomische Strukturen und Prozesse</w:t>
      </w:r>
    </w:p>
    <w:p w14:paraId="3681B4D9" w14:textId="77777777" w:rsidR="006E17E2" w:rsidRDefault="008D0D77">
      <w:pPr>
        <w:pStyle w:val="berschrift2"/>
      </w:pPr>
      <w:r>
        <w:t>Tabelle 1: Übergeordnete Kompetenzerwartungen</w:t>
      </w:r>
    </w:p>
    <w:p w14:paraId="2903A873" w14:textId="385BD39C" w:rsidR="006E17E2" w:rsidRDefault="006E17E2">
      <w:pPr>
        <w:spacing w:after="8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855"/>
        <w:gridCol w:w="3855"/>
        <w:gridCol w:w="3855"/>
        <w:gridCol w:w="3855"/>
      </w:tblGrid>
      <w:tr w:rsidR="006E17E2" w14:paraId="19E604FD" w14:textId="77777777">
        <w:trPr>
          <w:cantSplit/>
          <w:tblHeader/>
        </w:trPr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61FF6C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Sachkompetenz</w:t>
            </w:r>
            <w:r>
              <w:rPr>
                <w:b/>
                <w:color w:val="FFFFFF"/>
                <w:sz w:val="17"/>
              </w:rPr>
              <w:br/>
              <w:t>KLP S. 21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909C31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Methodenkompetenz</w:t>
            </w:r>
            <w:r>
              <w:rPr>
                <w:b/>
                <w:color w:val="FFFFFF"/>
                <w:sz w:val="17"/>
              </w:rPr>
              <w:br/>
              <w:t>KLP S. 21–22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C4C1FF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Urteilskompetenz</w:t>
            </w:r>
            <w:r>
              <w:rPr>
                <w:b/>
                <w:color w:val="FFFFFF"/>
                <w:sz w:val="17"/>
              </w:rPr>
              <w:br/>
              <w:t>KLP S. 22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52FDF8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Handlungskompetenz</w:t>
            </w:r>
            <w:r>
              <w:rPr>
                <w:b/>
                <w:color w:val="FFFFFF"/>
                <w:sz w:val="17"/>
              </w:rPr>
              <w:br/>
              <w:t>KLP S. 23</w:t>
            </w:r>
          </w:p>
        </w:tc>
      </w:tr>
      <w:tr w:rsidR="006E17E2" w14:paraId="6FA33DBF" w14:textId="77777777">
        <w:trPr>
          <w:cantSplit/>
        </w:trPr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85A14FC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SK2: analysieren komplexe ökonomische, politische und gesellschaftliche Prozesse, Probleme und Konflikte</w:t>
            </w:r>
          </w:p>
          <w:p w14:paraId="22E3CE6E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SK5: beschreiben Aspekte der Nachhaltigkeit in nationalen und supranationalen ökonomischen, politischen und gesellschaftlichen Zusammenhängen</w:t>
            </w:r>
          </w:p>
          <w:p w14:paraId="1873255C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SK6: erläutern Bedeutung und Wirkung von Digitalisierung und Globalisierung in Wirtschaft, Politik und Gesellschaft</w:t>
            </w:r>
          </w:p>
          <w:p w14:paraId="146CF445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SK7: erklären Zielsetzungen und Handlungsmöglichkeiten von nationalen und internationalen Akteuren und Institutionen in ökonomischen, politischen und gesellschaftlichen Prozessen</w:t>
            </w:r>
          </w:p>
          <w:p w14:paraId="32E3B73C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SK8: erklären Erscheinungsformen, Ursachen und Auswirkungen ökonomischer, politischer und gesellschaftlicher Formen von Ungleichheit auf nationaler und internationaler Ebene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4F94D2A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MK1: recherchieren sozialwissenschaftlich relevante Informationen und Daten mittels Suchstrategien sowie unter Verwendung digitaler Werkzeuge</w:t>
            </w:r>
          </w:p>
          <w:p w14:paraId="4B123254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MK2: werten fragen- und hypothesengeleitet Daten im Hinblick auf Quellen, Geltungsbereiche, Darstellungsarten, Korrelationen, Trends und Aussagen aus</w:t>
            </w:r>
          </w:p>
          <w:p w14:paraId="142193D7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MK4: analysieren Positionen, Intentionen, Begründungsgänge und Argumentationsweisen in kontinuierlichen sowie diskontinuierlichen Texten und weiteren Medienprodukten</w:t>
            </w:r>
          </w:p>
          <w:p w14:paraId="673151FB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MK10: prüfen Daten und Indikatoren im Hinblick auf Reliabilität, Validität und Objektivität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A22F0D5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UK1: beurteilen theoriegestützt und kriteriengeleitet komplexe Strukturen, Prozesse und politische Entscheidungen aus ökonomischer, politischer und gesellschaftlicher Perspektive</w:t>
            </w:r>
          </w:p>
          <w:p w14:paraId="597E15BC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UK2: bewerten komplexes ökonomisches, politisches und gesellschaftliches Handeln unter Berücksichtigung unterschiedlicher Perspektiven, Kriterien und Kategorien</w:t>
            </w:r>
          </w:p>
          <w:p w14:paraId="5514BEE3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UK5: beurteilen den Einfluss von Digitalisierung und Globalisierung in ökonomischen, politischen und gesellschaftlichen Entscheidungsprozessen</w:t>
            </w:r>
          </w:p>
          <w:p w14:paraId="17EBF265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UK6: beurteilen Möglichkeiten und Herausforderungen der Kooperation unterschiedlicher Akteure auf nationaler und internationaler Ebene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1BEBDB2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HK1: praktizieren komplexe Formen demokratischen Sprechens und demokratischer Aushandlungsprozesse</w:t>
            </w:r>
          </w:p>
          <w:p w14:paraId="1D802790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HK2: begründen in komplexen simulativen und ggf. realen Aushandlungsszenarien ihren Standpunkt in Abwägung mit den Interessen anderer Beteiligter und Betroffener</w:t>
            </w:r>
          </w:p>
          <w:p w14:paraId="587A873E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HK3: gestalten Handlungsalternativen sowie Regelungs- und Lösungsansätze für Probleme und Konflikte</w:t>
            </w:r>
          </w:p>
        </w:tc>
      </w:tr>
      <w:tr w:rsidR="006E17E2" w14:paraId="6046B716" w14:textId="77777777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84BBA0" w14:textId="77777777" w:rsidR="006E17E2" w:rsidRDefault="008D0D77">
            <w:pPr>
              <w:pStyle w:val="TableText"/>
            </w:pPr>
            <w:r>
              <w:rPr>
                <w:b/>
                <w:color w:val="244A6B"/>
              </w:rPr>
              <w:t>Inhaltsfeld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1ED10D" w14:textId="007D6CFB" w:rsidR="006E17E2" w:rsidRDefault="008D0D77">
            <w:pPr>
              <w:pStyle w:val="TableText"/>
            </w:pPr>
            <w:r>
              <w:t>8 Globalisierte ökonomische Strukturen und Prozesse (K</w:t>
            </w:r>
            <w:r w:rsidR="00E80F88">
              <w:t>LP S. 27/28; Lehrwerk S. 522–561</w:t>
            </w:r>
            <w:r>
              <w:t>)</w:t>
            </w:r>
          </w:p>
        </w:tc>
      </w:tr>
      <w:tr w:rsidR="006E17E2" w14:paraId="3D6104B9" w14:textId="77777777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EABF41" w14:textId="77777777" w:rsidR="006E17E2" w:rsidRDefault="008D0D77">
            <w:pPr>
              <w:pStyle w:val="TableText"/>
            </w:pPr>
            <w:r>
              <w:rPr>
                <w:b/>
                <w:color w:val="244A6B"/>
              </w:rPr>
              <w:t>Inhaltliche Schwerpunkte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B7E88C" w14:textId="77777777" w:rsidR="006E17E2" w:rsidRDefault="008D0D77">
            <w:pPr>
              <w:pStyle w:val="TableText"/>
            </w:pPr>
            <w:r>
              <w:t>Merkmale, Dimensionen und Auswirkungen der Globalisierung; internationale Wirtschaftsbeziehungen</w:t>
            </w:r>
          </w:p>
        </w:tc>
      </w:tr>
      <w:tr w:rsidR="006E17E2" w14:paraId="53A36236" w14:textId="77777777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FEFA15" w14:textId="77777777" w:rsidR="006E17E2" w:rsidRDefault="008D0D77">
            <w:pPr>
              <w:pStyle w:val="TableText"/>
            </w:pPr>
            <w:r>
              <w:rPr>
                <w:b/>
                <w:color w:val="244A6B"/>
              </w:rPr>
              <w:t>Zeitbedarf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CCDF68" w14:textId="77777777" w:rsidR="006E17E2" w:rsidRDefault="008D0D77">
            <w:pPr>
              <w:pStyle w:val="TableText"/>
            </w:pPr>
            <w:r>
              <w:t>14 Unterrichtsstunden (Richtwert für den Grundkurs)</w:t>
            </w:r>
          </w:p>
        </w:tc>
      </w:tr>
    </w:tbl>
    <w:p w14:paraId="46E16EE2" w14:textId="77777777" w:rsidR="0060648B" w:rsidRDefault="0060648B">
      <w:pPr>
        <w:pStyle w:val="berschrift2"/>
      </w:pPr>
    </w:p>
    <w:p w14:paraId="12DBF8F7" w14:textId="77777777" w:rsidR="0060648B" w:rsidRDefault="0060648B">
      <w:pPr>
        <w:rPr>
          <w:rFonts w:asciiTheme="majorHAnsi" w:eastAsiaTheme="majorEastAsia" w:hAnsiTheme="majorHAnsi" w:cstheme="majorBidi"/>
          <w:b/>
          <w:bCs/>
          <w:color w:val="2B6C8A"/>
          <w:sz w:val="24"/>
          <w:szCs w:val="26"/>
        </w:rPr>
      </w:pPr>
      <w:r>
        <w:br w:type="page"/>
      </w:r>
    </w:p>
    <w:p w14:paraId="3DFB8BC2" w14:textId="5167B6C8" w:rsidR="006E17E2" w:rsidRDefault="008D0D77">
      <w:pPr>
        <w:pStyle w:val="berschrift2"/>
      </w:pPr>
      <w:r>
        <w:lastRenderedPageBreak/>
        <w:t>Tabelle 2: Konkretisierung der Unterrichtssequenzen</w:t>
      </w:r>
    </w:p>
    <w:p w14:paraId="762D58A8" w14:textId="1802A20E" w:rsidR="006E17E2" w:rsidRDefault="006E17E2">
      <w:pPr>
        <w:spacing w:after="8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61"/>
        <w:gridCol w:w="3969"/>
        <w:gridCol w:w="3969"/>
        <w:gridCol w:w="1304"/>
        <w:gridCol w:w="3175"/>
      </w:tblGrid>
      <w:tr w:rsidR="006E17E2" w14:paraId="39FB4411" w14:textId="77777777">
        <w:trPr>
          <w:cantSplit/>
          <w:tblHeader/>
        </w:trPr>
        <w:tc>
          <w:tcPr>
            <w:tcW w:w="3061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44AF144D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5"/>
              </w:rPr>
              <w:t>Sequenz / Kapitelteil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0BAA9DC6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Sachkompetenz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2B737991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Urteilskompetenz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1304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080B71D7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5"/>
              </w:rPr>
              <w:t>Seiten im</w:t>
            </w:r>
            <w:r>
              <w:rPr>
                <w:b/>
                <w:color w:val="FFFFFF"/>
                <w:sz w:val="15"/>
              </w:rPr>
              <w:br/>
              <w:t>Lehrwerk</w:t>
            </w:r>
          </w:p>
        </w:tc>
        <w:tc>
          <w:tcPr>
            <w:tcW w:w="3175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3A1B077E" w14:textId="2BE2CF0E" w:rsidR="006E17E2" w:rsidRDefault="00A37809">
            <w:pPr>
              <w:pStyle w:val="TableText"/>
            </w:pPr>
            <w:r w:rsidRPr="0019531D">
              <w:rPr>
                <w:b/>
                <w:color w:val="FFFFFF"/>
                <w:sz w:val="15"/>
                <w:lang w:val="de-DE"/>
              </w:rPr>
              <w:t>Mögliche Absprachen über Projekte/ Konzepte zur Leistungsbewertung</w:t>
            </w:r>
          </w:p>
        </w:tc>
      </w:tr>
      <w:tr w:rsidR="006E17E2" w14:paraId="6244E319" w14:textId="77777777">
        <w:trPr>
          <w:cantSplit/>
        </w:trPr>
        <w:tc>
          <w:tcPr>
            <w:tcW w:w="3061" w:type="dxa"/>
            <w:shd w:val="clear" w:color="auto" w:fill="EAF2F8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776F0B1A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Gesamtzuordnung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Konkretisierte Kompetenzen für alle Sequenzen in Kapitel 17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7A09D6DC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erläutern Merkmale und Antriebskräfte ökonomischer Globalisierung</w:t>
            </w:r>
          </w:p>
          <w:p w14:paraId="3F42074C" w14:textId="7BEA3C88" w:rsidR="006E17E2" w:rsidRDefault="008D0D77" w:rsidP="00667FDE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analysieren internationale Handels- und Finanzbeziehungen im Hinblick auf grundlegende Erscheinungsformen, Abläufe und Einflussfaktoren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2BAF9B79" w14:textId="4FA561FA" w:rsidR="006E17E2" w:rsidRDefault="008D0D77" w:rsidP="00667FDE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bewerten ökonomische, politische, gesellschaftliche und ökologische Auswirkungen der Globalisierung</w:t>
            </w: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0AEC3A51" w14:textId="60B996DD" w:rsidR="006E17E2" w:rsidRDefault="000462D4">
            <w:pPr>
              <w:pStyle w:val="TableText"/>
              <w:jc w:val="center"/>
            </w:pPr>
            <w:r>
              <w:t>Kapitel gesamt</w:t>
            </w:r>
            <w:r>
              <w:br/>
              <w:t>522–561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2385E23C" w14:textId="77777777" w:rsidR="006E17E2" w:rsidRDefault="008D0D77">
            <w:pPr>
              <w:pStyle w:val="TableText"/>
            </w:pPr>
            <w:r>
              <w:rPr>
                <w:sz w:val="15"/>
              </w:rPr>
              <w:t>Die Kompetenzzuordnung gilt gebündelt für alle Unterkapitel; die Sequenzseiten sind nachfolgend ausgewiesen.</w:t>
            </w:r>
          </w:p>
        </w:tc>
      </w:tr>
      <w:tr w:rsidR="006E17E2" w14:paraId="70DB5311" w14:textId="77777777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07C924FB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1.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17.1  Fallbeispiel iPhone: Kann Apple wirtschaftlichen Erfolg und Verantwortung in globalen Lieferketten miteinander verbinden?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4A9C5E11" w14:textId="77777777" w:rsidR="006E17E2" w:rsidRDefault="006E17E2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BD18472" w14:textId="77777777" w:rsidR="006E17E2" w:rsidRDefault="006E17E2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5FD2F42F" w14:textId="77777777" w:rsidR="006E17E2" w:rsidRDefault="008D0D77">
            <w:pPr>
              <w:pStyle w:val="TableText"/>
              <w:jc w:val="center"/>
            </w:pPr>
            <w:r>
              <w:t>524–529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3AEEA922" w14:textId="77777777" w:rsidR="006E17E2" w:rsidRDefault="008D0D77">
            <w:pPr>
              <w:pStyle w:val="TableText"/>
            </w:pPr>
            <w:r>
              <w:rPr>
                <w:sz w:val="15"/>
              </w:rPr>
              <w:t>Lieferkettenanalyse.</w:t>
            </w:r>
          </w:p>
        </w:tc>
      </w:tr>
      <w:tr w:rsidR="006E17E2" w14:paraId="55B6EAE7" w14:textId="77777777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290EAB96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2.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17.2  Was sind die Ursachen, Merkmale und Indikatoren der Globalisierung?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32D96F70" w14:textId="77777777" w:rsidR="006E17E2" w:rsidRDefault="006E17E2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5A94DC46" w14:textId="77777777" w:rsidR="006E17E2" w:rsidRDefault="006E17E2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1BD3594D" w14:textId="77777777" w:rsidR="006E17E2" w:rsidRDefault="008D0D77">
            <w:pPr>
              <w:pStyle w:val="TableText"/>
              <w:jc w:val="center"/>
            </w:pPr>
            <w:r>
              <w:t>530–536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161599B8" w14:textId="77777777" w:rsidR="006E17E2" w:rsidRDefault="008D0D77">
            <w:pPr>
              <w:pStyle w:val="TableText"/>
            </w:pPr>
            <w:r>
              <w:rPr>
                <w:sz w:val="15"/>
              </w:rPr>
              <w:t>Statistikbearbeitung.</w:t>
            </w:r>
          </w:p>
        </w:tc>
      </w:tr>
      <w:tr w:rsidR="006E17E2" w14:paraId="67573361" w14:textId="77777777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55E8F8F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3.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17.3  Globalisierung am Limit? Folgen globaler Krisen für Welthandel und Weltpolitik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77B65383" w14:textId="77777777" w:rsidR="006E17E2" w:rsidRDefault="006E17E2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28AEBE61" w14:textId="77777777" w:rsidR="006E17E2" w:rsidRDefault="006E17E2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52CA5765" w14:textId="77777777" w:rsidR="006E17E2" w:rsidRDefault="008D0D77">
            <w:pPr>
              <w:pStyle w:val="TableText"/>
              <w:jc w:val="center"/>
            </w:pPr>
            <w:r>
              <w:t>537–540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37879476" w14:textId="77777777" w:rsidR="006E17E2" w:rsidRDefault="008D0D77">
            <w:pPr>
              <w:pStyle w:val="TableText"/>
            </w:pPr>
            <w:r>
              <w:rPr>
                <w:sz w:val="15"/>
              </w:rPr>
              <w:t>—</w:t>
            </w:r>
          </w:p>
        </w:tc>
      </w:tr>
      <w:tr w:rsidR="006E17E2" w14:paraId="464FE1B7" w14:textId="77777777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175AF924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4.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17.4  Welche Dimensionen der Globalisierung werden unterschieden?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181498F2" w14:textId="77777777" w:rsidR="006E17E2" w:rsidRDefault="006E17E2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93C3E99" w14:textId="77777777" w:rsidR="006E17E2" w:rsidRDefault="006E17E2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473A66BF" w14:textId="77777777" w:rsidR="006E17E2" w:rsidRDefault="008D0D77">
            <w:pPr>
              <w:pStyle w:val="TableText"/>
              <w:jc w:val="center"/>
            </w:pPr>
            <w:r>
              <w:t>541–550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26848E32" w14:textId="77777777" w:rsidR="006E17E2" w:rsidRDefault="008D0D77">
            <w:pPr>
              <w:pStyle w:val="TableText"/>
            </w:pPr>
            <w:r>
              <w:rPr>
                <w:sz w:val="15"/>
              </w:rPr>
              <w:t>—</w:t>
            </w:r>
          </w:p>
        </w:tc>
      </w:tr>
      <w:tr w:rsidR="006E17E2" w14:paraId="6A97B02C" w14:textId="77777777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01930340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5.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17.5  Trumps Zollpolitik und Chinas Dumpingpreise: Hat die WTO noch eine Zukunft?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7FF05296" w14:textId="77777777" w:rsidR="006E17E2" w:rsidRDefault="006E17E2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419D485E" w14:textId="77777777" w:rsidR="006E17E2" w:rsidRDefault="006E17E2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49EE178A" w14:textId="77777777" w:rsidR="006E17E2" w:rsidRDefault="008D0D77">
            <w:pPr>
              <w:pStyle w:val="TableText"/>
              <w:jc w:val="center"/>
            </w:pPr>
            <w:r>
              <w:t>551–554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4E09D75B" w14:textId="77777777" w:rsidR="006E17E2" w:rsidRDefault="008D0D77">
            <w:pPr>
              <w:pStyle w:val="TableText"/>
            </w:pPr>
            <w:r>
              <w:rPr>
                <w:sz w:val="15"/>
              </w:rPr>
              <w:t>Akteurs- und Interessenanalyse.</w:t>
            </w:r>
          </w:p>
        </w:tc>
      </w:tr>
      <w:tr w:rsidR="006E17E2" w14:paraId="38CCFB41" w14:textId="77777777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584E7A53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6.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17.6  Vertiefung: Globalisierungskritik: Können NGOs bei der Gestaltung von Globalisierung mitwirken?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55B7A309" w14:textId="77777777" w:rsidR="006E17E2" w:rsidRDefault="006E17E2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00F664CB" w14:textId="77777777" w:rsidR="006E17E2" w:rsidRDefault="006E17E2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07856F08" w14:textId="77777777" w:rsidR="006E17E2" w:rsidRDefault="008D0D77">
            <w:pPr>
              <w:pStyle w:val="TableText"/>
              <w:jc w:val="center"/>
            </w:pPr>
            <w:r>
              <w:t>555–559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25012AA0" w14:textId="77777777" w:rsidR="006E17E2" w:rsidRDefault="008D0D77">
            <w:pPr>
              <w:pStyle w:val="TableText"/>
            </w:pPr>
            <w:r>
              <w:rPr>
                <w:sz w:val="15"/>
              </w:rPr>
              <w:t>Rollenspiel mit Unternehmen, Politik und NGOs.</w:t>
            </w:r>
          </w:p>
        </w:tc>
      </w:tr>
    </w:tbl>
    <w:p w14:paraId="2ACFB482" w14:textId="77777777" w:rsidR="006E17E2" w:rsidRDefault="008D0D77">
      <w:pPr>
        <w:spacing w:before="60" w:after="0"/>
      </w:pPr>
      <w:r>
        <w:rPr>
          <w:b/>
          <w:color w:val="2B6C8A"/>
          <w:sz w:val="15"/>
        </w:rPr>
        <w:t xml:space="preserve">Hinweis: </w:t>
      </w:r>
      <w:r>
        <w:rPr>
          <w:sz w:val="15"/>
        </w:rPr>
        <w:t>Die gebündelte Kompetenzzuordnung für das Kapitel ist eine schulinterne Planungsentscheidung und kann im Rahmen der Fachkonferenz angepasst werden.</w:t>
      </w:r>
    </w:p>
    <w:p w14:paraId="7D4CB0BF" w14:textId="77777777" w:rsidR="006E17E2" w:rsidRDefault="008D0D77">
      <w:r>
        <w:br w:type="page"/>
      </w:r>
    </w:p>
    <w:p w14:paraId="02258135" w14:textId="77777777" w:rsidR="006E17E2" w:rsidRDefault="008D0D77">
      <w:pPr>
        <w:pStyle w:val="berschrift1"/>
      </w:pPr>
      <w:r>
        <w:lastRenderedPageBreak/>
        <w:t>Kapitel 18: Deutschlands Wirtschaft im Spannungsfeld von Freihandel und Protektionismus</w:t>
      </w:r>
    </w:p>
    <w:p w14:paraId="73DA7E6E" w14:textId="77777777" w:rsidR="006E17E2" w:rsidRDefault="008D0D77">
      <w:pPr>
        <w:spacing w:after="100"/>
      </w:pPr>
      <w:r>
        <w:rPr>
          <w:b/>
          <w:color w:val="2B6C8A"/>
          <w:sz w:val="20"/>
        </w:rPr>
        <w:t>Inhaltsfeld 8: Globalisierte ökonomische Strukturen und Prozesse</w:t>
      </w:r>
    </w:p>
    <w:p w14:paraId="20313A4D" w14:textId="77777777" w:rsidR="006E17E2" w:rsidRDefault="008D0D77">
      <w:pPr>
        <w:pStyle w:val="berschrift2"/>
      </w:pPr>
      <w:r>
        <w:t>Tabelle 1: Übergeordnete Kompetenzerwartungen</w:t>
      </w:r>
    </w:p>
    <w:p w14:paraId="1B965B97" w14:textId="197F4ED5" w:rsidR="006E17E2" w:rsidRDefault="006E17E2">
      <w:pPr>
        <w:spacing w:after="8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855"/>
        <w:gridCol w:w="3855"/>
        <w:gridCol w:w="3855"/>
        <w:gridCol w:w="3855"/>
      </w:tblGrid>
      <w:tr w:rsidR="006E17E2" w14:paraId="3C02B734" w14:textId="77777777">
        <w:trPr>
          <w:cantSplit/>
          <w:tblHeader/>
        </w:trPr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446B7F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Sachkompetenz</w:t>
            </w:r>
            <w:r>
              <w:rPr>
                <w:b/>
                <w:color w:val="FFFFFF"/>
                <w:sz w:val="17"/>
              </w:rPr>
              <w:br/>
              <w:t>KLP S. 21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DCD774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Methodenkompetenz</w:t>
            </w:r>
            <w:r>
              <w:rPr>
                <w:b/>
                <w:color w:val="FFFFFF"/>
                <w:sz w:val="17"/>
              </w:rPr>
              <w:br/>
              <w:t>KLP S. 21–22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4261C5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Urteilskompetenz</w:t>
            </w:r>
            <w:r>
              <w:rPr>
                <w:b/>
                <w:color w:val="FFFFFF"/>
                <w:sz w:val="17"/>
              </w:rPr>
              <w:br/>
              <w:t>KLP S. 22</w:t>
            </w:r>
          </w:p>
        </w:tc>
        <w:tc>
          <w:tcPr>
            <w:tcW w:w="3855" w:type="dxa"/>
            <w:shd w:val="clear" w:color="auto" w:fill="163A5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AD9A3C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7"/>
              </w:rPr>
              <w:t>Handlungskompetenz</w:t>
            </w:r>
            <w:r>
              <w:rPr>
                <w:b/>
                <w:color w:val="FFFFFF"/>
                <w:sz w:val="17"/>
              </w:rPr>
              <w:br/>
              <w:t>KLP S. 23</w:t>
            </w:r>
          </w:p>
        </w:tc>
      </w:tr>
      <w:tr w:rsidR="006E17E2" w14:paraId="1FC6186E" w14:textId="77777777">
        <w:trPr>
          <w:cantSplit/>
        </w:trPr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F3B23B3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SK2: analysieren komplexe ökonomische, politische und gesellschaftliche Prozesse, Probleme und Konflikte</w:t>
            </w:r>
          </w:p>
          <w:p w14:paraId="2AD573C1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SK5: beschreiben Aspekte der Nachhaltigkeit in nationalen und supranationalen ökonomischen, politischen und gesellschaftlichen Zusammenhängen</w:t>
            </w:r>
          </w:p>
          <w:p w14:paraId="59C671E7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SK6: erläutern Bedeutung und Wirkung von Digitalisierung und Globalisierung in Wirtschaft, Politik und Gesellschaft</w:t>
            </w:r>
          </w:p>
          <w:p w14:paraId="2D0C8D00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SK7: erklären Zielsetzungen und Handlungsmöglichkeiten von nationalen und internationalen Akteuren und Institutionen in ökonomischen, politischen und gesellschaftlichen Prozessen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58A09EC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MK2: werten fragen- und hypothesengeleitet Daten im Hinblick auf Quellen, Geltungsbereiche, Darstellungsarten, Korrelationen, Trends und Aussagen aus</w:t>
            </w:r>
          </w:p>
          <w:p w14:paraId="2BAB832B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MK4: analysieren Positionen, Intentionen, Begründungsgänge und Argumentationsweisen in kontinuierlichen sowie diskontinuierlichen Texten und weiteren Medienprodukten</w:t>
            </w:r>
          </w:p>
          <w:p w14:paraId="6DD3D9B1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MK7: prüfen Schlüssigkeit, Differenziertheit, Interessengebundenheit und ideologische Prämissen von Argumentationen</w:t>
            </w:r>
          </w:p>
          <w:p w14:paraId="735349AB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MK10: prüfen Daten und Indikatoren im Hinblick auf Reliabilität, Validität und Objektivität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D3E1463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UK1: beurteilen theoriegestützt und kriteriengeleitet komplexe Strukturen, Prozesse und politische Entscheidungen aus ökonomischer, politischer und gesellschaftlicher Perspektive</w:t>
            </w:r>
          </w:p>
          <w:p w14:paraId="31A11021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UK2: bewerten komplexes ökonomisches, politisches und gesellschaftliches Handeln unter Berücksichtigung unterschiedlicher Perspektiven, Kriterien und Kategorien</w:t>
            </w:r>
          </w:p>
          <w:p w14:paraId="0AF486A0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UK3: beurteilen kriteriengeleitet Handlungschancen und -alternativen sowie mögliche Folgen von politischen Entscheidungen</w:t>
            </w:r>
          </w:p>
          <w:p w14:paraId="61DD6A49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UK5: beurteilen den Einfluss von Digitalisierung und Globalisierung in ökonomischen, politischen und gesellschaftlichen Entscheidungsprozessen</w:t>
            </w:r>
          </w:p>
          <w:p w14:paraId="06435B46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UK6: beurteilen Möglichkeiten und Herausforderungen der Kooperation unterschiedlicher Akteure auf nationaler und internationaler Ebene</w:t>
            </w:r>
          </w:p>
        </w:tc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1113D5B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HK1: praktizieren komplexe Formen demokratischen Sprechens und demokratischer Aushandlungsprozesse</w:t>
            </w:r>
          </w:p>
          <w:p w14:paraId="6D6BBD59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HK2: begründen in komplexen simulativen und ggf. realen Aushandlungsszenarien ihren Standpunkt in Abwägung mit den Interessen anderer Beteiligter und Betroffener</w:t>
            </w:r>
          </w:p>
          <w:p w14:paraId="594BF1BF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HK3: gestalten Handlungsalternativen sowie Regelungs- und Lösungsansätze für Probleme und Konflikte</w:t>
            </w:r>
          </w:p>
          <w:p w14:paraId="51861450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HK4: vertreten in simulativen Aushandlungsprozessen fremde Positionen und Argumentationen unter Berücksichtigung der zugrunde liegenden Interessen und Motive</w:t>
            </w:r>
          </w:p>
        </w:tc>
      </w:tr>
      <w:tr w:rsidR="006E17E2" w14:paraId="4D9EE36C" w14:textId="77777777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A405DC" w14:textId="77777777" w:rsidR="006E17E2" w:rsidRDefault="008D0D77">
            <w:pPr>
              <w:pStyle w:val="TableText"/>
            </w:pPr>
            <w:r>
              <w:rPr>
                <w:b/>
                <w:color w:val="244A6B"/>
              </w:rPr>
              <w:t>Inhaltsfeld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8190DA" w14:textId="5C344B58" w:rsidR="006E17E2" w:rsidRDefault="008D0D77">
            <w:pPr>
              <w:pStyle w:val="TableText"/>
            </w:pPr>
            <w:r>
              <w:t>8 Globalisierte ökonomische Strukturen und Prozesse (K</w:t>
            </w:r>
            <w:r w:rsidR="00E23579">
              <w:t>LP S. 27/28; Lehrwerk S. 562–593</w:t>
            </w:r>
            <w:r>
              <w:t>)</w:t>
            </w:r>
          </w:p>
        </w:tc>
      </w:tr>
      <w:tr w:rsidR="006E17E2" w14:paraId="6C5D93B4" w14:textId="77777777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87731C" w14:textId="77777777" w:rsidR="006E17E2" w:rsidRDefault="008D0D77">
            <w:pPr>
              <w:pStyle w:val="TableText"/>
            </w:pPr>
            <w:r>
              <w:rPr>
                <w:b/>
                <w:color w:val="244A6B"/>
              </w:rPr>
              <w:t>Inhaltliche Schwerpunkte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57E0F2" w14:textId="6FF326EE" w:rsidR="006E17E2" w:rsidRDefault="008D0D77">
            <w:pPr>
              <w:pStyle w:val="TableText"/>
            </w:pPr>
            <w:r>
              <w:t>internationale Wirtschaftsbeziehungen; Standortfaktoren und Wettbewerbsfähigkeit</w:t>
            </w:r>
          </w:p>
        </w:tc>
      </w:tr>
      <w:tr w:rsidR="006E17E2" w14:paraId="76AD23A6" w14:textId="77777777">
        <w:trPr>
          <w:cantSplit/>
        </w:trPr>
        <w:tc>
          <w:tcPr>
            <w:tcW w:w="3841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F860E4" w14:textId="77777777" w:rsidR="006E17E2" w:rsidRDefault="008D0D77">
            <w:pPr>
              <w:pStyle w:val="TableText"/>
            </w:pPr>
            <w:r>
              <w:rPr>
                <w:b/>
                <w:color w:val="244A6B"/>
              </w:rPr>
              <w:t>Zeitbedarf</w:t>
            </w:r>
          </w:p>
        </w:tc>
        <w:tc>
          <w:tcPr>
            <w:tcW w:w="11523" w:type="dxa"/>
            <w:gridSpan w:val="3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A9F873" w14:textId="77777777" w:rsidR="006E17E2" w:rsidRDefault="008D0D77">
            <w:pPr>
              <w:pStyle w:val="TableText"/>
            </w:pPr>
            <w:r>
              <w:t>12 Unterrichtsstunden (Richtwert für den Grundkurs)</w:t>
            </w:r>
          </w:p>
        </w:tc>
      </w:tr>
    </w:tbl>
    <w:p w14:paraId="1BE7E13C" w14:textId="77777777" w:rsidR="0060648B" w:rsidRDefault="0060648B">
      <w:pPr>
        <w:pStyle w:val="berschrift2"/>
      </w:pPr>
    </w:p>
    <w:p w14:paraId="2805D014" w14:textId="77777777" w:rsidR="0060648B" w:rsidRDefault="0060648B">
      <w:pPr>
        <w:rPr>
          <w:rFonts w:asciiTheme="majorHAnsi" w:eastAsiaTheme="majorEastAsia" w:hAnsiTheme="majorHAnsi" w:cstheme="majorBidi"/>
          <w:b/>
          <w:bCs/>
          <w:color w:val="2B6C8A"/>
          <w:sz w:val="24"/>
          <w:szCs w:val="26"/>
        </w:rPr>
      </w:pPr>
      <w:r>
        <w:br w:type="page"/>
      </w:r>
    </w:p>
    <w:p w14:paraId="6B3D8945" w14:textId="29B88CFF" w:rsidR="006E17E2" w:rsidRDefault="008D0D77">
      <w:pPr>
        <w:pStyle w:val="berschrift2"/>
      </w:pPr>
      <w:r>
        <w:lastRenderedPageBreak/>
        <w:t>Tabelle 2: Konkretisierung der Unterrichtssequenzen</w:t>
      </w:r>
    </w:p>
    <w:p w14:paraId="32C8008C" w14:textId="2A8846FD" w:rsidR="006E17E2" w:rsidRDefault="006E17E2">
      <w:pPr>
        <w:spacing w:after="8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61"/>
        <w:gridCol w:w="3969"/>
        <w:gridCol w:w="3969"/>
        <w:gridCol w:w="1304"/>
        <w:gridCol w:w="3175"/>
      </w:tblGrid>
      <w:tr w:rsidR="006E17E2" w14:paraId="4A4F30F4" w14:textId="77777777">
        <w:trPr>
          <w:cantSplit/>
          <w:tblHeader/>
        </w:trPr>
        <w:tc>
          <w:tcPr>
            <w:tcW w:w="3061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3DC9C4AA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5"/>
              </w:rPr>
              <w:t>Sequenz / Kapitelteil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008A8461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Sachkompetenz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3969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5D052FD0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5"/>
              </w:rPr>
              <w:t>Konkretisierte Urteilskompetenz</w:t>
            </w:r>
            <w:r>
              <w:rPr>
                <w:b/>
                <w:color w:val="FFFFFF"/>
                <w:sz w:val="15"/>
              </w:rPr>
              <w:br/>
              <w:t>KLP</w:t>
            </w:r>
          </w:p>
        </w:tc>
        <w:tc>
          <w:tcPr>
            <w:tcW w:w="1304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2B082FB5" w14:textId="77777777" w:rsidR="006E17E2" w:rsidRDefault="008D0D77">
            <w:pPr>
              <w:pStyle w:val="TableText"/>
            </w:pPr>
            <w:r>
              <w:rPr>
                <w:b/>
                <w:color w:val="FFFFFF"/>
                <w:sz w:val="15"/>
              </w:rPr>
              <w:t>Seiten im</w:t>
            </w:r>
            <w:r>
              <w:rPr>
                <w:b/>
                <w:color w:val="FFFFFF"/>
                <w:sz w:val="15"/>
              </w:rPr>
              <w:br/>
              <w:t>Lehrwerk</w:t>
            </w:r>
          </w:p>
        </w:tc>
        <w:tc>
          <w:tcPr>
            <w:tcW w:w="3175" w:type="dxa"/>
            <w:shd w:val="clear" w:color="auto" w:fill="2B6C8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741AFC55" w14:textId="7D1EED0C" w:rsidR="006E17E2" w:rsidRDefault="00A37809">
            <w:pPr>
              <w:pStyle w:val="TableText"/>
            </w:pPr>
            <w:r w:rsidRPr="0019531D">
              <w:rPr>
                <w:b/>
                <w:color w:val="FFFFFF"/>
                <w:sz w:val="15"/>
                <w:lang w:val="de-DE"/>
              </w:rPr>
              <w:t>Mögliche Absprachen über Projekte/ Konzepte zur Leistungsbewertung</w:t>
            </w:r>
          </w:p>
        </w:tc>
      </w:tr>
      <w:tr w:rsidR="006E17E2" w14:paraId="712C738D" w14:textId="77777777">
        <w:trPr>
          <w:cantSplit/>
        </w:trPr>
        <w:tc>
          <w:tcPr>
            <w:tcW w:w="3061" w:type="dxa"/>
            <w:shd w:val="clear" w:color="auto" w:fill="EAF2F8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5B15E604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Gesamtzuordnung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Konkretisierte Kompetenzen für alle Sequenzen in Kapitel 18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72261E70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stellen ökonomische, politische und gesellschaftliche Auswirkungen des Standortwettbewerbs dar</w:t>
            </w:r>
          </w:p>
          <w:p w14:paraId="3B6A999C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erläutern Erklärungsansätze internationaler Handelsbeziehungen im Spannungsfeld von Freihandel und Protektionismus</w:t>
            </w:r>
          </w:p>
          <w:p w14:paraId="0393D74F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analysieren internationale Handels- und Finanzbeziehungen im Hinblick auf grundlegende Erscheinungsformen, Abläufe und Einflussfaktoren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736E365B" w14:textId="77777777" w:rsidR="006E17E2" w:rsidRDefault="008D0D77">
            <w:pPr>
              <w:pStyle w:val="TableText"/>
              <w:spacing w:after="28"/>
              <w:ind w:left="96" w:hanging="96"/>
            </w:pPr>
            <w:r>
              <w:rPr>
                <w:sz w:val="15"/>
              </w:rPr>
              <w:t>• erörtern Grenzen nationaler Wirtschaftspolitik vor dem Hintergrund globaler Prozesse</w:t>
            </w: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628363F" w14:textId="2C3B22D6" w:rsidR="006E17E2" w:rsidRDefault="00E23579">
            <w:pPr>
              <w:pStyle w:val="TableText"/>
              <w:jc w:val="center"/>
            </w:pPr>
            <w:r>
              <w:t>Kapitel gesamt</w:t>
            </w:r>
            <w:r>
              <w:br/>
              <w:t>562–593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2FB5EC06" w14:textId="77777777" w:rsidR="006E17E2" w:rsidRDefault="008D0D77">
            <w:pPr>
              <w:pStyle w:val="TableText"/>
            </w:pPr>
            <w:r>
              <w:rPr>
                <w:sz w:val="15"/>
              </w:rPr>
              <w:t>Die Kompetenzzuordnung gilt gebündelt für alle Unterkapitel; die Sequenzseiten sind nachfolgend ausgewiesen.</w:t>
            </w:r>
          </w:p>
        </w:tc>
      </w:tr>
      <w:tr w:rsidR="006E17E2" w14:paraId="7B003AA5" w14:textId="77777777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5159CC1A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1.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18.1  Ist die deutsche Wirtschaft im freien Fall oder hat sie den Tiefpunkt hinter sich gelassen?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7CF7E03A" w14:textId="77777777" w:rsidR="006E17E2" w:rsidRDefault="006E17E2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4C6208A8" w14:textId="77777777" w:rsidR="006E17E2" w:rsidRDefault="006E17E2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7F2EAF9" w14:textId="77777777" w:rsidR="006E17E2" w:rsidRDefault="008D0D77">
            <w:pPr>
              <w:pStyle w:val="TableText"/>
              <w:jc w:val="center"/>
            </w:pPr>
            <w:r>
              <w:t>564–571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D2D3968" w14:textId="77777777" w:rsidR="006E17E2" w:rsidRDefault="008D0D77">
            <w:pPr>
              <w:pStyle w:val="TableText"/>
            </w:pPr>
            <w:r>
              <w:rPr>
                <w:sz w:val="15"/>
              </w:rPr>
              <w:t>Daten- und Prognoseanalyse.</w:t>
            </w:r>
          </w:p>
        </w:tc>
      </w:tr>
      <w:tr w:rsidR="006E17E2" w14:paraId="300E939C" w14:textId="77777777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52D6D37C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2.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18.2  Wohlstand für alle – sind die klassischen Freihandelstheorien heute noch aktuell?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167C2C84" w14:textId="77777777" w:rsidR="006E17E2" w:rsidRDefault="006E17E2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34C49015" w14:textId="77777777" w:rsidR="006E17E2" w:rsidRDefault="006E17E2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73D83E15" w14:textId="77777777" w:rsidR="006E17E2" w:rsidRDefault="008D0D77">
            <w:pPr>
              <w:pStyle w:val="TableText"/>
              <w:jc w:val="center"/>
            </w:pPr>
            <w:r>
              <w:t>572–580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49D29E45" w14:textId="77777777" w:rsidR="006E17E2" w:rsidRDefault="008D0D77">
            <w:pPr>
              <w:pStyle w:val="TableText"/>
            </w:pPr>
            <w:r>
              <w:rPr>
                <w:sz w:val="15"/>
              </w:rPr>
              <w:t>Theorievergleich.</w:t>
            </w:r>
          </w:p>
        </w:tc>
      </w:tr>
      <w:tr w:rsidR="006E17E2" w14:paraId="5A45B667" w14:textId="77777777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3A4199A5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3.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18.3  Wie gefährlich sind Wohlstandsverluste für die Demokratie in Deutschland?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01B01DD8" w14:textId="77777777" w:rsidR="006E17E2" w:rsidRDefault="006E17E2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5C75A535" w14:textId="77777777" w:rsidR="006E17E2" w:rsidRDefault="006E17E2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284FD5DF" w14:textId="77777777" w:rsidR="006E17E2" w:rsidRDefault="008D0D77">
            <w:pPr>
              <w:pStyle w:val="TableText"/>
              <w:jc w:val="center"/>
            </w:pPr>
            <w:r>
              <w:t>581–584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19CCA0E8" w14:textId="77777777" w:rsidR="006E17E2" w:rsidRDefault="008D0D77">
            <w:pPr>
              <w:pStyle w:val="TableText"/>
            </w:pPr>
            <w:r>
              <w:rPr>
                <w:sz w:val="15"/>
              </w:rPr>
              <w:t>—</w:t>
            </w:r>
          </w:p>
        </w:tc>
      </w:tr>
      <w:tr w:rsidR="006E17E2" w14:paraId="1BDD7971" w14:textId="77777777">
        <w:trPr>
          <w:cantSplit/>
        </w:trPr>
        <w:tc>
          <w:tcPr>
            <w:tcW w:w="3061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3F736A41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4.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18.4  Festung Europa: Soll die EU den Freihandel mit autoritären Staaten einschränken?</w:t>
            </w: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49C01B7A" w14:textId="77777777" w:rsidR="006E17E2" w:rsidRDefault="006E17E2">
            <w:pPr>
              <w:spacing w:after="0"/>
            </w:pPr>
          </w:p>
        </w:tc>
        <w:tc>
          <w:tcPr>
            <w:tcW w:w="3969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9EAE552" w14:textId="77777777" w:rsidR="006E17E2" w:rsidRDefault="006E17E2">
            <w:pPr>
              <w:spacing w:after="0"/>
            </w:pPr>
          </w:p>
        </w:tc>
        <w:tc>
          <w:tcPr>
            <w:tcW w:w="1304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736C57FF" w14:textId="77777777" w:rsidR="006E17E2" w:rsidRDefault="008D0D77">
            <w:pPr>
              <w:pStyle w:val="TableText"/>
              <w:jc w:val="center"/>
            </w:pPr>
            <w:r>
              <w:t>585–587</w:t>
            </w:r>
          </w:p>
        </w:tc>
        <w:tc>
          <w:tcPr>
            <w:tcW w:w="3175" w:type="dxa"/>
            <w:shd w:val="clear" w:color="auto" w:fill="F7FAFC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1E78D058" w14:textId="77777777" w:rsidR="006E17E2" w:rsidRDefault="008D0D77">
            <w:pPr>
              <w:pStyle w:val="TableText"/>
            </w:pPr>
            <w:r>
              <w:rPr>
                <w:sz w:val="15"/>
              </w:rPr>
              <w:t>Rollendebatte.</w:t>
            </w:r>
          </w:p>
        </w:tc>
      </w:tr>
      <w:tr w:rsidR="006E17E2" w14:paraId="1AF5FABD" w14:textId="77777777">
        <w:trPr>
          <w:cantSplit/>
        </w:trPr>
        <w:tc>
          <w:tcPr>
            <w:tcW w:w="3061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1A88A3BE" w14:textId="77777777" w:rsidR="006E17E2" w:rsidRDefault="008D0D77">
            <w:pPr>
              <w:pStyle w:val="TableText"/>
            </w:pPr>
            <w:r>
              <w:rPr>
                <w:b/>
                <w:color w:val="2B6C8A"/>
              </w:rPr>
              <w:t>5. Sequenz</w:t>
            </w:r>
            <w:r>
              <w:rPr>
                <w:b/>
                <w:color w:val="2B6C8A"/>
              </w:rPr>
              <w:br/>
            </w:r>
            <w:r>
              <w:rPr>
                <w:b/>
              </w:rPr>
              <w:t>Kapitel 18.5  Vertiefung: Die Freihandelspolitik der EU – soll das Mercosur-Freihandelsabkommen abgeschlossen werden?</w:t>
            </w: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06FE72A3" w14:textId="77777777" w:rsidR="006E17E2" w:rsidRDefault="006E17E2">
            <w:pPr>
              <w:spacing w:after="0"/>
            </w:pPr>
          </w:p>
        </w:tc>
        <w:tc>
          <w:tcPr>
            <w:tcW w:w="3969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A809D0C" w14:textId="77777777" w:rsidR="006E17E2" w:rsidRDefault="006E17E2">
            <w:pPr>
              <w:spacing w:after="0"/>
            </w:pPr>
          </w:p>
        </w:tc>
        <w:tc>
          <w:tcPr>
            <w:tcW w:w="1304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315BA49" w14:textId="77777777" w:rsidR="006E17E2" w:rsidRDefault="008D0D77">
            <w:pPr>
              <w:pStyle w:val="TableText"/>
              <w:jc w:val="center"/>
            </w:pPr>
            <w:r>
              <w:t>588–591</w:t>
            </w:r>
          </w:p>
        </w:tc>
        <w:tc>
          <w:tcPr>
            <w:tcW w:w="3175" w:type="dxa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5398760F" w14:textId="77777777" w:rsidR="006E17E2" w:rsidRDefault="008D0D77">
            <w:pPr>
              <w:pStyle w:val="TableText"/>
            </w:pPr>
            <w:r>
              <w:rPr>
                <w:sz w:val="15"/>
              </w:rPr>
              <w:t>Kriteriengeleitete Stellungnahme.</w:t>
            </w:r>
          </w:p>
        </w:tc>
      </w:tr>
    </w:tbl>
    <w:p w14:paraId="69A0DD9A" w14:textId="77777777" w:rsidR="006E17E2" w:rsidRDefault="008D0D77">
      <w:pPr>
        <w:spacing w:before="60" w:after="0"/>
      </w:pPr>
      <w:r>
        <w:rPr>
          <w:b/>
          <w:color w:val="2B6C8A"/>
          <w:sz w:val="15"/>
        </w:rPr>
        <w:t xml:space="preserve">Hinweis: </w:t>
      </w:r>
      <w:r>
        <w:rPr>
          <w:sz w:val="15"/>
        </w:rPr>
        <w:t>Die gebündelte Kompetenzzuordnung für das Kapitel ist eine schulinterne Planungsentscheidung und kann im Rahmen der Fachkonferenz angepasst werden.</w:t>
      </w:r>
    </w:p>
    <w:p w14:paraId="30EA13F5" w14:textId="3F77BF13" w:rsidR="006E17E2" w:rsidRDefault="006E17E2" w:rsidP="001F58F8"/>
    <w:sectPr w:rsidR="006E17E2" w:rsidSect="00034616">
      <w:headerReference w:type="default" r:id="rId8"/>
      <w:footerReference w:type="default" r:id="rId9"/>
      <w:pgSz w:w="16838" w:h="11906" w:orient="landscape"/>
      <w:pgMar w:top="794" w:right="737" w:bottom="794" w:left="737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5F6E26" w14:textId="77777777" w:rsidR="0083329C" w:rsidRDefault="0083329C">
      <w:pPr>
        <w:spacing w:after="0" w:line="240" w:lineRule="auto"/>
      </w:pPr>
      <w:r>
        <w:separator/>
      </w:r>
    </w:p>
  </w:endnote>
  <w:endnote w:type="continuationSeparator" w:id="0">
    <w:p w14:paraId="6689A4EB" w14:textId="77777777" w:rsidR="0083329C" w:rsidRDefault="008332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decorative"/>
    <w:notTrueType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51408C" w14:textId="6EF1C264" w:rsidR="0083329C" w:rsidRDefault="0083329C">
    <w:pPr>
      <w:pStyle w:val="Fuzeile"/>
      <w:jc w:val="right"/>
    </w:pPr>
    <w:r>
      <w:rPr>
        <w:sz w:val="15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 w:rsidR="003E3B07">
      <w:rPr>
        <w:noProof/>
        <w:sz w:val="15"/>
      </w:rPr>
      <w:t>1</w:t>
    </w:r>
    <w:r>
      <w:rPr>
        <w:sz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547FF1" w14:textId="77777777" w:rsidR="0083329C" w:rsidRDefault="0083329C">
      <w:pPr>
        <w:spacing w:after="0" w:line="240" w:lineRule="auto"/>
      </w:pPr>
      <w:r>
        <w:separator/>
      </w:r>
    </w:p>
  </w:footnote>
  <w:footnote w:type="continuationSeparator" w:id="0">
    <w:p w14:paraId="1C7936B1" w14:textId="77777777" w:rsidR="0083329C" w:rsidRDefault="008332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C475E7" w14:textId="77777777" w:rsidR="0083329C" w:rsidRDefault="0083329C">
    <w:pPr>
      <w:jc w:val="right"/>
    </w:pPr>
    <w:r>
      <w:rPr>
        <w:b/>
        <w:color w:val="2B6C8A"/>
        <w:sz w:val="15"/>
      </w:rPr>
      <w:t>SYNOPSE SOZIALWISSENSCHAFTEN · QUALIFIKATIONSPHASE · GRUNDKURS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SpellingError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022BA"/>
    <w:rsid w:val="00002C64"/>
    <w:rsid w:val="00034616"/>
    <w:rsid w:val="000462D4"/>
    <w:rsid w:val="0006063C"/>
    <w:rsid w:val="000866DA"/>
    <w:rsid w:val="00092D2D"/>
    <w:rsid w:val="000A2333"/>
    <w:rsid w:val="0012484C"/>
    <w:rsid w:val="0015074B"/>
    <w:rsid w:val="00154C3B"/>
    <w:rsid w:val="0018625B"/>
    <w:rsid w:val="0019531D"/>
    <w:rsid w:val="001E44A5"/>
    <w:rsid w:val="001F58F8"/>
    <w:rsid w:val="0021369D"/>
    <w:rsid w:val="0029639D"/>
    <w:rsid w:val="002D5D7B"/>
    <w:rsid w:val="003058D5"/>
    <w:rsid w:val="00326F90"/>
    <w:rsid w:val="003563B0"/>
    <w:rsid w:val="00367015"/>
    <w:rsid w:val="003E00A4"/>
    <w:rsid w:val="003E3B07"/>
    <w:rsid w:val="003E6326"/>
    <w:rsid w:val="00432D84"/>
    <w:rsid w:val="004779D3"/>
    <w:rsid w:val="00522A9F"/>
    <w:rsid w:val="00591F73"/>
    <w:rsid w:val="005E508F"/>
    <w:rsid w:val="0060648B"/>
    <w:rsid w:val="0065518B"/>
    <w:rsid w:val="00667FDE"/>
    <w:rsid w:val="00693A29"/>
    <w:rsid w:val="006C68D2"/>
    <w:rsid w:val="006D6925"/>
    <w:rsid w:val="006E17E2"/>
    <w:rsid w:val="006E6C5B"/>
    <w:rsid w:val="00760DAE"/>
    <w:rsid w:val="007641C2"/>
    <w:rsid w:val="007C1B70"/>
    <w:rsid w:val="008301BD"/>
    <w:rsid w:val="0083329C"/>
    <w:rsid w:val="008502B6"/>
    <w:rsid w:val="00873ACE"/>
    <w:rsid w:val="0089461C"/>
    <w:rsid w:val="008B1F50"/>
    <w:rsid w:val="008B71C1"/>
    <w:rsid w:val="008D0D77"/>
    <w:rsid w:val="008F64B8"/>
    <w:rsid w:val="00902654"/>
    <w:rsid w:val="00916E7F"/>
    <w:rsid w:val="00975AB1"/>
    <w:rsid w:val="00A04DB8"/>
    <w:rsid w:val="00A32261"/>
    <w:rsid w:val="00A37809"/>
    <w:rsid w:val="00A57114"/>
    <w:rsid w:val="00AA1D8D"/>
    <w:rsid w:val="00AA1F43"/>
    <w:rsid w:val="00B14F54"/>
    <w:rsid w:val="00B42BAA"/>
    <w:rsid w:val="00B47730"/>
    <w:rsid w:val="00B5530B"/>
    <w:rsid w:val="00B961C1"/>
    <w:rsid w:val="00BD662B"/>
    <w:rsid w:val="00C06BB7"/>
    <w:rsid w:val="00C4335B"/>
    <w:rsid w:val="00C441D1"/>
    <w:rsid w:val="00C44A60"/>
    <w:rsid w:val="00CB0664"/>
    <w:rsid w:val="00CB2ED5"/>
    <w:rsid w:val="00D206B8"/>
    <w:rsid w:val="00D302DC"/>
    <w:rsid w:val="00D77C81"/>
    <w:rsid w:val="00D96DCB"/>
    <w:rsid w:val="00DC5B2D"/>
    <w:rsid w:val="00DD5D32"/>
    <w:rsid w:val="00DF3DF0"/>
    <w:rsid w:val="00E05EF2"/>
    <w:rsid w:val="00E23579"/>
    <w:rsid w:val="00E80F88"/>
    <w:rsid w:val="00E81A46"/>
    <w:rsid w:val="00E86E49"/>
    <w:rsid w:val="00F75D63"/>
    <w:rsid w:val="00F918B4"/>
    <w:rsid w:val="00FB27B3"/>
    <w:rsid w:val="00FC693F"/>
    <w:rsid w:val="00FE4D6D"/>
    <w:rsid w:val="00FF3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FA7C02"/>
  <w14:defaultImageDpi w14:val="300"/>
  <w15:docId w15:val="{F993CEAB-26DF-4EB8-8729-9A0D25B76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FC693F"/>
    <w:rPr>
      <w:rFonts w:ascii="Arial" w:hAnsi="Arial"/>
      <w:color w:val="23303C"/>
      <w:sz w:val="18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100" w:after="80"/>
      <w:outlineLvl w:val="0"/>
    </w:pPr>
    <w:rPr>
      <w:rFonts w:asciiTheme="majorHAnsi" w:eastAsiaTheme="majorEastAsia" w:hAnsiTheme="majorHAnsi" w:cstheme="majorBidi"/>
      <w:b/>
      <w:bCs/>
      <w:color w:val="163A5F"/>
      <w:sz w:val="34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100" w:after="80"/>
      <w:outlineLvl w:val="1"/>
    </w:pPr>
    <w:rPr>
      <w:rFonts w:asciiTheme="majorHAnsi" w:eastAsiaTheme="majorEastAsia" w:hAnsiTheme="majorHAnsi" w:cstheme="majorBidi"/>
      <w:b/>
      <w:bCs/>
      <w:color w:val="2B6C8A"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100" w:after="80"/>
      <w:outlineLvl w:val="2"/>
    </w:pPr>
    <w:rPr>
      <w:rFonts w:asciiTheme="majorHAnsi" w:eastAsiaTheme="majorEastAsia" w:hAnsiTheme="majorHAnsi" w:cstheme="majorBidi"/>
      <w:b/>
      <w:bCs/>
      <w:color w:val="2B6C8A"/>
      <w:sz w:val="20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before="100" w:after="80" w:line="240" w:lineRule="auto"/>
      <w:contextualSpacing/>
    </w:pPr>
    <w:rPr>
      <w:rFonts w:asciiTheme="majorHAnsi" w:eastAsiaTheme="majorEastAsia" w:hAnsiTheme="majorHAnsi" w:cstheme="majorBidi"/>
      <w:b/>
      <w:color w:val="163A5F"/>
      <w:spacing w:val="5"/>
      <w:kern w:val="28"/>
      <w:sz w:val="50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pPr>
      <w:spacing w:after="0" w:line="240" w:lineRule="auto"/>
    </w:pPr>
    <w:rPr>
      <w:rFonts w:ascii="Arial" w:hAnsi="Arial"/>
      <w:color w:val="23303C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9717A52-3D91-4103-B492-08C3F0B75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10244</Words>
  <Characters>64539</Characters>
  <Application>Microsoft Office Word</Application>
  <DocSecurity>0</DocSecurity>
  <Lines>537</Lines>
  <Paragraphs>149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Synopse Sozialwissenschaften NRW – Grundkurs Qualifikationsphase – BN 72090</vt:lpstr>
      <vt:lpstr/>
    </vt:vector>
  </TitlesOfParts>
  <Manager/>
  <Company/>
  <LinksUpToDate>false</LinksUpToDate>
  <CharactersWithSpaces>74634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Synopse Sozialwissenschaften NRW – Grundkurs Qualifikationsphase – BN 72090</dc:title>
  <dc:subject>Schulinterner Lehrplan</dc:subject>
  <dc:creator/>
  <cp:keywords>Sozialwissenschaften, NRW, Grundkurs, Qualifikationsphase, BN 72090, Synopse</cp:keywords>
  <dc:description>generated by python-docx</dc:description>
  <cp:lastModifiedBy>Bähring, Moritz - C.C.Buchner Verlag</cp:lastModifiedBy>
  <cp:revision>76</cp:revision>
  <dcterms:created xsi:type="dcterms:W3CDTF">2013-12-23T23:15:00Z</dcterms:created>
  <dcterms:modified xsi:type="dcterms:W3CDTF">2026-09-23T13:31:00Z</dcterms:modified>
  <cp:category/>
</cp:coreProperties>
</file>