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4C" w:rsidRPr="000A2011" w:rsidRDefault="00A4564C">
      <w:pPr>
        <w:rPr>
          <w:rFonts w:ascii="Calibri" w:hAnsi="Calibri"/>
        </w:rPr>
      </w:pPr>
      <w:bookmarkStart w:id="0" w:name="_GoBack"/>
      <w:bookmarkEnd w:id="0"/>
    </w:p>
    <w:p w:rsidR="00A4564C" w:rsidRPr="000A2011" w:rsidRDefault="003811F4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03C78EAF" wp14:editId="19B98A8C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22" w:rsidRPr="001F05C7" w:rsidRDefault="00602F2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78EAF" id="Rectangle 2" o:spid="_x0000_s1026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<v:textbox>
                  <w:txbxContent>
                    <w:p w:rsidR="00602F22" w:rsidRPr="001F05C7" w:rsidRDefault="00602F22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 wp14:anchorId="7E04CE75" wp14:editId="19716826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910D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:rsidR="00A4564C" w:rsidRPr="000A2011" w:rsidRDefault="003811F4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EB54735" wp14:editId="7B798814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8F6F9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Pac/N3gAAAAwBAAAPAAAAZHJz&#10;L2Rvd25yZXYueG1sTI/LbsIwEEX3lfoP1lTqDmxIeTSNg1AfewrddGfiIYmwx1HsQPr3HVbtbkZz&#10;dOfcYjN6Jy7YxzaQhtlUgUCqgm2p1vB1+JisQcRkyBoXCDX8YIRNeX9XmNyGK33iZZ9qwSEUc6Oh&#10;SanLpYxVg97EaeiQ+HYKvTeJ176WtjdXDvdOzpVaSm9a4g+N6fC1weq8H7yGN6d2h6h2NQ5xvU1P&#10;3+fTgt61fnwYty8gEo7pD4abPqtDyU7HMJCNwmmYrLIlozzM1Jxb3ZBFprjOUUP2vAJZFvJ/ifIX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j2nPzd4AAAAMAQAADwAAAAAAAAAAAAAA&#10;AACMBAAAZHJzL2Rvd25yZXYueG1sUEsFBgAAAAAEAAQA8wAAAJcFAAAAAA=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00666094" wp14:editId="7293C43C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C3406" wp14:editId="7FC4A690">
                <wp:simplePos x="0" y="0"/>
                <wp:positionH relativeFrom="column">
                  <wp:posOffset>152400</wp:posOffset>
                </wp:positionH>
                <wp:positionV relativeFrom="paragraph">
                  <wp:posOffset>2995295</wp:posOffset>
                </wp:positionV>
                <wp:extent cx="77724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F22" w:rsidRPr="004D3257" w:rsidRDefault="00602F22" w:rsidP="00614F7D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4D3257"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  <w:t>Chemie Baden-Württemberg</w:t>
                            </w:r>
                          </w:p>
                          <w:p w:rsidR="00602F22" w:rsidRPr="005D683B" w:rsidRDefault="00602F22" w:rsidP="00614F7D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5D683B"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  <w:t>Schülerband 2, ISBN 978-3-661-</w:t>
                            </w:r>
                            <w:r w:rsidRPr="005D683B">
                              <w:rPr>
                                <w:rFonts w:ascii="Calibri" w:hAnsi="Calibri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05012</w:t>
                            </w: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  <w:t>-6</w:t>
                            </w:r>
                          </w:p>
                          <w:p w:rsidR="00602F22" w:rsidRPr="004D3257" w:rsidRDefault="00602F22" w:rsidP="00614F7D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95959" w:themeColor="text1" w:themeTint="A6"/>
                                <w:sz w:val="36"/>
                                <w:szCs w:val="36"/>
                              </w:rPr>
                              <w:t>Jahrgangsstufe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DC3406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12pt;margin-top:235.85pt;width:612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" filled="f" stroked="f">
                <v:path arrowok="t"/>
                <v:textbox>
                  <w:txbxContent>
                    <w:p w:rsidR="00602F22" w:rsidRPr="004D3257" w:rsidRDefault="00602F22" w:rsidP="00614F7D">
                      <w:pPr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4D3257"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  <w:t>Chemie Baden-Württemberg</w:t>
                      </w:r>
                    </w:p>
                    <w:p w:rsidR="00602F22" w:rsidRPr="005D683B" w:rsidRDefault="00602F22" w:rsidP="00614F7D">
                      <w:pPr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5D683B"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  <w:t>Schülerband 2, ISBN 978-3-661-</w:t>
                      </w:r>
                      <w:r w:rsidRPr="005D683B">
                        <w:rPr>
                          <w:rFonts w:ascii="Calibri" w:hAnsi="Calibri"/>
                          <w:b/>
                          <w:color w:val="595959" w:themeColor="text1" w:themeTint="A6"/>
                          <w:sz w:val="36"/>
                          <w:szCs w:val="36"/>
                        </w:rPr>
                        <w:t>05012</w:t>
                      </w:r>
                      <w:r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  <w:t>-6</w:t>
                      </w:r>
                    </w:p>
                    <w:p w:rsidR="00602F22" w:rsidRPr="004D3257" w:rsidRDefault="00602F22" w:rsidP="00614F7D">
                      <w:pPr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595959" w:themeColor="text1" w:themeTint="A6"/>
                          <w:sz w:val="36"/>
                          <w:szCs w:val="36"/>
                        </w:rPr>
                        <w:t>Jahrgangsstufe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64C" w:rsidRPr="000A2011" w:rsidRDefault="00A4564C" w:rsidP="005629D7">
      <w:pPr>
        <w:rPr>
          <w:rFonts w:ascii="Calibri" w:hAnsi="Calibri"/>
          <w:vertAlign w:val="subscript"/>
        </w:rPr>
      </w:pPr>
    </w:p>
    <w:p w:rsidR="00A4564C" w:rsidRPr="000A2011" w:rsidRDefault="005D683B">
      <w:pPr>
        <w:rPr>
          <w:rFonts w:ascii="Calibri" w:hAnsi="Calibri"/>
          <w:caps/>
          <w:vertAlign w:val="subscript"/>
        </w:rPr>
      </w:pPr>
      <w:r>
        <w:rPr>
          <w:noProof/>
        </w:rPr>
        <w:drawing>
          <wp:anchor distT="0" distB="0" distL="114300" distR="114300" simplePos="0" relativeHeight="251651071" behindDoc="1" locked="0" layoutInCell="1" allowOverlap="1" wp14:anchorId="13001F8F" wp14:editId="06C76939">
            <wp:simplePos x="0" y="0"/>
            <wp:positionH relativeFrom="column">
              <wp:posOffset>6229350</wp:posOffset>
            </wp:positionH>
            <wp:positionV relativeFrom="paragraph">
              <wp:posOffset>282575</wp:posOffset>
            </wp:positionV>
            <wp:extent cx="3201670" cy="4269105"/>
            <wp:effectExtent l="0" t="0" r="0" b="0"/>
            <wp:wrapTight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219_05012_Chemie 2_BW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AA4EC" wp14:editId="4FD5E75F">
                <wp:simplePos x="0" y="0"/>
                <wp:positionH relativeFrom="column">
                  <wp:posOffset>151765</wp:posOffset>
                </wp:positionH>
                <wp:positionV relativeFrom="paragraph">
                  <wp:posOffset>907415</wp:posOffset>
                </wp:positionV>
                <wp:extent cx="7772400" cy="1350010"/>
                <wp:effectExtent l="0" t="0" r="0" b="254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F22" w:rsidRPr="004D3257" w:rsidRDefault="00602F22" w:rsidP="00614F7D">
                            <w:pPr>
                              <w:rPr>
                                <w:rFonts w:ascii="Calibri" w:hAnsi="Calibri"/>
                                <w:sz w:val="56"/>
                                <w:szCs w:val="44"/>
                              </w:rPr>
                            </w:pPr>
                            <w:r w:rsidRPr="004D3257">
                              <w:rPr>
                                <w:rFonts w:ascii="Calibri" w:hAnsi="Calibri"/>
                                <w:sz w:val="56"/>
                                <w:szCs w:val="44"/>
                              </w:rPr>
                              <w:t>Fachcurriculum</w:t>
                            </w:r>
                          </w:p>
                          <w:p w:rsidR="00602F22" w:rsidRPr="004D3257" w:rsidRDefault="00602F22" w:rsidP="00614F7D">
                            <w:pPr>
                              <w:rPr>
                                <w:rFonts w:ascii="Calibri" w:hAnsi="Calibri"/>
                                <w:sz w:val="56"/>
                                <w:szCs w:val="44"/>
                              </w:rPr>
                            </w:pPr>
                            <w:r w:rsidRPr="004D3257">
                              <w:rPr>
                                <w:rFonts w:ascii="Calibri" w:hAnsi="Calibri"/>
                                <w:sz w:val="56"/>
                                <w:szCs w:val="44"/>
                              </w:rPr>
                              <w:t xml:space="preserve">Chemie </w:t>
                            </w:r>
                          </w:p>
                          <w:p w:rsidR="00602F22" w:rsidRPr="004D3257" w:rsidRDefault="00602F22" w:rsidP="00614F7D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4D3257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Baden-Württemberg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A4EC" id="Textfeld 12" o:spid="_x0000_s1028" type="#_x0000_t202" style="position:absolute;margin-left:11.95pt;margin-top:71.45pt;width:612pt;height:10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" filled="f" stroked="f">
                <v:path arrowok="t"/>
                <v:textbox>
                  <w:txbxContent>
                    <w:p w:rsidR="00602F22" w:rsidRPr="004D3257" w:rsidRDefault="00602F22" w:rsidP="00614F7D">
                      <w:pPr>
                        <w:rPr>
                          <w:rFonts w:ascii="Calibri" w:hAnsi="Calibri"/>
                          <w:sz w:val="56"/>
                          <w:szCs w:val="44"/>
                        </w:rPr>
                      </w:pPr>
                      <w:r w:rsidRPr="004D3257">
                        <w:rPr>
                          <w:rFonts w:ascii="Calibri" w:hAnsi="Calibri"/>
                          <w:sz w:val="56"/>
                          <w:szCs w:val="44"/>
                        </w:rPr>
                        <w:t>Fachcurriculum</w:t>
                      </w:r>
                    </w:p>
                    <w:p w:rsidR="00602F22" w:rsidRPr="004D3257" w:rsidRDefault="00602F22" w:rsidP="00614F7D">
                      <w:pPr>
                        <w:rPr>
                          <w:rFonts w:ascii="Calibri" w:hAnsi="Calibri"/>
                          <w:sz w:val="56"/>
                          <w:szCs w:val="44"/>
                        </w:rPr>
                      </w:pPr>
                      <w:r w:rsidRPr="004D3257">
                        <w:rPr>
                          <w:rFonts w:ascii="Calibri" w:hAnsi="Calibri"/>
                          <w:sz w:val="56"/>
                          <w:szCs w:val="44"/>
                        </w:rPr>
                        <w:t xml:space="preserve">Chemie </w:t>
                      </w:r>
                    </w:p>
                    <w:p w:rsidR="00602F22" w:rsidRPr="004D3257" w:rsidRDefault="00602F22" w:rsidP="00614F7D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4D3257">
                        <w:rPr>
                          <w:rFonts w:ascii="Calibri" w:hAnsi="Calibri"/>
                          <w:sz w:val="44"/>
                          <w:szCs w:val="44"/>
                        </w:rPr>
                        <w:t>Baden-Württemberg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br w:type="page"/>
      </w:r>
    </w:p>
    <w:p w:rsidR="002A430B" w:rsidRDefault="002A430B" w:rsidP="002A430B">
      <w:pPr>
        <w:rPr>
          <w:rFonts w:ascii="Calibri" w:hAnsi="Calibri"/>
        </w:rPr>
      </w:pPr>
      <w:r>
        <w:rPr>
          <w:rFonts w:ascii="Calibri" w:hAnsi="Calibri"/>
        </w:rPr>
        <w:lastRenderedPageBreak/>
        <w:t>A</w:t>
      </w:r>
      <w:r w:rsidR="0019795C">
        <w:rPr>
          <w:rFonts w:ascii="Calibri" w:hAnsi="Calibri"/>
        </w:rPr>
        <w:t>b dem Schuljahr 2019/20</w:t>
      </w:r>
      <w:r w:rsidRPr="002A430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gilt der neue </w:t>
      </w:r>
      <w:r w:rsidRPr="0003138A">
        <w:rPr>
          <w:rFonts w:ascii="Calibri" w:hAnsi="Calibri"/>
          <w:b/>
        </w:rPr>
        <w:t xml:space="preserve">Bildungsplan </w:t>
      </w:r>
      <w:r w:rsidR="00D23ED7">
        <w:rPr>
          <w:rFonts w:ascii="Calibri" w:hAnsi="Calibri"/>
          <w:b/>
        </w:rPr>
        <w:t xml:space="preserve">2016 </w:t>
      </w:r>
      <w:r w:rsidR="00D23ED7" w:rsidRPr="00D23ED7">
        <w:rPr>
          <w:rFonts w:ascii="Calibri" w:hAnsi="Calibri"/>
        </w:rPr>
        <w:t xml:space="preserve">in </w:t>
      </w:r>
      <w:r w:rsidRPr="00D23ED7">
        <w:rPr>
          <w:rFonts w:ascii="Calibri" w:hAnsi="Calibri"/>
        </w:rPr>
        <w:t>Baden-Württemberg</w:t>
      </w:r>
      <w:r>
        <w:rPr>
          <w:rFonts w:ascii="Calibri" w:hAnsi="Calibri"/>
        </w:rPr>
        <w:t xml:space="preserve"> </w:t>
      </w:r>
      <w:r w:rsidRPr="002A430B">
        <w:rPr>
          <w:rFonts w:ascii="Calibri" w:hAnsi="Calibri"/>
        </w:rPr>
        <w:t>für die</w:t>
      </w:r>
      <w:r>
        <w:rPr>
          <w:rFonts w:ascii="Calibri" w:hAnsi="Calibri"/>
        </w:rPr>
        <w:t xml:space="preserve"> </w:t>
      </w:r>
      <w:r w:rsidR="0019795C">
        <w:rPr>
          <w:rFonts w:ascii="Calibri" w:hAnsi="Calibri"/>
        </w:rPr>
        <w:t>Klasse 9</w:t>
      </w:r>
      <w:r w:rsidR="003652C2">
        <w:rPr>
          <w:rFonts w:ascii="Calibri" w:hAnsi="Calibri"/>
        </w:rPr>
        <w:t>, in der die chemische Bindung im Mittelpunkt steht</w:t>
      </w:r>
      <w:r w:rsidRPr="002A430B">
        <w:rPr>
          <w:rFonts w:ascii="Calibri" w:hAnsi="Calibri"/>
        </w:rPr>
        <w:t>.</w:t>
      </w:r>
    </w:p>
    <w:p w:rsidR="00605015" w:rsidRPr="00605015" w:rsidRDefault="00605015" w:rsidP="002A430B">
      <w:pPr>
        <w:rPr>
          <w:rFonts w:ascii="Calibri" w:hAnsi="Calibri"/>
        </w:rPr>
      </w:pPr>
      <w:r w:rsidRPr="00605015">
        <w:rPr>
          <w:rFonts w:ascii="Calibri" w:hAnsi="Calibri"/>
        </w:rPr>
        <w:t xml:space="preserve">Neben den übergeordneten </w:t>
      </w:r>
      <w:r w:rsidRPr="00AF6E58">
        <w:rPr>
          <w:rFonts w:ascii="Calibri" w:hAnsi="Calibri"/>
          <w:b/>
          <w:color w:val="009900"/>
        </w:rPr>
        <w:t>Leitperspektiven</w:t>
      </w:r>
      <w:r w:rsidRPr="00605015">
        <w:rPr>
          <w:rFonts w:ascii="Calibri" w:hAnsi="Calibri"/>
        </w:rPr>
        <w:t xml:space="preserve"> sollen den Schülerinnen und Schülern im Chemieunterricht prozessbezogene und inhaltsbezogene Kompetenzen vermittelt werden.</w:t>
      </w:r>
    </w:p>
    <w:p w:rsidR="00605015" w:rsidRDefault="00605015" w:rsidP="00605015">
      <w:pPr>
        <w:rPr>
          <w:rFonts w:ascii="Calibri" w:hAnsi="Calibri"/>
        </w:rPr>
      </w:pPr>
      <w:r>
        <w:rPr>
          <w:rFonts w:ascii="Calibri" w:hAnsi="Calibri"/>
        </w:rPr>
        <w:t xml:space="preserve">Die </w:t>
      </w:r>
      <w:r w:rsidRPr="00AF6E58">
        <w:rPr>
          <w:rFonts w:ascii="Calibri" w:hAnsi="Calibri"/>
          <w:b/>
          <w:color w:val="CC0000"/>
        </w:rPr>
        <w:t>inhaltsbezogenen Kompetenzen</w:t>
      </w:r>
      <w:r w:rsidRPr="00605015">
        <w:rPr>
          <w:rFonts w:ascii="Calibri" w:hAnsi="Calibri"/>
        </w:rPr>
        <w:t xml:space="preserve"> (Fachkompetenzen) orientieren sich an den von der Kultusministerkonferenz (KMK) 2004 formulierten </w:t>
      </w:r>
      <w:r w:rsidRPr="006C6F3A">
        <w:rPr>
          <w:rFonts w:ascii="Calibri" w:hAnsi="Calibri"/>
        </w:rPr>
        <w:t>Basiskonzepten</w:t>
      </w:r>
      <w:r w:rsidRPr="00605015">
        <w:rPr>
          <w:rFonts w:ascii="Calibri" w:hAnsi="Calibri"/>
        </w:rPr>
        <w:t xml:space="preserve"> für das Fach Chemie, die in zwei Bereiche zusammengefasst werden können: Stoff/Teilchen/Struktur/Eigenschaften und Chemische Reaktion. Neu ausgewiesen sind die </w:t>
      </w:r>
      <w:r w:rsidRPr="001C6AAF">
        <w:rPr>
          <w:rFonts w:ascii="Calibri" w:hAnsi="Calibri"/>
          <w:b/>
          <w:color w:val="FF9933"/>
        </w:rPr>
        <w:t>prozessbezogenen Kompetenzen</w:t>
      </w:r>
      <w:r w:rsidR="000E1240">
        <w:rPr>
          <w:rFonts w:ascii="Calibri" w:hAnsi="Calibri"/>
        </w:rPr>
        <w:t xml:space="preserve"> Erkenntnisgewinnung,</w:t>
      </w:r>
      <w:r w:rsidR="00702D74">
        <w:rPr>
          <w:rFonts w:ascii="Calibri" w:hAnsi="Calibri"/>
        </w:rPr>
        <w:t xml:space="preserve"> Kommunikation und Bewertung.</w:t>
      </w:r>
    </w:p>
    <w:p w:rsidR="00702D74" w:rsidRPr="00605015" w:rsidRDefault="00702D74" w:rsidP="00605015">
      <w:pPr>
        <w:rPr>
          <w:rFonts w:ascii="Calibri" w:hAnsi="Calibri"/>
        </w:rPr>
      </w:pPr>
    </w:p>
    <w:p w:rsidR="006C6F3A" w:rsidRPr="005F059E" w:rsidRDefault="006C6F3A" w:rsidP="006C6F3A">
      <w:pPr>
        <w:rPr>
          <w:rFonts w:ascii="Calibri" w:hAnsi="Calibri"/>
          <w:color w:val="000000" w:themeColor="text1"/>
        </w:rPr>
      </w:pPr>
      <w:r w:rsidRPr="005F059E">
        <w:rPr>
          <w:rFonts w:ascii="Calibri" w:hAnsi="Calibri"/>
          <w:color w:val="000000" w:themeColor="text1"/>
        </w:rPr>
        <w:t xml:space="preserve">In den </w:t>
      </w:r>
      <w:r w:rsidRPr="00F57687">
        <w:rPr>
          <w:rFonts w:ascii="Calibri" w:hAnsi="Calibri"/>
          <w:color w:val="000000" w:themeColor="text1"/>
        </w:rPr>
        <w:t>Klassen 5 und 6</w:t>
      </w:r>
      <w:r w:rsidRPr="005F059E">
        <w:rPr>
          <w:rFonts w:ascii="Calibri" w:hAnsi="Calibri"/>
          <w:color w:val="000000" w:themeColor="text1"/>
        </w:rPr>
        <w:t xml:space="preserve"> erfolgt der Unterricht im Fächerverbund </w:t>
      </w:r>
      <w:r w:rsidRPr="005F059E">
        <w:rPr>
          <w:rFonts w:ascii="Calibri" w:hAnsi="Calibri"/>
          <w:b/>
          <w:color w:val="000000" w:themeColor="text1"/>
        </w:rPr>
        <w:t>Biologie, Naturphänomene und Technik</w:t>
      </w:r>
      <w:r w:rsidRPr="005F059E">
        <w:rPr>
          <w:rFonts w:ascii="Calibri" w:hAnsi="Calibri"/>
          <w:color w:val="000000" w:themeColor="text1"/>
        </w:rPr>
        <w:t>. Bereits dort werden Grundlagen für den Chemieunterricht gelegt.</w:t>
      </w:r>
      <w:r w:rsidR="005F059E" w:rsidRPr="005F059E">
        <w:rPr>
          <w:rFonts w:ascii="Calibri" w:hAnsi="Calibri"/>
          <w:color w:val="000000" w:themeColor="text1"/>
        </w:rPr>
        <w:t xml:space="preserve"> Das für die Naturwissenschaft Chemie typische Denken auf zwei Ebenen, der </w:t>
      </w:r>
      <w:r w:rsidR="005F059E" w:rsidRPr="005F059E">
        <w:rPr>
          <w:rFonts w:ascii="Calibri" w:hAnsi="Calibri"/>
          <w:b/>
          <w:color w:val="000000" w:themeColor="text1"/>
        </w:rPr>
        <w:t>Stoff- und der Teilchenebene</w:t>
      </w:r>
      <w:r w:rsidR="005F059E" w:rsidRPr="005F059E">
        <w:rPr>
          <w:rFonts w:ascii="Calibri" w:hAnsi="Calibri"/>
          <w:color w:val="000000" w:themeColor="text1"/>
        </w:rPr>
        <w:t xml:space="preserve">, wird in </w:t>
      </w:r>
      <w:r w:rsidR="005F059E" w:rsidRPr="00F57687">
        <w:rPr>
          <w:rFonts w:ascii="Calibri" w:hAnsi="Calibri"/>
          <w:color w:val="000000" w:themeColor="text1"/>
        </w:rPr>
        <w:t>Klasse 8</w:t>
      </w:r>
      <w:r w:rsidR="005F059E" w:rsidRPr="005F059E">
        <w:rPr>
          <w:rFonts w:ascii="Calibri" w:hAnsi="Calibri"/>
          <w:color w:val="000000" w:themeColor="text1"/>
        </w:rPr>
        <w:t xml:space="preserve"> am </w:t>
      </w:r>
      <w:r w:rsidR="005F059E" w:rsidRPr="005F059E">
        <w:rPr>
          <w:rFonts w:ascii="Calibri" w:hAnsi="Calibri"/>
          <w:b/>
          <w:color w:val="000000" w:themeColor="text1"/>
        </w:rPr>
        <w:t>Stoffteilchenmodell</w:t>
      </w:r>
      <w:r w:rsidR="005F059E" w:rsidRPr="005F059E">
        <w:rPr>
          <w:rFonts w:ascii="Calibri" w:hAnsi="Calibri"/>
          <w:color w:val="000000" w:themeColor="text1"/>
        </w:rPr>
        <w:t xml:space="preserve"> dargestellt und am </w:t>
      </w:r>
      <w:r w:rsidR="005F059E" w:rsidRPr="005F059E">
        <w:rPr>
          <w:rFonts w:ascii="Calibri" w:hAnsi="Calibri"/>
          <w:b/>
          <w:color w:val="000000" w:themeColor="text1"/>
        </w:rPr>
        <w:t>Kern-Hülle-Modell</w:t>
      </w:r>
      <w:r w:rsidR="005F059E" w:rsidRPr="005F059E">
        <w:rPr>
          <w:rFonts w:ascii="Calibri" w:hAnsi="Calibri"/>
          <w:color w:val="000000" w:themeColor="text1"/>
        </w:rPr>
        <w:t xml:space="preserve"> fortgeführt. Die damit verbundene Einführung der </w:t>
      </w:r>
      <w:r w:rsidR="005F059E" w:rsidRPr="005F059E">
        <w:rPr>
          <w:rFonts w:ascii="Calibri" w:hAnsi="Calibri"/>
          <w:b/>
          <w:color w:val="000000" w:themeColor="text1"/>
        </w:rPr>
        <w:t>Elementarteilchen</w:t>
      </w:r>
      <w:r w:rsidR="005F059E" w:rsidRPr="005F059E">
        <w:rPr>
          <w:rFonts w:ascii="Calibri" w:hAnsi="Calibri"/>
          <w:color w:val="000000" w:themeColor="text1"/>
        </w:rPr>
        <w:t xml:space="preserve"> Elektron, Proton und Neutron sowie der </w:t>
      </w:r>
      <w:r w:rsidR="005F059E" w:rsidRPr="005F059E">
        <w:rPr>
          <w:rFonts w:ascii="Calibri" w:hAnsi="Calibri"/>
          <w:b/>
          <w:color w:val="000000" w:themeColor="text1"/>
        </w:rPr>
        <w:t>Grundbausteine</w:t>
      </w:r>
      <w:r w:rsidR="005F059E" w:rsidRPr="005F059E">
        <w:rPr>
          <w:rFonts w:ascii="Calibri" w:hAnsi="Calibri"/>
          <w:color w:val="000000" w:themeColor="text1"/>
        </w:rPr>
        <w:t xml:space="preserve"> Atom, Molekül und Ion bzw. der </w:t>
      </w:r>
      <w:r w:rsidR="005F059E" w:rsidRPr="005F059E">
        <w:rPr>
          <w:rFonts w:ascii="Calibri" w:hAnsi="Calibri"/>
          <w:b/>
          <w:color w:val="000000" w:themeColor="text1"/>
        </w:rPr>
        <w:t>Baueinheiten (Stoffteilchen)</w:t>
      </w:r>
      <w:r w:rsidR="005F059E" w:rsidRPr="005F059E">
        <w:rPr>
          <w:rFonts w:ascii="Calibri" w:hAnsi="Calibri"/>
          <w:color w:val="000000" w:themeColor="text1"/>
        </w:rPr>
        <w:t xml:space="preserve"> Atom, Molekül und Ionengruppe führt zu einem tieferen Verständnis von Stoffeigenschaften und chemischen Prozessen auf Teilchenebene und erleichtert den Umgang mit Formeln und Reaktionsgleichungen.</w:t>
      </w:r>
    </w:p>
    <w:p w:rsidR="002B1FE0" w:rsidRDefault="002B1FE0" w:rsidP="002B1FE0">
      <w:pPr>
        <w:rPr>
          <w:rFonts w:ascii="Calibri" w:hAnsi="Calibri"/>
        </w:rPr>
      </w:pPr>
    </w:p>
    <w:p w:rsidR="002B1FE0" w:rsidRDefault="002B1FE0" w:rsidP="002B1FE0">
      <w:pPr>
        <w:rPr>
          <w:rFonts w:ascii="Calibri" w:hAnsi="Calibri"/>
        </w:rPr>
      </w:pPr>
      <w:r w:rsidRPr="00605015">
        <w:rPr>
          <w:rFonts w:ascii="Calibri" w:hAnsi="Calibri"/>
        </w:rPr>
        <w:t xml:space="preserve">Im </w:t>
      </w:r>
      <w:r w:rsidRPr="006C6F3A">
        <w:rPr>
          <w:rFonts w:ascii="Calibri" w:hAnsi="Calibri"/>
          <w:b/>
        </w:rPr>
        <w:t xml:space="preserve">Fachcurriculum </w:t>
      </w:r>
      <w:r>
        <w:rPr>
          <w:rFonts w:ascii="Calibri" w:hAnsi="Calibri"/>
          <w:b/>
        </w:rPr>
        <w:t>Chemie Klasse 9</w:t>
      </w:r>
      <w:r>
        <w:rPr>
          <w:rFonts w:ascii="Calibri" w:hAnsi="Calibri"/>
        </w:rPr>
        <w:t xml:space="preserve"> </w:t>
      </w:r>
      <w:r w:rsidRPr="00605015">
        <w:rPr>
          <w:rFonts w:ascii="Calibri" w:hAnsi="Calibri"/>
        </w:rPr>
        <w:t xml:space="preserve">ist ein Unterrichtsgang </w:t>
      </w:r>
      <w:r>
        <w:rPr>
          <w:rFonts w:ascii="Calibri" w:hAnsi="Calibri"/>
        </w:rPr>
        <w:t xml:space="preserve">mithilfe des </w:t>
      </w:r>
      <w:r>
        <w:rPr>
          <w:rFonts w:ascii="Calibri" w:hAnsi="Calibri"/>
          <w:b/>
        </w:rPr>
        <w:t>Schulbuchs Chemie 2</w:t>
      </w:r>
      <w:r w:rsidRPr="008C4B26">
        <w:rPr>
          <w:rFonts w:ascii="Calibri" w:hAnsi="Calibri"/>
          <w:b/>
        </w:rPr>
        <w:t xml:space="preserve"> für Klasse </w:t>
      </w:r>
      <w:r>
        <w:rPr>
          <w:rFonts w:ascii="Calibri" w:hAnsi="Calibri"/>
          <w:b/>
        </w:rPr>
        <w:t>9</w:t>
      </w:r>
      <w:r>
        <w:rPr>
          <w:rFonts w:ascii="Calibri" w:hAnsi="Calibri"/>
        </w:rPr>
        <w:t xml:space="preserve"> </w:t>
      </w:r>
      <w:r w:rsidRPr="00605015">
        <w:rPr>
          <w:rFonts w:ascii="Calibri" w:hAnsi="Calibri"/>
        </w:rPr>
        <w:t>dargestellt</w:t>
      </w:r>
      <w:r>
        <w:rPr>
          <w:rFonts w:ascii="Calibri" w:hAnsi="Calibri"/>
        </w:rPr>
        <w:t>. Zusammen mit den beiden Bänden Chemie 1 und 3 für Klasse 8 und 10 werden die</w:t>
      </w:r>
      <w:r w:rsidRPr="00605015">
        <w:rPr>
          <w:rFonts w:ascii="Calibri" w:hAnsi="Calibri"/>
        </w:rPr>
        <w:t xml:space="preserve"> vom Bildungsplan 2016 geforderten Kompetenzen ab</w:t>
      </w:r>
      <w:r>
        <w:rPr>
          <w:rFonts w:ascii="Calibri" w:hAnsi="Calibri"/>
        </w:rPr>
        <w:t>ge</w:t>
      </w:r>
      <w:r w:rsidRPr="00605015">
        <w:rPr>
          <w:rFonts w:ascii="Calibri" w:hAnsi="Calibri"/>
        </w:rPr>
        <w:t>deckt</w:t>
      </w:r>
      <w:r>
        <w:rPr>
          <w:rFonts w:ascii="Calibri" w:hAnsi="Calibri"/>
        </w:rPr>
        <w:t>.</w:t>
      </w:r>
    </w:p>
    <w:p w:rsidR="006C6F3A" w:rsidRDefault="006C6F3A" w:rsidP="006C6F3A">
      <w:pPr>
        <w:rPr>
          <w:rFonts w:ascii="Calibri" w:hAnsi="Calibri"/>
        </w:rPr>
      </w:pPr>
    </w:p>
    <w:p w:rsidR="00343EEC" w:rsidRDefault="00343EEC" w:rsidP="006C6F3A">
      <w:pPr>
        <w:rPr>
          <w:rFonts w:ascii="Calibri" w:hAnsi="Calibri"/>
        </w:rPr>
      </w:pPr>
      <w:r w:rsidRPr="00343EEC">
        <w:rPr>
          <w:rFonts w:ascii="Calibri" w:hAnsi="Calibri"/>
        </w:rPr>
        <w:t xml:space="preserve">Im Chemieunterricht der </w:t>
      </w:r>
      <w:r w:rsidRPr="00F57687">
        <w:rPr>
          <w:rFonts w:ascii="Calibri" w:hAnsi="Calibri"/>
        </w:rPr>
        <w:t>Klasse 9</w:t>
      </w:r>
      <w:r w:rsidRPr="00343EEC">
        <w:rPr>
          <w:rFonts w:ascii="Calibri" w:hAnsi="Calibri"/>
        </w:rPr>
        <w:t xml:space="preserve"> erreicht das chemische Denken der Schülerinnen und Schüler eine höhere Abstraktionsstufe. Ausgehend von differenzierteren Kenntnissen des Aufbaus der </w:t>
      </w:r>
      <w:r>
        <w:rPr>
          <w:rFonts w:ascii="Calibri" w:hAnsi="Calibri"/>
        </w:rPr>
        <w:t xml:space="preserve">Atomhülle mit dem </w:t>
      </w:r>
      <w:r w:rsidRPr="007916D6">
        <w:rPr>
          <w:rFonts w:ascii="Calibri" w:hAnsi="Calibri"/>
          <w:b/>
        </w:rPr>
        <w:t>Energiestufen- und dem Schalenmodell</w:t>
      </w:r>
      <w:r w:rsidRPr="00343EEC">
        <w:rPr>
          <w:rFonts w:ascii="Calibri" w:hAnsi="Calibri"/>
        </w:rPr>
        <w:t xml:space="preserve"> erlangen sie Modellvor</w:t>
      </w:r>
      <w:r>
        <w:rPr>
          <w:rFonts w:ascii="Calibri" w:hAnsi="Calibri"/>
        </w:rPr>
        <w:t xml:space="preserve">stellungen zur </w:t>
      </w:r>
      <w:r w:rsidRPr="001E7AD5">
        <w:rPr>
          <w:rFonts w:ascii="Calibri" w:hAnsi="Calibri"/>
          <w:b/>
        </w:rPr>
        <w:t>chemischen</w:t>
      </w:r>
      <w:r w:rsidRPr="00343EEC">
        <w:rPr>
          <w:rFonts w:ascii="Calibri" w:hAnsi="Calibri"/>
        </w:rPr>
        <w:t xml:space="preserve"> </w:t>
      </w:r>
      <w:r w:rsidRPr="007916D6">
        <w:rPr>
          <w:rFonts w:ascii="Calibri" w:hAnsi="Calibri"/>
          <w:b/>
        </w:rPr>
        <w:t xml:space="preserve">Bindung </w:t>
      </w:r>
      <w:r w:rsidR="0047291F">
        <w:rPr>
          <w:rFonts w:ascii="Calibri" w:hAnsi="Calibri"/>
          <w:b/>
        </w:rPr>
        <w:t>in</w:t>
      </w:r>
      <w:r w:rsidRPr="007916D6">
        <w:rPr>
          <w:rFonts w:ascii="Calibri" w:hAnsi="Calibri"/>
          <w:b/>
        </w:rPr>
        <w:t xml:space="preserve"> Metallen, Salzen und molekularen Stoffen</w:t>
      </w:r>
      <w:r w:rsidR="001E7AD5">
        <w:rPr>
          <w:rFonts w:ascii="Calibri" w:hAnsi="Calibri"/>
          <w:b/>
        </w:rPr>
        <w:t xml:space="preserve"> </w:t>
      </w:r>
      <w:r w:rsidR="001E7AD5" w:rsidRPr="001E7AD5">
        <w:rPr>
          <w:rFonts w:ascii="Calibri" w:hAnsi="Calibri"/>
        </w:rPr>
        <w:t xml:space="preserve">und </w:t>
      </w:r>
      <w:r w:rsidR="001E7AD5">
        <w:rPr>
          <w:rFonts w:ascii="Calibri" w:hAnsi="Calibri"/>
        </w:rPr>
        <w:t xml:space="preserve">zu </w:t>
      </w:r>
      <w:r w:rsidR="001E7AD5" w:rsidRPr="001E7AD5">
        <w:rPr>
          <w:rFonts w:ascii="Calibri" w:hAnsi="Calibri"/>
        </w:rPr>
        <w:t>den</w:t>
      </w:r>
      <w:r w:rsidR="001E7AD5">
        <w:rPr>
          <w:rFonts w:ascii="Calibri" w:hAnsi="Calibri"/>
          <w:b/>
        </w:rPr>
        <w:t xml:space="preserve"> zwischenmolekularen Wechselwirkungen</w:t>
      </w:r>
      <w:r w:rsidRPr="00343EEC">
        <w:rPr>
          <w:rFonts w:ascii="Calibri" w:hAnsi="Calibri"/>
        </w:rPr>
        <w:t xml:space="preserve">. Durch Verknüpfung der Teilchen- mit der Stoffebene lassen sich so grundlegende </w:t>
      </w:r>
      <w:r w:rsidRPr="007916D6">
        <w:rPr>
          <w:rFonts w:ascii="Calibri" w:hAnsi="Calibri"/>
          <w:b/>
        </w:rPr>
        <w:t>Struktur-Eigenschafts-Beziehungen</w:t>
      </w:r>
      <w:r w:rsidRPr="00343EEC">
        <w:rPr>
          <w:rFonts w:ascii="Calibri" w:hAnsi="Calibri"/>
        </w:rPr>
        <w:t xml:space="preserve"> der Stoffe der verschiedenen Stoffklassen erklären. Auch chemische Reaktionen lassen sich auf der Grundlage dieser Modellvorstellungen genauer interpretieren</w:t>
      </w:r>
      <w:r>
        <w:rPr>
          <w:rFonts w:ascii="Calibri" w:hAnsi="Calibri"/>
        </w:rPr>
        <w:t xml:space="preserve">. Ausgehend von der </w:t>
      </w:r>
      <w:r w:rsidRPr="007916D6">
        <w:rPr>
          <w:rFonts w:ascii="Calibri" w:hAnsi="Calibri"/>
          <w:b/>
        </w:rPr>
        <w:t>Edelgasregel</w:t>
      </w:r>
      <w:r>
        <w:rPr>
          <w:rFonts w:ascii="Calibri" w:hAnsi="Calibri"/>
        </w:rPr>
        <w:t xml:space="preserve"> werden die </w:t>
      </w:r>
      <w:r w:rsidRPr="001E7AD5">
        <w:rPr>
          <w:rFonts w:ascii="Calibri" w:hAnsi="Calibri"/>
        </w:rPr>
        <w:t>Bildung gemeinsamer Elektronenpaare</w:t>
      </w:r>
      <w:r>
        <w:rPr>
          <w:rFonts w:ascii="Calibri" w:hAnsi="Calibri"/>
        </w:rPr>
        <w:t xml:space="preserve"> </w:t>
      </w:r>
      <w:r w:rsidR="005E7532">
        <w:rPr>
          <w:rFonts w:ascii="Calibri" w:hAnsi="Calibri"/>
        </w:rPr>
        <w:t>zwischen</w:t>
      </w:r>
      <w:r>
        <w:rPr>
          <w:rFonts w:ascii="Calibri" w:hAnsi="Calibri"/>
        </w:rPr>
        <w:t xml:space="preserve"> Atomen in Molekülen, die Abgabe von Elektronen </w:t>
      </w:r>
      <w:r w:rsidR="001E7AD5">
        <w:rPr>
          <w:rFonts w:ascii="Calibri" w:hAnsi="Calibri"/>
        </w:rPr>
        <w:t>bei</w:t>
      </w:r>
      <w:r>
        <w:rPr>
          <w:rFonts w:ascii="Calibri" w:hAnsi="Calibri"/>
        </w:rPr>
        <w:t xml:space="preserve"> Metall</w:t>
      </w:r>
      <w:r w:rsidR="001E7AD5">
        <w:rPr>
          <w:rFonts w:ascii="Calibri" w:hAnsi="Calibri"/>
        </w:rPr>
        <w:t>-Atomen</w:t>
      </w:r>
      <w:r>
        <w:rPr>
          <w:rFonts w:ascii="Calibri" w:hAnsi="Calibri"/>
        </w:rPr>
        <w:t xml:space="preserve"> und die Elektronenübergänge </w:t>
      </w:r>
      <w:r w:rsidR="007916D6">
        <w:rPr>
          <w:rFonts w:ascii="Calibri" w:hAnsi="Calibri"/>
        </w:rPr>
        <w:t>(</w:t>
      </w:r>
      <w:r w:rsidR="007916D6" w:rsidRPr="007916D6">
        <w:rPr>
          <w:rFonts w:ascii="Calibri" w:hAnsi="Calibri"/>
          <w:b/>
        </w:rPr>
        <w:t>Redoxreaktionen</w:t>
      </w:r>
      <w:r w:rsidR="007916D6">
        <w:rPr>
          <w:rFonts w:ascii="Calibri" w:hAnsi="Calibri"/>
        </w:rPr>
        <w:t xml:space="preserve">) </w:t>
      </w:r>
      <w:r>
        <w:rPr>
          <w:rFonts w:ascii="Calibri" w:hAnsi="Calibri"/>
        </w:rPr>
        <w:t xml:space="preserve">bei der Bildung von Ionen verständlich. </w:t>
      </w:r>
      <w:r w:rsidR="001E7AD5">
        <w:rPr>
          <w:rFonts w:ascii="Calibri" w:hAnsi="Calibri"/>
        </w:rPr>
        <w:t xml:space="preserve">Die </w:t>
      </w:r>
      <w:r w:rsidR="001E7AD5">
        <w:rPr>
          <w:rFonts w:ascii="Calibri" w:hAnsi="Calibri"/>
          <w:b/>
        </w:rPr>
        <w:t>Berechnung der Stoffmenge</w:t>
      </w:r>
      <w:r w:rsidR="001E7AD5">
        <w:rPr>
          <w:rFonts w:ascii="Calibri" w:hAnsi="Calibri"/>
        </w:rPr>
        <w:t xml:space="preserve"> ermöglicht sicheres Experimentieren und den schonenden Umgang mit Ressourcen.</w:t>
      </w:r>
    </w:p>
    <w:p w:rsidR="00343EEC" w:rsidRPr="00F7139F" w:rsidRDefault="00343EEC" w:rsidP="006C6F3A">
      <w:pPr>
        <w:rPr>
          <w:rFonts w:ascii="Calibri" w:hAnsi="Calibri"/>
        </w:rPr>
      </w:pPr>
    </w:p>
    <w:p w:rsidR="00335E5D" w:rsidRDefault="00335E5D">
      <w:pPr>
        <w:rPr>
          <w:rFonts w:ascii="Calibri" w:hAnsi="Calibri"/>
          <w:b/>
          <w:sz w:val="36"/>
          <w:szCs w:val="36"/>
        </w:rPr>
      </w:pPr>
      <w:r w:rsidRPr="00335E5D">
        <w:rPr>
          <w:rFonts w:ascii="Calibri" w:hAnsi="Calibri"/>
        </w:rPr>
        <w:t xml:space="preserve">Aus den etwa 40 Wochen eines Schuljahres ergeben sich für ein zweistündiges Fach wie Chemie maximal 80 Unterrichtsstunden. </w:t>
      </w:r>
      <w:r>
        <w:rPr>
          <w:rFonts w:ascii="Calibri" w:hAnsi="Calibri"/>
        </w:rPr>
        <w:t xml:space="preserve">Nach den zum Bildungsplan 2016 in Chemie veröffentlichten Beispielcurricula </w:t>
      </w:r>
      <w:r w:rsidRPr="00335E5D">
        <w:rPr>
          <w:rFonts w:ascii="Calibri" w:hAnsi="Calibri"/>
        </w:rPr>
        <w:t xml:space="preserve">kann man von höchstens 72 tatsächlich stattfindenden Unterrichtsstunden ausgehen. Davon sind etwa 54 Stunden (3/4) für das Kerncurriculum und etwa 18 Stunden (1/4) für </w:t>
      </w:r>
      <w:r w:rsidR="0044502D" w:rsidRPr="0044502D">
        <w:rPr>
          <w:rFonts w:ascii="Calibri" w:hAnsi="Calibri"/>
        </w:rPr>
        <w:t>Leistungskontrolle, Diagnosemaßnahmen, Förderung, Übung bzw. Vertiefung und</w:t>
      </w:r>
      <w:r w:rsidR="0044502D">
        <w:rPr>
          <w:rFonts w:ascii="Calibri" w:hAnsi="Calibri"/>
        </w:rPr>
        <w:t xml:space="preserve"> das Schulcurriculum vorgesehen</w:t>
      </w:r>
      <w:r w:rsidRPr="00335E5D">
        <w:rPr>
          <w:rFonts w:ascii="Calibri" w:hAnsi="Calibri"/>
        </w:rPr>
        <w:t>.</w:t>
      </w:r>
      <w:r>
        <w:rPr>
          <w:rFonts w:ascii="Calibri" w:hAnsi="Calibri"/>
          <w:b/>
          <w:sz w:val="36"/>
          <w:szCs w:val="36"/>
        </w:rPr>
        <w:br w:type="page"/>
      </w:r>
    </w:p>
    <w:p w:rsidR="00027018" w:rsidRDefault="00027018" w:rsidP="00027018">
      <w:pPr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  <w:highlight w:val="lightGray"/>
        </w:rPr>
        <w:lastRenderedPageBreak/>
        <w:t>Inhalts- und prozessbezogene Kompetenzen</w:t>
      </w:r>
    </w:p>
    <w:p w:rsidR="00027018" w:rsidRDefault="00027018">
      <w:pPr>
        <w:rPr>
          <w:rFonts w:ascii="Calibri" w:hAnsi="Calibri"/>
          <w:b/>
          <w:sz w:val="36"/>
          <w:szCs w:val="36"/>
        </w:rPr>
      </w:pPr>
    </w:p>
    <w:tbl>
      <w:tblPr>
        <w:tblStyle w:val="Tabellenraster"/>
        <w:tblW w:w="14879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531"/>
        <w:gridCol w:w="10348"/>
      </w:tblGrid>
      <w:tr w:rsidR="00BD76C9" w:rsidRPr="009C4013" w:rsidTr="00BD76C9">
        <w:tc>
          <w:tcPr>
            <w:tcW w:w="14879" w:type="dxa"/>
            <w:gridSpan w:val="2"/>
          </w:tcPr>
          <w:p w:rsidR="00BD76C9" w:rsidRPr="009C4013" w:rsidRDefault="00BD76C9" w:rsidP="00343EE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Baden-Württemberg Bildungsplan 2016 Gymnasium </w:t>
            </w:r>
          </w:p>
        </w:tc>
      </w:tr>
      <w:tr w:rsidR="00027018" w:rsidRPr="009C4013" w:rsidTr="00027018">
        <w:tc>
          <w:tcPr>
            <w:tcW w:w="4531" w:type="dxa"/>
            <w:shd w:val="clear" w:color="auto" w:fill="CC0000"/>
          </w:tcPr>
          <w:p w:rsidR="00BD76C9" w:rsidRPr="008F62E6" w:rsidRDefault="00BD76C9" w:rsidP="00343EEC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8F62E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Inhaltsbezogene Kompetenzen</w:t>
            </w:r>
          </w:p>
        </w:tc>
        <w:tc>
          <w:tcPr>
            <w:tcW w:w="10348" w:type="dxa"/>
            <w:shd w:val="clear" w:color="auto" w:fill="FF9933"/>
          </w:tcPr>
          <w:p w:rsidR="00BD76C9" w:rsidRPr="008F62E6" w:rsidRDefault="00BD76C9" w:rsidP="00BD76C9">
            <w:pPr>
              <w:ind w:right="-108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8F62E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Prozessbezogene Kompetenzen</w:t>
            </w:r>
          </w:p>
        </w:tc>
      </w:tr>
      <w:tr w:rsidR="00DF0369" w:rsidRPr="009C4013" w:rsidTr="00027018">
        <w:trPr>
          <w:trHeight w:val="193"/>
        </w:trPr>
        <w:tc>
          <w:tcPr>
            <w:tcW w:w="4531" w:type="dxa"/>
            <w:vMerge w:val="restart"/>
          </w:tcPr>
          <w:p w:rsidR="00DF0369" w:rsidRPr="00DF0369" w:rsidRDefault="00DF0369" w:rsidP="00DF0369">
            <w:pPr>
              <w:autoSpaceDE w:val="0"/>
              <w:autoSpaceDN w:val="0"/>
              <w:adjustRightInd w:val="0"/>
              <w:rPr>
                <w:rFonts w:asciiTheme="minorHAnsi" w:hAnsiTheme="minorHAnsi" w:cs="GaramontAmstSH-Med"/>
                <w:b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b/>
                <w:sz w:val="20"/>
                <w:szCs w:val="20"/>
              </w:rPr>
              <w:t>3.2.1 Stoff – Teilchen – Struktur – Eigenschaften</w:t>
            </w:r>
          </w:p>
          <w:p w:rsidR="00DF0369" w:rsidRP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sz w:val="20"/>
                <w:szCs w:val="20"/>
              </w:rPr>
              <w:t>3.2.1.1 Stoffe und ihre Eigenschaften</w:t>
            </w:r>
          </w:p>
          <w:p w:rsidR="00DF0369" w:rsidRP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sz w:val="20"/>
                <w:szCs w:val="20"/>
              </w:rPr>
              <w:t>3.2.1.2 Stoffe und ihre Teilchen</w:t>
            </w:r>
          </w:p>
          <w:p w:rsid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</w:p>
          <w:p w:rsid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</w:p>
          <w:p w:rsid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</w:p>
          <w:p w:rsidR="00DF0369" w:rsidRPr="00DF0369" w:rsidRDefault="00DF0369" w:rsidP="00DF036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DF0369" w:rsidRPr="00DF0369" w:rsidRDefault="00DF0369" w:rsidP="00DF0369">
            <w:pPr>
              <w:autoSpaceDE w:val="0"/>
              <w:autoSpaceDN w:val="0"/>
              <w:adjustRightInd w:val="0"/>
              <w:rPr>
                <w:rFonts w:asciiTheme="minorHAnsi" w:hAnsiTheme="minorHAnsi" w:cs="GaramontAmstSH-Med"/>
                <w:b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b/>
                <w:sz w:val="20"/>
                <w:szCs w:val="20"/>
              </w:rPr>
              <w:t>3.2.2 Chemische Reaktion</w:t>
            </w:r>
          </w:p>
          <w:p w:rsid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sz w:val="20"/>
                <w:szCs w:val="20"/>
              </w:rPr>
              <w:t>3.2.2.1 Qualitative Aspekte chemischer Reaktionen</w:t>
            </w:r>
          </w:p>
          <w:p w:rsidR="00DF0369" w:rsidRDefault="00DF0369" w:rsidP="00DF0369">
            <w:pPr>
              <w:rPr>
                <w:rFonts w:asciiTheme="minorHAnsi" w:hAnsiTheme="minorHAnsi" w:cs="GaramontAmstSH-Med"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sz w:val="20"/>
                <w:szCs w:val="20"/>
              </w:rPr>
              <w:t>3.2.2.2 Quantitative Aspekte chemischer Reaktionen</w:t>
            </w:r>
          </w:p>
          <w:p w:rsidR="00DF0369" w:rsidRPr="00DF0369" w:rsidRDefault="00DF0369" w:rsidP="00DF0369">
            <w:pPr>
              <w:rPr>
                <w:rFonts w:asciiTheme="minorHAnsi" w:hAnsiTheme="minorHAnsi"/>
                <w:sz w:val="20"/>
                <w:szCs w:val="20"/>
              </w:rPr>
            </w:pPr>
            <w:r w:rsidRPr="00DF0369">
              <w:rPr>
                <w:rFonts w:asciiTheme="minorHAnsi" w:hAnsiTheme="minorHAnsi" w:cs="GaramontAmstSH-Med"/>
                <w:sz w:val="20"/>
                <w:szCs w:val="20"/>
              </w:rPr>
              <w:t>3.2.2.3 Energetische Aspekte chemischer Reaktionen</w:t>
            </w:r>
          </w:p>
        </w:tc>
        <w:tc>
          <w:tcPr>
            <w:tcW w:w="10348" w:type="dxa"/>
          </w:tcPr>
          <w:p w:rsidR="00DF0369" w:rsidRDefault="00DF0369" w:rsidP="00343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D76C9">
              <w:rPr>
                <w:rFonts w:asciiTheme="minorHAnsi" w:hAnsiTheme="minorHAnsi"/>
                <w:b/>
                <w:sz w:val="20"/>
                <w:szCs w:val="20"/>
              </w:rPr>
              <w:t>2.1 Erkenntnisgewinnung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1. chemische Phänomene erkennen, beobachten und beschreiben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2. Fragestellungen, gegebenenfalls mit Hilfsmitteln, erschließen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3. Hypothesen bilden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4. Experimente zur Überprüfung von Hypothesen planen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 xml:space="preserve">5. qualitative und quantitative Experimente unter Beachtung von </w:t>
            </w:r>
            <w:r>
              <w:rPr>
                <w:rFonts w:asciiTheme="minorHAnsi" w:hAnsiTheme="minorHAnsi" w:cs="UniversLTStd"/>
                <w:sz w:val="20"/>
                <w:szCs w:val="20"/>
              </w:rPr>
              <w:t xml:space="preserve">Sicherheits- und Umweltaspekten </w:t>
            </w:r>
            <w:r w:rsidRPr="00BD76C9">
              <w:rPr>
                <w:rFonts w:asciiTheme="minorHAnsi" w:hAnsiTheme="minorHAnsi" w:cs="UniversLTStd"/>
                <w:sz w:val="20"/>
                <w:szCs w:val="20"/>
              </w:rPr>
              <w:t>durchführen, beschreiben, protokollieren und auswerten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6. Laborgeräte benennen und sachgerecht damit umgehen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7. Vergleichen als naturwissenschaftliche Methode nutzen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8. aus Einzelerkenntnissen Regeln ableiten und deren Gültigkeit überprüfen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9. Modellvorstellungen nachvollziehen und einfache Modelle entwickeln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10. Modelle und Simulationen nutzen, um sich naturwi</w:t>
            </w:r>
            <w:r>
              <w:rPr>
                <w:rFonts w:asciiTheme="minorHAnsi" w:hAnsiTheme="minorHAnsi" w:cs="UniversLTStd"/>
                <w:sz w:val="20"/>
                <w:szCs w:val="20"/>
              </w:rPr>
              <w:t xml:space="preserve">ssenschaftliche Sachverhalte zu </w:t>
            </w:r>
            <w:r w:rsidRPr="00BD76C9">
              <w:rPr>
                <w:rFonts w:asciiTheme="minorHAnsi" w:hAnsiTheme="minorHAnsi" w:cs="UniversLTStd"/>
                <w:sz w:val="20"/>
                <w:szCs w:val="20"/>
              </w:rPr>
              <w:t>erschließen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11. die Grenzen von Modellen aufzeigen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12. quantitative Betrachtungen und Berechnungen zur De</w:t>
            </w:r>
            <w:r>
              <w:rPr>
                <w:rFonts w:asciiTheme="minorHAnsi" w:hAnsiTheme="minorHAnsi" w:cs="UniversLTStd"/>
                <w:sz w:val="20"/>
                <w:szCs w:val="20"/>
              </w:rPr>
              <w:t xml:space="preserve">utung und Vorhersage chemischer </w:t>
            </w:r>
            <w:r w:rsidRPr="00BD76C9">
              <w:rPr>
                <w:rFonts w:asciiTheme="minorHAnsi" w:hAnsiTheme="minorHAnsi" w:cs="UniversLTStd"/>
                <w:sz w:val="20"/>
                <w:szCs w:val="20"/>
              </w:rPr>
              <w:t>Phänomene einsetzen</w:t>
            </w:r>
          </w:p>
        </w:tc>
      </w:tr>
      <w:tr w:rsidR="00DF0369" w:rsidRPr="009C4013" w:rsidTr="00027018">
        <w:tc>
          <w:tcPr>
            <w:tcW w:w="4531" w:type="dxa"/>
            <w:vMerge/>
          </w:tcPr>
          <w:p w:rsidR="00DF0369" w:rsidRPr="00DF0369" w:rsidRDefault="00DF0369" w:rsidP="00DF036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348" w:type="dxa"/>
          </w:tcPr>
          <w:p w:rsidR="00DF0369" w:rsidRDefault="00DF0369" w:rsidP="00343EEC">
            <w:pPr>
              <w:rPr>
                <w:rFonts w:asciiTheme="minorHAnsi" w:hAnsiTheme="minorHAnsi"/>
                <w:sz w:val="20"/>
                <w:szCs w:val="20"/>
              </w:rPr>
            </w:pPr>
            <w:r w:rsidRPr="00BD76C9">
              <w:rPr>
                <w:rFonts w:asciiTheme="minorHAnsi" w:hAnsiTheme="minorHAnsi"/>
                <w:b/>
                <w:sz w:val="20"/>
                <w:szCs w:val="20"/>
              </w:rPr>
              <w:t>2.2 Kommunikation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1. in unterschiedlichen analogen und digitalen Medien zu chemischen Sachverhalten und in diesem Zusammenhang gegebenenfalls zu bedeutenden Forscherpersönlichkeiten recherchieren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2. Informationen themenbezogen und aussagekräftig auswählen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3. Informationen in Form von Tabellen, Diagrammen, Bildern und Texten darstellen und Darstellungsformen ineinander überführen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4. chemische Sachverhalte unter Verwendung der Fachsprache und gegebenenfalls mithilfe von Modellen und Darstellungen beschreiben, veranschaulichen oder erklären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5. fachlich korrekt und folgerichtig argumentieren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6. Zusammenhänge zwischen Alltagserscheinungen und chemischen Sachverhalten herstellen und dabei Alltagssprache bewusst in Fachsprache übersetzen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7. den Verlauf und die Ergebnisse ihrer Arbeit dokumentieren sowie adressatenbezogen präsentieren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8. die Bedeutung der Wissenschaft Chemie und der chemischen Industrie, auch im Zusammenhang mit dem Besuch eines außerschulischen Lernorts, für eine nachhaltige Entwicklung exemplarisch darstellen</w:t>
            </w:r>
          </w:p>
          <w:p w:rsidR="00DF0369" w:rsidRPr="00BD76C9" w:rsidRDefault="00DF036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9. ihren Standpunkt in Diskussionen zu chemischen Themen fachlich begründet vertreten</w:t>
            </w:r>
          </w:p>
          <w:p w:rsidR="00DF0369" w:rsidRPr="00BD76C9" w:rsidRDefault="00DF0369" w:rsidP="00BD76C9">
            <w:pPr>
              <w:rPr>
                <w:rFonts w:asciiTheme="minorHAnsi" w:hAnsiTheme="minorHAnsi"/>
                <w:sz w:val="20"/>
                <w:szCs w:val="20"/>
              </w:rPr>
            </w:pPr>
            <w:r w:rsidRPr="00BD76C9">
              <w:rPr>
                <w:rFonts w:asciiTheme="minorHAnsi" w:hAnsiTheme="minorHAnsi" w:cs="UniversLTStd"/>
                <w:sz w:val="20"/>
                <w:szCs w:val="20"/>
              </w:rPr>
              <w:t>10. als Team ihre Arbeit planen, strukturieren, reflektieren und präsentieren</w:t>
            </w:r>
          </w:p>
        </w:tc>
      </w:tr>
      <w:tr w:rsidR="00BD76C9" w:rsidRPr="009C4013" w:rsidTr="00027018">
        <w:tc>
          <w:tcPr>
            <w:tcW w:w="4531" w:type="dxa"/>
          </w:tcPr>
          <w:p w:rsidR="00BD76C9" w:rsidRPr="009C4013" w:rsidRDefault="00BD76C9" w:rsidP="00343EE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348" w:type="dxa"/>
          </w:tcPr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b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b/>
                <w:sz w:val="20"/>
                <w:szCs w:val="20"/>
              </w:rPr>
              <w:t>2.3 Bewertung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1. in lebensweltbezogenen Ereignissen chemische Sachverhalte erkennen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2. Bezüge zu anderen Unterrichtsfächern aufzeigen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3. die Wirksamkeit von Lösungsstrategien bewerten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4. die Richtigkeit naturwissenschaftlicher Aussagen einschätzen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5. die Aussagekraft von Darstellungen in Medien bewerten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6. Verknüpfungen zwischen persönlich oder gesellschaftlich rele</w:t>
            </w:r>
            <w:r w:rsidR="00DF0369" w:rsidRPr="00DF0369">
              <w:rPr>
                <w:rFonts w:asciiTheme="minorHAnsi" w:hAnsiTheme="minorHAnsi" w:cs="UniversLTStd"/>
                <w:sz w:val="20"/>
                <w:szCs w:val="20"/>
              </w:rPr>
              <w:t xml:space="preserve">vanten Themen und Erkenntnissen </w:t>
            </w:r>
            <w:r w:rsidRPr="00DF0369">
              <w:rPr>
                <w:rFonts w:asciiTheme="minorHAnsi" w:hAnsiTheme="minorHAnsi" w:cs="UniversLTStd"/>
                <w:sz w:val="20"/>
                <w:szCs w:val="20"/>
              </w:rPr>
              <w:t>der Chemie herstellen, aus unterschiedlichen Perspektiven diskutieren und bewerten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 xml:space="preserve">7. fachtypische und vernetzte Kenntnisse und Fertigkeiten nutzen und sich </w:t>
            </w:r>
            <w:r w:rsidR="00DF0369" w:rsidRPr="00DF0369">
              <w:rPr>
                <w:rFonts w:asciiTheme="minorHAnsi" w:hAnsiTheme="minorHAnsi" w:cs="UniversLTStd"/>
                <w:sz w:val="20"/>
                <w:szCs w:val="20"/>
              </w:rPr>
              <w:t xml:space="preserve">dadurch lebenspraktisch </w:t>
            </w:r>
            <w:r w:rsidRPr="00DF0369">
              <w:rPr>
                <w:rFonts w:asciiTheme="minorHAnsi" w:hAnsiTheme="minorHAnsi" w:cs="UniversLTStd"/>
                <w:sz w:val="20"/>
                <w:szCs w:val="20"/>
              </w:rPr>
              <w:t>bedeutsame Zusammenhänge erschließen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8. Anwendungsbereiche oder Berufsfelder darstellen, in denen</w:t>
            </w:r>
            <w:r w:rsidR="00DF0369" w:rsidRPr="00DF0369">
              <w:rPr>
                <w:rFonts w:asciiTheme="minorHAnsi" w:hAnsiTheme="minorHAnsi" w:cs="UniversLTStd"/>
                <w:sz w:val="20"/>
                <w:szCs w:val="20"/>
              </w:rPr>
              <w:t xml:space="preserve"> chemische Kenntnisse bedeutsam </w:t>
            </w:r>
            <w:r w:rsidRPr="00DF0369">
              <w:rPr>
                <w:rFonts w:asciiTheme="minorHAnsi" w:hAnsiTheme="minorHAnsi" w:cs="UniversLTStd"/>
                <w:sz w:val="20"/>
                <w:szCs w:val="20"/>
              </w:rPr>
              <w:t>sind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9. ihr eigenes Handeln unter dem Aspekt der Nachhaltigkeit einschätzen</w:t>
            </w:r>
          </w:p>
          <w:p w:rsidR="00BD76C9" w:rsidRPr="00DF0369" w:rsidRDefault="00BD76C9" w:rsidP="00BD76C9">
            <w:pPr>
              <w:autoSpaceDE w:val="0"/>
              <w:autoSpaceDN w:val="0"/>
              <w:adjustRightInd w:val="0"/>
              <w:rPr>
                <w:rFonts w:asciiTheme="minorHAnsi" w:hAnsiTheme="minorHAnsi" w:cs="UniversLTStd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10. Pro- und Kontra-Argumente unter Berücksichtigung ökolog</w:t>
            </w:r>
            <w:r w:rsidR="00DF0369" w:rsidRPr="00DF0369">
              <w:rPr>
                <w:rFonts w:asciiTheme="minorHAnsi" w:hAnsiTheme="minorHAnsi" w:cs="UniversLTStd"/>
                <w:sz w:val="20"/>
                <w:szCs w:val="20"/>
              </w:rPr>
              <w:t xml:space="preserve">ischer und ökonomischer Aspekte </w:t>
            </w:r>
            <w:r w:rsidRPr="00DF0369">
              <w:rPr>
                <w:rFonts w:asciiTheme="minorHAnsi" w:hAnsiTheme="minorHAnsi" w:cs="UniversLTStd"/>
                <w:sz w:val="20"/>
                <w:szCs w:val="20"/>
              </w:rPr>
              <w:t>vergleichen und bewerten</w:t>
            </w:r>
          </w:p>
          <w:p w:rsidR="00BD76C9" w:rsidRPr="00E40451" w:rsidRDefault="00BD76C9" w:rsidP="00BD76C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F0369">
              <w:rPr>
                <w:rFonts w:asciiTheme="minorHAnsi" w:hAnsiTheme="minorHAnsi" w:cs="UniversLTStd"/>
                <w:sz w:val="20"/>
                <w:szCs w:val="20"/>
              </w:rPr>
              <w:t>11. ihr Fachwissen zur Beurteilung von Risiken und Sicherheitsmaßnahmen anwenden</w:t>
            </w:r>
          </w:p>
        </w:tc>
      </w:tr>
    </w:tbl>
    <w:p w:rsidR="00AE4AEA" w:rsidRDefault="00AE4AEA">
      <w:pPr>
        <w:rPr>
          <w:rFonts w:ascii="Calibri" w:hAnsi="Calibri"/>
          <w:b/>
          <w:sz w:val="36"/>
          <w:szCs w:val="36"/>
        </w:rPr>
      </w:pPr>
    </w:p>
    <w:p w:rsidR="00183000" w:rsidRPr="00183000" w:rsidRDefault="00183000">
      <w:pPr>
        <w:rPr>
          <w:rFonts w:ascii="Calibri" w:hAnsi="Calibri"/>
          <w:szCs w:val="36"/>
        </w:rPr>
      </w:pPr>
      <w:r>
        <w:rPr>
          <w:rFonts w:ascii="Calibri" w:hAnsi="Calibri"/>
          <w:szCs w:val="36"/>
        </w:rPr>
        <w:t xml:space="preserve">Im Folgenden werden die Kompetenzen sowie </w:t>
      </w:r>
      <w:r w:rsidRPr="00AF6E58">
        <w:rPr>
          <w:rFonts w:ascii="Calibri" w:hAnsi="Calibri"/>
          <w:b/>
          <w:color w:val="009900"/>
        </w:rPr>
        <w:t>Leitperspektiven</w:t>
      </w:r>
      <w:r>
        <w:rPr>
          <w:rFonts w:ascii="Calibri" w:hAnsi="Calibri"/>
          <w:szCs w:val="36"/>
        </w:rPr>
        <w:t xml:space="preserve"> den einzelnen Buchkapiteln zugeordnet. Dabei werden die </w:t>
      </w:r>
      <w:r w:rsidRPr="001C6AAF">
        <w:rPr>
          <w:rFonts w:ascii="Calibri" w:hAnsi="Calibri"/>
          <w:b/>
          <w:color w:val="FF9933"/>
        </w:rPr>
        <w:t>prozessbezogenen Kompetenzen</w:t>
      </w:r>
      <w:r>
        <w:rPr>
          <w:rFonts w:ascii="Calibri" w:hAnsi="Calibri"/>
          <w:szCs w:val="36"/>
        </w:rPr>
        <w:t xml:space="preserve"> nur ausführlich genannt, wenn sie das erste Mal auftreten. Die Übersicht der </w:t>
      </w:r>
      <w:r w:rsidRPr="00AF6E58">
        <w:rPr>
          <w:rFonts w:ascii="Calibri" w:hAnsi="Calibri"/>
          <w:b/>
          <w:color w:val="CC0000"/>
        </w:rPr>
        <w:t>inhalts</w:t>
      </w:r>
      <w:r>
        <w:rPr>
          <w:rFonts w:ascii="Calibri" w:hAnsi="Calibri"/>
          <w:b/>
          <w:color w:val="CC0000"/>
        </w:rPr>
        <w:t>-</w:t>
      </w:r>
      <w:r>
        <w:rPr>
          <w:rFonts w:ascii="Calibri" w:hAnsi="Calibri"/>
          <w:szCs w:val="36"/>
        </w:rPr>
        <w:t xml:space="preserve"> und </w:t>
      </w:r>
      <w:r w:rsidRPr="001C6AAF">
        <w:rPr>
          <w:rFonts w:ascii="Calibri" w:hAnsi="Calibri"/>
          <w:b/>
          <w:color w:val="FF9933"/>
        </w:rPr>
        <w:t>prozessbezogenen Kompetenzen</w:t>
      </w:r>
      <w:r>
        <w:rPr>
          <w:rFonts w:ascii="Calibri" w:hAnsi="Calibri"/>
          <w:szCs w:val="36"/>
        </w:rPr>
        <w:t xml:space="preserve"> auf dieser und der vorangegangenen Seite kann zur Hilfestellung herangezogen werden.</w:t>
      </w:r>
    </w:p>
    <w:p w:rsidR="00AE4AEA" w:rsidRDefault="00AE4AEA">
      <w:pPr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br w:type="page"/>
      </w:r>
    </w:p>
    <w:p w:rsidR="00FD7B02" w:rsidRDefault="00CD7EA2" w:rsidP="005629D7">
      <w:pPr>
        <w:rPr>
          <w:rFonts w:ascii="Calibri" w:hAnsi="Calibri"/>
          <w:b/>
          <w:sz w:val="36"/>
          <w:szCs w:val="36"/>
        </w:rPr>
      </w:pPr>
      <w:r w:rsidRPr="00964DC0">
        <w:rPr>
          <w:rFonts w:ascii="Calibri" w:hAnsi="Calibri"/>
          <w:b/>
          <w:sz w:val="36"/>
          <w:szCs w:val="36"/>
          <w:highlight w:val="lightGray"/>
        </w:rPr>
        <w:lastRenderedPageBreak/>
        <w:t xml:space="preserve">Kapitel 1: </w:t>
      </w:r>
      <w:r w:rsidR="00C03EE1">
        <w:rPr>
          <w:rFonts w:ascii="Calibri" w:hAnsi="Calibri"/>
          <w:b/>
          <w:sz w:val="36"/>
          <w:szCs w:val="36"/>
          <w:highlight w:val="lightGray"/>
        </w:rPr>
        <w:t>Elemente und Periodensystem</w:t>
      </w:r>
      <w:r w:rsidR="00E46AA7" w:rsidRPr="00964DC0">
        <w:rPr>
          <w:rFonts w:ascii="Calibri" w:hAnsi="Calibri"/>
          <w:b/>
          <w:sz w:val="36"/>
          <w:szCs w:val="36"/>
          <w:highlight w:val="lightGray"/>
        </w:rPr>
        <w:t xml:space="preserve"> (</w:t>
      </w:r>
      <w:r w:rsidR="00A6308E">
        <w:rPr>
          <w:rFonts w:ascii="Calibri" w:hAnsi="Calibri"/>
          <w:b/>
          <w:sz w:val="36"/>
          <w:szCs w:val="36"/>
          <w:highlight w:val="lightGray"/>
        </w:rPr>
        <w:t>ca. 15</w:t>
      </w:r>
      <w:r w:rsidR="00D10B10" w:rsidRPr="00964DC0">
        <w:rPr>
          <w:rFonts w:ascii="Calibri" w:hAnsi="Calibri"/>
          <w:b/>
          <w:sz w:val="36"/>
          <w:szCs w:val="36"/>
          <w:highlight w:val="lightGray"/>
        </w:rPr>
        <w:t xml:space="preserve"> Stunden)</w:t>
      </w:r>
    </w:p>
    <w:p w:rsidR="00FD7B02" w:rsidRPr="00CD7EA2" w:rsidRDefault="00FD7B02" w:rsidP="005629D7">
      <w:pPr>
        <w:rPr>
          <w:rFonts w:ascii="Calibri" w:hAnsi="Calibri"/>
          <w:b/>
          <w:sz w:val="36"/>
          <w:szCs w:val="36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106"/>
        <w:gridCol w:w="709"/>
        <w:gridCol w:w="992"/>
        <w:gridCol w:w="3544"/>
        <w:gridCol w:w="3544"/>
        <w:gridCol w:w="2064"/>
      </w:tblGrid>
      <w:tr w:rsidR="004F66EF" w:rsidRPr="009C4013" w:rsidTr="00C30B69">
        <w:tc>
          <w:tcPr>
            <w:tcW w:w="4815" w:type="dxa"/>
            <w:gridSpan w:val="2"/>
            <w:shd w:val="clear" w:color="auto" w:fill="B6DDE8" w:themeFill="accent5" w:themeFillTint="66"/>
          </w:tcPr>
          <w:p w:rsidR="004F66EF" w:rsidRPr="009C4013" w:rsidRDefault="00E46AA7" w:rsidP="00FA480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Inhalte und Seiten</w:t>
            </w:r>
            <w:r w:rsidR="004F66EF" w:rsidRPr="004F66EF">
              <w:rPr>
                <w:rFonts w:asciiTheme="minorHAnsi" w:hAnsiTheme="minorHAnsi"/>
                <w:b/>
                <w:sz w:val="20"/>
                <w:szCs w:val="20"/>
              </w:rPr>
              <w:t xml:space="preserve"> im Schulbuch</w:t>
            </w:r>
          </w:p>
        </w:tc>
        <w:tc>
          <w:tcPr>
            <w:tcW w:w="992" w:type="dxa"/>
            <w:vMerge w:val="restart"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Stunden</w:t>
            </w:r>
          </w:p>
        </w:tc>
        <w:tc>
          <w:tcPr>
            <w:tcW w:w="9152" w:type="dxa"/>
            <w:gridSpan w:val="3"/>
          </w:tcPr>
          <w:p w:rsidR="004F66EF" w:rsidRPr="009C4013" w:rsidRDefault="004F66EF" w:rsidP="00FA480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Baden-Württemberg Bildungsplan 2016 Gymnasium </w:t>
            </w:r>
          </w:p>
        </w:tc>
      </w:tr>
      <w:tr w:rsidR="004F66EF" w:rsidRPr="009C4013" w:rsidTr="00C30B69">
        <w:tc>
          <w:tcPr>
            <w:tcW w:w="4106" w:type="dxa"/>
            <w:shd w:val="clear" w:color="auto" w:fill="B6DDE8" w:themeFill="accent5" w:themeFillTint="66"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Unterkapitel UK/Fachmethode FM/Exkurs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EX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992" w:type="dxa"/>
            <w:vMerge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CC0000"/>
          </w:tcPr>
          <w:p w:rsidR="004F66EF" w:rsidRPr="008F62E6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8F62E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Inhaltsbezogene Kompetenzen</w:t>
            </w:r>
          </w:p>
        </w:tc>
        <w:tc>
          <w:tcPr>
            <w:tcW w:w="3544" w:type="dxa"/>
            <w:shd w:val="clear" w:color="auto" w:fill="FF9933"/>
          </w:tcPr>
          <w:p w:rsidR="004F66EF" w:rsidRPr="008F62E6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8F62E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Prozessbezogene Kompetenzen</w:t>
            </w:r>
          </w:p>
        </w:tc>
        <w:tc>
          <w:tcPr>
            <w:tcW w:w="2064" w:type="dxa"/>
            <w:shd w:val="clear" w:color="auto" w:fill="009900"/>
          </w:tcPr>
          <w:p w:rsidR="004F66EF" w:rsidRPr="008F62E6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8F62E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Leitperspektiven</w:t>
            </w:r>
          </w:p>
        </w:tc>
      </w:tr>
      <w:tr w:rsidR="00EB5739" w:rsidRPr="009C4013" w:rsidTr="00C30B69">
        <w:tc>
          <w:tcPr>
            <w:tcW w:w="4106" w:type="dxa"/>
            <w:shd w:val="clear" w:color="auto" w:fill="auto"/>
          </w:tcPr>
          <w:p w:rsidR="00EB5739" w:rsidRPr="009C4013" w:rsidRDefault="00EB573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B5739" w:rsidRPr="009C4013" w:rsidRDefault="00EB573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B5739" w:rsidRPr="009C4013" w:rsidRDefault="00EB573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</w:tcPr>
          <w:p w:rsidR="00EB5739" w:rsidRPr="00EB5739" w:rsidRDefault="00EB5739" w:rsidP="00EB573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Die Schülerinnen und Schüler können</w:t>
            </w:r>
          </w:p>
        </w:tc>
        <w:tc>
          <w:tcPr>
            <w:tcW w:w="2064" w:type="dxa"/>
            <w:shd w:val="clear" w:color="auto" w:fill="auto"/>
          </w:tcPr>
          <w:p w:rsidR="00EB5739" w:rsidRPr="008F62E6" w:rsidRDefault="00EB5739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CD7EA2" w:rsidRPr="009C4013" w:rsidTr="00C30B69">
        <w:tc>
          <w:tcPr>
            <w:tcW w:w="4106" w:type="dxa"/>
          </w:tcPr>
          <w:p w:rsidR="00A220A7" w:rsidRPr="00BF1781" w:rsidRDefault="00600D6F" w:rsidP="005629D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F1781">
              <w:rPr>
                <w:rFonts w:asciiTheme="minorHAnsi" w:hAnsiTheme="minorHAnsi"/>
                <w:b/>
                <w:sz w:val="20"/>
                <w:szCs w:val="20"/>
              </w:rPr>
              <w:t xml:space="preserve">UK 1.1 </w:t>
            </w:r>
            <w:r w:rsidR="002967A5">
              <w:rPr>
                <w:rFonts w:asciiTheme="minorHAnsi" w:hAnsiTheme="minorHAnsi"/>
                <w:b/>
                <w:sz w:val="20"/>
                <w:szCs w:val="20"/>
              </w:rPr>
              <w:t>Wasserstoff – ein besonderes Element</w:t>
            </w:r>
            <w:r w:rsidR="00A220A7" w:rsidRPr="00BF178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52218A" w:rsidRDefault="0052218A" w:rsidP="002967A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FM Wasserstoff nachweisen – die Knallgasprobe</w:t>
            </w:r>
          </w:p>
          <w:p w:rsidR="00A220A7" w:rsidRPr="009C4013" w:rsidRDefault="002967A5" w:rsidP="002967A5">
            <w:pPr>
              <w:rPr>
                <w:rFonts w:asciiTheme="minorHAnsi" w:hAnsiTheme="minorHAnsi"/>
                <w:sz w:val="20"/>
                <w:szCs w:val="20"/>
              </w:rPr>
            </w:pPr>
            <w:r w:rsidRPr="002967A5">
              <w:rPr>
                <w:rFonts w:asciiTheme="minorHAnsi" w:hAnsiTheme="minorHAnsi"/>
                <w:sz w:val="20"/>
                <w:szCs w:val="20"/>
              </w:rPr>
              <w:t xml:space="preserve">EX </w:t>
            </w:r>
            <w:r>
              <w:rPr>
                <w:rFonts w:asciiTheme="minorHAnsi" w:hAnsiTheme="minorHAnsi"/>
                <w:sz w:val="20"/>
                <w:szCs w:val="20"/>
              </w:rPr>
              <w:t>Brennstoffzelle – ein alternatives Antriebskonzept</w:t>
            </w:r>
          </w:p>
        </w:tc>
        <w:tc>
          <w:tcPr>
            <w:tcW w:w="709" w:type="dxa"/>
          </w:tcPr>
          <w:p w:rsidR="00A220A7" w:rsidRPr="009C4013" w:rsidRDefault="002967A5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20-24</w:t>
            </w:r>
          </w:p>
          <w:p w:rsidR="00E03810" w:rsidRDefault="00E03810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23</w:t>
            </w:r>
          </w:p>
          <w:p w:rsidR="00E03810" w:rsidRDefault="00E03810" w:rsidP="005629D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CD7EA2" w:rsidRPr="009C4013" w:rsidRDefault="002967A5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600D6F" w:rsidRPr="009C4013" w:rsidRDefault="00AE7F5F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CA55E7" w:rsidRPr="009C4013" w:rsidRDefault="003F6E8E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3.2.1.1 (1)</w:t>
            </w:r>
            <w:r w:rsidR="00CA55E7" w:rsidRPr="009C4013">
              <w:rPr>
                <w:rFonts w:asciiTheme="minorHAnsi" w:hAnsiTheme="minorHAnsi"/>
                <w:sz w:val="20"/>
                <w:szCs w:val="20"/>
              </w:rPr>
              <w:t xml:space="preserve"> Stoffeigenschaften experimentell untersuchen und beschreiben (</w:t>
            </w:r>
            <w:r w:rsidR="00ED7C7B" w:rsidRPr="009C4013">
              <w:rPr>
                <w:rFonts w:asciiTheme="minorHAnsi" w:hAnsiTheme="minorHAnsi"/>
                <w:sz w:val="20"/>
                <w:szCs w:val="20"/>
              </w:rPr>
              <w:t>…</w:t>
            </w:r>
            <w:r w:rsidR="00CA55E7" w:rsidRPr="009C4013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C9579D" w:rsidRDefault="00C9579D" w:rsidP="005629D7">
            <w:pPr>
              <w:rPr>
                <w:rFonts w:asciiTheme="minorHAnsi" w:hAnsiTheme="minorHAnsi"/>
                <w:sz w:val="20"/>
                <w:szCs w:val="20"/>
              </w:rPr>
            </w:pPr>
            <w:r w:rsidRPr="00C9579D">
              <w:rPr>
                <w:rFonts w:asciiTheme="minorHAnsi" w:hAnsiTheme="minorHAnsi"/>
                <w:sz w:val="20"/>
                <w:szCs w:val="20"/>
              </w:rPr>
              <w:t xml:space="preserve">3.2.1.1 </w:t>
            </w:r>
            <w:r w:rsidR="00781284">
              <w:rPr>
                <w:rFonts w:asciiTheme="minorHAnsi" w:hAnsiTheme="minorHAnsi"/>
                <w:sz w:val="20"/>
                <w:szCs w:val="20"/>
              </w:rPr>
              <w:t>(2) Kombinationen charakteristi</w:t>
            </w:r>
            <w:r w:rsidRPr="00C9579D">
              <w:rPr>
                <w:rFonts w:asciiTheme="minorHAnsi" w:hAnsiTheme="minorHAnsi"/>
                <w:sz w:val="20"/>
                <w:szCs w:val="20"/>
              </w:rPr>
              <w:t>scher Eigenschaften ausgewählter Stoffe nennen (</w:t>
            </w:r>
            <w:r w:rsidR="00945148" w:rsidRPr="00C9579D">
              <w:rPr>
                <w:rFonts w:asciiTheme="minorHAnsi" w:hAnsiTheme="minorHAnsi"/>
                <w:sz w:val="20"/>
                <w:szCs w:val="20"/>
              </w:rPr>
              <w:t>Sauerstoff</w:t>
            </w:r>
            <w:r w:rsidR="00945148">
              <w:rPr>
                <w:rFonts w:asciiTheme="minorHAnsi" w:hAnsiTheme="minorHAnsi"/>
                <w:sz w:val="20"/>
                <w:szCs w:val="20"/>
              </w:rPr>
              <w:t>,</w:t>
            </w:r>
            <w:r w:rsidR="00945148" w:rsidRPr="00C9579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C9579D">
              <w:rPr>
                <w:rFonts w:asciiTheme="minorHAnsi" w:hAnsiTheme="minorHAnsi"/>
                <w:sz w:val="20"/>
                <w:szCs w:val="20"/>
              </w:rPr>
              <w:t>Wasserstoff)</w:t>
            </w:r>
          </w:p>
          <w:p w:rsidR="00E40451" w:rsidRDefault="00E40451" w:rsidP="005629D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40451" w:rsidRDefault="003F6E8E" w:rsidP="00E404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3.2.2.1 (1)</w:t>
            </w:r>
            <w:r w:rsidR="00E40451" w:rsidRPr="00E40451">
              <w:rPr>
                <w:rFonts w:asciiTheme="minorHAnsi" w:hAnsiTheme="minorHAnsi"/>
                <w:sz w:val="20"/>
                <w:szCs w:val="20"/>
              </w:rPr>
              <w:t xml:space="preserve"> beobachtbare Merkmale chemischer Reaktionen beschreiben</w:t>
            </w:r>
          </w:p>
          <w:p w:rsidR="00C9579D" w:rsidRDefault="00945148" w:rsidP="00945148">
            <w:pPr>
              <w:rPr>
                <w:rFonts w:asciiTheme="minorHAnsi" w:hAnsiTheme="minorHAnsi"/>
                <w:sz w:val="20"/>
                <w:szCs w:val="20"/>
              </w:rPr>
            </w:pPr>
            <w:r w:rsidRPr="00945148">
              <w:rPr>
                <w:rFonts w:asciiTheme="minorHAnsi" w:hAnsiTheme="minorHAnsi"/>
                <w:sz w:val="20"/>
                <w:szCs w:val="20"/>
              </w:rPr>
              <w:t>3.2.2.</w:t>
            </w:r>
            <w:r w:rsidR="00781284">
              <w:rPr>
                <w:rFonts w:asciiTheme="minorHAnsi" w:hAnsiTheme="minorHAnsi"/>
                <w:sz w:val="20"/>
                <w:szCs w:val="20"/>
              </w:rPr>
              <w:t>1 (4) die Umkehrbarkeit von che</w:t>
            </w:r>
            <w:r w:rsidRPr="00945148">
              <w:rPr>
                <w:rFonts w:asciiTheme="minorHAnsi" w:hAnsiTheme="minorHAnsi"/>
                <w:sz w:val="20"/>
                <w:szCs w:val="20"/>
              </w:rPr>
              <w:t>mis</w:t>
            </w:r>
            <w:r w:rsidR="00781284">
              <w:rPr>
                <w:rFonts w:asciiTheme="minorHAnsi" w:hAnsiTheme="minorHAnsi"/>
                <w:sz w:val="20"/>
                <w:szCs w:val="20"/>
              </w:rPr>
              <w:t>chen Reaktionen beispielhaft be</w:t>
            </w:r>
            <w:r w:rsidRPr="00945148">
              <w:rPr>
                <w:rFonts w:asciiTheme="minorHAnsi" w:hAnsiTheme="minorHAnsi"/>
                <w:sz w:val="20"/>
                <w:szCs w:val="20"/>
              </w:rPr>
              <w:t>schreiben (Synthese und Analyse)</w:t>
            </w:r>
          </w:p>
          <w:p w:rsidR="00945148" w:rsidRDefault="00B06487" w:rsidP="00945148">
            <w:pPr>
              <w:rPr>
                <w:rFonts w:asciiTheme="minorHAnsi" w:hAnsiTheme="minorHAnsi"/>
                <w:sz w:val="20"/>
                <w:szCs w:val="20"/>
              </w:rPr>
            </w:pPr>
            <w:r w:rsidRPr="00B06487">
              <w:rPr>
                <w:rFonts w:asciiTheme="minorHAnsi" w:hAnsiTheme="minorHAnsi"/>
                <w:sz w:val="20"/>
                <w:szCs w:val="20"/>
              </w:rPr>
              <w:t>3.2.2.1 (6) Na</w:t>
            </w:r>
            <w:r>
              <w:rPr>
                <w:rFonts w:asciiTheme="minorHAnsi" w:hAnsiTheme="minorHAnsi"/>
                <w:sz w:val="20"/>
                <w:szCs w:val="20"/>
              </w:rPr>
              <w:t>chweise für ausgewählte Stoffe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… durchführen und be</w:t>
            </w:r>
            <w:r w:rsidR="002C3392">
              <w:rPr>
                <w:rFonts w:asciiTheme="minorHAnsi" w:hAnsiTheme="minorHAnsi"/>
                <w:sz w:val="20"/>
                <w:szCs w:val="20"/>
              </w:rPr>
              <w:t>schreiben (</w:t>
            </w:r>
            <w:r>
              <w:rPr>
                <w:rFonts w:asciiTheme="minorHAnsi" w:hAnsiTheme="minorHAnsi"/>
                <w:sz w:val="20"/>
                <w:szCs w:val="20"/>
              </w:rPr>
              <w:t>Wasserstoff</w:t>
            </w:r>
            <w:r w:rsidRPr="00B06487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B06487" w:rsidRDefault="00B06487" w:rsidP="0094514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A55D97" w:rsidRDefault="00A55D97" w:rsidP="00945148">
            <w:pPr>
              <w:rPr>
                <w:rFonts w:asciiTheme="minorHAnsi" w:hAnsiTheme="minorHAnsi"/>
                <w:sz w:val="20"/>
                <w:szCs w:val="20"/>
              </w:rPr>
            </w:pPr>
            <w:r w:rsidRPr="00A55D97">
              <w:rPr>
                <w:rFonts w:asciiTheme="minorHAnsi" w:hAnsiTheme="minorHAnsi"/>
                <w:sz w:val="20"/>
                <w:szCs w:val="20"/>
              </w:rPr>
              <w:t>3.2.2.2 (</w:t>
            </w:r>
            <w:r w:rsidR="00781284">
              <w:rPr>
                <w:rFonts w:asciiTheme="minorHAnsi" w:hAnsiTheme="minorHAnsi"/>
                <w:sz w:val="20"/>
                <w:szCs w:val="20"/>
              </w:rPr>
              <w:t>3) Reaktionsgleichungen aufstel</w:t>
            </w:r>
            <w:r w:rsidRPr="00A55D97">
              <w:rPr>
                <w:rFonts w:asciiTheme="minorHAnsi" w:hAnsiTheme="minorHAnsi"/>
                <w:sz w:val="20"/>
                <w:szCs w:val="20"/>
              </w:rPr>
              <w:t>len (Formelschreibweise)</w:t>
            </w:r>
          </w:p>
          <w:p w:rsidR="00A55D97" w:rsidRDefault="00A55D97" w:rsidP="0094514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776C9" w:rsidRDefault="000776C9" w:rsidP="000776C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3.2.2.3 (</w:t>
            </w:r>
            <w:r w:rsidRPr="000776C9">
              <w:rPr>
                <w:rFonts w:asciiTheme="minorHAnsi" w:hAnsiTheme="minorHAnsi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>)</w:t>
            </w:r>
            <w:r w:rsidRPr="000776C9">
              <w:rPr>
                <w:rFonts w:asciiTheme="minorHAnsi" w:hAnsiTheme="minorHAnsi"/>
                <w:sz w:val="20"/>
                <w:szCs w:val="20"/>
              </w:rPr>
              <w:t xml:space="preserve"> energetische Erscheinungen bei chemischen Reaktionen mit der Umwandlung eines Teils der in Stoffen gespeicherten Energie in andere Energieformen erklären (Lichtenergie, thermische Energie, Schallenergie)</w:t>
            </w:r>
          </w:p>
          <w:p w:rsidR="00945148" w:rsidRPr="009C4013" w:rsidRDefault="00945148" w:rsidP="000776C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3.2.2.3 (6) den Einfluss von Katalysatoren auf die Aktivierungsenergie beschreiben</w:t>
            </w:r>
          </w:p>
        </w:tc>
        <w:tc>
          <w:tcPr>
            <w:tcW w:w="3544" w:type="dxa"/>
          </w:tcPr>
          <w:p w:rsidR="00CD7EA2" w:rsidRPr="00E40451" w:rsidRDefault="00692934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</w:t>
            </w:r>
            <w:r w:rsidR="00EB573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(1)</w:t>
            </w:r>
            <w:r w:rsidR="00CA55E7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chemische Phänomene erkennen, beobachten und beschreiben</w:t>
            </w:r>
          </w:p>
          <w:p w:rsidR="00742BC5" w:rsidRPr="00E40451" w:rsidRDefault="00692934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</w:t>
            </w:r>
            <w:r w:rsidR="00EB573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(2)</w:t>
            </w:r>
            <w:r w:rsidR="00742BC5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Fragestellungen, gegebenenfalls mit Hilfsmitteln, erschließen</w:t>
            </w:r>
          </w:p>
          <w:p w:rsidR="00742BC5" w:rsidRDefault="00692934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</w:t>
            </w:r>
            <w:r w:rsidR="00EB573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(3)</w:t>
            </w:r>
            <w:r w:rsidR="00742BC5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Hypothesen bilden</w:t>
            </w:r>
          </w:p>
          <w:p w:rsidR="00241B28" w:rsidRPr="00E40451" w:rsidRDefault="00241B28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(4) </w:t>
            </w:r>
            <w:r w:rsidRPr="00241B2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Experimente zur Überprüfung von Hypothesen planen</w:t>
            </w:r>
          </w:p>
          <w:p w:rsidR="009455D9" w:rsidRPr="00E40451" w:rsidRDefault="00692934" w:rsidP="00A220A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</w:t>
            </w:r>
            <w:r w:rsidR="00EB573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(5)</w:t>
            </w:r>
            <w:r w:rsidR="00A220A7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qualitative und quantitative Experimente unter Beachtung von Sicherheits- und Umweltaspekten durchführen, besc</w:t>
            </w:r>
            <w:r w:rsidR="006F395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hreiben, protokollieren und ausw</w:t>
            </w:r>
            <w:r w:rsidR="00A220A7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erten</w:t>
            </w:r>
          </w:p>
          <w:p w:rsidR="00CA55E7" w:rsidRPr="00E40451" w:rsidRDefault="00692934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</w:t>
            </w:r>
            <w:r w:rsidR="00EB573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(7)</w:t>
            </w:r>
            <w:r w:rsidR="00CA55E7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Vergleichen als naturwissenschaftliche Methode nutzen</w:t>
            </w:r>
          </w:p>
          <w:p w:rsidR="00C34D2F" w:rsidRDefault="00964EF2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64EF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(9) Modellvorstellungen </w:t>
            </w:r>
            <w:r w:rsidR="0078128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nachvollzie</w:t>
            </w:r>
            <w:r w:rsidRPr="00964EF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hen und einfache Modelle entwickeln</w:t>
            </w:r>
          </w:p>
          <w:p w:rsidR="00964EF2" w:rsidRPr="00E40451" w:rsidRDefault="00964EF2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8A56EC" w:rsidRPr="008A56EC" w:rsidRDefault="008A56EC" w:rsidP="008A56EC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(1) in unterschiedlichen analogen und digitalen Medien zu chemischen Sa</w:t>
            </w:r>
            <w:r w:rsidR="0078128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chverhalten und in diesem Zusam</w:t>
            </w: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menhang gegebenenfalls zu bedeuten-den </w:t>
            </w:r>
            <w:r w:rsidR="0078128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Forscherpersönlichkeiten recher</w:t>
            </w: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chieren</w:t>
            </w:r>
          </w:p>
          <w:p w:rsidR="008A56EC" w:rsidRDefault="008A56EC" w:rsidP="008A56EC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(4) chemische Sachverhalte unter Verw</w:t>
            </w:r>
            <w:r w:rsidR="0078128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endung der Fachsprache und gege</w:t>
            </w: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benenfalls mithilfe von Modellen und Darste</w:t>
            </w:r>
            <w:r w:rsidR="0078128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llungen beschreiben, veranschau</w:t>
            </w: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lichen oder erklären </w:t>
            </w:r>
          </w:p>
          <w:p w:rsidR="008A56EC" w:rsidRDefault="008A56EC" w:rsidP="008A56EC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2.2 (5) fachlich korrekt und folgerichtig argumentieren</w:t>
            </w:r>
          </w:p>
          <w:p w:rsidR="008A56EC" w:rsidRDefault="00692934" w:rsidP="008A56EC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9293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6) </w:t>
            </w:r>
            <w:r w:rsidR="00E40451"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Zusammenhänge zwischen Alltagserscheinungen und chemischen Sachverhalten herstellen und dabei Alltagssprache bewusst in Fachsprache übersetzen</w:t>
            </w:r>
          </w:p>
          <w:p w:rsidR="00E40451" w:rsidRPr="00E40451" w:rsidRDefault="008A56EC" w:rsidP="008A56EC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(8) die Bedeutung der Wissenschaft Chemie und der chemischen Industrie, auch im Zusammenhang mit dem Besuch eines außerschulischen Lernorts, für eine </w:t>
            </w:r>
            <w:r w:rsidR="0078128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nachhaltige Entwicklung </w:t>
            </w:r>
            <w:r w:rsidR="004B7FE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exem-plar</w:t>
            </w:r>
            <w:r w:rsidR="004B7FE3"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isch</w:t>
            </w: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darstellen</w:t>
            </w:r>
          </w:p>
          <w:p w:rsidR="00E40451" w:rsidRPr="00E40451" w:rsidRDefault="00E40451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  <w:u w:val="single"/>
              </w:rPr>
            </w:pPr>
          </w:p>
          <w:p w:rsidR="008A56EC" w:rsidRDefault="008A56EC" w:rsidP="003F627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(10) Pro- und Kontra-Argumente unter Berücksichtigung ökologischer und ökonomischer Aspekte vergleichen und bewerten</w:t>
            </w:r>
          </w:p>
          <w:p w:rsidR="008A56EC" w:rsidRPr="00E40451" w:rsidRDefault="008A56EC" w:rsidP="003F627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(11)</w:t>
            </w: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ihr Fachwissen zur Beurteilung von Risiken und Sicherheitsmaßnahmen anwenden</w:t>
            </w:r>
          </w:p>
        </w:tc>
        <w:tc>
          <w:tcPr>
            <w:tcW w:w="2064" w:type="dxa"/>
          </w:tcPr>
          <w:p w:rsidR="00C9579D" w:rsidRDefault="00C9579D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F67B4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Bildung für nachhaltige Entwicklung (BNE)</w:t>
            </w:r>
          </w:p>
          <w:p w:rsidR="002C3392" w:rsidRDefault="002C3392" w:rsidP="005629D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00D6F" w:rsidRPr="009C4013" w:rsidRDefault="00600D6F" w:rsidP="005629D7">
            <w:pPr>
              <w:rPr>
                <w:rFonts w:asciiTheme="minorHAnsi" w:hAnsiTheme="minorHAnsi"/>
                <w:sz w:val="20"/>
                <w:szCs w:val="20"/>
              </w:rPr>
            </w:pPr>
            <w:r w:rsidRPr="009C4013">
              <w:rPr>
                <w:rFonts w:asciiTheme="minorHAnsi" w:hAnsiTheme="minorHAnsi"/>
                <w:sz w:val="20"/>
                <w:szCs w:val="20"/>
              </w:rPr>
              <w:t>Prävention und Gesundheitsförderung (PG)</w:t>
            </w:r>
          </w:p>
        </w:tc>
      </w:tr>
      <w:tr w:rsidR="008A56EC" w:rsidRPr="009C4013" w:rsidTr="00C30B69">
        <w:tc>
          <w:tcPr>
            <w:tcW w:w="4106" w:type="dxa"/>
          </w:tcPr>
          <w:p w:rsidR="008A56EC" w:rsidRPr="00BF1781" w:rsidRDefault="00502D70" w:rsidP="00502D7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02D70">
              <w:rPr>
                <w:rFonts w:asciiTheme="minorHAnsi" w:hAnsiTheme="minorHAnsi"/>
                <w:b/>
                <w:sz w:val="20"/>
                <w:szCs w:val="20"/>
              </w:rPr>
              <w:t>UK 1.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2</w:t>
            </w:r>
            <w:r w:rsidRPr="00502D70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Periodensystem und Elementfamilien </w:t>
            </w:r>
          </w:p>
        </w:tc>
        <w:tc>
          <w:tcPr>
            <w:tcW w:w="709" w:type="dxa"/>
          </w:tcPr>
          <w:p w:rsidR="008A56EC" w:rsidRDefault="00502D70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26-31</w:t>
            </w:r>
          </w:p>
        </w:tc>
        <w:tc>
          <w:tcPr>
            <w:tcW w:w="992" w:type="dxa"/>
          </w:tcPr>
          <w:p w:rsidR="008A56EC" w:rsidRDefault="00AD7FF8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8A56EC" w:rsidRDefault="00C21822" w:rsidP="005629D7">
            <w:pPr>
              <w:rPr>
                <w:rFonts w:asciiTheme="minorHAnsi" w:hAnsiTheme="minorHAnsi"/>
                <w:sz w:val="20"/>
                <w:szCs w:val="20"/>
              </w:rPr>
            </w:pPr>
            <w:r w:rsidRPr="00C21822">
              <w:rPr>
                <w:rFonts w:asciiTheme="minorHAnsi" w:hAnsiTheme="minorHAnsi"/>
                <w:sz w:val="20"/>
                <w:szCs w:val="20"/>
              </w:rPr>
              <w:t>3.2.1.1 (1) S</w:t>
            </w:r>
            <w:r w:rsidR="00AC5803">
              <w:rPr>
                <w:rFonts w:asciiTheme="minorHAnsi" w:hAnsiTheme="minorHAnsi"/>
                <w:sz w:val="20"/>
                <w:szCs w:val="20"/>
              </w:rPr>
              <w:t>toffeigenschaften experi</w:t>
            </w:r>
            <w:r w:rsidRPr="00C21822">
              <w:rPr>
                <w:rFonts w:asciiTheme="minorHAnsi" w:hAnsiTheme="minorHAnsi"/>
                <w:sz w:val="20"/>
                <w:szCs w:val="20"/>
              </w:rPr>
              <w:t>mentell untersuchen und beschreiben (…)</w:t>
            </w:r>
          </w:p>
          <w:p w:rsidR="00C21822" w:rsidRDefault="00C21822" w:rsidP="000C7BB5">
            <w:pPr>
              <w:rPr>
                <w:rFonts w:asciiTheme="minorHAnsi" w:hAnsiTheme="minorHAnsi"/>
                <w:sz w:val="20"/>
                <w:szCs w:val="20"/>
              </w:rPr>
            </w:pPr>
            <w:r w:rsidRPr="00C21822">
              <w:rPr>
                <w:rFonts w:asciiTheme="minorHAnsi" w:hAnsiTheme="minorHAnsi"/>
                <w:sz w:val="20"/>
                <w:szCs w:val="20"/>
              </w:rPr>
              <w:t xml:space="preserve">3.2.1.1 </w:t>
            </w:r>
            <w:r w:rsidR="00AC5803">
              <w:rPr>
                <w:rFonts w:asciiTheme="minorHAnsi" w:hAnsiTheme="minorHAnsi"/>
                <w:sz w:val="20"/>
                <w:szCs w:val="20"/>
              </w:rPr>
              <w:t>(2) Kombinationen charakteristi</w:t>
            </w:r>
            <w:r w:rsidRPr="00C21822">
              <w:rPr>
                <w:rFonts w:asciiTheme="minorHAnsi" w:hAnsiTheme="minorHAnsi"/>
                <w:sz w:val="20"/>
                <w:szCs w:val="20"/>
              </w:rPr>
              <w:t>scher Eigenschaften ausgewählter Stoffe nennen (</w:t>
            </w:r>
            <w:r>
              <w:rPr>
                <w:rFonts w:asciiTheme="minorHAnsi" w:hAnsiTheme="minorHAnsi"/>
                <w:sz w:val="20"/>
                <w:szCs w:val="20"/>
              </w:rPr>
              <w:t>Natrium</w:t>
            </w:r>
            <w:r w:rsidRPr="00C21822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0C7BB5" w:rsidRDefault="000C7BB5" w:rsidP="000C7BB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C7BB5" w:rsidRDefault="000C7BB5" w:rsidP="00B06487">
            <w:pPr>
              <w:rPr>
                <w:rFonts w:asciiTheme="minorHAnsi" w:hAnsiTheme="minorHAnsi"/>
                <w:sz w:val="20"/>
                <w:szCs w:val="20"/>
              </w:rPr>
            </w:pPr>
            <w:r w:rsidRPr="000C7BB5">
              <w:rPr>
                <w:rFonts w:asciiTheme="minorHAnsi" w:hAnsiTheme="minorHAnsi"/>
                <w:sz w:val="20"/>
                <w:szCs w:val="20"/>
              </w:rPr>
              <w:t>3.2.</w:t>
            </w:r>
            <w:r>
              <w:rPr>
                <w:rFonts w:asciiTheme="minorHAnsi" w:hAnsiTheme="minorHAnsi"/>
                <w:sz w:val="20"/>
                <w:szCs w:val="20"/>
              </w:rPr>
              <w:t>1.2</w:t>
            </w:r>
            <w:r w:rsidRPr="000C7BB5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/>
                <w:sz w:val="20"/>
                <w:szCs w:val="20"/>
              </w:rPr>
              <w:t>7) den Zusammenhang zwischen Atombau und Stellung der Atome im Periodensystem der Elemente erklären (Atomsymbole, Ordnungszahl, Protonen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anzahl, Massenzahl, </w:t>
            </w:r>
            <w:r w:rsidR="00B06487">
              <w:rPr>
                <w:rFonts w:asciiTheme="minorHAnsi" w:hAnsiTheme="minorHAnsi"/>
                <w:sz w:val="20"/>
                <w:szCs w:val="20"/>
              </w:rPr>
              <w:t>Hauptgruppe, P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eriode, </w:t>
            </w:r>
            <w:r w:rsidR="00B06487">
              <w:rPr>
                <w:rFonts w:asciiTheme="minorHAnsi" w:hAnsiTheme="minorHAnsi"/>
                <w:sz w:val="20"/>
                <w:szCs w:val="20"/>
              </w:rPr>
              <w:t>Vorhersagen von Me</w:t>
            </w:r>
            <w:r w:rsidR="002C3392">
              <w:rPr>
                <w:rFonts w:asciiTheme="minorHAnsi" w:hAnsiTheme="minorHAnsi"/>
                <w:sz w:val="20"/>
                <w:szCs w:val="20"/>
              </w:rPr>
              <w:t>n</w:t>
            </w:r>
            <w:r w:rsidR="00B06487">
              <w:rPr>
                <w:rFonts w:asciiTheme="minorHAnsi" w:hAnsiTheme="minorHAnsi"/>
                <w:sz w:val="20"/>
                <w:szCs w:val="20"/>
              </w:rPr>
              <w:t>delejew)</w:t>
            </w:r>
          </w:p>
          <w:p w:rsidR="00B06487" w:rsidRDefault="00B06487" w:rsidP="00B0648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06487" w:rsidRPr="00B06487" w:rsidRDefault="00B06487" w:rsidP="00B06487">
            <w:pPr>
              <w:rPr>
                <w:rFonts w:asciiTheme="minorHAnsi" w:hAnsiTheme="minorHAnsi"/>
                <w:sz w:val="20"/>
                <w:szCs w:val="20"/>
              </w:rPr>
            </w:pPr>
            <w:r w:rsidRPr="00B06487">
              <w:rPr>
                <w:rFonts w:asciiTheme="minorHAnsi" w:hAnsiTheme="minorHAnsi"/>
                <w:sz w:val="20"/>
                <w:szCs w:val="20"/>
              </w:rPr>
              <w:lastRenderedPageBreak/>
              <w:t>3.2.2.1 (1) beobachtbare Merkmale chemischer Reaktionen beschreiben</w:t>
            </w:r>
          </w:p>
          <w:p w:rsidR="00B06487" w:rsidRDefault="00B06487" w:rsidP="00B0648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3.2.2.1 (6</w:t>
            </w:r>
            <w:r w:rsidRPr="00B06487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r>
              <w:rPr>
                <w:rFonts w:asciiTheme="minorHAnsi" w:hAnsiTheme="minorHAnsi"/>
                <w:sz w:val="20"/>
                <w:szCs w:val="20"/>
              </w:rPr>
              <w:t>Nachweise für ausgewählte Stoffe, Ionen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 … durchführen und beschreiben (Hydroxid-Ionen</w:t>
            </w:r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B06487" w:rsidRDefault="00B06487" w:rsidP="00B0648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3.2.2.1 (8) Indikatoren zur Identifizierung …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C5803">
              <w:rPr>
                <w:rFonts w:asciiTheme="minorHAnsi" w:hAnsiTheme="minorHAnsi"/>
                <w:sz w:val="20"/>
                <w:szCs w:val="20"/>
              </w:rPr>
              <w:t>alkalischer Lösungen nutzen (Thy</w:t>
            </w:r>
            <w:r>
              <w:rPr>
                <w:rFonts w:asciiTheme="minorHAnsi" w:hAnsiTheme="minorHAnsi"/>
                <w:sz w:val="20"/>
                <w:szCs w:val="20"/>
              </w:rPr>
              <w:t>molphthalein-Lösung)</w:t>
            </w:r>
          </w:p>
          <w:p w:rsidR="00A55D97" w:rsidRDefault="00A55D97" w:rsidP="00B0648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A55D97" w:rsidRDefault="00A55D97" w:rsidP="00B06487">
            <w:pPr>
              <w:rPr>
                <w:rFonts w:asciiTheme="minorHAnsi" w:hAnsiTheme="minorHAnsi"/>
                <w:sz w:val="20"/>
                <w:szCs w:val="20"/>
              </w:rPr>
            </w:pPr>
            <w:r w:rsidRPr="00A55D97">
              <w:rPr>
                <w:rFonts w:asciiTheme="minorHAnsi" w:hAnsiTheme="minorHAnsi"/>
                <w:sz w:val="20"/>
                <w:szCs w:val="20"/>
              </w:rPr>
              <w:t>3.2.2.2 (</w:t>
            </w:r>
            <w:r w:rsidR="00AC5803">
              <w:rPr>
                <w:rFonts w:asciiTheme="minorHAnsi" w:hAnsiTheme="minorHAnsi"/>
                <w:sz w:val="20"/>
                <w:szCs w:val="20"/>
              </w:rPr>
              <w:t>3) Reaktionsgleichungen aufstel</w:t>
            </w:r>
            <w:r w:rsidRPr="00A55D97">
              <w:rPr>
                <w:rFonts w:asciiTheme="minorHAnsi" w:hAnsiTheme="minorHAnsi"/>
                <w:sz w:val="20"/>
                <w:szCs w:val="20"/>
              </w:rPr>
              <w:t>len (Formelschreibweise)</w:t>
            </w:r>
          </w:p>
        </w:tc>
        <w:tc>
          <w:tcPr>
            <w:tcW w:w="3544" w:type="dxa"/>
          </w:tcPr>
          <w:p w:rsidR="009A1312" w:rsidRPr="00E40451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2.1 (1)</w:t>
            </w:r>
            <w:r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9A1312" w:rsidRPr="00E40451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(2)</w:t>
            </w:r>
            <w:r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9A1312" w:rsidRPr="00E40451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(3)</w:t>
            </w:r>
            <w:r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386B56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(5)</w:t>
            </w:r>
          </w:p>
          <w:p w:rsidR="009455D9" w:rsidRDefault="009455D9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(6) </w:t>
            </w:r>
            <w:r w:rsidRPr="009455D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Laborgeräte benennen und sachgerecht damit umgehen</w:t>
            </w:r>
          </w:p>
          <w:p w:rsidR="00386B56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(7)</w:t>
            </w:r>
            <w:r w:rsidRPr="00E40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9A1312" w:rsidRDefault="00377FF5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</w:t>
            </w:r>
            <w:r w:rsidRPr="00377FF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377FF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aus Einzelerkenntnissen Regeln ableiten und deren Gültigkeit überprüfen</w:t>
            </w:r>
          </w:p>
          <w:p w:rsidR="00377FF5" w:rsidRPr="00E40451" w:rsidRDefault="00377FF5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386B56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(1) </w:t>
            </w:r>
          </w:p>
          <w:p w:rsidR="00386B56" w:rsidRDefault="009A1312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8A56EC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(5) </w:t>
            </w:r>
          </w:p>
          <w:p w:rsidR="00377FF5" w:rsidRDefault="00377FF5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377FF5" w:rsidRDefault="00377FF5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2.</w:t>
            </w:r>
            <w:r w:rsidRPr="00377FF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(3)</w:t>
            </w:r>
            <w:r w:rsidRPr="00377FF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die Wirksamkeit von Lösungsstrategien bewerten</w:t>
            </w:r>
          </w:p>
          <w:p w:rsidR="00377FF5" w:rsidRDefault="00377FF5" w:rsidP="009A131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377FF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(4) di</w:t>
            </w:r>
            <w:r w:rsidR="00AC580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 Richtigkeit naturwissenschaft</w:t>
            </w:r>
            <w:r w:rsidRPr="00377FF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licher Aussagen einschätzen</w:t>
            </w:r>
          </w:p>
        </w:tc>
        <w:tc>
          <w:tcPr>
            <w:tcW w:w="2064" w:type="dxa"/>
          </w:tcPr>
          <w:p w:rsidR="008A56EC" w:rsidRPr="00F67B40" w:rsidRDefault="008A56EC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D50773" w:rsidRPr="009C4013" w:rsidTr="00C30B69">
        <w:tc>
          <w:tcPr>
            <w:tcW w:w="4106" w:type="dxa"/>
          </w:tcPr>
          <w:p w:rsidR="00D50773" w:rsidRPr="00502D70" w:rsidRDefault="00D50773" w:rsidP="00D5077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D50773">
              <w:rPr>
                <w:rFonts w:asciiTheme="minorHAnsi" w:hAnsiTheme="minorHAnsi"/>
                <w:b/>
                <w:sz w:val="20"/>
                <w:szCs w:val="20"/>
              </w:rPr>
              <w:t>UK 1.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3</w:t>
            </w:r>
            <w:r w:rsidRPr="00D5077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Verteilung der Elektronen in der Atomhülle</w:t>
            </w:r>
          </w:p>
        </w:tc>
        <w:tc>
          <w:tcPr>
            <w:tcW w:w="709" w:type="dxa"/>
          </w:tcPr>
          <w:p w:rsidR="00D50773" w:rsidRDefault="000753F4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32-39</w:t>
            </w:r>
          </w:p>
        </w:tc>
        <w:tc>
          <w:tcPr>
            <w:tcW w:w="992" w:type="dxa"/>
          </w:tcPr>
          <w:p w:rsidR="00D50773" w:rsidRDefault="0051365B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D50773" w:rsidRDefault="008A0D39" w:rsidP="008A0D3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3.2.1.2 </w:t>
            </w:r>
            <w:r w:rsidRPr="008A0D39">
              <w:rPr>
                <w:rFonts w:asciiTheme="minorHAnsi" w:hAnsiTheme="minorHAnsi"/>
                <w:sz w:val="20"/>
                <w:szCs w:val="20"/>
              </w:rPr>
              <w:t>(5) mit Atommodellen den Aufbau von Atomen und Ionen erläutern (Kern-Hülle-Modell, Schalen-/Energiestufenmodell, Außenelektron, Ion</w:t>
            </w:r>
            <w:r>
              <w:rPr>
                <w:rFonts w:asciiTheme="minorHAnsi" w:hAnsiTheme="minorHAnsi"/>
                <w:sz w:val="20"/>
                <w:szCs w:val="20"/>
              </w:rPr>
              <w:t>enbildung, Ionisierungsenergie</w:t>
            </w:r>
            <w:r w:rsidRPr="008A0D39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8A0D39" w:rsidRDefault="008A0D39" w:rsidP="008A0D39">
            <w:pPr>
              <w:rPr>
                <w:rFonts w:asciiTheme="minorHAnsi" w:hAnsiTheme="minorHAnsi"/>
                <w:sz w:val="20"/>
                <w:szCs w:val="20"/>
              </w:rPr>
            </w:pPr>
            <w:r w:rsidRPr="008A0D39">
              <w:rPr>
                <w:rFonts w:asciiTheme="minorHAnsi" w:hAnsiTheme="minorHAnsi"/>
                <w:sz w:val="20"/>
                <w:szCs w:val="20"/>
              </w:rPr>
              <w:t xml:space="preserve">3.2.1.2 (7) den Zusammenhang zwischen Atombau und Stellung der Atome im Periodensystem der 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Elemente erklären (Elektronenanzahl, </w:t>
            </w:r>
            <w:r>
              <w:rPr>
                <w:rFonts w:asciiTheme="minorHAnsi" w:hAnsiTheme="minorHAnsi"/>
                <w:sz w:val="20"/>
                <w:szCs w:val="20"/>
              </w:rPr>
              <w:t>Außene</w:t>
            </w:r>
            <w:r w:rsidR="002C3392">
              <w:rPr>
                <w:rFonts w:asciiTheme="minorHAnsi" w:hAnsiTheme="minorHAnsi"/>
                <w:sz w:val="20"/>
                <w:szCs w:val="20"/>
              </w:rPr>
              <w:t>lektronen, Hauptgruppe, Periode</w:t>
            </w:r>
            <w:r w:rsidRPr="008A0D39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336796" w:rsidRDefault="00336796" w:rsidP="003A4C7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72F17" w:rsidRPr="00C21822" w:rsidRDefault="00872F17" w:rsidP="003A4C7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3.2.2.3 </w:t>
            </w:r>
            <w:r w:rsidRPr="00872F17">
              <w:rPr>
                <w:rFonts w:asciiTheme="minorHAnsi" w:hAnsiTheme="minorHAnsi"/>
                <w:sz w:val="20"/>
                <w:szCs w:val="20"/>
              </w:rPr>
              <w:t>(1) energetische Erscheinungen bei chemischen Reaktionen mit der Umwandlung eines Teils der</w:t>
            </w:r>
            <w:r w:rsidR="003A4C7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72F17">
              <w:rPr>
                <w:rFonts w:asciiTheme="minorHAnsi" w:hAnsiTheme="minorHAnsi"/>
                <w:sz w:val="20"/>
                <w:szCs w:val="20"/>
              </w:rPr>
              <w:t>in Stoffen gespeicherten Energie in andere Energieformen erklären (Lichtenergie, thermische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72F17">
              <w:rPr>
                <w:rFonts w:asciiTheme="minorHAnsi" w:hAnsiTheme="minorHAnsi"/>
                <w:sz w:val="20"/>
                <w:szCs w:val="20"/>
              </w:rPr>
              <w:t>Energie)</w:t>
            </w:r>
          </w:p>
        </w:tc>
        <w:tc>
          <w:tcPr>
            <w:tcW w:w="3544" w:type="dxa"/>
          </w:tcPr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(1) </w:t>
            </w:r>
          </w:p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(2) </w:t>
            </w:r>
          </w:p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(3) </w:t>
            </w:r>
          </w:p>
          <w:p w:rsidR="000B22EF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(5) </w:t>
            </w:r>
          </w:p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(7) </w:t>
            </w:r>
          </w:p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(8) </w:t>
            </w:r>
          </w:p>
          <w:p w:rsidR="000B22EF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(9)</w:t>
            </w:r>
          </w:p>
          <w:p w:rsidR="000B22EF" w:rsidRPr="000B22EF" w:rsidRDefault="000B22EF" w:rsidP="000B22E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(10)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Modelle und Simulationen nutzen, um sich naturwissenschaftliche Sachverhalte zu erschließen</w:t>
            </w:r>
          </w:p>
          <w:p w:rsidR="000B22EF" w:rsidRPr="000B22EF" w:rsidRDefault="000B22EF" w:rsidP="000B22E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11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die Grenzen von Modellen aufzeigen</w:t>
            </w:r>
          </w:p>
          <w:p w:rsidR="000B22EF" w:rsidRDefault="000B22EF" w:rsidP="000B22E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12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quantitative Betrachtungen und Berechnungen zur Deutung und Vorhersage chemischer Phänomene einsetzen</w:t>
            </w:r>
          </w:p>
          <w:p w:rsidR="000B22EF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C6DE5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(1)</w:t>
            </w:r>
          </w:p>
          <w:p w:rsidR="000B22EF" w:rsidRPr="00AC6DE5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Informationen in Form von Tabellen, Diagrammen, Bildern und Texten darstellen und Dar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stellungsformen ineinander über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führen</w:t>
            </w:r>
          </w:p>
          <w:p w:rsidR="000B22EF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9455D9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(5) </w:t>
            </w:r>
          </w:p>
          <w:p w:rsidR="00AC6DE5" w:rsidRP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0B22EF" w:rsidRDefault="000B22E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2.3 (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  <w:r w:rsidRPr="000B22E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Bezüge zu anderen Unterrichtsfächern aufzeigen</w:t>
            </w:r>
          </w:p>
          <w:p w:rsidR="00AC6DE5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(3) </w:t>
            </w:r>
          </w:p>
          <w:p w:rsidR="00D50773" w:rsidRDefault="00AC6DE5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6DE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64" w:type="dxa"/>
          </w:tcPr>
          <w:p w:rsidR="00D50773" w:rsidRPr="00F67B40" w:rsidRDefault="00D50773" w:rsidP="005629D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677436" w:rsidRPr="009C4013" w:rsidTr="00C30B69">
        <w:tc>
          <w:tcPr>
            <w:tcW w:w="4106" w:type="dxa"/>
          </w:tcPr>
          <w:p w:rsidR="00677436" w:rsidRDefault="00677436" w:rsidP="0067743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77436">
              <w:rPr>
                <w:rFonts w:asciiTheme="minorHAnsi" w:hAnsiTheme="minorHAnsi"/>
                <w:b/>
                <w:sz w:val="20"/>
                <w:szCs w:val="20"/>
              </w:rPr>
              <w:t>UK 1.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4</w:t>
            </w:r>
            <w:r w:rsidRPr="0067743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Die Bedeutung der Außenelektronen</w:t>
            </w:r>
          </w:p>
          <w:p w:rsidR="00A54F70" w:rsidRDefault="00A54F70" w:rsidP="00A54F70">
            <w:pPr>
              <w:rPr>
                <w:rFonts w:asciiTheme="minorHAnsi" w:hAnsiTheme="minorHAnsi"/>
                <w:sz w:val="20"/>
                <w:szCs w:val="20"/>
              </w:rPr>
            </w:pPr>
            <w:r w:rsidRPr="00A54F70">
              <w:rPr>
                <w:rFonts w:asciiTheme="minorHAnsi" w:hAnsiTheme="minorHAnsi"/>
                <w:sz w:val="20"/>
                <w:szCs w:val="20"/>
              </w:rPr>
              <w:t xml:space="preserve">EX </w:t>
            </w:r>
            <w:r>
              <w:rPr>
                <w:rFonts w:asciiTheme="minorHAnsi" w:hAnsiTheme="minorHAnsi"/>
                <w:sz w:val="20"/>
                <w:szCs w:val="20"/>
              </w:rPr>
              <w:t>Es ist nicht alles Gold was glänzt – Legierungen</w:t>
            </w:r>
          </w:p>
          <w:p w:rsidR="00A54F70" w:rsidRPr="00A54F70" w:rsidRDefault="00A54F70" w:rsidP="00A54F7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 Die Nebengruppenelemente</w:t>
            </w:r>
          </w:p>
        </w:tc>
        <w:tc>
          <w:tcPr>
            <w:tcW w:w="709" w:type="dxa"/>
          </w:tcPr>
          <w:p w:rsidR="00677436" w:rsidRDefault="00677436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40-</w:t>
            </w:r>
            <w:r w:rsidR="00E03810">
              <w:rPr>
                <w:rFonts w:asciiTheme="minorHAnsi" w:hAnsiTheme="minorHAnsi"/>
                <w:sz w:val="20"/>
                <w:szCs w:val="20"/>
              </w:rPr>
              <w:t>47</w:t>
            </w:r>
          </w:p>
          <w:p w:rsidR="00E03810" w:rsidRDefault="00E03810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48</w:t>
            </w:r>
          </w:p>
          <w:p w:rsidR="00E03810" w:rsidRDefault="00E03810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677436" w:rsidRDefault="00A6308E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885890" w:rsidRPr="00885890" w:rsidRDefault="00885890" w:rsidP="00885890">
            <w:pPr>
              <w:rPr>
                <w:rFonts w:asciiTheme="minorHAnsi" w:hAnsiTheme="minorHAnsi"/>
                <w:sz w:val="20"/>
                <w:szCs w:val="20"/>
              </w:rPr>
            </w:pPr>
            <w:r w:rsidRPr="00885890">
              <w:rPr>
                <w:rFonts w:asciiTheme="minorHAnsi" w:hAnsiTheme="minorHAnsi"/>
                <w:sz w:val="20"/>
                <w:szCs w:val="20"/>
              </w:rPr>
              <w:t>3.2.1.</w:t>
            </w:r>
            <w:r w:rsidR="00AC5803">
              <w:rPr>
                <w:rFonts w:asciiTheme="minorHAnsi" w:hAnsiTheme="minorHAnsi"/>
                <w:sz w:val="20"/>
                <w:szCs w:val="20"/>
              </w:rPr>
              <w:t>1 (1) Stoffeigenschaften experi</w:t>
            </w:r>
            <w:r w:rsidRPr="00885890">
              <w:rPr>
                <w:rFonts w:asciiTheme="minorHAnsi" w:hAnsiTheme="minorHAnsi"/>
                <w:sz w:val="20"/>
                <w:szCs w:val="20"/>
              </w:rPr>
              <w:t>mentell untersuchen und beschreiben (…)</w:t>
            </w:r>
          </w:p>
          <w:p w:rsidR="00885890" w:rsidRDefault="00885890" w:rsidP="00885890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77436" w:rsidRPr="00677436" w:rsidRDefault="00677436" w:rsidP="00885890">
            <w:pPr>
              <w:rPr>
                <w:rFonts w:asciiTheme="minorHAnsi" w:hAnsiTheme="minorHAnsi"/>
                <w:sz w:val="20"/>
                <w:szCs w:val="20"/>
              </w:rPr>
            </w:pPr>
            <w:r w:rsidRPr="00677436">
              <w:rPr>
                <w:rFonts w:asciiTheme="minorHAnsi" w:hAnsiTheme="minorHAnsi"/>
                <w:sz w:val="20"/>
                <w:szCs w:val="20"/>
              </w:rPr>
              <w:t>3.2.1.2 (5) mit Atommodellen den Auf-bau v</w:t>
            </w:r>
            <w:r w:rsidR="002C3392">
              <w:rPr>
                <w:rFonts w:asciiTheme="minorHAnsi" w:hAnsiTheme="minorHAnsi"/>
                <w:sz w:val="20"/>
                <w:szCs w:val="20"/>
              </w:rPr>
              <w:t>on Atomen und Ionen erläutern (</w:t>
            </w:r>
            <w:r w:rsidRPr="00677436">
              <w:rPr>
                <w:rFonts w:asciiTheme="minorHAnsi" w:hAnsiTheme="minorHAnsi"/>
                <w:sz w:val="20"/>
                <w:szCs w:val="20"/>
              </w:rPr>
              <w:t>Schalen-/Energiestufenmodell, Außenelektron, Ionenbildung, Ionisierungsenergie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677436">
              <w:rPr>
                <w:rFonts w:asciiTheme="minorHAnsi" w:hAnsiTheme="minorHAnsi"/>
                <w:sz w:val="20"/>
                <w:szCs w:val="20"/>
              </w:rPr>
              <w:t>Edelgaskonfiguration)</w:t>
            </w:r>
          </w:p>
          <w:p w:rsidR="00677436" w:rsidRDefault="00677436" w:rsidP="00677436">
            <w:pPr>
              <w:rPr>
                <w:rFonts w:asciiTheme="minorHAnsi" w:hAnsiTheme="minorHAnsi"/>
                <w:sz w:val="20"/>
                <w:szCs w:val="20"/>
              </w:rPr>
            </w:pPr>
            <w:r w:rsidRPr="00677436">
              <w:rPr>
                <w:rFonts w:asciiTheme="minorHAnsi" w:hAnsiTheme="minorHAnsi"/>
                <w:sz w:val="20"/>
                <w:szCs w:val="20"/>
              </w:rPr>
              <w:t>3.2.1.2 (7) den Zusammenhang zwischen Atombau und Stellung der Atome im Periode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nsystem der Elemente erklären (Elektronenanzahl, </w:t>
            </w:r>
            <w:r w:rsidRPr="00677436">
              <w:rPr>
                <w:rFonts w:asciiTheme="minorHAnsi" w:hAnsiTheme="minorHAnsi"/>
                <w:sz w:val="20"/>
                <w:szCs w:val="20"/>
              </w:rPr>
              <w:t>Außene</w:t>
            </w:r>
            <w:r w:rsidR="002C3392">
              <w:rPr>
                <w:rFonts w:asciiTheme="minorHAnsi" w:hAnsiTheme="minorHAnsi"/>
                <w:sz w:val="20"/>
                <w:szCs w:val="20"/>
              </w:rPr>
              <w:t>lektronen, Hauptgruppe, Periode</w:t>
            </w:r>
            <w:r w:rsidRPr="00677436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AC5803" w:rsidRDefault="00AC5803" w:rsidP="00677436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AC5803" w:rsidRDefault="00AC5803" w:rsidP="00AC58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AC5803">
              <w:rPr>
                <w:rFonts w:asciiTheme="minorHAnsi" w:hAnsiTheme="minorHAnsi"/>
                <w:sz w:val="20"/>
                <w:szCs w:val="20"/>
              </w:rPr>
              <w:t>(2) die Metallbindung erklären und damit typische Eigenschaften der Metalle begründen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C5803">
              <w:rPr>
                <w:rFonts w:asciiTheme="minorHAnsi" w:hAnsiTheme="minorHAnsi"/>
                <w:sz w:val="20"/>
                <w:szCs w:val="20"/>
              </w:rPr>
              <w:t>(Duktilität, elektrische Leitfähigkeit)</w:t>
            </w:r>
          </w:p>
          <w:p w:rsidR="00530876" w:rsidRDefault="00530876" w:rsidP="0053087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530876">
              <w:rPr>
                <w:rFonts w:asciiTheme="minorHAnsi" w:hAnsiTheme="minorHAnsi"/>
                <w:sz w:val="20"/>
                <w:szCs w:val="20"/>
              </w:rPr>
              <w:t xml:space="preserve">(7) Reinstoffen aufgrund ihrer Stoffeigenschaften </w:t>
            </w: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 w:rsidR="002C339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530876">
              <w:rPr>
                <w:rFonts w:asciiTheme="minorHAnsi" w:hAnsiTheme="minorHAnsi"/>
                <w:sz w:val="20"/>
                <w:szCs w:val="20"/>
              </w:rPr>
              <w:t>Bindungstypen zuordnen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530876">
              <w:rPr>
                <w:rFonts w:asciiTheme="minorHAnsi" w:hAnsiTheme="minorHAnsi"/>
                <w:sz w:val="20"/>
                <w:szCs w:val="20"/>
              </w:rPr>
              <w:t>(Metallbindung)</w:t>
            </w:r>
          </w:p>
        </w:tc>
        <w:tc>
          <w:tcPr>
            <w:tcW w:w="3544" w:type="dxa"/>
          </w:tcPr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(2)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(3) </w:t>
            </w:r>
          </w:p>
          <w:p w:rsidR="0027115B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(4)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(5)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(7)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(8)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(9)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(10)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(11)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(12)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(1)</w:t>
            </w:r>
          </w:p>
          <w:p w:rsidR="001B027A" w:rsidRDefault="001B027A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(2) </w:t>
            </w:r>
            <w:r w:rsidRPr="001B027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Informationen themenbezogen und aussagekräftig auswählen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(3)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(4) </w:t>
            </w:r>
          </w:p>
          <w:p w:rsid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(5) </w:t>
            </w:r>
          </w:p>
          <w:p w:rsidR="0027115B" w:rsidRDefault="0027115B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(6)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B027A" w:rsidRDefault="001B027A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(1)</w:t>
            </w:r>
            <w:r w:rsidRPr="001B027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in lebensweltbezogenen Ereignissen chemische Sachverhalte erkennen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(2) </w:t>
            </w:r>
          </w:p>
          <w:p w:rsidR="00006387" w:rsidRPr="00006387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(3) </w:t>
            </w:r>
          </w:p>
          <w:p w:rsidR="00677436" w:rsidRDefault="00006387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0638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(4)</w:t>
            </w:r>
          </w:p>
          <w:p w:rsidR="001B027A" w:rsidRDefault="001B027A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(5) </w:t>
            </w:r>
            <w:r w:rsidRPr="001B027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die Aussagekraft von Darstellungen in Medien bewerten</w:t>
            </w:r>
          </w:p>
          <w:p w:rsidR="0027115B" w:rsidRDefault="001B027A" w:rsidP="0000638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(11</w:t>
            </w:r>
            <w:r w:rsidR="0027115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64" w:type="dxa"/>
          </w:tcPr>
          <w:p w:rsidR="00AC5803" w:rsidRPr="00AC5803" w:rsidRDefault="00AC5803" w:rsidP="00AC5803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C580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Verbraucherbildung (VB)</w:t>
            </w:r>
          </w:p>
          <w:p w:rsidR="00677436" w:rsidRPr="00F67B40" w:rsidRDefault="00AC5803" w:rsidP="00241936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Prävention und Ge</w:t>
            </w:r>
            <w:r w:rsidRPr="00AC580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sundheits</w:t>
            </w:r>
            <w:r w:rsidR="0024193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förderung</w:t>
            </w:r>
            <w:r w:rsidRPr="00AC580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(PG)</w:t>
            </w:r>
          </w:p>
        </w:tc>
      </w:tr>
      <w:tr w:rsidR="00E26B7F" w:rsidRPr="009C4013" w:rsidTr="00C30B69">
        <w:tc>
          <w:tcPr>
            <w:tcW w:w="4106" w:type="dxa"/>
          </w:tcPr>
          <w:p w:rsidR="00E26B7F" w:rsidRPr="006C6DF4" w:rsidRDefault="00E26B7F" w:rsidP="00E26B7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Summe Kapitel 1</w:t>
            </w:r>
          </w:p>
          <w:p w:rsidR="00E26B7F" w:rsidRPr="00677436" w:rsidRDefault="00E26B7F" w:rsidP="00E26B7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C6DF4">
              <w:rPr>
                <w:rFonts w:asciiTheme="minorHAnsi" w:hAnsiTheme="minorHAnsi"/>
                <w:b/>
                <w:sz w:val="20"/>
                <w:szCs w:val="20"/>
              </w:rPr>
              <w:t>+ Übungen/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Förderung/</w:t>
            </w:r>
            <w:r w:rsidRPr="006C6DF4">
              <w:rPr>
                <w:rFonts w:asciiTheme="minorHAnsi" w:hAnsiTheme="minorHAnsi"/>
                <w:b/>
                <w:sz w:val="20"/>
                <w:szCs w:val="20"/>
              </w:rPr>
              <w:t>Diagnose/Test</w:t>
            </w:r>
          </w:p>
        </w:tc>
        <w:tc>
          <w:tcPr>
            <w:tcW w:w="709" w:type="dxa"/>
          </w:tcPr>
          <w:p w:rsidR="00E26B7F" w:rsidRDefault="00E26B7F" w:rsidP="005629D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E26B7F" w:rsidRDefault="00A6308E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</w:p>
          <w:p w:rsidR="00E26B7F" w:rsidRDefault="00A6308E" w:rsidP="005629D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+5</w:t>
            </w:r>
          </w:p>
        </w:tc>
        <w:tc>
          <w:tcPr>
            <w:tcW w:w="3544" w:type="dxa"/>
          </w:tcPr>
          <w:p w:rsidR="00E26B7F" w:rsidRPr="00885890" w:rsidRDefault="00E26B7F" w:rsidP="0088589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E26B7F" w:rsidRPr="00AC6DE5" w:rsidRDefault="00E26B7F" w:rsidP="00AC6DE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064" w:type="dxa"/>
          </w:tcPr>
          <w:p w:rsidR="00E26B7F" w:rsidRPr="00AC5803" w:rsidRDefault="00E26B7F" w:rsidP="00AC5803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:rsidR="00FD7B02" w:rsidRDefault="00FB1360">
      <w:pPr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  <w:r w:rsidR="00FB78A9" w:rsidRPr="00F25909">
        <w:rPr>
          <w:rFonts w:asciiTheme="minorHAnsi" w:hAnsiTheme="minorHAnsi"/>
          <w:b/>
          <w:sz w:val="36"/>
          <w:szCs w:val="36"/>
          <w:highlight w:val="lightGray"/>
        </w:rPr>
        <w:lastRenderedPageBreak/>
        <w:t xml:space="preserve">Kapitel 2: </w:t>
      </w:r>
      <w:r w:rsidR="003602B2">
        <w:rPr>
          <w:rFonts w:asciiTheme="minorHAnsi" w:hAnsiTheme="minorHAnsi"/>
          <w:b/>
          <w:sz w:val="36"/>
          <w:szCs w:val="36"/>
          <w:highlight w:val="lightGray"/>
        </w:rPr>
        <w:t>Ionische Verbindungen (ca. 18</w:t>
      </w:r>
      <w:r w:rsidR="00D10B10" w:rsidRPr="00F25909">
        <w:rPr>
          <w:rFonts w:asciiTheme="minorHAnsi" w:hAnsiTheme="minorHAnsi"/>
          <w:b/>
          <w:sz w:val="36"/>
          <w:szCs w:val="36"/>
          <w:highlight w:val="lightGray"/>
        </w:rPr>
        <w:t xml:space="preserve"> Stunden)</w:t>
      </w:r>
    </w:p>
    <w:p w:rsidR="00FD7B02" w:rsidRDefault="00FD7B02">
      <w:pPr>
        <w:rPr>
          <w:rFonts w:asciiTheme="minorHAnsi" w:hAnsiTheme="minorHAnsi"/>
          <w:b/>
          <w:sz w:val="36"/>
          <w:szCs w:val="36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106"/>
        <w:gridCol w:w="709"/>
        <w:gridCol w:w="992"/>
        <w:gridCol w:w="3544"/>
        <w:gridCol w:w="3544"/>
        <w:gridCol w:w="2064"/>
      </w:tblGrid>
      <w:tr w:rsidR="004F66EF" w:rsidRPr="009C4013" w:rsidTr="00C30B69">
        <w:tc>
          <w:tcPr>
            <w:tcW w:w="4815" w:type="dxa"/>
            <w:gridSpan w:val="2"/>
            <w:shd w:val="clear" w:color="auto" w:fill="B6DDE8" w:themeFill="accent5" w:themeFillTint="66"/>
          </w:tcPr>
          <w:p w:rsidR="004F66EF" w:rsidRPr="009C4013" w:rsidRDefault="00E46AA7" w:rsidP="00FA480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Inhalte und Seiten</w:t>
            </w:r>
            <w:r w:rsidR="004F66EF" w:rsidRPr="004F66EF">
              <w:rPr>
                <w:rFonts w:asciiTheme="minorHAnsi" w:hAnsiTheme="minorHAnsi"/>
                <w:b/>
                <w:sz w:val="20"/>
                <w:szCs w:val="20"/>
              </w:rPr>
              <w:t xml:space="preserve"> im Schulbuch</w:t>
            </w:r>
          </w:p>
        </w:tc>
        <w:tc>
          <w:tcPr>
            <w:tcW w:w="992" w:type="dxa"/>
            <w:vMerge w:val="restart"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Stunden</w:t>
            </w:r>
          </w:p>
        </w:tc>
        <w:tc>
          <w:tcPr>
            <w:tcW w:w="9152" w:type="dxa"/>
            <w:gridSpan w:val="3"/>
          </w:tcPr>
          <w:p w:rsidR="004F66EF" w:rsidRPr="009C4013" w:rsidRDefault="004F66EF" w:rsidP="004F66E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Baden-Württemberg Bildungsplan 2016 Gymnasium </w:t>
            </w:r>
          </w:p>
        </w:tc>
      </w:tr>
      <w:tr w:rsidR="004F66EF" w:rsidRPr="009C4013" w:rsidTr="00C30B69">
        <w:tc>
          <w:tcPr>
            <w:tcW w:w="4106" w:type="dxa"/>
            <w:shd w:val="clear" w:color="auto" w:fill="B6DDE8" w:themeFill="accent5" w:themeFillTint="66"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Unterkapitel UK/Fachmethode FM/Exkurs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EX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992" w:type="dxa"/>
            <w:vMerge/>
          </w:tcPr>
          <w:p w:rsidR="004F66EF" w:rsidRPr="009C4013" w:rsidRDefault="004F66E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CC0000"/>
          </w:tcPr>
          <w:p w:rsidR="004F66EF" w:rsidRPr="00F25909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F25909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Inhaltsbezogene Kompetenzen</w:t>
            </w:r>
          </w:p>
        </w:tc>
        <w:tc>
          <w:tcPr>
            <w:tcW w:w="3544" w:type="dxa"/>
            <w:shd w:val="clear" w:color="auto" w:fill="FF9933"/>
          </w:tcPr>
          <w:p w:rsidR="004F66EF" w:rsidRPr="00F25909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F25909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Prozessbezogene Kompetenzen</w:t>
            </w:r>
          </w:p>
        </w:tc>
        <w:tc>
          <w:tcPr>
            <w:tcW w:w="2064" w:type="dxa"/>
            <w:shd w:val="clear" w:color="auto" w:fill="009900"/>
          </w:tcPr>
          <w:p w:rsidR="004F66EF" w:rsidRPr="00F25909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F25909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Leitperspektiven</w:t>
            </w:r>
          </w:p>
        </w:tc>
      </w:tr>
      <w:tr w:rsidR="00FB418F" w:rsidRPr="009C4013" w:rsidTr="00C30B69">
        <w:tc>
          <w:tcPr>
            <w:tcW w:w="4106" w:type="dxa"/>
            <w:shd w:val="clear" w:color="auto" w:fill="auto"/>
          </w:tcPr>
          <w:p w:rsidR="00FB418F" w:rsidRPr="009C4013" w:rsidRDefault="00FB418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FB418F" w:rsidRPr="009C4013" w:rsidRDefault="00FB418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B418F" w:rsidRPr="009C4013" w:rsidRDefault="00FB418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</w:tcPr>
          <w:p w:rsidR="00FB418F" w:rsidRPr="00F25909" w:rsidRDefault="00FB418F" w:rsidP="00FB418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Die Schülerinnen und Schüler können</w:t>
            </w:r>
          </w:p>
        </w:tc>
        <w:tc>
          <w:tcPr>
            <w:tcW w:w="2064" w:type="dxa"/>
            <w:shd w:val="clear" w:color="auto" w:fill="auto"/>
          </w:tcPr>
          <w:p w:rsidR="00FB418F" w:rsidRPr="00F25909" w:rsidRDefault="00FB418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0B6012" w:rsidRPr="009C4013" w:rsidTr="00C30B69">
        <w:tc>
          <w:tcPr>
            <w:tcW w:w="4106" w:type="dxa"/>
          </w:tcPr>
          <w:p w:rsidR="00E03810" w:rsidRPr="009C4013" w:rsidRDefault="000B6012" w:rsidP="00E03810">
            <w:pPr>
              <w:rPr>
                <w:rFonts w:asciiTheme="minorHAnsi" w:hAnsiTheme="minorHAnsi"/>
                <w:sz w:val="20"/>
                <w:szCs w:val="20"/>
              </w:rPr>
            </w:pPr>
            <w:r w:rsidRPr="00BF1781">
              <w:rPr>
                <w:rFonts w:asciiTheme="minorHAnsi" w:hAnsiTheme="minorHAnsi"/>
                <w:b/>
                <w:sz w:val="20"/>
                <w:szCs w:val="20"/>
              </w:rPr>
              <w:t xml:space="preserve">UK </w:t>
            </w:r>
            <w:r w:rsidR="00B60998" w:rsidRPr="00BF1781">
              <w:rPr>
                <w:rFonts w:asciiTheme="minorHAnsi" w:hAnsiTheme="minorHAnsi"/>
                <w:b/>
                <w:sz w:val="20"/>
                <w:szCs w:val="20"/>
              </w:rPr>
              <w:t xml:space="preserve">2.1 </w:t>
            </w:r>
            <w:r w:rsidR="00E03810">
              <w:rPr>
                <w:rFonts w:asciiTheme="minorHAnsi" w:hAnsiTheme="minorHAnsi"/>
                <w:b/>
                <w:sz w:val="20"/>
                <w:szCs w:val="20"/>
              </w:rPr>
              <w:t>Bildung von Salzen</w:t>
            </w:r>
            <w:r w:rsidRPr="009C4013">
              <w:rPr>
                <w:rFonts w:asciiTheme="minorHAnsi" w:hAnsiTheme="minorHAnsi"/>
                <w:sz w:val="20"/>
                <w:szCs w:val="20"/>
              </w:rPr>
              <w:br/>
            </w:r>
          </w:p>
          <w:p w:rsidR="000B6012" w:rsidRPr="009C4013" w:rsidRDefault="000B6012" w:rsidP="000B601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:rsidR="000B6012" w:rsidRPr="009C4013" w:rsidRDefault="00982974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62-67</w:t>
            </w:r>
          </w:p>
          <w:p w:rsidR="000B6012" w:rsidRPr="009C4013" w:rsidRDefault="000B6012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0B6012" w:rsidRPr="009C4013" w:rsidRDefault="00B60998" w:rsidP="00FA480B">
            <w:pPr>
              <w:rPr>
                <w:rFonts w:asciiTheme="minorHAnsi" w:hAnsiTheme="minorHAnsi"/>
                <w:sz w:val="20"/>
                <w:szCs w:val="20"/>
              </w:rPr>
            </w:pPr>
            <w:r w:rsidRPr="009C4013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0B6012" w:rsidRPr="009C4013" w:rsidRDefault="003F6E8E" w:rsidP="000B601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3.2.1.1 (1)</w:t>
            </w:r>
            <w:r w:rsidR="000B6012" w:rsidRPr="009C4013">
              <w:rPr>
                <w:rFonts w:asciiTheme="minorHAnsi" w:hAnsiTheme="minorHAnsi"/>
                <w:sz w:val="20"/>
                <w:szCs w:val="20"/>
              </w:rPr>
              <w:t xml:space="preserve"> Stoffeigenschaften experimentell untersuchen und beschreiben (…)</w:t>
            </w:r>
          </w:p>
          <w:p w:rsidR="000B6012" w:rsidRDefault="003F6E8E" w:rsidP="000B601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3.2.1.1 (2)</w:t>
            </w:r>
            <w:r w:rsidR="000B6012" w:rsidRPr="009C4013">
              <w:rPr>
                <w:rFonts w:asciiTheme="minorHAnsi" w:hAnsiTheme="minorHAnsi"/>
                <w:sz w:val="20"/>
                <w:szCs w:val="20"/>
              </w:rPr>
              <w:t xml:space="preserve"> Kombinationen charakteristischer Eigenschaften ausgewählter Stoffe nennen (</w:t>
            </w:r>
            <w:r w:rsidR="00657E23">
              <w:rPr>
                <w:rFonts w:asciiTheme="minorHAnsi" w:hAnsiTheme="minorHAnsi"/>
                <w:sz w:val="20"/>
                <w:szCs w:val="20"/>
              </w:rPr>
              <w:t>Chlor, Natrium</w:t>
            </w:r>
            <w:r w:rsidR="00C9579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657E23">
              <w:rPr>
                <w:rFonts w:asciiTheme="minorHAnsi" w:hAnsiTheme="minorHAnsi"/>
                <w:sz w:val="20"/>
                <w:szCs w:val="20"/>
              </w:rPr>
              <w:t>Natriumchlorid</w:t>
            </w:r>
            <w:r w:rsidR="00C9579D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C34D2F" w:rsidRPr="009C4013" w:rsidRDefault="00C34D2F" w:rsidP="000B6012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60998" w:rsidRDefault="00657E23" w:rsidP="00657E2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3.2.1.3 (1</w:t>
            </w:r>
            <w:r w:rsidRPr="00657E23">
              <w:rPr>
                <w:rFonts w:asciiTheme="minorHAnsi" w:hAnsiTheme="minorHAnsi"/>
                <w:sz w:val="20"/>
                <w:szCs w:val="20"/>
              </w:rPr>
              <w:t>) die Ionenbindung erklären und typische Eigenschaften der Salze und Salzlösungen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657E23">
              <w:rPr>
                <w:rFonts w:asciiTheme="minorHAnsi" w:hAnsiTheme="minorHAnsi"/>
                <w:sz w:val="20"/>
                <w:szCs w:val="20"/>
              </w:rPr>
              <w:t>begründen (Ionengitter, elektrische Leitfähigkeit)</w:t>
            </w:r>
          </w:p>
          <w:p w:rsidR="009C00D4" w:rsidRDefault="009C00D4" w:rsidP="00657E2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40E74" w:rsidRDefault="00F40E74" w:rsidP="00657E2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57E23" w:rsidRDefault="00F40E74" w:rsidP="00657E2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3.2.2.1 (</w:t>
            </w:r>
            <w:r w:rsidRPr="00F40E74">
              <w:rPr>
                <w:rFonts w:asciiTheme="minorHAnsi" w:hAnsiTheme="minorHAnsi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>)</w:t>
            </w:r>
            <w:r w:rsidRPr="00F40E74">
              <w:rPr>
                <w:rFonts w:asciiTheme="minorHAnsi" w:hAnsiTheme="minorHAnsi"/>
                <w:sz w:val="20"/>
                <w:szCs w:val="20"/>
              </w:rPr>
              <w:t xml:space="preserve"> die chemische Reaktion als Veränderung von Atomen, Molekülen und Ionen beziehungsweise als Neuanordnung von Atomen oder Ionen durch das Lösen und Knüpfen von Bindungen erklären</w:t>
            </w:r>
          </w:p>
          <w:p w:rsidR="00657E23" w:rsidRDefault="00657E23" w:rsidP="00657E2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3.2.2.1 (6)</w:t>
            </w:r>
            <w:r w:rsidRPr="00657E23">
              <w:rPr>
                <w:rFonts w:asciiTheme="minorHAnsi" w:hAnsiTheme="minorHAnsi"/>
                <w:sz w:val="20"/>
                <w:szCs w:val="20"/>
              </w:rPr>
              <w:t xml:space="preserve"> Nachweise für ausgewählte Stoffe, Ionen, Strukturelemente und funktionelle Gruppen durchführen und beschreiben (</w:t>
            </w:r>
            <w:r w:rsidR="002C3392">
              <w:rPr>
                <w:rFonts w:asciiTheme="minorHAnsi" w:hAnsiTheme="minorHAnsi"/>
                <w:sz w:val="20"/>
                <w:szCs w:val="20"/>
              </w:rPr>
              <w:t>Chlorid-Ionen</w:t>
            </w:r>
            <w:r w:rsidRPr="00657E23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F40E74" w:rsidRDefault="00F40E74" w:rsidP="00657E2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C40F8C" w:rsidRDefault="00C40F8C" w:rsidP="00657E2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3.2.2.2 </w:t>
            </w:r>
            <w:r w:rsidRPr="00C40F8C">
              <w:rPr>
                <w:rFonts w:asciiTheme="minorHAnsi" w:hAnsiTheme="minorHAnsi"/>
                <w:sz w:val="20"/>
                <w:szCs w:val="20"/>
              </w:rPr>
              <w:t>(4) Verhältnisformeln mithilfe der Edelgasregel aufstellen</w:t>
            </w:r>
          </w:p>
          <w:p w:rsidR="00657E23" w:rsidRDefault="00F40E74" w:rsidP="00657E2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3.2.2.2 (5)</w:t>
            </w:r>
            <w:r w:rsidRPr="00F40E74">
              <w:rPr>
                <w:rFonts w:asciiTheme="minorHAnsi" w:hAnsiTheme="minorHAnsi"/>
                <w:sz w:val="20"/>
                <w:szCs w:val="20"/>
              </w:rPr>
              <w:t xml:space="preserve"> den Informationsgehalt einer chemischen Formel erläutern (Verhältnisforme</w:t>
            </w:r>
            <w:r w:rsidR="002C3392">
              <w:rPr>
                <w:rFonts w:asciiTheme="minorHAnsi" w:hAnsiTheme="minorHAnsi"/>
                <w:sz w:val="20"/>
                <w:szCs w:val="20"/>
              </w:rPr>
              <w:t>l, Molekülformel</w:t>
            </w:r>
            <w:r w:rsidRPr="00F40E74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F40E74" w:rsidRDefault="00F40E74" w:rsidP="00657E2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57E23" w:rsidRPr="009C4013" w:rsidRDefault="00657E23" w:rsidP="00657E2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3.2.2.3 (3) </w:t>
            </w:r>
            <w:r w:rsidRPr="00657E23">
              <w:rPr>
                <w:rFonts w:asciiTheme="minorHAnsi" w:hAnsiTheme="minorHAnsi"/>
                <w:sz w:val="20"/>
                <w:szCs w:val="20"/>
              </w:rPr>
              <w:t>energetische Zustände der Edukte und Produkte exothermer und endothermer Reaktionen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657E23">
              <w:rPr>
                <w:rFonts w:asciiTheme="minorHAnsi" w:hAnsiTheme="minorHAnsi"/>
                <w:sz w:val="20"/>
                <w:szCs w:val="20"/>
              </w:rPr>
              <w:t>vergleichen</w:t>
            </w:r>
          </w:p>
        </w:tc>
        <w:tc>
          <w:tcPr>
            <w:tcW w:w="3544" w:type="dxa"/>
          </w:tcPr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2.1 (1) </w:t>
            </w:r>
          </w:p>
          <w:p w:rsidR="00241B28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>2.1 (2)</w:t>
            </w:r>
          </w:p>
          <w:p w:rsidR="008548F3" w:rsidRPr="008548F3" w:rsidRDefault="00241B28" w:rsidP="008548F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2.1 (4)</w:t>
            </w:r>
            <w:r w:rsidR="008548F3" w:rsidRPr="008548F3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 xml:space="preserve">2.1 (5)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 xml:space="preserve">2.1 (7)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 xml:space="preserve">2.1 (8)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>2.1 (9)</w:t>
            </w:r>
          </w:p>
          <w:p w:rsidR="008548F3" w:rsidRDefault="00241B28" w:rsidP="008548F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2.1 (10)</w:t>
            </w:r>
          </w:p>
          <w:p w:rsidR="00241B28" w:rsidRPr="008548F3" w:rsidRDefault="00241B28" w:rsidP="008548F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2.1 (11)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 xml:space="preserve">2.2 (2)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 xml:space="preserve">2.2 (4)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 xml:space="preserve">2.2 (5) 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548F3" w:rsidRDefault="00241B28" w:rsidP="008548F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2.3 (1)</w:t>
            </w:r>
          </w:p>
          <w:p w:rsidR="00241B28" w:rsidRPr="008548F3" w:rsidRDefault="00241B28" w:rsidP="008548F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2.3 (2)</w:t>
            </w:r>
          </w:p>
          <w:p w:rsidR="008548F3" w:rsidRPr="008548F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>2.3 (4)</w:t>
            </w:r>
          </w:p>
          <w:p w:rsidR="00466DD6" w:rsidRPr="009C4013" w:rsidRDefault="008548F3" w:rsidP="008548F3">
            <w:pPr>
              <w:rPr>
                <w:rFonts w:asciiTheme="minorHAnsi" w:hAnsiTheme="minorHAnsi"/>
                <w:sz w:val="20"/>
                <w:szCs w:val="20"/>
              </w:rPr>
            </w:pPr>
            <w:r w:rsidRPr="008548F3">
              <w:rPr>
                <w:rFonts w:asciiTheme="minorHAnsi" w:hAnsiTheme="minorHAnsi"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sz w:val="20"/>
                <w:szCs w:val="20"/>
              </w:rPr>
              <w:t>.3 (6</w:t>
            </w:r>
            <w:r w:rsidRPr="008548F3">
              <w:rPr>
                <w:rFonts w:asciiTheme="minorHAnsi" w:hAnsiTheme="minorHAnsi"/>
                <w:sz w:val="20"/>
                <w:szCs w:val="20"/>
              </w:rPr>
              <w:t>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548F3">
              <w:rPr>
                <w:rFonts w:asciiTheme="minorHAnsi" w:hAnsiTheme="minorHAnsi"/>
                <w:sz w:val="20"/>
                <w:szCs w:val="20"/>
              </w:rPr>
              <w:t>Verknüpfungen zwischen persönlich oder gesellschaftlich relevanten Themen und Erkenntnissen der Chemie herstellen, aus unterschiedlichen Perspektiven diskutieren und bewerten</w:t>
            </w:r>
          </w:p>
        </w:tc>
        <w:tc>
          <w:tcPr>
            <w:tcW w:w="2064" w:type="dxa"/>
          </w:tcPr>
          <w:p w:rsidR="000B6012" w:rsidRPr="009C4013" w:rsidRDefault="00B03991" w:rsidP="00E40451">
            <w:pPr>
              <w:rPr>
                <w:rFonts w:asciiTheme="minorHAnsi" w:hAnsiTheme="minorHAnsi"/>
                <w:sz w:val="20"/>
                <w:szCs w:val="20"/>
              </w:rPr>
            </w:pPr>
            <w:r w:rsidRPr="00B03991">
              <w:rPr>
                <w:rFonts w:asciiTheme="minorHAnsi" w:hAnsiTheme="minorHAnsi"/>
                <w:sz w:val="20"/>
                <w:szCs w:val="20"/>
              </w:rPr>
              <w:t>Verbraucherbildung (VB)</w:t>
            </w:r>
          </w:p>
        </w:tc>
      </w:tr>
      <w:tr w:rsidR="000B6012" w:rsidRPr="009C4013" w:rsidTr="00C30B69">
        <w:tc>
          <w:tcPr>
            <w:tcW w:w="4106" w:type="dxa"/>
          </w:tcPr>
          <w:p w:rsidR="00B62C54" w:rsidRPr="00ED609F" w:rsidRDefault="009C4013" w:rsidP="00B62C54">
            <w:pPr>
              <w:rPr>
                <w:rFonts w:ascii="Calibri" w:hAnsi="Calibri"/>
                <w:b/>
                <w:sz w:val="20"/>
                <w:szCs w:val="20"/>
              </w:rPr>
            </w:pPr>
            <w:r w:rsidRPr="00ED609F">
              <w:rPr>
                <w:rFonts w:ascii="Calibri" w:hAnsi="Calibri"/>
                <w:b/>
                <w:sz w:val="20"/>
                <w:szCs w:val="20"/>
              </w:rPr>
              <w:t xml:space="preserve">UK 2.2 </w:t>
            </w:r>
            <w:r w:rsidR="00E03810">
              <w:rPr>
                <w:rFonts w:ascii="Calibri" w:hAnsi="Calibri"/>
                <w:b/>
                <w:sz w:val="20"/>
                <w:szCs w:val="20"/>
              </w:rPr>
              <w:t>Aufbau von Salzen und Ionenbindung</w:t>
            </w:r>
            <w:r w:rsidR="00B62C54" w:rsidRPr="00ED609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:rsidR="000B6012" w:rsidRPr="009C4013" w:rsidRDefault="000B6012" w:rsidP="00B62C5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</w:tcPr>
          <w:p w:rsidR="00B62C54" w:rsidRPr="009C4013" w:rsidRDefault="00982974" w:rsidP="0098297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68-71</w:t>
            </w:r>
          </w:p>
        </w:tc>
        <w:tc>
          <w:tcPr>
            <w:tcW w:w="992" w:type="dxa"/>
          </w:tcPr>
          <w:p w:rsidR="000B6012" w:rsidRDefault="00A6308E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  <w:p w:rsidR="00B62C54" w:rsidRDefault="00B62C54" w:rsidP="00FA480B">
            <w:pPr>
              <w:rPr>
                <w:rFonts w:ascii="Calibri" w:hAnsi="Calibri"/>
                <w:sz w:val="20"/>
                <w:szCs w:val="20"/>
              </w:rPr>
            </w:pPr>
          </w:p>
          <w:p w:rsidR="00B62C54" w:rsidRPr="009C4013" w:rsidRDefault="00B62C54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44" w:type="dxa"/>
          </w:tcPr>
          <w:p w:rsidR="00C34D2F" w:rsidRDefault="00F96E4A" w:rsidP="009C4013">
            <w:pPr>
              <w:rPr>
                <w:rFonts w:ascii="Calibri" w:hAnsi="Calibri"/>
                <w:sz w:val="20"/>
                <w:szCs w:val="20"/>
              </w:rPr>
            </w:pPr>
            <w:r w:rsidRPr="00F96E4A">
              <w:rPr>
                <w:rFonts w:ascii="Calibri" w:hAnsi="Calibri"/>
                <w:sz w:val="20"/>
                <w:szCs w:val="20"/>
              </w:rPr>
              <w:t>3.2.1.</w:t>
            </w:r>
            <w:r w:rsidR="00781284">
              <w:rPr>
                <w:rFonts w:ascii="Calibri" w:hAnsi="Calibri"/>
                <w:sz w:val="20"/>
                <w:szCs w:val="20"/>
              </w:rPr>
              <w:t>1 (1) Stoffeigenschaften experi</w:t>
            </w:r>
            <w:r w:rsidRPr="00F96E4A">
              <w:rPr>
                <w:rFonts w:ascii="Calibri" w:hAnsi="Calibri"/>
                <w:sz w:val="20"/>
                <w:szCs w:val="20"/>
              </w:rPr>
              <w:t>mentell untersuchen und beschreiben (…)</w:t>
            </w:r>
          </w:p>
          <w:p w:rsidR="00F96E4A" w:rsidRDefault="00F96E4A" w:rsidP="009C4013">
            <w:pPr>
              <w:rPr>
                <w:rFonts w:ascii="Calibri" w:hAnsi="Calibri"/>
                <w:sz w:val="20"/>
                <w:szCs w:val="20"/>
              </w:rPr>
            </w:pPr>
          </w:p>
          <w:p w:rsidR="00F96E4A" w:rsidRDefault="00F96E4A" w:rsidP="00F96E4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3.2.1.2 </w:t>
            </w:r>
            <w:r w:rsidRPr="00F96E4A">
              <w:rPr>
                <w:rFonts w:ascii="Calibri" w:hAnsi="Calibri"/>
                <w:sz w:val="20"/>
                <w:szCs w:val="20"/>
              </w:rPr>
              <w:t>(4) die Größenordnungen von Teilchen (</w:t>
            </w:r>
            <w:r>
              <w:rPr>
                <w:rFonts w:ascii="Calibri" w:hAnsi="Calibri"/>
                <w:sz w:val="20"/>
                <w:szCs w:val="20"/>
              </w:rPr>
              <w:t>…</w:t>
            </w:r>
            <w:r w:rsidRPr="00F96E4A">
              <w:rPr>
                <w:rFonts w:ascii="Calibri" w:hAnsi="Calibri"/>
                <w:sz w:val="20"/>
                <w:szCs w:val="20"/>
              </w:rPr>
              <w:t>), Teilchengruppen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96E4A">
              <w:rPr>
                <w:rFonts w:ascii="Calibri" w:hAnsi="Calibri"/>
                <w:sz w:val="20"/>
                <w:szCs w:val="20"/>
              </w:rPr>
              <w:t>(</w:t>
            </w:r>
            <w:r>
              <w:rPr>
                <w:rFonts w:ascii="Calibri" w:hAnsi="Calibri"/>
                <w:sz w:val="20"/>
                <w:szCs w:val="20"/>
              </w:rPr>
              <w:t>…</w:t>
            </w:r>
            <w:r w:rsidRPr="00F96E4A">
              <w:rPr>
                <w:rFonts w:ascii="Calibri" w:hAnsi="Calibri"/>
                <w:sz w:val="20"/>
                <w:szCs w:val="20"/>
              </w:rPr>
              <w:t>) und makroskopischen Objekten vergleichen</w:t>
            </w:r>
          </w:p>
          <w:p w:rsidR="00F96E4A" w:rsidRDefault="00F96E4A" w:rsidP="00F96E4A">
            <w:pPr>
              <w:rPr>
                <w:rFonts w:ascii="Calibri" w:hAnsi="Calibri"/>
                <w:sz w:val="20"/>
                <w:szCs w:val="20"/>
              </w:rPr>
            </w:pPr>
          </w:p>
          <w:p w:rsidR="00F96E4A" w:rsidRDefault="00F96E4A" w:rsidP="00F96E4A">
            <w:pPr>
              <w:rPr>
                <w:rFonts w:ascii="Calibri" w:hAnsi="Calibri"/>
                <w:sz w:val="20"/>
                <w:szCs w:val="20"/>
              </w:rPr>
            </w:pPr>
            <w:r w:rsidRPr="00F96E4A">
              <w:rPr>
                <w:rFonts w:ascii="Calibri" w:hAnsi="Calibri"/>
                <w:sz w:val="20"/>
                <w:szCs w:val="20"/>
              </w:rPr>
              <w:t>3.2.1.3 (1) die Ionenbindung erklären und typische Eigenschaften der Salze und Salzlös</w:t>
            </w:r>
            <w:r w:rsidR="00781284">
              <w:rPr>
                <w:rFonts w:ascii="Calibri" w:hAnsi="Calibri"/>
                <w:sz w:val="20"/>
                <w:szCs w:val="20"/>
              </w:rPr>
              <w:t>ungen begründen (Ionengit</w:t>
            </w:r>
            <w:r w:rsidR="002C3392">
              <w:rPr>
                <w:rFonts w:ascii="Calibri" w:hAnsi="Calibri"/>
                <w:sz w:val="20"/>
                <w:szCs w:val="20"/>
              </w:rPr>
              <w:t>ter</w:t>
            </w:r>
            <w:r w:rsidRPr="00F96E4A">
              <w:rPr>
                <w:rFonts w:ascii="Calibri" w:hAnsi="Calibri"/>
                <w:sz w:val="20"/>
                <w:szCs w:val="20"/>
              </w:rPr>
              <w:t>)</w:t>
            </w:r>
          </w:p>
          <w:p w:rsidR="00F40E74" w:rsidRDefault="00F40E74" w:rsidP="00F96E4A">
            <w:pPr>
              <w:rPr>
                <w:rFonts w:ascii="Calibri" w:hAnsi="Calibri"/>
                <w:sz w:val="20"/>
                <w:szCs w:val="20"/>
              </w:rPr>
            </w:pPr>
          </w:p>
          <w:p w:rsidR="00657E23" w:rsidRPr="009C4013" w:rsidRDefault="00F40E74" w:rsidP="00C40F8C">
            <w:pPr>
              <w:rPr>
                <w:rFonts w:ascii="Calibri" w:hAnsi="Calibri"/>
                <w:sz w:val="20"/>
                <w:szCs w:val="20"/>
              </w:rPr>
            </w:pPr>
            <w:r w:rsidRPr="00F40E74">
              <w:rPr>
                <w:rFonts w:ascii="Calibri" w:hAnsi="Calibri"/>
                <w:sz w:val="20"/>
                <w:szCs w:val="20"/>
              </w:rPr>
              <w:t>3.2.2.2 (5) den Informationsgehalt einer chemi</w:t>
            </w:r>
            <w:r w:rsidR="00781284">
              <w:rPr>
                <w:rFonts w:ascii="Calibri" w:hAnsi="Calibri"/>
                <w:sz w:val="20"/>
                <w:szCs w:val="20"/>
              </w:rPr>
              <w:t>schen Formel erläutern (Verhält</w:t>
            </w:r>
            <w:r w:rsidRPr="00F40E74">
              <w:rPr>
                <w:rFonts w:ascii="Calibri" w:hAnsi="Calibri"/>
                <w:sz w:val="20"/>
                <w:szCs w:val="20"/>
              </w:rPr>
              <w:t>nisformel</w:t>
            </w:r>
            <w:r w:rsidR="002C3392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F40E74">
              <w:rPr>
                <w:rFonts w:ascii="Calibri" w:hAnsi="Calibri"/>
                <w:sz w:val="20"/>
                <w:szCs w:val="20"/>
              </w:rPr>
              <w:t>räumliche Darstellung)</w:t>
            </w:r>
          </w:p>
        </w:tc>
        <w:tc>
          <w:tcPr>
            <w:tcW w:w="3544" w:type="dxa"/>
          </w:tcPr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2.1 (1) </w:t>
            </w: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2.1 (2) </w:t>
            </w:r>
          </w:p>
          <w:p w:rsidR="00F96E4A" w:rsidRPr="00F96E4A" w:rsidRDefault="00BF7130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2.1 (3</w:t>
            </w:r>
            <w:r w:rsidR="00F96E4A"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) </w:t>
            </w:r>
          </w:p>
          <w:p w:rsidR="00F96E4A" w:rsidRPr="00F96E4A" w:rsidRDefault="00BF7130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2.1 (9</w:t>
            </w:r>
            <w:r w:rsidR="00F96E4A"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) </w:t>
            </w:r>
          </w:p>
          <w:p w:rsidR="00F96E4A" w:rsidRPr="00F96E4A" w:rsidRDefault="00BF7130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2.1 (10</w:t>
            </w:r>
            <w:r w:rsidR="00F96E4A"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) </w:t>
            </w:r>
          </w:p>
          <w:p w:rsidR="00F96E4A" w:rsidRPr="00F96E4A" w:rsidRDefault="00BF7130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2.1 (11</w:t>
            </w:r>
            <w:r w:rsidR="00F96E4A"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>)</w:t>
            </w:r>
          </w:p>
          <w:p w:rsidR="00F96E4A" w:rsidRPr="00F96E4A" w:rsidRDefault="00BF7130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2.1 (12</w:t>
            </w:r>
            <w:r w:rsidR="00F96E4A"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) </w:t>
            </w: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2.2 (4) </w:t>
            </w:r>
          </w:p>
          <w:p w:rsidR="00F96E4A" w:rsidRDefault="00092E28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2.2 (5)</w:t>
            </w:r>
          </w:p>
          <w:p w:rsidR="00092E28" w:rsidRDefault="00092E28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2.2 (6)</w:t>
            </w:r>
          </w:p>
          <w:p w:rsidR="00092E28" w:rsidRPr="00F96E4A" w:rsidRDefault="00092E28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2.2 (7) </w:t>
            </w:r>
            <w:r w:rsidRPr="00092E28">
              <w:rPr>
                <w:rFonts w:ascii="Calibri" w:hAnsi="Calibri"/>
                <w:color w:val="000000" w:themeColor="text1"/>
                <w:sz w:val="20"/>
                <w:szCs w:val="20"/>
              </w:rPr>
              <w:t>den Verlauf und die Ergebnisse ihrer Arbeit dokumentieren sowie adressatenbezogen präsentieren</w:t>
            </w: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2.3 (1) </w:t>
            </w: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2.3 (3) </w:t>
            </w:r>
          </w:p>
          <w:p w:rsidR="00F96E4A" w:rsidRPr="00F96E4A" w:rsidRDefault="00F96E4A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F96E4A">
              <w:rPr>
                <w:rFonts w:ascii="Calibri" w:hAnsi="Calibri"/>
                <w:color w:val="000000" w:themeColor="text1"/>
                <w:sz w:val="20"/>
                <w:szCs w:val="20"/>
              </w:rPr>
              <w:t>2.3 (4)</w:t>
            </w:r>
          </w:p>
          <w:p w:rsidR="000B6012" w:rsidRPr="00692934" w:rsidRDefault="00092E28" w:rsidP="00F96E4A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2.3 (7</w:t>
            </w:r>
            <w:r w:rsidR="00F96E4A">
              <w:rPr>
                <w:rFonts w:ascii="Calibri" w:hAnsi="Calibri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  <w:r w:rsidRPr="00092E28">
              <w:rPr>
                <w:rFonts w:ascii="Calibri" w:hAnsi="Calibri"/>
                <w:color w:val="000000" w:themeColor="text1"/>
                <w:sz w:val="20"/>
                <w:szCs w:val="20"/>
              </w:rPr>
              <w:t>fachtypische und vernetzte Kenntnisse und Fertigkeiten nutzen und sich dadurch lebe</w:t>
            </w: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nspraktisch bedeutsame Zusammen</w:t>
            </w:r>
            <w:r w:rsidRPr="00092E28">
              <w:rPr>
                <w:rFonts w:ascii="Calibri" w:hAnsi="Calibri"/>
                <w:color w:val="000000" w:themeColor="text1"/>
                <w:sz w:val="20"/>
                <w:szCs w:val="20"/>
              </w:rPr>
              <w:t>hänge erschließen</w:t>
            </w:r>
          </w:p>
        </w:tc>
        <w:tc>
          <w:tcPr>
            <w:tcW w:w="2064" w:type="dxa"/>
          </w:tcPr>
          <w:p w:rsidR="000B6012" w:rsidRPr="009C4013" w:rsidRDefault="000B6012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D0D6C" w:rsidRPr="009C4013" w:rsidTr="00C30B69">
        <w:tc>
          <w:tcPr>
            <w:tcW w:w="4106" w:type="dxa"/>
          </w:tcPr>
          <w:p w:rsidR="009D0D6C" w:rsidRPr="00ED609F" w:rsidRDefault="005F11FA" w:rsidP="009D0D6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D609F">
              <w:rPr>
                <w:rFonts w:ascii="Calibri" w:hAnsi="Calibri"/>
                <w:b/>
                <w:sz w:val="20"/>
                <w:szCs w:val="20"/>
              </w:rPr>
              <w:t>UK 2.</w:t>
            </w:r>
            <w:r w:rsidR="00E03810">
              <w:rPr>
                <w:rFonts w:ascii="Calibri" w:hAnsi="Calibri"/>
                <w:b/>
                <w:sz w:val="20"/>
                <w:szCs w:val="20"/>
              </w:rPr>
              <w:t>3 Eigenschaften von Salzen</w:t>
            </w:r>
          </w:p>
          <w:p w:rsidR="005F11FA" w:rsidRPr="009C4013" w:rsidRDefault="005F11FA" w:rsidP="009D0D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</w:tcPr>
          <w:p w:rsidR="005F11FA" w:rsidRPr="009C4013" w:rsidRDefault="00982974" w:rsidP="0098297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72-75</w:t>
            </w:r>
          </w:p>
        </w:tc>
        <w:tc>
          <w:tcPr>
            <w:tcW w:w="992" w:type="dxa"/>
          </w:tcPr>
          <w:p w:rsidR="009D0D6C" w:rsidRDefault="00A6308E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  <w:p w:rsidR="008010A3" w:rsidRDefault="008010A3" w:rsidP="00FA480B">
            <w:pPr>
              <w:rPr>
                <w:rFonts w:ascii="Calibri" w:hAnsi="Calibri"/>
                <w:sz w:val="20"/>
                <w:szCs w:val="20"/>
              </w:rPr>
            </w:pPr>
          </w:p>
          <w:p w:rsidR="008010A3" w:rsidRPr="009C4013" w:rsidRDefault="008010A3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44" w:type="dxa"/>
          </w:tcPr>
          <w:p w:rsidR="00F96E4A" w:rsidRPr="00F96E4A" w:rsidRDefault="00F96E4A" w:rsidP="00F96E4A">
            <w:pPr>
              <w:rPr>
                <w:rFonts w:ascii="Calibri" w:hAnsi="Calibri"/>
                <w:sz w:val="20"/>
                <w:szCs w:val="20"/>
              </w:rPr>
            </w:pPr>
            <w:r w:rsidRPr="00F96E4A">
              <w:rPr>
                <w:rFonts w:ascii="Calibri" w:hAnsi="Calibri"/>
                <w:sz w:val="20"/>
                <w:szCs w:val="20"/>
              </w:rPr>
              <w:t>3.2.1.</w:t>
            </w:r>
            <w:r w:rsidR="00781284">
              <w:rPr>
                <w:rFonts w:ascii="Calibri" w:hAnsi="Calibri"/>
                <w:sz w:val="20"/>
                <w:szCs w:val="20"/>
              </w:rPr>
              <w:t>1 (1) Stoffeigenschaften experi</w:t>
            </w:r>
            <w:r w:rsidRPr="00F96E4A">
              <w:rPr>
                <w:rFonts w:ascii="Calibri" w:hAnsi="Calibri"/>
                <w:sz w:val="20"/>
                <w:szCs w:val="20"/>
              </w:rPr>
              <w:t>mentell untersuchen und beschreiben (…)</w:t>
            </w:r>
          </w:p>
          <w:p w:rsidR="0052384F" w:rsidRDefault="00F96E4A" w:rsidP="00F96E4A">
            <w:pPr>
              <w:rPr>
                <w:rFonts w:ascii="Calibri" w:hAnsi="Calibri"/>
                <w:sz w:val="20"/>
                <w:szCs w:val="20"/>
              </w:rPr>
            </w:pPr>
            <w:r w:rsidRPr="00F96E4A">
              <w:rPr>
                <w:rFonts w:ascii="Calibri" w:hAnsi="Calibri"/>
                <w:sz w:val="20"/>
                <w:szCs w:val="20"/>
              </w:rPr>
              <w:t xml:space="preserve">3.2.1.1 </w:t>
            </w:r>
            <w:r w:rsidR="00781284">
              <w:rPr>
                <w:rFonts w:ascii="Calibri" w:hAnsi="Calibri"/>
                <w:sz w:val="20"/>
                <w:szCs w:val="20"/>
              </w:rPr>
              <w:t>(2) Kombinationen charakteristi</w:t>
            </w:r>
            <w:r w:rsidRPr="00F96E4A">
              <w:rPr>
                <w:rFonts w:ascii="Calibri" w:hAnsi="Calibri"/>
                <w:sz w:val="20"/>
                <w:szCs w:val="20"/>
              </w:rPr>
              <w:t>scher Eigenschaften ausgewählter Stoffe nennen (Natriumchlorid</w:t>
            </w:r>
            <w:r w:rsidR="002C3392">
              <w:rPr>
                <w:rFonts w:ascii="Calibri" w:hAnsi="Calibri"/>
                <w:sz w:val="20"/>
                <w:szCs w:val="20"/>
              </w:rPr>
              <w:t>, Magnesiumoxid</w:t>
            </w:r>
            <w:r w:rsidR="00F40E74">
              <w:rPr>
                <w:rFonts w:ascii="Calibri" w:hAnsi="Calibri"/>
                <w:sz w:val="20"/>
                <w:szCs w:val="20"/>
              </w:rPr>
              <w:t>)</w:t>
            </w:r>
          </w:p>
          <w:p w:rsidR="00F40E74" w:rsidRDefault="00F40E74" w:rsidP="00F96E4A">
            <w:pPr>
              <w:rPr>
                <w:rFonts w:ascii="Calibri" w:hAnsi="Calibri"/>
                <w:sz w:val="20"/>
                <w:szCs w:val="20"/>
              </w:rPr>
            </w:pPr>
          </w:p>
          <w:p w:rsidR="00F40E74" w:rsidRDefault="00F40E74" w:rsidP="00F40E74">
            <w:pPr>
              <w:rPr>
                <w:rFonts w:ascii="Calibri" w:hAnsi="Calibri"/>
                <w:sz w:val="20"/>
                <w:szCs w:val="20"/>
              </w:rPr>
            </w:pPr>
            <w:r w:rsidRPr="00F40E74">
              <w:rPr>
                <w:rFonts w:ascii="Calibri" w:hAnsi="Calibri"/>
                <w:sz w:val="20"/>
                <w:szCs w:val="20"/>
              </w:rPr>
              <w:t xml:space="preserve">3.2.1.3 (1) die Ionenbindung erklären und typische Eigenschaften der Salze </w:t>
            </w:r>
            <w:r w:rsidRPr="00F40E74">
              <w:rPr>
                <w:rFonts w:ascii="Calibri" w:hAnsi="Calibri"/>
                <w:sz w:val="20"/>
                <w:szCs w:val="20"/>
              </w:rPr>
              <w:lastRenderedPageBreak/>
              <w:t>und Salzlösungen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40E74">
              <w:rPr>
                <w:rFonts w:ascii="Calibri" w:hAnsi="Calibri"/>
                <w:sz w:val="20"/>
                <w:szCs w:val="20"/>
              </w:rPr>
              <w:t>begründen (Ionengitter, Sprödigkeit, hohe Schmelztemperatur, elektrische Leitfähigkeit)</w:t>
            </w:r>
          </w:p>
          <w:p w:rsidR="00530876" w:rsidRPr="00692934" w:rsidRDefault="00530876" w:rsidP="009C00D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3.2.1.3 </w:t>
            </w:r>
            <w:r w:rsidRPr="00530876">
              <w:rPr>
                <w:rFonts w:ascii="Calibri" w:hAnsi="Calibri"/>
                <w:sz w:val="20"/>
                <w:szCs w:val="20"/>
              </w:rPr>
              <w:t xml:space="preserve">(7) Reinstoffen aufgrund ihrer Stoffeigenschaften </w:t>
            </w:r>
            <w:r w:rsidR="009C00D4">
              <w:rPr>
                <w:rFonts w:ascii="Calibri" w:hAnsi="Calibri"/>
                <w:sz w:val="20"/>
                <w:szCs w:val="20"/>
              </w:rPr>
              <w:t>…</w:t>
            </w:r>
            <w:r w:rsidR="002C3392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530876">
              <w:rPr>
                <w:rFonts w:ascii="Calibri" w:hAnsi="Calibri"/>
                <w:sz w:val="20"/>
                <w:szCs w:val="20"/>
              </w:rPr>
              <w:t>Bindungstypen zuordnen</w:t>
            </w:r>
            <w:r w:rsidR="009C00D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530876">
              <w:rPr>
                <w:rFonts w:ascii="Calibri" w:hAnsi="Calibri"/>
                <w:sz w:val="20"/>
                <w:szCs w:val="20"/>
              </w:rPr>
              <w:t>(</w:t>
            </w:r>
            <w:r w:rsidR="002C3392">
              <w:rPr>
                <w:rFonts w:ascii="Calibri" w:hAnsi="Calibri"/>
                <w:sz w:val="20"/>
                <w:szCs w:val="20"/>
              </w:rPr>
              <w:t>Ionenbindung</w:t>
            </w:r>
            <w:r w:rsidRPr="00530876"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2.1 (1)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(2)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(3)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(4)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(5)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(7)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(8)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>2.1 (9)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2.1 (10)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92E28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lastRenderedPageBreak/>
              <w:t>2.2 (2</w:t>
            </w:r>
            <w:r w:rsidR="00092E28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2.2 (3)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2.2 (4)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2.2 (5) </w:t>
            </w:r>
          </w:p>
          <w:p w:rsid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>2.2 (6)</w:t>
            </w:r>
          </w:p>
          <w:p w:rsidR="009455D9" w:rsidRPr="00F40E74" w:rsidRDefault="009455D9" w:rsidP="00F40E7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2.2 (10)</w:t>
            </w:r>
            <w:r w:rsidRPr="009455D9">
              <w:rPr>
                <w:rFonts w:asciiTheme="minorHAnsi" w:hAnsiTheme="minorHAnsi"/>
                <w:sz w:val="20"/>
                <w:szCs w:val="20"/>
              </w:rPr>
              <w:t xml:space="preserve"> als Team ihre Arbeit planen, strukturieren, reflektieren und präsentieren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2.3 (1) </w:t>
            </w:r>
          </w:p>
          <w:p w:rsidR="00F40E74" w:rsidRPr="00F40E74" w:rsidRDefault="00F40E74" w:rsidP="00F40E74">
            <w:pPr>
              <w:rPr>
                <w:rFonts w:asciiTheme="minorHAnsi" w:hAnsiTheme="minorHAnsi"/>
                <w:sz w:val="20"/>
                <w:szCs w:val="20"/>
              </w:rPr>
            </w:pPr>
            <w:r w:rsidRPr="00F40E74">
              <w:rPr>
                <w:rFonts w:asciiTheme="minorHAnsi" w:hAnsiTheme="minorHAnsi"/>
                <w:sz w:val="20"/>
                <w:szCs w:val="20"/>
              </w:rPr>
              <w:t xml:space="preserve">2.3 (3) </w:t>
            </w:r>
          </w:p>
          <w:p w:rsidR="0052384F" w:rsidRPr="00692934" w:rsidRDefault="00092E28" w:rsidP="00F40E7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2.3 (4)</w:t>
            </w:r>
          </w:p>
        </w:tc>
        <w:tc>
          <w:tcPr>
            <w:tcW w:w="2064" w:type="dxa"/>
          </w:tcPr>
          <w:p w:rsidR="009D0D6C" w:rsidRPr="009C4013" w:rsidRDefault="009D0D6C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73CBA" w:rsidRPr="009C4013" w:rsidTr="00C30B69">
        <w:tc>
          <w:tcPr>
            <w:tcW w:w="4106" w:type="dxa"/>
          </w:tcPr>
          <w:p w:rsidR="00773CBA" w:rsidRPr="00ED609F" w:rsidRDefault="00773CBA" w:rsidP="009D0D6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D609F">
              <w:rPr>
                <w:rFonts w:ascii="Calibri" w:hAnsi="Calibri"/>
                <w:b/>
                <w:sz w:val="20"/>
                <w:szCs w:val="20"/>
              </w:rPr>
              <w:t xml:space="preserve">UK 2.4 </w:t>
            </w:r>
            <w:r w:rsidR="00E03810">
              <w:rPr>
                <w:rFonts w:ascii="Calibri" w:hAnsi="Calibri"/>
                <w:b/>
                <w:sz w:val="20"/>
                <w:szCs w:val="20"/>
              </w:rPr>
              <w:t>Elektronenübergänge und Elektrolyse</w:t>
            </w:r>
          </w:p>
          <w:p w:rsidR="00773CBA" w:rsidRDefault="00773CBA" w:rsidP="009D0D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</w:tcPr>
          <w:p w:rsidR="00625575" w:rsidRDefault="00982974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76-81</w:t>
            </w:r>
          </w:p>
        </w:tc>
        <w:tc>
          <w:tcPr>
            <w:tcW w:w="992" w:type="dxa"/>
          </w:tcPr>
          <w:p w:rsidR="00773CBA" w:rsidRDefault="00A6308E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  <w:p w:rsidR="008A6B2A" w:rsidRDefault="008A6B2A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44" w:type="dxa"/>
          </w:tcPr>
          <w:p w:rsidR="00FF79D8" w:rsidRDefault="00FF79D8" w:rsidP="009C4013">
            <w:pPr>
              <w:rPr>
                <w:rFonts w:ascii="Calibri" w:hAnsi="Calibri"/>
                <w:sz w:val="20"/>
                <w:szCs w:val="20"/>
              </w:rPr>
            </w:pPr>
            <w:r w:rsidRPr="00FF79D8">
              <w:rPr>
                <w:rFonts w:ascii="Calibri" w:hAnsi="Calibri"/>
                <w:sz w:val="20"/>
                <w:szCs w:val="20"/>
              </w:rPr>
              <w:t xml:space="preserve">3.2.1.1 </w:t>
            </w:r>
            <w:r w:rsidR="00781284">
              <w:rPr>
                <w:rFonts w:ascii="Calibri" w:hAnsi="Calibri"/>
                <w:sz w:val="20"/>
                <w:szCs w:val="20"/>
              </w:rPr>
              <w:t>(2) Kombinationen charakteristi</w:t>
            </w:r>
            <w:r w:rsidRPr="00FF79D8">
              <w:rPr>
                <w:rFonts w:ascii="Calibri" w:hAnsi="Calibri"/>
                <w:sz w:val="20"/>
                <w:szCs w:val="20"/>
              </w:rPr>
              <w:t xml:space="preserve">scher Eigenschaften ausgewählter Stoffe nennen (Chlor, </w:t>
            </w:r>
            <w:r w:rsidR="002C3392">
              <w:rPr>
                <w:rFonts w:ascii="Calibri" w:hAnsi="Calibri"/>
                <w:sz w:val="20"/>
                <w:szCs w:val="20"/>
              </w:rPr>
              <w:t>Kupfer, Magnesium, Magnesiumoxid</w:t>
            </w:r>
            <w:r w:rsidRPr="00FF79D8">
              <w:rPr>
                <w:rFonts w:ascii="Calibri" w:hAnsi="Calibri"/>
                <w:sz w:val="20"/>
                <w:szCs w:val="20"/>
              </w:rPr>
              <w:t>)</w:t>
            </w:r>
          </w:p>
          <w:p w:rsidR="00FF79D8" w:rsidRDefault="00FF79D8" w:rsidP="009C4013">
            <w:pPr>
              <w:rPr>
                <w:rFonts w:ascii="Calibri" w:hAnsi="Calibri"/>
                <w:sz w:val="20"/>
                <w:szCs w:val="20"/>
              </w:rPr>
            </w:pPr>
          </w:p>
          <w:p w:rsidR="005D285B" w:rsidRDefault="003F6E8E" w:rsidP="009C40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3.2.1.2 (5)</w:t>
            </w:r>
            <w:r w:rsidR="005D285B" w:rsidRPr="005D285B">
              <w:rPr>
                <w:rFonts w:ascii="Calibri" w:hAnsi="Calibri"/>
                <w:sz w:val="20"/>
                <w:szCs w:val="20"/>
              </w:rPr>
              <w:t xml:space="preserve"> mit Atommodellen den Aufbau von Atomen und Ionen erläutern (</w:t>
            </w:r>
            <w:r w:rsidR="0082450B">
              <w:rPr>
                <w:rFonts w:ascii="Calibri" w:hAnsi="Calibri"/>
                <w:sz w:val="20"/>
                <w:szCs w:val="20"/>
              </w:rPr>
              <w:t>Schalenm</w:t>
            </w:r>
            <w:r w:rsidR="00D865D4">
              <w:rPr>
                <w:rFonts w:ascii="Calibri" w:hAnsi="Calibri"/>
                <w:sz w:val="20"/>
                <w:szCs w:val="20"/>
              </w:rPr>
              <w:t>odell</w:t>
            </w:r>
            <w:r w:rsidR="005D285B" w:rsidRPr="005D285B">
              <w:rPr>
                <w:rFonts w:ascii="Calibri" w:hAnsi="Calibri"/>
                <w:sz w:val="20"/>
                <w:szCs w:val="20"/>
              </w:rPr>
              <w:t>)</w:t>
            </w:r>
          </w:p>
          <w:p w:rsidR="00FF79D8" w:rsidRDefault="00FF79D8" w:rsidP="009C4013">
            <w:pPr>
              <w:rPr>
                <w:rFonts w:ascii="Calibri" w:hAnsi="Calibri"/>
                <w:sz w:val="20"/>
                <w:szCs w:val="20"/>
              </w:rPr>
            </w:pPr>
          </w:p>
          <w:p w:rsidR="00FF79D8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  <w:r w:rsidRPr="00FF79D8">
              <w:rPr>
                <w:rFonts w:ascii="Calibri" w:hAnsi="Calibri"/>
                <w:sz w:val="20"/>
                <w:szCs w:val="20"/>
              </w:rPr>
              <w:t>3.2.2.1 (1) beobachtbare Merkmale chemischer Reaktionen beschreiben</w:t>
            </w:r>
          </w:p>
          <w:p w:rsidR="00FF79D8" w:rsidRPr="00FF79D8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3.2.2.1 </w:t>
            </w:r>
            <w:r w:rsidRPr="00FF79D8">
              <w:rPr>
                <w:rFonts w:ascii="Calibri" w:hAnsi="Calibri"/>
                <w:sz w:val="20"/>
                <w:szCs w:val="20"/>
              </w:rPr>
              <w:t>(2) ausgewählte Experimente zu chemischen Reaktionen unter Beteiligung von Sauerstoff,</w:t>
            </w:r>
            <w:r>
              <w:rPr>
                <w:rFonts w:ascii="Calibri" w:hAnsi="Calibri"/>
                <w:sz w:val="20"/>
                <w:szCs w:val="20"/>
              </w:rPr>
              <w:t xml:space="preserve"> …</w:t>
            </w:r>
            <w:r w:rsidRPr="00FF79D8">
              <w:rPr>
                <w:rFonts w:ascii="Calibri" w:hAnsi="Calibri"/>
                <w:sz w:val="20"/>
                <w:szCs w:val="20"/>
              </w:rPr>
              <w:t xml:space="preserve"> und ausgewählten Metallen planen, durchführen, im</w:t>
            </w:r>
          </w:p>
          <w:p w:rsidR="00FF79D8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  <w:r w:rsidRPr="00FF79D8">
              <w:rPr>
                <w:rFonts w:ascii="Calibri" w:hAnsi="Calibri"/>
                <w:sz w:val="20"/>
                <w:szCs w:val="20"/>
              </w:rPr>
              <w:t>Protokoll darstellen und in Fach- und Alltagskontexte einordnen</w:t>
            </w:r>
          </w:p>
          <w:p w:rsidR="00FF79D8" w:rsidRPr="00FF79D8" w:rsidRDefault="00F5048D" w:rsidP="00FF79D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3.2.2.1 </w:t>
            </w:r>
            <w:r w:rsidR="00FF79D8" w:rsidRPr="00FF79D8">
              <w:rPr>
                <w:rFonts w:ascii="Calibri" w:hAnsi="Calibri"/>
                <w:sz w:val="20"/>
                <w:szCs w:val="20"/>
              </w:rPr>
              <w:t>(5) das Donator-Akzeptor-Prinzip erklären und auf Redoxreaktionen (Oxidation, Reduktion, Elektronenübergang)</w:t>
            </w:r>
          </w:p>
          <w:p w:rsidR="00FF79D8" w:rsidRDefault="00F5048D" w:rsidP="00FF79D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…</w:t>
            </w:r>
            <w:r w:rsidR="002C3392">
              <w:rPr>
                <w:rFonts w:ascii="Calibri" w:hAnsi="Calibri"/>
                <w:sz w:val="20"/>
                <w:szCs w:val="20"/>
              </w:rPr>
              <w:t xml:space="preserve"> </w:t>
            </w:r>
            <w:r w:rsidR="00FF79D8" w:rsidRPr="00FF79D8">
              <w:rPr>
                <w:rFonts w:ascii="Calibri" w:hAnsi="Calibri"/>
                <w:sz w:val="20"/>
                <w:szCs w:val="20"/>
              </w:rPr>
              <w:t>anwenden</w:t>
            </w:r>
          </w:p>
          <w:p w:rsidR="00F5048D" w:rsidRDefault="00F5048D" w:rsidP="00FF79D8">
            <w:pPr>
              <w:rPr>
                <w:rFonts w:ascii="Calibri" w:hAnsi="Calibri"/>
                <w:sz w:val="20"/>
                <w:szCs w:val="20"/>
              </w:rPr>
            </w:pPr>
          </w:p>
          <w:p w:rsidR="00FF79D8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  <w:r w:rsidRPr="00FF79D8">
              <w:rPr>
                <w:rFonts w:ascii="Calibri" w:hAnsi="Calibri"/>
                <w:sz w:val="20"/>
                <w:szCs w:val="20"/>
              </w:rPr>
              <w:t>3.2.2.2 (4) Verhältnisformeln mithilfe der Edelgasregel aufstellen</w:t>
            </w:r>
          </w:p>
          <w:p w:rsidR="00FF79D8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</w:p>
          <w:p w:rsidR="00FF79D8" w:rsidRPr="00FF79D8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3.2.2.3 </w:t>
            </w:r>
            <w:r w:rsidRPr="00FF79D8">
              <w:rPr>
                <w:rFonts w:ascii="Calibri" w:hAnsi="Calibri"/>
                <w:sz w:val="20"/>
                <w:szCs w:val="20"/>
              </w:rPr>
              <w:t>(4) ein Experiment zur Elektrolyse einer Metallsalz-Lösung durchführen und auswerten (Prinzip</w:t>
            </w:r>
            <w:r w:rsidR="00C263D3">
              <w:rPr>
                <w:rFonts w:ascii="Calibri" w:hAnsi="Calibri"/>
                <w:sz w:val="20"/>
                <w:szCs w:val="20"/>
              </w:rPr>
              <w:t xml:space="preserve"> eines </w:t>
            </w:r>
          </w:p>
          <w:p w:rsidR="005D285B" w:rsidRPr="00CF503F" w:rsidRDefault="00FF79D8" w:rsidP="00FF79D8">
            <w:pPr>
              <w:rPr>
                <w:rFonts w:ascii="Calibri" w:hAnsi="Calibri"/>
                <w:sz w:val="20"/>
                <w:szCs w:val="20"/>
              </w:rPr>
            </w:pPr>
            <w:r w:rsidRPr="00FF79D8">
              <w:rPr>
                <w:rFonts w:ascii="Calibri" w:hAnsi="Calibri"/>
                <w:sz w:val="20"/>
                <w:szCs w:val="20"/>
              </w:rPr>
              <w:t>elektrochemischen Energiespeichers)</w:t>
            </w:r>
          </w:p>
        </w:tc>
        <w:tc>
          <w:tcPr>
            <w:tcW w:w="3544" w:type="dxa"/>
          </w:tcPr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 xml:space="preserve">2.1 (1)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(4)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(5)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(6)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(7)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(8)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(9)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(10)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(2)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(4) </w:t>
            </w:r>
          </w:p>
          <w:p w:rsidR="00F92DCE" w:rsidRDefault="007C4EFC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(5)</w:t>
            </w:r>
          </w:p>
          <w:p w:rsidR="007C4EFC" w:rsidRPr="00A053E1" w:rsidRDefault="007C4EFC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(10)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(1) </w:t>
            </w:r>
          </w:p>
          <w:p w:rsidR="00F92DCE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(3) </w:t>
            </w:r>
          </w:p>
          <w:p w:rsidR="000B1204" w:rsidRPr="00A053E1" w:rsidRDefault="00F92DCE" w:rsidP="00F9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(4)</w:t>
            </w:r>
          </w:p>
          <w:p w:rsidR="00F92DCE" w:rsidRPr="000B1204" w:rsidRDefault="00F92DCE" w:rsidP="00F92DCE">
            <w:pPr>
              <w:rPr>
                <w:rFonts w:asciiTheme="minorHAnsi" w:hAnsiTheme="minorHAnsi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(6)</w:t>
            </w:r>
          </w:p>
        </w:tc>
        <w:tc>
          <w:tcPr>
            <w:tcW w:w="2064" w:type="dxa"/>
          </w:tcPr>
          <w:p w:rsidR="00773CBA" w:rsidRPr="009C4013" w:rsidRDefault="00773CBA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2D2194" w:rsidRPr="002D2194" w:rsidTr="00C30B69">
        <w:tc>
          <w:tcPr>
            <w:tcW w:w="4106" w:type="dxa"/>
          </w:tcPr>
          <w:p w:rsidR="00571DCB" w:rsidRPr="00ED609F" w:rsidRDefault="00571DCB" w:rsidP="009D0D6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D609F">
              <w:rPr>
                <w:rFonts w:ascii="Calibri" w:hAnsi="Calibri"/>
                <w:b/>
                <w:sz w:val="20"/>
                <w:szCs w:val="20"/>
              </w:rPr>
              <w:t xml:space="preserve">UK 2.5 </w:t>
            </w:r>
            <w:r w:rsidR="00E03810">
              <w:rPr>
                <w:rFonts w:ascii="Calibri" w:hAnsi="Calibri"/>
                <w:b/>
                <w:sz w:val="20"/>
                <w:szCs w:val="20"/>
              </w:rPr>
              <w:t>Redoxreaktionen in Batterien</w:t>
            </w:r>
          </w:p>
          <w:p w:rsidR="002D2194" w:rsidRDefault="00571DCB" w:rsidP="009D0D6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FM </w:t>
            </w:r>
            <w:r w:rsidR="00E03810">
              <w:rPr>
                <w:rFonts w:ascii="Calibri" w:hAnsi="Calibri"/>
                <w:sz w:val="20"/>
                <w:szCs w:val="20"/>
              </w:rPr>
              <w:t>Oxidationszahlen ermitteln und anwenden</w:t>
            </w:r>
          </w:p>
          <w:p w:rsidR="00E03810" w:rsidRDefault="00E03810" w:rsidP="009D0D6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FM Reaktionsgleichungen für Redoxreaktionen aufstellen</w:t>
            </w:r>
          </w:p>
          <w:p w:rsidR="00571DCB" w:rsidRPr="002D2194" w:rsidRDefault="00571DCB" w:rsidP="00E03810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EX </w:t>
            </w:r>
            <w:r w:rsidR="00E03810">
              <w:rPr>
                <w:rFonts w:ascii="Calibri" w:hAnsi="Calibri"/>
                <w:sz w:val="20"/>
                <w:szCs w:val="20"/>
              </w:rPr>
              <w:t>Elektromobilität</w:t>
            </w:r>
          </w:p>
        </w:tc>
        <w:tc>
          <w:tcPr>
            <w:tcW w:w="709" w:type="dxa"/>
          </w:tcPr>
          <w:p w:rsidR="002D2194" w:rsidRDefault="00982974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82-87</w:t>
            </w:r>
          </w:p>
          <w:p w:rsidR="0047076B" w:rsidRDefault="00982974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88</w:t>
            </w:r>
            <w:r w:rsidR="002C3392">
              <w:rPr>
                <w:rFonts w:ascii="Calibri" w:hAnsi="Calibri"/>
                <w:sz w:val="20"/>
                <w:szCs w:val="20"/>
              </w:rPr>
              <w:t>-89</w:t>
            </w:r>
          </w:p>
          <w:p w:rsidR="0047076B" w:rsidRDefault="00982974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90</w:t>
            </w:r>
          </w:p>
          <w:p w:rsidR="00982974" w:rsidRDefault="00982974" w:rsidP="00FA480B">
            <w:pPr>
              <w:rPr>
                <w:rFonts w:ascii="Calibri" w:hAnsi="Calibri"/>
                <w:sz w:val="20"/>
                <w:szCs w:val="20"/>
              </w:rPr>
            </w:pPr>
          </w:p>
          <w:p w:rsidR="00982974" w:rsidRDefault="00982974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91</w:t>
            </w:r>
          </w:p>
          <w:p w:rsidR="0047076B" w:rsidRPr="002D2194" w:rsidRDefault="0047076B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2D2194" w:rsidRDefault="003602B2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  <w:p w:rsidR="00A93521" w:rsidRDefault="00A93521" w:rsidP="00FA480B">
            <w:pPr>
              <w:rPr>
                <w:rFonts w:ascii="Calibri" w:hAnsi="Calibri"/>
                <w:sz w:val="20"/>
                <w:szCs w:val="20"/>
              </w:rPr>
            </w:pPr>
          </w:p>
          <w:p w:rsidR="00A93521" w:rsidRPr="002D2194" w:rsidRDefault="00A93521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44" w:type="dxa"/>
          </w:tcPr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 xml:space="preserve">3.2.1.1 </w:t>
            </w:r>
            <w:r w:rsidR="00781284">
              <w:rPr>
                <w:rFonts w:ascii="Calibri" w:hAnsi="Calibri"/>
                <w:sz w:val="20"/>
                <w:szCs w:val="20"/>
              </w:rPr>
              <w:t>(2) Kombinationen charakteristi</w:t>
            </w:r>
            <w:r w:rsidRPr="00E53DF7">
              <w:rPr>
                <w:rFonts w:ascii="Calibri" w:hAnsi="Calibri"/>
                <w:sz w:val="20"/>
                <w:szCs w:val="20"/>
              </w:rPr>
              <w:t>scher Eigenschaften ausgewählter Stoffe nennen (</w:t>
            </w:r>
            <w:r>
              <w:rPr>
                <w:rFonts w:ascii="Calibri" w:hAnsi="Calibri"/>
                <w:sz w:val="20"/>
                <w:szCs w:val="20"/>
              </w:rPr>
              <w:t>Eisen</w:t>
            </w:r>
            <w:r w:rsidRPr="00E53DF7">
              <w:rPr>
                <w:rFonts w:ascii="Calibri" w:hAnsi="Calibri"/>
                <w:sz w:val="20"/>
                <w:szCs w:val="20"/>
              </w:rPr>
              <w:t xml:space="preserve">, Kupfer, </w:t>
            </w:r>
            <w:r>
              <w:rPr>
                <w:rFonts w:ascii="Calibri" w:hAnsi="Calibri"/>
                <w:sz w:val="20"/>
                <w:szCs w:val="20"/>
              </w:rPr>
              <w:t xml:space="preserve">Silber, </w:t>
            </w:r>
            <w:r w:rsidR="00C263D3">
              <w:rPr>
                <w:rFonts w:ascii="Calibri" w:hAnsi="Calibri"/>
                <w:sz w:val="20"/>
                <w:szCs w:val="20"/>
              </w:rPr>
              <w:t>Magnesium</w:t>
            </w:r>
            <w:r w:rsidRPr="00E53DF7">
              <w:rPr>
                <w:rFonts w:ascii="Calibri" w:hAnsi="Calibri"/>
                <w:sz w:val="20"/>
                <w:szCs w:val="20"/>
              </w:rPr>
              <w:t>)</w:t>
            </w: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>3.2.2.1 (1) beobachtbare Merkmale chemischer Reaktionen beschreiben</w:t>
            </w: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>3.2.2.1 (2) ausgewählte Experimente zu chem</w:t>
            </w:r>
            <w:r w:rsidR="00781284">
              <w:rPr>
                <w:rFonts w:ascii="Calibri" w:hAnsi="Calibri"/>
                <w:sz w:val="20"/>
                <w:szCs w:val="20"/>
              </w:rPr>
              <w:t>ischen Reaktionen unter Beteili</w:t>
            </w:r>
            <w:r w:rsidRPr="00E53DF7">
              <w:rPr>
                <w:rFonts w:ascii="Calibri" w:hAnsi="Calibri"/>
                <w:sz w:val="20"/>
                <w:szCs w:val="20"/>
              </w:rPr>
              <w:t xml:space="preserve">gung von </w:t>
            </w:r>
            <w:r w:rsidR="00C263D3">
              <w:rPr>
                <w:rFonts w:ascii="Calibri" w:hAnsi="Calibri"/>
                <w:sz w:val="20"/>
                <w:szCs w:val="20"/>
              </w:rPr>
              <w:t>…</w:t>
            </w:r>
            <w:r w:rsidR="002C3392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53DF7">
              <w:rPr>
                <w:rFonts w:ascii="Calibri" w:hAnsi="Calibri"/>
                <w:sz w:val="20"/>
                <w:szCs w:val="20"/>
              </w:rPr>
              <w:t>ausgewählten Metallen planen, durchführen, im</w:t>
            </w:r>
            <w:r w:rsidR="00C263D3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53DF7">
              <w:rPr>
                <w:rFonts w:ascii="Calibri" w:hAnsi="Calibri"/>
                <w:sz w:val="20"/>
                <w:szCs w:val="20"/>
              </w:rPr>
              <w:t>Protokoll darstellen und in Fach- und Alltagskontexte einordnen</w:t>
            </w: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>3.2.2.1 (5) das Donator-Akzeptor-Prinzip erklären und auf Red</w:t>
            </w:r>
            <w:r w:rsidR="00781284">
              <w:rPr>
                <w:rFonts w:ascii="Calibri" w:hAnsi="Calibri"/>
                <w:sz w:val="20"/>
                <w:szCs w:val="20"/>
              </w:rPr>
              <w:t>oxreaktionen (Oxi</w:t>
            </w:r>
            <w:r w:rsidRPr="00E53DF7">
              <w:rPr>
                <w:rFonts w:ascii="Calibri" w:hAnsi="Calibri"/>
                <w:sz w:val="20"/>
                <w:szCs w:val="20"/>
              </w:rPr>
              <w:t>dation, Reduktion, Elektronenübergang)</w:t>
            </w: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>…</w:t>
            </w:r>
            <w:r w:rsidR="002C3392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53DF7">
              <w:rPr>
                <w:rFonts w:ascii="Calibri" w:hAnsi="Calibri"/>
                <w:sz w:val="20"/>
                <w:szCs w:val="20"/>
              </w:rPr>
              <w:t>anwenden</w:t>
            </w: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>3.2.2.2 (4) Verhältnisformeln mithilfe der Edelgasregel aufstellen</w:t>
            </w:r>
          </w:p>
          <w:p w:rsidR="00E53DF7" w:rsidRPr="00E53DF7" w:rsidRDefault="00E53DF7" w:rsidP="00E53DF7">
            <w:pPr>
              <w:rPr>
                <w:rFonts w:ascii="Calibri" w:hAnsi="Calibri"/>
                <w:sz w:val="20"/>
                <w:szCs w:val="20"/>
              </w:rPr>
            </w:pPr>
          </w:p>
          <w:p w:rsidR="00C263D3" w:rsidRPr="00C263D3" w:rsidRDefault="00E53DF7" w:rsidP="00C263D3">
            <w:pPr>
              <w:rPr>
                <w:rFonts w:ascii="Calibri" w:hAnsi="Calibri"/>
                <w:sz w:val="20"/>
                <w:szCs w:val="20"/>
              </w:rPr>
            </w:pPr>
            <w:r w:rsidRPr="00E53DF7">
              <w:rPr>
                <w:rFonts w:ascii="Calibri" w:hAnsi="Calibri"/>
                <w:sz w:val="20"/>
                <w:szCs w:val="20"/>
              </w:rPr>
              <w:t>3.2.2.3 (4) ein Experiment zur Elektrolyse einer Metallsalz-Lösung durchführen und auswerten (</w:t>
            </w:r>
            <w:r w:rsidR="00C263D3" w:rsidRPr="00C263D3">
              <w:rPr>
                <w:rFonts w:ascii="Calibri" w:hAnsi="Calibri"/>
                <w:sz w:val="20"/>
                <w:szCs w:val="20"/>
              </w:rPr>
              <w:t xml:space="preserve">Prinzip eines </w:t>
            </w:r>
          </w:p>
          <w:p w:rsidR="002D2194" w:rsidRPr="002D2194" w:rsidRDefault="00C263D3" w:rsidP="00C263D3">
            <w:pPr>
              <w:rPr>
                <w:rFonts w:ascii="Calibri" w:hAnsi="Calibri"/>
                <w:sz w:val="20"/>
                <w:szCs w:val="20"/>
              </w:rPr>
            </w:pPr>
            <w:r w:rsidRPr="00C263D3">
              <w:rPr>
                <w:rFonts w:ascii="Calibri" w:hAnsi="Calibri"/>
                <w:sz w:val="20"/>
                <w:szCs w:val="20"/>
              </w:rPr>
              <w:t>elekt</w:t>
            </w:r>
            <w:r w:rsidR="00781284">
              <w:rPr>
                <w:rFonts w:ascii="Calibri" w:hAnsi="Calibri"/>
                <w:sz w:val="20"/>
                <w:szCs w:val="20"/>
              </w:rPr>
              <w:t>rochemischen Energiespei</w:t>
            </w:r>
            <w:r w:rsidRPr="00C263D3">
              <w:rPr>
                <w:rFonts w:ascii="Calibri" w:hAnsi="Calibri"/>
                <w:sz w:val="20"/>
                <w:szCs w:val="20"/>
              </w:rPr>
              <w:t>chers)</w:t>
            </w:r>
          </w:p>
        </w:tc>
        <w:tc>
          <w:tcPr>
            <w:tcW w:w="3544" w:type="dxa"/>
          </w:tcPr>
          <w:p w:rsidR="00057905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(1) </w:t>
            </w:r>
          </w:p>
          <w:p w:rsidR="00057905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(3)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(4) 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(5) 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(7) 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(8) 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(9)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(10) 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(3</w:t>
            </w: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(4) </w:t>
            </w:r>
          </w:p>
          <w:p w:rsidR="00057905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(5)</w:t>
            </w:r>
          </w:p>
          <w:p w:rsidR="00057905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(6)</w:t>
            </w:r>
          </w:p>
          <w:p w:rsidR="00057905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(8)</w:t>
            </w:r>
          </w:p>
          <w:p w:rsidR="007C4EFC" w:rsidRPr="00A053E1" w:rsidRDefault="007C4EFC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(10)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057905" w:rsidRDefault="00DF36B9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(1)</w:t>
            </w:r>
          </w:p>
          <w:p w:rsidR="00DF36B9" w:rsidRPr="00A053E1" w:rsidRDefault="00DF36B9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(2)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(3) </w:t>
            </w:r>
          </w:p>
          <w:p w:rsidR="00057905" w:rsidRPr="00A053E1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(4)</w:t>
            </w:r>
          </w:p>
          <w:p w:rsidR="000B1204" w:rsidRDefault="00057905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A053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(6)</w:t>
            </w:r>
          </w:p>
          <w:p w:rsidR="00DF36B9" w:rsidRDefault="00DF36B9" w:rsidP="0005790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(8) </w:t>
            </w:r>
            <w:r w:rsidRPr="00DF36B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Anwendungsbereiche oder Berufsfelder darstellen, in denen chemische Kenntnisse bedeutsam sind</w:t>
            </w:r>
          </w:p>
          <w:p w:rsidR="00DF36B9" w:rsidRPr="002D2194" w:rsidRDefault="00DF36B9" w:rsidP="000579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(10)</w:t>
            </w:r>
          </w:p>
        </w:tc>
        <w:tc>
          <w:tcPr>
            <w:tcW w:w="2064" w:type="dxa"/>
          </w:tcPr>
          <w:p w:rsidR="002D2194" w:rsidRPr="002D2194" w:rsidRDefault="00781284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Bildung für nachhalti</w:t>
            </w:r>
            <w:r w:rsidR="002D0918" w:rsidRPr="002D0918">
              <w:rPr>
                <w:rFonts w:ascii="Calibri" w:hAnsi="Calibri"/>
                <w:sz w:val="20"/>
                <w:szCs w:val="20"/>
              </w:rPr>
              <w:t>ge Entwicklung (BNE)</w:t>
            </w:r>
          </w:p>
        </w:tc>
      </w:tr>
      <w:tr w:rsidR="001C6E6D" w:rsidRPr="002D2194" w:rsidTr="00C30B69">
        <w:tc>
          <w:tcPr>
            <w:tcW w:w="4106" w:type="dxa"/>
          </w:tcPr>
          <w:p w:rsidR="001C6E6D" w:rsidRDefault="001C6E6D" w:rsidP="009D0D6C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6E6D">
              <w:rPr>
                <w:rFonts w:ascii="Calibri" w:hAnsi="Calibri"/>
                <w:b/>
                <w:sz w:val="20"/>
                <w:szCs w:val="20"/>
              </w:rPr>
              <w:t>Summe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Kapitel 1+2</w:t>
            </w:r>
          </w:p>
          <w:p w:rsidR="001C6E6D" w:rsidRPr="001C6E6D" w:rsidRDefault="001C6E6D" w:rsidP="009D0D6C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+ </w:t>
            </w:r>
            <w:r w:rsidR="001C66C4">
              <w:rPr>
                <w:rFonts w:ascii="Calibri" w:hAnsi="Calibri"/>
                <w:b/>
                <w:sz w:val="20"/>
                <w:szCs w:val="20"/>
              </w:rPr>
              <w:t>Übungen/</w:t>
            </w:r>
            <w:r w:rsidR="00F7139F">
              <w:rPr>
                <w:rFonts w:ascii="Calibri" w:hAnsi="Calibri"/>
                <w:b/>
                <w:sz w:val="20"/>
                <w:szCs w:val="20"/>
              </w:rPr>
              <w:t>Förderung/</w:t>
            </w:r>
            <w:r>
              <w:rPr>
                <w:rFonts w:ascii="Calibri" w:hAnsi="Calibri"/>
                <w:b/>
                <w:sz w:val="20"/>
                <w:szCs w:val="20"/>
              </w:rPr>
              <w:t>Diagnose</w:t>
            </w:r>
            <w:r w:rsidR="004C0024">
              <w:rPr>
                <w:rFonts w:ascii="Calibri" w:hAnsi="Calibri"/>
                <w:b/>
                <w:sz w:val="20"/>
                <w:szCs w:val="20"/>
              </w:rPr>
              <w:t>/Test</w:t>
            </w:r>
          </w:p>
        </w:tc>
        <w:tc>
          <w:tcPr>
            <w:tcW w:w="709" w:type="dxa"/>
          </w:tcPr>
          <w:p w:rsidR="001C6E6D" w:rsidRDefault="001C6E6D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1C6E6D" w:rsidRDefault="003602B2" w:rsidP="00FA480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  <w:r w:rsidR="001C6E6D">
              <w:rPr>
                <w:rFonts w:ascii="Calibri" w:hAnsi="Calibri"/>
                <w:sz w:val="20"/>
                <w:szCs w:val="20"/>
              </w:rPr>
              <w:br/>
              <w:t>+</w:t>
            </w:r>
            <w:r w:rsidR="00D86F37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1C6E6D" w:rsidRPr="0052384F" w:rsidRDefault="001C6E6D" w:rsidP="00E27F21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</w:tc>
        <w:tc>
          <w:tcPr>
            <w:tcW w:w="3544" w:type="dxa"/>
          </w:tcPr>
          <w:p w:rsidR="001C6E6D" w:rsidRPr="006055B2" w:rsidRDefault="001C6E6D" w:rsidP="006055B2">
            <w:pPr>
              <w:rPr>
                <w:rFonts w:asciiTheme="minorHAnsi" w:hAnsiTheme="minorHAnsi"/>
                <w:sz w:val="20"/>
                <w:szCs w:val="20"/>
                <w:u w:val="single"/>
              </w:rPr>
            </w:pPr>
          </w:p>
        </w:tc>
        <w:tc>
          <w:tcPr>
            <w:tcW w:w="2064" w:type="dxa"/>
          </w:tcPr>
          <w:p w:rsidR="001C6E6D" w:rsidRDefault="001C6E6D" w:rsidP="00FA480B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C578DA" w:rsidRDefault="00C578DA" w:rsidP="005629D7">
      <w:pPr>
        <w:rPr>
          <w:rFonts w:ascii="Calibri" w:hAnsi="Calibri"/>
          <w:color w:val="000000" w:themeColor="text1"/>
          <w:sz w:val="20"/>
          <w:szCs w:val="20"/>
        </w:rPr>
        <w:sectPr w:rsidR="00C578DA" w:rsidSect="002C0B7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0" w:orient="landscape"/>
          <w:pgMar w:top="1417" w:right="737" w:bottom="1417" w:left="1134" w:header="708" w:footer="708" w:gutter="0"/>
          <w:pgNumType w:start="1"/>
          <w:cols w:space="708"/>
          <w:titlePg/>
          <w:docGrid w:linePitch="360"/>
        </w:sectPr>
      </w:pPr>
    </w:p>
    <w:p w:rsidR="00FD7B02" w:rsidRPr="00F67B40" w:rsidRDefault="003F5B5E" w:rsidP="003F5B5E">
      <w:pPr>
        <w:rPr>
          <w:rFonts w:ascii="Calibri" w:hAnsi="Calibri"/>
          <w:b/>
          <w:color w:val="000000" w:themeColor="text1"/>
          <w:sz w:val="36"/>
          <w:szCs w:val="36"/>
        </w:rPr>
      </w:pPr>
      <w:r w:rsidRPr="008F54CE">
        <w:rPr>
          <w:rFonts w:ascii="Calibri" w:hAnsi="Calibri"/>
          <w:b/>
          <w:color w:val="000000" w:themeColor="text1"/>
          <w:sz w:val="36"/>
          <w:szCs w:val="36"/>
          <w:highlight w:val="lightGray"/>
        </w:rPr>
        <w:lastRenderedPageBreak/>
        <w:t xml:space="preserve">Kapitel 3: </w:t>
      </w:r>
      <w:r w:rsidR="00C03EE1">
        <w:rPr>
          <w:rFonts w:ascii="Calibri" w:hAnsi="Calibri"/>
          <w:b/>
          <w:color w:val="000000" w:themeColor="text1"/>
          <w:sz w:val="36"/>
          <w:szCs w:val="36"/>
          <w:highlight w:val="lightGray"/>
        </w:rPr>
        <w:t xml:space="preserve">Das Mol – </w:t>
      </w:r>
      <w:r w:rsidR="003019D5">
        <w:rPr>
          <w:rFonts w:ascii="Calibri" w:hAnsi="Calibri"/>
          <w:b/>
          <w:color w:val="000000" w:themeColor="text1"/>
          <w:sz w:val="36"/>
          <w:szCs w:val="36"/>
          <w:highlight w:val="lightGray"/>
        </w:rPr>
        <w:t>auf die Menge kommt es an (ca. 5</w:t>
      </w:r>
      <w:r w:rsidR="00D10B10" w:rsidRPr="008F54CE">
        <w:rPr>
          <w:rFonts w:ascii="Calibri" w:hAnsi="Calibri"/>
          <w:b/>
          <w:color w:val="000000" w:themeColor="text1"/>
          <w:sz w:val="36"/>
          <w:szCs w:val="36"/>
          <w:highlight w:val="lightGray"/>
        </w:rPr>
        <w:t xml:space="preserve"> Stunden)</w:t>
      </w:r>
      <w:r w:rsidR="00FD7B02" w:rsidRPr="00F67B40">
        <w:rPr>
          <w:rFonts w:ascii="Calibri" w:hAnsi="Calibri"/>
          <w:b/>
          <w:color w:val="000000" w:themeColor="text1"/>
          <w:sz w:val="36"/>
          <w:szCs w:val="36"/>
        </w:rPr>
        <w:br/>
      </w: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106"/>
        <w:gridCol w:w="709"/>
        <w:gridCol w:w="992"/>
        <w:gridCol w:w="3544"/>
        <w:gridCol w:w="3544"/>
        <w:gridCol w:w="2064"/>
      </w:tblGrid>
      <w:tr w:rsidR="004F66EF" w:rsidRPr="00F67B40" w:rsidTr="00C30B69">
        <w:tc>
          <w:tcPr>
            <w:tcW w:w="4815" w:type="dxa"/>
            <w:gridSpan w:val="2"/>
            <w:shd w:val="clear" w:color="auto" w:fill="B6DDE8" w:themeFill="accent5" w:themeFillTint="66"/>
          </w:tcPr>
          <w:p w:rsidR="004F66EF" w:rsidRPr="00F67B40" w:rsidRDefault="004F66EF" w:rsidP="00E46AA7">
            <w:pPr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F67B40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Inhalte und Seiten im Schulbuch</w:t>
            </w:r>
          </w:p>
        </w:tc>
        <w:tc>
          <w:tcPr>
            <w:tcW w:w="992" w:type="dxa"/>
            <w:vMerge w:val="restart"/>
          </w:tcPr>
          <w:p w:rsidR="004F66EF" w:rsidRPr="00F67B40" w:rsidRDefault="00C30B69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Stun</w:t>
            </w:r>
            <w:r w:rsidR="004F66EF" w:rsidRPr="00F67B40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den</w:t>
            </w:r>
          </w:p>
        </w:tc>
        <w:tc>
          <w:tcPr>
            <w:tcW w:w="9152" w:type="dxa"/>
            <w:gridSpan w:val="3"/>
          </w:tcPr>
          <w:p w:rsidR="004F66EF" w:rsidRPr="00F67B40" w:rsidRDefault="004F66EF" w:rsidP="004F66EF">
            <w:pPr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F67B40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Baden-Württemberg Bildungsplan 2016 Gymnasium </w:t>
            </w:r>
          </w:p>
        </w:tc>
      </w:tr>
      <w:tr w:rsidR="004F66EF" w:rsidRPr="00F67B40" w:rsidTr="00C30B69">
        <w:tc>
          <w:tcPr>
            <w:tcW w:w="4106" w:type="dxa"/>
            <w:shd w:val="clear" w:color="auto" w:fill="B6DDE8" w:themeFill="accent5" w:themeFillTint="66"/>
          </w:tcPr>
          <w:p w:rsidR="004F66EF" w:rsidRPr="00F67B40" w:rsidRDefault="004F66EF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F67B40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Unterkapitel UK/Fachmethode FM/Exkurs EX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4F66EF" w:rsidRPr="00F67B40" w:rsidRDefault="004F66EF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F67B40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Seite</w:t>
            </w:r>
          </w:p>
        </w:tc>
        <w:tc>
          <w:tcPr>
            <w:tcW w:w="992" w:type="dxa"/>
            <w:vMerge/>
          </w:tcPr>
          <w:p w:rsidR="004F66EF" w:rsidRPr="00F67B40" w:rsidRDefault="004F66EF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CC0000"/>
          </w:tcPr>
          <w:p w:rsidR="004F66EF" w:rsidRPr="00C578DA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C578D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Inhaltsbezogene Kompetenzen</w:t>
            </w:r>
          </w:p>
        </w:tc>
        <w:tc>
          <w:tcPr>
            <w:tcW w:w="3544" w:type="dxa"/>
            <w:shd w:val="clear" w:color="auto" w:fill="FF9933"/>
          </w:tcPr>
          <w:p w:rsidR="004F66EF" w:rsidRPr="00C578DA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C578D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Prozessbezogene Kompetenzen</w:t>
            </w:r>
          </w:p>
        </w:tc>
        <w:tc>
          <w:tcPr>
            <w:tcW w:w="2064" w:type="dxa"/>
            <w:shd w:val="clear" w:color="auto" w:fill="009900"/>
          </w:tcPr>
          <w:p w:rsidR="004F66EF" w:rsidRPr="00C578DA" w:rsidRDefault="004F66E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C578D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Leitperspektiven</w:t>
            </w:r>
          </w:p>
        </w:tc>
      </w:tr>
      <w:tr w:rsidR="00FB418F" w:rsidRPr="00F67B40" w:rsidTr="00C30B69">
        <w:tc>
          <w:tcPr>
            <w:tcW w:w="4106" w:type="dxa"/>
            <w:shd w:val="clear" w:color="auto" w:fill="auto"/>
          </w:tcPr>
          <w:p w:rsidR="00FB418F" w:rsidRPr="00F67B40" w:rsidRDefault="00FB418F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FB418F" w:rsidRPr="00F67B40" w:rsidRDefault="00FB418F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B418F" w:rsidRPr="00F67B40" w:rsidRDefault="00FB418F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</w:tcPr>
          <w:p w:rsidR="00FB418F" w:rsidRPr="00C578DA" w:rsidRDefault="00FB418F" w:rsidP="00FB418F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Die Schülerinnen und Schüler können</w:t>
            </w:r>
          </w:p>
        </w:tc>
        <w:tc>
          <w:tcPr>
            <w:tcW w:w="2064" w:type="dxa"/>
            <w:shd w:val="clear" w:color="auto" w:fill="auto"/>
          </w:tcPr>
          <w:p w:rsidR="00FB418F" w:rsidRPr="00C578DA" w:rsidRDefault="00FB418F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3F5B5E" w:rsidRPr="00F67B40" w:rsidTr="00C30B69">
        <w:tc>
          <w:tcPr>
            <w:tcW w:w="4106" w:type="dxa"/>
          </w:tcPr>
          <w:p w:rsidR="003F5B5E" w:rsidRDefault="0052218A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K 3</w:t>
            </w:r>
            <w:r w:rsidR="00530331" w:rsidRPr="00ED609F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52218A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Das Mol – auf die Menge kommt es an</w:t>
            </w:r>
          </w:p>
          <w:p w:rsidR="00A352BA" w:rsidRDefault="00A352BA" w:rsidP="00FA480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52218A" w:rsidRDefault="0052218A" w:rsidP="00FA480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FM Bestimmung der molaren Masse einer Verbindung</w:t>
            </w:r>
          </w:p>
          <w:p w:rsidR="0052218A" w:rsidRPr="0052218A" w:rsidRDefault="0052218A" w:rsidP="00FA480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5221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FM Chemisches Rechnen mit Dreisatz</w:t>
            </w:r>
          </w:p>
          <w:p w:rsidR="0052218A" w:rsidRPr="00ED609F" w:rsidRDefault="0052218A" w:rsidP="00FA480B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5221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EX SI-Basiseinheiten oder das Système Internation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al</w:t>
            </w:r>
            <w:r w:rsidRPr="005221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d‘Unités</w:t>
            </w:r>
          </w:p>
        </w:tc>
        <w:tc>
          <w:tcPr>
            <w:tcW w:w="709" w:type="dxa"/>
          </w:tcPr>
          <w:p w:rsidR="0052218A" w:rsidRDefault="0052218A" w:rsidP="005221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104</w:t>
            </w:r>
          </w:p>
          <w:p w:rsidR="003F5B5E" w:rsidRDefault="00E51C71" w:rsidP="005221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F67B4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-</w:t>
            </w:r>
            <w:r w:rsidR="00E0381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111</w:t>
            </w:r>
          </w:p>
          <w:p w:rsidR="00E03810" w:rsidRDefault="00E03810" w:rsidP="005221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108</w:t>
            </w:r>
          </w:p>
          <w:p w:rsidR="00A352BA" w:rsidRDefault="00A352BA" w:rsidP="005221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E03810" w:rsidRDefault="00E03810" w:rsidP="005221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112</w:t>
            </w:r>
          </w:p>
          <w:p w:rsidR="00E03810" w:rsidRPr="00F67B40" w:rsidRDefault="00E03810" w:rsidP="005221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113</w:t>
            </w:r>
          </w:p>
        </w:tc>
        <w:tc>
          <w:tcPr>
            <w:tcW w:w="992" w:type="dxa"/>
          </w:tcPr>
          <w:p w:rsidR="003F5B5E" w:rsidRPr="00F67B40" w:rsidRDefault="003019D5" w:rsidP="00FA480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D139A0" w:rsidRPr="00F67B40" w:rsidRDefault="003F6E8E" w:rsidP="00E16D1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3.2.2.1 (1)</w:t>
            </w:r>
            <w:r w:rsidR="00D139A0" w:rsidRPr="00F67B4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beobachtbare Merkmale chemischer Reaktionen beschreiben</w:t>
            </w:r>
          </w:p>
          <w:p w:rsidR="00D139A0" w:rsidRDefault="003F6E8E" w:rsidP="00D139A0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3.2.2.1 (2)</w:t>
            </w:r>
            <w:r w:rsidR="00D139A0" w:rsidRPr="00F67B4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ausgewählte Experimente zu chemischen Re</w:t>
            </w:r>
            <w:r w:rsid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aktionen unter Beteiligung von Sauerstoff,</w:t>
            </w:r>
            <w:r w:rsidR="00D139A0" w:rsidRPr="00F67B4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Schwefel</w:t>
            </w:r>
            <w:r w:rsid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 Wasserstoff, Kohlenstoff</w:t>
            </w:r>
            <w:r w:rsidR="00D139A0" w:rsidRPr="00F67B4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und ausgewählten Metallen planen, durchführen, im Protokoll darstellen und in Fach- und Alltagskontexte einordnen</w:t>
            </w:r>
          </w:p>
          <w:p w:rsidR="00E16D18" w:rsidRDefault="00E16D18" w:rsidP="00E16D1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E16D18" w:rsidRDefault="00E16D18" w:rsidP="00E16D18"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3.2.2.2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(1) den Zusammenhang zwischen Massen- und Atomanzahlerhaltung bei chemischen Reaktionen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e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rläutern</w:t>
            </w:r>
            <w:r>
              <w:t xml:space="preserve"> </w:t>
            </w:r>
          </w:p>
          <w:p w:rsidR="00E16D18" w:rsidRPr="00E16D18" w:rsidRDefault="00E16D18" w:rsidP="00E16D1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16D18">
              <w:rPr>
                <w:rFonts w:asciiTheme="minorHAnsi" w:hAnsiTheme="minorHAnsi"/>
                <w:sz w:val="20"/>
                <w:szCs w:val="20"/>
              </w:rPr>
              <w:t xml:space="preserve">3.2.2.2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(2) Experimente zur Massenerhaltung bei chemischen Reaktionen und zur Ermittlung eines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Massenverhältnisses durchführen und unter Anleitung auswerten (Gesetz von der Erhaltung</w:t>
            </w:r>
          </w:p>
          <w:p w:rsidR="00D139A0" w:rsidRDefault="00E16D18" w:rsidP="00E16D1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der Masse, Verhältnisformel)</w:t>
            </w:r>
          </w:p>
          <w:p w:rsidR="00E16D18" w:rsidRDefault="00E16D18" w:rsidP="00E16D1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3.2.2.2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(3) Reaktionsgleichungen aufstellen (Formelschreibweise)</w:t>
            </w:r>
          </w:p>
          <w:p w:rsidR="00E16D18" w:rsidRPr="00F67B40" w:rsidRDefault="00E16D18" w:rsidP="00E16D18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3.2.2.2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(7) Berechnungen durchführen und dabei Größen und Einheiten korrekt nutzen (Atommasse,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Teilchenzahl,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Masse, Dichte, Stoffmenge,</w:t>
            </w:r>
            <w:r w:rsidR="002C339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molare Masse, molares Volumen</w:t>
            </w:r>
            <w:r w:rsidRPr="00E16D1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(2)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(3)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(4) </w:t>
            </w:r>
          </w:p>
          <w:p w:rsidR="00B35594" w:rsidRDefault="0060028B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(5)</w:t>
            </w:r>
          </w:p>
          <w:p w:rsidR="00A61396" w:rsidRDefault="0060028B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(6)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(7)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(8)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(9)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(12)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(3)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(5)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(6)</w:t>
            </w:r>
          </w:p>
          <w:p w:rsidR="00B35594" w:rsidRDefault="0060028B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(7) </w:t>
            </w:r>
          </w:p>
          <w:p w:rsidR="0060028B" w:rsidRPr="00B35594" w:rsidRDefault="0060028B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(1)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(2)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(3) </w:t>
            </w:r>
          </w:p>
          <w:p w:rsidR="00B35594" w:rsidRPr="00B35594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(4)</w:t>
            </w:r>
          </w:p>
          <w:p w:rsidR="0060028B" w:rsidRDefault="0060028B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2.3 (9) </w:t>
            </w:r>
            <w:r w:rsidRPr="0060028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ihr eigenes Handeln unter dem Aspekt der Nachhaltigkeit einschätzen</w:t>
            </w:r>
          </w:p>
          <w:p w:rsidR="00C84FED" w:rsidRPr="00F67B40" w:rsidRDefault="00B35594" w:rsidP="00B355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3559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(11)</w:t>
            </w:r>
          </w:p>
        </w:tc>
        <w:tc>
          <w:tcPr>
            <w:tcW w:w="2064" w:type="dxa"/>
          </w:tcPr>
          <w:p w:rsidR="003F5B5E" w:rsidRPr="00F67B40" w:rsidRDefault="00781284" w:rsidP="00FA480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Bildung für nachhalti</w:t>
            </w:r>
            <w:r w:rsidR="0052218A" w:rsidRPr="005221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ge Entwicklung (BNE)</w:t>
            </w:r>
          </w:p>
        </w:tc>
      </w:tr>
      <w:tr w:rsidR="006C6DF4" w:rsidRPr="009C4013" w:rsidTr="00C30B69">
        <w:tc>
          <w:tcPr>
            <w:tcW w:w="4106" w:type="dxa"/>
          </w:tcPr>
          <w:p w:rsidR="006C6DF4" w:rsidRPr="006C6DF4" w:rsidRDefault="006C6DF4" w:rsidP="006C6DF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Summe Kapitel 3</w:t>
            </w:r>
          </w:p>
          <w:p w:rsidR="006C6DF4" w:rsidRDefault="006C6DF4" w:rsidP="006C6DF4">
            <w:pPr>
              <w:rPr>
                <w:rFonts w:asciiTheme="minorHAnsi" w:hAnsiTheme="minorHAnsi"/>
                <w:sz w:val="20"/>
                <w:szCs w:val="20"/>
              </w:rPr>
            </w:pPr>
            <w:r w:rsidRPr="006C6DF4">
              <w:rPr>
                <w:rFonts w:asciiTheme="minorHAnsi" w:hAnsiTheme="minorHAnsi"/>
                <w:b/>
                <w:sz w:val="20"/>
                <w:szCs w:val="20"/>
              </w:rPr>
              <w:t>+ Übungen/</w:t>
            </w:r>
            <w:r w:rsidR="00F7139F">
              <w:rPr>
                <w:rFonts w:asciiTheme="minorHAnsi" w:hAnsiTheme="minorHAnsi"/>
                <w:b/>
                <w:sz w:val="20"/>
                <w:szCs w:val="20"/>
              </w:rPr>
              <w:t>Förderung/</w:t>
            </w:r>
            <w:r w:rsidRPr="006C6DF4">
              <w:rPr>
                <w:rFonts w:asciiTheme="minorHAnsi" w:hAnsiTheme="minorHAnsi"/>
                <w:b/>
                <w:sz w:val="20"/>
                <w:szCs w:val="20"/>
              </w:rPr>
              <w:t>Diagnose/Test</w:t>
            </w:r>
          </w:p>
        </w:tc>
        <w:tc>
          <w:tcPr>
            <w:tcW w:w="709" w:type="dxa"/>
          </w:tcPr>
          <w:p w:rsidR="006C6DF4" w:rsidRDefault="006C6DF4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6C6DF4" w:rsidRDefault="003019D5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  <w:p w:rsidR="00125FAA" w:rsidRDefault="00335E5D" w:rsidP="003019D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+</w:t>
            </w:r>
            <w:r w:rsidR="00D86F3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019D5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6C6DF4" w:rsidRPr="009C4013" w:rsidRDefault="006C6DF4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6C6DF4" w:rsidRPr="009C4013" w:rsidRDefault="006C6DF4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64" w:type="dxa"/>
          </w:tcPr>
          <w:p w:rsidR="006C6DF4" w:rsidRPr="009C4013" w:rsidRDefault="006C6DF4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0058C3" w:rsidRDefault="000058C3" w:rsidP="007F0243">
      <w:pPr>
        <w:rPr>
          <w:rFonts w:ascii="Calibri" w:hAnsi="Calibri"/>
          <w:b/>
          <w:sz w:val="36"/>
          <w:szCs w:val="36"/>
          <w:highlight w:val="lightGray"/>
        </w:rPr>
      </w:pPr>
    </w:p>
    <w:p w:rsidR="007F0243" w:rsidRDefault="007F0243" w:rsidP="007F0243">
      <w:pPr>
        <w:rPr>
          <w:rFonts w:ascii="Calibri" w:hAnsi="Calibri"/>
          <w:b/>
          <w:sz w:val="36"/>
          <w:szCs w:val="36"/>
        </w:rPr>
      </w:pPr>
      <w:r w:rsidRPr="008F54CE">
        <w:rPr>
          <w:rFonts w:ascii="Calibri" w:hAnsi="Calibri"/>
          <w:b/>
          <w:sz w:val="36"/>
          <w:szCs w:val="36"/>
          <w:highlight w:val="lightGray"/>
        </w:rPr>
        <w:t xml:space="preserve">Kapitel 4: </w:t>
      </w:r>
      <w:r w:rsidR="00A6308E">
        <w:rPr>
          <w:rFonts w:ascii="Calibri" w:hAnsi="Calibri"/>
          <w:b/>
          <w:sz w:val="36"/>
          <w:szCs w:val="36"/>
          <w:highlight w:val="lightGray"/>
        </w:rPr>
        <w:t xml:space="preserve">Molekulare Verbindungen </w:t>
      </w:r>
      <w:r w:rsidR="003602B2">
        <w:rPr>
          <w:rFonts w:ascii="Calibri" w:hAnsi="Calibri"/>
          <w:b/>
          <w:sz w:val="36"/>
          <w:szCs w:val="36"/>
          <w:highlight w:val="lightGray"/>
        </w:rPr>
        <w:t>(ca. 16</w:t>
      </w:r>
      <w:r w:rsidR="00D10B10" w:rsidRPr="008F54CE">
        <w:rPr>
          <w:rFonts w:ascii="Calibri" w:hAnsi="Calibri"/>
          <w:b/>
          <w:sz w:val="36"/>
          <w:szCs w:val="36"/>
          <w:highlight w:val="lightGray"/>
        </w:rPr>
        <w:t xml:space="preserve"> Stunden)</w:t>
      </w:r>
    </w:p>
    <w:p w:rsidR="007F0243" w:rsidRPr="00CD7EA2" w:rsidRDefault="007F0243" w:rsidP="007F0243">
      <w:pPr>
        <w:rPr>
          <w:rFonts w:ascii="Calibri" w:hAnsi="Calibri"/>
          <w:b/>
          <w:sz w:val="36"/>
          <w:szCs w:val="36"/>
        </w:rPr>
      </w:pPr>
    </w:p>
    <w:tbl>
      <w:tblPr>
        <w:tblStyle w:val="Tabellenraster"/>
        <w:tblW w:w="0" w:type="auto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106"/>
        <w:gridCol w:w="709"/>
        <w:gridCol w:w="992"/>
        <w:gridCol w:w="3544"/>
        <w:gridCol w:w="3544"/>
        <w:gridCol w:w="2064"/>
      </w:tblGrid>
      <w:tr w:rsidR="007F0243" w:rsidRPr="009C4013" w:rsidTr="00C30B69">
        <w:tc>
          <w:tcPr>
            <w:tcW w:w="4815" w:type="dxa"/>
            <w:gridSpan w:val="2"/>
            <w:shd w:val="clear" w:color="auto" w:fill="B6DDE8" w:themeFill="accent5" w:themeFillTint="66"/>
          </w:tcPr>
          <w:p w:rsidR="007F0243" w:rsidRPr="009C4013" w:rsidRDefault="007F0243" w:rsidP="00E46AA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F66EF">
              <w:rPr>
                <w:rFonts w:asciiTheme="minorHAnsi" w:hAnsiTheme="minorHAnsi"/>
                <w:b/>
                <w:sz w:val="20"/>
                <w:szCs w:val="20"/>
              </w:rPr>
              <w:t>Inhalte und Seiten im Schulbuch</w:t>
            </w:r>
          </w:p>
        </w:tc>
        <w:tc>
          <w:tcPr>
            <w:tcW w:w="992" w:type="dxa"/>
            <w:vMerge w:val="restart"/>
          </w:tcPr>
          <w:p w:rsidR="007F0243" w:rsidRPr="009C4013" w:rsidRDefault="007F0243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Stunden</w:t>
            </w:r>
          </w:p>
        </w:tc>
        <w:tc>
          <w:tcPr>
            <w:tcW w:w="9152" w:type="dxa"/>
            <w:gridSpan w:val="3"/>
          </w:tcPr>
          <w:p w:rsidR="007F0243" w:rsidRPr="009C4013" w:rsidRDefault="007F0243" w:rsidP="00FA480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Baden-Württemberg Bildungsplan 2016 Gymnasium </w:t>
            </w:r>
          </w:p>
        </w:tc>
      </w:tr>
      <w:tr w:rsidR="007F0243" w:rsidRPr="009C4013" w:rsidTr="00C30B69">
        <w:tc>
          <w:tcPr>
            <w:tcW w:w="4106" w:type="dxa"/>
            <w:shd w:val="clear" w:color="auto" w:fill="B6DDE8" w:themeFill="accent5" w:themeFillTint="66"/>
          </w:tcPr>
          <w:p w:rsidR="007F0243" w:rsidRPr="009C4013" w:rsidRDefault="007F0243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Unterkapitel UK/Fachmethode FM/Exkurs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EX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7F0243" w:rsidRPr="009C4013" w:rsidRDefault="007F0243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C4013">
              <w:rPr>
                <w:rFonts w:asciiTheme="minorHAnsi" w:hAnsiTheme="minorHAnsi"/>
                <w:b/>
                <w:sz w:val="20"/>
                <w:szCs w:val="20"/>
              </w:rPr>
              <w:t>Seite</w:t>
            </w:r>
          </w:p>
        </w:tc>
        <w:tc>
          <w:tcPr>
            <w:tcW w:w="992" w:type="dxa"/>
            <w:vMerge/>
          </w:tcPr>
          <w:p w:rsidR="007F0243" w:rsidRPr="009C4013" w:rsidRDefault="007F0243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CC0000"/>
          </w:tcPr>
          <w:p w:rsidR="007F0243" w:rsidRPr="00C578DA" w:rsidRDefault="007F0243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C578D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Inhaltsbezogene Kompetenzen</w:t>
            </w:r>
          </w:p>
        </w:tc>
        <w:tc>
          <w:tcPr>
            <w:tcW w:w="3544" w:type="dxa"/>
            <w:shd w:val="clear" w:color="auto" w:fill="FF9933"/>
          </w:tcPr>
          <w:p w:rsidR="007F0243" w:rsidRPr="00C578DA" w:rsidRDefault="007F0243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C578D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Prozessbezogene Kompetenzen</w:t>
            </w:r>
          </w:p>
        </w:tc>
        <w:tc>
          <w:tcPr>
            <w:tcW w:w="2064" w:type="dxa"/>
            <w:shd w:val="clear" w:color="auto" w:fill="009900"/>
          </w:tcPr>
          <w:p w:rsidR="007F0243" w:rsidRPr="00C578DA" w:rsidRDefault="007F0243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C578DA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Leitperspektiven</w:t>
            </w:r>
          </w:p>
        </w:tc>
      </w:tr>
      <w:tr w:rsidR="00C30B69" w:rsidRPr="009C4013" w:rsidTr="00C30B69">
        <w:tc>
          <w:tcPr>
            <w:tcW w:w="4106" w:type="dxa"/>
            <w:shd w:val="clear" w:color="auto" w:fill="auto"/>
          </w:tcPr>
          <w:p w:rsidR="00C30B69" w:rsidRPr="009C4013" w:rsidRDefault="00C30B6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30B69" w:rsidRPr="009C4013" w:rsidRDefault="00C30B6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30B69" w:rsidRPr="009C4013" w:rsidRDefault="00C30B6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</w:tcPr>
          <w:p w:rsidR="00C30B69" w:rsidRPr="00C30B69" w:rsidRDefault="00C30B69" w:rsidP="00C30B6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Die Schülerinnen und Schüler können</w:t>
            </w:r>
          </w:p>
        </w:tc>
        <w:tc>
          <w:tcPr>
            <w:tcW w:w="2064" w:type="dxa"/>
            <w:shd w:val="clear" w:color="auto" w:fill="auto"/>
          </w:tcPr>
          <w:p w:rsidR="00C30B69" w:rsidRPr="00C578DA" w:rsidRDefault="00C30B69" w:rsidP="00FA480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F0243" w:rsidRPr="009C4013" w:rsidTr="00C30B69">
        <w:tc>
          <w:tcPr>
            <w:tcW w:w="4106" w:type="dxa"/>
          </w:tcPr>
          <w:p w:rsidR="004A0809" w:rsidRDefault="004A0809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ED609F">
              <w:rPr>
                <w:rFonts w:asciiTheme="minorHAnsi" w:hAnsiTheme="minorHAnsi"/>
                <w:b/>
                <w:sz w:val="20"/>
                <w:szCs w:val="20"/>
              </w:rPr>
              <w:t xml:space="preserve">UK 4.1 </w:t>
            </w:r>
            <w:r w:rsidR="00A352BA">
              <w:rPr>
                <w:rFonts w:asciiTheme="minorHAnsi" w:hAnsiTheme="minorHAnsi"/>
                <w:b/>
                <w:sz w:val="20"/>
                <w:szCs w:val="20"/>
              </w:rPr>
              <w:t>Die Bindung in Molekülen</w:t>
            </w:r>
          </w:p>
          <w:p w:rsidR="00A352BA" w:rsidRPr="00ED609F" w:rsidRDefault="00A352BA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7F0243" w:rsidRDefault="007F0243" w:rsidP="004A0809">
            <w:pPr>
              <w:rPr>
                <w:rFonts w:asciiTheme="minorHAnsi" w:hAnsiTheme="minorHAnsi"/>
                <w:sz w:val="20"/>
                <w:szCs w:val="20"/>
              </w:rPr>
            </w:pPr>
            <w:r w:rsidRPr="009C4013">
              <w:rPr>
                <w:rFonts w:asciiTheme="minorHAnsi" w:hAnsiTheme="minorHAnsi"/>
                <w:sz w:val="20"/>
                <w:szCs w:val="20"/>
              </w:rPr>
              <w:t xml:space="preserve">FM </w:t>
            </w:r>
            <w:r w:rsidR="00A352BA">
              <w:rPr>
                <w:rFonts w:asciiTheme="minorHAnsi" w:hAnsiTheme="minorHAnsi"/>
                <w:sz w:val="20"/>
                <w:szCs w:val="20"/>
              </w:rPr>
              <w:t>Strukturformeln aufstellen</w:t>
            </w:r>
          </w:p>
          <w:p w:rsidR="004A0809" w:rsidRDefault="004A0809" w:rsidP="004A080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4A0809" w:rsidRPr="009C4013" w:rsidRDefault="004A0809" w:rsidP="004A080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:rsidR="007F0243" w:rsidRDefault="00A352BA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124</w:t>
            </w:r>
          </w:p>
          <w:p w:rsidR="004A0809" w:rsidRDefault="00A352BA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-128</w:t>
            </w:r>
          </w:p>
          <w:p w:rsidR="00A352BA" w:rsidRPr="009C4013" w:rsidRDefault="00A352BA" w:rsidP="00A352B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129</w:t>
            </w:r>
          </w:p>
          <w:p w:rsidR="004A0809" w:rsidRPr="009C4013" w:rsidRDefault="004A0809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7F0243" w:rsidRPr="009C4013" w:rsidRDefault="00034511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E55707" w:rsidRPr="00E55707" w:rsidRDefault="00E55707" w:rsidP="00E557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E55707">
              <w:rPr>
                <w:rFonts w:asciiTheme="minorHAnsi" w:hAnsiTheme="minorHAnsi"/>
                <w:sz w:val="20"/>
                <w:szCs w:val="20"/>
              </w:rPr>
              <w:t>(3) die Molekülbildung durch Elektronenpaarbindung unter Anwendung der Edelgasregel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55707">
              <w:rPr>
                <w:rFonts w:asciiTheme="minorHAnsi" w:hAnsiTheme="minorHAnsi"/>
                <w:sz w:val="20"/>
                <w:szCs w:val="20"/>
              </w:rPr>
              <w:t>erläutern (bindende und nichtbindende Elektronenpaare, Lewis-Schreibweise, Einfach- und</w:t>
            </w:r>
          </w:p>
          <w:p w:rsidR="00E55707" w:rsidRDefault="00E55707" w:rsidP="00E55707">
            <w:pPr>
              <w:rPr>
                <w:rFonts w:asciiTheme="minorHAnsi" w:hAnsiTheme="minorHAnsi"/>
                <w:sz w:val="20"/>
                <w:szCs w:val="20"/>
              </w:rPr>
            </w:pPr>
            <w:r w:rsidRPr="00E55707">
              <w:rPr>
                <w:rFonts w:asciiTheme="minorHAnsi" w:hAnsiTheme="minorHAnsi"/>
                <w:sz w:val="20"/>
                <w:szCs w:val="20"/>
              </w:rPr>
              <w:t>Mehrfach-Bindungen)</w:t>
            </w:r>
          </w:p>
          <w:p w:rsidR="009C00D4" w:rsidRDefault="009C00D4" w:rsidP="009C00D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55707" w:rsidRPr="009C4013" w:rsidRDefault="0012275C" w:rsidP="00E557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3.2.2.2</w:t>
            </w:r>
            <w:r w:rsidR="00E55707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E55707" w:rsidRPr="00E55707">
              <w:rPr>
                <w:rFonts w:asciiTheme="minorHAnsi" w:hAnsiTheme="minorHAnsi"/>
                <w:sz w:val="20"/>
                <w:szCs w:val="20"/>
              </w:rPr>
              <w:t xml:space="preserve">4) </w:t>
            </w:r>
            <w:r w:rsidR="00E55707">
              <w:rPr>
                <w:rFonts w:asciiTheme="minorHAnsi" w:hAnsiTheme="minorHAnsi"/>
                <w:sz w:val="20"/>
                <w:szCs w:val="20"/>
              </w:rPr>
              <w:t>…</w:t>
            </w:r>
            <w:r w:rsidR="00E55707" w:rsidRPr="00E55707">
              <w:rPr>
                <w:rFonts w:asciiTheme="minorHAnsi" w:hAnsiTheme="minorHAnsi"/>
                <w:sz w:val="20"/>
                <w:szCs w:val="20"/>
              </w:rPr>
              <w:t xml:space="preserve"> Molekülformeln mithilfe der Edelgasregel aufstellen</w:t>
            </w:r>
          </w:p>
          <w:p w:rsidR="0026427F" w:rsidRPr="009C4013" w:rsidRDefault="0012275C" w:rsidP="0012275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3.2.2.2 </w:t>
            </w:r>
            <w:r w:rsidRPr="0012275C">
              <w:rPr>
                <w:rFonts w:asciiTheme="minorHAnsi" w:hAnsiTheme="minorHAnsi"/>
                <w:sz w:val="20"/>
                <w:szCs w:val="20"/>
              </w:rPr>
              <w:t>(5) den Informationsgehalt einer chemischen Formel erläutern (Molekülformel,</w:t>
            </w:r>
            <w:r w:rsidR="00602F22">
              <w:rPr>
                <w:rFonts w:asciiTheme="minorHAnsi" w:hAnsiTheme="minorHAnsi"/>
                <w:sz w:val="20"/>
                <w:szCs w:val="20"/>
              </w:rPr>
              <w:t xml:space="preserve"> Strukturformel</w:t>
            </w:r>
            <w:r w:rsidRPr="0012275C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:rsidR="00100593" w:rsidRDefault="00100593" w:rsidP="00267ED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2.1 (2)</w:t>
            </w:r>
          </w:p>
          <w:p w:rsidR="00100593" w:rsidRDefault="00100593" w:rsidP="00267ED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2.1 (3)</w:t>
            </w:r>
          </w:p>
          <w:p w:rsidR="00267ED3" w:rsidRPr="00D551E8" w:rsidRDefault="00267ED3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2.1 (9)</w:t>
            </w:r>
          </w:p>
          <w:p w:rsidR="00B7368E" w:rsidRPr="00D551E8" w:rsidRDefault="00267ED3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2.1 (10)</w:t>
            </w:r>
          </w:p>
          <w:p w:rsidR="00267ED3" w:rsidRPr="00D551E8" w:rsidRDefault="00B7368E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2.1 (11)</w:t>
            </w:r>
            <w:r w:rsidR="00267ED3" w:rsidRPr="00D551E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67ED3" w:rsidRPr="00D551E8" w:rsidRDefault="00267ED3" w:rsidP="00267ED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267ED3" w:rsidRPr="00D551E8" w:rsidRDefault="00267ED3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2.2 (3)</w:t>
            </w:r>
          </w:p>
          <w:p w:rsidR="00267ED3" w:rsidRPr="00D551E8" w:rsidRDefault="00267ED3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 xml:space="preserve">2.2 (4) </w:t>
            </w:r>
          </w:p>
          <w:p w:rsidR="00267ED3" w:rsidRPr="00D551E8" w:rsidRDefault="00267ED3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2.2 (5)</w:t>
            </w:r>
          </w:p>
          <w:p w:rsidR="00B7368E" w:rsidRDefault="00B7368E" w:rsidP="00267ED3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2.2 (7)</w:t>
            </w:r>
          </w:p>
          <w:p w:rsidR="00100593" w:rsidRPr="00D551E8" w:rsidRDefault="00100593" w:rsidP="00267ED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2.2 (9)</w:t>
            </w:r>
            <w:r w:rsidR="00602F2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F55E1">
              <w:rPr>
                <w:rFonts w:asciiTheme="minorHAnsi" w:hAnsiTheme="minorHAnsi"/>
                <w:sz w:val="20"/>
                <w:szCs w:val="20"/>
              </w:rPr>
              <w:t>ihren Standpunkt (…) fachlich begründet vertreten</w:t>
            </w:r>
          </w:p>
          <w:p w:rsidR="00AE4C2D" w:rsidRDefault="00AE4C2D" w:rsidP="00267ED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100593" w:rsidRPr="009C4013" w:rsidRDefault="00100593" w:rsidP="00267ED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2.3 (4)</w:t>
            </w:r>
          </w:p>
        </w:tc>
        <w:tc>
          <w:tcPr>
            <w:tcW w:w="2064" w:type="dxa"/>
          </w:tcPr>
          <w:p w:rsidR="004F2DBC" w:rsidRPr="009C4013" w:rsidRDefault="004F2DBC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F0243" w:rsidRPr="009C4013" w:rsidTr="00C30B69">
        <w:tc>
          <w:tcPr>
            <w:tcW w:w="4106" w:type="dxa"/>
          </w:tcPr>
          <w:p w:rsidR="007F0243" w:rsidRPr="00ED609F" w:rsidRDefault="008F633F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ED609F">
              <w:rPr>
                <w:rFonts w:asciiTheme="minorHAnsi" w:hAnsiTheme="minorHAnsi"/>
                <w:b/>
                <w:sz w:val="20"/>
                <w:szCs w:val="20"/>
              </w:rPr>
              <w:t xml:space="preserve">UK 4.2 </w:t>
            </w:r>
            <w:r w:rsidR="005F28AC">
              <w:rPr>
                <w:rFonts w:asciiTheme="minorHAnsi" w:hAnsiTheme="minorHAnsi"/>
                <w:b/>
                <w:sz w:val="20"/>
                <w:szCs w:val="20"/>
              </w:rPr>
              <w:t>Räumlicher Bau von Molekülen</w:t>
            </w:r>
          </w:p>
          <w:p w:rsidR="005F28AC" w:rsidRDefault="005F28AC" w:rsidP="008F633F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F633F" w:rsidRPr="009C4013" w:rsidRDefault="005F28AC" w:rsidP="008F633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 Das Kugelwolkenmodell</w:t>
            </w:r>
          </w:p>
        </w:tc>
        <w:tc>
          <w:tcPr>
            <w:tcW w:w="709" w:type="dxa"/>
          </w:tcPr>
          <w:p w:rsidR="007F0243" w:rsidRDefault="005F28AC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  <w:r w:rsidR="008F633F">
              <w:rPr>
                <w:rFonts w:asciiTheme="minorHAnsi" w:hAnsiTheme="minorHAnsi"/>
                <w:sz w:val="20"/>
                <w:szCs w:val="20"/>
              </w:rPr>
              <w:t>0</w:t>
            </w:r>
          </w:p>
          <w:p w:rsidR="008F633F" w:rsidRDefault="005F28AC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-133</w:t>
            </w:r>
          </w:p>
          <w:p w:rsidR="008F633F" w:rsidRPr="009C4013" w:rsidRDefault="005F28AC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134-135</w:t>
            </w:r>
          </w:p>
        </w:tc>
        <w:tc>
          <w:tcPr>
            <w:tcW w:w="992" w:type="dxa"/>
          </w:tcPr>
          <w:p w:rsidR="007F0243" w:rsidRPr="009C4013" w:rsidRDefault="00034511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015992" w:rsidRDefault="00100593" w:rsidP="0010059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100593">
              <w:rPr>
                <w:rFonts w:asciiTheme="minorHAnsi" w:hAnsiTheme="minorHAnsi"/>
                <w:sz w:val="20"/>
                <w:szCs w:val="20"/>
              </w:rPr>
              <w:t>(5) den räumlichen Bau von Molekülen mithilfe eines Modells erklären</w:t>
            </w:r>
          </w:p>
          <w:p w:rsidR="00E9482B" w:rsidRDefault="00E9482B" w:rsidP="00E9482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(6) den Zusammenhang zwisc</w:t>
            </w:r>
            <w:r w:rsidR="009E78AB">
              <w:rPr>
                <w:rFonts w:asciiTheme="minorHAnsi" w:hAnsiTheme="minorHAnsi"/>
                <w:sz w:val="20"/>
                <w:szCs w:val="20"/>
              </w:rPr>
              <w:t xml:space="preserve">hen Bindungstyp, räumlichem Bau </w:t>
            </w:r>
            <w:r w:rsidR="00843580">
              <w:rPr>
                <w:rFonts w:asciiTheme="minorHAnsi" w:hAnsiTheme="minorHAnsi"/>
                <w:sz w:val="20"/>
                <w:szCs w:val="20"/>
              </w:rPr>
              <w:t>…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 xml:space="preserve"> bei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Molekülen darstellen (H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, HCl, CO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, H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O, NH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3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100593" w:rsidRPr="009C4013" w:rsidRDefault="00100593" w:rsidP="0010059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B7368E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FB418F">
              <w:rPr>
                <w:rFonts w:asciiTheme="minorHAnsi" w:hAnsiTheme="minorHAnsi"/>
                <w:sz w:val="20"/>
                <w:szCs w:val="20"/>
              </w:rPr>
              <w:t>2.1 (1)</w:t>
            </w:r>
          </w:p>
          <w:p w:rsidR="00B7368E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FB418F">
              <w:rPr>
                <w:rFonts w:asciiTheme="minorHAnsi" w:hAnsiTheme="minorHAnsi"/>
                <w:sz w:val="20"/>
                <w:szCs w:val="20"/>
              </w:rPr>
              <w:t>2.1 (</w:t>
            </w: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Pr="00FB418F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2.1 (3)</w:t>
            </w:r>
          </w:p>
          <w:p w:rsidR="00B7368E" w:rsidRP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2.1 (9)</w:t>
            </w:r>
          </w:p>
          <w:p w:rsidR="00B7368E" w:rsidRPr="003269CD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3269CD">
              <w:rPr>
                <w:rFonts w:asciiTheme="minorHAnsi" w:hAnsiTheme="minorHAnsi"/>
                <w:sz w:val="20"/>
                <w:szCs w:val="20"/>
              </w:rPr>
              <w:t>2.1 (10)</w:t>
            </w:r>
          </w:p>
          <w:p w:rsidR="00B7368E" w:rsidRPr="003269CD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3269CD">
              <w:rPr>
                <w:rFonts w:asciiTheme="minorHAnsi" w:hAnsiTheme="minorHAnsi"/>
                <w:sz w:val="20"/>
                <w:szCs w:val="20"/>
              </w:rPr>
              <w:t xml:space="preserve">2.1 (11) </w:t>
            </w:r>
          </w:p>
          <w:p w:rsidR="00B7368E" w:rsidRP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7368E" w:rsidRP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2.2 (3)</w:t>
            </w:r>
          </w:p>
          <w:p w:rsidR="00B7368E" w:rsidRP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 xml:space="preserve">2.2 (4) </w:t>
            </w:r>
          </w:p>
          <w:p w:rsidR="00B7368E" w:rsidRP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2.2 (5)</w:t>
            </w:r>
          </w:p>
          <w:p w:rsidR="00B7368E" w:rsidRP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D551E8">
              <w:rPr>
                <w:rFonts w:asciiTheme="minorHAnsi" w:hAnsiTheme="minorHAnsi"/>
                <w:sz w:val="20"/>
                <w:szCs w:val="20"/>
              </w:rPr>
              <w:t>2.2 (7)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2.2 (8)</w:t>
            </w:r>
          </w:p>
          <w:p w:rsidR="00B7368E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2.2 (10)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lastRenderedPageBreak/>
              <w:t>2.3 (1)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2.3 (2)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 xml:space="preserve">2.3 (3) 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2.3 (4)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2.3 (6)</w:t>
            </w:r>
          </w:p>
          <w:p w:rsidR="00B7368E" w:rsidRPr="00267ED3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 xml:space="preserve">2.3 (8) </w:t>
            </w:r>
          </w:p>
          <w:p w:rsidR="00D551E8" w:rsidRDefault="00B7368E" w:rsidP="00B7368E">
            <w:pPr>
              <w:rPr>
                <w:rFonts w:asciiTheme="minorHAnsi" w:hAnsiTheme="minorHAnsi"/>
                <w:sz w:val="20"/>
                <w:szCs w:val="20"/>
              </w:rPr>
            </w:pPr>
            <w:r w:rsidRPr="00267ED3">
              <w:rPr>
                <w:rFonts w:asciiTheme="minorHAnsi" w:hAnsiTheme="minorHAnsi"/>
                <w:sz w:val="20"/>
                <w:szCs w:val="20"/>
              </w:rPr>
              <w:t>2.3 (10)</w:t>
            </w:r>
          </w:p>
          <w:p w:rsidR="007F0243" w:rsidRPr="009C4013" w:rsidRDefault="00261FBF" w:rsidP="003F6275">
            <w:pPr>
              <w:rPr>
                <w:rFonts w:asciiTheme="minorHAnsi" w:hAnsiTheme="minorHAnsi"/>
                <w:sz w:val="20"/>
                <w:szCs w:val="20"/>
              </w:rPr>
            </w:pPr>
            <w:r w:rsidRPr="00261FBF">
              <w:rPr>
                <w:rFonts w:asciiTheme="minorHAnsi" w:hAnsiTheme="minorHAnsi"/>
                <w:sz w:val="20"/>
                <w:szCs w:val="20"/>
              </w:rPr>
              <w:t>2.3 (1</w:t>
            </w: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Pr="00261FBF">
              <w:rPr>
                <w:rFonts w:asciiTheme="minorHAnsi" w:hAnsiTheme="minorHAnsi"/>
                <w:sz w:val="20"/>
                <w:szCs w:val="20"/>
              </w:rPr>
              <w:t>)</w:t>
            </w:r>
            <w:r w:rsidR="003F6275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064" w:type="dxa"/>
          </w:tcPr>
          <w:p w:rsidR="001015F5" w:rsidRDefault="00530876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Medienbildung (MB)</w:t>
            </w:r>
          </w:p>
          <w:p w:rsidR="003F5FE1" w:rsidRPr="009C4013" w:rsidRDefault="003F5FE1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F0243" w:rsidRPr="009C4013" w:rsidTr="003F6E8E">
        <w:tc>
          <w:tcPr>
            <w:tcW w:w="4106" w:type="dxa"/>
          </w:tcPr>
          <w:p w:rsidR="007F0243" w:rsidRDefault="005C6286" w:rsidP="005F28A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0A55">
              <w:rPr>
                <w:rFonts w:asciiTheme="minorHAnsi" w:hAnsiTheme="minorHAnsi"/>
                <w:b/>
                <w:sz w:val="20"/>
                <w:szCs w:val="20"/>
              </w:rPr>
              <w:t xml:space="preserve">UK 4.3 </w:t>
            </w:r>
            <w:r w:rsidR="005F28AC">
              <w:rPr>
                <w:rFonts w:asciiTheme="minorHAnsi" w:hAnsiTheme="minorHAnsi"/>
                <w:b/>
                <w:sz w:val="20"/>
                <w:szCs w:val="20"/>
              </w:rPr>
              <w:t>Polare und unpolare Elektronenpaarbindungen</w:t>
            </w:r>
          </w:p>
          <w:p w:rsidR="005F28AC" w:rsidRPr="005F28AC" w:rsidRDefault="005F28AC" w:rsidP="005F28AC">
            <w:pPr>
              <w:rPr>
                <w:rFonts w:asciiTheme="minorHAnsi" w:hAnsiTheme="minorHAnsi"/>
                <w:sz w:val="20"/>
                <w:szCs w:val="20"/>
              </w:rPr>
            </w:pPr>
            <w:r w:rsidRPr="005F28AC">
              <w:rPr>
                <w:rFonts w:asciiTheme="minorHAnsi" w:hAnsiTheme="minorHAnsi"/>
                <w:sz w:val="20"/>
                <w:szCs w:val="20"/>
              </w:rPr>
              <w:t>FM Die Dipoleigenschaften eines Moleküls ableiten</w:t>
            </w:r>
          </w:p>
          <w:p w:rsidR="005F28AC" w:rsidRPr="00650A55" w:rsidRDefault="005F28AC" w:rsidP="005F28A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F28AC">
              <w:rPr>
                <w:rFonts w:asciiTheme="minorHAnsi" w:hAnsiTheme="minorHAnsi"/>
                <w:sz w:val="20"/>
                <w:szCs w:val="20"/>
              </w:rPr>
              <w:t>EX Wie Geckos an Wänden und Glasscheiben haften</w:t>
            </w:r>
          </w:p>
        </w:tc>
        <w:tc>
          <w:tcPr>
            <w:tcW w:w="709" w:type="dxa"/>
          </w:tcPr>
          <w:p w:rsidR="007F0243" w:rsidRDefault="005C6286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5F28AC">
              <w:rPr>
                <w:rFonts w:asciiTheme="minorHAnsi" w:hAnsiTheme="minorHAnsi"/>
                <w:sz w:val="20"/>
                <w:szCs w:val="20"/>
              </w:rPr>
              <w:t>36</w:t>
            </w:r>
            <w:r w:rsidR="005F28AC">
              <w:rPr>
                <w:rFonts w:asciiTheme="minorHAnsi" w:hAnsiTheme="minorHAnsi"/>
                <w:sz w:val="20"/>
                <w:szCs w:val="20"/>
              </w:rPr>
              <w:br/>
              <w:t>-145</w:t>
            </w:r>
          </w:p>
          <w:p w:rsidR="005F28AC" w:rsidRDefault="005F28AC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142</w:t>
            </w:r>
          </w:p>
          <w:p w:rsidR="005F28AC" w:rsidRDefault="005F28AC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F28AC" w:rsidRPr="009C4013" w:rsidRDefault="005F28AC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143</w:t>
            </w:r>
          </w:p>
        </w:tc>
        <w:tc>
          <w:tcPr>
            <w:tcW w:w="992" w:type="dxa"/>
          </w:tcPr>
          <w:p w:rsidR="007F0243" w:rsidRPr="009C4013" w:rsidRDefault="003602B2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241936" w:rsidRPr="00241936" w:rsidRDefault="00241936" w:rsidP="00241936">
            <w:pPr>
              <w:rPr>
                <w:rFonts w:asciiTheme="minorHAnsi" w:hAnsiTheme="minorHAnsi"/>
                <w:sz w:val="20"/>
                <w:szCs w:val="20"/>
              </w:rPr>
            </w:pPr>
            <w:r w:rsidRPr="00241936">
              <w:rPr>
                <w:rFonts w:asciiTheme="minorHAnsi" w:hAnsiTheme="minorHAnsi"/>
                <w:sz w:val="20"/>
                <w:szCs w:val="20"/>
              </w:rPr>
              <w:t>3.2.1.</w:t>
            </w:r>
            <w:r w:rsidR="00781284">
              <w:rPr>
                <w:rFonts w:asciiTheme="minorHAnsi" w:hAnsiTheme="minorHAnsi"/>
                <w:sz w:val="20"/>
                <w:szCs w:val="20"/>
              </w:rPr>
              <w:t>1 (1) Stoffeigenschaften experi</w:t>
            </w:r>
            <w:r w:rsidRPr="00241936">
              <w:rPr>
                <w:rFonts w:asciiTheme="minorHAnsi" w:hAnsiTheme="minorHAnsi"/>
                <w:sz w:val="20"/>
                <w:szCs w:val="20"/>
              </w:rPr>
              <w:t>mentell untersuchen und beschreiben (…)</w:t>
            </w:r>
          </w:p>
          <w:p w:rsidR="00241936" w:rsidRPr="00241936" w:rsidRDefault="00241936" w:rsidP="00241936">
            <w:pPr>
              <w:rPr>
                <w:rFonts w:asciiTheme="minorHAnsi" w:hAnsiTheme="minorHAnsi"/>
                <w:sz w:val="20"/>
                <w:szCs w:val="20"/>
              </w:rPr>
            </w:pPr>
            <w:r w:rsidRPr="00241936">
              <w:rPr>
                <w:rFonts w:asciiTheme="minorHAnsi" w:hAnsiTheme="minorHAnsi"/>
                <w:sz w:val="20"/>
                <w:szCs w:val="20"/>
              </w:rPr>
              <w:t xml:space="preserve">3.2.1.1 </w:t>
            </w:r>
            <w:r w:rsidR="00781284">
              <w:rPr>
                <w:rFonts w:asciiTheme="minorHAnsi" w:hAnsiTheme="minorHAnsi"/>
                <w:sz w:val="20"/>
                <w:szCs w:val="20"/>
              </w:rPr>
              <w:t>(2) Kombinationen charakteristi</w:t>
            </w:r>
            <w:r w:rsidRPr="00241936">
              <w:rPr>
                <w:rFonts w:asciiTheme="minorHAnsi" w:hAnsiTheme="minorHAnsi"/>
                <w:sz w:val="20"/>
                <w:szCs w:val="20"/>
              </w:rPr>
              <w:t>scher Eigenschaften ausgewählter Stoffe nennen (</w:t>
            </w:r>
            <w:r>
              <w:rPr>
                <w:rFonts w:asciiTheme="minorHAnsi" w:hAnsiTheme="minorHAnsi"/>
                <w:sz w:val="20"/>
                <w:szCs w:val="20"/>
              </w:rPr>
              <w:t>Wasser</w:t>
            </w:r>
            <w:r w:rsidRPr="00241936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241936" w:rsidRDefault="00241936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135DB4" w:rsidRDefault="00135DB4" w:rsidP="00135DB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3.2.1.2 </w:t>
            </w:r>
            <w:r w:rsidRPr="00135DB4">
              <w:rPr>
                <w:rFonts w:asciiTheme="minorHAnsi" w:hAnsiTheme="minorHAnsi"/>
                <w:sz w:val="20"/>
                <w:szCs w:val="20"/>
              </w:rPr>
              <w:t>(4) die Größenordnungen von Teilchen</w:t>
            </w:r>
            <w:r w:rsidR="001F55E1">
              <w:rPr>
                <w:rFonts w:asciiTheme="minorHAnsi" w:hAnsiTheme="minorHAnsi"/>
                <w:sz w:val="20"/>
                <w:szCs w:val="20"/>
              </w:rPr>
              <w:t xml:space="preserve"> (…)</w:t>
            </w:r>
            <w:r w:rsidRPr="00135DB4">
              <w:rPr>
                <w:rFonts w:asciiTheme="minorHAnsi" w:hAnsiTheme="minorHAnsi"/>
                <w:sz w:val="20"/>
                <w:szCs w:val="20"/>
              </w:rPr>
              <w:t>, Teilchengruppen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35DB4">
              <w:rPr>
                <w:rFonts w:asciiTheme="minorHAnsi" w:hAnsiTheme="minorHAnsi"/>
                <w:sz w:val="20"/>
                <w:szCs w:val="20"/>
              </w:rPr>
              <w:t>(Nanopartikel) und makroskopischen Objekten vergleichen</w:t>
            </w:r>
          </w:p>
          <w:p w:rsidR="00135DB4" w:rsidRDefault="00135DB4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F0243" w:rsidRDefault="00100593" w:rsidP="00FA480B">
            <w:pPr>
              <w:rPr>
                <w:rFonts w:asciiTheme="minorHAnsi" w:hAnsiTheme="minorHAnsi"/>
                <w:sz w:val="20"/>
                <w:szCs w:val="20"/>
              </w:rPr>
            </w:pPr>
            <w:r w:rsidRPr="00100593">
              <w:rPr>
                <w:rFonts w:asciiTheme="minorHAnsi" w:hAnsiTheme="minorHAnsi"/>
                <w:sz w:val="20"/>
                <w:szCs w:val="20"/>
              </w:rPr>
              <w:t>3.2.1.3 (4) polare und unpolare Elektronenpaarbindungen vergleichen (Elektronegativität)</w:t>
            </w:r>
          </w:p>
          <w:p w:rsidR="002724DC" w:rsidRDefault="002724DC" w:rsidP="002724D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(6) den Zusammenhang zwischen Bindungstyp, räumlichem Bau und Dipol-Eigenschaft bei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Molekülen darstellen (H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, HCl, CO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, H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O, NH</w:t>
            </w:r>
            <w:r w:rsidRPr="002724DC">
              <w:rPr>
                <w:rFonts w:asciiTheme="minorHAnsi" w:hAnsiTheme="minorHAnsi"/>
                <w:sz w:val="20"/>
                <w:szCs w:val="20"/>
                <w:vertAlign w:val="subscript"/>
              </w:rPr>
              <w:t>3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9C00D4" w:rsidRDefault="009C00D4" w:rsidP="002724D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9C00D4">
              <w:rPr>
                <w:rFonts w:asciiTheme="minorHAnsi" w:hAnsiTheme="minorHAnsi"/>
                <w:sz w:val="20"/>
                <w:szCs w:val="20"/>
              </w:rPr>
              <w:t xml:space="preserve">(7) Reinstoffen aufgrund ihrer Stoffeigenschaften Stoffteilchen und Bindungstypen </w:t>
            </w:r>
            <w:r w:rsidR="001F55E1">
              <w:rPr>
                <w:rFonts w:asciiTheme="minorHAnsi" w:hAnsiTheme="minorHAnsi"/>
                <w:sz w:val="20"/>
                <w:szCs w:val="20"/>
              </w:rPr>
              <w:t>zuordnen (Elektronenpaarbindung</w:t>
            </w:r>
            <w:r w:rsidRPr="009C00D4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2724DC" w:rsidRDefault="002724DC" w:rsidP="002724D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(8) zwischenmolekulare Wechselwirkungen erklären (Wechselwirkungen zwischen temporären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Dipolen, Wechselwirkungen zwischen permanenten Dipolen, Wasserstoffbrücken)</w:t>
            </w:r>
          </w:p>
          <w:p w:rsidR="002724DC" w:rsidRDefault="002724DC" w:rsidP="002724D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3.2.1.3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(9) aus der Struktur zweier Moleküle mögliche zwischenmolekulare Wechselwirkungen ableiten</w:t>
            </w:r>
          </w:p>
          <w:p w:rsidR="002724DC" w:rsidRDefault="002724DC" w:rsidP="002724D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(10) die besonderen Eigenschaften von Wasser erklären (Dichteanomalie, hohe Siedetemperatur,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724DC">
              <w:rPr>
                <w:rFonts w:asciiTheme="minorHAnsi" w:hAnsiTheme="minorHAnsi"/>
                <w:sz w:val="20"/>
                <w:szCs w:val="20"/>
              </w:rPr>
              <w:t>räumlicher Bau des Wassermoleküls, Wasserstoffbrücken)</w:t>
            </w:r>
          </w:p>
          <w:p w:rsidR="00A1210F" w:rsidRPr="009C4013" w:rsidRDefault="00A1210F" w:rsidP="00A1210F">
            <w:pPr>
              <w:rPr>
                <w:rFonts w:asciiTheme="minorHAnsi" w:hAnsiTheme="minorHAnsi"/>
                <w:sz w:val="20"/>
                <w:szCs w:val="20"/>
              </w:rPr>
            </w:pPr>
            <w:r w:rsidRPr="00A1210F">
              <w:rPr>
                <w:rFonts w:asciiTheme="minorHAnsi" w:hAnsiTheme="minorHAnsi"/>
                <w:sz w:val="20"/>
                <w:szCs w:val="20"/>
              </w:rPr>
              <w:t>3.2.1.3 (11) ausgehend von den zwischenmolekularen Wechselwirkungen ausgewählte Eigenschaften von St</w:t>
            </w:r>
            <w:r w:rsidR="001F55E1">
              <w:rPr>
                <w:rFonts w:asciiTheme="minorHAnsi" w:hAnsiTheme="minorHAnsi"/>
                <w:sz w:val="20"/>
                <w:szCs w:val="20"/>
              </w:rPr>
              <w:t>offen erklären (Siedetemperatur</w:t>
            </w:r>
            <w:r w:rsidRPr="00A1210F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:rsidR="00241936" w:rsidRPr="00671CFF" w:rsidRDefault="00261FBF" w:rsidP="003F5FE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 xml:space="preserve">2.1 </w:t>
            </w:r>
            <w:r w:rsidR="00241936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(1)</w:t>
            </w:r>
          </w:p>
          <w:p w:rsidR="00671CFF" w:rsidRPr="00671CFF" w:rsidRDefault="00671CFF" w:rsidP="003F5FE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(2)</w:t>
            </w:r>
          </w:p>
          <w:p w:rsidR="003F5FE1" w:rsidRPr="00671CFF" w:rsidRDefault="00241936" w:rsidP="003F5FE1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2.1 </w:t>
            </w:r>
            <w:r w:rsidR="00261FBF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(4)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</w:t>
            </w:r>
            <w:r w:rsidR="00241936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6</w:t>
            </w: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</w:p>
          <w:p w:rsidR="00241936" w:rsidRPr="00671CFF" w:rsidRDefault="00241936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(7)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(8)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2.1 (9)</w:t>
            </w:r>
          </w:p>
          <w:p w:rsidR="00A1210F" w:rsidRPr="00671CFF" w:rsidRDefault="00A1210F" w:rsidP="00A1210F">
            <w:pPr>
              <w:rPr>
                <w:rFonts w:asciiTheme="minorHAnsi" w:hAnsiTheme="minorHAnsi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sz w:val="20"/>
                <w:szCs w:val="20"/>
              </w:rPr>
              <w:t>2.1 (10)</w:t>
            </w:r>
          </w:p>
          <w:p w:rsidR="00A1210F" w:rsidRPr="00671CFF" w:rsidRDefault="00A1210F" w:rsidP="00A1210F">
            <w:pPr>
              <w:rPr>
                <w:rFonts w:asciiTheme="minorHAnsi" w:hAnsiTheme="minorHAnsi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sz w:val="20"/>
                <w:szCs w:val="20"/>
              </w:rPr>
              <w:t xml:space="preserve">2.1 (11) </w:t>
            </w:r>
          </w:p>
          <w:p w:rsidR="00AE4C2D" w:rsidRPr="00671CFF" w:rsidRDefault="00AE4C2D" w:rsidP="00AE4C2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83DFA" w:rsidRDefault="00283DFA" w:rsidP="00AE4C2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(1)</w:t>
            </w:r>
          </w:p>
          <w:p w:rsidR="00AE4C2D" w:rsidRPr="00671CFF" w:rsidRDefault="00261FBF" w:rsidP="00AE4C2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(3)</w:t>
            </w:r>
            <w:r w:rsidR="00AE4C2D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2.2 (4) 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</w:t>
            </w:r>
            <w:r w:rsidR="00A1210F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5</w:t>
            </w: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) 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</w:t>
            </w:r>
            <w:r w:rsidR="003C002F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6</w:t>
            </w: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) </w:t>
            </w:r>
          </w:p>
          <w:p w:rsidR="00261FBF" w:rsidRPr="00671CFF" w:rsidRDefault="00261FBF" w:rsidP="00261FB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2.2 (</w:t>
            </w:r>
            <w:r w:rsidR="00C30B69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10</w:t>
            </w: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) </w:t>
            </w:r>
          </w:p>
          <w:p w:rsidR="00AE4C2D" w:rsidRPr="00671CFF" w:rsidRDefault="00AE4C2D" w:rsidP="00AE4C2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E4C2D" w:rsidRPr="00671CFF" w:rsidRDefault="00C30B69" w:rsidP="00AE4C2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(1)</w:t>
            </w:r>
          </w:p>
          <w:p w:rsidR="00C30B69" w:rsidRPr="00671CFF" w:rsidRDefault="00671CFF" w:rsidP="00C30B6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(2</w:t>
            </w:r>
            <w:r w:rsidR="00C30B69"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)</w:t>
            </w:r>
          </w:p>
          <w:p w:rsidR="00C30B69" w:rsidRPr="00671CFF" w:rsidRDefault="00C30B69" w:rsidP="00C30B6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(4)</w:t>
            </w:r>
          </w:p>
          <w:p w:rsidR="00C30B69" w:rsidRPr="00671CFF" w:rsidRDefault="00C30B69" w:rsidP="00C30B6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(5)</w:t>
            </w:r>
          </w:p>
          <w:p w:rsidR="00C30B69" w:rsidRPr="00671CFF" w:rsidRDefault="00C30B69" w:rsidP="00C30B69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71CF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2.3 (7)</w:t>
            </w:r>
          </w:p>
          <w:p w:rsidR="007F0243" w:rsidRPr="003F5FE1" w:rsidRDefault="00AE4C2D" w:rsidP="003F6275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3F5FE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64" w:type="dxa"/>
          </w:tcPr>
          <w:p w:rsidR="003F5FE1" w:rsidRPr="009C4013" w:rsidRDefault="001426AC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Berufliche Orientierung (BO)</w:t>
            </w:r>
          </w:p>
        </w:tc>
      </w:tr>
      <w:tr w:rsidR="005C6286" w:rsidRPr="009C4013" w:rsidTr="003F6E8E">
        <w:tc>
          <w:tcPr>
            <w:tcW w:w="4106" w:type="dxa"/>
          </w:tcPr>
          <w:p w:rsidR="005C6286" w:rsidRPr="00650A55" w:rsidRDefault="005C6286" w:rsidP="00FA48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50A55">
              <w:rPr>
                <w:rFonts w:asciiTheme="minorHAnsi" w:hAnsiTheme="minorHAnsi"/>
                <w:b/>
                <w:sz w:val="20"/>
                <w:szCs w:val="20"/>
              </w:rPr>
              <w:t xml:space="preserve">UK 4.4 </w:t>
            </w:r>
            <w:r w:rsidR="005F28AC">
              <w:rPr>
                <w:rFonts w:asciiTheme="minorHAnsi" w:hAnsiTheme="minorHAnsi"/>
                <w:b/>
                <w:sz w:val="20"/>
                <w:szCs w:val="20"/>
              </w:rPr>
              <w:t>Wasser als Lösemittel</w:t>
            </w:r>
          </w:p>
          <w:p w:rsidR="005C6286" w:rsidRDefault="005C6286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:rsidR="005C6286" w:rsidRDefault="005F28AC" w:rsidP="003F5FE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146</w:t>
            </w:r>
            <w:r w:rsidR="003F5FE1">
              <w:rPr>
                <w:rFonts w:asciiTheme="minorHAnsi" w:hAnsiTheme="minorHAnsi"/>
                <w:sz w:val="20"/>
                <w:szCs w:val="20"/>
              </w:rPr>
              <w:t>-1</w:t>
            </w:r>
            <w:r>
              <w:rPr>
                <w:rFonts w:asciiTheme="minorHAnsi" w:hAnsiTheme="minorHAnsi"/>
                <w:sz w:val="20"/>
                <w:szCs w:val="20"/>
              </w:rPr>
              <w:t>51</w:t>
            </w:r>
          </w:p>
        </w:tc>
        <w:tc>
          <w:tcPr>
            <w:tcW w:w="992" w:type="dxa"/>
          </w:tcPr>
          <w:p w:rsidR="005C6286" w:rsidRPr="009C4013" w:rsidRDefault="003F5FE1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241936" w:rsidRPr="00241936" w:rsidRDefault="00241936" w:rsidP="00241936">
            <w:pPr>
              <w:rPr>
                <w:rFonts w:asciiTheme="minorHAnsi" w:hAnsiTheme="minorHAnsi"/>
                <w:sz w:val="20"/>
                <w:szCs w:val="20"/>
              </w:rPr>
            </w:pPr>
            <w:r w:rsidRPr="00241936">
              <w:rPr>
                <w:rFonts w:asciiTheme="minorHAnsi" w:hAnsiTheme="minorHAnsi"/>
                <w:sz w:val="20"/>
                <w:szCs w:val="20"/>
              </w:rPr>
              <w:t>3.2.1.</w:t>
            </w:r>
            <w:r w:rsidR="00781284">
              <w:rPr>
                <w:rFonts w:asciiTheme="minorHAnsi" w:hAnsiTheme="minorHAnsi"/>
                <w:sz w:val="20"/>
                <w:szCs w:val="20"/>
              </w:rPr>
              <w:t>1 (1) Stoffeigenschaften experi</w:t>
            </w:r>
            <w:r w:rsidRPr="00241936">
              <w:rPr>
                <w:rFonts w:asciiTheme="minorHAnsi" w:hAnsiTheme="minorHAnsi"/>
                <w:sz w:val="20"/>
                <w:szCs w:val="20"/>
              </w:rPr>
              <w:t>mentel</w:t>
            </w:r>
            <w:r w:rsidR="001F55E1">
              <w:rPr>
                <w:rFonts w:asciiTheme="minorHAnsi" w:hAnsiTheme="minorHAnsi"/>
                <w:sz w:val="20"/>
                <w:szCs w:val="20"/>
              </w:rPr>
              <w:t>l untersuchen und beschreiben (</w:t>
            </w:r>
            <w:r>
              <w:rPr>
                <w:rFonts w:asciiTheme="minorHAnsi" w:hAnsiTheme="minorHAnsi"/>
                <w:sz w:val="20"/>
                <w:szCs w:val="20"/>
              </w:rPr>
              <w:t>Löslichkeit</w:t>
            </w:r>
            <w:r w:rsidRPr="00241936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241936" w:rsidRDefault="00241936" w:rsidP="00A1210F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A1210F" w:rsidRDefault="00A1210F" w:rsidP="00A1210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A1210F">
              <w:rPr>
                <w:rFonts w:asciiTheme="minorHAnsi" w:hAnsiTheme="minorHAnsi"/>
                <w:sz w:val="20"/>
                <w:szCs w:val="20"/>
              </w:rPr>
              <w:t>(11) ausgehend von den zwischenmolekularen Wechselwirkungen ausgewählte Eigenschaften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1210F">
              <w:rPr>
                <w:rFonts w:asciiTheme="minorHAnsi" w:hAnsiTheme="minorHAnsi"/>
                <w:sz w:val="20"/>
                <w:szCs w:val="20"/>
              </w:rPr>
              <w:t>von Stoffen erklären (Löslichkeit)</w:t>
            </w:r>
          </w:p>
          <w:p w:rsidR="00015992" w:rsidRPr="009C4013" w:rsidRDefault="007964DA" w:rsidP="00A1210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3.2.1.3 </w:t>
            </w:r>
            <w:r w:rsidRPr="007964DA">
              <w:rPr>
                <w:rFonts w:asciiTheme="minorHAnsi" w:hAnsiTheme="minorHAnsi"/>
                <w:sz w:val="20"/>
                <w:szCs w:val="20"/>
              </w:rPr>
              <w:t>(12) den Lösungsvorgang von Salzen auf der Teilchenebene beschreiben (Hydratation)</w:t>
            </w:r>
          </w:p>
        </w:tc>
        <w:tc>
          <w:tcPr>
            <w:tcW w:w="3544" w:type="dxa"/>
          </w:tcPr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(1)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(2)</w:t>
            </w:r>
          </w:p>
          <w:p w:rsidR="00283DFA" w:rsidRPr="00283DFA" w:rsidRDefault="00283DFA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(3)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(4)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(6)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(7)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2.1 (10)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 xml:space="preserve">2.1 (11) 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 xml:space="preserve">2.2 (3) 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 xml:space="preserve">2.2 (4) 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 xml:space="preserve">2.2 (6) 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 xml:space="preserve">2.2 (10) 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2.3 (1)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2.3 (2)</w:t>
            </w:r>
          </w:p>
          <w:p w:rsidR="00FB0E17" w:rsidRPr="00283DFA" w:rsidRDefault="00FB0E17" w:rsidP="00FB0E17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2.3 (4)</w:t>
            </w:r>
          </w:p>
          <w:p w:rsidR="001F55E1" w:rsidRDefault="001F55E1" w:rsidP="0066077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2.3 (5)</w:t>
            </w:r>
          </w:p>
          <w:p w:rsidR="005C6286" w:rsidRPr="001F55E1" w:rsidRDefault="00283DFA" w:rsidP="0066077E">
            <w:pPr>
              <w:rPr>
                <w:rFonts w:asciiTheme="minorHAnsi" w:hAnsiTheme="minorHAnsi"/>
                <w:sz w:val="20"/>
                <w:szCs w:val="20"/>
              </w:rPr>
            </w:pPr>
            <w:r w:rsidRPr="00283DFA">
              <w:rPr>
                <w:rFonts w:asciiTheme="minorHAnsi" w:hAnsiTheme="minorHAnsi"/>
                <w:sz w:val="20"/>
                <w:szCs w:val="20"/>
              </w:rPr>
              <w:t>2.3 (7)</w:t>
            </w:r>
          </w:p>
        </w:tc>
        <w:tc>
          <w:tcPr>
            <w:tcW w:w="2064" w:type="dxa"/>
          </w:tcPr>
          <w:p w:rsidR="00241936" w:rsidRDefault="00671CFF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Prävention und Ge</w:t>
            </w:r>
            <w:r w:rsidR="00241936" w:rsidRPr="00241936">
              <w:rPr>
                <w:rFonts w:asciiTheme="minorHAnsi" w:hAnsiTheme="minorHAnsi"/>
                <w:sz w:val="20"/>
                <w:szCs w:val="20"/>
              </w:rPr>
              <w:t>sundheitsförderung (PG)</w:t>
            </w:r>
          </w:p>
          <w:p w:rsidR="005C6286" w:rsidRPr="009C4013" w:rsidRDefault="003C002F" w:rsidP="00FA480B">
            <w:pPr>
              <w:rPr>
                <w:rFonts w:asciiTheme="minorHAnsi" w:hAnsiTheme="minorHAnsi"/>
                <w:sz w:val="20"/>
                <w:szCs w:val="20"/>
              </w:rPr>
            </w:pPr>
            <w:r w:rsidRPr="003C002F">
              <w:rPr>
                <w:rFonts w:asciiTheme="minorHAnsi" w:hAnsiTheme="minorHAnsi"/>
                <w:sz w:val="20"/>
                <w:szCs w:val="20"/>
              </w:rPr>
              <w:t>Medienbildung (MB)</w:t>
            </w:r>
          </w:p>
        </w:tc>
      </w:tr>
      <w:tr w:rsidR="005C6286" w:rsidRPr="009C4013" w:rsidTr="003F6E8E">
        <w:tc>
          <w:tcPr>
            <w:tcW w:w="4106" w:type="dxa"/>
          </w:tcPr>
          <w:p w:rsidR="005C6286" w:rsidRPr="006C6DF4" w:rsidRDefault="005C6286" w:rsidP="005C628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Summe Kapitel 4</w:t>
            </w:r>
          </w:p>
          <w:p w:rsidR="005C6286" w:rsidRDefault="005C6286" w:rsidP="005C6286">
            <w:pPr>
              <w:rPr>
                <w:rFonts w:asciiTheme="minorHAnsi" w:hAnsiTheme="minorHAnsi"/>
                <w:sz w:val="20"/>
                <w:szCs w:val="20"/>
              </w:rPr>
            </w:pPr>
            <w:r w:rsidRPr="006C6DF4">
              <w:rPr>
                <w:rFonts w:asciiTheme="minorHAnsi" w:hAnsiTheme="minorHAnsi"/>
                <w:b/>
                <w:sz w:val="20"/>
                <w:szCs w:val="20"/>
              </w:rPr>
              <w:t>+ Übungen/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Förderung/</w:t>
            </w:r>
            <w:r w:rsidRPr="006C6DF4">
              <w:rPr>
                <w:rFonts w:asciiTheme="minorHAnsi" w:hAnsiTheme="minorHAnsi"/>
                <w:b/>
                <w:sz w:val="20"/>
                <w:szCs w:val="20"/>
              </w:rPr>
              <w:t>Diagnose/Test</w:t>
            </w:r>
          </w:p>
        </w:tc>
        <w:tc>
          <w:tcPr>
            <w:tcW w:w="709" w:type="dxa"/>
          </w:tcPr>
          <w:p w:rsidR="005C6286" w:rsidRDefault="005C6286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5C6286" w:rsidRDefault="003019D5" w:rsidP="00FA480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3602B2">
              <w:rPr>
                <w:rFonts w:asciiTheme="minorHAnsi" w:hAnsiTheme="minorHAnsi"/>
                <w:sz w:val="20"/>
                <w:szCs w:val="20"/>
              </w:rPr>
              <w:t>6</w:t>
            </w:r>
          </w:p>
          <w:p w:rsidR="00963D0C" w:rsidRDefault="00963D0C" w:rsidP="003019D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+</w:t>
            </w:r>
            <w:r w:rsidR="00D86F3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602B2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5C6286" w:rsidRPr="009C4013" w:rsidRDefault="005C6286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5C6286" w:rsidRPr="009C4013" w:rsidRDefault="005C6286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64" w:type="dxa"/>
          </w:tcPr>
          <w:p w:rsidR="005C6286" w:rsidRPr="009C4013" w:rsidRDefault="005C6286" w:rsidP="00FA480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F0243" w:rsidRPr="009C4013" w:rsidRDefault="007F0243" w:rsidP="001F55E1">
      <w:pPr>
        <w:rPr>
          <w:rFonts w:asciiTheme="minorHAnsi" w:hAnsiTheme="minorHAnsi"/>
          <w:sz w:val="22"/>
          <w:szCs w:val="22"/>
          <w:vertAlign w:val="subscript"/>
        </w:rPr>
      </w:pPr>
    </w:p>
    <w:sectPr w:rsidR="007F0243" w:rsidRPr="009C4013" w:rsidSect="00501451">
      <w:headerReference w:type="first" r:id="rId14"/>
      <w:pgSz w:w="16840" w:h="11900" w:orient="landscape"/>
      <w:pgMar w:top="1417" w:right="73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1CC" w:rsidRDefault="009521CC" w:rsidP="000C64AA">
      <w:r>
        <w:separator/>
      </w:r>
    </w:p>
  </w:endnote>
  <w:endnote w:type="continuationSeparator" w:id="0">
    <w:p w:rsidR="009521CC" w:rsidRDefault="009521CC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tAmstSH-M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02F22" w:rsidRDefault="00602F22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 w:rsidP="00614F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462B24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F22" w:rsidRPr="008A1F2A" w:rsidRDefault="00602F22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29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" filled="f" stroked="f">
              <v:textbox>
                <w:txbxContent>
                  <w:p w:rsidR="00602F22" w:rsidRPr="008A1F2A" w:rsidRDefault="00602F22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FCDD77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/CfgIAAPs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F22" w:rsidRPr="003C469C" w:rsidRDefault="00602F22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173CB1"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Chemie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 Das neue Lehrwerk für Chemie am Gymnasium</w:t>
                          </w:r>
                        </w:p>
                        <w:p w:rsidR="00602F22" w:rsidRPr="003C469C" w:rsidRDefault="00602F22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30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LgSw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" filled="f" stroked="f">
              <v:textbox>
                <w:txbxContent>
                  <w:p w:rsidR="00602F22" w:rsidRPr="003C469C" w:rsidRDefault="00602F22" w:rsidP="00614F7D">
                    <w:pPr>
                      <w:rPr>
                        <w:rFonts w:ascii="Calibri" w:hAnsi="Calibri"/>
                      </w:rPr>
                    </w:pPr>
                    <w:r w:rsidRPr="00173CB1"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Chemie</w:t>
                    </w:r>
                    <w:r w:rsidRPr="00143AA0">
                      <w:rPr>
                        <w:rFonts w:ascii="Calibri" w:hAnsi="Calibri"/>
                        <w:sz w:val="32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>– Das neue Lehrwerk für Chemie am Gymnasium</w:t>
                    </w:r>
                  </w:p>
                  <w:p w:rsidR="00602F22" w:rsidRPr="003C469C" w:rsidRDefault="00602F22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602F22" w:rsidRDefault="00602F22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0" b="4445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220DDA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" fillcolor="#d8d8d8 [2732]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F22" w:rsidRPr="008A1F2A" w:rsidRDefault="00602F22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" filled="f" stroked="f">
              <v:textbox>
                <w:txbxContent>
                  <w:p w:rsidR="00602F22" w:rsidRPr="008A1F2A" w:rsidRDefault="00602F22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7F2D57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5WfwIAAP0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F22" w:rsidRPr="00143AA0" w:rsidRDefault="00602F22" w:rsidP="00143AA0">
                          <w:pPr>
                            <w:rPr>
                              <w:rFonts w:ascii="Calibri" w:hAnsi="Calibri"/>
                            </w:rPr>
                          </w:pPr>
                          <w:r w:rsidRPr="00173CB1"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Chemie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 Das neue Lehrwerk für Chemie am Gymnasium</w:t>
                          </w:r>
                        </w:p>
                        <w:p w:rsidR="00602F22" w:rsidRPr="003C469C" w:rsidRDefault="00602F22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  <w:p w:rsidR="00602F22" w:rsidRPr="003C469C" w:rsidRDefault="00602F22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Bb&#10;wiX3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:rsidR="00602F22" w:rsidRPr="00143AA0" w:rsidRDefault="00602F22" w:rsidP="00143AA0">
                    <w:pPr>
                      <w:rPr>
                        <w:rFonts w:ascii="Calibri" w:hAnsi="Calibri"/>
                      </w:rPr>
                    </w:pPr>
                    <w:r w:rsidRPr="00173CB1"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Chemie</w:t>
                    </w:r>
                    <w:r w:rsidRPr="00143AA0">
                      <w:rPr>
                        <w:rFonts w:ascii="Calibri" w:hAnsi="Calibri"/>
                        <w:sz w:val="32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>– Das neue Lehrwerk für Chemie am Gymnasium</w:t>
                    </w:r>
                  </w:p>
                  <w:p w:rsidR="00602F22" w:rsidRPr="003C469C" w:rsidRDefault="00602F22" w:rsidP="00614F7D">
                    <w:pPr>
                      <w:rPr>
                        <w:rFonts w:ascii="Calibri" w:hAnsi="Calibri"/>
                      </w:rPr>
                    </w:pPr>
                  </w:p>
                  <w:p w:rsidR="00602F22" w:rsidRPr="003C469C" w:rsidRDefault="00602F22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1CC" w:rsidRDefault="009521CC" w:rsidP="000C64AA">
      <w:r>
        <w:separator/>
      </w:r>
    </w:p>
  </w:footnote>
  <w:footnote w:type="continuationSeparator" w:id="0">
    <w:p w:rsidR="009521CC" w:rsidRDefault="009521CC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02F22" w:rsidRDefault="00602F22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C3B29">
      <w:rPr>
        <w:rStyle w:val="Seitenzahl"/>
        <w:noProof/>
      </w:rPr>
      <w:t>16</w:t>
    </w:r>
    <w:r>
      <w:rPr>
        <w:rStyle w:val="Seitenzahl"/>
      </w:rPr>
      <w:fldChar w:fldCharType="end"/>
    </w:r>
  </w:p>
  <w:p w:rsidR="00602F22" w:rsidRDefault="00602F22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 w:rsidP="0050145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C3B29">
      <w:rPr>
        <w:rStyle w:val="Seitenzahl"/>
        <w:noProof/>
      </w:rPr>
      <w:t>1</w:t>
    </w:r>
    <w:r>
      <w:rPr>
        <w:rStyle w:val="Seitenzahl"/>
      </w:rPr>
      <w:fldChar w:fldCharType="end"/>
    </w:r>
  </w:p>
  <w:p w:rsidR="00602F22" w:rsidRDefault="00602F22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22" w:rsidRDefault="00602F22" w:rsidP="0050145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C3B29">
      <w:rPr>
        <w:rStyle w:val="Seitenzahl"/>
        <w:noProof/>
      </w:rPr>
      <w:t>13</w:t>
    </w:r>
    <w:r>
      <w:rPr>
        <w:rStyle w:val="Seitenzahl"/>
      </w:rPr>
      <w:fldChar w:fldCharType="end"/>
    </w:r>
  </w:p>
  <w:p w:rsidR="00602F22" w:rsidRDefault="00602F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56C"/>
    <w:rsid w:val="000058C3"/>
    <w:rsid w:val="00006387"/>
    <w:rsid w:val="00015992"/>
    <w:rsid w:val="00027018"/>
    <w:rsid w:val="0003138A"/>
    <w:rsid w:val="00034511"/>
    <w:rsid w:val="00034DA6"/>
    <w:rsid w:val="000516B6"/>
    <w:rsid w:val="0005224F"/>
    <w:rsid w:val="00052354"/>
    <w:rsid w:val="00057905"/>
    <w:rsid w:val="000753F4"/>
    <w:rsid w:val="000776C9"/>
    <w:rsid w:val="00085287"/>
    <w:rsid w:val="00092E28"/>
    <w:rsid w:val="000970F5"/>
    <w:rsid w:val="000A0EBB"/>
    <w:rsid w:val="000A1C63"/>
    <w:rsid w:val="000A2011"/>
    <w:rsid w:val="000A48AC"/>
    <w:rsid w:val="000A66D3"/>
    <w:rsid w:val="000B1204"/>
    <w:rsid w:val="000B22EF"/>
    <w:rsid w:val="000B6012"/>
    <w:rsid w:val="000C64AA"/>
    <w:rsid w:val="000C7BB5"/>
    <w:rsid w:val="000E0645"/>
    <w:rsid w:val="000E1240"/>
    <w:rsid w:val="00100593"/>
    <w:rsid w:val="001015F5"/>
    <w:rsid w:val="00106EFD"/>
    <w:rsid w:val="00107232"/>
    <w:rsid w:val="00107C77"/>
    <w:rsid w:val="0012275C"/>
    <w:rsid w:val="001237B6"/>
    <w:rsid w:val="00125FAA"/>
    <w:rsid w:val="0013393C"/>
    <w:rsid w:val="00135DB4"/>
    <w:rsid w:val="0013675B"/>
    <w:rsid w:val="001426AC"/>
    <w:rsid w:val="00143AA0"/>
    <w:rsid w:val="00160E3D"/>
    <w:rsid w:val="00167AE6"/>
    <w:rsid w:val="00173CB1"/>
    <w:rsid w:val="00183000"/>
    <w:rsid w:val="0018466A"/>
    <w:rsid w:val="0019795C"/>
    <w:rsid w:val="001B027A"/>
    <w:rsid w:val="001B5787"/>
    <w:rsid w:val="001C0394"/>
    <w:rsid w:val="001C66C4"/>
    <w:rsid w:val="001C6AAF"/>
    <w:rsid w:val="001C6DC5"/>
    <w:rsid w:val="001C6E6D"/>
    <w:rsid w:val="001E7AD5"/>
    <w:rsid w:val="001E7CF7"/>
    <w:rsid w:val="001F05C7"/>
    <w:rsid w:val="001F55E1"/>
    <w:rsid w:val="001F705B"/>
    <w:rsid w:val="00217930"/>
    <w:rsid w:val="00241936"/>
    <w:rsid w:val="00241B28"/>
    <w:rsid w:val="002420C3"/>
    <w:rsid w:val="00242126"/>
    <w:rsid w:val="00261FBF"/>
    <w:rsid w:val="0026427F"/>
    <w:rsid w:val="00267ED3"/>
    <w:rsid w:val="0027115B"/>
    <w:rsid w:val="002724DC"/>
    <w:rsid w:val="002734A8"/>
    <w:rsid w:val="002771D8"/>
    <w:rsid w:val="0028198F"/>
    <w:rsid w:val="00283DFA"/>
    <w:rsid w:val="00286407"/>
    <w:rsid w:val="00292DE3"/>
    <w:rsid w:val="002967A5"/>
    <w:rsid w:val="002A430B"/>
    <w:rsid w:val="002B1FE0"/>
    <w:rsid w:val="002C0B7F"/>
    <w:rsid w:val="002C3392"/>
    <w:rsid w:val="002D0918"/>
    <w:rsid w:val="002D2194"/>
    <w:rsid w:val="003019D5"/>
    <w:rsid w:val="0030693C"/>
    <w:rsid w:val="00320247"/>
    <w:rsid w:val="003269CD"/>
    <w:rsid w:val="00335E5D"/>
    <w:rsid w:val="00336796"/>
    <w:rsid w:val="00343EEC"/>
    <w:rsid w:val="00344648"/>
    <w:rsid w:val="003602B2"/>
    <w:rsid w:val="00364510"/>
    <w:rsid w:val="003652C2"/>
    <w:rsid w:val="00377FF5"/>
    <w:rsid w:val="003811F4"/>
    <w:rsid w:val="00386B56"/>
    <w:rsid w:val="003921D1"/>
    <w:rsid w:val="003A0A52"/>
    <w:rsid w:val="003A297A"/>
    <w:rsid w:val="003A4C79"/>
    <w:rsid w:val="003C002F"/>
    <w:rsid w:val="003C469C"/>
    <w:rsid w:val="003E017D"/>
    <w:rsid w:val="003E54C7"/>
    <w:rsid w:val="003F0F9C"/>
    <w:rsid w:val="003F5B5E"/>
    <w:rsid w:val="003F5FE1"/>
    <w:rsid w:val="003F6275"/>
    <w:rsid w:val="003F6AC5"/>
    <w:rsid w:val="003F6E8E"/>
    <w:rsid w:val="003F7C39"/>
    <w:rsid w:val="00400EA2"/>
    <w:rsid w:val="00402958"/>
    <w:rsid w:val="0043192E"/>
    <w:rsid w:val="00435F6C"/>
    <w:rsid w:val="0044502D"/>
    <w:rsid w:val="00456ECF"/>
    <w:rsid w:val="00466DD6"/>
    <w:rsid w:val="0047076B"/>
    <w:rsid w:val="00471A89"/>
    <w:rsid w:val="0047291F"/>
    <w:rsid w:val="00483053"/>
    <w:rsid w:val="00495019"/>
    <w:rsid w:val="004A0809"/>
    <w:rsid w:val="004A0D8A"/>
    <w:rsid w:val="004A2F07"/>
    <w:rsid w:val="004B7D88"/>
    <w:rsid w:val="004B7FE3"/>
    <w:rsid w:val="004C0024"/>
    <w:rsid w:val="004C0238"/>
    <w:rsid w:val="004D3257"/>
    <w:rsid w:val="004D4281"/>
    <w:rsid w:val="004E35FE"/>
    <w:rsid w:val="004F2DBC"/>
    <w:rsid w:val="004F66EF"/>
    <w:rsid w:val="00501451"/>
    <w:rsid w:val="00502D70"/>
    <w:rsid w:val="0051365B"/>
    <w:rsid w:val="0052218A"/>
    <w:rsid w:val="0052384F"/>
    <w:rsid w:val="00527E44"/>
    <w:rsid w:val="00530331"/>
    <w:rsid w:val="00530876"/>
    <w:rsid w:val="00532246"/>
    <w:rsid w:val="00543744"/>
    <w:rsid w:val="00550C12"/>
    <w:rsid w:val="005545D1"/>
    <w:rsid w:val="00560FEA"/>
    <w:rsid w:val="005629D7"/>
    <w:rsid w:val="005636D4"/>
    <w:rsid w:val="00571DCB"/>
    <w:rsid w:val="005B1F04"/>
    <w:rsid w:val="005C6286"/>
    <w:rsid w:val="005D285B"/>
    <w:rsid w:val="005D683B"/>
    <w:rsid w:val="005E46EB"/>
    <w:rsid w:val="005E7532"/>
    <w:rsid w:val="005F059E"/>
    <w:rsid w:val="005F11FA"/>
    <w:rsid w:val="005F28AC"/>
    <w:rsid w:val="0060028B"/>
    <w:rsid w:val="00600D6F"/>
    <w:rsid w:val="00602F22"/>
    <w:rsid w:val="00603296"/>
    <w:rsid w:val="00605015"/>
    <w:rsid w:val="006055B2"/>
    <w:rsid w:val="00605E36"/>
    <w:rsid w:val="00614F7D"/>
    <w:rsid w:val="0062403C"/>
    <w:rsid w:val="00625575"/>
    <w:rsid w:val="00627207"/>
    <w:rsid w:val="00643AFB"/>
    <w:rsid w:val="00644372"/>
    <w:rsid w:val="006460A1"/>
    <w:rsid w:val="00650A55"/>
    <w:rsid w:val="00655921"/>
    <w:rsid w:val="00657E23"/>
    <w:rsid w:val="0066077E"/>
    <w:rsid w:val="00666756"/>
    <w:rsid w:val="00671CFF"/>
    <w:rsid w:val="00677436"/>
    <w:rsid w:val="006853CC"/>
    <w:rsid w:val="00692934"/>
    <w:rsid w:val="006A49C1"/>
    <w:rsid w:val="006C07C2"/>
    <w:rsid w:val="006C3B29"/>
    <w:rsid w:val="006C6DF4"/>
    <w:rsid w:val="006C6F3A"/>
    <w:rsid w:val="006D0771"/>
    <w:rsid w:val="006D5724"/>
    <w:rsid w:val="006E546D"/>
    <w:rsid w:val="006F395C"/>
    <w:rsid w:val="006F7FD2"/>
    <w:rsid w:val="00702D74"/>
    <w:rsid w:val="007032B3"/>
    <w:rsid w:val="00704C01"/>
    <w:rsid w:val="0071184F"/>
    <w:rsid w:val="0071693E"/>
    <w:rsid w:val="00727932"/>
    <w:rsid w:val="007345C2"/>
    <w:rsid w:val="00742BC5"/>
    <w:rsid w:val="00750BFD"/>
    <w:rsid w:val="00773CBA"/>
    <w:rsid w:val="00781284"/>
    <w:rsid w:val="007916D6"/>
    <w:rsid w:val="007964DA"/>
    <w:rsid w:val="00797912"/>
    <w:rsid w:val="007A3374"/>
    <w:rsid w:val="007B307E"/>
    <w:rsid w:val="007C4EFC"/>
    <w:rsid w:val="007E065A"/>
    <w:rsid w:val="007E204F"/>
    <w:rsid w:val="007E4A75"/>
    <w:rsid w:val="007F0243"/>
    <w:rsid w:val="008010A3"/>
    <w:rsid w:val="00815857"/>
    <w:rsid w:val="008163CE"/>
    <w:rsid w:val="0082450B"/>
    <w:rsid w:val="008261C5"/>
    <w:rsid w:val="00843580"/>
    <w:rsid w:val="00850689"/>
    <w:rsid w:val="008548F3"/>
    <w:rsid w:val="008601CE"/>
    <w:rsid w:val="00861790"/>
    <w:rsid w:val="00872F17"/>
    <w:rsid w:val="00874187"/>
    <w:rsid w:val="0088173C"/>
    <w:rsid w:val="00881F0A"/>
    <w:rsid w:val="00885890"/>
    <w:rsid w:val="00891384"/>
    <w:rsid w:val="00892B32"/>
    <w:rsid w:val="008A0D39"/>
    <w:rsid w:val="008A1F2A"/>
    <w:rsid w:val="008A56EC"/>
    <w:rsid w:val="008A6B2A"/>
    <w:rsid w:val="008C4B26"/>
    <w:rsid w:val="008D2076"/>
    <w:rsid w:val="008E03BA"/>
    <w:rsid w:val="008E40CF"/>
    <w:rsid w:val="008F54CE"/>
    <w:rsid w:val="008F55F0"/>
    <w:rsid w:val="008F62E6"/>
    <w:rsid w:val="008F633F"/>
    <w:rsid w:val="0090002D"/>
    <w:rsid w:val="00945148"/>
    <w:rsid w:val="009455D9"/>
    <w:rsid w:val="009521CC"/>
    <w:rsid w:val="0096263E"/>
    <w:rsid w:val="00963D0C"/>
    <w:rsid w:val="00964DC0"/>
    <w:rsid w:val="00964EF2"/>
    <w:rsid w:val="009722D4"/>
    <w:rsid w:val="00982974"/>
    <w:rsid w:val="00994638"/>
    <w:rsid w:val="009A1312"/>
    <w:rsid w:val="009A34BB"/>
    <w:rsid w:val="009B366F"/>
    <w:rsid w:val="009C00D4"/>
    <w:rsid w:val="009C4013"/>
    <w:rsid w:val="009D0D6C"/>
    <w:rsid w:val="009E2664"/>
    <w:rsid w:val="009E4681"/>
    <w:rsid w:val="009E78AB"/>
    <w:rsid w:val="00A053E1"/>
    <w:rsid w:val="00A1210F"/>
    <w:rsid w:val="00A220A7"/>
    <w:rsid w:val="00A352BA"/>
    <w:rsid w:val="00A4564C"/>
    <w:rsid w:val="00A46B5F"/>
    <w:rsid w:val="00A54F70"/>
    <w:rsid w:val="00A55D97"/>
    <w:rsid w:val="00A61396"/>
    <w:rsid w:val="00A6308E"/>
    <w:rsid w:val="00A92F2F"/>
    <w:rsid w:val="00A93521"/>
    <w:rsid w:val="00AA4FDA"/>
    <w:rsid w:val="00AA6105"/>
    <w:rsid w:val="00AB3009"/>
    <w:rsid w:val="00AC5803"/>
    <w:rsid w:val="00AC6DE5"/>
    <w:rsid w:val="00AD7FF8"/>
    <w:rsid w:val="00AE4A0B"/>
    <w:rsid w:val="00AE4AEA"/>
    <w:rsid w:val="00AE4C2D"/>
    <w:rsid w:val="00AE7F5F"/>
    <w:rsid w:val="00AF6E58"/>
    <w:rsid w:val="00B03991"/>
    <w:rsid w:val="00B06487"/>
    <w:rsid w:val="00B11497"/>
    <w:rsid w:val="00B16609"/>
    <w:rsid w:val="00B16939"/>
    <w:rsid w:val="00B35594"/>
    <w:rsid w:val="00B60998"/>
    <w:rsid w:val="00B62C54"/>
    <w:rsid w:val="00B66271"/>
    <w:rsid w:val="00B677B2"/>
    <w:rsid w:val="00B7368E"/>
    <w:rsid w:val="00B74B98"/>
    <w:rsid w:val="00B9653B"/>
    <w:rsid w:val="00BB234C"/>
    <w:rsid w:val="00BC61CF"/>
    <w:rsid w:val="00BD15BA"/>
    <w:rsid w:val="00BD76C9"/>
    <w:rsid w:val="00BD7F08"/>
    <w:rsid w:val="00BF0EC5"/>
    <w:rsid w:val="00BF1781"/>
    <w:rsid w:val="00BF1865"/>
    <w:rsid w:val="00BF7130"/>
    <w:rsid w:val="00C00872"/>
    <w:rsid w:val="00C03EE1"/>
    <w:rsid w:val="00C04BC1"/>
    <w:rsid w:val="00C143EE"/>
    <w:rsid w:val="00C21317"/>
    <w:rsid w:val="00C21822"/>
    <w:rsid w:val="00C233B9"/>
    <w:rsid w:val="00C263D3"/>
    <w:rsid w:val="00C30B69"/>
    <w:rsid w:val="00C310C5"/>
    <w:rsid w:val="00C34D2F"/>
    <w:rsid w:val="00C40593"/>
    <w:rsid w:val="00C40F8C"/>
    <w:rsid w:val="00C5462F"/>
    <w:rsid w:val="00C55852"/>
    <w:rsid w:val="00C578DA"/>
    <w:rsid w:val="00C84FED"/>
    <w:rsid w:val="00C86F89"/>
    <w:rsid w:val="00C9579D"/>
    <w:rsid w:val="00CA55E7"/>
    <w:rsid w:val="00CB254D"/>
    <w:rsid w:val="00CB44EF"/>
    <w:rsid w:val="00CB6244"/>
    <w:rsid w:val="00CC3543"/>
    <w:rsid w:val="00CC4E31"/>
    <w:rsid w:val="00CD0D24"/>
    <w:rsid w:val="00CD129D"/>
    <w:rsid w:val="00CD44BB"/>
    <w:rsid w:val="00CD7EA2"/>
    <w:rsid w:val="00CE03CF"/>
    <w:rsid w:val="00CF1907"/>
    <w:rsid w:val="00CF21CA"/>
    <w:rsid w:val="00CF31EB"/>
    <w:rsid w:val="00CF503F"/>
    <w:rsid w:val="00CF5F6A"/>
    <w:rsid w:val="00D04F02"/>
    <w:rsid w:val="00D10B10"/>
    <w:rsid w:val="00D11AA2"/>
    <w:rsid w:val="00D12F8A"/>
    <w:rsid w:val="00D139A0"/>
    <w:rsid w:val="00D232DB"/>
    <w:rsid w:val="00D23ED7"/>
    <w:rsid w:val="00D308EC"/>
    <w:rsid w:val="00D423BB"/>
    <w:rsid w:val="00D50773"/>
    <w:rsid w:val="00D551E8"/>
    <w:rsid w:val="00D563BF"/>
    <w:rsid w:val="00D865D4"/>
    <w:rsid w:val="00D86F37"/>
    <w:rsid w:val="00DA1F79"/>
    <w:rsid w:val="00DC3019"/>
    <w:rsid w:val="00DC30CD"/>
    <w:rsid w:val="00DE04E9"/>
    <w:rsid w:val="00DF0369"/>
    <w:rsid w:val="00DF36B9"/>
    <w:rsid w:val="00E03810"/>
    <w:rsid w:val="00E1396B"/>
    <w:rsid w:val="00E1503F"/>
    <w:rsid w:val="00E16D18"/>
    <w:rsid w:val="00E217B6"/>
    <w:rsid w:val="00E26B7F"/>
    <w:rsid w:val="00E27F21"/>
    <w:rsid w:val="00E323BF"/>
    <w:rsid w:val="00E40451"/>
    <w:rsid w:val="00E46AA7"/>
    <w:rsid w:val="00E51C71"/>
    <w:rsid w:val="00E53DF7"/>
    <w:rsid w:val="00E55707"/>
    <w:rsid w:val="00E67782"/>
    <w:rsid w:val="00E81FDE"/>
    <w:rsid w:val="00E908CA"/>
    <w:rsid w:val="00E9482B"/>
    <w:rsid w:val="00EA3581"/>
    <w:rsid w:val="00EB5739"/>
    <w:rsid w:val="00EC2CC4"/>
    <w:rsid w:val="00EC6E90"/>
    <w:rsid w:val="00ED609F"/>
    <w:rsid w:val="00ED7C7B"/>
    <w:rsid w:val="00EE63E7"/>
    <w:rsid w:val="00EF7283"/>
    <w:rsid w:val="00F00815"/>
    <w:rsid w:val="00F0281C"/>
    <w:rsid w:val="00F129AD"/>
    <w:rsid w:val="00F20A33"/>
    <w:rsid w:val="00F25909"/>
    <w:rsid w:val="00F33369"/>
    <w:rsid w:val="00F34B39"/>
    <w:rsid w:val="00F40E74"/>
    <w:rsid w:val="00F42702"/>
    <w:rsid w:val="00F5048D"/>
    <w:rsid w:val="00F55DB0"/>
    <w:rsid w:val="00F57687"/>
    <w:rsid w:val="00F612D7"/>
    <w:rsid w:val="00F62CB1"/>
    <w:rsid w:val="00F6568C"/>
    <w:rsid w:val="00F65F62"/>
    <w:rsid w:val="00F66FA0"/>
    <w:rsid w:val="00F67000"/>
    <w:rsid w:val="00F67B40"/>
    <w:rsid w:val="00F7139F"/>
    <w:rsid w:val="00F72654"/>
    <w:rsid w:val="00F7772C"/>
    <w:rsid w:val="00F92DCE"/>
    <w:rsid w:val="00F96E4A"/>
    <w:rsid w:val="00FA280E"/>
    <w:rsid w:val="00FA480B"/>
    <w:rsid w:val="00FB0E17"/>
    <w:rsid w:val="00FB1360"/>
    <w:rsid w:val="00FB398E"/>
    <w:rsid w:val="00FB418F"/>
    <w:rsid w:val="00FB78A9"/>
    <w:rsid w:val="00FB7BEB"/>
    <w:rsid w:val="00FC6021"/>
    <w:rsid w:val="00FD7B02"/>
    <w:rsid w:val="00FE515C"/>
    <w:rsid w:val="00FF569D"/>
    <w:rsid w:val="00FF5836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F0A15EB-8E0A-460E-9FDC-33BFE2C7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482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table" w:styleId="Tabellenraster">
    <w:name w:val="Table Grid"/>
    <w:basedOn w:val="NormaleTabelle"/>
    <w:locked/>
    <w:rsid w:val="00CD7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34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3326</Words>
  <Characters>20960</Characters>
  <Application>Microsoft Office Word</Application>
  <DocSecurity>0</DocSecurity>
  <Lines>174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Zenglein - C.C.Buchner Verlag</cp:lastModifiedBy>
  <cp:revision>2</cp:revision>
  <cp:lastPrinted>2017-12-01T13:06:00Z</cp:lastPrinted>
  <dcterms:created xsi:type="dcterms:W3CDTF">2019-01-22T15:40:00Z</dcterms:created>
  <dcterms:modified xsi:type="dcterms:W3CDTF">2019-01-22T15:40:00Z</dcterms:modified>
</cp:coreProperties>
</file>