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5C5" w:rsidRDefault="00A008D5" w:rsidP="004B543E">
      <w:pPr>
        <w:spacing w:after="0"/>
        <w:jc w:val="center"/>
        <w:rPr>
          <w:rFonts w:cstheme="minorHAnsi"/>
          <w:b/>
          <w:sz w:val="28"/>
        </w:rPr>
      </w:pPr>
      <w:bookmarkStart w:id="0" w:name="_GoBack"/>
      <w:bookmarkEnd w:id="0"/>
      <w:r>
        <w:rPr>
          <w:rFonts w:ascii="Trebuchet MS" w:hAnsi="Trebuchet MS"/>
          <w:b/>
          <w:bCs/>
          <w:noProof/>
          <w:color w:val="CD1515"/>
          <w:sz w:val="18"/>
          <w:szCs w:val="18"/>
          <w:lang w:eastAsia="de-DE"/>
        </w:rPr>
        <w:drawing>
          <wp:anchor distT="0" distB="0" distL="114300" distR="114300" simplePos="0" relativeHeight="251668480" behindDoc="0" locked="0" layoutInCell="1" allowOverlap="1" wp14:anchorId="25695AE6" wp14:editId="55D0F6E1">
            <wp:simplePos x="0" y="0"/>
            <wp:positionH relativeFrom="column">
              <wp:posOffset>8474710</wp:posOffset>
            </wp:positionH>
            <wp:positionV relativeFrom="paragraph">
              <wp:posOffset>51435</wp:posOffset>
            </wp:positionV>
            <wp:extent cx="586740" cy="781050"/>
            <wp:effectExtent l="19050" t="19050" r="22860" b="19050"/>
            <wp:wrapNone/>
            <wp:docPr id="8" name="Grafik 8" descr="Cover: Mathe.Logo 8 (Mathe.Logo – Hessen)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ver: Mathe.Logo 8 (Mathe.Logo – Hessen)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81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b/>
          <w:bCs/>
          <w:noProof/>
          <w:color w:val="CD1515"/>
          <w:sz w:val="18"/>
          <w:szCs w:val="18"/>
          <w:lang w:eastAsia="de-DE"/>
        </w:rPr>
        <w:drawing>
          <wp:anchor distT="0" distB="0" distL="114300" distR="114300" simplePos="0" relativeHeight="251666432" behindDoc="0" locked="0" layoutInCell="1" allowOverlap="1" wp14:anchorId="3D34474B" wp14:editId="199FE037">
            <wp:simplePos x="0" y="0"/>
            <wp:positionH relativeFrom="column">
              <wp:posOffset>7797800</wp:posOffset>
            </wp:positionH>
            <wp:positionV relativeFrom="paragraph">
              <wp:posOffset>49530</wp:posOffset>
            </wp:positionV>
            <wp:extent cx="586740" cy="781050"/>
            <wp:effectExtent l="19050" t="19050" r="22860" b="19050"/>
            <wp:wrapNone/>
            <wp:docPr id="6" name="Grafik 6" descr="Cover: Mathe.Logo 7 (Mathe.Logo – Hessen)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ver: Mathe.Logo 7 (Mathe.Logo – Hessen)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81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CEE" w:rsidRPr="00A47F14">
        <w:rPr>
          <w:rFonts w:cstheme="minorHAnsi"/>
          <w:b/>
          <w:sz w:val="28"/>
        </w:rPr>
        <w:t xml:space="preserve">Stoffverteilungsplan </w:t>
      </w:r>
      <w:r w:rsidR="004B543E" w:rsidRPr="00A47F14">
        <w:rPr>
          <w:rFonts w:cstheme="minorHAnsi"/>
          <w:b/>
          <w:sz w:val="28"/>
        </w:rPr>
        <w:t>nach den Vorgaben des</w:t>
      </w:r>
      <w:r w:rsidR="00E80CEE" w:rsidRPr="00A47F14">
        <w:rPr>
          <w:rFonts w:cstheme="minorHAnsi"/>
          <w:b/>
          <w:sz w:val="28"/>
        </w:rPr>
        <w:t xml:space="preserve"> neuen Kerncurricul</w:t>
      </w:r>
      <w:r w:rsidR="004B543E" w:rsidRPr="00A47F14">
        <w:rPr>
          <w:rFonts w:cstheme="minorHAnsi"/>
          <w:b/>
          <w:sz w:val="28"/>
        </w:rPr>
        <w:t>ums</w:t>
      </w:r>
      <w:r w:rsidR="00E80CEE" w:rsidRPr="00A47F14">
        <w:rPr>
          <w:rFonts w:cstheme="minorHAnsi"/>
          <w:b/>
          <w:sz w:val="28"/>
        </w:rPr>
        <w:t xml:space="preserve"> </w:t>
      </w:r>
    </w:p>
    <w:p w:rsidR="00E56BCB" w:rsidRPr="00A47F14" w:rsidRDefault="00E80CEE" w:rsidP="004B543E">
      <w:pPr>
        <w:spacing w:after="0"/>
        <w:jc w:val="center"/>
        <w:rPr>
          <w:rFonts w:cstheme="minorHAnsi"/>
          <w:b/>
          <w:sz w:val="28"/>
        </w:rPr>
      </w:pPr>
      <w:r w:rsidRPr="00A47F14">
        <w:rPr>
          <w:rFonts w:cstheme="minorHAnsi"/>
          <w:b/>
          <w:sz w:val="28"/>
        </w:rPr>
        <w:t>auf Basis von Mathe.Logo</w:t>
      </w:r>
      <w:r w:rsidR="004B543E" w:rsidRPr="00A47F14">
        <w:rPr>
          <w:rFonts w:cstheme="minorHAnsi"/>
          <w:b/>
          <w:sz w:val="28"/>
        </w:rPr>
        <w:t xml:space="preserve"> </w:t>
      </w:r>
      <w:r w:rsidR="00A008D5">
        <w:rPr>
          <w:rFonts w:cstheme="minorHAnsi"/>
          <w:b/>
          <w:sz w:val="28"/>
        </w:rPr>
        <w:t>7</w:t>
      </w:r>
      <w:r w:rsidR="004B543E" w:rsidRPr="00A47F14">
        <w:rPr>
          <w:rFonts w:cstheme="minorHAnsi"/>
          <w:b/>
          <w:sz w:val="28"/>
        </w:rPr>
        <w:t>/</w:t>
      </w:r>
      <w:r w:rsidR="00A008D5">
        <w:rPr>
          <w:rFonts w:cstheme="minorHAnsi"/>
          <w:b/>
          <w:sz w:val="28"/>
        </w:rPr>
        <w:t>8</w:t>
      </w:r>
    </w:p>
    <w:p w:rsidR="00E56BCB" w:rsidRDefault="00E56BCB" w:rsidP="00E33822">
      <w:pPr>
        <w:spacing w:after="0"/>
        <w:rPr>
          <w:rFonts w:cstheme="minorHAnsi"/>
        </w:rPr>
      </w:pPr>
    </w:p>
    <w:p w:rsidR="00A008D5" w:rsidRPr="00E33822" w:rsidRDefault="00A008D5" w:rsidP="00E33822">
      <w:pPr>
        <w:spacing w:after="0"/>
        <w:rPr>
          <w:rFonts w:cstheme="minorHAnsi"/>
        </w:rPr>
      </w:pPr>
    </w:p>
    <w:p w:rsidR="00E56BCB" w:rsidRPr="00A47F14" w:rsidRDefault="00E56BCB" w:rsidP="00E33822">
      <w:pPr>
        <w:spacing w:after="0"/>
        <w:rPr>
          <w:rFonts w:cstheme="minorHAnsi"/>
          <w:b/>
        </w:rPr>
      </w:pPr>
      <w:r w:rsidRPr="00A47F14">
        <w:rPr>
          <w:rFonts w:cstheme="minorHAnsi"/>
          <w:b/>
        </w:rPr>
        <w:t>Vorwort</w:t>
      </w:r>
    </w:p>
    <w:p w:rsidR="00E56BCB" w:rsidRDefault="00E56BCB" w:rsidP="00E33822">
      <w:pPr>
        <w:spacing w:after="0"/>
        <w:rPr>
          <w:rFonts w:cstheme="minorHAnsi"/>
        </w:rPr>
      </w:pPr>
      <w:r w:rsidRPr="00E33822">
        <w:rPr>
          <w:rFonts w:cstheme="minorHAnsi"/>
        </w:rPr>
        <w:t>Das neue Kerncurriculum für Hessen wurde auf der Grundlage der von der Kultusministerkonferenz (KMK) erarbeiteten Bildun</w:t>
      </w:r>
      <w:r w:rsidR="00E33822" w:rsidRPr="00E33822">
        <w:rPr>
          <w:rFonts w:cstheme="minorHAnsi"/>
        </w:rPr>
        <w:t>gsstandards erarbeitet. Für Hessen wurden diese Standards geringfügig modifiziert, um den Anforderungen so besser gerecht zu werden. Mathematikunterricht muss in diesem Sinne vor allem ma</w:t>
      </w:r>
      <w:r w:rsidR="00A66A9F">
        <w:rPr>
          <w:rFonts w:cstheme="minorHAnsi"/>
        </w:rPr>
        <w:t>thematische Kompetenzen schulen und vermitteln.</w:t>
      </w:r>
      <w:r w:rsidR="00E33822" w:rsidRPr="00E33822">
        <w:rPr>
          <w:rFonts w:cstheme="minorHAnsi"/>
        </w:rPr>
        <w:t xml:space="preserve"> Damit dies nicht inhaltslos geschieht, sind neben den Kompetenzen auch inhaltliche Konzepte vorgegeben: Leitideen und Inhaltsfelder. Die folgende Darstellung bietet eine Übersicht über die Kompetenzen, über die eine Schülerin bzw. ein Schüler am Ende der Jahrgangsstufe </w:t>
      </w:r>
      <w:r w:rsidR="000500E0">
        <w:rPr>
          <w:rFonts w:cstheme="minorHAnsi"/>
        </w:rPr>
        <w:t>8</w:t>
      </w:r>
      <w:r w:rsidR="00E33822" w:rsidRPr="00E33822">
        <w:rPr>
          <w:rFonts w:cstheme="minorHAnsi"/>
        </w:rPr>
        <w:t xml:space="preserve"> verfügen soll, und zeigt im Anschluss die Leitideen und Inhaltsfelder auf. </w:t>
      </w:r>
    </w:p>
    <w:p w:rsidR="00E33822" w:rsidRDefault="00E33822" w:rsidP="00E33822">
      <w:pPr>
        <w:spacing w:after="0"/>
        <w:rPr>
          <w:rFonts w:cstheme="minorHAnsi"/>
        </w:rPr>
      </w:pPr>
    </w:p>
    <w:p w:rsidR="00B555C5" w:rsidRPr="00E33822" w:rsidRDefault="00B555C5" w:rsidP="00E33822">
      <w:pPr>
        <w:spacing w:after="0"/>
        <w:rPr>
          <w:rFonts w:cstheme="minorHAnsi"/>
        </w:rPr>
      </w:pPr>
    </w:p>
    <w:p w:rsidR="00E56BCB" w:rsidRPr="00A47F14" w:rsidRDefault="009C4B8D" w:rsidP="004B543E">
      <w:pPr>
        <w:spacing w:after="0"/>
        <w:rPr>
          <w:rFonts w:cstheme="minorHAnsi"/>
          <w:b/>
        </w:rPr>
      </w:pPr>
      <w:r w:rsidRPr="00A47F14">
        <w:rPr>
          <w:rFonts w:cstheme="minorHAnsi"/>
          <w:b/>
        </w:rPr>
        <w:t xml:space="preserve">Kompetenzbereiche des Faches: </w:t>
      </w:r>
      <w:r w:rsidR="00E56BCB" w:rsidRPr="00A47F14">
        <w:rPr>
          <w:rFonts w:cstheme="minorHAnsi"/>
          <w:b/>
        </w:rPr>
        <w:t>Lernzeitbezogene Kompetenzerwartun</w:t>
      </w:r>
      <w:r w:rsidR="000500E0">
        <w:rPr>
          <w:rFonts w:cstheme="minorHAnsi"/>
          <w:b/>
        </w:rPr>
        <w:t>gen am Ende der Jahrgangsstufe 8</w:t>
      </w:r>
    </w:p>
    <w:tbl>
      <w:tblPr>
        <w:tblStyle w:val="Tabellenraster"/>
        <w:tblW w:w="0" w:type="auto"/>
        <w:tblInd w:w="108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318"/>
      </w:tblGrid>
      <w:tr w:rsidR="00A47F14" w:rsidTr="006C5838">
        <w:tc>
          <w:tcPr>
            <w:tcW w:w="14318" w:type="dxa"/>
            <w:tcBorders>
              <w:bottom w:val="nil"/>
            </w:tcBorders>
            <w:shd w:val="clear" w:color="auto" w:fill="BFBFBF" w:themeFill="background1" w:themeFillShade="BF"/>
          </w:tcPr>
          <w:p w:rsidR="00A47F14" w:rsidRDefault="00A47F14" w:rsidP="00E3382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E33822">
              <w:rPr>
                <w:rFonts w:cstheme="minorHAnsi"/>
                <w:b/>
                <w:bCs/>
                <w:color w:val="000000"/>
              </w:rPr>
              <w:t>Darstellen</w:t>
            </w:r>
            <w:r>
              <w:rPr>
                <w:rFonts w:cstheme="minorHAnsi"/>
                <w:b/>
                <w:bCs/>
                <w:color w:val="000000"/>
              </w:rPr>
              <w:t xml:space="preserve">: </w:t>
            </w:r>
            <w:r w:rsidRPr="00E33822">
              <w:rPr>
                <w:rFonts w:cstheme="minorHAnsi"/>
                <w:color w:val="000000"/>
              </w:rPr>
              <w:t>Die Lernenden</w:t>
            </w:r>
            <w:r>
              <w:rPr>
                <w:rFonts w:cstheme="minorHAnsi"/>
                <w:color w:val="000000"/>
              </w:rPr>
              <w:t xml:space="preserve"> …</w:t>
            </w:r>
          </w:p>
        </w:tc>
      </w:tr>
      <w:tr w:rsidR="00A47F14" w:rsidTr="006C5838">
        <w:tc>
          <w:tcPr>
            <w:tcW w:w="14318" w:type="dxa"/>
            <w:tcBorders>
              <w:top w:val="nil"/>
              <w:bottom w:val="single" w:sz="4" w:space="0" w:color="auto"/>
            </w:tcBorders>
          </w:tcPr>
          <w:p w:rsidR="00A008D5" w:rsidRPr="00A008D5" w:rsidRDefault="00A008D5" w:rsidP="00A008D5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008D5">
              <w:rPr>
                <w:rFonts w:cstheme="minorHAnsi"/>
                <w:color w:val="000000"/>
              </w:rPr>
              <w:t>erkennen Grundstrukturen und Grundmuster in der Lebensumwelt wieder und stellen sie sachgerecht dar,</w:t>
            </w:r>
          </w:p>
          <w:p w:rsidR="00A008D5" w:rsidRPr="00A008D5" w:rsidRDefault="00A008D5" w:rsidP="00A008D5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008D5">
              <w:rPr>
                <w:rFonts w:cstheme="minorHAnsi"/>
                <w:color w:val="000000"/>
              </w:rPr>
              <w:t>entwickeln Darstellungen,</w:t>
            </w:r>
          </w:p>
          <w:p w:rsidR="00A008D5" w:rsidRPr="00A008D5" w:rsidRDefault="00A008D5" w:rsidP="00A008D5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008D5">
              <w:rPr>
                <w:rFonts w:cstheme="minorHAnsi"/>
                <w:color w:val="000000"/>
              </w:rPr>
              <w:t>erstellen differenzierte und übersichtliche Darstellungsformen und wechseln zwischen ihnen,</w:t>
            </w:r>
          </w:p>
          <w:p w:rsidR="00A47F14" w:rsidRPr="00A47F14" w:rsidRDefault="00A008D5" w:rsidP="00A008D5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008D5">
              <w:rPr>
                <w:rFonts w:cstheme="minorHAnsi"/>
                <w:color w:val="000000"/>
              </w:rPr>
              <w:t>vergleichen Darstellungen miteinander und bewerten diese.</w:t>
            </w:r>
          </w:p>
        </w:tc>
      </w:tr>
      <w:tr w:rsidR="00A47F14" w:rsidTr="006C5838">
        <w:tc>
          <w:tcPr>
            <w:tcW w:w="14318" w:type="dxa"/>
            <w:tcBorders>
              <w:bottom w:val="nil"/>
            </w:tcBorders>
            <w:shd w:val="clear" w:color="auto" w:fill="BFBFBF" w:themeFill="background1" w:themeFillShade="BF"/>
          </w:tcPr>
          <w:p w:rsidR="00A47F14" w:rsidRPr="00A47F14" w:rsidRDefault="00A47F14" w:rsidP="00E3382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33822">
              <w:rPr>
                <w:rFonts w:cstheme="minorHAnsi"/>
                <w:b/>
                <w:bCs/>
                <w:color w:val="000000"/>
              </w:rPr>
              <w:t>Kommunizieren</w:t>
            </w:r>
            <w:r>
              <w:rPr>
                <w:rFonts w:cstheme="minorHAnsi"/>
                <w:b/>
                <w:bCs/>
                <w:color w:val="000000"/>
              </w:rPr>
              <w:t xml:space="preserve">: </w:t>
            </w:r>
            <w:r w:rsidRPr="00E33822">
              <w:rPr>
                <w:rFonts w:cstheme="minorHAnsi"/>
                <w:color w:val="000000"/>
              </w:rPr>
              <w:t>Die Lernenden</w:t>
            </w:r>
            <w:r>
              <w:rPr>
                <w:rFonts w:cstheme="minorHAnsi"/>
                <w:color w:val="000000"/>
              </w:rPr>
              <w:t xml:space="preserve"> …</w:t>
            </w:r>
          </w:p>
        </w:tc>
      </w:tr>
      <w:tr w:rsidR="00A47F14" w:rsidTr="006C5838">
        <w:tc>
          <w:tcPr>
            <w:tcW w:w="14318" w:type="dxa"/>
            <w:tcBorders>
              <w:top w:val="nil"/>
              <w:bottom w:val="single" w:sz="4" w:space="0" w:color="auto"/>
            </w:tcBorders>
          </w:tcPr>
          <w:p w:rsidR="00A008D5" w:rsidRPr="00A008D5" w:rsidRDefault="00A008D5" w:rsidP="00A008D5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008D5">
              <w:rPr>
                <w:rFonts w:cstheme="minorHAnsi"/>
                <w:color w:val="000000"/>
              </w:rPr>
              <w:t>beschreiben Vorgehensweisen,</w:t>
            </w:r>
          </w:p>
          <w:p w:rsidR="00A008D5" w:rsidRPr="00A008D5" w:rsidRDefault="00A008D5" w:rsidP="00A008D5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008D5">
              <w:rPr>
                <w:rFonts w:cstheme="minorHAnsi"/>
                <w:color w:val="000000"/>
              </w:rPr>
              <w:t>vergleichen, diskutieren und bewerten unterschiedliche Lösungswege, Argumentationen und Ergebnisse sachgerecht,</w:t>
            </w:r>
          </w:p>
          <w:p w:rsidR="00A008D5" w:rsidRPr="00A008D5" w:rsidRDefault="00A008D5" w:rsidP="00A008D5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008D5">
              <w:rPr>
                <w:rFonts w:cstheme="minorHAnsi"/>
                <w:color w:val="000000"/>
              </w:rPr>
              <w:t>präsentieren, erläutern und überprüfen Arbeitsergebnisse sowie die zugrunde liegenden Überlegungen und Strategien,</w:t>
            </w:r>
          </w:p>
          <w:p w:rsidR="00A47F14" w:rsidRPr="00A47F14" w:rsidRDefault="00A008D5" w:rsidP="00A008D5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008D5">
              <w:rPr>
                <w:rFonts w:cstheme="minorHAnsi"/>
                <w:color w:val="000000"/>
              </w:rPr>
              <w:t>verwenden die eingeführten Fachbegriffe und Darstellungen.</w:t>
            </w:r>
          </w:p>
        </w:tc>
      </w:tr>
      <w:tr w:rsidR="00A47F14" w:rsidTr="006C5838">
        <w:tc>
          <w:tcPr>
            <w:tcW w:w="14318" w:type="dxa"/>
            <w:tcBorders>
              <w:bottom w:val="nil"/>
            </w:tcBorders>
            <w:shd w:val="clear" w:color="auto" w:fill="BFBFBF" w:themeFill="background1" w:themeFillShade="BF"/>
          </w:tcPr>
          <w:p w:rsidR="00A47F14" w:rsidRPr="00A47F14" w:rsidRDefault="00A47F14" w:rsidP="00E33822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33822">
              <w:rPr>
                <w:rFonts w:cstheme="minorHAnsi"/>
                <w:b/>
                <w:bCs/>
                <w:color w:val="000000"/>
              </w:rPr>
              <w:t>Argumentieren</w:t>
            </w:r>
            <w:r>
              <w:rPr>
                <w:rFonts w:cstheme="minorHAnsi"/>
                <w:b/>
                <w:bCs/>
                <w:color w:val="000000"/>
              </w:rPr>
              <w:t xml:space="preserve">: </w:t>
            </w:r>
            <w:r w:rsidRPr="00E33822">
              <w:rPr>
                <w:rFonts w:cstheme="minorHAnsi"/>
                <w:color w:val="000000"/>
              </w:rPr>
              <w:t>Die Lernenden</w:t>
            </w:r>
            <w:r>
              <w:rPr>
                <w:rFonts w:cstheme="minorHAnsi"/>
                <w:color w:val="000000"/>
              </w:rPr>
              <w:t xml:space="preserve"> …</w:t>
            </w:r>
          </w:p>
        </w:tc>
      </w:tr>
      <w:tr w:rsidR="00A47F14" w:rsidTr="006C5838">
        <w:tc>
          <w:tcPr>
            <w:tcW w:w="14318" w:type="dxa"/>
            <w:tcBorders>
              <w:top w:val="nil"/>
              <w:bottom w:val="single" w:sz="4" w:space="0" w:color="auto"/>
            </w:tcBorders>
          </w:tcPr>
          <w:p w:rsidR="00A008D5" w:rsidRPr="00A008D5" w:rsidRDefault="00A008D5" w:rsidP="00A008D5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008D5">
              <w:rPr>
                <w:rFonts w:cstheme="minorHAnsi"/>
                <w:color w:val="000000"/>
              </w:rPr>
              <w:t>begründen mathematische Sachverhalte, Regeln und Rechenverfahren und überprüfen diese,</w:t>
            </w:r>
          </w:p>
          <w:p w:rsidR="00A008D5" w:rsidRPr="00A008D5" w:rsidRDefault="00A008D5" w:rsidP="00A008D5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008D5">
              <w:rPr>
                <w:rFonts w:cstheme="minorHAnsi"/>
                <w:color w:val="000000"/>
              </w:rPr>
              <w:t>äußern begründete Vermutungen über mathematische Zusammenhänge und stellen Vergleiche an,</w:t>
            </w:r>
          </w:p>
          <w:p w:rsidR="00A008D5" w:rsidRPr="00A008D5" w:rsidRDefault="00A008D5" w:rsidP="00A008D5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008D5">
              <w:rPr>
                <w:rFonts w:cstheme="minorHAnsi"/>
                <w:color w:val="000000"/>
              </w:rPr>
              <w:t>setzen mathematische Begriffe und deren anschauliche Konkretisierung zueinander in Beziehung,</w:t>
            </w:r>
          </w:p>
          <w:p w:rsidR="00A47F14" w:rsidRPr="00A008D5" w:rsidRDefault="00A008D5" w:rsidP="00A008D5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008D5">
              <w:rPr>
                <w:rFonts w:cstheme="minorHAnsi"/>
                <w:color w:val="000000"/>
              </w:rPr>
              <w:t>vollziehen mathematische Argumentationen nach, bewerten sie und begründen sachgerecht.</w:t>
            </w:r>
          </w:p>
        </w:tc>
      </w:tr>
    </w:tbl>
    <w:p w:rsidR="00B555C5" w:rsidRDefault="00B555C5">
      <w:r>
        <w:br w:type="page"/>
      </w:r>
    </w:p>
    <w:tbl>
      <w:tblPr>
        <w:tblStyle w:val="Tabellenraster"/>
        <w:tblW w:w="0" w:type="auto"/>
        <w:tblInd w:w="108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318"/>
      </w:tblGrid>
      <w:tr w:rsidR="00A47F14" w:rsidTr="006C5838">
        <w:tc>
          <w:tcPr>
            <w:tcW w:w="14318" w:type="dxa"/>
            <w:tcBorders>
              <w:bottom w:val="nil"/>
            </w:tcBorders>
            <w:shd w:val="clear" w:color="auto" w:fill="BFBFBF" w:themeFill="background1" w:themeFillShade="BF"/>
          </w:tcPr>
          <w:p w:rsidR="00A47F14" w:rsidRPr="00A47F14" w:rsidRDefault="00A47F14" w:rsidP="00A47F1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33822">
              <w:rPr>
                <w:rFonts w:cstheme="minorHAnsi"/>
                <w:b/>
                <w:bCs/>
                <w:color w:val="000000"/>
              </w:rPr>
              <w:lastRenderedPageBreak/>
              <w:t>Umgehen mit symbolischen, formalen</w:t>
            </w: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E33822">
              <w:rPr>
                <w:rFonts w:cstheme="minorHAnsi"/>
                <w:b/>
                <w:bCs/>
                <w:color w:val="000000"/>
              </w:rPr>
              <w:t>und technischen Elementen</w:t>
            </w:r>
            <w:r>
              <w:rPr>
                <w:rFonts w:cstheme="minorHAnsi"/>
                <w:b/>
                <w:bCs/>
                <w:color w:val="000000"/>
              </w:rPr>
              <w:t xml:space="preserve">: </w:t>
            </w:r>
            <w:r w:rsidRPr="00E33822">
              <w:rPr>
                <w:rFonts w:cstheme="minorHAnsi"/>
                <w:color w:val="000000"/>
              </w:rPr>
              <w:t>Die Lernenden</w:t>
            </w:r>
            <w:r>
              <w:rPr>
                <w:rFonts w:cstheme="minorHAnsi"/>
                <w:color w:val="000000"/>
              </w:rPr>
              <w:t xml:space="preserve"> …</w:t>
            </w:r>
          </w:p>
        </w:tc>
      </w:tr>
      <w:tr w:rsidR="00A47F14" w:rsidTr="006C5838">
        <w:tc>
          <w:tcPr>
            <w:tcW w:w="1431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A008D5" w:rsidRPr="00A008D5" w:rsidRDefault="00A008D5" w:rsidP="00A008D5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008D5">
              <w:rPr>
                <w:rFonts w:cstheme="minorHAnsi"/>
                <w:color w:val="000000"/>
              </w:rPr>
              <w:t>stellen einfache Sachzusammenhänge durch Funktionen dar,</w:t>
            </w:r>
          </w:p>
          <w:p w:rsidR="00A47F14" w:rsidRPr="00A008D5" w:rsidRDefault="00A008D5" w:rsidP="00A008D5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008D5">
              <w:rPr>
                <w:rFonts w:cstheme="minorHAnsi"/>
                <w:color w:val="000000"/>
              </w:rPr>
              <w:t>übersetzen in Sachzusammenhängen Fachsprache in Umgangssprache und umgekehrt und verwenden geeignete Symbole,</w:t>
            </w:r>
          </w:p>
          <w:p w:rsidR="00A008D5" w:rsidRPr="00A008D5" w:rsidRDefault="00A008D5" w:rsidP="00A008D5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008D5">
              <w:rPr>
                <w:rFonts w:cstheme="minorHAnsi"/>
                <w:color w:val="000000"/>
              </w:rPr>
              <w:t>nutzen Software zur Darstellung und Manipulation funktionaler Zusammenhänge,</w:t>
            </w:r>
          </w:p>
          <w:p w:rsidR="00A008D5" w:rsidRPr="00A008D5" w:rsidRDefault="00A008D5" w:rsidP="00A008D5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008D5">
              <w:rPr>
                <w:rFonts w:cstheme="minorHAnsi"/>
                <w:color w:val="000000"/>
              </w:rPr>
              <w:t>führen Lösungs- und Kontrollverfahren aus,</w:t>
            </w:r>
          </w:p>
          <w:p w:rsidR="00A008D5" w:rsidRPr="00A008D5" w:rsidRDefault="00A008D5" w:rsidP="00A008D5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008D5">
              <w:rPr>
                <w:rFonts w:cstheme="minorHAnsi"/>
                <w:color w:val="000000"/>
              </w:rPr>
              <w:t>setzen mathematische Werkzeuge sinnvoll und verständig ein -</w:t>
            </w:r>
            <w:r w:rsidRPr="00A008D5">
              <w:rPr>
                <w:rFonts w:cstheme="minorHAnsi"/>
                <w:color w:val="000000"/>
              </w:rPr>
              <w:br/>
              <w:t>Werkzeuge:</w:t>
            </w:r>
            <w:r w:rsidRPr="00A008D5">
              <w:rPr>
                <w:rFonts w:cstheme="minorHAnsi"/>
                <w:color w:val="000000"/>
              </w:rPr>
              <w:br/>
              <w:t>– Standardfunktionen des Taschenrechners</w:t>
            </w:r>
            <w:r w:rsidRPr="00A008D5">
              <w:rPr>
                <w:rFonts w:cstheme="minorHAnsi"/>
                <w:color w:val="000000"/>
              </w:rPr>
              <w:br/>
              <w:t>– Formelsammlungen</w:t>
            </w:r>
            <w:r w:rsidRPr="00A008D5">
              <w:rPr>
                <w:rFonts w:cstheme="minorHAnsi"/>
                <w:color w:val="000000"/>
              </w:rPr>
              <w:br/>
              <w:t>– dynamische Geometriesoftware</w:t>
            </w:r>
            <w:r>
              <w:rPr>
                <w:rFonts w:cstheme="minorHAnsi"/>
                <w:color w:val="000000"/>
              </w:rPr>
              <w:br/>
            </w:r>
            <w:r w:rsidRPr="00A008D5">
              <w:rPr>
                <w:rFonts w:cstheme="minorHAnsi"/>
                <w:color w:val="000000"/>
              </w:rPr>
              <w:t>– Tabellenkalkulationssoftware</w:t>
            </w:r>
            <w:r>
              <w:rPr>
                <w:rFonts w:cstheme="minorHAnsi"/>
                <w:color w:val="000000"/>
              </w:rPr>
              <w:br/>
            </w:r>
            <w:r w:rsidRPr="00A008D5">
              <w:rPr>
                <w:rFonts w:cstheme="minorHAnsi"/>
                <w:color w:val="000000"/>
              </w:rPr>
              <w:t>– Funktionsplotter.</w:t>
            </w:r>
          </w:p>
        </w:tc>
      </w:tr>
      <w:tr w:rsidR="00A47F14" w:rsidTr="006C5838">
        <w:tc>
          <w:tcPr>
            <w:tcW w:w="14318" w:type="dxa"/>
            <w:tcBorders>
              <w:bottom w:val="nil"/>
            </w:tcBorders>
            <w:shd w:val="clear" w:color="auto" w:fill="BFBFBF" w:themeFill="background1" w:themeFillShade="BF"/>
          </w:tcPr>
          <w:p w:rsidR="00A47F14" w:rsidRPr="00A008D5" w:rsidRDefault="00A47F14" w:rsidP="00A008D5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br w:type="page"/>
            </w:r>
            <w:r w:rsidRPr="00A008D5">
              <w:rPr>
                <w:rFonts w:cstheme="minorHAnsi"/>
                <w:b/>
                <w:bCs/>
                <w:color w:val="000000"/>
              </w:rPr>
              <w:t xml:space="preserve">Problemlösen: </w:t>
            </w:r>
            <w:r w:rsidRPr="00A008D5">
              <w:rPr>
                <w:rFonts w:cstheme="minorHAnsi"/>
                <w:color w:val="000000"/>
              </w:rPr>
              <w:t>Die Lernenden …</w:t>
            </w:r>
          </w:p>
        </w:tc>
      </w:tr>
      <w:tr w:rsidR="00A47F14" w:rsidTr="006C5838">
        <w:tc>
          <w:tcPr>
            <w:tcW w:w="14318" w:type="dxa"/>
            <w:tcBorders>
              <w:top w:val="nil"/>
              <w:bottom w:val="single" w:sz="4" w:space="0" w:color="auto"/>
            </w:tcBorders>
          </w:tcPr>
          <w:p w:rsidR="00A008D5" w:rsidRPr="00A008D5" w:rsidRDefault="00A008D5" w:rsidP="00A008D5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008D5">
              <w:rPr>
                <w:rFonts w:cstheme="minorHAnsi"/>
                <w:color w:val="000000"/>
              </w:rPr>
              <w:t>erfassen in Problemsituationen mögliche mathematische Fragestellungen, formulieren diese in eigenen Worten und entwickeln Lösungsideen,</w:t>
            </w:r>
          </w:p>
          <w:p w:rsidR="00A008D5" w:rsidRPr="00A008D5" w:rsidRDefault="00A008D5" w:rsidP="00A008D5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008D5">
              <w:rPr>
                <w:rFonts w:cstheme="minorHAnsi"/>
                <w:color w:val="000000"/>
              </w:rPr>
              <w:t>wenden heuristische Problemlösestrategien und mathematische Verfahren bewusst zur Lösung einfacher Alltagsprobleme an,</w:t>
            </w:r>
          </w:p>
          <w:p w:rsidR="00A008D5" w:rsidRPr="00A008D5" w:rsidRDefault="00A008D5" w:rsidP="00A008D5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008D5">
              <w:rPr>
                <w:rFonts w:cstheme="minorHAnsi"/>
                <w:color w:val="000000"/>
              </w:rPr>
              <w:t>nutzen unterschiedliche Darstellungsformen und Verfahrensweisen zur Problemlösung,</w:t>
            </w:r>
          </w:p>
          <w:p w:rsidR="00A008D5" w:rsidRPr="00A008D5" w:rsidRDefault="00A008D5" w:rsidP="00A008D5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008D5">
              <w:rPr>
                <w:rFonts w:cstheme="minorHAnsi"/>
                <w:color w:val="000000"/>
              </w:rPr>
              <w:t>entnehmen einer anwendungsbezogenen Problemstellung die zu ihrer Lösung relevanten Daten,</w:t>
            </w:r>
          </w:p>
          <w:p w:rsidR="00A008D5" w:rsidRPr="00A008D5" w:rsidRDefault="00A008D5" w:rsidP="00A008D5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008D5">
              <w:rPr>
                <w:rFonts w:cstheme="minorHAnsi"/>
                <w:color w:val="000000"/>
              </w:rPr>
              <w:t>interpretieren Ergebnisse mit Blick auf das zu lösende Problem,</w:t>
            </w:r>
          </w:p>
          <w:p w:rsidR="00A47F14" w:rsidRPr="00A47F14" w:rsidRDefault="00A008D5" w:rsidP="00A008D5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008D5">
              <w:rPr>
                <w:rFonts w:cstheme="minorHAnsi"/>
                <w:color w:val="000000"/>
              </w:rPr>
              <w:t>reflektieren Lösungswege.</w:t>
            </w:r>
          </w:p>
        </w:tc>
      </w:tr>
      <w:tr w:rsidR="00A47F14" w:rsidTr="006C5838">
        <w:tc>
          <w:tcPr>
            <w:tcW w:w="14318" w:type="dxa"/>
            <w:tcBorders>
              <w:bottom w:val="nil"/>
            </w:tcBorders>
            <w:shd w:val="clear" w:color="auto" w:fill="BFBFBF" w:themeFill="background1" w:themeFillShade="BF"/>
          </w:tcPr>
          <w:p w:rsidR="00A47F14" w:rsidRPr="00A47F14" w:rsidRDefault="00A47F14" w:rsidP="00A47F1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33822">
              <w:rPr>
                <w:rFonts w:cstheme="minorHAnsi"/>
                <w:b/>
                <w:bCs/>
                <w:color w:val="000000"/>
              </w:rPr>
              <w:t>Modellieren</w:t>
            </w:r>
            <w:r>
              <w:rPr>
                <w:rFonts w:cstheme="minorHAnsi"/>
                <w:b/>
                <w:bCs/>
                <w:color w:val="000000"/>
              </w:rPr>
              <w:t xml:space="preserve">: </w:t>
            </w:r>
            <w:r w:rsidRPr="00E33822">
              <w:rPr>
                <w:rFonts w:cstheme="minorHAnsi"/>
                <w:color w:val="000000"/>
              </w:rPr>
              <w:t>Die Lernenden</w:t>
            </w:r>
            <w:r>
              <w:rPr>
                <w:rFonts w:cstheme="minorHAnsi"/>
                <w:color w:val="000000"/>
              </w:rPr>
              <w:t xml:space="preserve"> …</w:t>
            </w:r>
          </w:p>
        </w:tc>
      </w:tr>
      <w:tr w:rsidR="00A47F14" w:rsidTr="006C5838">
        <w:tc>
          <w:tcPr>
            <w:tcW w:w="14318" w:type="dxa"/>
            <w:tcBorders>
              <w:top w:val="nil"/>
            </w:tcBorders>
          </w:tcPr>
          <w:p w:rsidR="00A008D5" w:rsidRPr="00A008D5" w:rsidRDefault="00A008D5" w:rsidP="00A008D5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008D5">
              <w:rPr>
                <w:rFonts w:cstheme="minorHAnsi"/>
                <w:color w:val="000000"/>
              </w:rPr>
              <w:t>entnehmen Sachtexten und Darstellungen aus der Lebenswirklichkeit relevante Informationen,</w:t>
            </w:r>
          </w:p>
          <w:p w:rsidR="00A008D5" w:rsidRPr="00A008D5" w:rsidRDefault="00A008D5" w:rsidP="00A008D5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008D5">
              <w:rPr>
                <w:rFonts w:cstheme="minorHAnsi"/>
                <w:color w:val="000000"/>
              </w:rPr>
              <w:t>übersetzen Realsituationen in mathematische Modelle,</w:t>
            </w:r>
          </w:p>
          <w:p w:rsidR="00A008D5" w:rsidRPr="00A008D5" w:rsidRDefault="00A008D5" w:rsidP="00A008D5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008D5">
              <w:rPr>
                <w:rFonts w:cstheme="minorHAnsi"/>
                <w:color w:val="000000"/>
              </w:rPr>
              <w:t>arbeiten innerhalb des gewählten mathematischen Modells,</w:t>
            </w:r>
          </w:p>
          <w:p w:rsidR="00A008D5" w:rsidRPr="00A008D5" w:rsidRDefault="00A008D5" w:rsidP="00A008D5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008D5">
              <w:rPr>
                <w:rFonts w:cstheme="minorHAnsi"/>
                <w:color w:val="000000"/>
              </w:rPr>
              <w:t>interpretieren die im mathematischen Modell gewonnenen Lösungen in der Realsituation und modifizieren ggf. das verwendete Modell,</w:t>
            </w:r>
          </w:p>
          <w:p w:rsidR="00A008D5" w:rsidRPr="00A008D5" w:rsidRDefault="00A008D5" w:rsidP="00A008D5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008D5">
              <w:rPr>
                <w:rFonts w:cstheme="minorHAnsi"/>
                <w:color w:val="000000"/>
              </w:rPr>
              <w:t>bewerten das gewählte Modell,</w:t>
            </w:r>
          </w:p>
          <w:p w:rsidR="00A47F14" w:rsidRPr="00A47F14" w:rsidRDefault="00A008D5" w:rsidP="00A008D5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008D5">
              <w:rPr>
                <w:rFonts w:cstheme="minorHAnsi"/>
                <w:color w:val="000000"/>
              </w:rPr>
              <w:t>geben für mathematische Modelle typische Realsituationen an.</w:t>
            </w:r>
          </w:p>
        </w:tc>
      </w:tr>
    </w:tbl>
    <w:p w:rsidR="00B555C5" w:rsidRDefault="00B555C5" w:rsidP="009C4B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555C5" w:rsidRDefault="00B555C5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9C4B8D" w:rsidRPr="00B555C5" w:rsidRDefault="009C4B8D" w:rsidP="004B543E">
      <w:pPr>
        <w:spacing w:after="0"/>
        <w:rPr>
          <w:rFonts w:cstheme="minorHAnsi"/>
          <w:b/>
        </w:rPr>
      </w:pPr>
      <w:r w:rsidRPr="00B555C5">
        <w:rPr>
          <w:rFonts w:cstheme="minorHAnsi"/>
          <w:b/>
        </w:rPr>
        <w:lastRenderedPageBreak/>
        <w:t>Inhaltliche Konzepte: Leitideen und Inhaltsfelder</w:t>
      </w:r>
    </w:p>
    <w:tbl>
      <w:tblPr>
        <w:tblStyle w:val="Tabellenraster"/>
        <w:tblW w:w="0" w:type="auto"/>
        <w:tblInd w:w="108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769"/>
        <w:gridCol w:w="10548"/>
      </w:tblGrid>
      <w:tr w:rsidR="00B555C5" w:rsidTr="00A70F52">
        <w:tc>
          <w:tcPr>
            <w:tcW w:w="3769" w:type="dxa"/>
            <w:tcBorders>
              <w:bottom w:val="nil"/>
            </w:tcBorders>
            <w:shd w:val="clear" w:color="auto" w:fill="BFBFBF" w:themeFill="background1" w:themeFillShade="BF"/>
          </w:tcPr>
          <w:p w:rsidR="00B555C5" w:rsidRPr="00A47F14" w:rsidRDefault="00B555C5" w:rsidP="00A47F1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Leitidee Zahl und Operator</w:t>
            </w:r>
          </w:p>
        </w:tc>
        <w:tc>
          <w:tcPr>
            <w:tcW w:w="10548" w:type="dxa"/>
            <w:tcBorders>
              <w:bottom w:val="nil"/>
            </w:tcBorders>
            <w:shd w:val="clear" w:color="auto" w:fill="BFBFBF" w:themeFill="background1" w:themeFillShade="BF"/>
          </w:tcPr>
          <w:p w:rsidR="00B555C5" w:rsidRDefault="00B555C5" w:rsidP="00A47F1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Inhaltsfelder</w:t>
            </w:r>
          </w:p>
        </w:tc>
      </w:tr>
      <w:tr w:rsidR="00B555C5" w:rsidTr="00A70F52">
        <w:tc>
          <w:tcPr>
            <w:tcW w:w="3769" w:type="dxa"/>
            <w:tcBorders>
              <w:top w:val="nil"/>
              <w:bottom w:val="single" w:sz="4" w:space="0" w:color="auto"/>
            </w:tcBorders>
          </w:tcPr>
          <w:p w:rsidR="00B555C5" w:rsidRPr="00B555C5" w:rsidRDefault="00B555C5" w:rsidP="00B555C5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0548" w:type="dxa"/>
            <w:tcBorders>
              <w:top w:val="nil"/>
              <w:bottom w:val="single" w:sz="4" w:space="0" w:color="auto"/>
            </w:tcBorders>
          </w:tcPr>
          <w:p w:rsidR="00B555C5" w:rsidRDefault="00B555C5" w:rsidP="00510EA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Zahlen</w:t>
            </w:r>
          </w:p>
          <w:p w:rsidR="00B555C5" w:rsidRDefault="00B555C5" w:rsidP="00510EA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Operationen und ihre Eigenschaften</w:t>
            </w:r>
          </w:p>
        </w:tc>
      </w:tr>
      <w:tr w:rsidR="00B555C5" w:rsidTr="00A70F52">
        <w:tc>
          <w:tcPr>
            <w:tcW w:w="3769" w:type="dxa"/>
            <w:tcBorders>
              <w:bottom w:val="nil"/>
            </w:tcBorders>
            <w:shd w:val="clear" w:color="auto" w:fill="BFBFBF" w:themeFill="background1" w:themeFillShade="BF"/>
          </w:tcPr>
          <w:p w:rsidR="00B555C5" w:rsidRPr="00A47F14" w:rsidRDefault="00B555C5" w:rsidP="00A47F1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Leitidee Raum und Form</w:t>
            </w:r>
          </w:p>
        </w:tc>
        <w:tc>
          <w:tcPr>
            <w:tcW w:w="10548" w:type="dxa"/>
            <w:tcBorders>
              <w:bottom w:val="nil"/>
            </w:tcBorders>
            <w:shd w:val="clear" w:color="auto" w:fill="BFBFBF" w:themeFill="background1" w:themeFillShade="BF"/>
          </w:tcPr>
          <w:p w:rsidR="00B555C5" w:rsidRDefault="00B555C5" w:rsidP="00A47F1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Inhaltsfelder</w:t>
            </w:r>
          </w:p>
        </w:tc>
      </w:tr>
      <w:tr w:rsidR="00B555C5" w:rsidTr="00A70F52">
        <w:tc>
          <w:tcPr>
            <w:tcW w:w="3769" w:type="dxa"/>
            <w:tcBorders>
              <w:top w:val="nil"/>
              <w:bottom w:val="single" w:sz="4" w:space="0" w:color="auto"/>
            </w:tcBorders>
          </w:tcPr>
          <w:p w:rsidR="00B555C5" w:rsidRPr="00B555C5" w:rsidRDefault="00B555C5" w:rsidP="00B555C5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0548" w:type="dxa"/>
            <w:tcBorders>
              <w:top w:val="nil"/>
              <w:bottom w:val="single" w:sz="4" w:space="0" w:color="auto"/>
            </w:tcBorders>
          </w:tcPr>
          <w:p w:rsidR="00B555C5" w:rsidRDefault="00B555C5" w:rsidP="00510EA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Ebene Figuren</w:t>
            </w:r>
          </w:p>
          <w:p w:rsidR="00B555C5" w:rsidRDefault="00B555C5" w:rsidP="00510EA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Körper</w:t>
            </w:r>
          </w:p>
          <w:p w:rsidR="00B555C5" w:rsidRDefault="00B555C5" w:rsidP="00510EA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9C4B8D">
              <w:rPr>
                <w:rFonts w:cstheme="minorHAnsi"/>
                <w:color w:val="000000"/>
              </w:rPr>
              <w:t>Beziehungen</w:t>
            </w:r>
            <w:r w:rsidR="000500E0">
              <w:rPr>
                <w:rFonts w:cstheme="minorHAnsi"/>
                <w:color w:val="000000"/>
              </w:rPr>
              <w:t xml:space="preserve"> zwischen geometrischen Objekten</w:t>
            </w:r>
          </w:p>
        </w:tc>
      </w:tr>
      <w:tr w:rsidR="00B555C5" w:rsidTr="00A70F52">
        <w:tc>
          <w:tcPr>
            <w:tcW w:w="3769" w:type="dxa"/>
            <w:tcBorders>
              <w:bottom w:val="nil"/>
            </w:tcBorders>
            <w:shd w:val="clear" w:color="auto" w:fill="BFBFBF" w:themeFill="background1" w:themeFillShade="BF"/>
          </w:tcPr>
          <w:p w:rsidR="00B555C5" w:rsidRPr="00A47F14" w:rsidRDefault="00B555C5" w:rsidP="00A47F1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Leitidee Größen und Messen</w:t>
            </w:r>
          </w:p>
        </w:tc>
        <w:tc>
          <w:tcPr>
            <w:tcW w:w="10548" w:type="dxa"/>
            <w:tcBorders>
              <w:bottom w:val="nil"/>
            </w:tcBorders>
            <w:shd w:val="clear" w:color="auto" w:fill="BFBFBF" w:themeFill="background1" w:themeFillShade="BF"/>
          </w:tcPr>
          <w:p w:rsidR="00B555C5" w:rsidRDefault="00B555C5" w:rsidP="00A47F1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Inhaltsfelder</w:t>
            </w:r>
          </w:p>
        </w:tc>
      </w:tr>
      <w:tr w:rsidR="00B555C5" w:rsidTr="00A70F52">
        <w:tc>
          <w:tcPr>
            <w:tcW w:w="3769" w:type="dxa"/>
            <w:tcBorders>
              <w:top w:val="nil"/>
              <w:bottom w:val="single" w:sz="4" w:space="0" w:color="auto"/>
            </w:tcBorders>
          </w:tcPr>
          <w:p w:rsidR="00B555C5" w:rsidRPr="00B555C5" w:rsidRDefault="00B555C5" w:rsidP="00B555C5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0548" w:type="dxa"/>
            <w:tcBorders>
              <w:top w:val="nil"/>
              <w:bottom w:val="single" w:sz="4" w:space="0" w:color="auto"/>
            </w:tcBorders>
          </w:tcPr>
          <w:p w:rsidR="00B555C5" w:rsidRDefault="00B555C5" w:rsidP="00510EA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Umgang mit Größen</w:t>
            </w:r>
          </w:p>
          <w:p w:rsidR="00B555C5" w:rsidRDefault="00B555C5" w:rsidP="00510EA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47F14">
              <w:rPr>
                <w:rFonts w:cstheme="minorHAnsi"/>
                <w:color w:val="000000"/>
              </w:rPr>
              <w:t>Messvorgänge</w:t>
            </w:r>
          </w:p>
        </w:tc>
      </w:tr>
      <w:tr w:rsidR="00B555C5" w:rsidTr="00A70F52">
        <w:tc>
          <w:tcPr>
            <w:tcW w:w="3769" w:type="dxa"/>
            <w:tcBorders>
              <w:bottom w:val="nil"/>
            </w:tcBorders>
            <w:shd w:val="clear" w:color="auto" w:fill="BFBFBF" w:themeFill="background1" w:themeFillShade="BF"/>
          </w:tcPr>
          <w:p w:rsidR="00B555C5" w:rsidRPr="00A47F14" w:rsidRDefault="00B555C5" w:rsidP="00A47F1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Leitidee Funktionaler Zusammenhang</w:t>
            </w:r>
          </w:p>
        </w:tc>
        <w:tc>
          <w:tcPr>
            <w:tcW w:w="10548" w:type="dxa"/>
            <w:tcBorders>
              <w:bottom w:val="nil"/>
            </w:tcBorders>
            <w:shd w:val="clear" w:color="auto" w:fill="BFBFBF" w:themeFill="background1" w:themeFillShade="BF"/>
          </w:tcPr>
          <w:p w:rsidR="00B555C5" w:rsidRDefault="00B555C5" w:rsidP="00A47F1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Inhaltsfelder</w:t>
            </w:r>
          </w:p>
        </w:tc>
      </w:tr>
      <w:tr w:rsidR="00B555C5" w:rsidTr="00A70F52">
        <w:tc>
          <w:tcPr>
            <w:tcW w:w="3769" w:type="dxa"/>
            <w:tcBorders>
              <w:top w:val="nil"/>
              <w:bottom w:val="single" w:sz="4" w:space="0" w:color="auto"/>
            </w:tcBorders>
          </w:tcPr>
          <w:p w:rsidR="00B555C5" w:rsidRPr="00B555C5" w:rsidRDefault="00B555C5" w:rsidP="00B555C5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0548" w:type="dxa"/>
            <w:tcBorders>
              <w:top w:val="nil"/>
              <w:bottom w:val="single" w:sz="4" w:space="0" w:color="auto"/>
            </w:tcBorders>
          </w:tcPr>
          <w:p w:rsidR="00B555C5" w:rsidRDefault="00B555C5" w:rsidP="00510EA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Zuordnungen und </w:t>
            </w:r>
            <w:r w:rsidR="000500E0">
              <w:rPr>
                <w:rFonts w:cstheme="minorHAnsi"/>
                <w:color w:val="000000"/>
              </w:rPr>
              <w:t xml:space="preserve">ihre </w:t>
            </w:r>
            <w:r>
              <w:rPr>
                <w:rFonts w:cstheme="minorHAnsi"/>
                <w:color w:val="000000"/>
              </w:rPr>
              <w:t>Darstellungen</w:t>
            </w:r>
          </w:p>
          <w:p w:rsidR="00B555C5" w:rsidRDefault="00B555C5" w:rsidP="00510EA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Funktionen und Gleichungen</w:t>
            </w:r>
          </w:p>
        </w:tc>
      </w:tr>
      <w:tr w:rsidR="00B555C5" w:rsidTr="00A70F52">
        <w:tc>
          <w:tcPr>
            <w:tcW w:w="3769" w:type="dxa"/>
            <w:tcBorders>
              <w:bottom w:val="nil"/>
            </w:tcBorders>
            <w:shd w:val="clear" w:color="auto" w:fill="BFBFBF" w:themeFill="background1" w:themeFillShade="BF"/>
          </w:tcPr>
          <w:p w:rsidR="00B555C5" w:rsidRPr="00A47F14" w:rsidRDefault="00B555C5" w:rsidP="00A47F1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Leitidee Daten und Zufall</w:t>
            </w:r>
          </w:p>
        </w:tc>
        <w:tc>
          <w:tcPr>
            <w:tcW w:w="10548" w:type="dxa"/>
            <w:tcBorders>
              <w:bottom w:val="nil"/>
            </w:tcBorders>
            <w:shd w:val="clear" w:color="auto" w:fill="BFBFBF" w:themeFill="background1" w:themeFillShade="BF"/>
          </w:tcPr>
          <w:p w:rsidR="00B555C5" w:rsidRDefault="00B555C5" w:rsidP="00A47F1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Inhaltsfelder</w:t>
            </w:r>
          </w:p>
        </w:tc>
      </w:tr>
      <w:tr w:rsidR="00B555C5" w:rsidTr="00A70F52">
        <w:tc>
          <w:tcPr>
            <w:tcW w:w="3769" w:type="dxa"/>
            <w:tcBorders>
              <w:top w:val="nil"/>
            </w:tcBorders>
          </w:tcPr>
          <w:p w:rsidR="00B555C5" w:rsidRPr="00B555C5" w:rsidRDefault="00B555C5" w:rsidP="00B555C5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0548" w:type="dxa"/>
            <w:tcBorders>
              <w:top w:val="nil"/>
            </w:tcBorders>
          </w:tcPr>
          <w:p w:rsidR="00B555C5" w:rsidRDefault="00B555C5" w:rsidP="00510EA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Statistische Erhebungen</w:t>
            </w:r>
          </w:p>
          <w:p w:rsidR="00B555C5" w:rsidRDefault="00B555C5" w:rsidP="00510EAE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Umgang mit dem Zufall</w:t>
            </w:r>
          </w:p>
        </w:tc>
      </w:tr>
    </w:tbl>
    <w:p w:rsidR="00A47F14" w:rsidRDefault="00A47F14" w:rsidP="009C4B8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9C4B8D" w:rsidRPr="00B555C5" w:rsidRDefault="009C4B8D" w:rsidP="004B543E">
      <w:pPr>
        <w:spacing w:after="0"/>
        <w:rPr>
          <w:rFonts w:cstheme="minorHAnsi"/>
          <w:b/>
        </w:rPr>
      </w:pPr>
      <w:r w:rsidRPr="00B555C5">
        <w:rPr>
          <w:rFonts w:cstheme="minorHAnsi"/>
          <w:b/>
        </w:rPr>
        <w:t>Wozu eine Stoffverteilung?</w:t>
      </w:r>
    </w:p>
    <w:p w:rsidR="00A66A9F" w:rsidRPr="001E4DB4" w:rsidRDefault="00A66A9F" w:rsidP="001E4DB4">
      <w:pPr>
        <w:spacing w:after="0"/>
        <w:rPr>
          <w:rFonts w:cstheme="minorHAnsi"/>
        </w:rPr>
      </w:pPr>
      <w:r w:rsidRPr="001E4DB4">
        <w:rPr>
          <w:rFonts w:cstheme="minorHAnsi"/>
        </w:rPr>
        <w:t>Das</w:t>
      </w:r>
      <w:r w:rsidR="009C4B8D" w:rsidRPr="001E4DB4">
        <w:rPr>
          <w:rFonts w:cstheme="minorHAnsi"/>
        </w:rPr>
        <w:t xml:space="preserve"> neue Kerncurricul</w:t>
      </w:r>
      <w:r w:rsidRPr="001E4DB4">
        <w:rPr>
          <w:rFonts w:cstheme="minorHAnsi"/>
        </w:rPr>
        <w:t>um</w:t>
      </w:r>
      <w:r w:rsidR="009C4B8D" w:rsidRPr="001E4DB4">
        <w:rPr>
          <w:rFonts w:cstheme="minorHAnsi"/>
        </w:rPr>
        <w:t xml:space="preserve"> schreib</w:t>
      </w:r>
      <w:r w:rsidRPr="001E4DB4">
        <w:rPr>
          <w:rFonts w:cstheme="minorHAnsi"/>
        </w:rPr>
        <w:t>t</w:t>
      </w:r>
      <w:r w:rsidR="009C4B8D" w:rsidRPr="001E4DB4">
        <w:rPr>
          <w:rFonts w:cstheme="minorHAnsi"/>
        </w:rPr>
        <w:t xml:space="preserve"> keine feste thematisch-inhaltliche Reihenfolge mehr vor. Die Inhalte</w:t>
      </w:r>
      <w:r w:rsidRPr="001E4DB4">
        <w:rPr>
          <w:rFonts w:cstheme="minorHAnsi"/>
        </w:rPr>
        <w:t xml:space="preserve"> können innerhalb einer</w:t>
      </w:r>
      <w:r w:rsidR="009C4B8D" w:rsidRPr="001E4DB4">
        <w:rPr>
          <w:rFonts w:cstheme="minorHAnsi"/>
        </w:rPr>
        <w:t xml:space="preserve"> Doppeljahrgangsstufe frei verschoben werden, solange sichergestellt ist, </w:t>
      </w:r>
      <w:r w:rsidR="004B543E" w:rsidRPr="001E4DB4">
        <w:rPr>
          <w:rFonts w:cstheme="minorHAnsi"/>
        </w:rPr>
        <w:t xml:space="preserve">dass alle Inhalte am Ende „abgearbeitet“ und sämtliche Kompetenzen geschult wurden. </w:t>
      </w:r>
    </w:p>
    <w:p w:rsidR="004B543E" w:rsidRPr="001E4DB4" w:rsidRDefault="004B543E" w:rsidP="001E4DB4">
      <w:pPr>
        <w:spacing w:after="0"/>
        <w:rPr>
          <w:rFonts w:cstheme="minorHAnsi"/>
        </w:rPr>
      </w:pPr>
      <w:r w:rsidRPr="001E4DB4">
        <w:rPr>
          <w:rFonts w:cstheme="minorHAnsi"/>
        </w:rPr>
        <w:t xml:space="preserve">In der Praxis hat sich bewährt, den Unterricht mathematisch-inhaltlich zu strukturieren und die Inhalte in lebensnahe Situationen einzubetten. </w:t>
      </w:r>
    </w:p>
    <w:p w:rsidR="00A66A9F" w:rsidRPr="001E4DB4" w:rsidRDefault="004B543E" w:rsidP="001E4DB4">
      <w:pPr>
        <w:spacing w:after="0"/>
        <w:rPr>
          <w:rFonts w:cstheme="minorHAnsi"/>
        </w:rPr>
      </w:pPr>
      <w:r w:rsidRPr="001E4DB4">
        <w:rPr>
          <w:rFonts w:cstheme="minorHAnsi"/>
        </w:rPr>
        <w:t>Die folgende Tabelle zeigt, wie die inhaltlichen Vorgaben de</w:t>
      </w:r>
      <w:r w:rsidR="00A66A9F" w:rsidRPr="001E4DB4">
        <w:rPr>
          <w:rFonts w:cstheme="minorHAnsi"/>
        </w:rPr>
        <w:t>s</w:t>
      </w:r>
      <w:r w:rsidRPr="001E4DB4">
        <w:rPr>
          <w:rFonts w:cstheme="minorHAnsi"/>
        </w:rPr>
        <w:t xml:space="preserve"> Kerncurricul</w:t>
      </w:r>
      <w:r w:rsidR="00A66A9F" w:rsidRPr="001E4DB4">
        <w:rPr>
          <w:rFonts w:cstheme="minorHAnsi"/>
        </w:rPr>
        <w:t>ums</w:t>
      </w:r>
      <w:r w:rsidRPr="001E4DB4">
        <w:rPr>
          <w:rFonts w:cstheme="minorHAnsi"/>
        </w:rPr>
        <w:t xml:space="preserve"> in den Schulbüchern Mathe.Logo </w:t>
      </w:r>
      <w:r w:rsidR="000500E0">
        <w:rPr>
          <w:rFonts w:cstheme="minorHAnsi"/>
        </w:rPr>
        <w:t>7</w:t>
      </w:r>
      <w:r w:rsidRPr="001E4DB4">
        <w:rPr>
          <w:rFonts w:cstheme="minorHAnsi"/>
        </w:rPr>
        <w:t xml:space="preserve"> und</w:t>
      </w:r>
      <w:r w:rsidR="00A66A9F" w:rsidRPr="001E4DB4">
        <w:rPr>
          <w:rFonts w:cstheme="minorHAnsi"/>
        </w:rPr>
        <w:t xml:space="preserve"> Mathe.Logo</w:t>
      </w:r>
      <w:r w:rsidRPr="001E4DB4">
        <w:rPr>
          <w:rFonts w:cstheme="minorHAnsi"/>
        </w:rPr>
        <w:t xml:space="preserve"> </w:t>
      </w:r>
      <w:r w:rsidR="000500E0">
        <w:rPr>
          <w:rFonts w:cstheme="minorHAnsi"/>
        </w:rPr>
        <w:t>8</w:t>
      </w:r>
      <w:r w:rsidRPr="001E4DB4">
        <w:rPr>
          <w:rFonts w:cstheme="minorHAnsi"/>
        </w:rPr>
        <w:t xml:space="preserve"> umgesetzt wurden. </w:t>
      </w:r>
    </w:p>
    <w:p w:rsidR="004B543E" w:rsidRPr="001E4DB4" w:rsidRDefault="004B543E" w:rsidP="001E4DB4">
      <w:pPr>
        <w:spacing w:after="0"/>
        <w:rPr>
          <w:rFonts w:cstheme="minorHAnsi"/>
        </w:rPr>
      </w:pPr>
      <w:r w:rsidRPr="001E4DB4">
        <w:rPr>
          <w:rFonts w:cstheme="minorHAnsi"/>
        </w:rPr>
        <w:t>Die entstandenen Lehrgä</w:t>
      </w:r>
      <w:r w:rsidR="00A66A9F" w:rsidRPr="001E4DB4">
        <w:rPr>
          <w:rFonts w:cstheme="minorHAnsi"/>
        </w:rPr>
        <w:t xml:space="preserve">nge </w:t>
      </w:r>
      <w:r w:rsidR="00B555C5" w:rsidRPr="001E4DB4">
        <w:rPr>
          <w:rFonts w:cstheme="minorHAnsi"/>
        </w:rPr>
        <w:t xml:space="preserve">(1. Spalte) </w:t>
      </w:r>
      <w:r w:rsidR="00A66A9F" w:rsidRPr="001E4DB4">
        <w:rPr>
          <w:rFonts w:cstheme="minorHAnsi"/>
        </w:rPr>
        <w:t xml:space="preserve">decken alle im </w:t>
      </w:r>
      <w:r w:rsidRPr="001E4DB4">
        <w:rPr>
          <w:rFonts w:cstheme="minorHAnsi"/>
        </w:rPr>
        <w:t>Kerncurricul</w:t>
      </w:r>
      <w:r w:rsidR="00A66A9F" w:rsidRPr="001E4DB4">
        <w:rPr>
          <w:rFonts w:cstheme="minorHAnsi"/>
        </w:rPr>
        <w:t>um</w:t>
      </w:r>
      <w:r w:rsidRPr="001E4DB4">
        <w:rPr>
          <w:rFonts w:cstheme="minorHAnsi"/>
        </w:rPr>
        <w:t xml:space="preserve"> aufgeführten Inhalte</w:t>
      </w:r>
      <w:r w:rsidR="00B555C5" w:rsidRPr="001E4DB4">
        <w:rPr>
          <w:rFonts w:cstheme="minorHAnsi"/>
        </w:rPr>
        <w:t xml:space="preserve"> (2. Spalte)</w:t>
      </w:r>
      <w:r w:rsidRPr="001E4DB4">
        <w:rPr>
          <w:rFonts w:cstheme="minorHAnsi"/>
        </w:rPr>
        <w:t xml:space="preserve"> ab und bieten so eine solide Grundlage für einen gelingenden Unterricht. Möglichkeiten zur Differenzierung sind ebenso vorhanden wie eine breite Anwendungsorientierung.</w:t>
      </w:r>
      <w:r w:rsidR="00FF3F4F" w:rsidRPr="001E4DB4">
        <w:rPr>
          <w:rFonts w:cstheme="minorHAnsi"/>
        </w:rPr>
        <w:t xml:space="preserve"> Manche Inhalte werden an verschiedenen Stellen in den Schulbüchern thematisiert und tauchen dementsprechend mehrfach in der </w:t>
      </w:r>
      <w:r w:rsidR="00B555C5" w:rsidRPr="001E4DB4">
        <w:rPr>
          <w:rFonts w:cstheme="minorHAnsi"/>
        </w:rPr>
        <w:t>2.</w:t>
      </w:r>
      <w:r w:rsidR="00FF3F4F" w:rsidRPr="001E4DB4">
        <w:rPr>
          <w:rFonts w:cstheme="minorHAnsi"/>
        </w:rPr>
        <w:t xml:space="preserve"> Spalte auf.</w:t>
      </w:r>
    </w:p>
    <w:p w:rsidR="00B555C5" w:rsidRPr="001E4DB4" w:rsidRDefault="00B555C5" w:rsidP="001E4DB4">
      <w:pPr>
        <w:spacing w:after="0"/>
        <w:rPr>
          <w:rFonts w:cstheme="minorHAnsi"/>
        </w:rPr>
      </w:pPr>
      <w:r w:rsidRPr="001E4DB4">
        <w:rPr>
          <w:rFonts w:cstheme="minorHAnsi"/>
        </w:rPr>
        <w:t>Die 3. Spalte enthält diejenigen Kompetenzbereiche des Faches, die im jeweiligen Unterkapitel in besonderer Weise geschult werden. Selbstverständlich werden in den Aufgaben d</w:t>
      </w:r>
      <w:r w:rsidR="00A1089F" w:rsidRPr="001E4DB4">
        <w:rPr>
          <w:rFonts w:cstheme="minorHAnsi"/>
        </w:rPr>
        <w:t>es Kapitels oft auch diejenigen Kompetenzen geschult, die nicht explizit erwähnt werden.</w:t>
      </w:r>
    </w:p>
    <w:p w:rsidR="009C4B8D" w:rsidRDefault="00A1089F" w:rsidP="006C5838">
      <w:pPr>
        <w:spacing w:after="0"/>
        <w:rPr>
          <w:rFonts w:cstheme="minorHAnsi"/>
          <w:color w:val="000000"/>
        </w:rPr>
      </w:pPr>
      <w:r w:rsidRPr="001E4DB4">
        <w:rPr>
          <w:rFonts w:cstheme="minorHAnsi"/>
        </w:rPr>
        <w:t>Die 4. Spalte enthält Hinweise auf Vernetzungen, optionale Zusatzangebote, usw.</w:t>
      </w:r>
      <w:r w:rsidR="00FE7FB6">
        <w:rPr>
          <w:rFonts w:cstheme="minorHAnsi"/>
        </w:rPr>
        <w:br/>
        <w:t xml:space="preserve">Im Tabellenkopf findet sich ein Anhaltspunkt für die Anzahl der Wochenstunden pro Kapitel. Wir gehen dabei von 36 Wochen </w:t>
      </w:r>
      <w:r w:rsidR="00FE7FB6">
        <w:rPr>
          <w:rFonts w:cstheme="minorHAnsi"/>
        </w:rPr>
        <w:sym w:font="Symbol" w:char="F0D7"/>
      </w:r>
      <w:r w:rsidR="00FE7FB6">
        <w:rPr>
          <w:rFonts w:cstheme="minorHAnsi"/>
        </w:rPr>
        <w:t xml:space="preserve"> 4 h = 144 Wochenstunden aus.</w:t>
      </w:r>
      <w:r w:rsidR="00E80CEE" w:rsidRPr="009C4B8D">
        <w:rPr>
          <w:rFonts w:cstheme="minorHAnsi"/>
          <w:color w:val="000000"/>
        </w:rPr>
        <w:br w:type="page"/>
      </w:r>
    </w:p>
    <w:p w:rsidR="004B543E" w:rsidRPr="00B555C5" w:rsidRDefault="000500E0" w:rsidP="004B543E">
      <w:pPr>
        <w:spacing w:after="0"/>
        <w:rPr>
          <w:rFonts w:cstheme="minorHAnsi"/>
          <w:b/>
        </w:rPr>
      </w:pPr>
      <w:r>
        <w:rPr>
          <w:rFonts w:ascii="Trebuchet MS" w:hAnsi="Trebuchet MS"/>
          <w:b/>
          <w:bCs/>
          <w:noProof/>
          <w:color w:val="CD1515"/>
          <w:sz w:val="18"/>
          <w:szCs w:val="18"/>
          <w:lang w:eastAsia="de-DE"/>
        </w:rPr>
        <w:lastRenderedPageBreak/>
        <w:drawing>
          <wp:anchor distT="0" distB="0" distL="114300" distR="114300" simplePos="0" relativeHeight="251670528" behindDoc="0" locked="0" layoutInCell="1" allowOverlap="1" wp14:anchorId="6DA23527" wp14:editId="02DE10FB">
            <wp:simplePos x="0" y="0"/>
            <wp:positionH relativeFrom="column">
              <wp:posOffset>8642393</wp:posOffset>
            </wp:positionH>
            <wp:positionV relativeFrom="paragraph">
              <wp:posOffset>52705</wp:posOffset>
            </wp:positionV>
            <wp:extent cx="586740" cy="781050"/>
            <wp:effectExtent l="19050" t="19050" r="22860" b="19050"/>
            <wp:wrapNone/>
            <wp:docPr id="9" name="Grafik 9" descr="Cover: Mathe.Logo 7 (Mathe.Logo – Hessen)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ver: Mathe.Logo 7 (Mathe.Logo – Hessen)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81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43E" w:rsidRPr="00B555C5">
        <w:rPr>
          <w:rFonts w:cstheme="minorHAnsi"/>
          <w:b/>
        </w:rPr>
        <w:t xml:space="preserve">Stoffverteilungsplan nach den Vorgaben des neuen Kerncurriculums auf Basis von </w:t>
      </w:r>
    </w:p>
    <w:p w:rsidR="004B543E" w:rsidRPr="00B555C5" w:rsidRDefault="000500E0" w:rsidP="004B543E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Mathe.Logo 7</w:t>
      </w:r>
      <w:r w:rsidR="004B543E" w:rsidRPr="00B555C5">
        <w:rPr>
          <w:rFonts w:cstheme="minorHAnsi"/>
          <w:b/>
        </w:rPr>
        <w:t xml:space="preserve"> (ISBN 978-3-7661-84</w:t>
      </w:r>
      <w:r>
        <w:rPr>
          <w:rFonts w:cstheme="minorHAnsi"/>
          <w:b/>
        </w:rPr>
        <w:t>61</w:t>
      </w:r>
      <w:r w:rsidR="004B543E" w:rsidRPr="00B555C5">
        <w:rPr>
          <w:rFonts w:cstheme="minorHAnsi"/>
          <w:b/>
        </w:rPr>
        <w:t>-</w:t>
      </w:r>
      <w:r>
        <w:rPr>
          <w:rFonts w:cstheme="minorHAnsi"/>
          <w:b/>
        </w:rPr>
        <w:t>1</w:t>
      </w:r>
      <w:r w:rsidR="004B543E" w:rsidRPr="00B555C5">
        <w:rPr>
          <w:rFonts w:cstheme="minorHAnsi"/>
          <w:b/>
        </w:rPr>
        <w:t>)</w:t>
      </w:r>
      <w:r w:rsidRPr="000500E0">
        <w:rPr>
          <w:rFonts w:ascii="Trebuchet MS" w:hAnsi="Trebuchet MS"/>
          <w:b/>
          <w:bCs/>
          <w:noProof/>
          <w:color w:val="CD1515"/>
          <w:sz w:val="18"/>
          <w:szCs w:val="18"/>
          <w:lang w:eastAsia="de-DE"/>
        </w:rPr>
        <w:t xml:space="preserve"> </w:t>
      </w:r>
    </w:p>
    <w:p w:rsidR="004B543E" w:rsidRDefault="004B543E" w:rsidP="009C4B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B543E" w:rsidRDefault="004B543E" w:rsidP="009C4B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B543E" w:rsidRPr="009C4B8D" w:rsidRDefault="004B543E" w:rsidP="009C4B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tbl>
      <w:tblPr>
        <w:tblStyle w:val="Tabellenraster"/>
        <w:tblW w:w="14593" w:type="dxa"/>
        <w:tblInd w:w="108" w:type="dxa"/>
        <w:tblLayout w:type="fixed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5244"/>
        <w:gridCol w:w="2977"/>
        <w:gridCol w:w="3111"/>
      </w:tblGrid>
      <w:tr w:rsidR="00A1089F" w:rsidRPr="002E7845" w:rsidTr="00E81F55">
        <w:tc>
          <w:tcPr>
            <w:tcW w:w="3261" w:type="dxa"/>
            <w:shd w:val="clear" w:color="auto" w:fill="BFBFBF" w:themeFill="background1" w:themeFillShade="BF"/>
          </w:tcPr>
          <w:p w:rsidR="00A1089F" w:rsidRPr="002E7845" w:rsidRDefault="00A1089F" w:rsidP="00391DE5">
            <w:pPr>
              <w:tabs>
                <w:tab w:val="right" w:pos="3011"/>
              </w:tabs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Schulbuchkapitel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A1089F" w:rsidRPr="002E7845" w:rsidRDefault="00A1089F" w:rsidP="00E33822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Leitidee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Inhaltsfelder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A1089F" w:rsidRPr="002E7845" w:rsidRDefault="00A1089F" w:rsidP="00E33822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Kompetenzbereich</w:t>
            </w:r>
          </w:p>
        </w:tc>
        <w:tc>
          <w:tcPr>
            <w:tcW w:w="3111" w:type="dxa"/>
            <w:shd w:val="clear" w:color="auto" w:fill="BFBFBF" w:themeFill="background1" w:themeFillShade="BF"/>
          </w:tcPr>
          <w:p w:rsidR="00A1089F" w:rsidRPr="00FE7FB6" w:rsidRDefault="00A1089F" w:rsidP="00E33822">
            <w:pPr>
              <w:rPr>
                <w:rFonts w:cstheme="minorHAnsi"/>
                <w:b/>
                <w:sz w:val="20"/>
                <w:szCs w:val="20"/>
              </w:rPr>
            </w:pPr>
            <w:r w:rsidRPr="00FE7FB6">
              <w:rPr>
                <w:rFonts w:cstheme="minorHAnsi"/>
                <w:b/>
                <w:sz w:val="20"/>
                <w:szCs w:val="20"/>
              </w:rPr>
              <w:t>Bemerkungen</w:t>
            </w:r>
          </w:p>
        </w:tc>
      </w:tr>
      <w:tr w:rsidR="00603E82" w:rsidRPr="002E7845" w:rsidTr="00E81F55">
        <w:tc>
          <w:tcPr>
            <w:tcW w:w="3261" w:type="dxa"/>
          </w:tcPr>
          <w:p w:rsidR="00603E82" w:rsidRPr="002E7845" w:rsidRDefault="00603E82" w:rsidP="00603E82">
            <w:pPr>
              <w:tabs>
                <w:tab w:val="right" w:pos="30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Dreiecke</w:t>
            </w:r>
            <w:r w:rsidRPr="002E7845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ab/>
              <w:t>7</w:t>
            </w:r>
          </w:p>
        </w:tc>
        <w:tc>
          <w:tcPr>
            <w:tcW w:w="5244" w:type="dxa"/>
          </w:tcPr>
          <w:p w:rsidR="00603E82" w:rsidRPr="002E7845" w:rsidRDefault="00603E82" w:rsidP="00603E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603E82" w:rsidRPr="002E7845" w:rsidRDefault="00603E82" w:rsidP="00603E8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111" w:type="dxa"/>
          </w:tcPr>
          <w:p w:rsidR="00603E82" w:rsidRPr="002E7845" w:rsidRDefault="003A4814" w:rsidP="00603E8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ca. 20</w:t>
            </w:r>
            <w:r w:rsidR="00603E82" w:rsidRPr="00FE7FB6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Wochenstunden</w:t>
            </w:r>
          </w:p>
        </w:tc>
      </w:tr>
      <w:tr w:rsidR="000E4668" w:rsidRPr="002E7845" w:rsidTr="00E81F55">
        <w:tc>
          <w:tcPr>
            <w:tcW w:w="3261" w:type="dxa"/>
          </w:tcPr>
          <w:p w:rsidR="000E4668" w:rsidRPr="002E7845" w:rsidRDefault="000E4668" w:rsidP="00391DE5">
            <w:pPr>
              <w:tabs>
                <w:tab w:val="right" w:pos="30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1.1</w:t>
            </w:r>
            <w:r w:rsidR="00C9239D">
              <w:rPr>
                <w:rFonts w:cstheme="minorHAnsi"/>
                <w:sz w:val="20"/>
                <w:szCs w:val="20"/>
              </w:rPr>
              <w:t xml:space="preserve"> Kongruente Figuren</w:t>
            </w:r>
            <w:r w:rsidRPr="002E7845">
              <w:rPr>
                <w:rFonts w:cstheme="minorHAnsi"/>
                <w:sz w:val="20"/>
                <w:szCs w:val="20"/>
              </w:rPr>
              <w:tab/>
              <w:t>8</w:t>
            </w:r>
          </w:p>
          <w:p w:rsidR="000E4668" w:rsidRPr="002E7845" w:rsidRDefault="000E4668" w:rsidP="00391DE5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44" w:type="dxa"/>
          </w:tcPr>
          <w:p w:rsidR="00092C76" w:rsidRPr="000C0CBF" w:rsidRDefault="00092C76" w:rsidP="00092C76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Raum und Form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Ebene Figuren</w:t>
            </w:r>
          </w:p>
          <w:p w:rsidR="00092C76" w:rsidRPr="000C0CBF" w:rsidRDefault="00092C76" w:rsidP="00092C76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Konstruktionen mit Zeichengeräten und dynamischer Geometriesoftware</w:t>
            </w:r>
          </w:p>
          <w:p w:rsidR="00092C76" w:rsidRPr="000C0CBF" w:rsidRDefault="00092C76" w:rsidP="00092C76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Kartesisches Koordinatensystem in allen vier Quadranten</w:t>
            </w:r>
          </w:p>
          <w:p w:rsidR="000E4668" w:rsidRDefault="000E4668" w:rsidP="00092C76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</w:p>
          <w:p w:rsidR="00092C76" w:rsidRPr="000C0CBF" w:rsidRDefault="00092C76" w:rsidP="00092C76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Raum und Form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Beziehungen zwischen geometrischen Objekten</w:t>
            </w:r>
          </w:p>
          <w:p w:rsidR="00092C76" w:rsidRPr="00092C76" w:rsidRDefault="00092C76" w:rsidP="00092C76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Fachbegriffe (Kongruenz</w:t>
            </w:r>
            <w:r w:rsidRPr="000C0CBF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:rsidR="000E4668" w:rsidRDefault="003A3390" w:rsidP="003A3390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Darstellen</w:t>
            </w:r>
          </w:p>
          <w:p w:rsidR="003A3390" w:rsidRPr="003A3390" w:rsidRDefault="003A3390" w:rsidP="003A3390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1" w:type="dxa"/>
          </w:tcPr>
          <w:p w:rsidR="000E4668" w:rsidRPr="002E7845" w:rsidRDefault="00092C76" w:rsidP="00C33CBD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Kunst: Bandornamente</w:t>
            </w:r>
          </w:p>
        </w:tc>
      </w:tr>
      <w:tr w:rsidR="000E4668" w:rsidRPr="002E7845" w:rsidTr="00E81F55">
        <w:tc>
          <w:tcPr>
            <w:tcW w:w="3261" w:type="dxa"/>
          </w:tcPr>
          <w:p w:rsidR="000E4668" w:rsidRPr="002E7845" w:rsidRDefault="000E4668" w:rsidP="00C9239D">
            <w:pPr>
              <w:tabs>
                <w:tab w:val="right" w:pos="30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1.2</w:t>
            </w:r>
            <w:r w:rsidR="00C9239D">
              <w:rPr>
                <w:rFonts w:cstheme="minorHAnsi"/>
                <w:sz w:val="20"/>
                <w:szCs w:val="20"/>
              </w:rPr>
              <w:t xml:space="preserve"> Winkel an Geraden</w:t>
            </w:r>
            <w:r w:rsidRPr="002E7845">
              <w:rPr>
                <w:rFonts w:cstheme="minorHAnsi"/>
                <w:sz w:val="20"/>
                <w:szCs w:val="20"/>
              </w:rPr>
              <w:tab/>
              <w:t>1</w:t>
            </w:r>
            <w:r w:rsidR="00C9239D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244" w:type="dxa"/>
          </w:tcPr>
          <w:p w:rsidR="00C33CBD" w:rsidRPr="000C0CBF" w:rsidRDefault="00C33CBD" w:rsidP="00C33CBD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Größen und Messen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Umgang mit Größen</w:t>
            </w:r>
          </w:p>
          <w:p w:rsidR="000E4668" w:rsidRPr="00C33CBD" w:rsidRDefault="00C33CBD" w:rsidP="00C33CBD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Winkelsätze an Geradenkreuzungen</w:t>
            </w:r>
          </w:p>
        </w:tc>
        <w:tc>
          <w:tcPr>
            <w:tcW w:w="2977" w:type="dxa"/>
          </w:tcPr>
          <w:p w:rsidR="003A3390" w:rsidRPr="00CC07B8" w:rsidRDefault="003A3390" w:rsidP="003A3390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Darstellen</w:t>
            </w:r>
          </w:p>
          <w:p w:rsidR="000E4668" w:rsidRPr="003A3390" w:rsidRDefault="003A3390" w:rsidP="00C33CBD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1" w:type="dxa"/>
          </w:tcPr>
          <w:p w:rsidR="000E4668" w:rsidRPr="002E7845" w:rsidRDefault="000E4668" w:rsidP="00E338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4668" w:rsidRPr="002E7845" w:rsidTr="00E81F55">
        <w:tc>
          <w:tcPr>
            <w:tcW w:w="3261" w:type="dxa"/>
          </w:tcPr>
          <w:p w:rsidR="000E4668" w:rsidRPr="002E7845" w:rsidRDefault="000E4668" w:rsidP="00C9239D">
            <w:pPr>
              <w:tabs>
                <w:tab w:val="right" w:pos="30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1.3</w:t>
            </w:r>
            <w:r w:rsidR="00C9239D">
              <w:rPr>
                <w:rFonts w:cstheme="minorHAnsi"/>
                <w:sz w:val="20"/>
                <w:szCs w:val="20"/>
              </w:rPr>
              <w:t xml:space="preserve"> Winkel in Dreiecken</w:t>
            </w:r>
            <w:r w:rsidR="00C9239D">
              <w:rPr>
                <w:rFonts w:cstheme="minorHAnsi"/>
                <w:sz w:val="20"/>
                <w:szCs w:val="20"/>
              </w:rPr>
              <w:tab/>
              <w:t>14</w:t>
            </w:r>
          </w:p>
        </w:tc>
        <w:tc>
          <w:tcPr>
            <w:tcW w:w="5244" w:type="dxa"/>
          </w:tcPr>
          <w:p w:rsidR="00C33CBD" w:rsidRPr="000C0CBF" w:rsidRDefault="00C33CBD" w:rsidP="00C33CBD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Größen und Messen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Umgang mit Größen</w:t>
            </w:r>
          </w:p>
          <w:p w:rsidR="000E4668" w:rsidRPr="00C33CBD" w:rsidRDefault="00C33CBD" w:rsidP="00C33CBD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Winkelsummensatz</w:t>
            </w:r>
          </w:p>
        </w:tc>
        <w:tc>
          <w:tcPr>
            <w:tcW w:w="2977" w:type="dxa"/>
          </w:tcPr>
          <w:p w:rsidR="000E4668" w:rsidRDefault="003A3390" w:rsidP="003A3390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Darstellen</w:t>
            </w:r>
          </w:p>
          <w:p w:rsidR="003A3390" w:rsidRPr="00C33CBD" w:rsidRDefault="003A3390" w:rsidP="003A3390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Argumentieren</w:t>
            </w:r>
          </w:p>
        </w:tc>
        <w:tc>
          <w:tcPr>
            <w:tcW w:w="3111" w:type="dxa"/>
          </w:tcPr>
          <w:p w:rsidR="000E4668" w:rsidRPr="00C33CBD" w:rsidRDefault="000E4668" w:rsidP="00C33CBD">
            <w:pPr>
              <w:pStyle w:val="Listenabsatz"/>
              <w:numPr>
                <w:ilvl w:val="0"/>
                <w:numId w:val="98"/>
              </w:numPr>
              <w:rPr>
                <w:rFonts w:cstheme="minorHAnsi"/>
                <w:sz w:val="20"/>
                <w:szCs w:val="20"/>
              </w:rPr>
            </w:pPr>
            <w:r w:rsidRPr="00C33CBD">
              <w:rPr>
                <w:rFonts w:cstheme="minorHAnsi"/>
                <w:sz w:val="20"/>
                <w:szCs w:val="20"/>
              </w:rPr>
              <w:t xml:space="preserve">Wissen: </w:t>
            </w:r>
            <w:r w:rsidR="00C33CBD" w:rsidRPr="00C33CBD">
              <w:rPr>
                <w:rFonts w:cstheme="minorHAnsi"/>
                <w:sz w:val="20"/>
                <w:szCs w:val="20"/>
              </w:rPr>
              <w:t>Dreiecksungleichung</w:t>
            </w:r>
          </w:p>
        </w:tc>
      </w:tr>
      <w:tr w:rsidR="000E4668" w:rsidRPr="002E7845" w:rsidTr="00E81F55">
        <w:tc>
          <w:tcPr>
            <w:tcW w:w="3261" w:type="dxa"/>
          </w:tcPr>
          <w:p w:rsidR="000E4668" w:rsidRPr="002E7845" w:rsidRDefault="00C9239D" w:rsidP="00391DE5">
            <w:pPr>
              <w:tabs>
                <w:tab w:val="right" w:pos="30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1.4 Dreiecksarten</w:t>
            </w:r>
            <w:r w:rsidR="000E4668" w:rsidRPr="002E7845">
              <w:rPr>
                <w:rFonts w:cstheme="minorHAnsi"/>
                <w:sz w:val="20"/>
                <w:szCs w:val="20"/>
              </w:rPr>
              <w:tab/>
              <w:t>16</w:t>
            </w:r>
          </w:p>
        </w:tc>
        <w:tc>
          <w:tcPr>
            <w:tcW w:w="5244" w:type="dxa"/>
          </w:tcPr>
          <w:p w:rsidR="00C33CBD" w:rsidRPr="000C0CBF" w:rsidRDefault="00C33CBD" w:rsidP="00C33CBD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Raum und Form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Ebene Figuren</w:t>
            </w:r>
          </w:p>
          <w:p w:rsidR="00C33CBD" w:rsidRPr="000C0CBF" w:rsidRDefault="00C33CBD" w:rsidP="00C33CBD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Symmetrieeigenschaften von Figuren</w:t>
            </w:r>
          </w:p>
          <w:p w:rsidR="000E4668" w:rsidRDefault="000E4668" w:rsidP="00E33822">
            <w:pPr>
              <w:rPr>
                <w:rFonts w:cstheme="minorHAnsi"/>
                <w:b/>
                <w:sz w:val="20"/>
                <w:szCs w:val="20"/>
              </w:rPr>
            </w:pPr>
          </w:p>
          <w:p w:rsidR="00C33CBD" w:rsidRPr="000C0CBF" w:rsidRDefault="00C33CBD" w:rsidP="00C33CBD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Raum und Form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Beziehungen zwischen geometrischen Objekten</w:t>
            </w:r>
          </w:p>
          <w:p w:rsidR="00C33CBD" w:rsidRPr="00C33CBD" w:rsidRDefault="00C33CBD" w:rsidP="00C33CBD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Fachbegriffe (</w:t>
            </w:r>
            <w:r w:rsidRPr="000C0CBF">
              <w:rPr>
                <w:rFonts w:cstheme="minorHAnsi"/>
                <w:sz w:val="20"/>
                <w:szCs w:val="20"/>
              </w:rPr>
              <w:t>Symmetrie)</w:t>
            </w:r>
          </w:p>
        </w:tc>
        <w:tc>
          <w:tcPr>
            <w:tcW w:w="2977" w:type="dxa"/>
          </w:tcPr>
          <w:p w:rsidR="003A3390" w:rsidRPr="00CC07B8" w:rsidRDefault="003A3390" w:rsidP="003A3390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Darstellen</w:t>
            </w:r>
          </w:p>
          <w:p w:rsidR="000E4668" w:rsidRPr="003A3390" w:rsidRDefault="003A3390" w:rsidP="00C33CBD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1" w:type="dxa"/>
          </w:tcPr>
          <w:p w:rsidR="000E4668" w:rsidRPr="002E7845" w:rsidRDefault="000E4668" w:rsidP="00E338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33CBD" w:rsidRPr="002E7845" w:rsidTr="00E81F55">
        <w:tc>
          <w:tcPr>
            <w:tcW w:w="3261" w:type="dxa"/>
          </w:tcPr>
          <w:p w:rsidR="00C33CBD" w:rsidRPr="002E7845" w:rsidRDefault="00C33CBD" w:rsidP="00C9239D">
            <w:pPr>
              <w:tabs>
                <w:tab w:val="right" w:pos="30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1.5</w:t>
            </w:r>
            <w:r>
              <w:rPr>
                <w:rFonts w:cstheme="minorHAnsi"/>
                <w:sz w:val="20"/>
                <w:szCs w:val="20"/>
              </w:rPr>
              <w:t xml:space="preserve"> Dreiecke konstruieren</w:t>
            </w:r>
            <w:r w:rsidRPr="002E7845">
              <w:rPr>
                <w:rFonts w:cstheme="minorHAnsi"/>
                <w:sz w:val="20"/>
                <w:szCs w:val="20"/>
              </w:rPr>
              <w:tab/>
              <w:t>18</w:t>
            </w:r>
          </w:p>
        </w:tc>
        <w:tc>
          <w:tcPr>
            <w:tcW w:w="5244" w:type="dxa"/>
          </w:tcPr>
          <w:p w:rsidR="00C33CBD" w:rsidRPr="000C0CBF" w:rsidRDefault="00C33CBD" w:rsidP="00C33CBD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Raum und Form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Ebene Figuren</w:t>
            </w:r>
          </w:p>
          <w:p w:rsidR="00C33CBD" w:rsidRPr="000C0CBF" w:rsidRDefault="00C33CBD" w:rsidP="00C33CBD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Konstruktionen mit Zeichengeräten und dynamischer Geometriesoftware</w:t>
            </w:r>
          </w:p>
          <w:p w:rsidR="00C33CBD" w:rsidRPr="000C0CBF" w:rsidRDefault="00C33CBD" w:rsidP="00C33CBD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Kartesisches Koordinatensystem in allen vier Quadranten</w:t>
            </w:r>
          </w:p>
          <w:p w:rsidR="00C33CBD" w:rsidRDefault="00C33CBD" w:rsidP="00C33CBD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</w:p>
          <w:p w:rsidR="00C33CBD" w:rsidRPr="000C0CBF" w:rsidRDefault="00C33CBD" w:rsidP="00C33CBD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Raum und Form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Beziehungen zwischen geometrischen Objekten</w:t>
            </w:r>
          </w:p>
          <w:p w:rsidR="00C33CBD" w:rsidRPr="002E7845" w:rsidRDefault="00C33CBD" w:rsidP="00C33C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Fachbegriffe (Kongruenz</w:t>
            </w:r>
            <w:r w:rsidRPr="000C0CBF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:rsidR="003A3390" w:rsidRPr="00CC07B8" w:rsidRDefault="003A3390" w:rsidP="003A3390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Darstellen</w:t>
            </w:r>
          </w:p>
          <w:p w:rsidR="003A3390" w:rsidRPr="00CC07B8" w:rsidRDefault="003A3390" w:rsidP="003A3390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Probleme lösen</w:t>
            </w:r>
          </w:p>
          <w:p w:rsidR="00C33CBD" w:rsidRPr="003A3390" w:rsidRDefault="003A3390" w:rsidP="00C33CBD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1" w:type="dxa"/>
          </w:tcPr>
          <w:p w:rsidR="00C33CBD" w:rsidRPr="00C33CBD" w:rsidRDefault="00C33CBD" w:rsidP="00C33CBD">
            <w:pPr>
              <w:pStyle w:val="Listenabsatz"/>
              <w:numPr>
                <w:ilvl w:val="0"/>
                <w:numId w:val="9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Alltag</w:t>
            </w:r>
            <w:r w:rsidRPr="00C33CBD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>Landvermessung</w:t>
            </w:r>
          </w:p>
        </w:tc>
      </w:tr>
      <w:tr w:rsidR="00C33CBD" w:rsidRPr="002E7845" w:rsidTr="00E81F55">
        <w:tc>
          <w:tcPr>
            <w:tcW w:w="3261" w:type="dxa"/>
          </w:tcPr>
          <w:p w:rsidR="00C33CBD" w:rsidRPr="002E7845" w:rsidRDefault="00C33CBD" w:rsidP="00C9239D">
            <w:pPr>
              <w:tabs>
                <w:tab w:val="right" w:pos="30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lastRenderedPageBreak/>
              <w:t>1.6</w:t>
            </w:r>
            <w:r>
              <w:rPr>
                <w:rFonts w:cstheme="minorHAnsi"/>
                <w:sz w:val="20"/>
                <w:szCs w:val="20"/>
              </w:rPr>
              <w:t xml:space="preserve"> Satz des Thales</w:t>
            </w:r>
            <w:r w:rsidRPr="002E7845"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5244" w:type="dxa"/>
          </w:tcPr>
          <w:p w:rsidR="00C33CBD" w:rsidRPr="000C0CBF" w:rsidRDefault="00C33CBD" w:rsidP="00C33CBD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Raum und Form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Beziehungen zwischen geometrischen Objekten</w:t>
            </w:r>
          </w:p>
          <w:p w:rsidR="00C33CBD" w:rsidRPr="00C33CBD" w:rsidRDefault="00C33CBD" w:rsidP="00C33CBD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Satz des Thales</w:t>
            </w:r>
          </w:p>
        </w:tc>
        <w:tc>
          <w:tcPr>
            <w:tcW w:w="2977" w:type="dxa"/>
          </w:tcPr>
          <w:p w:rsidR="003A3390" w:rsidRPr="00CC07B8" w:rsidRDefault="003A3390" w:rsidP="003A3390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Darstellen</w:t>
            </w:r>
          </w:p>
          <w:p w:rsidR="00C33CBD" w:rsidRPr="003A3390" w:rsidRDefault="003A3390" w:rsidP="00C33CBD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Kommunizieren</w:t>
            </w:r>
          </w:p>
        </w:tc>
        <w:tc>
          <w:tcPr>
            <w:tcW w:w="3111" w:type="dxa"/>
          </w:tcPr>
          <w:p w:rsidR="00C33CBD" w:rsidRDefault="00C33CBD" w:rsidP="00C33CBD">
            <w:pPr>
              <w:pStyle w:val="Listenabsatz"/>
              <w:numPr>
                <w:ilvl w:val="0"/>
                <w:numId w:val="9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Wissen</w:t>
            </w:r>
            <w:r w:rsidRPr="00C33CBD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>Thales von Milet (Begründung des Satzes von Thales)</w:t>
            </w:r>
          </w:p>
          <w:p w:rsidR="00C33CBD" w:rsidRPr="00C33CBD" w:rsidRDefault="00C33CBD" w:rsidP="00C33CBD">
            <w:pPr>
              <w:pStyle w:val="Listenabsatz"/>
              <w:numPr>
                <w:ilvl w:val="0"/>
                <w:numId w:val="9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Vertiefung: Mittelsenkreche und Winkelhalbierende</w:t>
            </w:r>
          </w:p>
        </w:tc>
      </w:tr>
      <w:tr w:rsidR="00C33CBD" w:rsidRPr="002E7845" w:rsidTr="00E81F55">
        <w:tc>
          <w:tcPr>
            <w:tcW w:w="3261" w:type="dxa"/>
          </w:tcPr>
          <w:p w:rsidR="00C33CBD" w:rsidRPr="002E7845" w:rsidRDefault="00C33CBD" w:rsidP="00C9239D">
            <w:pPr>
              <w:tabs>
                <w:tab w:val="right" w:pos="30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1.7</w:t>
            </w:r>
            <w:r>
              <w:rPr>
                <w:rFonts w:cstheme="minorHAnsi"/>
                <w:sz w:val="20"/>
                <w:szCs w:val="20"/>
              </w:rPr>
              <w:t xml:space="preserve"> Kreistangenten</w:t>
            </w:r>
            <w:r w:rsidRPr="002E7845"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5244" w:type="dxa"/>
          </w:tcPr>
          <w:p w:rsidR="00B10BAC" w:rsidRPr="000C0CBF" w:rsidRDefault="00B10BAC" w:rsidP="00B10BAC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Raum und Form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Beziehungen zwischen geometrischen Objekten</w:t>
            </w:r>
          </w:p>
          <w:p w:rsidR="00B10BAC" w:rsidRPr="000C0CBF" w:rsidRDefault="00B10BAC" w:rsidP="00B10BAC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Kreistangente</w:t>
            </w:r>
          </w:p>
          <w:p w:rsidR="00C33CBD" w:rsidRPr="00B10BAC" w:rsidRDefault="00B10BAC" w:rsidP="00B10BAC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Satz des Thales</w:t>
            </w:r>
          </w:p>
        </w:tc>
        <w:tc>
          <w:tcPr>
            <w:tcW w:w="2977" w:type="dxa"/>
          </w:tcPr>
          <w:p w:rsidR="003A3390" w:rsidRPr="00CC07B8" w:rsidRDefault="003A3390" w:rsidP="003A3390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Darstellen</w:t>
            </w:r>
          </w:p>
          <w:p w:rsidR="00C33CBD" w:rsidRPr="00C33CBD" w:rsidRDefault="00C33CBD" w:rsidP="00C33CBD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1" w:type="dxa"/>
          </w:tcPr>
          <w:p w:rsidR="00C33CBD" w:rsidRPr="002E7845" w:rsidRDefault="00C33CBD" w:rsidP="00E338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E4668" w:rsidRPr="002E7845" w:rsidTr="00E81F55">
        <w:tc>
          <w:tcPr>
            <w:tcW w:w="3261" w:type="dxa"/>
          </w:tcPr>
          <w:p w:rsidR="000E4668" w:rsidRPr="002E7845" w:rsidRDefault="00A547A4" w:rsidP="00C9239D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1.8 Vermischte Aufgaben</w:t>
            </w:r>
            <w:r w:rsidRPr="002E7845">
              <w:rPr>
                <w:rFonts w:cstheme="minorHAnsi"/>
                <w:sz w:val="20"/>
                <w:szCs w:val="20"/>
              </w:rPr>
              <w:tab/>
            </w:r>
            <w:r w:rsidR="00C9239D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5244" w:type="dxa"/>
          </w:tcPr>
          <w:p w:rsidR="000E4668" w:rsidRPr="002E7845" w:rsidRDefault="000E4668" w:rsidP="00BD3723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0E4668" w:rsidRPr="002E7845" w:rsidRDefault="000E4668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1" w:type="dxa"/>
          </w:tcPr>
          <w:p w:rsidR="000E4668" w:rsidRPr="002E7845" w:rsidRDefault="000E4668" w:rsidP="00B10BAC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Inhalte des vorangehenden Kapitels werden vernetzend wiederholt.</w:t>
            </w:r>
          </w:p>
        </w:tc>
      </w:tr>
      <w:tr w:rsidR="00A547A4" w:rsidRPr="002E7845" w:rsidTr="00E81F55">
        <w:tc>
          <w:tcPr>
            <w:tcW w:w="3261" w:type="dxa"/>
          </w:tcPr>
          <w:p w:rsidR="00A547A4" w:rsidRPr="002E7845" w:rsidRDefault="00A547A4" w:rsidP="00C9239D">
            <w:pPr>
              <w:tabs>
                <w:tab w:val="right" w:pos="3011"/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1.9 Themenseite:</w:t>
            </w:r>
            <w:r w:rsidR="00C9239D">
              <w:rPr>
                <w:rFonts w:cstheme="minorHAnsi"/>
                <w:sz w:val="20"/>
                <w:szCs w:val="20"/>
              </w:rPr>
              <w:t xml:space="preserve"> Origami</w:t>
            </w:r>
            <w:r w:rsidRPr="002E7845">
              <w:rPr>
                <w:rFonts w:cstheme="minorHAnsi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sz w:val="20"/>
                <w:szCs w:val="20"/>
              </w:rPr>
              <w:tab/>
            </w:r>
            <w:r w:rsidR="00C9239D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5244" w:type="dxa"/>
          </w:tcPr>
          <w:p w:rsidR="00A547A4" w:rsidRPr="002E7845" w:rsidRDefault="00A547A4" w:rsidP="00A547A4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A547A4" w:rsidRPr="00B10BAC" w:rsidRDefault="00A547A4" w:rsidP="00B10BAC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111" w:type="dxa"/>
          </w:tcPr>
          <w:p w:rsidR="00A547A4" w:rsidRPr="002E7845" w:rsidRDefault="00B10BAC" w:rsidP="00A1089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Vertiefung: Handlungsorientiertes Arbeiten, um mathematische Zusammenhänge zu entdecken</w:t>
            </w:r>
          </w:p>
        </w:tc>
      </w:tr>
      <w:tr w:rsidR="00A547A4" w:rsidRPr="002E7845" w:rsidTr="00E81F55">
        <w:tc>
          <w:tcPr>
            <w:tcW w:w="3261" w:type="dxa"/>
          </w:tcPr>
          <w:p w:rsidR="00A547A4" w:rsidRPr="00F108CE" w:rsidRDefault="00A547A4" w:rsidP="00C9239D">
            <w:pPr>
              <w:tabs>
                <w:tab w:val="right" w:pos="3011"/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C000"/>
                <w:sz w:val="20"/>
                <w:szCs w:val="20"/>
              </w:rPr>
            </w:pPr>
            <w:r w:rsidRPr="00F108CE">
              <w:rPr>
                <w:rFonts w:cstheme="minorHAnsi"/>
                <w:b/>
                <w:color w:val="FFC000"/>
                <w:sz w:val="20"/>
                <w:szCs w:val="20"/>
              </w:rPr>
              <w:t>1.1</w:t>
            </w:r>
            <w:r w:rsidR="00C9239D">
              <w:rPr>
                <w:rFonts w:cstheme="minorHAnsi"/>
                <w:b/>
                <w:color w:val="FFC000"/>
                <w:sz w:val="20"/>
                <w:szCs w:val="20"/>
              </w:rPr>
              <w:t>0</w:t>
            </w:r>
            <w:r w:rsidRPr="00F108CE">
              <w:rPr>
                <w:rFonts w:cstheme="minorHAnsi"/>
                <w:b/>
                <w:color w:val="FFC000"/>
                <w:sz w:val="20"/>
                <w:szCs w:val="20"/>
              </w:rPr>
              <w:t xml:space="preserve"> Das kann ich!</w:t>
            </w:r>
            <w:r w:rsidRPr="00F108CE">
              <w:rPr>
                <w:rFonts w:cstheme="minorHAnsi"/>
                <w:b/>
                <w:color w:val="FFC000"/>
                <w:sz w:val="20"/>
                <w:szCs w:val="20"/>
              </w:rPr>
              <w:tab/>
              <w:t>3</w:t>
            </w:r>
            <w:r w:rsidR="00C9239D">
              <w:rPr>
                <w:rFonts w:cstheme="minorHAnsi"/>
                <w:b/>
                <w:color w:val="FFC000"/>
                <w:sz w:val="20"/>
                <w:szCs w:val="20"/>
              </w:rPr>
              <w:t>2</w:t>
            </w:r>
          </w:p>
        </w:tc>
        <w:tc>
          <w:tcPr>
            <w:tcW w:w="5244" w:type="dxa"/>
          </w:tcPr>
          <w:p w:rsidR="00A547A4" w:rsidRPr="002E7845" w:rsidRDefault="00A547A4" w:rsidP="00E33822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color w:val="FFC000"/>
                <w:sz w:val="20"/>
                <w:szCs w:val="20"/>
              </w:rPr>
            </w:pPr>
          </w:p>
        </w:tc>
        <w:tc>
          <w:tcPr>
            <w:tcW w:w="2977" w:type="dxa"/>
          </w:tcPr>
          <w:p w:rsidR="00092C76" w:rsidRPr="002E7845" w:rsidRDefault="00092C76" w:rsidP="00092C76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Argumentieren</w:t>
            </w:r>
          </w:p>
          <w:p w:rsidR="00A547A4" w:rsidRPr="00092C76" w:rsidRDefault="00092C76" w:rsidP="00092C76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Kommunizieren</w:t>
            </w:r>
          </w:p>
        </w:tc>
        <w:tc>
          <w:tcPr>
            <w:tcW w:w="3111" w:type="dxa"/>
          </w:tcPr>
          <w:p w:rsidR="00A547A4" w:rsidRPr="002E7845" w:rsidRDefault="00A547A4" w:rsidP="00E33822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Aufgaben zur Einzelarbeit sind Basisaufgaben zur Grundwissensbildung.</w:t>
            </w:r>
          </w:p>
          <w:p w:rsidR="00A547A4" w:rsidRPr="002E7845" w:rsidRDefault="00A547A4" w:rsidP="00E33822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Aufgaben für Lernpartner schulen die Kompetenzbereiche „Kommunizieren“ und „Argumentieren“.</w:t>
            </w:r>
          </w:p>
        </w:tc>
      </w:tr>
      <w:tr w:rsidR="00A547A4" w:rsidRPr="002E7845" w:rsidTr="00E81F55">
        <w:tc>
          <w:tcPr>
            <w:tcW w:w="3261" w:type="dxa"/>
          </w:tcPr>
          <w:p w:rsidR="00A547A4" w:rsidRPr="00F108CE" w:rsidRDefault="00A547A4" w:rsidP="00391DE5">
            <w:pPr>
              <w:tabs>
                <w:tab w:val="right" w:pos="3011"/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92D050"/>
                <w:sz w:val="20"/>
                <w:szCs w:val="20"/>
              </w:rPr>
            </w:pPr>
            <w:r w:rsidRPr="00F108CE">
              <w:rPr>
                <w:rFonts w:cstheme="minorHAnsi"/>
                <w:b/>
                <w:color w:val="92D050"/>
                <w:sz w:val="20"/>
                <w:szCs w:val="20"/>
              </w:rPr>
              <w:t>Kreuz und quer</w:t>
            </w:r>
            <w:r w:rsidRPr="00F108CE">
              <w:rPr>
                <w:rFonts w:cstheme="minorHAnsi"/>
                <w:b/>
                <w:color w:val="92D050"/>
                <w:sz w:val="20"/>
                <w:szCs w:val="20"/>
              </w:rPr>
              <w:tab/>
              <w:t>35</w:t>
            </w:r>
          </w:p>
        </w:tc>
        <w:tc>
          <w:tcPr>
            <w:tcW w:w="5244" w:type="dxa"/>
          </w:tcPr>
          <w:p w:rsidR="00A547A4" w:rsidRPr="002E7845" w:rsidRDefault="00A547A4" w:rsidP="00E33822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color w:val="92D050"/>
                <w:sz w:val="20"/>
                <w:szCs w:val="20"/>
              </w:rPr>
            </w:pPr>
          </w:p>
        </w:tc>
        <w:tc>
          <w:tcPr>
            <w:tcW w:w="2977" w:type="dxa"/>
          </w:tcPr>
          <w:p w:rsidR="00A547A4" w:rsidRPr="002E7845" w:rsidRDefault="00A547A4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1" w:type="dxa"/>
          </w:tcPr>
          <w:p w:rsidR="00A547A4" w:rsidRPr="002E7845" w:rsidRDefault="00A547A4" w:rsidP="00E33822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Auf diesen Seiten werden im Sinne eines Spiralcurriculums alle Lerninhalte früherer Kapitel und Schuljahre wiederholt.</w:t>
            </w:r>
          </w:p>
        </w:tc>
      </w:tr>
    </w:tbl>
    <w:p w:rsidR="00A547A4" w:rsidRDefault="00A547A4">
      <w:r>
        <w:br w:type="page"/>
      </w:r>
    </w:p>
    <w:tbl>
      <w:tblPr>
        <w:tblStyle w:val="Tabellenraster"/>
        <w:tblW w:w="14601" w:type="dxa"/>
        <w:tblInd w:w="108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5244"/>
        <w:gridCol w:w="2977"/>
        <w:gridCol w:w="3119"/>
      </w:tblGrid>
      <w:tr w:rsidR="00A547A4" w:rsidRPr="002E7845" w:rsidTr="00E81F55">
        <w:tc>
          <w:tcPr>
            <w:tcW w:w="3261" w:type="dxa"/>
            <w:shd w:val="clear" w:color="auto" w:fill="BFBFBF" w:themeFill="background1" w:themeFillShade="BF"/>
          </w:tcPr>
          <w:p w:rsidR="00A547A4" w:rsidRPr="002E7845" w:rsidRDefault="00A547A4" w:rsidP="00391DE5">
            <w:pPr>
              <w:tabs>
                <w:tab w:val="right" w:pos="3011"/>
              </w:tabs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lastRenderedPageBreak/>
              <w:t>Schulbuchkapitel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A547A4" w:rsidRPr="002E7845" w:rsidRDefault="00A547A4" w:rsidP="00391DE5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Leitidee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Inhaltsfelder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A547A4" w:rsidRPr="002E7845" w:rsidRDefault="00A547A4" w:rsidP="00391DE5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Kompetenzbereich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A547A4" w:rsidRPr="002E7845" w:rsidRDefault="00A547A4" w:rsidP="00391DE5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Bemerkungen</w:t>
            </w:r>
          </w:p>
        </w:tc>
      </w:tr>
      <w:tr w:rsidR="00603E82" w:rsidRPr="002E7845" w:rsidTr="00E81F55">
        <w:tc>
          <w:tcPr>
            <w:tcW w:w="3261" w:type="dxa"/>
          </w:tcPr>
          <w:p w:rsidR="00603E82" w:rsidRPr="002E7845" w:rsidRDefault="00603E82" w:rsidP="00603E82">
            <w:pPr>
              <w:tabs>
                <w:tab w:val="right" w:pos="30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2 </w:t>
            </w: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Zuordnungen</w:t>
            </w:r>
            <w:r w:rsidRPr="002E7845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ab/>
              <w:t>37</w:t>
            </w:r>
          </w:p>
        </w:tc>
        <w:tc>
          <w:tcPr>
            <w:tcW w:w="5244" w:type="dxa"/>
          </w:tcPr>
          <w:p w:rsidR="00603E82" w:rsidRPr="002E7845" w:rsidRDefault="00603E82" w:rsidP="00603E82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color w:val="92D050"/>
                <w:sz w:val="20"/>
                <w:szCs w:val="20"/>
              </w:rPr>
            </w:pPr>
          </w:p>
        </w:tc>
        <w:tc>
          <w:tcPr>
            <w:tcW w:w="2977" w:type="dxa"/>
          </w:tcPr>
          <w:p w:rsidR="00603E82" w:rsidRPr="002E7845" w:rsidRDefault="00603E82" w:rsidP="00603E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603E82" w:rsidRPr="002E7845" w:rsidRDefault="00603E82" w:rsidP="003A48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ca. </w:t>
            </w:r>
            <w:r w:rsidR="003A4814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16</w:t>
            </w:r>
            <w:r w:rsidRPr="00FE7FB6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Wochenstunden</w:t>
            </w:r>
          </w:p>
        </w:tc>
      </w:tr>
      <w:tr w:rsidR="00A547A4" w:rsidRPr="002E7845" w:rsidTr="00E81F55">
        <w:tc>
          <w:tcPr>
            <w:tcW w:w="3261" w:type="dxa"/>
          </w:tcPr>
          <w:p w:rsidR="00A547A4" w:rsidRPr="002E7845" w:rsidRDefault="00A547A4" w:rsidP="00C9239D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2.1</w:t>
            </w:r>
            <w:r w:rsidR="00C9239D">
              <w:rPr>
                <w:rFonts w:cstheme="minorHAnsi"/>
                <w:sz w:val="20"/>
                <w:szCs w:val="20"/>
              </w:rPr>
              <w:t xml:space="preserve"> Zuordnungen und ihre Darstellung</w:t>
            </w:r>
            <w:r w:rsidR="00391DE5" w:rsidRPr="002E7845">
              <w:rPr>
                <w:rFonts w:cstheme="minorHAnsi"/>
                <w:sz w:val="20"/>
                <w:szCs w:val="20"/>
              </w:rPr>
              <w:tab/>
            </w:r>
            <w:r w:rsidR="006D6DD6" w:rsidRPr="002E7845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5244" w:type="dxa"/>
          </w:tcPr>
          <w:p w:rsidR="00B10BAC" w:rsidRPr="000C0CBF" w:rsidRDefault="00B10BAC" w:rsidP="00B10BAC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Funktionaler Zusammenhang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Zuordnungen und ihre Darstellungen</w:t>
            </w:r>
          </w:p>
          <w:p w:rsidR="00B10BAC" w:rsidRPr="000C0CBF" w:rsidRDefault="00B10BAC" w:rsidP="00B10BAC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Proportionale und antiproportionale Zuordnungen und ihre Eigenschaften</w:t>
            </w:r>
          </w:p>
          <w:p w:rsidR="00A547A4" w:rsidRPr="00B10BAC" w:rsidRDefault="00B10BAC" w:rsidP="00B10BAC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Darstellung der proportionalen und antiproportionalen Zuordnungen in sprachlicher, tabellarischer und grafischer Form</w:t>
            </w:r>
          </w:p>
        </w:tc>
        <w:tc>
          <w:tcPr>
            <w:tcW w:w="2977" w:type="dxa"/>
          </w:tcPr>
          <w:p w:rsidR="003A3390" w:rsidRPr="00CC07B8" w:rsidRDefault="003A3390" w:rsidP="003A3390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Darstellen</w:t>
            </w:r>
          </w:p>
          <w:p w:rsidR="00A547A4" w:rsidRPr="003A3390" w:rsidRDefault="003A3390" w:rsidP="003A3390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9" w:type="dxa"/>
          </w:tcPr>
          <w:p w:rsidR="00A547A4" w:rsidRPr="002E7845" w:rsidRDefault="00A547A4" w:rsidP="00E338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10BAC" w:rsidRPr="002E7845" w:rsidTr="00E81F55">
        <w:tc>
          <w:tcPr>
            <w:tcW w:w="3261" w:type="dxa"/>
          </w:tcPr>
          <w:p w:rsidR="00B10BAC" w:rsidRPr="002E7845" w:rsidRDefault="00B10BAC" w:rsidP="00C9239D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 xml:space="preserve">2.2 </w:t>
            </w:r>
            <w:r>
              <w:rPr>
                <w:rFonts w:cstheme="minorHAnsi"/>
                <w:sz w:val="20"/>
                <w:szCs w:val="20"/>
              </w:rPr>
              <w:t>Graphen zeichnen und beurteilen</w:t>
            </w:r>
            <w:r w:rsidRPr="002E7845">
              <w:rPr>
                <w:rFonts w:cstheme="minorHAnsi"/>
                <w:sz w:val="20"/>
                <w:szCs w:val="20"/>
              </w:rPr>
              <w:tab/>
              <w:t>40</w:t>
            </w:r>
          </w:p>
        </w:tc>
        <w:tc>
          <w:tcPr>
            <w:tcW w:w="5244" w:type="dxa"/>
          </w:tcPr>
          <w:p w:rsidR="00B10BAC" w:rsidRPr="000C0CBF" w:rsidRDefault="00B10BAC" w:rsidP="00B10BAC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Funktionaler Zusammenhang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Zuordnungen und ihre Darstellungen</w:t>
            </w:r>
          </w:p>
          <w:p w:rsidR="00B10BAC" w:rsidRDefault="00B10BAC" w:rsidP="00B10BAC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Darstellung der proportionalen und antiproportionalen Zuordnungen in sprachlicher, tabellarischer und grafischer Form</w:t>
            </w:r>
          </w:p>
          <w:p w:rsidR="00B10BAC" w:rsidRDefault="00B10BAC" w:rsidP="00B10BAC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B10BAC" w:rsidRPr="000C0CBF" w:rsidRDefault="00B10BAC" w:rsidP="00B10BAC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Raum und Form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Ebene Figuren</w:t>
            </w:r>
          </w:p>
          <w:p w:rsidR="00B10BAC" w:rsidRPr="00B10BAC" w:rsidRDefault="00B10BAC" w:rsidP="00B10BAC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Kartesisches Koordinatensystem in allen vier Quadranten</w:t>
            </w:r>
          </w:p>
        </w:tc>
        <w:tc>
          <w:tcPr>
            <w:tcW w:w="2977" w:type="dxa"/>
          </w:tcPr>
          <w:p w:rsidR="001A6A89" w:rsidRDefault="001A6A89" w:rsidP="001A6A89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Darstellen</w:t>
            </w:r>
          </w:p>
          <w:p w:rsidR="001A6A89" w:rsidRDefault="001A6A89" w:rsidP="001A6A89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  <w:p w:rsidR="00B10BAC" w:rsidRPr="00A032F4" w:rsidRDefault="001A6A89" w:rsidP="00A032F4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Modellieren</w:t>
            </w:r>
          </w:p>
        </w:tc>
        <w:tc>
          <w:tcPr>
            <w:tcW w:w="3119" w:type="dxa"/>
          </w:tcPr>
          <w:p w:rsidR="00B10BAC" w:rsidRPr="002E7845" w:rsidRDefault="00B10BAC" w:rsidP="00B10BAC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Medizin</w:t>
            </w:r>
            <w:r w:rsidRPr="002E7845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>Atemzüge</w:t>
            </w:r>
          </w:p>
        </w:tc>
      </w:tr>
      <w:tr w:rsidR="00B10BAC" w:rsidRPr="002E7845" w:rsidTr="00E81F55">
        <w:tc>
          <w:tcPr>
            <w:tcW w:w="3261" w:type="dxa"/>
          </w:tcPr>
          <w:p w:rsidR="00B10BAC" w:rsidRPr="002E7845" w:rsidRDefault="00B10BAC" w:rsidP="00C9239D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 xml:space="preserve">2.3 </w:t>
            </w:r>
            <w:r>
              <w:rPr>
                <w:rFonts w:cstheme="minorHAnsi"/>
                <w:sz w:val="20"/>
                <w:szCs w:val="20"/>
              </w:rPr>
              <w:t>Proportionale Zuordnungen</w:t>
            </w:r>
            <w:r w:rsidRPr="002E7845">
              <w:rPr>
                <w:rFonts w:cstheme="minorHAnsi"/>
                <w:sz w:val="20"/>
                <w:szCs w:val="20"/>
              </w:rPr>
              <w:tab/>
              <w:t>4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244" w:type="dxa"/>
          </w:tcPr>
          <w:p w:rsidR="00B10BAC" w:rsidRPr="000C0CBF" w:rsidRDefault="00B10BAC" w:rsidP="00B10BAC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Funktionaler Zusammenhang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Zuordnungen und ihre Darstellungen</w:t>
            </w:r>
          </w:p>
          <w:p w:rsidR="00B10BAC" w:rsidRPr="000C0CBF" w:rsidRDefault="00B10BAC" w:rsidP="00B10BAC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Proportionale Zuordnungen und ihre Eigenschaften</w:t>
            </w:r>
          </w:p>
          <w:p w:rsidR="00B10BAC" w:rsidRPr="000C0CBF" w:rsidRDefault="00B10BAC" w:rsidP="00B10BAC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Dreisatzmethoden</w:t>
            </w:r>
          </w:p>
          <w:p w:rsidR="00B10BAC" w:rsidRPr="002E7845" w:rsidRDefault="00B10BAC" w:rsidP="00B10BAC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Darstellung der proportionalen Zuordnungen in sprachlicher, tabellarischer und grafischer Form</w:t>
            </w:r>
          </w:p>
        </w:tc>
        <w:tc>
          <w:tcPr>
            <w:tcW w:w="2977" w:type="dxa"/>
          </w:tcPr>
          <w:p w:rsidR="003A3390" w:rsidRDefault="003A3390" w:rsidP="001A6A89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Darstellen</w:t>
            </w:r>
          </w:p>
          <w:p w:rsidR="00B10BAC" w:rsidRDefault="003A3390" w:rsidP="001A6A89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  <w:p w:rsidR="001A6A89" w:rsidRPr="00CC07B8" w:rsidRDefault="001A6A89" w:rsidP="001A6A89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Modellieren</w:t>
            </w:r>
          </w:p>
          <w:p w:rsidR="001A6A89" w:rsidRPr="001A6A89" w:rsidRDefault="001A6A89" w:rsidP="001A6A89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B10BAC" w:rsidRDefault="00B10BAC" w:rsidP="00B10BAC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Alltag</w:t>
            </w:r>
            <w:r w:rsidRPr="002E7845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>Füllhöhe von Gefäßen</w:t>
            </w:r>
          </w:p>
          <w:p w:rsidR="00B10BAC" w:rsidRPr="002E7845" w:rsidRDefault="00B10BAC" w:rsidP="00B10BAC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Zuordnungen mit Tabellenkalkulation</w:t>
            </w:r>
          </w:p>
        </w:tc>
      </w:tr>
      <w:tr w:rsidR="00B10BAC" w:rsidRPr="002E7845" w:rsidTr="00E81F55">
        <w:tc>
          <w:tcPr>
            <w:tcW w:w="3261" w:type="dxa"/>
          </w:tcPr>
          <w:p w:rsidR="00B10BAC" w:rsidRPr="002E7845" w:rsidRDefault="00B10BAC" w:rsidP="00C9239D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2.4</w:t>
            </w:r>
            <w:r>
              <w:rPr>
                <w:rFonts w:cstheme="minorHAnsi"/>
                <w:sz w:val="20"/>
                <w:szCs w:val="20"/>
              </w:rPr>
              <w:t xml:space="preserve"> Antiproportionale Zuordnungen</w:t>
            </w:r>
            <w:r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ab/>
              <w:t>48</w:t>
            </w:r>
          </w:p>
        </w:tc>
        <w:tc>
          <w:tcPr>
            <w:tcW w:w="5244" w:type="dxa"/>
          </w:tcPr>
          <w:p w:rsidR="00B10BAC" w:rsidRPr="000C0CBF" w:rsidRDefault="00B10BAC" w:rsidP="00B10BAC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Funktionaler Zusammenhang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Zuordnungen und ihre Darstellungen</w:t>
            </w:r>
          </w:p>
          <w:p w:rsidR="00B10BAC" w:rsidRPr="000C0CBF" w:rsidRDefault="00B10BAC" w:rsidP="00B10BAC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Pr="000C0CBF">
              <w:rPr>
                <w:rFonts w:cstheme="minorHAnsi"/>
                <w:sz w:val="20"/>
                <w:szCs w:val="20"/>
              </w:rPr>
              <w:t>ntiproportionale Zuordnungen und ihre Eigenschaften</w:t>
            </w:r>
          </w:p>
          <w:p w:rsidR="00B10BAC" w:rsidRPr="000C0CBF" w:rsidRDefault="00B10BAC" w:rsidP="00B10BAC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Dreisatzmethoden</w:t>
            </w:r>
          </w:p>
          <w:p w:rsidR="00B10BAC" w:rsidRPr="00B10BAC" w:rsidRDefault="00B10BAC" w:rsidP="00B10BAC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Darstellung der antiproportionalen Zuordnungen in sprachlicher, tabellarischer und grafischer Form</w:t>
            </w:r>
          </w:p>
        </w:tc>
        <w:tc>
          <w:tcPr>
            <w:tcW w:w="2977" w:type="dxa"/>
          </w:tcPr>
          <w:p w:rsidR="001A6A89" w:rsidRDefault="001A6A89" w:rsidP="001A6A89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Darstellen</w:t>
            </w:r>
          </w:p>
          <w:p w:rsidR="001A6A89" w:rsidRDefault="001A6A89" w:rsidP="001A6A89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  <w:p w:rsidR="00B10BAC" w:rsidRPr="001A6A89" w:rsidRDefault="001A6A89" w:rsidP="003A3390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Modellieren</w:t>
            </w:r>
          </w:p>
        </w:tc>
        <w:tc>
          <w:tcPr>
            <w:tcW w:w="3119" w:type="dxa"/>
          </w:tcPr>
          <w:p w:rsidR="00B10BAC" w:rsidRPr="002E7845" w:rsidRDefault="00B10BAC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Alltag: Untersuchung mit Schrittlängen</w:t>
            </w:r>
          </w:p>
        </w:tc>
      </w:tr>
    </w:tbl>
    <w:p w:rsidR="00520960" w:rsidRDefault="00520960">
      <w:r>
        <w:br w:type="page"/>
      </w:r>
    </w:p>
    <w:tbl>
      <w:tblPr>
        <w:tblStyle w:val="Tabellenraster"/>
        <w:tblW w:w="14601" w:type="dxa"/>
        <w:tblInd w:w="108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5244"/>
        <w:gridCol w:w="2977"/>
        <w:gridCol w:w="3119"/>
      </w:tblGrid>
      <w:tr w:rsidR="00B10BAC" w:rsidRPr="002E7845" w:rsidTr="00E81F55">
        <w:tc>
          <w:tcPr>
            <w:tcW w:w="3261" w:type="dxa"/>
          </w:tcPr>
          <w:p w:rsidR="00B10BAC" w:rsidRPr="002E7845" w:rsidRDefault="00B10BAC" w:rsidP="00C9239D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lastRenderedPageBreak/>
              <w:t>2.5</w:t>
            </w:r>
            <w:r>
              <w:rPr>
                <w:rFonts w:cstheme="minorHAnsi"/>
                <w:sz w:val="20"/>
                <w:szCs w:val="20"/>
              </w:rPr>
              <w:t xml:space="preserve"> Vermischte Aufgaben</w:t>
            </w:r>
            <w:r w:rsidRPr="002E7845"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5244" w:type="dxa"/>
          </w:tcPr>
          <w:p w:rsidR="00B10BAC" w:rsidRPr="00B10BAC" w:rsidRDefault="00B10BAC" w:rsidP="00B10BAC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color w:val="92D050"/>
                <w:sz w:val="20"/>
                <w:szCs w:val="20"/>
              </w:rPr>
            </w:pPr>
          </w:p>
        </w:tc>
        <w:tc>
          <w:tcPr>
            <w:tcW w:w="2977" w:type="dxa"/>
          </w:tcPr>
          <w:p w:rsidR="00B10BAC" w:rsidRPr="00B10BAC" w:rsidRDefault="00B10BAC" w:rsidP="00B10BAC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B10BAC" w:rsidRPr="002E7845" w:rsidRDefault="00B10BAC" w:rsidP="00B10BAC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Inhalte des vorangehenden Kapitels werden vernetzend wiederholt.</w:t>
            </w:r>
          </w:p>
        </w:tc>
      </w:tr>
      <w:tr w:rsidR="00B10BAC" w:rsidRPr="002E7845" w:rsidTr="00E81F55">
        <w:tc>
          <w:tcPr>
            <w:tcW w:w="3261" w:type="dxa"/>
          </w:tcPr>
          <w:p w:rsidR="00B10BAC" w:rsidRPr="002E7845" w:rsidRDefault="00B10BAC" w:rsidP="00C06379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2.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2E784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Themenseite: Taschenrechner</w:t>
            </w:r>
            <w:r w:rsidRPr="002E7845"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5244" w:type="dxa"/>
          </w:tcPr>
          <w:p w:rsidR="00B10BAC" w:rsidRPr="002E7845" w:rsidRDefault="00B10BAC" w:rsidP="00E33822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color w:val="92D050"/>
                <w:sz w:val="20"/>
                <w:szCs w:val="20"/>
              </w:rPr>
            </w:pPr>
          </w:p>
        </w:tc>
        <w:tc>
          <w:tcPr>
            <w:tcW w:w="2977" w:type="dxa"/>
          </w:tcPr>
          <w:p w:rsidR="00B10BAC" w:rsidRPr="00A032F4" w:rsidRDefault="001A6A89" w:rsidP="00E33822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9" w:type="dxa"/>
          </w:tcPr>
          <w:p w:rsidR="00B10BAC" w:rsidRPr="00B10BAC" w:rsidRDefault="00B10BAC" w:rsidP="00B10BAC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Vertiefung</w:t>
            </w:r>
          </w:p>
        </w:tc>
      </w:tr>
      <w:tr w:rsidR="00B10BAC" w:rsidRPr="002E7845" w:rsidTr="00E81F55">
        <w:tc>
          <w:tcPr>
            <w:tcW w:w="3261" w:type="dxa"/>
          </w:tcPr>
          <w:p w:rsidR="00B10BAC" w:rsidRPr="002E7845" w:rsidRDefault="00B10BAC" w:rsidP="00C9239D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2.</w:t>
            </w:r>
            <w:r>
              <w:rPr>
                <w:rFonts w:cstheme="minorHAnsi"/>
                <w:sz w:val="20"/>
                <w:szCs w:val="20"/>
              </w:rPr>
              <w:t>7</w:t>
            </w:r>
            <w:r w:rsidRPr="002E7845">
              <w:rPr>
                <w:rFonts w:cstheme="minorHAnsi"/>
                <w:sz w:val="20"/>
                <w:szCs w:val="20"/>
              </w:rPr>
              <w:t xml:space="preserve"> Themenseite:</w:t>
            </w:r>
            <w:r>
              <w:rPr>
                <w:rFonts w:cstheme="minorHAnsi"/>
                <w:sz w:val="20"/>
                <w:szCs w:val="20"/>
              </w:rPr>
              <w:t xml:space="preserve"> Mathematische Experimente</w:t>
            </w:r>
            <w:r>
              <w:rPr>
                <w:rFonts w:cstheme="minorHAnsi"/>
                <w:sz w:val="20"/>
                <w:szCs w:val="20"/>
              </w:rPr>
              <w:tab/>
              <w:t>56</w:t>
            </w:r>
          </w:p>
        </w:tc>
        <w:tc>
          <w:tcPr>
            <w:tcW w:w="5244" w:type="dxa"/>
          </w:tcPr>
          <w:p w:rsidR="00B10BAC" w:rsidRPr="002E7845" w:rsidRDefault="00B10BAC" w:rsidP="00E33822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color w:val="92D050"/>
                <w:sz w:val="20"/>
                <w:szCs w:val="20"/>
              </w:rPr>
            </w:pPr>
          </w:p>
        </w:tc>
        <w:tc>
          <w:tcPr>
            <w:tcW w:w="2977" w:type="dxa"/>
          </w:tcPr>
          <w:p w:rsidR="00B10BAC" w:rsidRPr="002E7845" w:rsidRDefault="00B10BAC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B10BAC" w:rsidRPr="002E7845" w:rsidRDefault="00B10BAC" w:rsidP="008317B1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 xml:space="preserve">Vertiefung </w:t>
            </w:r>
          </w:p>
        </w:tc>
      </w:tr>
      <w:tr w:rsidR="00B10BAC" w:rsidRPr="002E7845" w:rsidTr="00E81F55">
        <w:tc>
          <w:tcPr>
            <w:tcW w:w="3261" w:type="dxa"/>
          </w:tcPr>
          <w:p w:rsidR="00B10BAC" w:rsidRPr="00F108CE" w:rsidRDefault="00B10BAC" w:rsidP="00C9239D">
            <w:pPr>
              <w:tabs>
                <w:tab w:val="right" w:pos="3011"/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CC00"/>
                <w:sz w:val="20"/>
                <w:szCs w:val="20"/>
              </w:rPr>
            </w:pPr>
            <w:r w:rsidRPr="00F108CE">
              <w:rPr>
                <w:rFonts w:cstheme="minorHAnsi"/>
                <w:b/>
                <w:color w:val="FFC000"/>
                <w:sz w:val="20"/>
                <w:szCs w:val="20"/>
              </w:rPr>
              <w:t>2.</w:t>
            </w:r>
            <w:r>
              <w:rPr>
                <w:rFonts w:cstheme="minorHAnsi"/>
                <w:b/>
                <w:color w:val="FFC000"/>
                <w:sz w:val="20"/>
                <w:szCs w:val="20"/>
              </w:rPr>
              <w:t>8</w:t>
            </w:r>
            <w:r w:rsidRPr="00F108CE">
              <w:rPr>
                <w:rFonts w:cstheme="minorHAnsi"/>
                <w:b/>
                <w:color w:val="FFC000"/>
                <w:sz w:val="20"/>
                <w:szCs w:val="20"/>
              </w:rPr>
              <w:t xml:space="preserve"> Das kann ich!</w:t>
            </w:r>
            <w:r w:rsidRPr="00F108CE">
              <w:rPr>
                <w:rFonts w:cstheme="minorHAnsi"/>
                <w:b/>
                <w:color w:val="FFC000"/>
                <w:sz w:val="20"/>
                <w:szCs w:val="20"/>
              </w:rPr>
              <w:tab/>
            </w:r>
            <w:r>
              <w:rPr>
                <w:rFonts w:cstheme="minorHAnsi"/>
                <w:b/>
                <w:color w:val="FFC000"/>
                <w:sz w:val="20"/>
                <w:szCs w:val="20"/>
              </w:rPr>
              <w:t>58</w:t>
            </w:r>
          </w:p>
        </w:tc>
        <w:tc>
          <w:tcPr>
            <w:tcW w:w="5244" w:type="dxa"/>
          </w:tcPr>
          <w:p w:rsidR="00B10BAC" w:rsidRPr="002E7845" w:rsidRDefault="00B10BAC" w:rsidP="00E33822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color w:val="92D050"/>
                <w:sz w:val="20"/>
                <w:szCs w:val="20"/>
              </w:rPr>
            </w:pPr>
          </w:p>
        </w:tc>
        <w:tc>
          <w:tcPr>
            <w:tcW w:w="2977" w:type="dxa"/>
          </w:tcPr>
          <w:p w:rsidR="00B10BAC" w:rsidRPr="002E7845" w:rsidRDefault="00B10BAC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Argumentieren</w:t>
            </w:r>
          </w:p>
          <w:p w:rsidR="00B10BAC" w:rsidRPr="002E7845" w:rsidRDefault="00B10BAC" w:rsidP="00510EAE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Kommunizieren</w:t>
            </w:r>
          </w:p>
          <w:p w:rsidR="00B10BAC" w:rsidRPr="002E7845" w:rsidRDefault="00B10BAC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B10BAC" w:rsidRPr="002E7845" w:rsidRDefault="00B10BAC" w:rsidP="008317B1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Aufgaben zur Einzelarbeit sind Basisaufgaben zur Grundwissensbildung.</w:t>
            </w:r>
          </w:p>
          <w:p w:rsidR="00B10BAC" w:rsidRPr="002E7845" w:rsidRDefault="00B10BAC" w:rsidP="008317B1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Aufgaben für Lernpartner schulen die Kompetenzbereiche „Kommunizieren“ und „Argumentieren“.</w:t>
            </w:r>
          </w:p>
        </w:tc>
      </w:tr>
      <w:tr w:rsidR="00B10BAC" w:rsidRPr="002E7845" w:rsidTr="00E81F55">
        <w:tc>
          <w:tcPr>
            <w:tcW w:w="3261" w:type="dxa"/>
          </w:tcPr>
          <w:p w:rsidR="00B10BAC" w:rsidRPr="00F108CE" w:rsidRDefault="00B10BAC" w:rsidP="00C9239D">
            <w:pPr>
              <w:tabs>
                <w:tab w:val="right" w:pos="3011"/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F108CE">
              <w:rPr>
                <w:rFonts w:cstheme="minorHAnsi"/>
                <w:b/>
                <w:color w:val="92D050"/>
                <w:sz w:val="20"/>
                <w:szCs w:val="20"/>
              </w:rPr>
              <w:t>Kreuz und quer</w:t>
            </w:r>
            <w:r w:rsidRPr="00F108CE">
              <w:rPr>
                <w:rFonts w:cstheme="minorHAnsi"/>
                <w:b/>
                <w:color w:val="92D050"/>
                <w:sz w:val="20"/>
                <w:szCs w:val="20"/>
              </w:rPr>
              <w:tab/>
            </w:r>
            <w:r>
              <w:rPr>
                <w:rFonts w:cstheme="minorHAnsi"/>
                <w:b/>
                <w:color w:val="92D050"/>
                <w:sz w:val="20"/>
                <w:szCs w:val="20"/>
              </w:rPr>
              <w:t>61</w:t>
            </w:r>
          </w:p>
        </w:tc>
        <w:tc>
          <w:tcPr>
            <w:tcW w:w="5244" w:type="dxa"/>
          </w:tcPr>
          <w:p w:rsidR="00B10BAC" w:rsidRPr="002E7845" w:rsidRDefault="00B10BAC" w:rsidP="00E33822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color w:val="92D050"/>
                <w:sz w:val="20"/>
                <w:szCs w:val="20"/>
              </w:rPr>
            </w:pPr>
          </w:p>
        </w:tc>
        <w:tc>
          <w:tcPr>
            <w:tcW w:w="2977" w:type="dxa"/>
          </w:tcPr>
          <w:p w:rsidR="00B10BAC" w:rsidRPr="002E7845" w:rsidRDefault="00B10BAC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B10BAC" w:rsidRPr="002E7845" w:rsidRDefault="00B10BAC" w:rsidP="00E33822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Auf diesen Seiten werden im Sinne eines Spiralcurriculums alle Lerninhalte früherer Kapitel und Schuljahre wiederholt.</w:t>
            </w:r>
          </w:p>
        </w:tc>
      </w:tr>
    </w:tbl>
    <w:p w:rsidR="00EA68DD" w:rsidRDefault="00EA68DD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ellenraster"/>
        <w:tblW w:w="14601" w:type="dxa"/>
        <w:tblInd w:w="10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5244"/>
        <w:gridCol w:w="2977"/>
        <w:gridCol w:w="3119"/>
      </w:tblGrid>
      <w:tr w:rsidR="001E4DB4" w:rsidRPr="002E7845" w:rsidTr="00E81F55">
        <w:tc>
          <w:tcPr>
            <w:tcW w:w="3261" w:type="dxa"/>
            <w:shd w:val="clear" w:color="auto" w:fill="BFBFBF" w:themeFill="background1" w:themeFillShade="BF"/>
          </w:tcPr>
          <w:p w:rsidR="001E4DB4" w:rsidRPr="002E7845" w:rsidRDefault="001E4DB4" w:rsidP="006E618E">
            <w:pPr>
              <w:tabs>
                <w:tab w:val="right" w:pos="3011"/>
              </w:tabs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lastRenderedPageBreak/>
              <w:t>Schulbuchkapitel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1E4DB4" w:rsidRPr="002E7845" w:rsidRDefault="001E4DB4" w:rsidP="001E4DB4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Leitidee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Inhaltsfelder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1E4DB4" w:rsidRPr="002E7845" w:rsidRDefault="001E4DB4" w:rsidP="001E4DB4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Kompetenzbereich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1E4DB4" w:rsidRPr="002E7845" w:rsidRDefault="001E4DB4" w:rsidP="001E4DB4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Bemerkungen</w:t>
            </w:r>
          </w:p>
        </w:tc>
      </w:tr>
      <w:tr w:rsidR="00603E82" w:rsidRPr="002E7845" w:rsidTr="00FE7FB6">
        <w:trPr>
          <w:trHeight w:val="53"/>
        </w:trPr>
        <w:tc>
          <w:tcPr>
            <w:tcW w:w="3261" w:type="dxa"/>
          </w:tcPr>
          <w:p w:rsidR="00603E82" w:rsidRPr="002E7845" w:rsidRDefault="00603E82" w:rsidP="00603E82">
            <w:pPr>
              <w:tabs>
                <w:tab w:val="right" w:pos="30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6C5838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3</w:t>
            </w: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Prozentrechnung</w:t>
            </w: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ab/>
              <w:t>63</w:t>
            </w:r>
          </w:p>
        </w:tc>
        <w:tc>
          <w:tcPr>
            <w:tcW w:w="5244" w:type="dxa"/>
          </w:tcPr>
          <w:p w:rsidR="00603E82" w:rsidRPr="002E7845" w:rsidRDefault="00603E82" w:rsidP="00603E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603E82" w:rsidRPr="002E7845" w:rsidRDefault="00603E82" w:rsidP="00603E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603E82" w:rsidRPr="002E7845" w:rsidRDefault="003A4814" w:rsidP="003A48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ca. 24</w:t>
            </w:r>
            <w:r w:rsidR="00603E82" w:rsidRPr="00FE7FB6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Wochenstunden</w:t>
            </w:r>
          </w:p>
        </w:tc>
      </w:tr>
      <w:tr w:rsidR="006C5838" w:rsidRPr="002E7845" w:rsidTr="0015740D">
        <w:trPr>
          <w:trHeight w:val="481"/>
        </w:trPr>
        <w:tc>
          <w:tcPr>
            <w:tcW w:w="3261" w:type="dxa"/>
          </w:tcPr>
          <w:p w:rsidR="006C5838" w:rsidRPr="002E7845" w:rsidRDefault="006C5838" w:rsidP="00C9239D">
            <w:pPr>
              <w:tabs>
                <w:tab w:val="right" w:pos="3011"/>
                <w:tab w:val="right" w:pos="3119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 xml:space="preserve">3.1 </w:t>
            </w:r>
            <w:r w:rsidR="00C9239D">
              <w:rPr>
                <w:rFonts w:cstheme="minorHAnsi"/>
                <w:sz w:val="20"/>
                <w:szCs w:val="20"/>
              </w:rPr>
              <w:t>Brüche und Prozente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="00C9239D"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5244" w:type="dxa"/>
          </w:tcPr>
          <w:p w:rsidR="0015740D" w:rsidRPr="000C0CBF" w:rsidRDefault="0015740D" w:rsidP="0015740D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Zahlen und Operation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Zahlen</w:t>
            </w:r>
          </w:p>
          <w:p w:rsidR="0015740D" w:rsidRDefault="0015740D" w:rsidP="0015740D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Vergleichen, </w:t>
            </w:r>
            <w:r w:rsidRPr="000C0CBF">
              <w:rPr>
                <w:rFonts w:cstheme="minorHAnsi"/>
                <w:sz w:val="20"/>
                <w:szCs w:val="20"/>
              </w:rPr>
              <w:t>Ordnen und Runden von rationalen Zahlen</w:t>
            </w:r>
          </w:p>
          <w:p w:rsidR="0015740D" w:rsidRPr="0015740D" w:rsidRDefault="0015740D" w:rsidP="0015740D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15740D" w:rsidRPr="000C0CBF" w:rsidRDefault="0015740D" w:rsidP="0015740D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>Zahlen und Operation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Operationen und ihre Eigenschaften</w:t>
            </w:r>
          </w:p>
          <w:p w:rsidR="006C5838" w:rsidRDefault="0015740D" w:rsidP="0015740D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Grundaufgaben der Prozentrechnung</w:t>
            </w:r>
          </w:p>
          <w:p w:rsidR="0015740D" w:rsidRDefault="0015740D" w:rsidP="0015740D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15740D" w:rsidRPr="000C0CBF" w:rsidRDefault="0015740D" w:rsidP="0015740D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Funktionaler Zusammenhang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Zuordnungen und ihre Darstellungen</w:t>
            </w:r>
          </w:p>
          <w:p w:rsidR="0015740D" w:rsidRPr="0015740D" w:rsidRDefault="0015740D" w:rsidP="0015740D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Darstellung der proportionalen und antiproportionalen Zuordnungen in, tabellarischer und grafischer Form</w:t>
            </w:r>
          </w:p>
        </w:tc>
        <w:tc>
          <w:tcPr>
            <w:tcW w:w="2977" w:type="dxa"/>
          </w:tcPr>
          <w:p w:rsidR="006C5838" w:rsidRPr="001A6A89" w:rsidRDefault="001A6A89" w:rsidP="001A6A89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9" w:type="dxa"/>
          </w:tcPr>
          <w:p w:rsidR="006C5838" w:rsidRPr="0015740D" w:rsidRDefault="0015740D" w:rsidP="0015740D">
            <w:pPr>
              <w:pStyle w:val="Listenabsatz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Spiel: Quartett mit Anteilen</w:t>
            </w:r>
          </w:p>
        </w:tc>
      </w:tr>
      <w:tr w:rsidR="006C5838" w:rsidRPr="002E7845" w:rsidTr="0015740D">
        <w:trPr>
          <w:trHeight w:val="27"/>
        </w:trPr>
        <w:tc>
          <w:tcPr>
            <w:tcW w:w="3261" w:type="dxa"/>
          </w:tcPr>
          <w:p w:rsidR="006C5838" w:rsidRPr="002E7845" w:rsidRDefault="006C5838" w:rsidP="00C9239D">
            <w:pPr>
              <w:tabs>
                <w:tab w:val="right" w:pos="3011"/>
                <w:tab w:val="right" w:pos="3119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3.2</w:t>
            </w:r>
            <w:r w:rsidR="00C9239D">
              <w:rPr>
                <w:rFonts w:cstheme="minorHAnsi"/>
                <w:sz w:val="20"/>
                <w:szCs w:val="20"/>
              </w:rPr>
              <w:t xml:space="preserve"> Prozente darstellen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="00C9239D"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5244" w:type="dxa"/>
          </w:tcPr>
          <w:p w:rsidR="0015740D" w:rsidRPr="000C0CBF" w:rsidRDefault="0015740D" w:rsidP="0015740D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>Zahlen und Operation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Operationen und ihre Eigenschaften</w:t>
            </w:r>
          </w:p>
          <w:p w:rsidR="0015740D" w:rsidRDefault="0015740D" w:rsidP="0015740D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Grundaufgaben der Prozentrechnung</w:t>
            </w:r>
          </w:p>
          <w:p w:rsidR="006C5838" w:rsidRDefault="006C5838" w:rsidP="0015740D">
            <w:pPr>
              <w:rPr>
                <w:rFonts w:cstheme="minorHAnsi"/>
                <w:sz w:val="20"/>
                <w:szCs w:val="20"/>
              </w:rPr>
            </w:pPr>
          </w:p>
          <w:p w:rsidR="0015740D" w:rsidRPr="000C0CBF" w:rsidRDefault="0015740D" w:rsidP="0015740D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Funktionaler Zusammenhang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Zuordnungen und ihre Darstellungen</w:t>
            </w:r>
          </w:p>
          <w:p w:rsidR="0015740D" w:rsidRDefault="0015740D" w:rsidP="0015740D">
            <w:pPr>
              <w:pStyle w:val="Listenabsatz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Dreisatzmethoden</w:t>
            </w:r>
          </w:p>
          <w:p w:rsidR="0015740D" w:rsidRPr="0015740D" w:rsidRDefault="0015740D" w:rsidP="0015740D">
            <w:pPr>
              <w:pStyle w:val="Listenabsatz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 w:rsidRPr="0015740D">
              <w:rPr>
                <w:rFonts w:cstheme="minorHAnsi"/>
                <w:sz w:val="20"/>
                <w:szCs w:val="20"/>
              </w:rPr>
              <w:t>Darstellung der proportionalen und antiproportionalen Zuordnungen in, tabellarischer und grafischer Form</w:t>
            </w:r>
          </w:p>
        </w:tc>
        <w:tc>
          <w:tcPr>
            <w:tcW w:w="2977" w:type="dxa"/>
          </w:tcPr>
          <w:p w:rsidR="001A6A89" w:rsidRPr="00CC07B8" w:rsidRDefault="001A6A89" w:rsidP="001A6A89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Darstellen</w:t>
            </w:r>
          </w:p>
          <w:p w:rsidR="001A6A89" w:rsidRPr="00CC07B8" w:rsidRDefault="001A6A89" w:rsidP="001A6A89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  <w:p w:rsidR="006C5838" w:rsidRPr="001A6A89" w:rsidRDefault="006C5838" w:rsidP="001A6A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6C5838" w:rsidRPr="0015740D" w:rsidRDefault="006C5838" w:rsidP="001574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838" w:rsidRPr="002E7845" w:rsidTr="0015740D">
        <w:trPr>
          <w:trHeight w:val="27"/>
        </w:trPr>
        <w:tc>
          <w:tcPr>
            <w:tcW w:w="3261" w:type="dxa"/>
          </w:tcPr>
          <w:p w:rsidR="006C5838" w:rsidRPr="002E7845" w:rsidRDefault="006C5838" w:rsidP="00C9239D">
            <w:pPr>
              <w:tabs>
                <w:tab w:val="right" w:pos="3011"/>
                <w:tab w:val="right" w:pos="3119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3.3</w:t>
            </w:r>
            <w:r w:rsidR="00C9239D">
              <w:rPr>
                <w:rFonts w:cstheme="minorHAnsi"/>
                <w:sz w:val="20"/>
                <w:szCs w:val="20"/>
              </w:rPr>
              <w:t xml:space="preserve"> Grundbegriffe der Prozentrechnung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="00C9239D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5244" w:type="dxa"/>
          </w:tcPr>
          <w:p w:rsidR="0015740D" w:rsidRPr="000C0CBF" w:rsidRDefault="0015740D" w:rsidP="0015740D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>Zahlen und Operation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Operationen und ihre Eigenschaften</w:t>
            </w:r>
          </w:p>
          <w:p w:rsidR="0015740D" w:rsidRDefault="0015740D" w:rsidP="0015740D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Grundaufgaben der Prozentrechnung</w:t>
            </w:r>
          </w:p>
          <w:p w:rsidR="006C5838" w:rsidRDefault="006C5838" w:rsidP="0015740D">
            <w:pPr>
              <w:rPr>
                <w:rFonts w:cstheme="minorHAnsi"/>
                <w:sz w:val="20"/>
                <w:szCs w:val="20"/>
              </w:rPr>
            </w:pPr>
          </w:p>
          <w:p w:rsidR="0015740D" w:rsidRPr="000C0CBF" w:rsidRDefault="0015740D" w:rsidP="0015740D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Funktionaler Zusammenhang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Zuordnungen und ihre Darstellungen</w:t>
            </w:r>
          </w:p>
          <w:p w:rsidR="0015740D" w:rsidRDefault="0015740D" w:rsidP="0015740D">
            <w:pPr>
              <w:pStyle w:val="Listenabsatz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Dreisatzmethoden</w:t>
            </w:r>
          </w:p>
          <w:p w:rsidR="0015740D" w:rsidRPr="0015740D" w:rsidRDefault="0015740D" w:rsidP="0015740D">
            <w:pPr>
              <w:pStyle w:val="Listenabsatz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 w:rsidRPr="0015740D">
              <w:rPr>
                <w:rFonts w:cstheme="minorHAnsi"/>
                <w:sz w:val="20"/>
                <w:szCs w:val="20"/>
              </w:rPr>
              <w:t>Darstellung der proportionalen und antiproportionalen Zuordnungen in, tabellarischer und grafischer Form</w:t>
            </w:r>
          </w:p>
        </w:tc>
        <w:tc>
          <w:tcPr>
            <w:tcW w:w="2977" w:type="dxa"/>
          </w:tcPr>
          <w:p w:rsidR="001A6A89" w:rsidRPr="00CC07B8" w:rsidRDefault="001A6A89" w:rsidP="001A6A89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Darstellen</w:t>
            </w:r>
          </w:p>
          <w:p w:rsidR="006C5838" w:rsidRPr="001A6A89" w:rsidRDefault="001A6A89" w:rsidP="001A6A89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9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740D" w:rsidRPr="002E7845" w:rsidTr="0015740D">
        <w:trPr>
          <w:trHeight w:val="27"/>
        </w:trPr>
        <w:tc>
          <w:tcPr>
            <w:tcW w:w="3261" w:type="dxa"/>
          </w:tcPr>
          <w:p w:rsidR="0015740D" w:rsidRPr="002E7845" w:rsidRDefault="0015740D" w:rsidP="00C9239D">
            <w:pPr>
              <w:tabs>
                <w:tab w:val="right" w:pos="3011"/>
                <w:tab w:val="right" w:pos="3119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3.4</w:t>
            </w:r>
            <w:r>
              <w:rPr>
                <w:rFonts w:cstheme="minorHAnsi"/>
                <w:sz w:val="20"/>
                <w:szCs w:val="20"/>
              </w:rPr>
              <w:t xml:space="preserve"> Prozentsatz bestimmen</w:t>
            </w:r>
            <w:r>
              <w:rPr>
                <w:rFonts w:cstheme="minorHAnsi"/>
                <w:sz w:val="20"/>
                <w:szCs w:val="20"/>
              </w:rPr>
              <w:tab/>
              <w:t>72</w:t>
            </w:r>
          </w:p>
        </w:tc>
        <w:tc>
          <w:tcPr>
            <w:tcW w:w="5244" w:type="dxa"/>
          </w:tcPr>
          <w:p w:rsidR="0015740D" w:rsidRPr="000C0CBF" w:rsidRDefault="0015740D" w:rsidP="0015740D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>Zahlen und Operation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Operationen und ihre Eigenschaften</w:t>
            </w:r>
          </w:p>
          <w:p w:rsidR="0015740D" w:rsidRPr="0015740D" w:rsidRDefault="0015740D" w:rsidP="0015740D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Grundaufgaben der Prozentrechnung</w:t>
            </w:r>
          </w:p>
        </w:tc>
        <w:tc>
          <w:tcPr>
            <w:tcW w:w="2977" w:type="dxa"/>
          </w:tcPr>
          <w:p w:rsidR="0015740D" w:rsidRPr="002E7845" w:rsidRDefault="001A6A89" w:rsidP="001A6A89">
            <w:pPr>
              <w:pStyle w:val="Listenabsatz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9" w:type="dxa"/>
          </w:tcPr>
          <w:p w:rsidR="0015740D" w:rsidRPr="0015740D" w:rsidRDefault="0015740D" w:rsidP="0015740D">
            <w:pPr>
              <w:pStyle w:val="Listenabsatz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Medizin: Packesel</w:t>
            </w:r>
          </w:p>
        </w:tc>
      </w:tr>
    </w:tbl>
    <w:p w:rsidR="00520960" w:rsidRDefault="00520960">
      <w:r>
        <w:br w:type="page"/>
      </w:r>
    </w:p>
    <w:tbl>
      <w:tblPr>
        <w:tblStyle w:val="Tabellenraster"/>
        <w:tblW w:w="14601" w:type="dxa"/>
        <w:tblInd w:w="10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5244"/>
        <w:gridCol w:w="2977"/>
        <w:gridCol w:w="3119"/>
      </w:tblGrid>
      <w:tr w:rsidR="0015740D" w:rsidRPr="002E7845" w:rsidTr="0015740D">
        <w:trPr>
          <w:trHeight w:val="27"/>
        </w:trPr>
        <w:tc>
          <w:tcPr>
            <w:tcW w:w="3261" w:type="dxa"/>
          </w:tcPr>
          <w:p w:rsidR="0015740D" w:rsidRPr="002E7845" w:rsidRDefault="0015740D" w:rsidP="00C9239D">
            <w:pPr>
              <w:tabs>
                <w:tab w:val="right" w:pos="3011"/>
                <w:tab w:val="right" w:pos="3119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lastRenderedPageBreak/>
              <w:t>3.5</w:t>
            </w:r>
            <w:r>
              <w:rPr>
                <w:rFonts w:cstheme="minorHAnsi"/>
                <w:sz w:val="20"/>
                <w:szCs w:val="20"/>
              </w:rPr>
              <w:t xml:space="preserve"> Prozentwert bestimmen</w:t>
            </w:r>
            <w:r>
              <w:rPr>
                <w:rFonts w:cstheme="minorHAnsi"/>
                <w:sz w:val="20"/>
                <w:szCs w:val="20"/>
              </w:rPr>
              <w:tab/>
              <w:t>74</w:t>
            </w:r>
          </w:p>
        </w:tc>
        <w:tc>
          <w:tcPr>
            <w:tcW w:w="5244" w:type="dxa"/>
          </w:tcPr>
          <w:p w:rsidR="0015740D" w:rsidRPr="000C0CBF" w:rsidRDefault="0015740D" w:rsidP="0015740D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>Zahlen und Operation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Operationen und ihre Eigenschaften</w:t>
            </w:r>
          </w:p>
          <w:p w:rsidR="0015740D" w:rsidRPr="0015740D" w:rsidRDefault="0015740D" w:rsidP="0015740D">
            <w:pPr>
              <w:pStyle w:val="Listenabsatz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 w:rsidRPr="0015740D">
              <w:rPr>
                <w:rFonts w:cstheme="minorHAnsi"/>
                <w:sz w:val="20"/>
                <w:szCs w:val="20"/>
              </w:rPr>
              <w:t>Grundaufgaben der Prozentrechnung</w:t>
            </w:r>
          </w:p>
        </w:tc>
        <w:tc>
          <w:tcPr>
            <w:tcW w:w="2977" w:type="dxa"/>
          </w:tcPr>
          <w:p w:rsidR="0015740D" w:rsidRPr="001A6A89" w:rsidRDefault="001A6A89" w:rsidP="001A6A89">
            <w:pPr>
              <w:pStyle w:val="Listenabsatz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 w:rsidRPr="001A6A89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9" w:type="dxa"/>
          </w:tcPr>
          <w:p w:rsidR="0015740D" w:rsidRPr="0015740D" w:rsidRDefault="0015740D" w:rsidP="001574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740D" w:rsidRPr="002E7845" w:rsidTr="0015740D">
        <w:trPr>
          <w:trHeight w:val="27"/>
        </w:trPr>
        <w:tc>
          <w:tcPr>
            <w:tcW w:w="3261" w:type="dxa"/>
          </w:tcPr>
          <w:p w:rsidR="0015740D" w:rsidRPr="002E7845" w:rsidRDefault="0015740D" w:rsidP="00C9239D">
            <w:pPr>
              <w:tabs>
                <w:tab w:val="right" w:pos="3011"/>
                <w:tab w:val="right" w:pos="3119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3.6</w:t>
            </w:r>
            <w:r>
              <w:rPr>
                <w:rFonts w:cstheme="minorHAnsi"/>
                <w:sz w:val="20"/>
                <w:szCs w:val="20"/>
              </w:rPr>
              <w:t xml:space="preserve"> Grundwert bestimmen</w:t>
            </w:r>
            <w:r>
              <w:rPr>
                <w:rFonts w:cstheme="minorHAnsi"/>
                <w:sz w:val="20"/>
                <w:szCs w:val="20"/>
              </w:rPr>
              <w:tab/>
              <w:t>76</w:t>
            </w:r>
          </w:p>
        </w:tc>
        <w:tc>
          <w:tcPr>
            <w:tcW w:w="5244" w:type="dxa"/>
          </w:tcPr>
          <w:p w:rsidR="0015740D" w:rsidRPr="000C0CBF" w:rsidRDefault="0015740D" w:rsidP="0015740D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>Zahlen und Operation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Operationen und ihre Eigenschaften</w:t>
            </w:r>
          </w:p>
          <w:p w:rsidR="0015740D" w:rsidRPr="0015740D" w:rsidRDefault="0015740D" w:rsidP="0015740D">
            <w:pPr>
              <w:pStyle w:val="Listenabsatz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 w:rsidRPr="0015740D">
              <w:rPr>
                <w:rFonts w:cstheme="minorHAnsi"/>
                <w:sz w:val="20"/>
                <w:szCs w:val="20"/>
              </w:rPr>
              <w:t>Grundaufgaben der Prozentrechnung</w:t>
            </w:r>
          </w:p>
        </w:tc>
        <w:tc>
          <w:tcPr>
            <w:tcW w:w="2977" w:type="dxa"/>
          </w:tcPr>
          <w:p w:rsidR="0015740D" w:rsidRPr="002E7845" w:rsidRDefault="001A6A89" w:rsidP="001A6A89">
            <w:pPr>
              <w:pStyle w:val="Listenabsatz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 w:rsidRPr="001A6A89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9" w:type="dxa"/>
          </w:tcPr>
          <w:p w:rsidR="0015740D" w:rsidRPr="0015740D" w:rsidRDefault="0015740D" w:rsidP="001574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740D" w:rsidRPr="002E7845" w:rsidTr="0015740D">
        <w:trPr>
          <w:trHeight w:val="27"/>
        </w:trPr>
        <w:tc>
          <w:tcPr>
            <w:tcW w:w="3261" w:type="dxa"/>
          </w:tcPr>
          <w:p w:rsidR="0015740D" w:rsidRPr="002E7845" w:rsidRDefault="0015740D" w:rsidP="00C9239D">
            <w:pPr>
              <w:tabs>
                <w:tab w:val="right" w:pos="3011"/>
                <w:tab w:val="right" w:pos="3119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 xml:space="preserve">3.7 </w:t>
            </w:r>
            <w:r>
              <w:rPr>
                <w:rFonts w:cstheme="minorHAnsi"/>
                <w:sz w:val="20"/>
                <w:szCs w:val="20"/>
              </w:rPr>
              <w:t>Prozente im Alltag</w:t>
            </w:r>
            <w:r>
              <w:rPr>
                <w:rFonts w:cstheme="minorHAnsi"/>
                <w:sz w:val="20"/>
                <w:szCs w:val="20"/>
              </w:rPr>
              <w:tab/>
              <w:t>78</w:t>
            </w:r>
          </w:p>
        </w:tc>
        <w:tc>
          <w:tcPr>
            <w:tcW w:w="5244" w:type="dxa"/>
          </w:tcPr>
          <w:p w:rsidR="00EF74B1" w:rsidRPr="000C0CBF" w:rsidRDefault="00EF74B1" w:rsidP="00EF74B1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>Zahlen und Operation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Operationen und ihre Eigenschaften</w:t>
            </w:r>
          </w:p>
          <w:p w:rsidR="0015740D" w:rsidRPr="00EF74B1" w:rsidRDefault="00EF74B1" w:rsidP="00EF74B1">
            <w:pPr>
              <w:pStyle w:val="Listenabsatz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 w:rsidRPr="00EF74B1">
              <w:rPr>
                <w:rFonts w:cstheme="minorHAnsi"/>
                <w:sz w:val="20"/>
                <w:szCs w:val="20"/>
              </w:rPr>
              <w:t>Grundaufgaben der Prozentrechnung</w:t>
            </w:r>
          </w:p>
        </w:tc>
        <w:tc>
          <w:tcPr>
            <w:tcW w:w="2977" w:type="dxa"/>
          </w:tcPr>
          <w:p w:rsidR="001A6A89" w:rsidRPr="00CC07B8" w:rsidRDefault="001A6A89" w:rsidP="001A6A89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Probleme lösen</w:t>
            </w:r>
          </w:p>
          <w:p w:rsidR="0015740D" w:rsidRPr="001A6A89" w:rsidRDefault="001A6A89" w:rsidP="00E33822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Modellieren</w:t>
            </w:r>
          </w:p>
        </w:tc>
        <w:tc>
          <w:tcPr>
            <w:tcW w:w="3119" w:type="dxa"/>
          </w:tcPr>
          <w:p w:rsidR="0015740D" w:rsidRPr="002E7845" w:rsidRDefault="00EF74B1" w:rsidP="00EF74B1">
            <w:pPr>
              <w:pStyle w:val="Listenabsatz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Fachbegriffe: Mehrwertsteuer, Rabatt, Skonto, Brutto, Netto, Promille</w:t>
            </w:r>
          </w:p>
        </w:tc>
      </w:tr>
      <w:tr w:rsidR="0015740D" w:rsidRPr="002E7845" w:rsidTr="0015740D">
        <w:trPr>
          <w:trHeight w:val="645"/>
        </w:trPr>
        <w:tc>
          <w:tcPr>
            <w:tcW w:w="3261" w:type="dxa"/>
          </w:tcPr>
          <w:p w:rsidR="0015740D" w:rsidRPr="002E7845" w:rsidRDefault="0015740D" w:rsidP="00C9239D">
            <w:pPr>
              <w:tabs>
                <w:tab w:val="right" w:pos="3011"/>
                <w:tab w:val="right" w:pos="3119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3.</w:t>
            </w:r>
            <w:r>
              <w:rPr>
                <w:rFonts w:cstheme="minorHAnsi"/>
                <w:sz w:val="20"/>
                <w:szCs w:val="20"/>
              </w:rPr>
              <w:t>8 Vermischte Aufgaben</w:t>
            </w:r>
            <w:r>
              <w:rPr>
                <w:rFonts w:cstheme="minorHAnsi"/>
                <w:sz w:val="20"/>
                <w:szCs w:val="20"/>
              </w:rPr>
              <w:tab/>
              <w:t>80</w:t>
            </w:r>
          </w:p>
        </w:tc>
        <w:tc>
          <w:tcPr>
            <w:tcW w:w="5244" w:type="dxa"/>
          </w:tcPr>
          <w:p w:rsidR="0015740D" w:rsidRPr="002E7845" w:rsidRDefault="0015740D" w:rsidP="00C33C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15740D" w:rsidRPr="002E7845" w:rsidRDefault="0015740D" w:rsidP="00C33C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15740D" w:rsidRPr="002E7845" w:rsidRDefault="0015740D" w:rsidP="00C33CBD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Inhalte des vorangehenden Kapitels werden vernetzend wiederholt.</w:t>
            </w:r>
          </w:p>
        </w:tc>
      </w:tr>
      <w:tr w:rsidR="0015740D" w:rsidRPr="002E7845" w:rsidTr="006C5838">
        <w:trPr>
          <w:trHeight w:val="53"/>
        </w:trPr>
        <w:tc>
          <w:tcPr>
            <w:tcW w:w="3261" w:type="dxa"/>
          </w:tcPr>
          <w:p w:rsidR="0015740D" w:rsidRPr="002E7845" w:rsidRDefault="0015740D" w:rsidP="00C9239D">
            <w:pPr>
              <w:tabs>
                <w:tab w:val="right" w:pos="3011"/>
                <w:tab w:val="right" w:pos="3119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3.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2E7845">
              <w:rPr>
                <w:rFonts w:cstheme="minorHAnsi"/>
                <w:sz w:val="20"/>
                <w:szCs w:val="20"/>
              </w:rPr>
              <w:t xml:space="preserve"> Themenseite:</w:t>
            </w:r>
            <w:r>
              <w:rPr>
                <w:rFonts w:cstheme="minorHAnsi"/>
                <w:sz w:val="20"/>
                <w:szCs w:val="20"/>
              </w:rPr>
              <w:t xml:space="preserve"> Rund um den Straßenverkehr</w:t>
            </w:r>
            <w:r>
              <w:rPr>
                <w:rFonts w:cstheme="minorHAnsi"/>
                <w:sz w:val="20"/>
                <w:szCs w:val="20"/>
              </w:rPr>
              <w:tab/>
              <w:t>82</w:t>
            </w:r>
          </w:p>
        </w:tc>
        <w:tc>
          <w:tcPr>
            <w:tcW w:w="5244" w:type="dxa"/>
          </w:tcPr>
          <w:p w:rsidR="0015740D" w:rsidRPr="002E7845" w:rsidRDefault="0015740D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15740D" w:rsidRPr="002E7845" w:rsidRDefault="0015740D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15740D" w:rsidRPr="002E7845" w:rsidRDefault="0015740D" w:rsidP="00E33822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Vertiefung</w:t>
            </w:r>
          </w:p>
        </w:tc>
      </w:tr>
      <w:tr w:rsidR="0015740D" w:rsidRPr="002E7845" w:rsidTr="00E81F55">
        <w:trPr>
          <w:trHeight w:val="951"/>
        </w:trPr>
        <w:tc>
          <w:tcPr>
            <w:tcW w:w="3261" w:type="dxa"/>
          </w:tcPr>
          <w:p w:rsidR="0015740D" w:rsidRPr="00F108CE" w:rsidRDefault="0015740D" w:rsidP="006E618E">
            <w:pPr>
              <w:tabs>
                <w:tab w:val="right" w:pos="3011"/>
                <w:tab w:val="right" w:pos="3119"/>
              </w:tabs>
              <w:rPr>
                <w:rFonts w:cstheme="minorHAnsi"/>
                <w:b/>
                <w:color w:val="FFCC00"/>
                <w:sz w:val="20"/>
                <w:szCs w:val="20"/>
              </w:rPr>
            </w:pPr>
            <w:r>
              <w:rPr>
                <w:rFonts w:cstheme="minorHAnsi"/>
                <w:b/>
                <w:color w:val="FFC000"/>
                <w:sz w:val="20"/>
                <w:szCs w:val="20"/>
              </w:rPr>
              <w:t>3.10</w:t>
            </w:r>
            <w:r w:rsidRPr="00F108CE">
              <w:rPr>
                <w:rFonts w:cstheme="minorHAnsi"/>
                <w:b/>
                <w:color w:val="FFC000"/>
                <w:sz w:val="20"/>
                <w:szCs w:val="20"/>
              </w:rPr>
              <w:t xml:space="preserve"> Das kann ich!</w:t>
            </w:r>
            <w:r w:rsidRPr="00F108CE">
              <w:rPr>
                <w:rFonts w:cstheme="minorHAnsi"/>
                <w:b/>
                <w:color w:val="FFC000"/>
                <w:sz w:val="20"/>
                <w:szCs w:val="20"/>
              </w:rPr>
              <w:tab/>
            </w:r>
            <w:r>
              <w:rPr>
                <w:rFonts w:cstheme="minorHAnsi"/>
                <w:b/>
                <w:color w:val="FFC000"/>
                <w:sz w:val="20"/>
                <w:szCs w:val="20"/>
              </w:rPr>
              <w:t>84</w:t>
            </w:r>
          </w:p>
        </w:tc>
        <w:tc>
          <w:tcPr>
            <w:tcW w:w="5244" w:type="dxa"/>
          </w:tcPr>
          <w:p w:rsidR="0015740D" w:rsidRPr="002E7845" w:rsidRDefault="0015740D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15740D" w:rsidRPr="002E7845" w:rsidRDefault="0015740D" w:rsidP="00510EAE">
            <w:pPr>
              <w:pStyle w:val="Listenabsatz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Argumentieren</w:t>
            </w:r>
          </w:p>
          <w:p w:rsidR="0015740D" w:rsidRPr="002E7845" w:rsidRDefault="0015740D" w:rsidP="00510EAE">
            <w:pPr>
              <w:pStyle w:val="Listenabsatz"/>
              <w:numPr>
                <w:ilvl w:val="0"/>
                <w:numId w:val="27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Kommunizieren</w:t>
            </w:r>
          </w:p>
        </w:tc>
        <w:tc>
          <w:tcPr>
            <w:tcW w:w="3119" w:type="dxa"/>
          </w:tcPr>
          <w:p w:rsidR="0015740D" w:rsidRPr="002E7845" w:rsidRDefault="0015740D" w:rsidP="002D42EC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Aufgaben zur Einzelarbeit sind Basisaufgaben zur Grundwissensbildung.</w:t>
            </w:r>
          </w:p>
          <w:p w:rsidR="0015740D" w:rsidRPr="002E7845" w:rsidRDefault="0015740D" w:rsidP="002D42EC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Aufgaben für Lernpartner schulen die Kompetenzbereiche „Kommunizieren“ und „Argumentieren“.</w:t>
            </w:r>
          </w:p>
        </w:tc>
      </w:tr>
      <w:tr w:rsidR="0015740D" w:rsidRPr="002E7845" w:rsidTr="00E81F55">
        <w:trPr>
          <w:trHeight w:val="951"/>
        </w:trPr>
        <w:tc>
          <w:tcPr>
            <w:tcW w:w="3261" w:type="dxa"/>
          </w:tcPr>
          <w:p w:rsidR="0015740D" w:rsidRPr="00F108CE" w:rsidRDefault="0015740D" w:rsidP="00C9239D">
            <w:pPr>
              <w:tabs>
                <w:tab w:val="right" w:pos="3011"/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52FD23"/>
                <w:sz w:val="20"/>
                <w:szCs w:val="20"/>
              </w:rPr>
            </w:pPr>
            <w:r w:rsidRPr="00F108CE">
              <w:rPr>
                <w:rFonts w:cstheme="minorHAnsi"/>
                <w:b/>
                <w:color w:val="92D050"/>
                <w:sz w:val="20"/>
                <w:szCs w:val="20"/>
              </w:rPr>
              <w:t>Kreuz und quer</w:t>
            </w:r>
            <w:r w:rsidRPr="00F108CE">
              <w:rPr>
                <w:rFonts w:cstheme="minorHAnsi"/>
                <w:b/>
                <w:color w:val="92D050"/>
                <w:sz w:val="20"/>
                <w:szCs w:val="20"/>
              </w:rPr>
              <w:tab/>
            </w:r>
            <w:r>
              <w:rPr>
                <w:rFonts w:cstheme="minorHAnsi"/>
                <w:b/>
                <w:color w:val="92D050"/>
                <w:sz w:val="20"/>
                <w:szCs w:val="20"/>
              </w:rPr>
              <w:t>87</w:t>
            </w:r>
          </w:p>
        </w:tc>
        <w:tc>
          <w:tcPr>
            <w:tcW w:w="5244" w:type="dxa"/>
          </w:tcPr>
          <w:p w:rsidR="0015740D" w:rsidRPr="002E7845" w:rsidRDefault="0015740D" w:rsidP="00E33822">
            <w:pPr>
              <w:rPr>
                <w:rFonts w:cstheme="minorHAnsi"/>
                <w:color w:val="92D050"/>
                <w:sz w:val="20"/>
                <w:szCs w:val="20"/>
              </w:rPr>
            </w:pPr>
          </w:p>
        </w:tc>
        <w:tc>
          <w:tcPr>
            <w:tcW w:w="2977" w:type="dxa"/>
          </w:tcPr>
          <w:p w:rsidR="0015740D" w:rsidRPr="002E7845" w:rsidRDefault="0015740D" w:rsidP="00E33822">
            <w:pPr>
              <w:rPr>
                <w:rFonts w:cstheme="minorHAnsi"/>
                <w:color w:val="92D050"/>
                <w:sz w:val="20"/>
                <w:szCs w:val="20"/>
              </w:rPr>
            </w:pPr>
          </w:p>
        </w:tc>
        <w:tc>
          <w:tcPr>
            <w:tcW w:w="3119" w:type="dxa"/>
          </w:tcPr>
          <w:p w:rsidR="0015740D" w:rsidRPr="002E7845" w:rsidRDefault="0015740D" w:rsidP="00E33822">
            <w:pPr>
              <w:rPr>
                <w:rFonts w:cstheme="minorHAnsi"/>
                <w:color w:val="92D050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Auf diesen Seiten werden im Sinne eines Spiralcurriculums alle Lerninhalte früherer Kapitel und Schuljahre wiederholt.</w:t>
            </w:r>
          </w:p>
        </w:tc>
      </w:tr>
    </w:tbl>
    <w:p w:rsidR="00D91128" w:rsidRDefault="00D91128" w:rsidP="00E33822">
      <w:pPr>
        <w:spacing w:after="0"/>
        <w:rPr>
          <w:rFonts w:cstheme="minorHAnsi"/>
        </w:rPr>
      </w:pPr>
    </w:p>
    <w:p w:rsidR="00D91128" w:rsidRDefault="00D91128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ellenraster"/>
        <w:tblW w:w="14601" w:type="dxa"/>
        <w:tblInd w:w="10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5244"/>
        <w:gridCol w:w="2977"/>
        <w:gridCol w:w="3111"/>
        <w:gridCol w:w="8"/>
      </w:tblGrid>
      <w:tr w:rsidR="002E7845" w:rsidRPr="002E7845" w:rsidTr="00E81F55">
        <w:trPr>
          <w:gridAfter w:val="1"/>
          <w:wAfter w:w="8" w:type="dxa"/>
        </w:trPr>
        <w:tc>
          <w:tcPr>
            <w:tcW w:w="3261" w:type="dxa"/>
            <w:shd w:val="clear" w:color="auto" w:fill="BFBFBF" w:themeFill="background1" w:themeFillShade="BF"/>
          </w:tcPr>
          <w:p w:rsidR="002E7845" w:rsidRPr="002E7845" w:rsidRDefault="002E7845" w:rsidP="006E618E">
            <w:pPr>
              <w:tabs>
                <w:tab w:val="right" w:pos="3011"/>
              </w:tabs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lastRenderedPageBreak/>
              <w:t>Schulbuchkapitel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2E7845" w:rsidRPr="002E7845" w:rsidRDefault="002E7845" w:rsidP="00A70F52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Leitidee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Inhaltsfelder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2E7845" w:rsidRPr="002E7845" w:rsidRDefault="002E7845" w:rsidP="00A70F52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Kompetenzbereich</w:t>
            </w:r>
          </w:p>
        </w:tc>
        <w:tc>
          <w:tcPr>
            <w:tcW w:w="3111" w:type="dxa"/>
            <w:shd w:val="clear" w:color="auto" w:fill="BFBFBF" w:themeFill="background1" w:themeFillShade="BF"/>
          </w:tcPr>
          <w:p w:rsidR="002E7845" w:rsidRPr="002E7845" w:rsidRDefault="002E7845" w:rsidP="00A70F52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Bemerkungen</w:t>
            </w:r>
          </w:p>
        </w:tc>
      </w:tr>
      <w:tr w:rsidR="00603E82" w:rsidRPr="002E7845" w:rsidTr="00E81F55">
        <w:trPr>
          <w:trHeight w:val="276"/>
        </w:trPr>
        <w:tc>
          <w:tcPr>
            <w:tcW w:w="3261" w:type="dxa"/>
          </w:tcPr>
          <w:p w:rsidR="00603E82" w:rsidRPr="002E7845" w:rsidRDefault="00603E82" w:rsidP="00603E82">
            <w:pPr>
              <w:tabs>
                <w:tab w:val="right" w:pos="30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4 </w:t>
            </w: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Daten</w:t>
            </w: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ab/>
              <w:t>89</w:t>
            </w:r>
          </w:p>
        </w:tc>
        <w:tc>
          <w:tcPr>
            <w:tcW w:w="5244" w:type="dxa"/>
          </w:tcPr>
          <w:p w:rsidR="00603E82" w:rsidRPr="002E7845" w:rsidRDefault="00603E82" w:rsidP="00603E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603E82" w:rsidRPr="002E7845" w:rsidRDefault="00603E82" w:rsidP="00603E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603E82" w:rsidRPr="002E7845" w:rsidRDefault="00603E82" w:rsidP="003A48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ca. </w:t>
            </w:r>
            <w:r w:rsidR="003A4814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16</w:t>
            </w:r>
            <w:r w:rsidRPr="00FE7FB6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Wochenstunden</w:t>
            </w:r>
          </w:p>
        </w:tc>
      </w:tr>
      <w:tr w:rsidR="006C5838" w:rsidRPr="002E7845" w:rsidTr="00E81F55">
        <w:trPr>
          <w:trHeight w:val="946"/>
        </w:trPr>
        <w:tc>
          <w:tcPr>
            <w:tcW w:w="3261" w:type="dxa"/>
          </w:tcPr>
          <w:p w:rsidR="006C5838" w:rsidRPr="002E7845" w:rsidRDefault="006C5838" w:rsidP="00B30EBB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4.1</w:t>
            </w:r>
            <w:r w:rsidR="00B30EBB">
              <w:rPr>
                <w:rFonts w:cstheme="minorHAnsi"/>
                <w:sz w:val="20"/>
                <w:szCs w:val="20"/>
              </w:rPr>
              <w:t xml:space="preserve"> Daten sammeln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="00B30EBB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5244" w:type="dxa"/>
          </w:tcPr>
          <w:p w:rsidR="00EF74B1" w:rsidRPr="000C0CBF" w:rsidRDefault="00EF74B1" w:rsidP="00EF74B1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Daten und Zufall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statistische Erhebungen und ihre Auswirkungen</w:t>
            </w:r>
          </w:p>
          <w:p w:rsidR="006C5838" w:rsidRPr="00EF74B1" w:rsidRDefault="00EF74B1" w:rsidP="00EF74B1">
            <w:pPr>
              <w:pStyle w:val="Listenabsatz"/>
              <w:numPr>
                <w:ilvl w:val="0"/>
                <w:numId w:val="30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Darstellung von Daten in Diagrammen (Boxplot, Säulendiagramm, Kreisdiagramm) und Tabellen</w:t>
            </w:r>
          </w:p>
        </w:tc>
        <w:tc>
          <w:tcPr>
            <w:tcW w:w="2977" w:type="dxa"/>
          </w:tcPr>
          <w:p w:rsidR="006C5838" w:rsidRPr="001A6A89" w:rsidRDefault="001A6A89" w:rsidP="00092C76">
            <w:pPr>
              <w:pStyle w:val="Listenabsatz"/>
              <w:numPr>
                <w:ilvl w:val="0"/>
                <w:numId w:val="30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Darstellen</w:t>
            </w:r>
          </w:p>
        </w:tc>
        <w:tc>
          <w:tcPr>
            <w:tcW w:w="3119" w:type="dxa"/>
            <w:gridSpan w:val="2"/>
          </w:tcPr>
          <w:p w:rsidR="006C5838" w:rsidRPr="00EF74B1" w:rsidRDefault="00EF74B1" w:rsidP="00EF74B1">
            <w:pPr>
              <w:pStyle w:val="Listenabsatz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Daten mit Tabellenkalkulation auswerten</w:t>
            </w:r>
          </w:p>
        </w:tc>
      </w:tr>
      <w:tr w:rsidR="006C5838" w:rsidRPr="002E7845" w:rsidTr="00E81F55">
        <w:trPr>
          <w:trHeight w:val="946"/>
        </w:trPr>
        <w:tc>
          <w:tcPr>
            <w:tcW w:w="3261" w:type="dxa"/>
          </w:tcPr>
          <w:p w:rsidR="006C5838" w:rsidRPr="002E7845" w:rsidRDefault="00B30EBB" w:rsidP="00B30EBB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4.2 Kennwerte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>92</w:t>
            </w:r>
          </w:p>
        </w:tc>
        <w:tc>
          <w:tcPr>
            <w:tcW w:w="5244" w:type="dxa"/>
          </w:tcPr>
          <w:p w:rsidR="00EF74B1" w:rsidRPr="000C0CBF" w:rsidRDefault="00EF74B1" w:rsidP="00EF74B1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Daten und Zufall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statistische Erhebungen und ihre Auswirkungen</w:t>
            </w:r>
          </w:p>
          <w:p w:rsidR="00EF74B1" w:rsidRPr="000C0CBF" w:rsidRDefault="00EF74B1" w:rsidP="00EF74B1">
            <w:pPr>
              <w:pStyle w:val="Listenabsatz"/>
              <w:numPr>
                <w:ilvl w:val="0"/>
                <w:numId w:val="30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Darstellung von Daten in Diagrammen (Boxplot, Säulendiagramm, Kreisdiagramm) und Tabellen</w:t>
            </w:r>
          </w:p>
          <w:p w:rsidR="006C5838" w:rsidRPr="00EF74B1" w:rsidRDefault="00EF74B1" w:rsidP="00EF74B1">
            <w:pPr>
              <w:pStyle w:val="Listenabsatz"/>
              <w:numPr>
                <w:ilvl w:val="0"/>
                <w:numId w:val="30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Lage- und Streumaße</w:t>
            </w:r>
          </w:p>
        </w:tc>
        <w:tc>
          <w:tcPr>
            <w:tcW w:w="2977" w:type="dxa"/>
          </w:tcPr>
          <w:p w:rsidR="001A6A89" w:rsidRPr="00CC07B8" w:rsidRDefault="001A6A89" w:rsidP="001A6A89">
            <w:pPr>
              <w:pStyle w:val="Listenabsatz"/>
              <w:numPr>
                <w:ilvl w:val="0"/>
                <w:numId w:val="30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Darstellen</w:t>
            </w:r>
          </w:p>
          <w:p w:rsidR="006C5838" w:rsidRPr="001A6A89" w:rsidRDefault="001A6A89" w:rsidP="001A6A89">
            <w:pPr>
              <w:pStyle w:val="Listenabsatz"/>
              <w:numPr>
                <w:ilvl w:val="0"/>
                <w:numId w:val="30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9" w:type="dxa"/>
            <w:gridSpan w:val="2"/>
          </w:tcPr>
          <w:p w:rsidR="006C5838" w:rsidRPr="00EF74B1" w:rsidRDefault="00EF74B1" w:rsidP="00EF74B1">
            <w:pPr>
              <w:pStyle w:val="Listenabsatz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Alltag: Tabellenkalkulation</w:t>
            </w:r>
          </w:p>
        </w:tc>
      </w:tr>
      <w:tr w:rsidR="006C5838" w:rsidRPr="002E7845" w:rsidTr="00E81F55">
        <w:trPr>
          <w:trHeight w:val="1001"/>
        </w:trPr>
        <w:tc>
          <w:tcPr>
            <w:tcW w:w="3261" w:type="dxa"/>
          </w:tcPr>
          <w:p w:rsidR="006C5838" w:rsidRPr="002E7845" w:rsidRDefault="00B30EBB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4.3 Stichproben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>96</w:t>
            </w:r>
          </w:p>
        </w:tc>
        <w:tc>
          <w:tcPr>
            <w:tcW w:w="5244" w:type="dxa"/>
          </w:tcPr>
          <w:p w:rsidR="00EF74B1" w:rsidRPr="000C0CBF" w:rsidRDefault="00EF74B1" w:rsidP="00EF74B1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Daten und Zufall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statistische Erhebungen und ihre Auswirkungen</w:t>
            </w:r>
          </w:p>
          <w:p w:rsidR="00EF74B1" w:rsidRPr="000C0CBF" w:rsidRDefault="00EF74B1" w:rsidP="00EF74B1">
            <w:pPr>
              <w:pStyle w:val="Listenabsatz"/>
              <w:numPr>
                <w:ilvl w:val="0"/>
                <w:numId w:val="30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Darstellung von Daten in Diagrammen (Boxplot, Säulendiagramm, Kreisdiagramm) und Tabellen</w:t>
            </w:r>
          </w:p>
          <w:p w:rsidR="006C5838" w:rsidRPr="00EF74B1" w:rsidRDefault="00EF74B1" w:rsidP="00EF74B1">
            <w:pPr>
              <w:pStyle w:val="Listenabsatz"/>
              <w:numPr>
                <w:ilvl w:val="0"/>
                <w:numId w:val="30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Lage- und Streumaße</w:t>
            </w:r>
          </w:p>
        </w:tc>
        <w:tc>
          <w:tcPr>
            <w:tcW w:w="2977" w:type="dxa"/>
          </w:tcPr>
          <w:p w:rsidR="001A6A89" w:rsidRPr="00CC07B8" w:rsidRDefault="001A6A89" w:rsidP="001A6A89">
            <w:pPr>
              <w:pStyle w:val="Listenabsatz"/>
              <w:numPr>
                <w:ilvl w:val="0"/>
                <w:numId w:val="30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Probleme lösen</w:t>
            </w:r>
          </w:p>
          <w:p w:rsidR="006C5838" w:rsidRPr="001A6A89" w:rsidRDefault="001A6A89" w:rsidP="00EF74B1">
            <w:pPr>
              <w:pStyle w:val="Listenabsatz"/>
              <w:numPr>
                <w:ilvl w:val="0"/>
                <w:numId w:val="30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Modellieren</w:t>
            </w:r>
          </w:p>
        </w:tc>
        <w:tc>
          <w:tcPr>
            <w:tcW w:w="3119" w:type="dxa"/>
            <w:gridSpan w:val="2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Geschichte: Kalender und Zeitrechnung</w:t>
            </w:r>
          </w:p>
        </w:tc>
      </w:tr>
      <w:tr w:rsidR="006C5838" w:rsidRPr="002E7845" w:rsidTr="00E81F55">
        <w:trPr>
          <w:trHeight w:val="946"/>
        </w:trPr>
        <w:tc>
          <w:tcPr>
            <w:tcW w:w="3261" w:type="dxa"/>
          </w:tcPr>
          <w:p w:rsidR="006C5838" w:rsidRPr="002E7845" w:rsidRDefault="006C5838" w:rsidP="00B30EBB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4.</w:t>
            </w:r>
            <w:r w:rsidR="006E618E">
              <w:rPr>
                <w:rFonts w:cstheme="minorHAnsi"/>
                <w:sz w:val="20"/>
                <w:szCs w:val="20"/>
              </w:rPr>
              <w:t>4</w:t>
            </w:r>
            <w:r w:rsidR="00B30EBB">
              <w:rPr>
                <w:rFonts w:cstheme="minorHAnsi"/>
                <w:sz w:val="20"/>
                <w:szCs w:val="20"/>
              </w:rPr>
              <w:t xml:space="preserve"> Boxplot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="00B30EBB">
              <w:rPr>
                <w:rFonts w:cstheme="minorHAnsi"/>
                <w:sz w:val="20"/>
                <w:szCs w:val="20"/>
              </w:rPr>
              <w:t>98</w:t>
            </w:r>
          </w:p>
        </w:tc>
        <w:tc>
          <w:tcPr>
            <w:tcW w:w="5244" w:type="dxa"/>
          </w:tcPr>
          <w:p w:rsidR="00EF74B1" w:rsidRPr="000C0CBF" w:rsidRDefault="00EF74B1" w:rsidP="00EF74B1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Daten und Zufall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statistische Erhebungen und ihre Auswirkungen</w:t>
            </w:r>
          </w:p>
          <w:p w:rsidR="00EF74B1" w:rsidRPr="000C0CBF" w:rsidRDefault="00EF74B1" w:rsidP="00EF74B1">
            <w:pPr>
              <w:pStyle w:val="Listenabsatz"/>
              <w:numPr>
                <w:ilvl w:val="0"/>
                <w:numId w:val="31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Darstellung von Daten in Diagrammen (Boxplot, Säulendiagramm, Kreisdiagramm) und Tabellen</w:t>
            </w:r>
          </w:p>
          <w:p w:rsidR="006C5838" w:rsidRPr="002E7845" w:rsidRDefault="00EF74B1" w:rsidP="00EF74B1">
            <w:pPr>
              <w:pStyle w:val="Listenabsatz"/>
              <w:numPr>
                <w:ilvl w:val="0"/>
                <w:numId w:val="31"/>
              </w:numPr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Lage- und Streumaße</w:t>
            </w:r>
          </w:p>
        </w:tc>
        <w:tc>
          <w:tcPr>
            <w:tcW w:w="2977" w:type="dxa"/>
          </w:tcPr>
          <w:p w:rsidR="001A6A89" w:rsidRDefault="001A6A89" w:rsidP="001A6A89">
            <w:pPr>
              <w:pStyle w:val="Listenabsatz"/>
              <w:numPr>
                <w:ilvl w:val="0"/>
                <w:numId w:val="31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Darstellen</w:t>
            </w:r>
          </w:p>
          <w:p w:rsidR="006C5838" w:rsidRPr="00092C76" w:rsidRDefault="001A6A89" w:rsidP="001A6A89">
            <w:pPr>
              <w:pStyle w:val="Listenabsatz"/>
              <w:numPr>
                <w:ilvl w:val="0"/>
                <w:numId w:val="31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9" w:type="dxa"/>
            <w:gridSpan w:val="2"/>
          </w:tcPr>
          <w:p w:rsidR="006C5838" w:rsidRPr="00EF74B1" w:rsidRDefault="00EF74B1" w:rsidP="00EF74B1">
            <w:pPr>
              <w:pStyle w:val="Listenabsatz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Wissen: Boxplot mit dem Computer</w:t>
            </w:r>
          </w:p>
        </w:tc>
      </w:tr>
      <w:tr w:rsidR="006C5838" w:rsidRPr="002E7845" w:rsidTr="00FE7FB6">
        <w:trPr>
          <w:trHeight w:val="364"/>
        </w:trPr>
        <w:tc>
          <w:tcPr>
            <w:tcW w:w="3261" w:type="dxa"/>
          </w:tcPr>
          <w:p w:rsidR="006C5838" w:rsidRPr="002E7845" w:rsidRDefault="006E618E" w:rsidP="00B30EBB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4.5</w:t>
            </w:r>
            <w:r w:rsidR="00B30EBB">
              <w:rPr>
                <w:rFonts w:cstheme="minorHAnsi"/>
                <w:sz w:val="20"/>
                <w:szCs w:val="20"/>
              </w:rPr>
              <w:t xml:space="preserve"> Wirkung von Diagrammen</w:t>
            </w:r>
            <w:r>
              <w:rPr>
                <w:rFonts w:cstheme="minorHAnsi"/>
                <w:sz w:val="20"/>
                <w:szCs w:val="20"/>
              </w:rPr>
              <w:tab/>
            </w:r>
            <w:r w:rsidR="00B30EBB">
              <w:rPr>
                <w:rFonts w:cstheme="minorHAnsi"/>
                <w:sz w:val="20"/>
                <w:szCs w:val="20"/>
              </w:rPr>
              <w:t>102</w:t>
            </w:r>
          </w:p>
        </w:tc>
        <w:tc>
          <w:tcPr>
            <w:tcW w:w="5244" w:type="dxa"/>
          </w:tcPr>
          <w:p w:rsidR="00EF74B1" w:rsidRPr="000C0CBF" w:rsidRDefault="00EF74B1" w:rsidP="00EF74B1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Daten und Zufall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statistische Erhebungen und ihre Auswirkungen</w:t>
            </w:r>
          </w:p>
          <w:p w:rsidR="006C5838" w:rsidRPr="002E7845" w:rsidRDefault="00EF74B1" w:rsidP="00EF74B1">
            <w:pPr>
              <w:pStyle w:val="Listenabsatz"/>
              <w:numPr>
                <w:ilvl w:val="0"/>
                <w:numId w:val="32"/>
              </w:numPr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Darstellung von Daten in Diagrammen (Boxplot, Säulendiagramm, Kreisdiagramm) und Tabellen</w:t>
            </w:r>
          </w:p>
        </w:tc>
        <w:tc>
          <w:tcPr>
            <w:tcW w:w="2977" w:type="dxa"/>
          </w:tcPr>
          <w:p w:rsidR="006C5838" w:rsidRPr="001A6A89" w:rsidRDefault="001A6A89" w:rsidP="00092C76">
            <w:pPr>
              <w:pStyle w:val="Listenabsatz"/>
              <w:numPr>
                <w:ilvl w:val="0"/>
                <w:numId w:val="3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Kommunizieren</w:t>
            </w:r>
          </w:p>
        </w:tc>
        <w:tc>
          <w:tcPr>
            <w:tcW w:w="3119" w:type="dxa"/>
            <w:gridSpan w:val="2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FE7FB6" w:rsidRDefault="00FE7FB6">
      <w:r>
        <w:br w:type="page"/>
      </w:r>
    </w:p>
    <w:tbl>
      <w:tblPr>
        <w:tblStyle w:val="Tabellenraster"/>
        <w:tblW w:w="14601" w:type="dxa"/>
        <w:tblInd w:w="10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5244"/>
        <w:gridCol w:w="2977"/>
        <w:gridCol w:w="3119"/>
      </w:tblGrid>
      <w:tr w:rsidR="006C5838" w:rsidRPr="002E7845" w:rsidTr="00EF74B1">
        <w:trPr>
          <w:trHeight w:val="245"/>
        </w:trPr>
        <w:tc>
          <w:tcPr>
            <w:tcW w:w="3261" w:type="dxa"/>
          </w:tcPr>
          <w:p w:rsidR="006C5838" w:rsidRPr="002E7845" w:rsidRDefault="00B30EBB" w:rsidP="00B30EBB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4.6 Zufallsversuche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>104</w:t>
            </w:r>
          </w:p>
        </w:tc>
        <w:tc>
          <w:tcPr>
            <w:tcW w:w="5244" w:type="dxa"/>
          </w:tcPr>
          <w:p w:rsidR="00EF74B1" w:rsidRPr="000C0CBF" w:rsidRDefault="00EF74B1" w:rsidP="00EF74B1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Daten und Zufall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Umgang mit dem Zufall</w:t>
            </w:r>
          </w:p>
          <w:p w:rsidR="006C5838" w:rsidRPr="00EF74B1" w:rsidRDefault="00EF74B1" w:rsidP="00EF74B1">
            <w:pPr>
              <w:pStyle w:val="Listenabsatz"/>
              <w:numPr>
                <w:ilvl w:val="0"/>
                <w:numId w:val="33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Zufallsexperimente</w:t>
            </w:r>
          </w:p>
        </w:tc>
        <w:tc>
          <w:tcPr>
            <w:tcW w:w="2977" w:type="dxa"/>
          </w:tcPr>
          <w:p w:rsidR="006C5838" w:rsidRPr="001A6A89" w:rsidRDefault="001A6A89" w:rsidP="00092C76">
            <w:pPr>
              <w:pStyle w:val="Listenabsatz"/>
              <w:numPr>
                <w:ilvl w:val="0"/>
                <w:numId w:val="33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Modellieren</w:t>
            </w:r>
          </w:p>
        </w:tc>
        <w:tc>
          <w:tcPr>
            <w:tcW w:w="3119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838" w:rsidRPr="002E7845" w:rsidTr="00EF74B1">
        <w:trPr>
          <w:trHeight w:val="536"/>
        </w:trPr>
        <w:tc>
          <w:tcPr>
            <w:tcW w:w="3261" w:type="dxa"/>
          </w:tcPr>
          <w:p w:rsidR="006C5838" w:rsidRPr="002E7845" w:rsidRDefault="006C5838" w:rsidP="00B30EBB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4.</w:t>
            </w:r>
            <w:r w:rsidR="006E618E">
              <w:rPr>
                <w:rFonts w:cstheme="minorHAnsi"/>
                <w:sz w:val="20"/>
                <w:szCs w:val="20"/>
              </w:rPr>
              <w:t>7 Vermischte</w:t>
            </w:r>
            <w:r w:rsidR="00B30EBB">
              <w:rPr>
                <w:rFonts w:cstheme="minorHAnsi"/>
                <w:sz w:val="20"/>
                <w:szCs w:val="20"/>
              </w:rPr>
              <w:t xml:space="preserve"> Aufgaben</w:t>
            </w:r>
            <w:r w:rsidR="006E618E">
              <w:rPr>
                <w:rFonts w:cstheme="minorHAnsi"/>
                <w:sz w:val="20"/>
                <w:szCs w:val="20"/>
              </w:rPr>
              <w:t xml:space="preserve"> 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="00B30EBB">
              <w:rPr>
                <w:rFonts w:cstheme="minorHAnsi"/>
                <w:sz w:val="20"/>
                <w:szCs w:val="20"/>
              </w:rPr>
              <w:t>106</w:t>
            </w:r>
          </w:p>
        </w:tc>
        <w:tc>
          <w:tcPr>
            <w:tcW w:w="5244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6C5838" w:rsidRPr="00EF74B1" w:rsidRDefault="006C5838" w:rsidP="00EF74B1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Inhalte des vorangehenden Kapitel</w:t>
            </w:r>
            <w:r w:rsidR="00EF74B1">
              <w:rPr>
                <w:rFonts w:cstheme="minorHAnsi"/>
                <w:sz w:val="20"/>
                <w:szCs w:val="20"/>
              </w:rPr>
              <w:t>s werden vernetzend wiederholt.</w:t>
            </w:r>
          </w:p>
        </w:tc>
      </w:tr>
      <w:tr w:rsidR="006C5838" w:rsidRPr="002E7845" w:rsidTr="006C5838">
        <w:trPr>
          <w:trHeight w:val="53"/>
        </w:trPr>
        <w:tc>
          <w:tcPr>
            <w:tcW w:w="3261" w:type="dxa"/>
          </w:tcPr>
          <w:p w:rsidR="006C5838" w:rsidRPr="002E7845" w:rsidRDefault="006C5838" w:rsidP="00B30EBB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4.8</w:t>
            </w:r>
            <w:r w:rsidR="00B30EBB">
              <w:rPr>
                <w:rFonts w:cstheme="minorHAnsi"/>
                <w:sz w:val="20"/>
                <w:szCs w:val="20"/>
              </w:rPr>
              <w:t xml:space="preserve"> Themenseite: Mit Statistik lügen</w:t>
            </w:r>
            <w:r w:rsidR="00C06379">
              <w:rPr>
                <w:rFonts w:cstheme="minorHAnsi"/>
                <w:sz w:val="20"/>
                <w:szCs w:val="20"/>
              </w:rPr>
              <w:t>?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="00B30EBB">
              <w:rPr>
                <w:rFonts w:cstheme="minorHAnsi"/>
                <w:sz w:val="20"/>
                <w:szCs w:val="20"/>
              </w:rPr>
              <w:t>108</w:t>
            </w:r>
          </w:p>
        </w:tc>
        <w:tc>
          <w:tcPr>
            <w:tcW w:w="5244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Vertiefung</w:t>
            </w:r>
          </w:p>
        </w:tc>
      </w:tr>
      <w:tr w:rsidR="006C5838" w:rsidRPr="002E7845" w:rsidTr="00E81F55">
        <w:trPr>
          <w:trHeight w:val="1001"/>
        </w:trPr>
        <w:tc>
          <w:tcPr>
            <w:tcW w:w="3261" w:type="dxa"/>
          </w:tcPr>
          <w:p w:rsidR="006C5838" w:rsidRPr="00F108CE" w:rsidRDefault="006C5838" w:rsidP="00B30EBB">
            <w:pPr>
              <w:tabs>
                <w:tab w:val="right" w:pos="3011"/>
                <w:tab w:val="right" w:pos="3119"/>
              </w:tabs>
              <w:rPr>
                <w:rFonts w:cstheme="minorHAnsi"/>
                <w:b/>
                <w:color w:val="FFCC00"/>
                <w:sz w:val="20"/>
                <w:szCs w:val="20"/>
              </w:rPr>
            </w:pPr>
            <w:r w:rsidRPr="00F108CE">
              <w:rPr>
                <w:rFonts w:cstheme="minorHAnsi"/>
                <w:b/>
                <w:color w:val="FFC000"/>
                <w:sz w:val="20"/>
                <w:szCs w:val="20"/>
              </w:rPr>
              <w:t>4.9 Das k</w:t>
            </w:r>
            <w:r w:rsidR="006E618E" w:rsidRPr="00F108CE">
              <w:rPr>
                <w:rFonts w:cstheme="minorHAnsi"/>
                <w:b/>
                <w:color w:val="FFC000"/>
                <w:sz w:val="20"/>
                <w:szCs w:val="20"/>
              </w:rPr>
              <w:t>ann ich!</w:t>
            </w:r>
            <w:r w:rsidR="006E618E" w:rsidRPr="00F108CE">
              <w:rPr>
                <w:rFonts w:cstheme="minorHAnsi"/>
                <w:b/>
                <w:color w:val="FFC000"/>
                <w:sz w:val="20"/>
                <w:szCs w:val="20"/>
              </w:rPr>
              <w:tab/>
            </w:r>
            <w:r w:rsidRPr="00F108CE">
              <w:rPr>
                <w:rFonts w:cstheme="minorHAnsi"/>
                <w:b/>
                <w:color w:val="FFC000"/>
                <w:sz w:val="20"/>
                <w:szCs w:val="20"/>
              </w:rPr>
              <w:t>1</w:t>
            </w:r>
            <w:r w:rsidR="00B30EBB">
              <w:rPr>
                <w:rFonts w:cstheme="minorHAnsi"/>
                <w:b/>
                <w:color w:val="FFC000"/>
                <w:sz w:val="20"/>
                <w:szCs w:val="20"/>
              </w:rPr>
              <w:t>10</w:t>
            </w:r>
          </w:p>
        </w:tc>
        <w:tc>
          <w:tcPr>
            <w:tcW w:w="5244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Argumentieren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Kommunizieren</w:t>
            </w:r>
          </w:p>
        </w:tc>
        <w:tc>
          <w:tcPr>
            <w:tcW w:w="3119" w:type="dxa"/>
          </w:tcPr>
          <w:p w:rsidR="006C5838" w:rsidRPr="002E7845" w:rsidRDefault="006C5838" w:rsidP="00BE1B3B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Aufgaben zur Einzelarbeit sind Basisaufgaben zur Grundwissensbildung.</w:t>
            </w:r>
          </w:p>
          <w:p w:rsidR="006C5838" w:rsidRPr="002E7845" w:rsidRDefault="006C5838" w:rsidP="00BE1B3B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Aufgaben für Lernpartner schulen die Kompetenzbereiche „Kommunizieren“ und „Argumentieren“.</w:t>
            </w:r>
          </w:p>
        </w:tc>
      </w:tr>
      <w:tr w:rsidR="00C27EE6" w:rsidRPr="002E7845" w:rsidTr="00C27EE6">
        <w:trPr>
          <w:trHeight w:val="871"/>
        </w:trPr>
        <w:tc>
          <w:tcPr>
            <w:tcW w:w="3261" w:type="dxa"/>
          </w:tcPr>
          <w:p w:rsidR="00C27EE6" w:rsidRPr="000C551F" w:rsidRDefault="00C27EE6" w:rsidP="00C27EE6">
            <w:pPr>
              <w:tabs>
                <w:tab w:val="right" w:pos="3011"/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92D050"/>
                <w:sz w:val="20"/>
                <w:szCs w:val="20"/>
              </w:rPr>
            </w:pPr>
            <w:r w:rsidRPr="00F108CE">
              <w:rPr>
                <w:rFonts w:cstheme="minorHAnsi"/>
                <w:b/>
                <w:color w:val="92D050"/>
                <w:sz w:val="20"/>
                <w:szCs w:val="20"/>
              </w:rPr>
              <w:t>Kreuz und quer</w:t>
            </w:r>
            <w:r w:rsidRPr="00F108CE">
              <w:rPr>
                <w:rFonts w:cstheme="minorHAnsi"/>
                <w:b/>
                <w:color w:val="92D050"/>
                <w:sz w:val="20"/>
                <w:szCs w:val="20"/>
              </w:rPr>
              <w:tab/>
            </w:r>
            <w:r>
              <w:rPr>
                <w:rFonts w:cstheme="minorHAnsi"/>
                <w:b/>
                <w:color w:val="92D050"/>
                <w:sz w:val="20"/>
                <w:szCs w:val="20"/>
              </w:rPr>
              <w:t>113</w:t>
            </w:r>
          </w:p>
        </w:tc>
        <w:tc>
          <w:tcPr>
            <w:tcW w:w="5244" w:type="dxa"/>
          </w:tcPr>
          <w:p w:rsidR="00C27EE6" w:rsidRPr="002E7845" w:rsidRDefault="00C27EE6" w:rsidP="00E33822">
            <w:pPr>
              <w:rPr>
                <w:rFonts w:cstheme="minorHAnsi"/>
                <w:color w:val="52FD23"/>
                <w:sz w:val="20"/>
                <w:szCs w:val="20"/>
              </w:rPr>
            </w:pPr>
          </w:p>
        </w:tc>
        <w:tc>
          <w:tcPr>
            <w:tcW w:w="2977" w:type="dxa"/>
          </w:tcPr>
          <w:p w:rsidR="00C27EE6" w:rsidRPr="002E7845" w:rsidRDefault="00C27EE6" w:rsidP="00E33822">
            <w:pPr>
              <w:rPr>
                <w:rFonts w:cstheme="minorHAnsi"/>
                <w:color w:val="52FD23"/>
                <w:sz w:val="20"/>
                <w:szCs w:val="20"/>
              </w:rPr>
            </w:pPr>
          </w:p>
        </w:tc>
        <w:tc>
          <w:tcPr>
            <w:tcW w:w="3119" w:type="dxa"/>
          </w:tcPr>
          <w:p w:rsidR="00C27EE6" w:rsidRPr="002E7845" w:rsidRDefault="00C27EE6" w:rsidP="00E33822">
            <w:pPr>
              <w:rPr>
                <w:rFonts w:cstheme="minorHAnsi"/>
                <w:color w:val="52FD23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Auf diesen Seiten werden im Sinne eines Spiralcurriculums alle Lerninhalte früherer Kapitel und Schuljahre wiederholt.</w:t>
            </w:r>
          </w:p>
        </w:tc>
      </w:tr>
    </w:tbl>
    <w:p w:rsidR="00BA17FE" w:rsidRDefault="00BA17FE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ellenraster"/>
        <w:tblW w:w="14601" w:type="dxa"/>
        <w:tblInd w:w="10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5244"/>
        <w:gridCol w:w="2977"/>
        <w:gridCol w:w="3111"/>
        <w:gridCol w:w="8"/>
      </w:tblGrid>
      <w:tr w:rsidR="002E7845" w:rsidRPr="002E7845" w:rsidTr="00E81F55">
        <w:trPr>
          <w:gridAfter w:val="1"/>
          <w:wAfter w:w="8" w:type="dxa"/>
        </w:trPr>
        <w:tc>
          <w:tcPr>
            <w:tcW w:w="3261" w:type="dxa"/>
            <w:shd w:val="clear" w:color="auto" w:fill="BFBFBF" w:themeFill="background1" w:themeFillShade="BF"/>
          </w:tcPr>
          <w:p w:rsidR="002E7845" w:rsidRPr="002E7845" w:rsidRDefault="002E7845" w:rsidP="006E618E">
            <w:pPr>
              <w:tabs>
                <w:tab w:val="right" w:pos="3011"/>
              </w:tabs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lastRenderedPageBreak/>
              <w:t>Schulbuchkapitel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2E7845" w:rsidRPr="002E7845" w:rsidRDefault="002E7845" w:rsidP="00A70F52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Leitidee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Inhaltsfelder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2E7845" w:rsidRPr="002E7845" w:rsidRDefault="002E7845" w:rsidP="00A70F52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Kompetenzbereich</w:t>
            </w:r>
          </w:p>
        </w:tc>
        <w:tc>
          <w:tcPr>
            <w:tcW w:w="3111" w:type="dxa"/>
            <w:shd w:val="clear" w:color="auto" w:fill="BFBFBF" w:themeFill="background1" w:themeFillShade="BF"/>
          </w:tcPr>
          <w:p w:rsidR="002E7845" w:rsidRPr="002E7845" w:rsidRDefault="002E7845" w:rsidP="00A70F52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Bemerkungen</w:t>
            </w:r>
          </w:p>
        </w:tc>
      </w:tr>
      <w:tr w:rsidR="00603E82" w:rsidRPr="002E7845" w:rsidTr="00E81F55">
        <w:trPr>
          <w:trHeight w:val="276"/>
        </w:trPr>
        <w:tc>
          <w:tcPr>
            <w:tcW w:w="3261" w:type="dxa"/>
          </w:tcPr>
          <w:p w:rsidR="00603E82" w:rsidRPr="002E7845" w:rsidRDefault="00603E82" w:rsidP="00603E82">
            <w:pPr>
              <w:tabs>
                <w:tab w:val="right" w:pos="30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5 Flächeninhalt von Drei- und Vierecken</w:t>
            </w: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ab/>
              <w:t>115</w:t>
            </w:r>
          </w:p>
        </w:tc>
        <w:tc>
          <w:tcPr>
            <w:tcW w:w="5244" w:type="dxa"/>
          </w:tcPr>
          <w:p w:rsidR="00603E82" w:rsidRPr="002E7845" w:rsidRDefault="00603E82" w:rsidP="00603E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603E82" w:rsidRPr="002E7845" w:rsidRDefault="00603E82" w:rsidP="00603E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603E82" w:rsidRPr="002E7845" w:rsidRDefault="00603E82" w:rsidP="003A48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ca. </w:t>
            </w:r>
            <w:r w:rsidR="003A4814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22</w:t>
            </w:r>
            <w:r w:rsidRPr="00FE7FB6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Wochenstunden</w:t>
            </w:r>
          </w:p>
        </w:tc>
      </w:tr>
      <w:tr w:rsidR="006C5838" w:rsidRPr="002E7845" w:rsidTr="00E81F55">
        <w:trPr>
          <w:trHeight w:val="1015"/>
        </w:trPr>
        <w:tc>
          <w:tcPr>
            <w:tcW w:w="3261" w:type="dxa"/>
          </w:tcPr>
          <w:p w:rsidR="006C5838" w:rsidRPr="002E7845" w:rsidRDefault="006C5838" w:rsidP="000C551F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5.1</w:t>
            </w:r>
            <w:r w:rsidR="000C551F">
              <w:rPr>
                <w:rFonts w:cstheme="minorHAnsi"/>
                <w:sz w:val="20"/>
                <w:szCs w:val="20"/>
              </w:rPr>
              <w:t xml:space="preserve"> Vierecke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="000C551F">
              <w:rPr>
                <w:rFonts w:cstheme="minorHAnsi"/>
                <w:sz w:val="20"/>
                <w:szCs w:val="20"/>
              </w:rPr>
              <w:t>116</w:t>
            </w:r>
          </w:p>
        </w:tc>
        <w:tc>
          <w:tcPr>
            <w:tcW w:w="5244" w:type="dxa"/>
          </w:tcPr>
          <w:p w:rsidR="00412FF7" w:rsidRPr="000C0CBF" w:rsidRDefault="00412FF7" w:rsidP="00412FF7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Zahlen und Operation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Zahlen</w:t>
            </w:r>
          </w:p>
          <w:p w:rsidR="00412FF7" w:rsidRDefault="00412FF7" w:rsidP="00412FF7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Orientierung im zweidimensionalen Koordinatensystem</w:t>
            </w:r>
          </w:p>
          <w:p w:rsidR="00412FF7" w:rsidRPr="00412FF7" w:rsidRDefault="00412FF7" w:rsidP="00412FF7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412FF7" w:rsidRPr="000C0CBF" w:rsidRDefault="00412FF7" w:rsidP="00412FF7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Raum und Form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Ebene Figuren</w:t>
            </w:r>
          </w:p>
          <w:p w:rsidR="00412FF7" w:rsidRPr="000C0CBF" w:rsidRDefault="00412FF7" w:rsidP="00412FF7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 xml:space="preserve">Grundfiguren (Parallelogramm, Trapez, </w:t>
            </w:r>
            <w:r>
              <w:rPr>
                <w:rFonts w:cstheme="minorHAnsi"/>
                <w:sz w:val="20"/>
                <w:szCs w:val="20"/>
              </w:rPr>
              <w:t>Raute, Drachen</w:t>
            </w:r>
            <w:r w:rsidRPr="000C0CBF">
              <w:rPr>
                <w:rFonts w:cstheme="minorHAnsi"/>
                <w:sz w:val="20"/>
                <w:szCs w:val="20"/>
              </w:rPr>
              <w:t>)</w:t>
            </w:r>
          </w:p>
          <w:p w:rsidR="00412FF7" w:rsidRPr="000C0CBF" w:rsidRDefault="00412FF7" w:rsidP="00412FF7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Symmetrieeigenschaften von Figuren</w:t>
            </w:r>
          </w:p>
          <w:p w:rsidR="006C5838" w:rsidRPr="00412FF7" w:rsidRDefault="00412FF7" w:rsidP="00412FF7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Kartesisches Koordinatensystem in allen vier Quadranten</w:t>
            </w:r>
          </w:p>
        </w:tc>
        <w:tc>
          <w:tcPr>
            <w:tcW w:w="2977" w:type="dxa"/>
          </w:tcPr>
          <w:p w:rsidR="001A6A89" w:rsidRPr="00CC07B8" w:rsidRDefault="001A6A89" w:rsidP="001A6A89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Kommunizieren</w:t>
            </w:r>
          </w:p>
          <w:p w:rsidR="006C5838" w:rsidRPr="001A6A89" w:rsidRDefault="001A6A89" w:rsidP="00092C76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Argumentieren</w:t>
            </w:r>
          </w:p>
        </w:tc>
        <w:tc>
          <w:tcPr>
            <w:tcW w:w="3119" w:type="dxa"/>
            <w:gridSpan w:val="2"/>
          </w:tcPr>
          <w:p w:rsidR="006C5838" w:rsidRDefault="00412FF7" w:rsidP="00412FF7">
            <w:pPr>
              <w:pStyle w:val="Listenabsatz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 w:rsidRPr="00412FF7">
              <w:rPr>
                <w:rFonts w:cstheme="minorHAnsi"/>
                <w:sz w:val="20"/>
                <w:szCs w:val="20"/>
              </w:rPr>
              <w:t>Wissen: Penroseparkette</w:t>
            </w:r>
          </w:p>
          <w:p w:rsidR="00412FF7" w:rsidRPr="00412FF7" w:rsidRDefault="00412FF7" w:rsidP="00412FF7">
            <w:pPr>
              <w:pStyle w:val="Listenabsatz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Wissen: Das Haus der Vierecke</w:t>
            </w:r>
          </w:p>
        </w:tc>
      </w:tr>
      <w:tr w:rsidR="006C5838" w:rsidRPr="002E7845" w:rsidTr="00BC245B">
        <w:trPr>
          <w:trHeight w:val="35"/>
        </w:trPr>
        <w:tc>
          <w:tcPr>
            <w:tcW w:w="3261" w:type="dxa"/>
          </w:tcPr>
          <w:p w:rsidR="006C5838" w:rsidRPr="002E7845" w:rsidRDefault="006C5838" w:rsidP="000C551F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5.2</w:t>
            </w:r>
            <w:r w:rsidR="000C551F">
              <w:rPr>
                <w:rFonts w:cstheme="minorHAnsi"/>
                <w:sz w:val="20"/>
                <w:szCs w:val="20"/>
              </w:rPr>
              <w:t xml:space="preserve"> Flächenvergleich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="000C551F">
              <w:rPr>
                <w:rFonts w:cstheme="minorHAnsi"/>
                <w:sz w:val="20"/>
                <w:szCs w:val="20"/>
              </w:rPr>
              <w:t>120</w:t>
            </w:r>
          </w:p>
        </w:tc>
        <w:tc>
          <w:tcPr>
            <w:tcW w:w="5244" w:type="dxa"/>
          </w:tcPr>
          <w:p w:rsidR="006C5838" w:rsidRPr="00412FF7" w:rsidRDefault="006C5838" w:rsidP="00412FF7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6C5838" w:rsidRPr="001A6A89" w:rsidRDefault="001A6A89" w:rsidP="00092C76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Modellieren</w:t>
            </w:r>
          </w:p>
        </w:tc>
        <w:tc>
          <w:tcPr>
            <w:tcW w:w="3119" w:type="dxa"/>
            <w:gridSpan w:val="2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838" w:rsidRPr="002E7845" w:rsidTr="00412FF7">
        <w:trPr>
          <w:trHeight w:val="230"/>
        </w:trPr>
        <w:tc>
          <w:tcPr>
            <w:tcW w:w="3261" w:type="dxa"/>
          </w:tcPr>
          <w:p w:rsidR="006C5838" w:rsidRPr="002E7845" w:rsidRDefault="006C5838" w:rsidP="000C551F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5.3</w:t>
            </w:r>
            <w:r w:rsidR="000C551F">
              <w:rPr>
                <w:rFonts w:cstheme="minorHAnsi"/>
                <w:sz w:val="20"/>
                <w:szCs w:val="20"/>
              </w:rPr>
              <w:t xml:space="preserve"> Flächeninhalt von Parallelogrammen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="000C551F">
              <w:rPr>
                <w:rFonts w:cstheme="minorHAnsi"/>
                <w:sz w:val="20"/>
                <w:szCs w:val="20"/>
              </w:rPr>
              <w:t>122</w:t>
            </w:r>
          </w:p>
        </w:tc>
        <w:tc>
          <w:tcPr>
            <w:tcW w:w="5244" w:type="dxa"/>
          </w:tcPr>
          <w:p w:rsidR="00412FF7" w:rsidRPr="000C0CBF" w:rsidRDefault="00412FF7" w:rsidP="00412FF7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Raum und Form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Ebene Figuren</w:t>
            </w:r>
          </w:p>
          <w:p w:rsidR="00412FF7" w:rsidRPr="00412FF7" w:rsidRDefault="00412FF7" w:rsidP="00412FF7">
            <w:pPr>
              <w:pStyle w:val="Listenabsatz"/>
              <w:numPr>
                <w:ilvl w:val="0"/>
                <w:numId w:val="99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Grundfiguren (Parallelogramm</w:t>
            </w:r>
          </w:p>
          <w:p w:rsidR="00412FF7" w:rsidRPr="00412FF7" w:rsidRDefault="00412FF7" w:rsidP="00412FF7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412FF7" w:rsidRPr="000C0CBF" w:rsidRDefault="00412FF7" w:rsidP="00412FF7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Größen und Messen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Messvorgänge</w:t>
            </w:r>
          </w:p>
          <w:p w:rsidR="006C5838" w:rsidRPr="00412FF7" w:rsidRDefault="00412FF7" w:rsidP="00412FF7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Flächeninhalt und Umfang von</w:t>
            </w:r>
            <w:r>
              <w:rPr>
                <w:rFonts w:cstheme="minorHAnsi"/>
                <w:sz w:val="20"/>
                <w:szCs w:val="20"/>
              </w:rPr>
              <w:t xml:space="preserve"> Parallelogrammen</w:t>
            </w:r>
            <w:r w:rsidRPr="000C0CB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1A6A89" w:rsidRPr="00CC07B8" w:rsidRDefault="001A6A89" w:rsidP="001A6A89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  <w:p w:rsidR="006C5838" w:rsidRPr="001A6A89" w:rsidRDefault="001A6A89" w:rsidP="00092C76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Probleme lösen</w:t>
            </w:r>
          </w:p>
        </w:tc>
        <w:tc>
          <w:tcPr>
            <w:tcW w:w="3119" w:type="dxa"/>
            <w:gridSpan w:val="2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838" w:rsidRPr="002E7845" w:rsidTr="00BC245B">
        <w:trPr>
          <w:trHeight w:val="333"/>
        </w:trPr>
        <w:tc>
          <w:tcPr>
            <w:tcW w:w="3261" w:type="dxa"/>
          </w:tcPr>
          <w:p w:rsidR="006C5838" w:rsidRPr="002E7845" w:rsidRDefault="006C5838" w:rsidP="000C551F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5.4</w:t>
            </w:r>
            <w:r w:rsidR="000C551F">
              <w:rPr>
                <w:rFonts w:cstheme="minorHAnsi"/>
                <w:sz w:val="20"/>
                <w:szCs w:val="20"/>
              </w:rPr>
              <w:t xml:space="preserve"> Flächeninhalt von Dreiecken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="000C551F">
              <w:rPr>
                <w:rFonts w:cstheme="minorHAnsi"/>
                <w:sz w:val="20"/>
                <w:szCs w:val="20"/>
              </w:rPr>
              <w:t>124</w:t>
            </w:r>
          </w:p>
        </w:tc>
        <w:tc>
          <w:tcPr>
            <w:tcW w:w="5244" w:type="dxa"/>
          </w:tcPr>
          <w:p w:rsidR="00412FF7" w:rsidRPr="000C0CBF" w:rsidRDefault="00412FF7" w:rsidP="00412FF7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Größen und Messen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Messvorgänge</w:t>
            </w:r>
          </w:p>
          <w:p w:rsidR="006C5838" w:rsidRDefault="00412FF7" w:rsidP="00412FF7">
            <w:pPr>
              <w:pStyle w:val="Listenabsatz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 xml:space="preserve">Flächeninhalt und Umfang </w:t>
            </w:r>
            <w:r>
              <w:rPr>
                <w:rFonts w:cstheme="minorHAnsi"/>
                <w:sz w:val="20"/>
                <w:szCs w:val="20"/>
              </w:rPr>
              <w:t>von Dreiecken</w:t>
            </w:r>
          </w:p>
          <w:p w:rsidR="00412FF7" w:rsidRDefault="00412FF7" w:rsidP="00412FF7">
            <w:pPr>
              <w:rPr>
                <w:rFonts w:cstheme="minorHAnsi"/>
                <w:sz w:val="20"/>
                <w:szCs w:val="20"/>
              </w:rPr>
            </w:pPr>
          </w:p>
          <w:p w:rsidR="00412FF7" w:rsidRPr="000C0CBF" w:rsidRDefault="00412FF7" w:rsidP="00412FF7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Raum und Form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Ebene Figuren</w:t>
            </w:r>
          </w:p>
          <w:p w:rsidR="00412FF7" w:rsidRPr="00412FF7" w:rsidRDefault="00412FF7" w:rsidP="00412FF7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Kartesisches Koordinatensystem in allen vier Quadranten</w:t>
            </w:r>
          </w:p>
        </w:tc>
        <w:tc>
          <w:tcPr>
            <w:tcW w:w="2977" w:type="dxa"/>
          </w:tcPr>
          <w:p w:rsidR="001A6A89" w:rsidRPr="00CC07B8" w:rsidRDefault="001A6A89" w:rsidP="001A6A89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  <w:p w:rsidR="006C5838" w:rsidRPr="001A6A89" w:rsidRDefault="001A6A89" w:rsidP="00092C76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Probleme lösen</w:t>
            </w:r>
          </w:p>
        </w:tc>
        <w:tc>
          <w:tcPr>
            <w:tcW w:w="3119" w:type="dxa"/>
            <w:gridSpan w:val="2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838" w:rsidRPr="002E7845" w:rsidTr="00412FF7">
        <w:trPr>
          <w:trHeight w:val="1160"/>
        </w:trPr>
        <w:tc>
          <w:tcPr>
            <w:tcW w:w="3261" w:type="dxa"/>
          </w:tcPr>
          <w:p w:rsidR="006C5838" w:rsidRPr="002E7845" w:rsidRDefault="000C551F" w:rsidP="000C551F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5.5 Flächeninhalt von Drachen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>128</w:t>
            </w:r>
          </w:p>
        </w:tc>
        <w:tc>
          <w:tcPr>
            <w:tcW w:w="5244" w:type="dxa"/>
          </w:tcPr>
          <w:p w:rsidR="00412FF7" w:rsidRPr="000C0CBF" w:rsidRDefault="00412FF7" w:rsidP="00412FF7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Raum und Form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Ebene Figuren</w:t>
            </w:r>
          </w:p>
          <w:p w:rsidR="00412FF7" w:rsidRPr="00412FF7" w:rsidRDefault="00412FF7" w:rsidP="00412FF7">
            <w:pPr>
              <w:pStyle w:val="Listenabsatz"/>
              <w:numPr>
                <w:ilvl w:val="0"/>
                <w:numId w:val="99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Grundfiguren (Raute, Drachen)</w:t>
            </w:r>
          </w:p>
          <w:p w:rsidR="00412FF7" w:rsidRPr="00412FF7" w:rsidRDefault="00412FF7" w:rsidP="00412FF7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412FF7" w:rsidRPr="000C0CBF" w:rsidRDefault="00412FF7" w:rsidP="00412FF7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Größen und Messen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Messvorgänge</w:t>
            </w:r>
          </w:p>
          <w:p w:rsidR="006C5838" w:rsidRPr="00412FF7" w:rsidRDefault="00412FF7" w:rsidP="00412FF7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 xml:space="preserve">Flächeninhalt und Umfang </w:t>
            </w:r>
            <w:r>
              <w:rPr>
                <w:rFonts w:cstheme="minorHAnsi"/>
                <w:sz w:val="20"/>
                <w:szCs w:val="20"/>
              </w:rPr>
              <w:t>von Raute, Drachen</w:t>
            </w:r>
          </w:p>
        </w:tc>
        <w:tc>
          <w:tcPr>
            <w:tcW w:w="2977" w:type="dxa"/>
          </w:tcPr>
          <w:p w:rsidR="001A6A89" w:rsidRPr="00CC07B8" w:rsidRDefault="001A6A89" w:rsidP="001A6A89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  <w:p w:rsidR="006C5838" w:rsidRPr="001A6A89" w:rsidRDefault="001A6A89" w:rsidP="00092C76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Probleme lösen</w:t>
            </w:r>
          </w:p>
        </w:tc>
        <w:tc>
          <w:tcPr>
            <w:tcW w:w="3119" w:type="dxa"/>
            <w:gridSpan w:val="2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838" w:rsidRPr="002E7845" w:rsidTr="00E81F55">
        <w:trPr>
          <w:trHeight w:val="1074"/>
        </w:trPr>
        <w:tc>
          <w:tcPr>
            <w:tcW w:w="3261" w:type="dxa"/>
          </w:tcPr>
          <w:p w:rsidR="006C5838" w:rsidRPr="002E7845" w:rsidRDefault="006C5838" w:rsidP="000C551F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 xml:space="preserve">5.6 </w:t>
            </w:r>
            <w:r w:rsidR="000C551F">
              <w:rPr>
                <w:rFonts w:cstheme="minorHAnsi"/>
                <w:sz w:val="20"/>
                <w:szCs w:val="20"/>
              </w:rPr>
              <w:t>Flächeninhalt von Trapezen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="000C551F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5244" w:type="dxa"/>
          </w:tcPr>
          <w:p w:rsidR="00412FF7" w:rsidRPr="000C0CBF" w:rsidRDefault="00412FF7" w:rsidP="00412FF7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Raum und Form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Ebene Figuren</w:t>
            </w:r>
          </w:p>
          <w:p w:rsidR="00412FF7" w:rsidRPr="00412FF7" w:rsidRDefault="00412FF7" w:rsidP="00412FF7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Grundfiguren (Trapez)</w:t>
            </w:r>
          </w:p>
          <w:p w:rsidR="00412FF7" w:rsidRPr="00412FF7" w:rsidRDefault="00412FF7" w:rsidP="00412FF7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412FF7" w:rsidRPr="000C0CBF" w:rsidRDefault="00412FF7" w:rsidP="00412FF7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Größen und Messen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Messvorgänge</w:t>
            </w:r>
          </w:p>
          <w:p w:rsidR="006C5838" w:rsidRPr="002E7845" w:rsidRDefault="00412FF7" w:rsidP="00412FF7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 xml:space="preserve">Flächeninhalt und Umfang </w:t>
            </w:r>
            <w:r>
              <w:rPr>
                <w:rFonts w:cstheme="minorHAnsi"/>
                <w:sz w:val="20"/>
                <w:szCs w:val="20"/>
              </w:rPr>
              <w:t>von Trapez</w:t>
            </w:r>
          </w:p>
        </w:tc>
        <w:tc>
          <w:tcPr>
            <w:tcW w:w="2977" w:type="dxa"/>
          </w:tcPr>
          <w:p w:rsidR="001A6A89" w:rsidRPr="00CC07B8" w:rsidRDefault="001A6A89" w:rsidP="001A6A89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  <w:p w:rsidR="006C5838" w:rsidRPr="001A6A89" w:rsidRDefault="001A6A89" w:rsidP="00092C76">
            <w:pPr>
              <w:pStyle w:val="Listenabsatz"/>
              <w:numPr>
                <w:ilvl w:val="0"/>
                <w:numId w:val="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Probleme lösen</w:t>
            </w:r>
          </w:p>
        </w:tc>
        <w:tc>
          <w:tcPr>
            <w:tcW w:w="3119" w:type="dxa"/>
            <w:gridSpan w:val="2"/>
          </w:tcPr>
          <w:p w:rsidR="006C5838" w:rsidRPr="00412FF7" w:rsidRDefault="006C5838" w:rsidP="00412FF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838" w:rsidRPr="002E7845" w:rsidTr="00E81F55">
        <w:trPr>
          <w:trHeight w:val="1074"/>
        </w:trPr>
        <w:tc>
          <w:tcPr>
            <w:tcW w:w="3261" w:type="dxa"/>
          </w:tcPr>
          <w:p w:rsidR="006C5838" w:rsidRPr="002E7845" w:rsidRDefault="006C5838" w:rsidP="000C551F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lastRenderedPageBreak/>
              <w:t>5.7</w:t>
            </w:r>
            <w:r w:rsidR="000C551F">
              <w:rPr>
                <w:rFonts w:cstheme="minorHAnsi"/>
                <w:sz w:val="20"/>
                <w:szCs w:val="20"/>
              </w:rPr>
              <w:t xml:space="preserve"> Flächeninhalt von Vielecken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="000C551F">
              <w:rPr>
                <w:rFonts w:cstheme="minorHAnsi"/>
                <w:sz w:val="20"/>
                <w:szCs w:val="20"/>
              </w:rPr>
              <w:t>132</w:t>
            </w:r>
          </w:p>
        </w:tc>
        <w:tc>
          <w:tcPr>
            <w:tcW w:w="5244" w:type="dxa"/>
          </w:tcPr>
          <w:p w:rsidR="00412FF7" w:rsidRPr="000C0CBF" w:rsidRDefault="00412FF7" w:rsidP="00412FF7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Raum und Form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Ebene Figuren</w:t>
            </w:r>
          </w:p>
          <w:p w:rsidR="00412FF7" w:rsidRPr="000C0CBF" w:rsidRDefault="00412FF7" w:rsidP="00412FF7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Grundfiguren (Parallelogramm, Trapez, Raute, Drachen, Kreis)</w:t>
            </w:r>
          </w:p>
          <w:p w:rsidR="00412FF7" w:rsidRDefault="00412FF7" w:rsidP="00412FF7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Kartesisches Koordinatensystem in allen vier Quadranten</w:t>
            </w:r>
          </w:p>
          <w:p w:rsidR="00412FF7" w:rsidRPr="00412FF7" w:rsidRDefault="00412FF7" w:rsidP="00412FF7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412FF7" w:rsidRPr="000C0CBF" w:rsidRDefault="00412FF7" w:rsidP="00412FF7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Größen und Messen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Umgang mit Größen</w:t>
            </w:r>
          </w:p>
          <w:p w:rsidR="00412FF7" w:rsidRDefault="00412FF7" w:rsidP="00412FF7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Zusammengesetzte Figuren</w:t>
            </w:r>
          </w:p>
          <w:p w:rsidR="00412FF7" w:rsidRPr="00412FF7" w:rsidRDefault="00412FF7" w:rsidP="00412FF7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412FF7" w:rsidRPr="000C0CBF" w:rsidRDefault="00412FF7" w:rsidP="00412FF7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Größen und Messen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Messvorgänge</w:t>
            </w:r>
          </w:p>
          <w:p w:rsidR="006C5838" w:rsidRPr="00412FF7" w:rsidRDefault="00412FF7" w:rsidP="00412FF7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Flächeninhalt und Umfang von Dreieck, Parallelogramm, Trapez, Raute, Drachen</w:t>
            </w:r>
          </w:p>
        </w:tc>
        <w:tc>
          <w:tcPr>
            <w:tcW w:w="2977" w:type="dxa"/>
          </w:tcPr>
          <w:p w:rsidR="001A6A89" w:rsidRPr="00CC07B8" w:rsidRDefault="001A6A89" w:rsidP="001A6A89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Probleme lösen</w:t>
            </w:r>
          </w:p>
          <w:p w:rsidR="006C5838" w:rsidRPr="001A6A89" w:rsidRDefault="001A6A89" w:rsidP="00092C76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Modellieren</w:t>
            </w:r>
          </w:p>
        </w:tc>
        <w:tc>
          <w:tcPr>
            <w:tcW w:w="3119" w:type="dxa"/>
            <w:gridSpan w:val="2"/>
          </w:tcPr>
          <w:p w:rsidR="006C5838" w:rsidRPr="00412FF7" w:rsidRDefault="00412FF7" w:rsidP="00412FF7">
            <w:pPr>
              <w:pStyle w:val="Listenabsatz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 w:rsidRPr="00412FF7">
              <w:rPr>
                <w:rFonts w:cstheme="minorHAnsi"/>
                <w:sz w:val="20"/>
                <w:szCs w:val="20"/>
              </w:rPr>
              <w:t>Wissen: Der Satz von Pick</w:t>
            </w:r>
          </w:p>
        </w:tc>
      </w:tr>
      <w:tr w:rsidR="00412FF7" w:rsidRPr="002E7845" w:rsidTr="00BC245B">
        <w:trPr>
          <w:trHeight w:val="535"/>
        </w:trPr>
        <w:tc>
          <w:tcPr>
            <w:tcW w:w="3261" w:type="dxa"/>
          </w:tcPr>
          <w:p w:rsidR="00412FF7" w:rsidRPr="002E7845" w:rsidRDefault="00412FF7" w:rsidP="000C551F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5.8</w:t>
            </w:r>
            <w:r>
              <w:rPr>
                <w:rFonts w:cstheme="minorHAnsi"/>
                <w:sz w:val="20"/>
                <w:szCs w:val="20"/>
              </w:rPr>
              <w:t xml:space="preserve"> Vermischte Aufgaben</w:t>
            </w:r>
            <w:r>
              <w:rPr>
                <w:rFonts w:cstheme="minorHAnsi"/>
                <w:sz w:val="20"/>
                <w:szCs w:val="20"/>
              </w:rPr>
              <w:tab/>
              <w:t>136</w:t>
            </w:r>
          </w:p>
        </w:tc>
        <w:tc>
          <w:tcPr>
            <w:tcW w:w="5244" w:type="dxa"/>
          </w:tcPr>
          <w:p w:rsidR="00412FF7" w:rsidRPr="002E7845" w:rsidRDefault="00412FF7" w:rsidP="009A605B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Zahl und Operation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Zahlen</w:t>
            </w:r>
          </w:p>
          <w:p w:rsidR="00412FF7" w:rsidRPr="002E7845" w:rsidRDefault="00412FF7" w:rsidP="00510EAE">
            <w:pPr>
              <w:pStyle w:val="Listenabsatz"/>
              <w:numPr>
                <w:ilvl w:val="0"/>
                <w:numId w:val="36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 xml:space="preserve">Dezimalbrüche </w:t>
            </w:r>
          </w:p>
        </w:tc>
        <w:tc>
          <w:tcPr>
            <w:tcW w:w="2977" w:type="dxa"/>
          </w:tcPr>
          <w:p w:rsidR="00412FF7" w:rsidRPr="00092C76" w:rsidRDefault="00412FF7" w:rsidP="00092C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412FF7" w:rsidRPr="00EF74B1" w:rsidRDefault="00412FF7" w:rsidP="00603E82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Inhalte des vorangehenden Kapitel</w:t>
            </w:r>
            <w:r>
              <w:rPr>
                <w:rFonts w:cstheme="minorHAnsi"/>
                <w:sz w:val="20"/>
                <w:szCs w:val="20"/>
              </w:rPr>
              <w:t>s werden vernetzend wiederholt.</w:t>
            </w:r>
          </w:p>
        </w:tc>
      </w:tr>
      <w:tr w:rsidR="00412FF7" w:rsidRPr="002E7845" w:rsidTr="006C5838">
        <w:trPr>
          <w:trHeight w:val="53"/>
        </w:trPr>
        <w:tc>
          <w:tcPr>
            <w:tcW w:w="3261" w:type="dxa"/>
          </w:tcPr>
          <w:p w:rsidR="00412FF7" w:rsidRPr="002E7845" w:rsidRDefault="00412FF7" w:rsidP="000C551F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5.9</w:t>
            </w:r>
            <w:r w:rsidRPr="002E7845">
              <w:rPr>
                <w:rFonts w:cstheme="minorHAnsi"/>
                <w:sz w:val="20"/>
                <w:szCs w:val="20"/>
              </w:rPr>
              <w:t xml:space="preserve"> Themenseite: </w:t>
            </w:r>
            <w:r>
              <w:rPr>
                <w:rFonts w:cstheme="minorHAnsi"/>
                <w:sz w:val="20"/>
                <w:szCs w:val="20"/>
              </w:rPr>
              <w:t>Vermessen</w:t>
            </w:r>
            <w:r>
              <w:rPr>
                <w:rFonts w:cstheme="minorHAnsi"/>
                <w:sz w:val="20"/>
                <w:szCs w:val="20"/>
              </w:rPr>
              <w:tab/>
              <w:t>138</w:t>
            </w:r>
          </w:p>
        </w:tc>
        <w:tc>
          <w:tcPr>
            <w:tcW w:w="5244" w:type="dxa"/>
          </w:tcPr>
          <w:p w:rsidR="00412FF7" w:rsidRPr="002E7845" w:rsidRDefault="00412FF7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412FF7" w:rsidRPr="002E7845" w:rsidRDefault="00412FF7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412FF7" w:rsidRPr="002E7845" w:rsidRDefault="00412FF7" w:rsidP="00E33822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Vertiefung</w:t>
            </w:r>
          </w:p>
        </w:tc>
      </w:tr>
      <w:tr w:rsidR="00412FF7" w:rsidRPr="002E7845" w:rsidTr="00E81F55">
        <w:trPr>
          <w:trHeight w:val="1074"/>
        </w:trPr>
        <w:tc>
          <w:tcPr>
            <w:tcW w:w="3261" w:type="dxa"/>
          </w:tcPr>
          <w:p w:rsidR="00412FF7" w:rsidRPr="00F108CE" w:rsidRDefault="00412FF7" w:rsidP="000C551F">
            <w:pPr>
              <w:tabs>
                <w:tab w:val="right" w:pos="3011"/>
                <w:tab w:val="right" w:pos="3119"/>
              </w:tabs>
              <w:rPr>
                <w:rFonts w:cstheme="minorHAnsi"/>
                <w:b/>
                <w:color w:val="FFCC00"/>
                <w:sz w:val="20"/>
                <w:szCs w:val="20"/>
              </w:rPr>
            </w:pPr>
            <w:r w:rsidRPr="00F108CE">
              <w:rPr>
                <w:rFonts w:cstheme="minorHAnsi"/>
                <w:b/>
                <w:color w:val="FFC000"/>
                <w:sz w:val="20"/>
                <w:szCs w:val="20"/>
              </w:rPr>
              <w:t>5.</w:t>
            </w:r>
            <w:r>
              <w:rPr>
                <w:rFonts w:cstheme="minorHAnsi"/>
                <w:b/>
                <w:color w:val="FFC000"/>
                <w:sz w:val="20"/>
                <w:szCs w:val="20"/>
              </w:rPr>
              <w:t>10</w:t>
            </w:r>
            <w:r w:rsidRPr="00F108CE">
              <w:rPr>
                <w:rFonts w:cstheme="minorHAnsi"/>
                <w:b/>
                <w:color w:val="FFC000"/>
                <w:sz w:val="20"/>
                <w:szCs w:val="20"/>
              </w:rPr>
              <w:t xml:space="preserve"> Das kann ich!</w:t>
            </w:r>
            <w:r w:rsidRPr="00F108CE">
              <w:rPr>
                <w:rFonts w:cstheme="minorHAnsi"/>
                <w:b/>
                <w:color w:val="FFC000"/>
                <w:sz w:val="20"/>
                <w:szCs w:val="20"/>
              </w:rPr>
              <w:tab/>
            </w:r>
            <w:r>
              <w:rPr>
                <w:rFonts w:cstheme="minorHAnsi"/>
                <w:b/>
                <w:color w:val="FFC000"/>
                <w:sz w:val="20"/>
                <w:szCs w:val="20"/>
              </w:rPr>
              <w:t>140</w:t>
            </w:r>
          </w:p>
        </w:tc>
        <w:tc>
          <w:tcPr>
            <w:tcW w:w="5244" w:type="dxa"/>
          </w:tcPr>
          <w:p w:rsidR="00412FF7" w:rsidRPr="002E7845" w:rsidRDefault="00412FF7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412FF7" w:rsidRPr="002E7845" w:rsidRDefault="00412FF7" w:rsidP="00510EAE">
            <w:pPr>
              <w:pStyle w:val="Listenabsatz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Argumentieren</w:t>
            </w:r>
          </w:p>
          <w:p w:rsidR="00412FF7" w:rsidRPr="002E7845" w:rsidRDefault="00412FF7" w:rsidP="00510EAE">
            <w:pPr>
              <w:pStyle w:val="Listenabsatz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Kommunizieren</w:t>
            </w:r>
          </w:p>
        </w:tc>
        <w:tc>
          <w:tcPr>
            <w:tcW w:w="3119" w:type="dxa"/>
            <w:gridSpan w:val="2"/>
          </w:tcPr>
          <w:p w:rsidR="00412FF7" w:rsidRPr="002E7845" w:rsidRDefault="00412FF7" w:rsidP="009A605B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Aufgaben zur Einzelarbeit sind Basisaufgaben zur Grundwissensbildung.</w:t>
            </w:r>
          </w:p>
          <w:p w:rsidR="00412FF7" w:rsidRPr="002E7845" w:rsidRDefault="00412FF7" w:rsidP="009A605B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Aufgaben für Lernpartner schulen die Kompetenzbereiche „Kommunizieren“ und „Argumentieren“.</w:t>
            </w:r>
          </w:p>
        </w:tc>
      </w:tr>
      <w:tr w:rsidR="00412FF7" w:rsidRPr="002E7845" w:rsidTr="00C27EE6">
        <w:trPr>
          <w:trHeight w:val="580"/>
        </w:trPr>
        <w:tc>
          <w:tcPr>
            <w:tcW w:w="3261" w:type="dxa"/>
          </w:tcPr>
          <w:p w:rsidR="00412FF7" w:rsidRPr="000C551F" w:rsidRDefault="00412FF7" w:rsidP="00C27EE6">
            <w:pPr>
              <w:tabs>
                <w:tab w:val="right" w:pos="3011"/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92D050"/>
                <w:sz w:val="20"/>
                <w:szCs w:val="20"/>
              </w:rPr>
            </w:pPr>
            <w:r w:rsidRPr="00F108CE">
              <w:rPr>
                <w:rFonts w:cstheme="minorHAnsi"/>
                <w:b/>
                <w:color w:val="92D050"/>
                <w:sz w:val="20"/>
                <w:szCs w:val="20"/>
              </w:rPr>
              <w:t>Kreuz und quer</w:t>
            </w:r>
            <w:r w:rsidRPr="00F108CE">
              <w:rPr>
                <w:rFonts w:cstheme="minorHAnsi"/>
                <w:b/>
                <w:color w:val="92D050"/>
                <w:sz w:val="20"/>
                <w:szCs w:val="20"/>
              </w:rPr>
              <w:tab/>
            </w:r>
            <w:r>
              <w:rPr>
                <w:rFonts w:cstheme="minorHAnsi"/>
                <w:b/>
                <w:color w:val="92D050"/>
                <w:sz w:val="20"/>
                <w:szCs w:val="20"/>
              </w:rPr>
              <w:t>143</w:t>
            </w:r>
          </w:p>
        </w:tc>
        <w:tc>
          <w:tcPr>
            <w:tcW w:w="5244" w:type="dxa"/>
          </w:tcPr>
          <w:p w:rsidR="00412FF7" w:rsidRPr="002E7845" w:rsidRDefault="00412FF7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412FF7" w:rsidRPr="002E7845" w:rsidRDefault="00412FF7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412FF7" w:rsidRPr="00C27EE6" w:rsidRDefault="00412FF7" w:rsidP="009A605B">
            <w:pPr>
              <w:rPr>
                <w:rFonts w:cstheme="minorHAnsi"/>
                <w:sz w:val="20"/>
                <w:szCs w:val="20"/>
              </w:rPr>
            </w:pPr>
            <w:r w:rsidRPr="00C27EE6">
              <w:rPr>
                <w:rFonts w:cstheme="minorHAnsi"/>
                <w:sz w:val="20"/>
                <w:szCs w:val="20"/>
              </w:rPr>
              <w:t>Auf diesen Seiten werden im Sinne eines Spiralcurriculums alle Lerninhalte früherer Kapitel und Schuljahre wiederholt.</w:t>
            </w:r>
          </w:p>
        </w:tc>
      </w:tr>
    </w:tbl>
    <w:p w:rsidR="00B06CB7" w:rsidRDefault="00B06CB7" w:rsidP="00E33822">
      <w:pPr>
        <w:spacing w:after="0"/>
        <w:rPr>
          <w:rFonts w:cstheme="minorHAnsi"/>
        </w:rPr>
      </w:pPr>
    </w:p>
    <w:p w:rsidR="00B06CB7" w:rsidRDefault="00B06CB7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ellenraster"/>
        <w:tblW w:w="14601" w:type="dxa"/>
        <w:tblInd w:w="10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5244"/>
        <w:gridCol w:w="2977"/>
        <w:gridCol w:w="3111"/>
        <w:gridCol w:w="8"/>
      </w:tblGrid>
      <w:tr w:rsidR="002E7845" w:rsidRPr="002E7845" w:rsidTr="00E81F55">
        <w:trPr>
          <w:gridAfter w:val="1"/>
          <w:wAfter w:w="8" w:type="dxa"/>
        </w:trPr>
        <w:tc>
          <w:tcPr>
            <w:tcW w:w="3261" w:type="dxa"/>
            <w:shd w:val="clear" w:color="auto" w:fill="BFBFBF" w:themeFill="background1" w:themeFillShade="BF"/>
          </w:tcPr>
          <w:p w:rsidR="002E7845" w:rsidRPr="002E7845" w:rsidRDefault="002E7845" w:rsidP="006E618E">
            <w:pPr>
              <w:tabs>
                <w:tab w:val="right" w:pos="3011"/>
              </w:tabs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lastRenderedPageBreak/>
              <w:t>Schulbuchkapitel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2E7845" w:rsidRPr="002E7845" w:rsidRDefault="002E7845" w:rsidP="00A70F52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Leitidee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Inhaltsfelder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2E7845" w:rsidRPr="002E7845" w:rsidRDefault="002E7845" w:rsidP="00A70F52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Kompetenzbereich</w:t>
            </w:r>
          </w:p>
        </w:tc>
        <w:tc>
          <w:tcPr>
            <w:tcW w:w="3111" w:type="dxa"/>
            <w:shd w:val="clear" w:color="auto" w:fill="BFBFBF" w:themeFill="background1" w:themeFillShade="BF"/>
          </w:tcPr>
          <w:p w:rsidR="002E7845" w:rsidRPr="002E7845" w:rsidRDefault="002E7845" w:rsidP="00A70F52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Bemerkungen</w:t>
            </w:r>
          </w:p>
        </w:tc>
      </w:tr>
      <w:tr w:rsidR="00603E82" w:rsidRPr="002E7845" w:rsidTr="00E81F55">
        <w:trPr>
          <w:trHeight w:val="276"/>
        </w:trPr>
        <w:tc>
          <w:tcPr>
            <w:tcW w:w="3261" w:type="dxa"/>
          </w:tcPr>
          <w:p w:rsidR="00603E82" w:rsidRPr="002E7845" w:rsidRDefault="00603E82" w:rsidP="00603E82">
            <w:pPr>
              <w:tabs>
                <w:tab w:val="right" w:pos="3011"/>
              </w:tabs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6</w:t>
            </w: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Rechnen mit rationalen Zahlen</w:t>
            </w: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ab/>
            </w:r>
            <w:r w:rsidRPr="002E7845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45</w:t>
            </w:r>
          </w:p>
        </w:tc>
        <w:tc>
          <w:tcPr>
            <w:tcW w:w="5244" w:type="dxa"/>
          </w:tcPr>
          <w:p w:rsidR="00603E82" w:rsidRPr="002E7845" w:rsidRDefault="00603E82" w:rsidP="00603E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603E82" w:rsidRPr="002E7845" w:rsidRDefault="00603E82" w:rsidP="00603E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603E82" w:rsidRPr="002E7845" w:rsidRDefault="003A4814" w:rsidP="003A48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ca. 24</w:t>
            </w:r>
            <w:r w:rsidR="00603E82" w:rsidRPr="00FE7FB6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Wochenstunden</w:t>
            </w:r>
          </w:p>
        </w:tc>
      </w:tr>
      <w:tr w:rsidR="006C5838" w:rsidRPr="002E7845" w:rsidTr="00BC245B">
        <w:trPr>
          <w:trHeight w:val="526"/>
        </w:trPr>
        <w:tc>
          <w:tcPr>
            <w:tcW w:w="3261" w:type="dxa"/>
          </w:tcPr>
          <w:p w:rsidR="006C5838" w:rsidRPr="002E7845" w:rsidRDefault="006C5838" w:rsidP="00C27EE6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 xml:space="preserve">6.1 </w:t>
            </w:r>
            <w:r w:rsidR="00C27EE6">
              <w:rPr>
                <w:rFonts w:cstheme="minorHAnsi"/>
                <w:sz w:val="20"/>
                <w:szCs w:val="20"/>
              </w:rPr>
              <w:t>Rationale Zahlen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="00C27EE6">
              <w:rPr>
                <w:rFonts w:cstheme="minorHAnsi"/>
                <w:sz w:val="20"/>
                <w:szCs w:val="20"/>
              </w:rPr>
              <w:t>146</w:t>
            </w:r>
          </w:p>
        </w:tc>
        <w:tc>
          <w:tcPr>
            <w:tcW w:w="5244" w:type="dxa"/>
          </w:tcPr>
          <w:p w:rsidR="008F1222" w:rsidRPr="000C0CBF" w:rsidRDefault="008F1222" w:rsidP="008F1222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Zahlen und Operation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Zahlen</w:t>
            </w:r>
          </w:p>
          <w:p w:rsidR="008F1222" w:rsidRPr="000C0CBF" w:rsidRDefault="008F1222" w:rsidP="008F1222">
            <w:pPr>
              <w:pStyle w:val="Listenabsatz"/>
              <w:numPr>
                <w:ilvl w:val="0"/>
                <w:numId w:val="3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Rationale Zahlen</w:t>
            </w:r>
          </w:p>
          <w:p w:rsidR="006C5838" w:rsidRDefault="008F1222" w:rsidP="008F1222">
            <w:pPr>
              <w:pStyle w:val="Listenabsatz"/>
              <w:numPr>
                <w:ilvl w:val="0"/>
                <w:numId w:val="3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Vergleichen und</w:t>
            </w:r>
            <w:r w:rsidRPr="000C0CBF">
              <w:rPr>
                <w:rFonts w:cstheme="minorHAnsi"/>
                <w:sz w:val="20"/>
                <w:szCs w:val="20"/>
              </w:rPr>
              <w:t xml:space="preserve"> Ordnen von rationalen Zahlen</w:t>
            </w:r>
          </w:p>
          <w:p w:rsidR="008F1222" w:rsidRDefault="008F1222" w:rsidP="008F1222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F1222" w:rsidRPr="000C0CBF" w:rsidRDefault="008F1222" w:rsidP="008F1222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Zahlen und Operation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Zahlen</w:t>
            </w:r>
          </w:p>
          <w:p w:rsidR="008F1222" w:rsidRDefault="008F1222" w:rsidP="008F1222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Orientierung im zweidimensionalen Koordinatensystem</w:t>
            </w:r>
          </w:p>
          <w:p w:rsidR="008F1222" w:rsidRPr="008F1222" w:rsidRDefault="008F1222" w:rsidP="008F1222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F1222" w:rsidRPr="000C0CBF" w:rsidRDefault="008F1222" w:rsidP="008F1222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Raum und Form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Ebene Figuren</w:t>
            </w:r>
          </w:p>
          <w:p w:rsidR="008F1222" w:rsidRPr="008F1222" w:rsidRDefault="008F1222" w:rsidP="008F1222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Kartesisches Koordinatensystem in allen vier Quadranten</w:t>
            </w:r>
          </w:p>
        </w:tc>
        <w:tc>
          <w:tcPr>
            <w:tcW w:w="2977" w:type="dxa"/>
          </w:tcPr>
          <w:p w:rsidR="006C5838" w:rsidRPr="001A6A89" w:rsidRDefault="001A6A89" w:rsidP="00092C76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9" w:type="dxa"/>
            <w:gridSpan w:val="2"/>
          </w:tcPr>
          <w:p w:rsidR="006C5838" w:rsidRPr="008F1222" w:rsidRDefault="008F1222" w:rsidP="008F1222">
            <w:pPr>
              <w:pStyle w:val="Listenabsatz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 w:rsidRPr="008F1222">
              <w:rPr>
                <w:rFonts w:cstheme="minorHAnsi"/>
                <w:sz w:val="20"/>
                <w:szCs w:val="20"/>
              </w:rPr>
              <w:t>Spiel: Reise durch deine Region</w:t>
            </w:r>
          </w:p>
        </w:tc>
      </w:tr>
      <w:tr w:rsidR="006C5838" w:rsidRPr="002E7845" w:rsidTr="008F1222">
        <w:trPr>
          <w:trHeight w:val="258"/>
        </w:trPr>
        <w:tc>
          <w:tcPr>
            <w:tcW w:w="3261" w:type="dxa"/>
          </w:tcPr>
          <w:p w:rsidR="006C5838" w:rsidRPr="002E7845" w:rsidRDefault="006C5838" w:rsidP="00C27EE6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6.</w:t>
            </w:r>
            <w:r w:rsidR="00C27EE6">
              <w:rPr>
                <w:rFonts w:cstheme="minorHAnsi"/>
                <w:sz w:val="20"/>
                <w:szCs w:val="20"/>
              </w:rPr>
              <w:t>2 Rationale Zahlen ordnen und runden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="00C27EE6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5244" w:type="dxa"/>
          </w:tcPr>
          <w:p w:rsidR="008F1222" w:rsidRPr="000C0CBF" w:rsidRDefault="008F1222" w:rsidP="008F1222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Zahlen und Operation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Zahlen</w:t>
            </w:r>
          </w:p>
          <w:p w:rsidR="008F1222" w:rsidRPr="000C0CBF" w:rsidRDefault="008F1222" w:rsidP="008F1222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Rationale Zahlen</w:t>
            </w:r>
          </w:p>
          <w:p w:rsidR="006C5838" w:rsidRPr="008F1222" w:rsidRDefault="008F1222" w:rsidP="008F1222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Vergleichen, Ordnen und Runden von rationalen Zahlen</w:t>
            </w:r>
          </w:p>
        </w:tc>
        <w:tc>
          <w:tcPr>
            <w:tcW w:w="2977" w:type="dxa"/>
          </w:tcPr>
          <w:p w:rsidR="006C5838" w:rsidRPr="001A6A89" w:rsidRDefault="001A6A89" w:rsidP="001A6A89">
            <w:pPr>
              <w:pStyle w:val="Listenabsatz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 w:rsidRPr="001A6A89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9" w:type="dxa"/>
            <w:gridSpan w:val="2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838" w:rsidRPr="002E7845" w:rsidTr="008F1222">
        <w:trPr>
          <w:trHeight w:val="407"/>
        </w:trPr>
        <w:tc>
          <w:tcPr>
            <w:tcW w:w="3261" w:type="dxa"/>
          </w:tcPr>
          <w:p w:rsidR="006C5838" w:rsidRPr="002E7845" w:rsidRDefault="006C5838" w:rsidP="00C27EE6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 xml:space="preserve">6.3 </w:t>
            </w:r>
            <w:r w:rsidR="00C27EE6">
              <w:rPr>
                <w:rFonts w:cstheme="minorHAnsi"/>
                <w:sz w:val="20"/>
                <w:szCs w:val="20"/>
              </w:rPr>
              <w:t>Rationale Zahlen addieren und subtrahieren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="00C27EE6">
              <w:rPr>
                <w:rFonts w:cstheme="minorHAnsi"/>
                <w:sz w:val="20"/>
                <w:szCs w:val="20"/>
              </w:rPr>
              <w:t>152</w:t>
            </w:r>
          </w:p>
        </w:tc>
        <w:tc>
          <w:tcPr>
            <w:tcW w:w="5244" w:type="dxa"/>
          </w:tcPr>
          <w:p w:rsidR="008F1222" w:rsidRPr="000C0CBF" w:rsidRDefault="008F1222" w:rsidP="008F1222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>Zahlen und Operation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Operationen und ihre Eigenschaften</w:t>
            </w:r>
          </w:p>
          <w:p w:rsidR="008F1222" w:rsidRPr="000C0CBF" w:rsidRDefault="008F1222" w:rsidP="008F1222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Rationale Zahlen</w:t>
            </w:r>
          </w:p>
          <w:p w:rsidR="006C5838" w:rsidRPr="008F1222" w:rsidRDefault="008F1222" w:rsidP="008F1222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Rechenverfahren, Rechengesetze und deren Verknüpfungen im Bereich der rationalen Zahlen</w:t>
            </w:r>
          </w:p>
        </w:tc>
        <w:tc>
          <w:tcPr>
            <w:tcW w:w="2977" w:type="dxa"/>
          </w:tcPr>
          <w:p w:rsidR="006C5838" w:rsidRPr="001A6A89" w:rsidRDefault="001A6A89" w:rsidP="001A6A89">
            <w:pPr>
              <w:pStyle w:val="Listenabsatz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 w:rsidRPr="001A6A89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9" w:type="dxa"/>
            <w:gridSpan w:val="2"/>
          </w:tcPr>
          <w:p w:rsidR="006C5838" w:rsidRPr="008F1222" w:rsidRDefault="006C5838" w:rsidP="008F12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838" w:rsidRPr="002E7845" w:rsidTr="008F1222">
        <w:trPr>
          <w:trHeight w:val="589"/>
        </w:trPr>
        <w:tc>
          <w:tcPr>
            <w:tcW w:w="3261" w:type="dxa"/>
          </w:tcPr>
          <w:p w:rsidR="006C5838" w:rsidRPr="002E7845" w:rsidRDefault="006C5838" w:rsidP="00C27EE6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6.4</w:t>
            </w:r>
            <w:r w:rsidR="00C27EE6">
              <w:rPr>
                <w:rFonts w:cstheme="minorHAnsi"/>
                <w:sz w:val="20"/>
                <w:szCs w:val="20"/>
              </w:rPr>
              <w:t xml:space="preserve"> Rationale Zahlen multiplizieren</w:t>
            </w:r>
            <w:r w:rsidR="00C27EE6">
              <w:rPr>
                <w:rFonts w:cstheme="minorHAnsi"/>
                <w:sz w:val="20"/>
                <w:szCs w:val="20"/>
              </w:rPr>
              <w:tab/>
            </w:r>
            <w:r w:rsidR="00C27EE6">
              <w:rPr>
                <w:rFonts w:cstheme="minorHAnsi"/>
                <w:sz w:val="20"/>
                <w:szCs w:val="20"/>
              </w:rPr>
              <w:tab/>
              <w:t>156</w:t>
            </w:r>
          </w:p>
        </w:tc>
        <w:tc>
          <w:tcPr>
            <w:tcW w:w="5244" w:type="dxa"/>
          </w:tcPr>
          <w:p w:rsidR="008F1222" w:rsidRPr="000C0CBF" w:rsidRDefault="008F1222" w:rsidP="008F1222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>Zahlen und Operation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Operationen und ihre Eigenschaften</w:t>
            </w:r>
          </w:p>
          <w:p w:rsidR="008F1222" w:rsidRPr="000C0CBF" w:rsidRDefault="008F1222" w:rsidP="008F1222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Rationale Zahlen</w:t>
            </w:r>
          </w:p>
          <w:p w:rsidR="006C5838" w:rsidRPr="008F1222" w:rsidRDefault="008F1222" w:rsidP="008F1222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Rechenverfahren, Rechengesetze und deren Verknüpfungen im Bereich der rationalen Zahlen</w:t>
            </w:r>
          </w:p>
        </w:tc>
        <w:tc>
          <w:tcPr>
            <w:tcW w:w="2977" w:type="dxa"/>
          </w:tcPr>
          <w:p w:rsidR="006C5838" w:rsidRPr="001A6A89" w:rsidRDefault="001A6A89" w:rsidP="001A6A89">
            <w:pPr>
              <w:pStyle w:val="Listenabsatz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 w:rsidRPr="001A6A89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9" w:type="dxa"/>
            <w:gridSpan w:val="2"/>
          </w:tcPr>
          <w:p w:rsidR="006C5838" w:rsidRPr="008F1222" w:rsidRDefault="006C5838" w:rsidP="008F12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838" w:rsidRPr="002E7845" w:rsidTr="00BC245B">
        <w:trPr>
          <w:trHeight w:val="519"/>
        </w:trPr>
        <w:tc>
          <w:tcPr>
            <w:tcW w:w="3261" w:type="dxa"/>
          </w:tcPr>
          <w:p w:rsidR="006C5838" w:rsidRPr="002E7845" w:rsidRDefault="006C5838" w:rsidP="00C27EE6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6.5</w:t>
            </w:r>
            <w:r w:rsidR="00C27EE6">
              <w:rPr>
                <w:rFonts w:cstheme="minorHAnsi"/>
                <w:sz w:val="20"/>
                <w:szCs w:val="20"/>
              </w:rPr>
              <w:t xml:space="preserve"> Rechengesetze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="00C27EE6">
              <w:rPr>
                <w:rFonts w:cstheme="minorHAnsi"/>
                <w:sz w:val="20"/>
                <w:szCs w:val="20"/>
              </w:rPr>
              <w:t>158</w:t>
            </w:r>
          </w:p>
        </w:tc>
        <w:tc>
          <w:tcPr>
            <w:tcW w:w="5244" w:type="dxa"/>
          </w:tcPr>
          <w:p w:rsidR="008F1222" w:rsidRPr="000C0CBF" w:rsidRDefault="008F1222" w:rsidP="008F1222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>Zahlen und Operation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Operationen und ihre Eigenschaften</w:t>
            </w:r>
          </w:p>
          <w:p w:rsidR="008F1222" w:rsidRPr="000C0CBF" w:rsidRDefault="008F1222" w:rsidP="008F1222">
            <w:pPr>
              <w:pStyle w:val="Listenabsatz"/>
              <w:numPr>
                <w:ilvl w:val="0"/>
                <w:numId w:val="40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Rationale Zahlen</w:t>
            </w:r>
          </w:p>
          <w:p w:rsidR="006C5838" w:rsidRPr="002E7845" w:rsidRDefault="008F1222" w:rsidP="008F1222">
            <w:pPr>
              <w:pStyle w:val="Listenabsatz"/>
              <w:numPr>
                <w:ilvl w:val="0"/>
                <w:numId w:val="40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Rechenverfahren, Rechengesetze und deren Verknüpfungen im Bereich der rationalen Zahlen</w:t>
            </w:r>
          </w:p>
        </w:tc>
        <w:tc>
          <w:tcPr>
            <w:tcW w:w="2977" w:type="dxa"/>
          </w:tcPr>
          <w:p w:rsidR="006C5838" w:rsidRPr="001A6A89" w:rsidRDefault="001A6A89" w:rsidP="00092C76">
            <w:pPr>
              <w:pStyle w:val="Listenabsatz"/>
              <w:numPr>
                <w:ilvl w:val="0"/>
                <w:numId w:val="40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9" w:type="dxa"/>
            <w:gridSpan w:val="2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FE7FB6" w:rsidRDefault="00FE7FB6">
      <w:r>
        <w:br w:type="page"/>
      </w:r>
    </w:p>
    <w:tbl>
      <w:tblPr>
        <w:tblStyle w:val="Tabellenraster"/>
        <w:tblW w:w="14601" w:type="dxa"/>
        <w:tblInd w:w="10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5244"/>
        <w:gridCol w:w="2977"/>
        <w:gridCol w:w="3119"/>
      </w:tblGrid>
      <w:tr w:rsidR="006C5838" w:rsidRPr="002E7845" w:rsidTr="006C5838">
        <w:trPr>
          <w:trHeight w:val="103"/>
        </w:trPr>
        <w:tc>
          <w:tcPr>
            <w:tcW w:w="3261" w:type="dxa"/>
          </w:tcPr>
          <w:p w:rsidR="006C5838" w:rsidRPr="002E7845" w:rsidRDefault="006C5838" w:rsidP="00C27EE6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lastRenderedPageBreak/>
              <w:t xml:space="preserve">6.6 </w:t>
            </w:r>
            <w:r w:rsidR="00C27EE6">
              <w:rPr>
                <w:rFonts w:cstheme="minorHAnsi"/>
                <w:sz w:val="20"/>
                <w:szCs w:val="20"/>
              </w:rPr>
              <w:t>Rationale Zahlen dividieren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="00C27EE6">
              <w:rPr>
                <w:rFonts w:cstheme="minorHAnsi"/>
                <w:sz w:val="20"/>
                <w:szCs w:val="20"/>
              </w:rPr>
              <w:t>160</w:t>
            </w:r>
          </w:p>
        </w:tc>
        <w:tc>
          <w:tcPr>
            <w:tcW w:w="5244" w:type="dxa"/>
          </w:tcPr>
          <w:p w:rsidR="008F1222" w:rsidRPr="000C0CBF" w:rsidRDefault="008F1222" w:rsidP="008F1222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>Zahlen und Operation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Operationen und ihre Eigenschaften</w:t>
            </w:r>
          </w:p>
          <w:p w:rsidR="008F1222" w:rsidRPr="000C0CBF" w:rsidRDefault="008F1222" w:rsidP="008F1222">
            <w:pPr>
              <w:pStyle w:val="Listenabsatz"/>
              <w:numPr>
                <w:ilvl w:val="0"/>
                <w:numId w:val="40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Rationale Zahlen</w:t>
            </w:r>
          </w:p>
          <w:p w:rsidR="006C5838" w:rsidRPr="006C5838" w:rsidRDefault="008F1222" w:rsidP="008F1222">
            <w:pPr>
              <w:pStyle w:val="Listenabsatz"/>
              <w:numPr>
                <w:ilvl w:val="0"/>
                <w:numId w:val="40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Rechenverfahren, Rechengesetze und deren Verknüpfungen im Bereich der rationalen Zahlen</w:t>
            </w:r>
          </w:p>
        </w:tc>
        <w:tc>
          <w:tcPr>
            <w:tcW w:w="2977" w:type="dxa"/>
          </w:tcPr>
          <w:p w:rsidR="006C5838" w:rsidRPr="001A6A89" w:rsidRDefault="001A6A89" w:rsidP="00092C76">
            <w:pPr>
              <w:pStyle w:val="Listenabsatz"/>
              <w:numPr>
                <w:ilvl w:val="0"/>
                <w:numId w:val="40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9" w:type="dxa"/>
          </w:tcPr>
          <w:p w:rsidR="006C5838" w:rsidRPr="008F1222" w:rsidRDefault="006C5838" w:rsidP="008F12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838" w:rsidRPr="002E7845" w:rsidTr="008F1222">
        <w:trPr>
          <w:trHeight w:val="568"/>
        </w:trPr>
        <w:tc>
          <w:tcPr>
            <w:tcW w:w="3261" w:type="dxa"/>
          </w:tcPr>
          <w:p w:rsidR="006C5838" w:rsidRPr="002E7845" w:rsidRDefault="006C5838" w:rsidP="00C27EE6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6.7</w:t>
            </w:r>
            <w:r w:rsidR="00C27EE6">
              <w:rPr>
                <w:rFonts w:cstheme="minorHAnsi"/>
                <w:sz w:val="20"/>
                <w:szCs w:val="20"/>
              </w:rPr>
              <w:t xml:space="preserve"> Verbindung der Grundrechenarten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="00C27EE6">
              <w:rPr>
                <w:rFonts w:cstheme="minorHAnsi"/>
                <w:sz w:val="20"/>
                <w:szCs w:val="20"/>
              </w:rPr>
              <w:t>162</w:t>
            </w:r>
          </w:p>
        </w:tc>
        <w:tc>
          <w:tcPr>
            <w:tcW w:w="5244" w:type="dxa"/>
          </w:tcPr>
          <w:p w:rsidR="008F1222" w:rsidRPr="000C0CBF" w:rsidRDefault="008F1222" w:rsidP="008F1222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>Zahlen und Operation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Operationen und ihre Eigenschaften</w:t>
            </w:r>
          </w:p>
          <w:p w:rsidR="008F1222" w:rsidRPr="000C0CBF" w:rsidRDefault="008F1222" w:rsidP="008F1222">
            <w:pPr>
              <w:pStyle w:val="Listenabsatz"/>
              <w:numPr>
                <w:ilvl w:val="0"/>
                <w:numId w:val="40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Rationale Zahlen</w:t>
            </w:r>
          </w:p>
          <w:p w:rsidR="006C5838" w:rsidRPr="002E7845" w:rsidRDefault="008F1222" w:rsidP="008F1222">
            <w:pPr>
              <w:pStyle w:val="Listenabsatz"/>
              <w:numPr>
                <w:ilvl w:val="0"/>
                <w:numId w:val="40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Rechenverfahren, Rechengesetze und deren Verknüpfungen im Bereich der rationalen Zahlen</w:t>
            </w:r>
          </w:p>
        </w:tc>
        <w:tc>
          <w:tcPr>
            <w:tcW w:w="2977" w:type="dxa"/>
          </w:tcPr>
          <w:p w:rsidR="006C5838" w:rsidRPr="001A6A89" w:rsidRDefault="001A6A89" w:rsidP="00092C76">
            <w:pPr>
              <w:pStyle w:val="Listenabsatz"/>
              <w:numPr>
                <w:ilvl w:val="0"/>
                <w:numId w:val="40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9" w:type="dxa"/>
          </w:tcPr>
          <w:p w:rsidR="006C5838" w:rsidRPr="008F1222" w:rsidRDefault="006C5838" w:rsidP="008F12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838" w:rsidRPr="002E7845" w:rsidTr="006C5838">
        <w:trPr>
          <w:trHeight w:val="451"/>
        </w:trPr>
        <w:tc>
          <w:tcPr>
            <w:tcW w:w="3261" w:type="dxa"/>
          </w:tcPr>
          <w:p w:rsidR="006C5838" w:rsidRPr="002E7845" w:rsidRDefault="006C5838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6.8 Ve</w:t>
            </w:r>
            <w:r w:rsidR="006E618E">
              <w:rPr>
                <w:rFonts w:cstheme="minorHAnsi"/>
                <w:sz w:val="20"/>
                <w:szCs w:val="20"/>
              </w:rPr>
              <w:t xml:space="preserve">rmischte Aufgaben 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="00C27EE6">
              <w:rPr>
                <w:rFonts w:cstheme="minorHAnsi"/>
                <w:sz w:val="20"/>
                <w:szCs w:val="20"/>
              </w:rPr>
              <w:t>164</w:t>
            </w:r>
          </w:p>
        </w:tc>
        <w:tc>
          <w:tcPr>
            <w:tcW w:w="5244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6C5838" w:rsidRDefault="006C5838" w:rsidP="006C5838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Inhalte des vorangehenden Kapitels werden vernetzend wiederholt.</w:t>
            </w:r>
          </w:p>
          <w:p w:rsidR="008F1222" w:rsidRPr="008F1222" w:rsidRDefault="008F1222" w:rsidP="008F1222">
            <w:pPr>
              <w:pStyle w:val="Listenabsatz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 w:rsidRPr="008F1222">
              <w:rPr>
                <w:rFonts w:cstheme="minorHAnsi"/>
                <w:sz w:val="20"/>
                <w:szCs w:val="20"/>
              </w:rPr>
              <w:t>Wissen: Multiplikation negativer Zahlen an zwei Zahlengeraden</w:t>
            </w:r>
          </w:p>
        </w:tc>
      </w:tr>
      <w:tr w:rsidR="006C5838" w:rsidRPr="002E7845" w:rsidTr="006C5838">
        <w:trPr>
          <w:trHeight w:val="53"/>
        </w:trPr>
        <w:tc>
          <w:tcPr>
            <w:tcW w:w="3261" w:type="dxa"/>
          </w:tcPr>
          <w:p w:rsidR="006C5838" w:rsidRPr="002E7845" w:rsidRDefault="006C5838" w:rsidP="00C27EE6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 xml:space="preserve">6.9 </w:t>
            </w:r>
            <w:r w:rsidR="006E618E">
              <w:rPr>
                <w:rFonts w:cstheme="minorHAnsi"/>
                <w:sz w:val="20"/>
                <w:szCs w:val="20"/>
              </w:rPr>
              <w:t>Themenseite:</w:t>
            </w:r>
            <w:r w:rsidR="00C27EE6">
              <w:rPr>
                <w:rFonts w:cstheme="minorHAnsi"/>
                <w:sz w:val="20"/>
                <w:szCs w:val="20"/>
              </w:rPr>
              <w:t xml:space="preserve"> Luftige Höhen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="00C27EE6">
              <w:rPr>
                <w:rFonts w:cstheme="minorHAnsi"/>
                <w:sz w:val="20"/>
                <w:szCs w:val="20"/>
              </w:rPr>
              <w:t>166</w:t>
            </w:r>
          </w:p>
        </w:tc>
        <w:tc>
          <w:tcPr>
            <w:tcW w:w="5244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Vertiefung</w:t>
            </w:r>
          </w:p>
        </w:tc>
      </w:tr>
      <w:tr w:rsidR="006C5838" w:rsidRPr="002E7845" w:rsidTr="00E81F55">
        <w:trPr>
          <w:trHeight w:val="964"/>
        </w:trPr>
        <w:tc>
          <w:tcPr>
            <w:tcW w:w="3261" w:type="dxa"/>
          </w:tcPr>
          <w:p w:rsidR="006C5838" w:rsidRPr="00F108CE" w:rsidRDefault="006C5838" w:rsidP="006E618E">
            <w:pPr>
              <w:tabs>
                <w:tab w:val="right" w:pos="3011"/>
                <w:tab w:val="right" w:pos="3119"/>
              </w:tabs>
              <w:rPr>
                <w:rFonts w:cstheme="minorHAnsi"/>
                <w:b/>
                <w:color w:val="FFCC00"/>
                <w:sz w:val="20"/>
                <w:szCs w:val="20"/>
              </w:rPr>
            </w:pPr>
            <w:r w:rsidRPr="00F108CE">
              <w:rPr>
                <w:rFonts w:cstheme="minorHAnsi"/>
                <w:b/>
                <w:color w:val="FFC000"/>
                <w:sz w:val="20"/>
                <w:szCs w:val="20"/>
              </w:rPr>
              <w:t>6.10 Das kann</w:t>
            </w:r>
            <w:r w:rsidR="006E618E" w:rsidRPr="00F108CE">
              <w:rPr>
                <w:rFonts w:cstheme="minorHAnsi"/>
                <w:b/>
                <w:color w:val="FFC000"/>
                <w:sz w:val="20"/>
                <w:szCs w:val="20"/>
              </w:rPr>
              <w:t xml:space="preserve"> ich!</w:t>
            </w:r>
            <w:r w:rsidR="006E618E" w:rsidRPr="00F108CE">
              <w:rPr>
                <w:rFonts w:cstheme="minorHAnsi"/>
                <w:b/>
                <w:color w:val="FFC000"/>
                <w:sz w:val="20"/>
                <w:szCs w:val="20"/>
              </w:rPr>
              <w:tab/>
            </w:r>
            <w:r w:rsidR="00C27EE6">
              <w:rPr>
                <w:rFonts w:cstheme="minorHAnsi"/>
                <w:b/>
                <w:color w:val="FFC000"/>
                <w:sz w:val="20"/>
                <w:szCs w:val="20"/>
              </w:rPr>
              <w:t>168</w:t>
            </w:r>
          </w:p>
        </w:tc>
        <w:tc>
          <w:tcPr>
            <w:tcW w:w="5244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6C5838" w:rsidRPr="002E7845" w:rsidRDefault="006C5838" w:rsidP="00510EAE">
            <w:pPr>
              <w:pStyle w:val="Listenabsatz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Argumentieren</w:t>
            </w:r>
          </w:p>
          <w:p w:rsidR="006C5838" w:rsidRPr="002E7845" w:rsidRDefault="006C5838" w:rsidP="00510EAE">
            <w:pPr>
              <w:pStyle w:val="Listenabsatz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Kommunizieren</w:t>
            </w:r>
          </w:p>
        </w:tc>
        <w:tc>
          <w:tcPr>
            <w:tcW w:w="3119" w:type="dxa"/>
          </w:tcPr>
          <w:p w:rsidR="006C5838" w:rsidRPr="002E7845" w:rsidRDefault="006C5838" w:rsidP="009A605B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Aufgaben zur Einzelarbeit sind Basisaufgaben zur Grundwissensbildung.</w:t>
            </w:r>
          </w:p>
          <w:p w:rsidR="006C5838" w:rsidRPr="002E7845" w:rsidRDefault="006C5838" w:rsidP="009A605B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Aufgaben für Lernpartner schulen die Kompetenzbereiche „Kommunizieren“ und „Argumentieren“.</w:t>
            </w:r>
          </w:p>
        </w:tc>
      </w:tr>
      <w:tr w:rsidR="006C5838" w:rsidRPr="002E7845" w:rsidTr="00E81F55">
        <w:trPr>
          <w:trHeight w:val="964"/>
        </w:trPr>
        <w:tc>
          <w:tcPr>
            <w:tcW w:w="3261" w:type="dxa"/>
          </w:tcPr>
          <w:p w:rsidR="006C5838" w:rsidRPr="00F108CE" w:rsidRDefault="006C5838" w:rsidP="006E618E">
            <w:pPr>
              <w:tabs>
                <w:tab w:val="right" w:pos="3011"/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52FD23"/>
                <w:sz w:val="20"/>
                <w:szCs w:val="20"/>
              </w:rPr>
            </w:pPr>
            <w:r w:rsidRPr="00F108CE">
              <w:rPr>
                <w:rFonts w:cstheme="minorHAnsi"/>
                <w:b/>
                <w:color w:val="92D050"/>
                <w:sz w:val="20"/>
                <w:szCs w:val="20"/>
              </w:rPr>
              <w:t>Kreuz und quer</w:t>
            </w:r>
            <w:r w:rsidR="006E618E" w:rsidRPr="00F108CE">
              <w:rPr>
                <w:rFonts w:cstheme="minorHAnsi"/>
                <w:b/>
                <w:color w:val="92D050"/>
                <w:sz w:val="20"/>
                <w:szCs w:val="20"/>
              </w:rPr>
              <w:tab/>
            </w:r>
            <w:r w:rsidR="00C27EE6">
              <w:rPr>
                <w:rFonts w:cstheme="minorHAnsi"/>
                <w:b/>
                <w:color w:val="92D050"/>
                <w:sz w:val="20"/>
                <w:szCs w:val="20"/>
              </w:rPr>
              <w:t>171</w:t>
            </w:r>
          </w:p>
        </w:tc>
        <w:tc>
          <w:tcPr>
            <w:tcW w:w="5244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6C5838" w:rsidRPr="002E7845" w:rsidRDefault="006C5838" w:rsidP="00E338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6C5838" w:rsidRPr="002E7845" w:rsidRDefault="006C5838" w:rsidP="009A605B">
            <w:pPr>
              <w:rPr>
                <w:rFonts w:cstheme="minorHAnsi"/>
                <w:color w:val="52FD23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Auf diesen Seiten werden im Sinne eines Spiralcurriculums alle Lerninhalte früherer Kapitel und Schuljahre wiederholt.</w:t>
            </w:r>
          </w:p>
        </w:tc>
      </w:tr>
    </w:tbl>
    <w:p w:rsidR="00C27EE6" w:rsidRDefault="00C27EE6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ellenraster"/>
        <w:tblW w:w="14601" w:type="dxa"/>
        <w:tblInd w:w="10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5244"/>
        <w:gridCol w:w="2977"/>
        <w:gridCol w:w="3111"/>
        <w:gridCol w:w="8"/>
      </w:tblGrid>
      <w:tr w:rsidR="00C27EE6" w:rsidRPr="002E7845" w:rsidTr="00B55658">
        <w:trPr>
          <w:gridAfter w:val="1"/>
          <w:wAfter w:w="8" w:type="dxa"/>
        </w:trPr>
        <w:tc>
          <w:tcPr>
            <w:tcW w:w="3261" w:type="dxa"/>
            <w:shd w:val="clear" w:color="auto" w:fill="BFBFBF" w:themeFill="background1" w:themeFillShade="BF"/>
          </w:tcPr>
          <w:p w:rsidR="00C27EE6" w:rsidRPr="002E7845" w:rsidRDefault="00C27EE6" w:rsidP="00C33CBD">
            <w:pPr>
              <w:tabs>
                <w:tab w:val="right" w:pos="3011"/>
              </w:tabs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lastRenderedPageBreak/>
              <w:t>Schulbuchkapitel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C27EE6" w:rsidRPr="002E7845" w:rsidRDefault="00C27EE6" w:rsidP="00C33CBD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Leitidee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Inhaltsfelder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C27EE6" w:rsidRPr="002E7845" w:rsidRDefault="00C27EE6" w:rsidP="00C33CBD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Kompetenzbereich</w:t>
            </w:r>
          </w:p>
        </w:tc>
        <w:tc>
          <w:tcPr>
            <w:tcW w:w="3111" w:type="dxa"/>
            <w:shd w:val="clear" w:color="auto" w:fill="BFBFBF" w:themeFill="background1" w:themeFillShade="BF"/>
          </w:tcPr>
          <w:p w:rsidR="00C27EE6" w:rsidRPr="002E7845" w:rsidRDefault="00C27EE6" w:rsidP="00C33CBD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Bemerkungen</w:t>
            </w:r>
          </w:p>
        </w:tc>
      </w:tr>
      <w:tr w:rsidR="00603E82" w:rsidRPr="002E7845" w:rsidTr="00B55658">
        <w:trPr>
          <w:trHeight w:val="276"/>
        </w:trPr>
        <w:tc>
          <w:tcPr>
            <w:tcW w:w="3261" w:type="dxa"/>
          </w:tcPr>
          <w:p w:rsidR="00603E82" w:rsidRPr="002E7845" w:rsidRDefault="00603E82" w:rsidP="00603E82">
            <w:pPr>
              <w:tabs>
                <w:tab w:val="right" w:pos="3011"/>
              </w:tabs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7 Terme und Gleichungen</w:t>
            </w: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ab/>
            </w:r>
            <w:r w:rsidRPr="002E7845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73</w:t>
            </w:r>
          </w:p>
        </w:tc>
        <w:tc>
          <w:tcPr>
            <w:tcW w:w="5244" w:type="dxa"/>
          </w:tcPr>
          <w:p w:rsidR="00603E82" w:rsidRPr="002E7845" w:rsidRDefault="00603E82" w:rsidP="00603E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603E82" w:rsidRPr="002E7845" w:rsidRDefault="00603E82" w:rsidP="00603E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:rsidR="00603E82" w:rsidRPr="002E7845" w:rsidRDefault="003A4814" w:rsidP="00603E8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ca. 22</w:t>
            </w:r>
            <w:r w:rsidR="00603E82" w:rsidRPr="00FE7FB6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Wochenstunden</w:t>
            </w:r>
          </w:p>
        </w:tc>
      </w:tr>
      <w:tr w:rsidR="00C27EE6" w:rsidRPr="002E7845" w:rsidTr="00B55658">
        <w:trPr>
          <w:trHeight w:val="526"/>
        </w:trPr>
        <w:tc>
          <w:tcPr>
            <w:tcW w:w="3261" w:type="dxa"/>
          </w:tcPr>
          <w:p w:rsidR="00C27EE6" w:rsidRPr="002E7845" w:rsidRDefault="00C27EE6" w:rsidP="00C27EE6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7.1 Terme finden</w:t>
            </w:r>
            <w:r>
              <w:rPr>
                <w:rFonts w:cstheme="minorHAnsi"/>
                <w:sz w:val="20"/>
                <w:szCs w:val="20"/>
              </w:rPr>
              <w:tab/>
              <w:t>174</w:t>
            </w:r>
          </w:p>
        </w:tc>
        <w:tc>
          <w:tcPr>
            <w:tcW w:w="5244" w:type="dxa"/>
          </w:tcPr>
          <w:p w:rsidR="008F1222" w:rsidRPr="000C0CBF" w:rsidRDefault="008F1222" w:rsidP="008F1222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>Zahlen und Operation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Operationen und ihre Eigenschaften</w:t>
            </w:r>
          </w:p>
          <w:p w:rsidR="00C27EE6" w:rsidRPr="008F1222" w:rsidRDefault="008F1222" w:rsidP="008F1222">
            <w:pPr>
              <w:pStyle w:val="Listenabsatz"/>
              <w:numPr>
                <w:ilvl w:val="0"/>
                <w:numId w:val="3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Terme und Variable</w:t>
            </w:r>
          </w:p>
        </w:tc>
        <w:tc>
          <w:tcPr>
            <w:tcW w:w="2977" w:type="dxa"/>
          </w:tcPr>
          <w:p w:rsidR="00C27EE6" w:rsidRPr="001A6A89" w:rsidRDefault="001A6A89" w:rsidP="00092C76">
            <w:pPr>
              <w:pStyle w:val="Listenabsatz"/>
              <w:numPr>
                <w:ilvl w:val="0"/>
                <w:numId w:val="3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9" w:type="dxa"/>
            <w:gridSpan w:val="2"/>
          </w:tcPr>
          <w:p w:rsidR="00C27EE6" w:rsidRPr="008F1222" w:rsidRDefault="008F1222" w:rsidP="008F1222">
            <w:pPr>
              <w:pStyle w:val="Listenabsatz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 w:rsidRPr="008F1222">
              <w:rPr>
                <w:rFonts w:cstheme="minorHAnsi"/>
                <w:sz w:val="20"/>
                <w:szCs w:val="20"/>
              </w:rPr>
              <w:t>Spiel: Terme suchen</w:t>
            </w:r>
          </w:p>
        </w:tc>
      </w:tr>
      <w:tr w:rsidR="00C27EE6" w:rsidRPr="002E7845" w:rsidTr="00B55658">
        <w:trPr>
          <w:trHeight w:val="911"/>
        </w:trPr>
        <w:tc>
          <w:tcPr>
            <w:tcW w:w="3261" w:type="dxa"/>
          </w:tcPr>
          <w:p w:rsidR="00C27EE6" w:rsidRPr="002E7845" w:rsidRDefault="00C27EE6" w:rsidP="00C33CBD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7.2 Terme vereinfachen</w:t>
            </w:r>
            <w:r>
              <w:rPr>
                <w:rFonts w:cstheme="minorHAnsi"/>
                <w:sz w:val="20"/>
                <w:szCs w:val="20"/>
              </w:rPr>
              <w:tab/>
              <w:t>178</w:t>
            </w:r>
          </w:p>
        </w:tc>
        <w:tc>
          <w:tcPr>
            <w:tcW w:w="5244" w:type="dxa"/>
          </w:tcPr>
          <w:p w:rsidR="008F1222" w:rsidRPr="000C0CBF" w:rsidRDefault="008F1222" w:rsidP="008F1222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>Zahlen und Operation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Operationen und ihre Eigenschaften</w:t>
            </w:r>
          </w:p>
          <w:p w:rsidR="008F1222" w:rsidRPr="000C0CBF" w:rsidRDefault="008F1222" w:rsidP="008F1222">
            <w:pPr>
              <w:pStyle w:val="Listenabsatz"/>
              <w:numPr>
                <w:ilvl w:val="0"/>
                <w:numId w:val="3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Rechenverfahren, Rechengesetze und deren Verknüpfungen im Bereich der rationalen Zahlen</w:t>
            </w:r>
          </w:p>
          <w:p w:rsidR="00C27EE6" w:rsidRPr="008F1222" w:rsidRDefault="008F1222" w:rsidP="008F1222">
            <w:pPr>
              <w:pStyle w:val="Listenabsatz"/>
              <w:numPr>
                <w:ilvl w:val="0"/>
                <w:numId w:val="3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Terme und Variable</w:t>
            </w:r>
          </w:p>
        </w:tc>
        <w:tc>
          <w:tcPr>
            <w:tcW w:w="2977" w:type="dxa"/>
          </w:tcPr>
          <w:p w:rsidR="00C27EE6" w:rsidRPr="001A6A89" w:rsidRDefault="001A6A89" w:rsidP="00092C76">
            <w:pPr>
              <w:pStyle w:val="Listenabsatz"/>
              <w:numPr>
                <w:ilvl w:val="0"/>
                <w:numId w:val="3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9" w:type="dxa"/>
            <w:gridSpan w:val="2"/>
          </w:tcPr>
          <w:p w:rsidR="00C27EE6" w:rsidRPr="002E7845" w:rsidRDefault="00C27EE6" w:rsidP="00C33CB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27EE6" w:rsidRPr="002E7845" w:rsidTr="00B55658">
        <w:trPr>
          <w:trHeight w:val="911"/>
        </w:trPr>
        <w:tc>
          <w:tcPr>
            <w:tcW w:w="3261" w:type="dxa"/>
          </w:tcPr>
          <w:p w:rsidR="00C27EE6" w:rsidRPr="002E7845" w:rsidRDefault="00C27EE6" w:rsidP="00C27EE6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7.3 Terme multiplizieren und dividieren</w:t>
            </w:r>
            <w:r>
              <w:rPr>
                <w:rFonts w:cstheme="minorHAnsi"/>
                <w:sz w:val="20"/>
                <w:szCs w:val="20"/>
              </w:rPr>
              <w:tab/>
              <w:t>180</w:t>
            </w:r>
          </w:p>
        </w:tc>
        <w:tc>
          <w:tcPr>
            <w:tcW w:w="5244" w:type="dxa"/>
          </w:tcPr>
          <w:p w:rsidR="008F1222" w:rsidRPr="000C0CBF" w:rsidRDefault="008F1222" w:rsidP="008F1222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>Zahlen und Operation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Operationen und ihre Eigenschaften</w:t>
            </w:r>
          </w:p>
          <w:p w:rsidR="008F1222" w:rsidRPr="000C0CBF" w:rsidRDefault="008F1222" w:rsidP="008F1222">
            <w:pPr>
              <w:pStyle w:val="Listenabsatz"/>
              <w:numPr>
                <w:ilvl w:val="0"/>
                <w:numId w:val="3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Rechenverfahren, Rechengesetze und deren Verknüpfungen im Bereich der rationalen Zahlen</w:t>
            </w:r>
          </w:p>
          <w:p w:rsidR="008F1222" w:rsidRPr="000C0CBF" w:rsidRDefault="008F1222" w:rsidP="008F1222">
            <w:pPr>
              <w:pStyle w:val="Listenabsatz"/>
              <w:numPr>
                <w:ilvl w:val="0"/>
                <w:numId w:val="3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Klammern</w:t>
            </w:r>
          </w:p>
          <w:p w:rsidR="00C27EE6" w:rsidRPr="002E7845" w:rsidRDefault="008F1222" w:rsidP="008F1222">
            <w:pPr>
              <w:pStyle w:val="Listenabsatz"/>
              <w:numPr>
                <w:ilvl w:val="0"/>
                <w:numId w:val="3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Terme und Variable</w:t>
            </w:r>
          </w:p>
        </w:tc>
        <w:tc>
          <w:tcPr>
            <w:tcW w:w="2977" w:type="dxa"/>
          </w:tcPr>
          <w:p w:rsidR="00C27EE6" w:rsidRPr="001A6A89" w:rsidRDefault="001A6A89" w:rsidP="00092C76">
            <w:pPr>
              <w:pStyle w:val="Listenabsatz"/>
              <w:numPr>
                <w:ilvl w:val="0"/>
                <w:numId w:val="3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9" w:type="dxa"/>
            <w:gridSpan w:val="2"/>
          </w:tcPr>
          <w:p w:rsidR="00C27EE6" w:rsidRPr="008F1222" w:rsidRDefault="00C27EE6" w:rsidP="008F12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27EE6" w:rsidRPr="002E7845" w:rsidTr="00B55658">
        <w:trPr>
          <w:trHeight w:val="911"/>
        </w:trPr>
        <w:tc>
          <w:tcPr>
            <w:tcW w:w="3261" w:type="dxa"/>
          </w:tcPr>
          <w:p w:rsidR="00C27EE6" w:rsidRPr="002E7845" w:rsidRDefault="00C27EE6" w:rsidP="00C27EE6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7.4 Terme mit Klammern auflösen</w:t>
            </w:r>
            <w:r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ab/>
              <w:t>182</w:t>
            </w:r>
          </w:p>
        </w:tc>
        <w:tc>
          <w:tcPr>
            <w:tcW w:w="5244" w:type="dxa"/>
          </w:tcPr>
          <w:p w:rsidR="008F1222" w:rsidRPr="000C0CBF" w:rsidRDefault="008F1222" w:rsidP="008F1222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>Zahlen und Operation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Operationen und ihre Eigenschaften</w:t>
            </w:r>
          </w:p>
          <w:p w:rsidR="008F1222" w:rsidRPr="000C0CBF" w:rsidRDefault="008F1222" w:rsidP="008F1222">
            <w:pPr>
              <w:pStyle w:val="Listenabsatz"/>
              <w:numPr>
                <w:ilvl w:val="0"/>
                <w:numId w:val="39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Rechenverfahren, Rechengesetze und deren Verknüpfungen im Bereich der rationalen Zahlen</w:t>
            </w:r>
          </w:p>
          <w:p w:rsidR="008F1222" w:rsidRPr="000C0CBF" w:rsidRDefault="008F1222" w:rsidP="008F1222">
            <w:pPr>
              <w:pStyle w:val="Listenabsatz"/>
              <w:numPr>
                <w:ilvl w:val="0"/>
                <w:numId w:val="39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Klammern</w:t>
            </w:r>
          </w:p>
          <w:p w:rsidR="00C27EE6" w:rsidRPr="002E7845" w:rsidRDefault="008F1222" w:rsidP="008F1222">
            <w:pPr>
              <w:pStyle w:val="Listenabsatz"/>
              <w:numPr>
                <w:ilvl w:val="0"/>
                <w:numId w:val="39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Terme und Variable</w:t>
            </w:r>
          </w:p>
        </w:tc>
        <w:tc>
          <w:tcPr>
            <w:tcW w:w="2977" w:type="dxa"/>
          </w:tcPr>
          <w:p w:rsidR="00C27EE6" w:rsidRPr="001A6A89" w:rsidRDefault="001A6A89" w:rsidP="00092C76">
            <w:pPr>
              <w:pStyle w:val="Listenabsatz"/>
              <w:numPr>
                <w:ilvl w:val="0"/>
                <w:numId w:val="39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9" w:type="dxa"/>
            <w:gridSpan w:val="2"/>
          </w:tcPr>
          <w:p w:rsidR="00C27EE6" w:rsidRPr="008F1222" w:rsidRDefault="00C27EE6" w:rsidP="008F12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27EE6" w:rsidRPr="002E7845" w:rsidTr="00B55658">
        <w:trPr>
          <w:trHeight w:val="519"/>
        </w:trPr>
        <w:tc>
          <w:tcPr>
            <w:tcW w:w="3261" w:type="dxa"/>
          </w:tcPr>
          <w:p w:rsidR="00C27EE6" w:rsidRPr="002E7845" w:rsidRDefault="00C27EE6" w:rsidP="00C33CBD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7.5 Gleichungen lösen</w:t>
            </w:r>
            <w:r>
              <w:rPr>
                <w:rFonts w:cstheme="minorHAnsi"/>
                <w:sz w:val="20"/>
                <w:szCs w:val="20"/>
              </w:rPr>
              <w:tab/>
              <w:t>184</w:t>
            </w:r>
          </w:p>
        </w:tc>
        <w:tc>
          <w:tcPr>
            <w:tcW w:w="5244" w:type="dxa"/>
          </w:tcPr>
          <w:p w:rsidR="00A753CC" w:rsidRPr="000C0CBF" w:rsidRDefault="00A753CC" w:rsidP="00A753CC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Funktionaler Zusammenhang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Funktionen und Gleichungen</w:t>
            </w:r>
          </w:p>
          <w:p w:rsidR="00A753CC" w:rsidRPr="000C0CBF" w:rsidRDefault="00A753CC" w:rsidP="00A753CC">
            <w:pPr>
              <w:pStyle w:val="Listenabsatz"/>
              <w:numPr>
                <w:ilvl w:val="0"/>
                <w:numId w:val="40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Lösen von linearen Gleichungen</w:t>
            </w:r>
          </w:p>
          <w:p w:rsidR="00C27EE6" w:rsidRPr="00A753CC" w:rsidRDefault="00A753CC" w:rsidP="00A753CC">
            <w:pPr>
              <w:pStyle w:val="Listenabsatz"/>
              <w:numPr>
                <w:ilvl w:val="0"/>
                <w:numId w:val="40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Vergleich des Vorgehens beim Lösen von linearen Gleichungen</w:t>
            </w:r>
          </w:p>
        </w:tc>
        <w:tc>
          <w:tcPr>
            <w:tcW w:w="2977" w:type="dxa"/>
          </w:tcPr>
          <w:p w:rsidR="00C27EE6" w:rsidRPr="001A6A89" w:rsidRDefault="001A6A89" w:rsidP="00092C76">
            <w:pPr>
              <w:pStyle w:val="Listenabsatz"/>
              <w:numPr>
                <w:ilvl w:val="0"/>
                <w:numId w:val="40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9" w:type="dxa"/>
            <w:gridSpan w:val="2"/>
          </w:tcPr>
          <w:p w:rsidR="00C27EE6" w:rsidRPr="002E7845" w:rsidRDefault="00C27EE6" w:rsidP="00C33CB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27EE6" w:rsidRPr="002E7845" w:rsidTr="00B55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/>
        </w:trPr>
        <w:tc>
          <w:tcPr>
            <w:tcW w:w="3261" w:type="dxa"/>
          </w:tcPr>
          <w:p w:rsidR="00C27EE6" w:rsidRPr="002E7845" w:rsidRDefault="00C27EE6" w:rsidP="00C33CBD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7.6 Grund- und Lösungsmenge</w:t>
            </w:r>
            <w:r>
              <w:rPr>
                <w:rFonts w:cstheme="minorHAnsi"/>
                <w:sz w:val="20"/>
                <w:szCs w:val="20"/>
              </w:rPr>
              <w:tab/>
              <w:t>186</w:t>
            </w:r>
          </w:p>
        </w:tc>
        <w:tc>
          <w:tcPr>
            <w:tcW w:w="5244" w:type="dxa"/>
          </w:tcPr>
          <w:p w:rsidR="00A753CC" w:rsidRPr="000C0CBF" w:rsidRDefault="00A753CC" w:rsidP="00A753CC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Funktionaler Zusammenhang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Funktionen und Gleichungen</w:t>
            </w:r>
          </w:p>
          <w:p w:rsidR="00C27EE6" w:rsidRPr="00A753CC" w:rsidRDefault="00A753CC" w:rsidP="00A753CC">
            <w:pPr>
              <w:pStyle w:val="Listenabsatz"/>
              <w:numPr>
                <w:ilvl w:val="0"/>
                <w:numId w:val="40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Lösen von linearen Gleichungen</w:t>
            </w:r>
          </w:p>
        </w:tc>
        <w:tc>
          <w:tcPr>
            <w:tcW w:w="2977" w:type="dxa"/>
          </w:tcPr>
          <w:p w:rsidR="00C27EE6" w:rsidRPr="001A6A89" w:rsidRDefault="001A6A89" w:rsidP="00092C76">
            <w:pPr>
              <w:pStyle w:val="Listenabsatz"/>
              <w:numPr>
                <w:ilvl w:val="0"/>
                <w:numId w:val="40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9" w:type="dxa"/>
            <w:gridSpan w:val="2"/>
          </w:tcPr>
          <w:p w:rsidR="00C27EE6" w:rsidRPr="008F1222" w:rsidRDefault="00C27EE6" w:rsidP="008F122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27EE6" w:rsidRPr="002E7845" w:rsidTr="00B55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/>
        </w:trPr>
        <w:tc>
          <w:tcPr>
            <w:tcW w:w="3261" w:type="dxa"/>
          </w:tcPr>
          <w:p w:rsidR="00C27EE6" w:rsidRPr="002E7845" w:rsidRDefault="00C27EE6" w:rsidP="00C33CBD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7.7 Gleichungen umformen</w:t>
            </w:r>
            <w:r>
              <w:rPr>
                <w:rFonts w:cstheme="minorHAnsi"/>
                <w:sz w:val="20"/>
                <w:szCs w:val="20"/>
              </w:rPr>
              <w:tab/>
              <w:t>188</w:t>
            </w:r>
          </w:p>
        </w:tc>
        <w:tc>
          <w:tcPr>
            <w:tcW w:w="5244" w:type="dxa"/>
          </w:tcPr>
          <w:p w:rsidR="00A753CC" w:rsidRPr="000C0CBF" w:rsidRDefault="00A753CC" w:rsidP="00A753CC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Funktionaler Zusammenhang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Funktionen und Gleichungen</w:t>
            </w:r>
          </w:p>
          <w:p w:rsidR="00A753CC" w:rsidRPr="000C0CBF" w:rsidRDefault="00A753CC" w:rsidP="00A753CC">
            <w:pPr>
              <w:pStyle w:val="Listenabsatz"/>
              <w:numPr>
                <w:ilvl w:val="0"/>
                <w:numId w:val="40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Lösen von linearen Gleichungen</w:t>
            </w:r>
          </w:p>
          <w:p w:rsidR="00C27EE6" w:rsidRPr="002E7845" w:rsidRDefault="00A753CC" w:rsidP="00A753CC">
            <w:pPr>
              <w:pStyle w:val="Listenabsatz"/>
              <w:numPr>
                <w:ilvl w:val="0"/>
                <w:numId w:val="40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Vergleich des Vorgehens beim Lösen von linearen Gleichungen</w:t>
            </w:r>
          </w:p>
        </w:tc>
        <w:tc>
          <w:tcPr>
            <w:tcW w:w="2977" w:type="dxa"/>
          </w:tcPr>
          <w:p w:rsidR="00C27EE6" w:rsidRPr="001A6A89" w:rsidRDefault="001A6A89" w:rsidP="00092C76">
            <w:pPr>
              <w:pStyle w:val="Listenabsatz"/>
              <w:numPr>
                <w:ilvl w:val="0"/>
                <w:numId w:val="40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9" w:type="dxa"/>
            <w:gridSpan w:val="2"/>
          </w:tcPr>
          <w:p w:rsidR="00C27EE6" w:rsidRPr="008F1222" w:rsidRDefault="00C27EE6" w:rsidP="008F122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55658" w:rsidRDefault="00B55658">
      <w:r>
        <w:br w:type="page"/>
      </w:r>
    </w:p>
    <w:tbl>
      <w:tblPr>
        <w:tblStyle w:val="Tabellenraster"/>
        <w:tblW w:w="14601" w:type="dxa"/>
        <w:tblInd w:w="159" w:type="dxa"/>
        <w:tblLayout w:type="fixed"/>
        <w:tblLook w:val="04A0" w:firstRow="1" w:lastRow="0" w:firstColumn="1" w:lastColumn="0" w:noHBand="0" w:noVBand="1"/>
      </w:tblPr>
      <w:tblGrid>
        <w:gridCol w:w="3261"/>
        <w:gridCol w:w="5244"/>
        <w:gridCol w:w="2977"/>
        <w:gridCol w:w="3119"/>
      </w:tblGrid>
      <w:tr w:rsidR="00C27EE6" w:rsidRPr="002E7845" w:rsidTr="00B55658">
        <w:trPr>
          <w:trHeight w:val="252"/>
        </w:trPr>
        <w:tc>
          <w:tcPr>
            <w:tcW w:w="3261" w:type="dxa"/>
          </w:tcPr>
          <w:p w:rsidR="00C27EE6" w:rsidRPr="002E7845" w:rsidRDefault="00C27EE6" w:rsidP="00C33CBD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7.8 Sachaufgaben lösen</w:t>
            </w:r>
            <w:r>
              <w:rPr>
                <w:rFonts w:cstheme="minorHAnsi"/>
                <w:sz w:val="20"/>
                <w:szCs w:val="20"/>
              </w:rPr>
              <w:tab/>
              <w:t>192</w:t>
            </w:r>
          </w:p>
        </w:tc>
        <w:tc>
          <w:tcPr>
            <w:tcW w:w="5244" w:type="dxa"/>
          </w:tcPr>
          <w:p w:rsidR="00C27EE6" w:rsidRPr="002E7845" w:rsidRDefault="00C27EE6" w:rsidP="00C33C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1A6A89" w:rsidRPr="00CC07B8" w:rsidRDefault="001A6A89" w:rsidP="001A6A89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Probleme lösen</w:t>
            </w:r>
          </w:p>
          <w:p w:rsidR="00C27EE6" w:rsidRPr="001A6A89" w:rsidRDefault="001A6A89" w:rsidP="00C33CBD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Modellieren</w:t>
            </w:r>
          </w:p>
        </w:tc>
        <w:tc>
          <w:tcPr>
            <w:tcW w:w="3119" w:type="dxa"/>
          </w:tcPr>
          <w:p w:rsidR="00C27EE6" w:rsidRPr="002E7845" w:rsidRDefault="00A753CC" w:rsidP="00A753CC">
            <w:pPr>
              <w:pStyle w:val="Listenabsatz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Knobeln: Zahlenknobeleien</w:t>
            </w:r>
          </w:p>
        </w:tc>
      </w:tr>
      <w:tr w:rsidR="00B10BAC" w:rsidRPr="002E7845" w:rsidTr="00B55658">
        <w:trPr>
          <w:trHeight w:val="53"/>
        </w:trPr>
        <w:tc>
          <w:tcPr>
            <w:tcW w:w="3261" w:type="dxa"/>
          </w:tcPr>
          <w:p w:rsidR="00B10BAC" w:rsidRPr="002E7845" w:rsidRDefault="00B10BAC" w:rsidP="00C33CBD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7.9 Vermischte Aufgaben</w:t>
            </w:r>
            <w:r>
              <w:rPr>
                <w:rFonts w:cstheme="minorHAnsi"/>
                <w:sz w:val="20"/>
                <w:szCs w:val="20"/>
              </w:rPr>
              <w:tab/>
              <w:t>194</w:t>
            </w:r>
          </w:p>
        </w:tc>
        <w:tc>
          <w:tcPr>
            <w:tcW w:w="5244" w:type="dxa"/>
          </w:tcPr>
          <w:p w:rsidR="00B10BAC" w:rsidRPr="002E7845" w:rsidRDefault="00B10BAC" w:rsidP="00C33C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B10BAC" w:rsidRPr="002E7845" w:rsidRDefault="00B10BAC" w:rsidP="00C33C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B10BAC" w:rsidRPr="002E7845" w:rsidRDefault="00B10BAC" w:rsidP="00603E82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Inhalte des vorangehenden Kapitels werden vernetzend wiederholt.</w:t>
            </w:r>
          </w:p>
        </w:tc>
      </w:tr>
      <w:tr w:rsidR="00B10BAC" w:rsidRPr="002E7845" w:rsidTr="00B55658">
        <w:trPr>
          <w:trHeight w:val="53"/>
        </w:trPr>
        <w:tc>
          <w:tcPr>
            <w:tcW w:w="3261" w:type="dxa"/>
          </w:tcPr>
          <w:p w:rsidR="00B10BAC" w:rsidRDefault="00B10BAC" w:rsidP="00C33CBD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7.10 Themenseite: Fliegerei</w:t>
            </w:r>
            <w:r>
              <w:rPr>
                <w:rFonts w:cstheme="minorHAnsi"/>
                <w:sz w:val="20"/>
                <w:szCs w:val="20"/>
              </w:rPr>
              <w:tab/>
              <w:t>196</w:t>
            </w:r>
          </w:p>
        </w:tc>
        <w:tc>
          <w:tcPr>
            <w:tcW w:w="5244" w:type="dxa"/>
          </w:tcPr>
          <w:p w:rsidR="00B10BAC" w:rsidRPr="002E7845" w:rsidRDefault="00B10BAC" w:rsidP="00C33C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B10BAC" w:rsidRPr="002E7845" w:rsidRDefault="00B10BAC" w:rsidP="00C33C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B10BAC" w:rsidRPr="002E7845" w:rsidRDefault="00B10BAC" w:rsidP="00C33CBD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Vertiefung</w:t>
            </w:r>
          </w:p>
        </w:tc>
      </w:tr>
      <w:tr w:rsidR="00B10BAC" w:rsidRPr="002E7845" w:rsidTr="00B55658">
        <w:trPr>
          <w:trHeight w:val="964"/>
        </w:trPr>
        <w:tc>
          <w:tcPr>
            <w:tcW w:w="3261" w:type="dxa"/>
          </w:tcPr>
          <w:p w:rsidR="00B10BAC" w:rsidRPr="00F108CE" w:rsidRDefault="00B10BAC" w:rsidP="00C33CBD">
            <w:pPr>
              <w:tabs>
                <w:tab w:val="right" w:pos="3011"/>
                <w:tab w:val="right" w:pos="3119"/>
              </w:tabs>
              <w:rPr>
                <w:rFonts w:cstheme="minorHAnsi"/>
                <w:b/>
                <w:color w:val="FFCC00"/>
                <w:sz w:val="20"/>
                <w:szCs w:val="20"/>
              </w:rPr>
            </w:pPr>
            <w:r>
              <w:rPr>
                <w:rFonts w:cstheme="minorHAnsi"/>
                <w:b/>
                <w:color w:val="FFC000"/>
                <w:sz w:val="20"/>
                <w:szCs w:val="20"/>
              </w:rPr>
              <w:t>7.11</w:t>
            </w:r>
            <w:r w:rsidRPr="00F108CE">
              <w:rPr>
                <w:rFonts w:cstheme="minorHAnsi"/>
                <w:b/>
                <w:color w:val="FFC000"/>
                <w:sz w:val="20"/>
                <w:szCs w:val="20"/>
              </w:rPr>
              <w:t xml:space="preserve"> Das kann ich!</w:t>
            </w:r>
            <w:r w:rsidRPr="00F108CE">
              <w:rPr>
                <w:rFonts w:cstheme="minorHAnsi"/>
                <w:b/>
                <w:color w:val="FFC000"/>
                <w:sz w:val="20"/>
                <w:szCs w:val="20"/>
              </w:rPr>
              <w:tab/>
            </w:r>
            <w:r>
              <w:rPr>
                <w:rFonts w:cstheme="minorHAnsi"/>
                <w:b/>
                <w:color w:val="FFC000"/>
                <w:sz w:val="20"/>
                <w:szCs w:val="20"/>
              </w:rPr>
              <w:t>198</w:t>
            </w:r>
          </w:p>
        </w:tc>
        <w:tc>
          <w:tcPr>
            <w:tcW w:w="5244" w:type="dxa"/>
          </w:tcPr>
          <w:p w:rsidR="00B10BAC" w:rsidRPr="002E7845" w:rsidRDefault="00B10BAC" w:rsidP="00C33C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B10BAC" w:rsidRPr="002E7845" w:rsidRDefault="00B10BAC" w:rsidP="00C33CBD">
            <w:pPr>
              <w:pStyle w:val="Listenabsatz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Argumentieren</w:t>
            </w:r>
          </w:p>
          <w:p w:rsidR="00B10BAC" w:rsidRPr="002E7845" w:rsidRDefault="00B10BAC" w:rsidP="00C33CBD">
            <w:pPr>
              <w:pStyle w:val="Listenabsatz"/>
              <w:numPr>
                <w:ilvl w:val="0"/>
                <w:numId w:val="41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Kommunizieren</w:t>
            </w:r>
          </w:p>
        </w:tc>
        <w:tc>
          <w:tcPr>
            <w:tcW w:w="3119" w:type="dxa"/>
          </w:tcPr>
          <w:p w:rsidR="00B10BAC" w:rsidRPr="002E7845" w:rsidRDefault="00B10BAC" w:rsidP="00C33CBD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Aufgaben zur Einzelarbeit sind Basisaufgaben zur Grundwissensbildung.</w:t>
            </w:r>
          </w:p>
          <w:p w:rsidR="00B10BAC" w:rsidRPr="002E7845" w:rsidRDefault="00B10BAC" w:rsidP="00C33CBD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Aufgaben für Lernpartner schulen die Kompetenzbereiche „Kommunizieren“ und „Argumentieren“.</w:t>
            </w:r>
          </w:p>
        </w:tc>
      </w:tr>
      <w:tr w:rsidR="00B10BAC" w:rsidRPr="002E7845" w:rsidTr="00B55658">
        <w:trPr>
          <w:trHeight w:val="964"/>
        </w:trPr>
        <w:tc>
          <w:tcPr>
            <w:tcW w:w="3261" w:type="dxa"/>
          </w:tcPr>
          <w:p w:rsidR="00B10BAC" w:rsidRPr="00F108CE" w:rsidRDefault="00B10BAC" w:rsidP="00C33CBD">
            <w:pPr>
              <w:tabs>
                <w:tab w:val="right" w:pos="3011"/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52FD23"/>
                <w:sz w:val="20"/>
                <w:szCs w:val="20"/>
              </w:rPr>
            </w:pPr>
            <w:r w:rsidRPr="00F108CE">
              <w:rPr>
                <w:rFonts w:cstheme="minorHAnsi"/>
                <w:b/>
                <w:color w:val="92D050"/>
                <w:sz w:val="20"/>
                <w:szCs w:val="20"/>
              </w:rPr>
              <w:t>Kreuz und quer</w:t>
            </w:r>
            <w:r w:rsidRPr="00F108CE">
              <w:rPr>
                <w:rFonts w:cstheme="minorHAnsi"/>
                <w:b/>
                <w:color w:val="92D050"/>
                <w:sz w:val="20"/>
                <w:szCs w:val="20"/>
              </w:rPr>
              <w:tab/>
            </w:r>
            <w:r>
              <w:rPr>
                <w:rFonts w:cstheme="minorHAnsi"/>
                <w:b/>
                <w:color w:val="92D050"/>
                <w:sz w:val="20"/>
                <w:szCs w:val="20"/>
              </w:rPr>
              <w:t>201</w:t>
            </w:r>
          </w:p>
        </w:tc>
        <w:tc>
          <w:tcPr>
            <w:tcW w:w="5244" w:type="dxa"/>
          </w:tcPr>
          <w:p w:rsidR="00B10BAC" w:rsidRPr="002E7845" w:rsidRDefault="00B10BAC" w:rsidP="00C33C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B10BAC" w:rsidRPr="002E7845" w:rsidRDefault="00B10BAC" w:rsidP="00C33CB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B10BAC" w:rsidRPr="002E7845" w:rsidRDefault="00B10BAC" w:rsidP="00C33CBD">
            <w:pPr>
              <w:rPr>
                <w:rFonts w:cstheme="minorHAnsi"/>
                <w:color w:val="52FD23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Auf diesen Seiten werden im Sinne eines Spiralcurriculums alle Lerninhalte früherer Kapitel und Schuljahre wiederholt.</w:t>
            </w:r>
          </w:p>
        </w:tc>
      </w:tr>
    </w:tbl>
    <w:p w:rsidR="00C04187" w:rsidRDefault="00C04187">
      <w:pPr>
        <w:rPr>
          <w:rFonts w:cstheme="minorHAnsi"/>
        </w:rPr>
      </w:pPr>
      <w:r>
        <w:rPr>
          <w:rFonts w:cstheme="minorHAnsi"/>
        </w:rPr>
        <w:br w:type="page"/>
      </w:r>
    </w:p>
    <w:p w:rsidR="001E4DB4" w:rsidRPr="00B555C5" w:rsidRDefault="008B28CF" w:rsidP="001E4DB4">
      <w:pPr>
        <w:spacing w:after="0"/>
        <w:rPr>
          <w:rFonts w:cstheme="minorHAnsi"/>
          <w:b/>
        </w:rPr>
      </w:pPr>
      <w:r>
        <w:rPr>
          <w:rFonts w:ascii="Trebuchet MS" w:hAnsi="Trebuchet MS"/>
          <w:b/>
          <w:bCs/>
          <w:noProof/>
          <w:color w:val="CD1515"/>
          <w:sz w:val="18"/>
          <w:szCs w:val="18"/>
          <w:lang w:eastAsia="de-DE"/>
        </w:rPr>
        <w:lastRenderedPageBreak/>
        <w:drawing>
          <wp:anchor distT="0" distB="0" distL="114300" distR="114300" simplePos="0" relativeHeight="251672576" behindDoc="0" locked="0" layoutInCell="1" allowOverlap="1" wp14:anchorId="519F9BAE" wp14:editId="73245034">
            <wp:simplePos x="0" y="0"/>
            <wp:positionH relativeFrom="column">
              <wp:posOffset>8639175</wp:posOffset>
            </wp:positionH>
            <wp:positionV relativeFrom="paragraph">
              <wp:posOffset>50663</wp:posOffset>
            </wp:positionV>
            <wp:extent cx="586740" cy="781050"/>
            <wp:effectExtent l="19050" t="19050" r="22860" b="19050"/>
            <wp:wrapNone/>
            <wp:docPr id="10" name="Grafik 10" descr="Cover: Mathe.Logo 8 (Mathe.Logo – Hessen)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ver: Mathe.Logo 8 (Mathe.Logo – Hessen)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810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DB4" w:rsidRPr="00B555C5">
        <w:rPr>
          <w:rFonts w:cstheme="minorHAnsi"/>
          <w:b/>
        </w:rPr>
        <w:t xml:space="preserve">Stoffverteilungsplan nach den Vorgaben des neuen Kerncurriculums auf Basis von </w:t>
      </w:r>
    </w:p>
    <w:p w:rsidR="001E4DB4" w:rsidRPr="00B555C5" w:rsidRDefault="001E4DB4" w:rsidP="001E4DB4">
      <w:pPr>
        <w:spacing w:after="0"/>
        <w:rPr>
          <w:rFonts w:cstheme="minorHAnsi"/>
          <w:b/>
        </w:rPr>
      </w:pPr>
      <w:r w:rsidRPr="00B555C5">
        <w:rPr>
          <w:rFonts w:cstheme="minorHAnsi"/>
          <w:b/>
        </w:rPr>
        <w:t xml:space="preserve">Mathe.Logo </w:t>
      </w:r>
      <w:r w:rsidR="008B28CF">
        <w:rPr>
          <w:rFonts w:cstheme="minorHAnsi"/>
          <w:b/>
        </w:rPr>
        <w:t>8</w:t>
      </w:r>
      <w:r w:rsidRPr="00B555C5">
        <w:rPr>
          <w:rFonts w:cstheme="minorHAnsi"/>
          <w:b/>
        </w:rPr>
        <w:t xml:space="preserve"> (ISBN 978-3-7661-84</w:t>
      </w:r>
      <w:r w:rsidR="008B28CF">
        <w:rPr>
          <w:rFonts w:cstheme="minorHAnsi"/>
          <w:b/>
        </w:rPr>
        <w:t>7</w:t>
      </w:r>
      <w:r>
        <w:rPr>
          <w:rFonts w:cstheme="minorHAnsi"/>
          <w:b/>
        </w:rPr>
        <w:t>1</w:t>
      </w:r>
      <w:r w:rsidRPr="00B555C5">
        <w:rPr>
          <w:rFonts w:cstheme="minorHAnsi"/>
          <w:b/>
        </w:rPr>
        <w:t>-</w:t>
      </w:r>
      <w:r w:rsidR="008B28CF">
        <w:rPr>
          <w:rFonts w:cstheme="minorHAnsi"/>
          <w:b/>
        </w:rPr>
        <w:t>9</w:t>
      </w:r>
      <w:r w:rsidRPr="00B555C5">
        <w:rPr>
          <w:rFonts w:cstheme="minorHAnsi"/>
          <w:b/>
        </w:rPr>
        <w:t>)</w:t>
      </w:r>
    </w:p>
    <w:tbl>
      <w:tblPr>
        <w:tblStyle w:val="Tabellenraster"/>
        <w:tblpPr w:leftFromText="141" w:rightFromText="141" w:vertAnchor="page" w:horzAnchor="margin" w:tblpX="108" w:tblpY="2766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27"/>
        <w:gridCol w:w="5280"/>
        <w:gridCol w:w="2981"/>
        <w:gridCol w:w="3122"/>
      </w:tblGrid>
      <w:tr w:rsidR="002E7845" w:rsidRPr="002E7845" w:rsidTr="00E81F55">
        <w:trPr>
          <w:trHeight w:val="280"/>
        </w:trPr>
        <w:tc>
          <w:tcPr>
            <w:tcW w:w="3227" w:type="dxa"/>
            <w:shd w:val="clear" w:color="auto" w:fill="BFBFBF" w:themeFill="background1" w:themeFillShade="BF"/>
          </w:tcPr>
          <w:p w:rsidR="002E7845" w:rsidRPr="002E7845" w:rsidRDefault="002E7845" w:rsidP="006E618E">
            <w:pPr>
              <w:tabs>
                <w:tab w:val="right" w:pos="3011"/>
              </w:tabs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Schulbuchkapitel</w:t>
            </w:r>
          </w:p>
        </w:tc>
        <w:tc>
          <w:tcPr>
            <w:tcW w:w="5280" w:type="dxa"/>
            <w:shd w:val="clear" w:color="auto" w:fill="BFBFBF" w:themeFill="background1" w:themeFillShade="BF"/>
          </w:tcPr>
          <w:p w:rsidR="002E7845" w:rsidRPr="002E7845" w:rsidRDefault="002E7845" w:rsidP="00A70F52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Leitidee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Inhaltsfelder</w:t>
            </w:r>
          </w:p>
        </w:tc>
        <w:tc>
          <w:tcPr>
            <w:tcW w:w="2981" w:type="dxa"/>
            <w:shd w:val="clear" w:color="auto" w:fill="BFBFBF" w:themeFill="background1" w:themeFillShade="BF"/>
          </w:tcPr>
          <w:p w:rsidR="002E7845" w:rsidRPr="002E7845" w:rsidRDefault="002E7845" w:rsidP="00A70F52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Kompetenzbereich</w:t>
            </w:r>
          </w:p>
        </w:tc>
        <w:tc>
          <w:tcPr>
            <w:tcW w:w="3122" w:type="dxa"/>
            <w:shd w:val="clear" w:color="auto" w:fill="BFBFBF" w:themeFill="background1" w:themeFillShade="BF"/>
          </w:tcPr>
          <w:p w:rsidR="002E7845" w:rsidRPr="002E7845" w:rsidRDefault="002E7845" w:rsidP="00A70F52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Bemerkungen</w:t>
            </w:r>
          </w:p>
        </w:tc>
      </w:tr>
      <w:tr w:rsidR="00603E82" w:rsidRPr="002E7845" w:rsidTr="00E81F55">
        <w:trPr>
          <w:trHeight w:val="269"/>
        </w:trPr>
        <w:tc>
          <w:tcPr>
            <w:tcW w:w="3227" w:type="dxa"/>
          </w:tcPr>
          <w:p w:rsidR="00603E82" w:rsidRPr="002E7845" w:rsidRDefault="00603E82" w:rsidP="00603E82">
            <w:pPr>
              <w:tabs>
                <w:tab w:val="right" w:pos="3011"/>
              </w:tabs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Lineare Funktionen</w:t>
            </w: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ab/>
            </w:r>
            <w:r w:rsidRPr="002E7845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7</w:t>
            </w:r>
          </w:p>
        </w:tc>
        <w:tc>
          <w:tcPr>
            <w:tcW w:w="5280" w:type="dxa"/>
          </w:tcPr>
          <w:p w:rsidR="00603E82" w:rsidRPr="002E7845" w:rsidRDefault="00603E82" w:rsidP="00603E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81" w:type="dxa"/>
          </w:tcPr>
          <w:p w:rsidR="00603E82" w:rsidRPr="002E7845" w:rsidRDefault="00603E82" w:rsidP="00603E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2" w:type="dxa"/>
          </w:tcPr>
          <w:p w:rsidR="00603E82" w:rsidRPr="002E7845" w:rsidRDefault="00603E82" w:rsidP="003A48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ca. </w:t>
            </w:r>
            <w:r w:rsidR="003A4814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28</w:t>
            </w:r>
            <w:r w:rsidRPr="00FE7FB6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Wochenstunden</w:t>
            </w:r>
          </w:p>
        </w:tc>
      </w:tr>
      <w:tr w:rsidR="006C5838" w:rsidRPr="002E7845" w:rsidTr="00E81F55">
        <w:trPr>
          <w:trHeight w:val="975"/>
        </w:trPr>
        <w:tc>
          <w:tcPr>
            <w:tcW w:w="3227" w:type="dxa"/>
          </w:tcPr>
          <w:p w:rsidR="006C5838" w:rsidRPr="002E7845" w:rsidRDefault="006C5838" w:rsidP="008B1E73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1.1</w:t>
            </w:r>
            <w:r w:rsidR="008B1E73">
              <w:rPr>
                <w:rFonts w:cstheme="minorHAnsi"/>
                <w:sz w:val="20"/>
                <w:szCs w:val="20"/>
              </w:rPr>
              <w:t xml:space="preserve"> Proportionale und antiproportionale Zuordnungen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5280" w:type="dxa"/>
          </w:tcPr>
          <w:p w:rsidR="00CA5EC3" w:rsidRPr="000C0CBF" w:rsidRDefault="00CA5EC3" w:rsidP="00CA5EC3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Funktionaler Zusammenhang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Zuordnungen und ihre Darstellungen</w:t>
            </w:r>
          </w:p>
          <w:p w:rsidR="00CA5EC3" w:rsidRPr="000C0CBF" w:rsidRDefault="00CA5EC3" w:rsidP="00CA5EC3">
            <w:pPr>
              <w:pStyle w:val="Listenabsatz"/>
              <w:numPr>
                <w:ilvl w:val="0"/>
                <w:numId w:val="80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Proportionale und antiproportionale Zuordnungen und ihre Eigenschaften</w:t>
            </w:r>
          </w:p>
          <w:p w:rsidR="00CA5EC3" w:rsidRPr="000C0CBF" w:rsidRDefault="00CA5EC3" w:rsidP="00CA5EC3">
            <w:pPr>
              <w:pStyle w:val="Listenabsatz"/>
              <w:numPr>
                <w:ilvl w:val="0"/>
                <w:numId w:val="80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Dreisatzmethoden</w:t>
            </w:r>
          </w:p>
          <w:p w:rsidR="006C5838" w:rsidRPr="00CA5EC3" w:rsidRDefault="00CA5EC3" w:rsidP="00CA5EC3">
            <w:pPr>
              <w:pStyle w:val="Listenabsatz"/>
              <w:numPr>
                <w:ilvl w:val="0"/>
                <w:numId w:val="80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Darstellung der proportionalen und antiproportionalen Zuordnungen in sprachlicher, tabellarischer und grafischer Form</w:t>
            </w:r>
          </w:p>
        </w:tc>
        <w:tc>
          <w:tcPr>
            <w:tcW w:w="2981" w:type="dxa"/>
          </w:tcPr>
          <w:p w:rsidR="00B55658" w:rsidRPr="00CC07B8" w:rsidRDefault="00B55658" w:rsidP="00B55658">
            <w:pPr>
              <w:pStyle w:val="Listenabsatz"/>
              <w:numPr>
                <w:ilvl w:val="0"/>
                <w:numId w:val="80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Darstellen</w:t>
            </w:r>
          </w:p>
          <w:p w:rsidR="006C5838" w:rsidRPr="00B55658" w:rsidRDefault="00B55658" w:rsidP="00B55658">
            <w:pPr>
              <w:pStyle w:val="Listenabsatz"/>
              <w:numPr>
                <w:ilvl w:val="0"/>
                <w:numId w:val="80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22" w:type="dxa"/>
          </w:tcPr>
          <w:p w:rsidR="006C5838" w:rsidRPr="00603E82" w:rsidRDefault="006C5838" w:rsidP="00603E8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838" w:rsidRPr="002E7845" w:rsidTr="00CA5EC3">
        <w:trPr>
          <w:trHeight w:val="355"/>
        </w:trPr>
        <w:tc>
          <w:tcPr>
            <w:tcW w:w="3227" w:type="dxa"/>
          </w:tcPr>
          <w:p w:rsidR="006C5838" w:rsidRPr="002E7845" w:rsidRDefault="006C5838" w:rsidP="008B1E73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1.2</w:t>
            </w:r>
            <w:r w:rsidR="008B1E73">
              <w:rPr>
                <w:rFonts w:cstheme="minorHAnsi"/>
                <w:sz w:val="20"/>
                <w:szCs w:val="20"/>
              </w:rPr>
              <w:t xml:space="preserve"> Funktionen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5280" w:type="dxa"/>
          </w:tcPr>
          <w:p w:rsidR="00CA5EC3" w:rsidRPr="000C0CBF" w:rsidRDefault="00CA5EC3" w:rsidP="00CA5EC3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Funktionaler Zusammenhang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Funktionen und Gleichungen</w:t>
            </w:r>
          </w:p>
          <w:p w:rsidR="006C5838" w:rsidRPr="00CA5EC3" w:rsidRDefault="00CA5EC3" w:rsidP="00CA5EC3">
            <w:pPr>
              <w:pStyle w:val="Listenabsatz"/>
              <w:numPr>
                <w:ilvl w:val="0"/>
                <w:numId w:val="81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Pr="000C0CBF">
              <w:rPr>
                <w:rFonts w:cstheme="minorHAnsi"/>
                <w:sz w:val="20"/>
                <w:szCs w:val="20"/>
              </w:rPr>
              <w:t>Lineare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Pr="000C0CBF">
              <w:rPr>
                <w:rFonts w:cstheme="minorHAnsi"/>
                <w:sz w:val="20"/>
                <w:szCs w:val="20"/>
              </w:rPr>
              <w:t xml:space="preserve"> Funktionen und ihre Eigenschaften</w:t>
            </w:r>
          </w:p>
        </w:tc>
        <w:tc>
          <w:tcPr>
            <w:tcW w:w="2981" w:type="dxa"/>
          </w:tcPr>
          <w:p w:rsidR="00B55658" w:rsidRPr="00CC07B8" w:rsidRDefault="00B55658" w:rsidP="00B55658">
            <w:pPr>
              <w:pStyle w:val="Listenabsatz"/>
              <w:numPr>
                <w:ilvl w:val="0"/>
                <w:numId w:val="81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Darstellen</w:t>
            </w:r>
          </w:p>
          <w:p w:rsidR="006C5838" w:rsidRPr="00B55658" w:rsidRDefault="00B55658" w:rsidP="00B55658">
            <w:pPr>
              <w:pStyle w:val="Listenabsatz"/>
              <w:numPr>
                <w:ilvl w:val="0"/>
                <w:numId w:val="81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22" w:type="dxa"/>
          </w:tcPr>
          <w:p w:rsidR="006C5838" w:rsidRPr="002E7845" w:rsidRDefault="006C5838" w:rsidP="001E4D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838" w:rsidRPr="002E7845" w:rsidTr="00CA5EC3">
        <w:trPr>
          <w:trHeight w:val="206"/>
        </w:trPr>
        <w:tc>
          <w:tcPr>
            <w:tcW w:w="3227" w:type="dxa"/>
          </w:tcPr>
          <w:p w:rsidR="006C5838" w:rsidRPr="002E7845" w:rsidRDefault="006E618E" w:rsidP="008B1E73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1.3 </w:t>
            </w:r>
            <w:r w:rsidR="008B1E73">
              <w:rPr>
                <w:rFonts w:cstheme="minorHAnsi"/>
                <w:sz w:val="20"/>
                <w:szCs w:val="20"/>
              </w:rPr>
              <w:t>Proportionale Funktionen</w:t>
            </w:r>
            <w:r>
              <w:rPr>
                <w:rFonts w:cstheme="minorHAnsi"/>
                <w:sz w:val="20"/>
                <w:szCs w:val="20"/>
              </w:rPr>
              <w:tab/>
            </w:r>
            <w:r w:rsidR="006C5838" w:rsidRPr="002E7845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5280" w:type="dxa"/>
          </w:tcPr>
          <w:p w:rsidR="00CA5EC3" w:rsidRPr="000C0CBF" w:rsidRDefault="00CA5EC3" w:rsidP="00CA5EC3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Funktionaler Zusammenhang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Funktionen und Gleichungen</w:t>
            </w:r>
          </w:p>
          <w:p w:rsidR="006C5838" w:rsidRPr="002E7845" w:rsidRDefault="00CA5EC3" w:rsidP="00CA5EC3">
            <w:pPr>
              <w:pStyle w:val="Listenabsatz"/>
              <w:numPr>
                <w:ilvl w:val="0"/>
                <w:numId w:val="81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Pr="000C0CBF">
              <w:rPr>
                <w:rFonts w:cstheme="minorHAnsi"/>
                <w:sz w:val="20"/>
                <w:szCs w:val="20"/>
              </w:rPr>
              <w:t>Lineare</w:t>
            </w:r>
            <w:r>
              <w:rPr>
                <w:rFonts w:cstheme="minorHAnsi"/>
                <w:sz w:val="20"/>
                <w:szCs w:val="20"/>
              </w:rPr>
              <w:t>)</w:t>
            </w:r>
            <w:r w:rsidRPr="000C0CBF">
              <w:rPr>
                <w:rFonts w:cstheme="minorHAnsi"/>
                <w:sz w:val="20"/>
                <w:szCs w:val="20"/>
              </w:rPr>
              <w:t xml:space="preserve"> Funktionen und ihre Eigenschaften</w:t>
            </w:r>
          </w:p>
        </w:tc>
        <w:tc>
          <w:tcPr>
            <w:tcW w:w="2981" w:type="dxa"/>
          </w:tcPr>
          <w:p w:rsidR="00B55658" w:rsidRPr="00CC07B8" w:rsidRDefault="00B55658" w:rsidP="00B55658">
            <w:pPr>
              <w:pStyle w:val="Listenabsatz"/>
              <w:numPr>
                <w:ilvl w:val="0"/>
                <w:numId w:val="81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Darstellen</w:t>
            </w:r>
          </w:p>
          <w:p w:rsidR="006C5838" w:rsidRPr="00B55658" w:rsidRDefault="00B55658" w:rsidP="00B55658">
            <w:pPr>
              <w:pStyle w:val="Listenabsatz"/>
              <w:numPr>
                <w:ilvl w:val="0"/>
                <w:numId w:val="81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22" w:type="dxa"/>
          </w:tcPr>
          <w:p w:rsidR="006C5838" w:rsidRPr="00603E82" w:rsidRDefault="006C5838" w:rsidP="00603E8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838" w:rsidRPr="002E7845" w:rsidTr="00CA5EC3">
        <w:trPr>
          <w:trHeight w:val="356"/>
        </w:trPr>
        <w:tc>
          <w:tcPr>
            <w:tcW w:w="3227" w:type="dxa"/>
          </w:tcPr>
          <w:p w:rsidR="006C5838" w:rsidRPr="002E7845" w:rsidRDefault="006C5838" w:rsidP="008B1E73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1.4</w:t>
            </w:r>
            <w:r w:rsidR="008B1E73">
              <w:rPr>
                <w:rFonts w:cstheme="minorHAnsi"/>
                <w:sz w:val="20"/>
                <w:szCs w:val="20"/>
              </w:rPr>
              <w:t xml:space="preserve"> Lineare Funktionen</w:t>
            </w:r>
            <w:r w:rsidR="006E618E">
              <w:rPr>
                <w:rFonts w:cstheme="minorHAnsi"/>
                <w:sz w:val="20"/>
                <w:szCs w:val="20"/>
              </w:rPr>
              <w:tab/>
            </w:r>
            <w:r w:rsidR="008B1E73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5280" w:type="dxa"/>
          </w:tcPr>
          <w:p w:rsidR="00CA5EC3" w:rsidRPr="000C0CBF" w:rsidRDefault="00CA5EC3" w:rsidP="00CA5EC3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Funktionaler Zusammenhang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Funktionen und Gleichungen</w:t>
            </w:r>
          </w:p>
          <w:p w:rsidR="006C5838" w:rsidRPr="00CA5EC3" w:rsidRDefault="00CA5EC3" w:rsidP="00CA5EC3">
            <w:pPr>
              <w:pStyle w:val="Listenabsatz"/>
              <w:numPr>
                <w:ilvl w:val="0"/>
                <w:numId w:val="83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Lineare Funktionen und ihre Eigenschaften</w:t>
            </w:r>
          </w:p>
        </w:tc>
        <w:tc>
          <w:tcPr>
            <w:tcW w:w="2981" w:type="dxa"/>
          </w:tcPr>
          <w:p w:rsidR="00B55658" w:rsidRPr="00CC07B8" w:rsidRDefault="00B55658" w:rsidP="00B55658">
            <w:pPr>
              <w:pStyle w:val="Listenabsatz"/>
              <w:numPr>
                <w:ilvl w:val="0"/>
                <w:numId w:val="83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Darstellen</w:t>
            </w:r>
          </w:p>
          <w:p w:rsidR="006C5838" w:rsidRPr="00B55658" w:rsidRDefault="00B55658" w:rsidP="00B55658">
            <w:pPr>
              <w:pStyle w:val="Listenabsatz"/>
              <w:numPr>
                <w:ilvl w:val="0"/>
                <w:numId w:val="83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22" w:type="dxa"/>
          </w:tcPr>
          <w:p w:rsidR="006C5838" w:rsidRPr="00CA5EC3" w:rsidRDefault="00CA5EC3" w:rsidP="00CA5EC3">
            <w:pPr>
              <w:pStyle w:val="Listenabsatz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 w:rsidRPr="00CA5EC3">
              <w:rPr>
                <w:rFonts w:cstheme="minorHAnsi"/>
                <w:sz w:val="20"/>
                <w:szCs w:val="20"/>
              </w:rPr>
              <w:t>Alltag: Mit Tabellenprogrammen Wertetabellen anlegen</w:t>
            </w:r>
          </w:p>
        </w:tc>
      </w:tr>
      <w:tr w:rsidR="00520960" w:rsidRPr="002E7845" w:rsidTr="00CA5EC3">
        <w:trPr>
          <w:trHeight w:val="356"/>
        </w:trPr>
        <w:tc>
          <w:tcPr>
            <w:tcW w:w="3227" w:type="dxa"/>
          </w:tcPr>
          <w:p w:rsidR="00520960" w:rsidRPr="002E7845" w:rsidRDefault="00520960" w:rsidP="00520960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1.5</w:t>
            </w:r>
            <w:r>
              <w:rPr>
                <w:rFonts w:cstheme="minorHAnsi"/>
                <w:sz w:val="20"/>
                <w:szCs w:val="20"/>
              </w:rPr>
              <w:t xml:space="preserve"> Funktionen im Alltag</w:t>
            </w:r>
            <w:r>
              <w:rPr>
                <w:rFonts w:cstheme="minorHAnsi"/>
                <w:sz w:val="20"/>
                <w:szCs w:val="20"/>
              </w:rPr>
              <w:tab/>
              <w:t>20</w:t>
            </w:r>
          </w:p>
        </w:tc>
        <w:tc>
          <w:tcPr>
            <w:tcW w:w="5280" w:type="dxa"/>
          </w:tcPr>
          <w:p w:rsidR="00520960" w:rsidRPr="000C0CBF" w:rsidRDefault="00520960" w:rsidP="00520960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Funktionaler Zusammenhang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Funktionen und Gleichungen</w:t>
            </w:r>
          </w:p>
          <w:p w:rsidR="00520960" w:rsidRPr="000C0CBF" w:rsidRDefault="00520960" w:rsidP="00520960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Lineare Funktionen und ihre Eigenschaften</w:t>
            </w:r>
          </w:p>
          <w:p w:rsidR="00520960" w:rsidRPr="00CA5EC3" w:rsidRDefault="00520960" w:rsidP="00520960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Lösen von linearen Gleichungen</w:t>
            </w:r>
          </w:p>
        </w:tc>
        <w:tc>
          <w:tcPr>
            <w:tcW w:w="2981" w:type="dxa"/>
          </w:tcPr>
          <w:p w:rsidR="00520960" w:rsidRPr="002E7845" w:rsidRDefault="00520960" w:rsidP="0052096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22" w:type="dxa"/>
          </w:tcPr>
          <w:p w:rsidR="00520960" w:rsidRPr="002E7845" w:rsidRDefault="00520960" w:rsidP="0052096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Style w:val="Tabellenraster"/>
        <w:tblpPr w:leftFromText="141" w:rightFromText="141" w:vertAnchor="page" w:horzAnchor="margin" w:tblpX="85" w:tblpY="1254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35"/>
        <w:gridCol w:w="5291"/>
        <w:gridCol w:w="2981"/>
        <w:gridCol w:w="3136"/>
      </w:tblGrid>
      <w:tr w:rsidR="00A032F4" w:rsidRPr="002E7845" w:rsidTr="00BA7122">
        <w:trPr>
          <w:trHeight w:val="53"/>
        </w:trPr>
        <w:tc>
          <w:tcPr>
            <w:tcW w:w="3235" w:type="dxa"/>
          </w:tcPr>
          <w:p w:rsidR="00A032F4" w:rsidRPr="002E7845" w:rsidRDefault="00A032F4" w:rsidP="00BA7122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1.6 Vermischte Aufgaben</w:t>
            </w:r>
            <w:r>
              <w:rPr>
                <w:rFonts w:cstheme="minorHAnsi"/>
                <w:sz w:val="20"/>
                <w:szCs w:val="20"/>
              </w:rPr>
              <w:tab/>
              <w:t>24</w:t>
            </w:r>
          </w:p>
        </w:tc>
        <w:tc>
          <w:tcPr>
            <w:tcW w:w="5291" w:type="dxa"/>
          </w:tcPr>
          <w:p w:rsidR="00A032F4" w:rsidRPr="002E7845" w:rsidRDefault="00A032F4" w:rsidP="00BA71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81" w:type="dxa"/>
          </w:tcPr>
          <w:p w:rsidR="00A032F4" w:rsidRPr="002E7845" w:rsidRDefault="00A032F4" w:rsidP="00BA71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6" w:type="dxa"/>
          </w:tcPr>
          <w:p w:rsidR="00A032F4" w:rsidRPr="002E7845" w:rsidRDefault="00A032F4" w:rsidP="00BA7122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Inhalte des vorangehenden Kapitels werden vernetzend wiederholt.</w:t>
            </w:r>
          </w:p>
        </w:tc>
      </w:tr>
      <w:tr w:rsidR="00A032F4" w:rsidRPr="002E7845" w:rsidTr="00BA7122">
        <w:trPr>
          <w:trHeight w:val="53"/>
        </w:trPr>
        <w:tc>
          <w:tcPr>
            <w:tcW w:w="3235" w:type="dxa"/>
          </w:tcPr>
          <w:p w:rsidR="00A032F4" w:rsidRPr="002E7845" w:rsidRDefault="00A032F4" w:rsidP="00BA7122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1.7 Themens</w:t>
            </w:r>
            <w:r>
              <w:rPr>
                <w:rFonts w:cstheme="minorHAnsi"/>
                <w:sz w:val="20"/>
                <w:szCs w:val="20"/>
              </w:rPr>
              <w:t>eite: Mathematisch modellieren</w:t>
            </w:r>
            <w:r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5291" w:type="dxa"/>
          </w:tcPr>
          <w:p w:rsidR="00A032F4" w:rsidRPr="002E7845" w:rsidRDefault="00A032F4" w:rsidP="00BA71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81" w:type="dxa"/>
          </w:tcPr>
          <w:p w:rsidR="00A032F4" w:rsidRPr="002E7845" w:rsidRDefault="00A032F4" w:rsidP="00BA71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6" w:type="dxa"/>
          </w:tcPr>
          <w:p w:rsidR="00A032F4" w:rsidRPr="002E7845" w:rsidRDefault="00A032F4" w:rsidP="00BA7122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Vertiefung</w:t>
            </w:r>
          </w:p>
        </w:tc>
      </w:tr>
      <w:tr w:rsidR="00A032F4" w:rsidRPr="002E7845" w:rsidTr="00BA7122">
        <w:trPr>
          <w:trHeight w:val="1265"/>
        </w:trPr>
        <w:tc>
          <w:tcPr>
            <w:tcW w:w="3235" w:type="dxa"/>
          </w:tcPr>
          <w:p w:rsidR="00A032F4" w:rsidRPr="00F108CE" w:rsidRDefault="00A032F4" w:rsidP="00BA7122">
            <w:pPr>
              <w:tabs>
                <w:tab w:val="right" w:pos="3011"/>
                <w:tab w:val="right" w:pos="3119"/>
              </w:tabs>
              <w:rPr>
                <w:rFonts w:cstheme="minorHAnsi"/>
                <w:b/>
                <w:color w:val="FFCC00"/>
                <w:sz w:val="20"/>
                <w:szCs w:val="20"/>
              </w:rPr>
            </w:pPr>
            <w:r w:rsidRPr="00F108CE">
              <w:rPr>
                <w:rFonts w:cstheme="minorHAnsi"/>
                <w:b/>
                <w:color w:val="FFC000"/>
                <w:sz w:val="20"/>
                <w:szCs w:val="20"/>
              </w:rPr>
              <w:t>1.8 Das kann ich!</w:t>
            </w:r>
            <w:r w:rsidRPr="00F108CE">
              <w:rPr>
                <w:rFonts w:cstheme="minorHAnsi"/>
                <w:b/>
                <w:color w:val="FFC000"/>
                <w:sz w:val="20"/>
                <w:szCs w:val="20"/>
              </w:rPr>
              <w:tab/>
              <w:t>30</w:t>
            </w:r>
          </w:p>
        </w:tc>
        <w:tc>
          <w:tcPr>
            <w:tcW w:w="5291" w:type="dxa"/>
          </w:tcPr>
          <w:p w:rsidR="00A032F4" w:rsidRPr="002E7845" w:rsidRDefault="00A032F4" w:rsidP="00BA71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81" w:type="dxa"/>
          </w:tcPr>
          <w:p w:rsidR="00A032F4" w:rsidRPr="002E7845" w:rsidRDefault="00A032F4" w:rsidP="00BA7122">
            <w:pPr>
              <w:pStyle w:val="Listenabsatz"/>
              <w:numPr>
                <w:ilvl w:val="0"/>
                <w:numId w:val="71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Argumentieren</w:t>
            </w:r>
          </w:p>
          <w:p w:rsidR="00A032F4" w:rsidRPr="002E7845" w:rsidRDefault="00A032F4" w:rsidP="00BA7122">
            <w:pPr>
              <w:pStyle w:val="Listenabsatz"/>
              <w:numPr>
                <w:ilvl w:val="0"/>
                <w:numId w:val="71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Kommunizieren</w:t>
            </w:r>
          </w:p>
        </w:tc>
        <w:tc>
          <w:tcPr>
            <w:tcW w:w="3136" w:type="dxa"/>
          </w:tcPr>
          <w:p w:rsidR="00A032F4" w:rsidRPr="002E7845" w:rsidRDefault="00A032F4" w:rsidP="00BA7122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Aufgaben zur Einzelarbeit sind Basisaufgaben zur Grundwissensbildung.</w:t>
            </w:r>
          </w:p>
          <w:p w:rsidR="00A032F4" w:rsidRPr="002E7845" w:rsidRDefault="00A032F4" w:rsidP="00BA7122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Aufgaben für Lernpartner schulen die Kompetenzbereiche „Kommunizieren“ und „Argumentieren“.</w:t>
            </w:r>
          </w:p>
        </w:tc>
      </w:tr>
      <w:tr w:rsidR="00A032F4" w:rsidRPr="002E7845" w:rsidTr="00BA7122">
        <w:trPr>
          <w:trHeight w:val="330"/>
        </w:trPr>
        <w:tc>
          <w:tcPr>
            <w:tcW w:w="3235" w:type="dxa"/>
          </w:tcPr>
          <w:p w:rsidR="00A032F4" w:rsidRPr="00F108CE" w:rsidRDefault="00A032F4" w:rsidP="00BA7122">
            <w:pPr>
              <w:tabs>
                <w:tab w:val="right" w:pos="3011"/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52FD23"/>
                <w:sz w:val="20"/>
                <w:szCs w:val="20"/>
              </w:rPr>
            </w:pPr>
            <w:r w:rsidRPr="00F108CE">
              <w:rPr>
                <w:rFonts w:cstheme="minorHAnsi"/>
                <w:b/>
                <w:color w:val="92D050"/>
                <w:sz w:val="20"/>
                <w:szCs w:val="20"/>
              </w:rPr>
              <w:t>Kreuz und quer</w:t>
            </w:r>
            <w:r w:rsidRPr="00F108CE">
              <w:rPr>
                <w:rFonts w:cstheme="minorHAnsi"/>
                <w:b/>
                <w:color w:val="92D050"/>
                <w:sz w:val="20"/>
                <w:szCs w:val="20"/>
              </w:rPr>
              <w:tab/>
              <w:t>33</w:t>
            </w:r>
          </w:p>
        </w:tc>
        <w:tc>
          <w:tcPr>
            <w:tcW w:w="5291" w:type="dxa"/>
          </w:tcPr>
          <w:p w:rsidR="00A032F4" w:rsidRPr="002E7845" w:rsidRDefault="00A032F4" w:rsidP="00BA71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81" w:type="dxa"/>
          </w:tcPr>
          <w:p w:rsidR="00A032F4" w:rsidRPr="002E7845" w:rsidRDefault="00A032F4" w:rsidP="00BA712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6" w:type="dxa"/>
          </w:tcPr>
          <w:p w:rsidR="00A032F4" w:rsidRPr="002E7845" w:rsidRDefault="00A032F4" w:rsidP="00BA7122">
            <w:pPr>
              <w:rPr>
                <w:rFonts w:cstheme="minorHAnsi"/>
                <w:color w:val="52FD23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Auf diesen Seiten werden im Sinne eines Spiralcurriculums alle Lerninhalte früherer Kapitel und Schuljahre wiederholt.</w:t>
            </w:r>
          </w:p>
        </w:tc>
      </w:tr>
    </w:tbl>
    <w:p w:rsidR="00520960" w:rsidRDefault="00520960">
      <w:pPr>
        <w:rPr>
          <w:rFonts w:cstheme="minorHAnsi"/>
        </w:rPr>
      </w:pPr>
    </w:p>
    <w:p w:rsidR="00D63A9D" w:rsidRDefault="00D63A9D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ellenraster"/>
        <w:tblW w:w="0" w:type="auto"/>
        <w:tblInd w:w="108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29"/>
        <w:gridCol w:w="5265"/>
        <w:gridCol w:w="2967"/>
        <w:gridCol w:w="3115"/>
      </w:tblGrid>
      <w:tr w:rsidR="002E7845" w:rsidRPr="002E7845" w:rsidTr="006C5838">
        <w:trPr>
          <w:trHeight w:val="274"/>
        </w:trPr>
        <w:tc>
          <w:tcPr>
            <w:tcW w:w="3229" w:type="dxa"/>
            <w:shd w:val="clear" w:color="auto" w:fill="BFBFBF" w:themeFill="background1" w:themeFillShade="BF"/>
          </w:tcPr>
          <w:p w:rsidR="002E7845" w:rsidRPr="002E7845" w:rsidRDefault="002E7845" w:rsidP="006E618E">
            <w:pPr>
              <w:tabs>
                <w:tab w:val="right" w:pos="3011"/>
              </w:tabs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lastRenderedPageBreak/>
              <w:t>Schulbuchkapitel</w:t>
            </w:r>
          </w:p>
        </w:tc>
        <w:tc>
          <w:tcPr>
            <w:tcW w:w="5265" w:type="dxa"/>
            <w:shd w:val="clear" w:color="auto" w:fill="BFBFBF" w:themeFill="background1" w:themeFillShade="BF"/>
          </w:tcPr>
          <w:p w:rsidR="002E7845" w:rsidRPr="002E7845" w:rsidRDefault="002E7845" w:rsidP="002E7845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Leitidee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Inhaltsfelder</w:t>
            </w:r>
          </w:p>
        </w:tc>
        <w:tc>
          <w:tcPr>
            <w:tcW w:w="2967" w:type="dxa"/>
            <w:shd w:val="clear" w:color="auto" w:fill="BFBFBF" w:themeFill="background1" w:themeFillShade="BF"/>
          </w:tcPr>
          <w:p w:rsidR="002E7845" w:rsidRPr="002E7845" w:rsidRDefault="002E7845" w:rsidP="002E7845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Kompetenzbereich</w:t>
            </w:r>
          </w:p>
        </w:tc>
        <w:tc>
          <w:tcPr>
            <w:tcW w:w="3115" w:type="dxa"/>
            <w:shd w:val="clear" w:color="auto" w:fill="BFBFBF" w:themeFill="background1" w:themeFillShade="BF"/>
          </w:tcPr>
          <w:p w:rsidR="002E7845" w:rsidRPr="002E7845" w:rsidRDefault="002E7845" w:rsidP="002E7845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Bemerkungen</w:t>
            </w:r>
          </w:p>
        </w:tc>
      </w:tr>
      <w:tr w:rsidR="00603E82" w:rsidRPr="002E7845" w:rsidTr="006C5838">
        <w:trPr>
          <w:trHeight w:val="263"/>
        </w:trPr>
        <w:tc>
          <w:tcPr>
            <w:tcW w:w="3229" w:type="dxa"/>
          </w:tcPr>
          <w:p w:rsidR="00603E82" w:rsidRPr="002E7845" w:rsidRDefault="00603E82" w:rsidP="00603E82">
            <w:pPr>
              <w:tabs>
                <w:tab w:val="right" w:pos="3011"/>
              </w:tabs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2 Potenzen</w:t>
            </w: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ab/>
            </w:r>
            <w:r w:rsidRPr="002E7845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35</w:t>
            </w:r>
          </w:p>
        </w:tc>
        <w:tc>
          <w:tcPr>
            <w:tcW w:w="5265" w:type="dxa"/>
          </w:tcPr>
          <w:p w:rsidR="00603E82" w:rsidRPr="002E7845" w:rsidRDefault="00603E82" w:rsidP="00603E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7" w:type="dxa"/>
          </w:tcPr>
          <w:p w:rsidR="00603E82" w:rsidRPr="002E7845" w:rsidRDefault="00603E82" w:rsidP="00603E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</w:tcPr>
          <w:p w:rsidR="00603E82" w:rsidRPr="002E7845" w:rsidRDefault="003A4814" w:rsidP="00603E8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ca. 16</w:t>
            </w:r>
            <w:r w:rsidR="00603E82" w:rsidRPr="00FE7FB6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Wochenstunden</w:t>
            </w:r>
          </w:p>
        </w:tc>
      </w:tr>
      <w:tr w:rsidR="006C5838" w:rsidRPr="002E7845" w:rsidTr="00FE7FB6">
        <w:trPr>
          <w:trHeight w:val="425"/>
        </w:trPr>
        <w:tc>
          <w:tcPr>
            <w:tcW w:w="3229" w:type="dxa"/>
          </w:tcPr>
          <w:p w:rsidR="006C5838" w:rsidRPr="002E7845" w:rsidRDefault="006C5838" w:rsidP="008B1E73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2.1</w:t>
            </w:r>
            <w:r w:rsidR="008B1E73">
              <w:rPr>
                <w:rFonts w:cstheme="minorHAnsi"/>
                <w:sz w:val="20"/>
                <w:szCs w:val="20"/>
              </w:rPr>
              <w:t xml:space="preserve"> Quadrat- und Kubikzahlen</w:t>
            </w:r>
            <w:r w:rsidR="00EF08DF"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5265" w:type="dxa"/>
          </w:tcPr>
          <w:p w:rsidR="00E00D0D" w:rsidRPr="000C0CBF" w:rsidRDefault="00E00D0D" w:rsidP="00E00D0D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Zahlen und Operation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Zahlen</w:t>
            </w:r>
          </w:p>
          <w:p w:rsidR="00E00D0D" w:rsidRPr="000C0CBF" w:rsidRDefault="00E00D0D" w:rsidP="00E00D0D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Rationale Zahlen</w:t>
            </w:r>
          </w:p>
          <w:p w:rsidR="006C5838" w:rsidRPr="00E00D0D" w:rsidRDefault="00E00D0D" w:rsidP="00E00D0D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Potenzen mit ganzzahligen Exponenten</w:t>
            </w:r>
          </w:p>
        </w:tc>
        <w:tc>
          <w:tcPr>
            <w:tcW w:w="2967" w:type="dxa"/>
          </w:tcPr>
          <w:p w:rsidR="006C5838" w:rsidRPr="00B55658" w:rsidRDefault="00B55658" w:rsidP="00603E82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5" w:type="dxa"/>
          </w:tcPr>
          <w:p w:rsidR="006C5838" w:rsidRPr="00E00D0D" w:rsidRDefault="00E00D0D" w:rsidP="00E00D0D">
            <w:pPr>
              <w:pStyle w:val="Listenabsatz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 w:rsidRPr="00E00D0D">
              <w:rPr>
                <w:rFonts w:cstheme="minorHAnsi"/>
                <w:sz w:val="20"/>
                <w:szCs w:val="20"/>
              </w:rPr>
              <w:t>Knobelei: Quadratzahlen</w:t>
            </w:r>
          </w:p>
        </w:tc>
      </w:tr>
      <w:tr w:rsidR="006C5838" w:rsidRPr="002E7845" w:rsidTr="00EF08DF">
        <w:trPr>
          <w:trHeight w:val="611"/>
        </w:trPr>
        <w:tc>
          <w:tcPr>
            <w:tcW w:w="3229" w:type="dxa"/>
          </w:tcPr>
          <w:p w:rsidR="006C5838" w:rsidRPr="002E7845" w:rsidRDefault="008B1E73" w:rsidP="008B1E73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2.2 Potenzen</w:t>
            </w:r>
            <w:r w:rsidR="00EF08DF">
              <w:rPr>
                <w:rFonts w:cstheme="minorHAnsi"/>
                <w:sz w:val="20"/>
                <w:szCs w:val="20"/>
              </w:rPr>
              <w:tab/>
            </w:r>
            <w:r w:rsidR="006C5838" w:rsidRPr="002E7845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5265" w:type="dxa"/>
          </w:tcPr>
          <w:p w:rsidR="00E00D0D" w:rsidRPr="000C0CBF" w:rsidRDefault="00E00D0D" w:rsidP="00E00D0D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Zahlen und Operation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Zahlen</w:t>
            </w:r>
          </w:p>
          <w:p w:rsidR="00E00D0D" w:rsidRPr="000C0CBF" w:rsidRDefault="00E00D0D" w:rsidP="00E00D0D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Rationale Zahlen</w:t>
            </w:r>
          </w:p>
          <w:p w:rsidR="006C5838" w:rsidRPr="00EF08DF" w:rsidRDefault="00E00D0D" w:rsidP="00E00D0D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Potenzen mit ganzzahligen Exponenten</w:t>
            </w:r>
          </w:p>
        </w:tc>
        <w:tc>
          <w:tcPr>
            <w:tcW w:w="2967" w:type="dxa"/>
          </w:tcPr>
          <w:p w:rsidR="006C5838" w:rsidRPr="00B55658" w:rsidRDefault="00B55658" w:rsidP="00603E82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5" w:type="dxa"/>
          </w:tcPr>
          <w:p w:rsidR="006C5838" w:rsidRPr="002E7845" w:rsidRDefault="006C5838" w:rsidP="007B185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838" w:rsidRPr="002E7845" w:rsidTr="00EF08DF">
        <w:trPr>
          <w:trHeight w:val="442"/>
        </w:trPr>
        <w:tc>
          <w:tcPr>
            <w:tcW w:w="3229" w:type="dxa"/>
          </w:tcPr>
          <w:p w:rsidR="006C5838" w:rsidRPr="002E7845" w:rsidRDefault="008B1E73" w:rsidP="00EF08DF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2.3 Potenzgesetze (1)</w:t>
            </w:r>
            <w:r w:rsidR="00EF08DF">
              <w:rPr>
                <w:rFonts w:cstheme="minorHAnsi"/>
                <w:sz w:val="20"/>
                <w:szCs w:val="20"/>
              </w:rPr>
              <w:tab/>
            </w:r>
            <w:r w:rsidR="006C5838" w:rsidRPr="002E7845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5265" w:type="dxa"/>
          </w:tcPr>
          <w:p w:rsidR="00E00D0D" w:rsidRPr="000C0CBF" w:rsidRDefault="00E00D0D" w:rsidP="00E00D0D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>Zahlen und Operation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Operationen und ihre Eigenschaften</w:t>
            </w:r>
          </w:p>
          <w:p w:rsidR="00E00D0D" w:rsidRPr="000C0CBF" w:rsidRDefault="00E00D0D" w:rsidP="00E00D0D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Rechenverfahren, Rechengesetze und deren Verknüpfungen im Bereich der rationalen Zahlen</w:t>
            </w:r>
          </w:p>
          <w:p w:rsidR="006C5838" w:rsidRPr="00E00D0D" w:rsidRDefault="00E00D0D" w:rsidP="00E00D0D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Pote</w:t>
            </w:r>
            <w:r>
              <w:rPr>
                <w:rFonts w:cstheme="minorHAnsi"/>
                <w:sz w:val="20"/>
                <w:szCs w:val="20"/>
              </w:rPr>
              <w:t>nzen mit ganzzahligen Exponenten</w:t>
            </w:r>
          </w:p>
        </w:tc>
        <w:tc>
          <w:tcPr>
            <w:tcW w:w="2967" w:type="dxa"/>
          </w:tcPr>
          <w:p w:rsidR="006C5838" w:rsidRPr="00B55658" w:rsidRDefault="00B55658" w:rsidP="00603E82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5" w:type="dxa"/>
          </w:tcPr>
          <w:p w:rsidR="006C5838" w:rsidRPr="00603E82" w:rsidRDefault="006C5838" w:rsidP="00603E8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838" w:rsidRPr="002E7845" w:rsidTr="006C5838">
        <w:trPr>
          <w:trHeight w:val="946"/>
        </w:trPr>
        <w:tc>
          <w:tcPr>
            <w:tcW w:w="3229" w:type="dxa"/>
          </w:tcPr>
          <w:p w:rsidR="006C5838" w:rsidRPr="002E7845" w:rsidRDefault="00EF08DF" w:rsidP="008B1E73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2.4</w:t>
            </w:r>
            <w:r w:rsidR="008B1E73">
              <w:rPr>
                <w:rFonts w:cstheme="minorHAnsi"/>
                <w:sz w:val="20"/>
                <w:szCs w:val="20"/>
              </w:rPr>
              <w:t xml:space="preserve"> Potenzgesetze (2)</w:t>
            </w:r>
            <w:r>
              <w:rPr>
                <w:rFonts w:cstheme="minorHAnsi"/>
                <w:sz w:val="20"/>
                <w:szCs w:val="20"/>
              </w:rPr>
              <w:tab/>
            </w:r>
            <w:r w:rsidR="006C5838" w:rsidRPr="002E7845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5265" w:type="dxa"/>
          </w:tcPr>
          <w:p w:rsidR="00E00D0D" w:rsidRPr="000C0CBF" w:rsidRDefault="00E00D0D" w:rsidP="00E00D0D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>Zahlen und Operation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Operationen und ihre Eigenschaften</w:t>
            </w:r>
          </w:p>
          <w:p w:rsidR="00E00D0D" w:rsidRPr="000C0CBF" w:rsidRDefault="00E00D0D" w:rsidP="00E00D0D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Rechenverfahren, Rechengesetze und deren Verknüpfungen im Bereich der rationalen Zahlen</w:t>
            </w:r>
          </w:p>
          <w:p w:rsidR="006C5838" w:rsidRPr="002E7845" w:rsidRDefault="00E00D0D" w:rsidP="00E00D0D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Pote</w:t>
            </w:r>
            <w:r>
              <w:rPr>
                <w:rFonts w:cstheme="minorHAnsi"/>
                <w:sz w:val="20"/>
                <w:szCs w:val="20"/>
              </w:rPr>
              <w:t>nzen mit ganzzahligen Exponenten</w:t>
            </w:r>
          </w:p>
        </w:tc>
        <w:tc>
          <w:tcPr>
            <w:tcW w:w="2967" w:type="dxa"/>
          </w:tcPr>
          <w:p w:rsidR="006C5838" w:rsidRPr="00B55658" w:rsidRDefault="00B55658" w:rsidP="00603E82">
            <w:pPr>
              <w:pStyle w:val="Listenabsatz"/>
              <w:numPr>
                <w:ilvl w:val="0"/>
                <w:numId w:val="82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5" w:type="dxa"/>
          </w:tcPr>
          <w:p w:rsidR="006C5838" w:rsidRPr="00603E82" w:rsidRDefault="006C5838" w:rsidP="00603E8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03E82" w:rsidRPr="002E7845" w:rsidTr="00EF08DF">
        <w:trPr>
          <w:trHeight w:val="54"/>
        </w:trPr>
        <w:tc>
          <w:tcPr>
            <w:tcW w:w="3229" w:type="dxa"/>
          </w:tcPr>
          <w:p w:rsidR="00603E82" w:rsidRPr="002E7845" w:rsidRDefault="00603E82" w:rsidP="00603E82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2.5</w:t>
            </w:r>
            <w:r>
              <w:rPr>
                <w:rFonts w:cstheme="minorHAnsi"/>
                <w:sz w:val="20"/>
                <w:szCs w:val="20"/>
              </w:rPr>
              <w:t xml:space="preserve"> Vermischte Aufgaben</w:t>
            </w:r>
            <w:r>
              <w:rPr>
                <w:rFonts w:cstheme="minorHAnsi"/>
                <w:sz w:val="20"/>
                <w:szCs w:val="20"/>
              </w:rPr>
              <w:tab/>
            </w:r>
            <w:r w:rsidRPr="002E7845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5265" w:type="dxa"/>
          </w:tcPr>
          <w:p w:rsidR="00603E82" w:rsidRPr="002E7845" w:rsidRDefault="00603E82" w:rsidP="00603E82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FF6600"/>
                <w:sz w:val="20"/>
                <w:szCs w:val="20"/>
              </w:rPr>
              <w:t>Zahl und Operation</w:t>
            </w:r>
            <w:r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Zahlen</w:t>
            </w:r>
          </w:p>
          <w:p w:rsidR="00603E82" w:rsidRPr="002E7845" w:rsidRDefault="00603E82" w:rsidP="00603E82">
            <w:pPr>
              <w:pStyle w:val="Listenabsatz"/>
              <w:numPr>
                <w:ilvl w:val="0"/>
                <w:numId w:val="84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 xml:space="preserve">Brüche als Teil eines Ganzen, als Teil mehrerer Ganzer, als Maßzahl </w:t>
            </w:r>
          </w:p>
        </w:tc>
        <w:tc>
          <w:tcPr>
            <w:tcW w:w="2967" w:type="dxa"/>
          </w:tcPr>
          <w:p w:rsidR="00603E82" w:rsidRPr="00B55658" w:rsidRDefault="00603E82" w:rsidP="00B55658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</w:tcPr>
          <w:p w:rsidR="00603E82" w:rsidRDefault="00603E82" w:rsidP="00603E82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Inhalte des vorangehenden Kapitels werden vernetzend wiederholt.</w:t>
            </w:r>
          </w:p>
          <w:p w:rsidR="00E00D0D" w:rsidRPr="00E00D0D" w:rsidRDefault="00E00D0D" w:rsidP="00E00D0D">
            <w:pPr>
              <w:pStyle w:val="Listenabsatz"/>
              <w:numPr>
                <w:ilvl w:val="0"/>
                <w:numId w:val="100"/>
              </w:numPr>
              <w:rPr>
                <w:rFonts w:cstheme="minorHAnsi"/>
                <w:sz w:val="20"/>
                <w:szCs w:val="20"/>
              </w:rPr>
            </w:pPr>
            <w:r w:rsidRPr="00E00D0D">
              <w:rPr>
                <w:rFonts w:cstheme="minorHAnsi"/>
                <w:sz w:val="20"/>
                <w:szCs w:val="20"/>
              </w:rPr>
              <w:t>Alltag: Zehnerpotenzen um uns herum</w:t>
            </w:r>
          </w:p>
        </w:tc>
      </w:tr>
      <w:tr w:rsidR="00603E82" w:rsidRPr="002E7845" w:rsidTr="006C5838">
        <w:trPr>
          <w:trHeight w:val="1001"/>
        </w:trPr>
        <w:tc>
          <w:tcPr>
            <w:tcW w:w="3229" w:type="dxa"/>
          </w:tcPr>
          <w:p w:rsidR="00603E82" w:rsidRPr="00F108CE" w:rsidRDefault="00603E82" w:rsidP="00603E82">
            <w:pPr>
              <w:tabs>
                <w:tab w:val="right" w:pos="3011"/>
                <w:tab w:val="right" w:pos="3119"/>
              </w:tabs>
              <w:rPr>
                <w:rFonts w:cstheme="minorHAnsi"/>
                <w:b/>
                <w:color w:val="FFC000"/>
                <w:sz w:val="20"/>
                <w:szCs w:val="20"/>
              </w:rPr>
            </w:pPr>
            <w:r>
              <w:rPr>
                <w:rFonts w:cstheme="minorHAnsi"/>
                <w:b/>
                <w:color w:val="FFC000"/>
                <w:sz w:val="20"/>
                <w:szCs w:val="20"/>
              </w:rPr>
              <w:t>2.6</w:t>
            </w:r>
            <w:r w:rsidRPr="00F108CE">
              <w:rPr>
                <w:rFonts w:cstheme="minorHAnsi"/>
                <w:b/>
                <w:color w:val="FFC000"/>
                <w:sz w:val="20"/>
                <w:szCs w:val="20"/>
              </w:rPr>
              <w:t xml:space="preserve"> Das kann ich!</w:t>
            </w:r>
            <w:r w:rsidRPr="00F108CE">
              <w:rPr>
                <w:rFonts w:cstheme="minorHAnsi"/>
                <w:b/>
                <w:color w:val="FFC000"/>
                <w:sz w:val="20"/>
                <w:szCs w:val="20"/>
              </w:rPr>
              <w:tab/>
            </w:r>
            <w:r>
              <w:rPr>
                <w:rFonts w:cstheme="minorHAnsi"/>
                <w:b/>
                <w:color w:val="FFC000"/>
                <w:sz w:val="20"/>
                <w:szCs w:val="20"/>
              </w:rPr>
              <w:t>46</w:t>
            </w:r>
          </w:p>
        </w:tc>
        <w:tc>
          <w:tcPr>
            <w:tcW w:w="5265" w:type="dxa"/>
          </w:tcPr>
          <w:p w:rsidR="00603E82" w:rsidRPr="002E7845" w:rsidRDefault="00603E82" w:rsidP="00603E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7" w:type="dxa"/>
          </w:tcPr>
          <w:p w:rsidR="00603E82" w:rsidRPr="002E7845" w:rsidRDefault="00603E82" w:rsidP="00603E82">
            <w:pPr>
              <w:pStyle w:val="Listenabsatz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Argumentieren</w:t>
            </w:r>
          </w:p>
          <w:p w:rsidR="00603E82" w:rsidRPr="002E7845" w:rsidRDefault="00603E82" w:rsidP="00603E82">
            <w:pPr>
              <w:pStyle w:val="Listenabsatz"/>
              <w:numPr>
                <w:ilvl w:val="0"/>
                <w:numId w:val="51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Kommunizieren</w:t>
            </w:r>
          </w:p>
        </w:tc>
        <w:tc>
          <w:tcPr>
            <w:tcW w:w="3115" w:type="dxa"/>
          </w:tcPr>
          <w:p w:rsidR="00603E82" w:rsidRPr="002E7845" w:rsidRDefault="00603E82" w:rsidP="00603E82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Aufgaben zur Einzelarbeit sind Basisaufgaben zur Grundwissensbildung.</w:t>
            </w:r>
          </w:p>
          <w:p w:rsidR="00603E82" w:rsidRPr="002E7845" w:rsidRDefault="00603E82" w:rsidP="00603E82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Aufgaben für Lernpartner schulen die Kompetenzbereiche „Kommunizieren“ und „Argumentieren“.</w:t>
            </w:r>
          </w:p>
        </w:tc>
      </w:tr>
      <w:tr w:rsidR="00603E82" w:rsidRPr="002E7845" w:rsidTr="006C5838">
        <w:trPr>
          <w:trHeight w:val="1001"/>
        </w:trPr>
        <w:tc>
          <w:tcPr>
            <w:tcW w:w="3229" w:type="dxa"/>
          </w:tcPr>
          <w:p w:rsidR="00603E82" w:rsidRPr="00F108CE" w:rsidRDefault="00603E82" w:rsidP="00603E82">
            <w:pPr>
              <w:tabs>
                <w:tab w:val="right" w:pos="3011"/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52FD23"/>
                <w:sz w:val="20"/>
                <w:szCs w:val="20"/>
              </w:rPr>
            </w:pPr>
            <w:r w:rsidRPr="00F108CE">
              <w:rPr>
                <w:rFonts w:cstheme="minorHAnsi"/>
                <w:b/>
                <w:color w:val="92D050"/>
                <w:sz w:val="20"/>
                <w:szCs w:val="20"/>
              </w:rPr>
              <w:t>Kreuz und quer</w:t>
            </w:r>
            <w:r w:rsidRPr="00F108CE">
              <w:rPr>
                <w:rFonts w:cstheme="minorHAnsi"/>
                <w:b/>
                <w:color w:val="92D050"/>
                <w:sz w:val="20"/>
                <w:szCs w:val="20"/>
              </w:rPr>
              <w:tab/>
            </w:r>
            <w:r>
              <w:rPr>
                <w:rFonts w:cstheme="minorHAnsi"/>
                <w:b/>
                <w:color w:val="92D050"/>
                <w:sz w:val="20"/>
                <w:szCs w:val="20"/>
              </w:rPr>
              <w:t>49</w:t>
            </w:r>
          </w:p>
        </w:tc>
        <w:tc>
          <w:tcPr>
            <w:tcW w:w="5265" w:type="dxa"/>
          </w:tcPr>
          <w:p w:rsidR="00603E82" w:rsidRPr="002E7845" w:rsidRDefault="00603E82" w:rsidP="00603E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7" w:type="dxa"/>
          </w:tcPr>
          <w:p w:rsidR="00603E82" w:rsidRPr="002E7845" w:rsidRDefault="00603E82" w:rsidP="00603E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</w:tcPr>
          <w:p w:rsidR="00603E82" w:rsidRPr="002E7845" w:rsidRDefault="00603E82" w:rsidP="00603E82">
            <w:pPr>
              <w:rPr>
                <w:rFonts w:cstheme="minorHAnsi"/>
                <w:color w:val="52FD23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Auf diesen Seiten werden im Sinne eines Spiralcurriculums alle Lerninhalte früherer Kapitel und Schuljahre wiederholt.</w:t>
            </w:r>
          </w:p>
        </w:tc>
      </w:tr>
    </w:tbl>
    <w:p w:rsidR="00AE30C1" w:rsidRDefault="00AE30C1">
      <w:pPr>
        <w:spacing w:after="0"/>
        <w:rPr>
          <w:rFonts w:cstheme="minorHAnsi"/>
        </w:rPr>
      </w:pPr>
    </w:p>
    <w:p w:rsidR="00AE30C1" w:rsidRDefault="00AE30C1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ellenraster"/>
        <w:tblW w:w="14601" w:type="dxa"/>
        <w:tblInd w:w="108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83"/>
        <w:gridCol w:w="5328"/>
        <w:gridCol w:w="2971"/>
        <w:gridCol w:w="3119"/>
      </w:tblGrid>
      <w:tr w:rsidR="00AE30C1" w:rsidRPr="002E7845" w:rsidTr="00E81F55">
        <w:trPr>
          <w:trHeight w:val="274"/>
        </w:trPr>
        <w:tc>
          <w:tcPr>
            <w:tcW w:w="3183" w:type="dxa"/>
            <w:shd w:val="clear" w:color="auto" w:fill="BFBFBF" w:themeFill="background1" w:themeFillShade="BF"/>
          </w:tcPr>
          <w:p w:rsidR="00AE30C1" w:rsidRPr="002E7845" w:rsidRDefault="00AE30C1" w:rsidP="006E618E">
            <w:pPr>
              <w:tabs>
                <w:tab w:val="right" w:pos="3011"/>
              </w:tabs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lastRenderedPageBreak/>
              <w:t>Schulbuchkapitel</w:t>
            </w:r>
          </w:p>
        </w:tc>
        <w:tc>
          <w:tcPr>
            <w:tcW w:w="5328" w:type="dxa"/>
            <w:shd w:val="clear" w:color="auto" w:fill="BFBFBF" w:themeFill="background1" w:themeFillShade="BF"/>
          </w:tcPr>
          <w:p w:rsidR="00AE30C1" w:rsidRPr="002E7845" w:rsidRDefault="00AE30C1" w:rsidP="009A605B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Leitidee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Inhaltsfelder</w:t>
            </w:r>
          </w:p>
        </w:tc>
        <w:tc>
          <w:tcPr>
            <w:tcW w:w="2971" w:type="dxa"/>
            <w:shd w:val="clear" w:color="auto" w:fill="BFBFBF" w:themeFill="background1" w:themeFillShade="BF"/>
          </w:tcPr>
          <w:p w:rsidR="00AE30C1" w:rsidRPr="002E7845" w:rsidRDefault="00AE30C1" w:rsidP="009A605B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Kompetenzbereich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:rsidR="00AE30C1" w:rsidRPr="002E7845" w:rsidRDefault="00AE30C1" w:rsidP="009A605B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Bemerkungen</w:t>
            </w:r>
          </w:p>
        </w:tc>
      </w:tr>
      <w:tr w:rsidR="00603E82" w:rsidRPr="002E7845" w:rsidTr="00E81F55">
        <w:trPr>
          <w:trHeight w:val="263"/>
        </w:trPr>
        <w:tc>
          <w:tcPr>
            <w:tcW w:w="3183" w:type="dxa"/>
          </w:tcPr>
          <w:p w:rsidR="00603E82" w:rsidRPr="002E7845" w:rsidRDefault="00603E82" w:rsidP="00603E82">
            <w:pPr>
              <w:tabs>
                <w:tab w:val="right" w:pos="3011"/>
              </w:tabs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3</w:t>
            </w: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Körperbetrachtungen</w:t>
            </w: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ab/>
              <w:t>51</w:t>
            </w:r>
          </w:p>
        </w:tc>
        <w:tc>
          <w:tcPr>
            <w:tcW w:w="5328" w:type="dxa"/>
          </w:tcPr>
          <w:p w:rsidR="00603E82" w:rsidRPr="002E7845" w:rsidRDefault="00603E82" w:rsidP="00603E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1" w:type="dxa"/>
          </w:tcPr>
          <w:p w:rsidR="00603E82" w:rsidRPr="002E7845" w:rsidRDefault="00603E82" w:rsidP="00603E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603E82" w:rsidRPr="002E7845" w:rsidRDefault="003A4814" w:rsidP="003A48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ca. 20</w:t>
            </w:r>
            <w:r w:rsidR="00603E82" w:rsidRPr="00FE7FB6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Wochenstunden</w:t>
            </w:r>
          </w:p>
        </w:tc>
      </w:tr>
      <w:tr w:rsidR="006C5838" w:rsidRPr="002E7845" w:rsidTr="00E00D0D">
        <w:trPr>
          <w:trHeight w:val="566"/>
        </w:trPr>
        <w:tc>
          <w:tcPr>
            <w:tcW w:w="3183" w:type="dxa"/>
          </w:tcPr>
          <w:p w:rsidR="006C5838" w:rsidRPr="002E7845" w:rsidRDefault="006C5838" w:rsidP="008B1E73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3.1</w:t>
            </w:r>
            <w:r w:rsidR="008B1E73">
              <w:rPr>
                <w:rFonts w:cstheme="minorHAnsi"/>
                <w:sz w:val="20"/>
                <w:szCs w:val="20"/>
              </w:rPr>
              <w:t xml:space="preserve"> Körper erkennen</w:t>
            </w:r>
            <w:r w:rsidR="00EF08DF">
              <w:rPr>
                <w:rFonts w:cstheme="minorHAnsi"/>
                <w:sz w:val="20"/>
                <w:szCs w:val="20"/>
              </w:rPr>
              <w:tab/>
            </w:r>
            <w:r w:rsidR="008B1E73"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5328" w:type="dxa"/>
          </w:tcPr>
          <w:p w:rsidR="00E00D0D" w:rsidRPr="000C0CBF" w:rsidRDefault="00E00D0D" w:rsidP="00E00D0D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Raum und Form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Körper</w:t>
            </w:r>
          </w:p>
          <w:p w:rsidR="00E00D0D" w:rsidRPr="000C0CBF" w:rsidRDefault="00E00D0D" w:rsidP="00E00D0D">
            <w:pPr>
              <w:pStyle w:val="Listenabsatz"/>
              <w:numPr>
                <w:ilvl w:val="0"/>
                <w:numId w:val="8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Grundkörper (auch Prisma)</w:t>
            </w:r>
          </w:p>
          <w:p w:rsidR="006C5838" w:rsidRPr="00E00D0D" w:rsidRDefault="00E00D0D" w:rsidP="00E00D0D">
            <w:pPr>
              <w:pStyle w:val="Listenabsatz"/>
              <w:numPr>
                <w:ilvl w:val="0"/>
                <w:numId w:val="8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Modelle </w:t>
            </w:r>
            <w:r w:rsidRPr="000C0CBF">
              <w:rPr>
                <w:rFonts w:cstheme="minorHAnsi"/>
                <w:sz w:val="20"/>
                <w:szCs w:val="20"/>
              </w:rPr>
              <w:t>bekannter Körper</w:t>
            </w:r>
          </w:p>
        </w:tc>
        <w:tc>
          <w:tcPr>
            <w:tcW w:w="2971" w:type="dxa"/>
          </w:tcPr>
          <w:p w:rsidR="00B55658" w:rsidRPr="00CC07B8" w:rsidRDefault="00B55658" w:rsidP="00B55658">
            <w:pPr>
              <w:pStyle w:val="Listenabsatz"/>
              <w:numPr>
                <w:ilvl w:val="0"/>
                <w:numId w:val="8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Kommunizieren</w:t>
            </w:r>
          </w:p>
          <w:p w:rsidR="006C5838" w:rsidRPr="00B55658" w:rsidRDefault="00B55658" w:rsidP="00603E82">
            <w:pPr>
              <w:pStyle w:val="Listenabsatz"/>
              <w:numPr>
                <w:ilvl w:val="0"/>
                <w:numId w:val="8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9" w:type="dxa"/>
          </w:tcPr>
          <w:p w:rsidR="006C5838" w:rsidRPr="00603E82" w:rsidRDefault="006C5838" w:rsidP="00603E8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838" w:rsidRPr="002E7845" w:rsidTr="00E00D0D">
        <w:trPr>
          <w:trHeight w:val="321"/>
        </w:trPr>
        <w:tc>
          <w:tcPr>
            <w:tcW w:w="3183" w:type="dxa"/>
          </w:tcPr>
          <w:p w:rsidR="006C5838" w:rsidRPr="002E7845" w:rsidRDefault="008B1E73" w:rsidP="008B1E73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 Körper darstellen – Schrägbilder</w:t>
            </w:r>
            <w:r w:rsidR="00EF08DF"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5328" w:type="dxa"/>
          </w:tcPr>
          <w:p w:rsidR="00E00D0D" w:rsidRPr="000C0CBF" w:rsidRDefault="00E00D0D" w:rsidP="00E00D0D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Raum und Form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Körper</w:t>
            </w:r>
          </w:p>
          <w:p w:rsidR="006C5838" w:rsidRPr="00E00D0D" w:rsidRDefault="00E00D0D" w:rsidP="00E00D0D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Schrägbilder bekannter Körper</w:t>
            </w:r>
          </w:p>
        </w:tc>
        <w:tc>
          <w:tcPr>
            <w:tcW w:w="2971" w:type="dxa"/>
          </w:tcPr>
          <w:p w:rsidR="006C5838" w:rsidRPr="00B55658" w:rsidRDefault="00B55658" w:rsidP="00603E82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Darstellen</w:t>
            </w:r>
          </w:p>
        </w:tc>
        <w:tc>
          <w:tcPr>
            <w:tcW w:w="3119" w:type="dxa"/>
          </w:tcPr>
          <w:p w:rsidR="006C5838" w:rsidRPr="00603E82" w:rsidRDefault="006C5838" w:rsidP="00603E82">
            <w:pPr>
              <w:tabs>
                <w:tab w:val="left" w:pos="979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E00D0D" w:rsidRPr="002E7845" w:rsidTr="00E00D0D">
        <w:trPr>
          <w:trHeight w:val="27"/>
        </w:trPr>
        <w:tc>
          <w:tcPr>
            <w:tcW w:w="3183" w:type="dxa"/>
          </w:tcPr>
          <w:p w:rsidR="00E00D0D" w:rsidRPr="002E7845" w:rsidRDefault="00E00D0D" w:rsidP="00420D13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3.3</w:t>
            </w:r>
            <w:r>
              <w:rPr>
                <w:rFonts w:cstheme="minorHAnsi"/>
                <w:sz w:val="20"/>
                <w:szCs w:val="20"/>
              </w:rPr>
              <w:t xml:space="preserve"> Körper darstellen – Zweitafelbilder</w:t>
            </w:r>
            <w:r>
              <w:rPr>
                <w:rFonts w:cstheme="minorHAnsi"/>
                <w:sz w:val="20"/>
                <w:szCs w:val="20"/>
              </w:rPr>
              <w:tab/>
              <w:t>58</w:t>
            </w:r>
          </w:p>
        </w:tc>
        <w:tc>
          <w:tcPr>
            <w:tcW w:w="5328" w:type="dxa"/>
          </w:tcPr>
          <w:p w:rsidR="00E00D0D" w:rsidRPr="00E00D0D" w:rsidRDefault="00E00D0D" w:rsidP="00E00D0D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1" w:type="dxa"/>
          </w:tcPr>
          <w:p w:rsidR="00E00D0D" w:rsidRPr="00B55658" w:rsidRDefault="00B55658" w:rsidP="00603E82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Darstellen</w:t>
            </w:r>
          </w:p>
        </w:tc>
        <w:tc>
          <w:tcPr>
            <w:tcW w:w="3119" w:type="dxa"/>
          </w:tcPr>
          <w:p w:rsidR="00E00D0D" w:rsidRPr="002E7845" w:rsidRDefault="00E00D0D" w:rsidP="001A6A89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Behandlung des Themas ist fakultativ.</w:t>
            </w:r>
          </w:p>
        </w:tc>
      </w:tr>
      <w:tr w:rsidR="00E00D0D" w:rsidRPr="002E7845" w:rsidTr="00FE7FB6">
        <w:trPr>
          <w:trHeight w:val="528"/>
        </w:trPr>
        <w:tc>
          <w:tcPr>
            <w:tcW w:w="3183" w:type="dxa"/>
          </w:tcPr>
          <w:p w:rsidR="00E00D0D" w:rsidRPr="002E7845" w:rsidRDefault="00E00D0D" w:rsidP="00420D13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 xml:space="preserve">3.4 </w:t>
            </w:r>
            <w:r>
              <w:rPr>
                <w:rFonts w:cstheme="minorHAnsi"/>
                <w:sz w:val="20"/>
                <w:szCs w:val="20"/>
              </w:rPr>
              <w:t>Körper darstellen – Netze</w:t>
            </w:r>
            <w:r>
              <w:rPr>
                <w:rFonts w:cstheme="minorHAnsi"/>
                <w:sz w:val="20"/>
                <w:szCs w:val="20"/>
              </w:rPr>
              <w:tab/>
              <w:t>60</w:t>
            </w:r>
          </w:p>
        </w:tc>
        <w:tc>
          <w:tcPr>
            <w:tcW w:w="5328" w:type="dxa"/>
          </w:tcPr>
          <w:p w:rsidR="00E00D0D" w:rsidRPr="000C0CBF" w:rsidRDefault="00E00D0D" w:rsidP="00E00D0D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Raum und Form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Körper</w:t>
            </w:r>
          </w:p>
          <w:p w:rsidR="00E00D0D" w:rsidRPr="002E7845" w:rsidRDefault="00E00D0D" w:rsidP="00E00D0D">
            <w:pPr>
              <w:pStyle w:val="Listenabsatz"/>
              <w:numPr>
                <w:ilvl w:val="0"/>
                <w:numId w:val="3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Netze</w:t>
            </w:r>
            <w:r w:rsidRPr="000C0CBF">
              <w:rPr>
                <w:rFonts w:cstheme="minorHAnsi"/>
                <w:sz w:val="20"/>
                <w:szCs w:val="20"/>
              </w:rPr>
              <w:t xml:space="preserve"> bekannter Körper</w:t>
            </w:r>
          </w:p>
        </w:tc>
        <w:tc>
          <w:tcPr>
            <w:tcW w:w="2971" w:type="dxa"/>
          </w:tcPr>
          <w:p w:rsidR="00E00D0D" w:rsidRPr="00B55658" w:rsidRDefault="00B55658" w:rsidP="00603E82">
            <w:pPr>
              <w:pStyle w:val="Listenabsatz"/>
              <w:numPr>
                <w:ilvl w:val="0"/>
                <w:numId w:val="3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Darstellen</w:t>
            </w:r>
          </w:p>
        </w:tc>
        <w:tc>
          <w:tcPr>
            <w:tcW w:w="3119" w:type="dxa"/>
          </w:tcPr>
          <w:p w:rsidR="00E00D0D" w:rsidRPr="002E7845" w:rsidRDefault="00E00D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0D0D" w:rsidRPr="002E7845" w:rsidTr="00E00D0D">
        <w:trPr>
          <w:trHeight w:val="303"/>
        </w:trPr>
        <w:tc>
          <w:tcPr>
            <w:tcW w:w="3183" w:type="dxa"/>
          </w:tcPr>
          <w:p w:rsidR="00E00D0D" w:rsidRPr="002E7845" w:rsidRDefault="00E00D0D" w:rsidP="00420D13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 xml:space="preserve">3.5 </w:t>
            </w:r>
            <w:r>
              <w:rPr>
                <w:rFonts w:cstheme="minorHAnsi"/>
                <w:sz w:val="20"/>
                <w:szCs w:val="20"/>
              </w:rPr>
              <w:t>Körper herstellen</w:t>
            </w:r>
            <w:r>
              <w:rPr>
                <w:rFonts w:cstheme="minorHAnsi"/>
                <w:sz w:val="20"/>
                <w:szCs w:val="20"/>
              </w:rPr>
              <w:tab/>
              <w:t>62</w:t>
            </w:r>
          </w:p>
        </w:tc>
        <w:tc>
          <w:tcPr>
            <w:tcW w:w="5328" w:type="dxa"/>
          </w:tcPr>
          <w:p w:rsidR="00E00D0D" w:rsidRPr="000C0CBF" w:rsidRDefault="00E00D0D" w:rsidP="00E00D0D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Raum und Form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Körper</w:t>
            </w:r>
          </w:p>
          <w:p w:rsidR="00E00D0D" w:rsidRPr="002E7845" w:rsidRDefault="00E00D0D" w:rsidP="00E00D0D">
            <w:pPr>
              <w:pStyle w:val="Listenabsatz"/>
              <w:numPr>
                <w:ilvl w:val="0"/>
                <w:numId w:val="8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Modelle</w:t>
            </w:r>
            <w:r w:rsidRPr="000C0CBF">
              <w:rPr>
                <w:rFonts w:cstheme="minorHAnsi"/>
                <w:sz w:val="20"/>
                <w:szCs w:val="20"/>
              </w:rPr>
              <w:t xml:space="preserve"> bekannter Körper</w:t>
            </w:r>
          </w:p>
        </w:tc>
        <w:tc>
          <w:tcPr>
            <w:tcW w:w="2971" w:type="dxa"/>
          </w:tcPr>
          <w:p w:rsidR="00E00D0D" w:rsidRPr="00B55658" w:rsidRDefault="00B55658" w:rsidP="00603E82">
            <w:pPr>
              <w:pStyle w:val="Listenabsatz"/>
              <w:numPr>
                <w:ilvl w:val="0"/>
                <w:numId w:val="8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Modellieren</w:t>
            </w:r>
          </w:p>
        </w:tc>
        <w:tc>
          <w:tcPr>
            <w:tcW w:w="3119" w:type="dxa"/>
          </w:tcPr>
          <w:p w:rsidR="00E00D0D" w:rsidRPr="002E7845" w:rsidRDefault="00E00D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0D0D" w:rsidRPr="002E7845" w:rsidTr="00E604FD">
        <w:trPr>
          <w:trHeight w:val="595"/>
        </w:trPr>
        <w:tc>
          <w:tcPr>
            <w:tcW w:w="3183" w:type="dxa"/>
          </w:tcPr>
          <w:p w:rsidR="00E00D0D" w:rsidRPr="002E7845" w:rsidRDefault="00E00D0D" w:rsidP="00420D13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3.</w:t>
            </w:r>
            <w:r>
              <w:rPr>
                <w:rFonts w:cstheme="minorHAnsi"/>
                <w:sz w:val="20"/>
                <w:szCs w:val="20"/>
              </w:rPr>
              <w:t>6 Oberfläche von Prismen</w:t>
            </w:r>
            <w:r>
              <w:rPr>
                <w:rFonts w:cstheme="minorHAnsi"/>
                <w:sz w:val="20"/>
                <w:szCs w:val="20"/>
              </w:rPr>
              <w:tab/>
              <w:t>64</w:t>
            </w:r>
            <w:r w:rsidRPr="002E784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328" w:type="dxa"/>
          </w:tcPr>
          <w:p w:rsidR="00E00D0D" w:rsidRPr="000C0CBF" w:rsidRDefault="00E00D0D" w:rsidP="00E00D0D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Raum und Form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Körper</w:t>
            </w:r>
          </w:p>
          <w:p w:rsidR="00E00D0D" w:rsidRPr="000C0CBF" w:rsidRDefault="00E00D0D" w:rsidP="00E00D0D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Grundkörper (Prisma)</w:t>
            </w:r>
          </w:p>
          <w:p w:rsidR="00E00D0D" w:rsidRDefault="00E00D0D" w:rsidP="00E604FD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Beschreibung von Oberflächeninhalt beim Prisma</w:t>
            </w:r>
          </w:p>
          <w:p w:rsidR="00460DEE" w:rsidRDefault="00460DEE" w:rsidP="00460DEE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460DEE" w:rsidRPr="000C0CBF" w:rsidRDefault="00460DEE" w:rsidP="00460DEE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Größen und Messen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Messvorgänge</w:t>
            </w:r>
          </w:p>
          <w:p w:rsidR="00460DEE" w:rsidRPr="00460DEE" w:rsidRDefault="00460DEE" w:rsidP="00460DEE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Oberflächeninhalt beim Prisma</w:t>
            </w:r>
          </w:p>
        </w:tc>
        <w:tc>
          <w:tcPr>
            <w:tcW w:w="2971" w:type="dxa"/>
          </w:tcPr>
          <w:p w:rsidR="00B55658" w:rsidRPr="00CC07B8" w:rsidRDefault="00B55658" w:rsidP="00B55658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Probleme lösen</w:t>
            </w:r>
          </w:p>
          <w:p w:rsidR="00E00D0D" w:rsidRPr="00B55658" w:rsidRDefault="00B55658" w:rsidP="00603E82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9" w:type="dxa"/>
          </w:tcPr>
          <w:p w:rsidR="00E00D0D" w:rsidRPr="002E7845" w:rsidRDefault="00E00D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0D0D" w:rsidRPr="002E7845" w:rsidTr="00E00D0D">
        <w:trPr>
          <w:trHeight w:val="228"/>
        </w:trPr>
        <w:tc>
          <w:tcPr>
            <w:tcW w:w="3183" w:type="dxa"/>
          </w:tcPr>
          <w:p w:rsidR="00E00D0D" w:rsidRPr="002E7845" w:rsidRDefault="00E00D0D" w:rsidP="00420D13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 xml:space="preserve">3.7 </w:t>
            </w:r>
            <w:r>
              <w:rPr>
                <w:rFonts w:cstheme="minorHAnsi"/>
                <w:sz w:val="20"/>
                <w:szCs w:val="20"/>
              </w:rPr>
              <w:t>Volumen von Prismen</w:t>
            </w:r>
            <w:r>
              <w:rPr>
                <w:rFonts w:cstheme="minorHAnsi"/>
                <w:sz w:val="20"/>
                <w:szCs w:val="20"/>
              </w:rPr>
              <w:tab/>
              <w:t>66</w:t>
            </w:r>
          </w:p>
        </w:tc>
        <w:tc>
          <w:tcPr>
            <w:tcW w:w="5328" w:type="dxa"/>
          </w:tcPr>
          <w:p w:rsidR="00E00D0D" w:rsidRPr="000C0CBF" w:rsidRDefault="00E00D0D" w:rsidP="00E00D0D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Raum und Form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Körper</w:t>
            </w:r>
          </w:p>
          <w:p w:rsidR="00E00D0D" w:rsidRPr="000C0CBF" w:rsidRDefault="00E00D0D" w:rsidP="00E00D0D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Grundkörper (Prisma)</w:t>
            </w:r>
          </w:p>
          <w:p w:rsidR="00E00D0D" w:rsidRDefault="00E00D0D" w:rsidP="00E604FD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Beschreibung von Volumen beim Prisma</w:t>
            </w:r>
          </w:p>
          <w:p w:rsidR="00460DEE" w:rsidRDefault="00460DEE" w:rsidP="00460DEE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460DEE" w:rsidRPr="000C0CBF" w:rsidRDefault="00460DEE" w:rsidP="00460DEE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Größen und Messen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Messvorgänge</w:t>
            </w:r>
          </w:p>
          <w:p w:rsidR="00460DEE" w:rsidRPr="00460DEE" w:rsidRDefault="00460DEE" w:rsidP="00460DEE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Volumen </w:t>
            </w:r>
            <w:r w:rsidRPr="000C0CBF">
              <w:rPr>
                <w:rFonts w:cstheme="minorHAnsi"/>
                <w:sz w:val="20"/>
                <w:szCs w:val="20"/>
              </w:rPr>
              <w:t>beim Prisma</w:t>
            </w:r>
          </w:p>
        </w:tc>
        <w:tc>
          <w:tcPr>
            <w:tcW w:w="2971" w:type="dxa"/>
          </w:tcPr>
          <w:p w:rsidR="00B55658" w:rsidRPr="00CC07B8" w:rsidRDefault="00B55658" w:rsidP="00B55658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Probleme lösen</w:t>
            </w:r>
          </w:p>
          <w:p w:rsidR="00E00D0D" w:rsidRPr="00B55658" w:rsidRDefault="00B55658" w:rsidP="00B55658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9" w:type="dxa"/>
          </w:tcPr>
          <w:p w:rsidR="00E00D0D" w:rsidRPr="00E604FD" w:rsidRDefault="00E604FD" w:rsidP="00E604FD">
            <w:pPr>
              <w:pStyle w:val="Listenabsatz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 w:rsidRPr="00E604FD">
              <w:rPr>
                <w:rFonts w:cstheme="minorHAnsi"/>
                <w:sz w:val="20"/>
                <w:szCs w:val="20"/>
              </w:rPr>
              <w:t>Wissen: Volumenformel gut erklärt</w:t>
            </w:r>
          </w:p>
        </w:tc>
      </w:tr>
      <w:tr w:rsidR="00E00D0D" w:rsidRPr="002E7845" w:rsidTr="00D2284D">
        <w:trPr>
          <w:trHeight w:val="53"/>
        </w:trPr>
        <w:tc>
          <w:tcPr>
            <w:tcW w:w="3183" w:type="dxa"/>
          </w:tcPr>
          <w:p w:rsidR="00E00D0D" w:rsidRPr="002E7845" w:rsidRDefault="00E00D0D" w:rsidP="00420D13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3.8</w:t>
            </w:r>
            <w:r>
              <w:rPr>
                <w:rFonts w:cstheme="minorHAnsi"/>
                <w:sz w:val="20"/>
                <w:szCs w:val="20"/>
              </w:rPr>
              <w:t xml:space="preserve"> Vermischte Aufgaben</w:t>
            </w:r>
            <w:r>
              <w:rPr>
                <w:rFonts w:cstheme="minorHAnsi"/>
                <w:sz w:val="20"/>
                <w:szCs w:val="20"/>
              </w:rPr>
              <w:tab/>
              <w:t>68</w:t>
            </w:r>
          </w:p>
        </w:tc>
        <w:tc>
          <w:tcPr>
            <w:tcW w:w="5328" w:type="dxa"/>
          </w:tcPr>
          <w:p w:rsidR="00E00D0D" w:rsidRPr="002E7845" w:rsidRDefault="00E00D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1" w:type="dxa"/>
          </w:tcPr>
          <w:p w:rsidR="00E00D0D" w:rsidRPr="002E7845" w:rsidRDefault="00E00D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E00D0D" w:rsidRPr="002E7845" w:rsidRDefault="00E00D0D" w:rsidP="00603E82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Inhalte des vorangehenden Kapitels werden vernetzend wiederholt.</w:t>
            </w:r>
          </w:p>
        </w:tc>
      </w:tr>
      <w:tr w:rsidR="00E00D0D" w:rsidRPr="002E7845" w:rsidTr="00D2284D">
        <w:trPr>
          <w:trHeight w:val="53"/>
        </w:trPr>
        <w:tc>
          <w:tcPr>
            <w:tcW w:w="3183" w:type="dxa"/>
          </w:tcPr>
          <w:p w:rsidR="00E00D0D" w:rsidRPr="002E7845" w:rsidRDefault="00E00D0D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3.9 Themenseite: Faltfiguren</w:t>
            </w:r>
            <w:r>
              <w:rPr>
                <w:rFonts w:cstheme="minorHAnsi"/>
                <w:sz w:val="20"/>
                <w:szCs w:val="20"/>
              </w:rPr>
              <w:tab/>
              <w:t>70</w:t>
            </w:r>
          </w:p>
        </w:tc>
        <w:tc>
          <w:tcPr>
            <w:tcW w:w="5328" w:type="dxa"/>
          </w:tcPr>
          <w:p w:rsidR="00E00D0D" w:rsidRPr="002E7845" w:rsidRDefault="00E00D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1" w:type="dxa"/>
          </w:tcPr>
          <w:p w:rsidR="00E00D0D" w:rsidRPr="002E7845" w:rsidRDefault="00E00D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E00D0D" w:rsidRPr="002E7845" w:rsidRDefault="00E00D0D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Vertiefung</w:t>
            </w:r>
          </w:p>
        </w:tc>
      </w:tr>
      <w:tr w:rsidR="00E00D0D" w:rsidRPr="002E7845" w:rsidTr="00E81F55">
        <w:trPr>
          <w:trHeight w:val="1023"/>
        </w:trPr>
        <w:tc>
          <w:tcPr>
            <w:tcW w:w="3183" w:type="dxa"/>
          </w:tcPr>
          <w:p w:rsidR="00E00D0D" w:rsidRPr="00F108CE" w:rsidRDefault="00E00D0D" w:rsidP="006E618E">
            <w:pPr>
              <w:tabs>
                <w:tab w:val="right" w:pos="3011"/>
                <w:tab w:val="right" w:pos="3119"/>
              </w:tabs>
              <w:rPr>
                <w:rFonts w:cstheme="minorHAnsi"/>
                <w:b/>
                <w:color w:val="FFCC00"/>
                <w:sz w:val="20"/>
                <w:szCs w:val="20"/>
              </w:rPr>
            </w:pPr>
            <w:r>
              <w:rPr>
                <w:rFonts w:cstheme="minorHAnsi"/>
                <w:b/>
                <w:color w:val="FFC000"/>
                <w:sz w:val="20"/>
                <w:szCs w:val="20"/>
              </w:rPr>
              <w:lastRenderedPageBreak/>
              <w:t>3.10</w:t>
            </w:r>
            <w:r w:rsidRPr="00F108CE">
              <w:rPr>
                <w:rFonts w:cstheme="minorHAnsi"/>
                <w:b/>
                <w:color w:val="FFC000"/>
                <w:sz w:val="20"/>
                <w:szCs w:val="20"/>
              </w:rPr>
              <w:t xml:space="preserve"> Das kann ich!</w:t>
            </w:r>
            <w:r w:rsidRPr="00F108CE">
              <w:rPr>
                <w:rFonts w:cstheme="minorHAnsi"/>
                <w:b/>
                <w:color w:val="FFC000"/>
                <w:sz w:val="20"/>
                <w:szCs w:val="20"/>
              </w:rPr>
              <w:tab/>
            </w:r>
            <w:r>
              <w:rPr>
                <w:rFonts w:cstheme="minorHAnsi"/>
                <w:b/>
                <w:color w:val="FFC000"/>
                <w:sz w:val="20"/>
                <w:szCs w:val="20"/>
              </w:rPr>
              <w:t>72</w:t>
            </w:r>
          </w:p>
        </w:tc>
        <w:tc>
          <w:tcPr>
            <w:tcW w:w="5328" w:type="dxa"/>
          </w:tcPr>
          <w:p w:rsidR="00E00D0D" w:rsidRPr="002E7845" w:rsidRDefault="00E00D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1" w:type="dxa"/>
          </w:tcPr>
          <w:p w:rsidR="00E00D0D" w:rsidRPr="002E7845" w:rsidRDefault="00E00D0D" w:rsidP="00510EAE">
            <w:pPr>
              <w:pStyle w:val="Listenabsatz"/>
              <w:numPr>
                <w:ilvl w:val="0"/>
                <w:numId w:val="72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Argumentieren</w:t>
            </w:r>
          </w:p>
          <w:p w:rsidR="00E00D0D" w:rsidRPr="002E7845" w:rsidRDefault="00E00D0D" w:rsidP="00510EAE">
            <w:pPr>
              <w:pStyle w:val="Listenabsatz"/>
              <w:numPr>
                <w:ilvl w:val="0"/>
                <w:numId w:val="72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Kommunizieren</w:t>
            </w:r>
          </w:p>
        </w:tc>
        <w:tc>
          <w:tcPr>
            <w:tcW w:w="3119" w:type="dxa"/>
          </w:tcPr>
          <w:p w:rsidR="00E00D0D" w:rsidRPr="002E7845" w:rsidRDefault="00E00D0D" w:rsidP="00D83C83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Aufgaben zur Einzelarbeit sind Basisaufgaben zur Grundwissensbildung.</w:t>
            </w:r>
          </w:p>
          <w:p w:rsidR="00E00D0D" w:rsidRPr="002E7845" w:rsidRDefault="00E00D0D" w:rsidP="00D83C83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Aufgaben für Lernpartner schulen die Kompetenzbereiche „Kommunizieren“ und „Argumentieren“.</w:t>
            </w:r>
          </w:p>
        </w:tc>
      </w:tr>
      <w:tr w:rsidR="00E00D0D" w:rsidRPr="002E7845" w:rsidTr="00E604FD">
        <w:trPr>
          <w:trHeight w:val="27"/>
        </w:trPr>
        <w:tc>
          <w:tcPr>
            <w:tcW w:w="3183" w:type="dxa"/>
          </w:tcPr>
          <w:p w:rsidR="00E00D0D" w:rsidRPr="00F108CE" w:rsidRDefault="00E00D0D" w:rsidP="00420D13">
            <w:pPr>
              <w:tabs>
                <w:tab w:val="right" w:pos="3011"/>
              </w:tabs>
              <w:rPr>
                <w:rFonts w:cstheme="minorHAnsi"/>
                <w:b/>
                <w:color w:val="92D050"/>
                <w:sz w:val="20"/>
                <w:szCs w:val="20"/>
              </w:rPr>
            </w:pPr>
            <w:r w:rsidRPr="00F108CE">
              <w:rPr>
                <w:rFonts w:cstheme="minorHAnsi"/>
                <w:b/>
                <w:color w:val="92D050"/>
                <w:sz w:val="20"/>
                <w:szCs w:val="20"/>
              </w:rPr>
              <w:t>Kreuz und quer</w:t>
            </w:r>
            <w:r w:rsidRPr="00F108CE">
              <w:rPr>
                <w:rFonts w:cstheme="minorHAnsi"/>
                <w:b/>
                <w:color w:val="92D050"/>
                <w:sz w:val="20"/>
                <w:szCs w:val="20"/>
              </w:rPr>
              <w:tab/>
            </w:r>
            <w:r>
              <w:rPr>
                <w:rFonts w:cstheme="minorHAnsi"/>
                <w:b/>
                <w:color w:val="92D050"/>
                <w:sz w:val="20"/>
                <w:szCs w:val="20"/>
              </w:rPr>
              <w:t>75</w:t>
            </w:r>
          </w:p>
        </w:tc>
        <w:tc>
          <w:tcPr>
            <w:tcW w:w="5328" w:type="dxa"/>
          </w:tcPr>
          <w:p w:rsidR="00E00D0D" w:rsidRPr="002E7845" w:rsidRDefault="00E00D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1" w:type="dxa"/>
          </w:tcPr>
          <w:p w:rsidR="00E00D0D" w:rsidRPr="002E7845" w:rsidRDefault="00E00D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E00D0D" w:rsidRPr="002E7845" w:rsidRDefault="00E00D0D" w:rsidP="00D83C83">
            <w:pPr>
              <w:rPr>
                <w:rFonts w:cstheme="minorHAnsi"/>
                <w:color w:val="52FD23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Auf diesen Seiten werden im Sinne eines Spiralcurriculums alle Lerninhalte früherer Kapitel und Schuljahre wiederholt.</w:t>
            </w:r>
          </w:p>
        </w:tc>
      </w:tr>
    </w:tbl>
    <w:p w:rsidR="009A605B" w:rsidRDefault="009A605B">
      <w:pPr>
        <w:spacing w:after="0"/>
        <w:rPr>
          <w:rFonts w:cstheme="minorHAnsi"/>
        </w:rPr>
      </w:pPr>
    </w:p>
    <w:p w:rsidR="009A605B" w:rsidRDefault="009A605B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ellenraster"/>
        <w:tblW w:w="0" w:type="auto"/>
        <w:tblInd w:w="108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73"/>
        <w:gridCol w:w="5321"/>
        <w:gridCol w:w="2967"/>
        <w:gridCol w:w="3115"/>
      </w:tblGrid>
      <w:tr w:rsidR="009D3264" w:rsidRPr="002E7845" w:rsidTr="006C5838">
        <w:trPr>
          <w:trHeight w:val="274"/>
        </w:trPr>
        <w:tc>
          <w:tcPr>
            <w:tcW w:w="3173" w:type="dxa"/>
            <w:shd w:val="clear" w:color="auto" w:fill="BFBFBF" w:themeFill="background1" w:themeFillShade="BF"/>
          </w:tcPr>
          <w:p w:rsidR="009D3264" w:rsidRPr="002E7845" w:rsidRDefault="009D3264" w:rsidP="006E618E">
            <w:pPr>
              <w:tabs>
                <w:tab w:val="right" w:pos="3011"/>
              </w:tabs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lastRenderedPageBreak/>
              <w:t>Schulbuchkapitel</w:t>
            </w:r>
          </w:p>
        </w:tc>
        <w:tc>
          <w:tcPr>
            <w:tcW w:w="5321" w:type="dxa"/>
            <w:shd w:val="clear" w:color="auto" w:fill="BFBFBF" w:themeFill="background1" w:themeFillShade="BF"/>
          </w:tcPr>
          <w:p w:rsidR="009D3264" w:rsidRPr="002E7845" w:rsidRDefault="009D3264" w:rsidP="00D83C83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Leitidee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Inhaltsfelder</w:t>
            </w:r>
          </w:p>
        </w:tc>
        <w:tc>
          <w:tcPr>
            <w:tcW w:w="2967" w:type="dxa"/>
            <w:shd w:val="clear" w:color="auto" w:fill="BFBFBF" w:themeFill="background1" w:themeFillShade="BF"/>
          </w:tcPr>
          <w:p w:rsidR="009D3264" w:rsidRPr="002E7845" w:rsidRDefault="009D3264" w:rsidP="00D83C83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Kompetenzbereich</w:t>
            </w:r>
          </w:p>
        </w:tc>
        <w:tc>
          <w:tcPr>
            <w:tcW w:w="3115" w:type="dxa"/>
            <w:shd w:val="clear" w:color="auto" w:fill="BFBFBF" w:themeFill="background1" w:themeFillShade="BF"/>
          </w:tcPr>
          <w:p w:rsidR="009D3264" w:rsidRPr="002E7845" w:rsidRDefault="009D3264" w:rsidP="00D83C83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Bemerkungen</w:t>
            </w:r>
          </w:p>
        </w:tc>
      </w:tr>
      <w:tr w:rsidR="00603E82" w:rsidRPr="002E7845" w:rsidTr="006C5838">
        <w:trPr>
          <w:trHeight w:val="263"/>
        </w:trPr>
        <w:tc>
          <w:tcPr>
            <w:tcW w:w="3173" w:type="dxa"/>
          </w:tcPr>
          <w:p w:rsidR="00603E82" w:rsidRPr="002E7845" w:rsidRDefault="00603E82" w:rsidP="00603E82">
            <w:pPr>
              <w:tabs>
                <w:tab w:val="right" w:pos="3011"/>
              </w:tabs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4</w:t>
            </w: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Prozent- und Zinsrechnung</w:t>
            </w: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ab/>
              <w:t>77</w:t>
            </w:r>
          </w:p>
        </w:tc>
        <w:tc>
          <w:tcPr>
            <w:tcW w:w="5321" w:type="dxa"/>
          </w:tcPr>
          <w:p w:rsidR="00603E82" w:rsidRPr="002E7845" w:rsidRDefault="00603E82" w:rsidP="00603E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7" w:type="dxa"/>
          </w:tcPr>
          <w:p w:rsidR="00603E82" w:rsidRPr="002E7845" w:rsidRDefault="00603E82" w:rsidP="00603E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</w:tcPr>
          <w:p w:rsidR="00603E82" w:rsidRPr="002E7845" w:rsidRDefault="003A4814" w:rsidP="003A48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ca. 30</w:t>
            </w:r>
            <w:r w:rsidR="00603E82" w:rsidRPr="00FE7FB6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Wochenstunden</w:t>
            </w:r>
          </w:p>
        </w:tc>
      </w:tr>
      <w:tr w:rsidR="00E604FD" w:rsidRPr="002E7845" w:rsidTr="00E604FD">
        <w:trPr>
          <w:trHeight w:val="283"/>
        </w:trPr>
        <w:tc>
          <w:tcPr>
            <w:tcW w:w="3173" w:type="dxa"/>
          </w:tcPr>
          <w:p w:rsidR="00E604FD" w:rsidRPr="002E7845" w:rsidRDefault="00E604FD" w:rsidP="00420D13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4.1</w:t>
            </w:r>
            <w:r>
              <w:rPr>
                <w:rFonts w:cstheme="minorHAnsi"/>
                <w:sz w:val="20"/>
                <w:szCs w:val="20"/>
              </w:rPr>
              <w:t xml:space="preserve"> Grundaufgaben der Prozentrechnung</w:t>
            </w:r>
            <w:r>
              <w:rPr>
                <w:rFonts w:cstheme="minorHAnsi"/>
                <w:sz w:val="20"/>
                <w:szCs w:val="20"/>
              </w:rPr>
              <w:tab/>
              <w:t>78</w:t>
            </w:r>
          </w:p>
        </w:tc>
        <w:tc>
          <w:tcPr>
            <w:tcW w:w="5321" w:type="dxa"/>
          </w:tcPr>
          <w:p w:rsidR="00E604FD" w:rsidRPr="000C0CBF" w:rsidRDefault="00E604FD" w:rsidP="00E604FD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>Zahlen und Operation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Operationen und ihre Eigenschaften</w:t>
            </w:r>
          </w:p>
          <w:p w:rsidR="00E604FD" w:rsidRPr="00E604FD" w:rsidRDefault="00E604FD" w:rsidP="00E604FD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Grundaufgaben der Prozentrechnung</w:t>
            </w:r>
          </w:p>
        </w:tc>
        <w:tc>
          <w:tcPr>
            <w:tcW w:w="2967" w:type="dxa"/>
          </w:tcPr>
          <w:p w:rsidR="00E604FD" w:rsidRPr="00B55658" w:rsidRDefault="00B55658" w:rsidP="00603E82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5" w:type="dxa"/>
          </w:tcPr>
          <w:p w:rsidR="00E604FD" w:rsidRPr="00E604FD" w:rsidRDefault="00E604FD" w:rsidP="001A6A89">
            <w:pPr>
              <w:pStyle w:val="Listenabsatz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 w:rsidRPr="00E604FD">
              <w:rPr>
                <w:rFonts w:cstheme="minorHAnsi"/>
                <w:sz w:val="20"/>
                <w:szCs w:val="20"/>
              </w:rPr>
              <w:t>Medizin: Gesunde Ernährung</w:t>
            </w:r>
          </w:p>
        </w:tc>
      </w:tr>
      <w:tr w:rsidR="00E604FD" w:rsidRPr="002E7845" w:rsidTr="00E604FD">
        <w:trPr>
          <w:trHeight w:val="431"/>
        </w:trPr>
        <w:tc>
          <w:tcPr>
            <w:tcW w:w="3173" w:type="dxa"/>
          </w:tcPr>
          <w:p w:rsidR="00E604FD" w:rsidRPr="002E7845" w:rsidRDefault="00E604FD" w:rsidP="00420D13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 xml:space="preserve">4.2 </w:t>
            </w:r>
            <w:r>
              <w:rPr>
                <w:rFonts w:cstheme="minorHAnsi"/>
                <w:sz w:val="20"/>
                <w:szCs w:val="20"/>
              </w:rPr>
              <w:t>Vermehrter und verminderter Grundwert</w:t>
            </w:r>
            <w:r>
              <w:rPr>
                <w:rFonts w:cstheme="minorHAnsi"/>
                <w:sz w:val="20"/>
                <w:szCs w:val="20"/>
              </w:rPr>
              <w:tab/>
              <w:t>82</w:t>
            </w:r>
          </w:p>
        </w:tc>
        <w:tc>
          <w:tcPr>
            <w:tcW w:w="5321" w:type="dxa"/>
          </w:tcPr>
          <w:p w:rsidR="00E604FD" w:rsidRPr="000C0CBF" w:rsidRDefault="00E604FD" w:rsidP="00E604FD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>Zahlen und Operation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Operationen und ihre Eigenschaften</w:t>
            </w:r>
          </w:p>
          <w:p w:rsidR="00E604FD" w:rsidRPr="00E604FD" w:rsidRDefault="00E604FD" w:rsidP="00E604FD">
            <w:pPr>
              <w:pStyle w:val="Listenabsatz"/>
              <w:numPr>
                <w:ilvl w:val="0"/>
                <w:numId w:val="89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Prozentrechnung mit erhöhtem und vermindertem Grundwert</w:t>
            </w:r>
          </w:p>
        </w:tc>
        <w:tc>
          <w:tcPr>
            <w:tcW w:w="2967" w:type="dxa"/>
          </w:tcPr>
          <w:p w:rsidR="00E604FD" w:rsidRPr="00B55658" w:rsidRDefault="00B55658" w:rsidP="00603E82">
            <w:pPr>
              <w:pStyle w:val="Listenabsatz"/>
              <w:numPr>
                <w:ilvl w:val="0"/>
                <w:numId w:val="89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5" w:type="dxa"/>
          </w:tcPr>
          <w:p w:rsidR="00E604FD" w:rsidRPr="00E604FD" w:rsidRDefault="00E604FD" w:rsidP="00E604FD">
            <w:pPr>
              <w:pStyle w:val="Listenabsatz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Alltag: Mehrwertsteuerrechner</w:t>
            </w:r>
          </w:p>
        </w:tc>
      </w:tr>
      <w:tr w:rsidR="00E604FD" w:rsidRPr="002E7845" w:rsidTr="00460DEE">
        <w:trPr>
          <w:trHeight w:val="329"/>
        </w:trPr>
        <w:tc>
          <w:tcPr>
            <w:tcW w:w="3173" w:type="dxa"/>
          </w:tcPr>
          <w:p w:rsidR="00E604FD" w:rsidRPr="002E7845" w:rsidRDefault="00E604FD" w:rsidP="00420D13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4.3</w:t>
            </w:r>
            <w:r>
              <w:rPr>
                <w:rFonts w:cstheme="minorHAnsi"/>
                <w:sz w:val="20"/>
                <w:szCs w:val="20"/>
              </w:rPr>
              <w:t xml:space="preserve"> Zinsrechnung</w:t>
            </w:r>
            <w:r>
              <w:rPr>
                <w:rFonts w:cstheme="minorHAnsi"/>
                <w:sz w:val="20"/>
                <w:szCs w:val="20"/>
              </w:rPr>
              <w:tab/>
              <w:t>86</w:t>
            </w:r>
          </w:p>
        </w:tc>
        <w:tc>
          <w:tcPr>
            <w:tcW w:w="5321" w:type="dxa"/>
          </w:tcPr>
          <w:p w:rsidR="00460DEE" w:rsidRPr="000C0CBF" w:rsidRDefault="00460DEE" w:rsidP="00460DEE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>Zahlen und Operation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Operationen und ihre Eigenschaften</w:t>
            </w:r>
          </w:p>
          <w:p w:rsidR="00460DEE" w:rsidRDefault="00460DEE" w:rsidP="00460DEE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 xml:space="preserve">Grundaufgaben der Zinsrechnung </w:t>
            </w:r>
          </w:p>
          <w:p w:rsidR="00E604FD" w:rsidRPr="00460DEE" w:rsidRDefault="00460DEE" w:rsidP="00460DEE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Prozentrechnung mit erhöhtem und vermindertem Grundwert</w:t>
            </w:r>
          </w:p>
        </w:tc>
        <w:tc>
          <w:tcPr>
            <w:tcW w:w="2967" w:type="dxa"/>
          </w:tcPr>
          <w:p w:rsidR="00B55658" w:rsidRPr="00CC07B8" w:rsidRDefault="00B55658" w:rsidP="00B55658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Probleme lösen</w:t>
            </w:r>
          </w:p>
          <w:p w:rsidR="00E604FD" w:rsidRPr="00B55658" w:rsidRDefault="00B55658" w:rsidP="00B55658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5" w:type="dxa"/>
          </w:tcPr>
          <w:p w:rsidR="00E604FD" w:rsidRPr="002E7845" w:rsidRDefault="00E604F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604FD" w:rsidRPr="002E7845" w:rsidTr="006C5838">
        <w:trPr>
          <w:trHeight w:val="955"/>
        </w:trPr>
        <w:tc>
          <w:tcPr>
            <w:tcW w:w="3173" w:type="dxa"/>
          </w:tcPr>
          <w:p w:rsidR="00E604FD" w:rsidRPr="002E7845" w:rsidRDefault="00E604FD" w:rsidP="00420D13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 xml:space="preserve">4.4 </w:t>
            </w:r>
            <w:r>
              <w:rPr>
                <w:rFonts w:cstheme="minorHAnsi"/>
                <w:sz w:val="20"/>
                <w:szCs w:val="20"/>
              </w:rPr>
              <w:t>Zinsrechnung im Alltag</w:t>
            </w:r>
            <w:r>
              <w:rPr>
                <w:rFonts w:cstheme="minorHAnsi"/>
                <w:sz w:val="20"/>
                <w:szCs w:val="20"/>
              </w:rPr>
              <w:tab/>
              <w:t>90</w:t>
            </w:r>
          </w:p>
        </w:tc>
        <w:tc>
          <w:tcPr>
            <w:tcW w:w="5321" w:type="dxa"/>
          </w:tcPr>
          <w:p w:rsidR="00460DEE" w:rsidRPr="000C0CBF" w:rsidRDefault="00460DEE" w:rsidP="00460DEE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>Zahlen und Operation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Operationen und ihre Eigenschaften</w:t>
            </w:r>
          </w:p>
          <w:p w:rsidR="00460DEE" w:rsidRDefault="00460DEE" w:rsidP="00460DEE">
            <w:pPr>
              <w:pStyle w:val="Listenabsatz"/>
              <w:numPr>
                <w:ilvl w:val="0"/>
                <w:numId w:val="89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Grundaufgaben der Zinsrechnung</w:t>
            </w:r>
          </w:p>
          <w:p w:rsidR="00460DEE" w:rsidRPr="000C0CBF" w:rsidRDefault="00460DEE" w:rsidP="00460DEE">
            <w:pPr>
              <w:pStyle w:val="Listenabsatz"/>
              <w:numPr>
                <w:ilvl w:val="0"/>
                <w:numId w:val="89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Prozentrechnung mit erhöhtem und vermindertem Grundwert</w:t>
            </w:r>
          </w:p>
          <w:p w:rsidR="00E604FD" w:rsidRPr="00460DEE" w:rsidRDefault="00460DEE" w:rsidP="00460DEE">
            <w:pPr>
              <w:pStyle w:val="Listenabsatz"/>
              <w:numPr>
                <w:ilvl w:val="0"/>
                <w:numId w:val="89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Prozente von Prozenten</w:t>
            </w:r>
          </w:p>
        </w:tc>
        <w:tc>
          <w:tcPr>
            <w:tcW w:w="2967" w:type="dxa"/>
          </w:tcPr>
          <w:p w:rsidR="00B55658" w:rsidRPr="00CC07B8" w:rsidRDefault="00B55658" w:rsidP="00B55658">
            <w:pPr>
              <w:pStyle w:val="Listenabsatz"/>
              <w:numPr>
                <w:ilvl w:val="0"/>
                <w:numId w:val="89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Probleme lösen</w:t>
            </w:r>
          </w:p>
          <w:p w:rsidR="00E604FD" w:rsidRPr="00B55658" w:rsidRDefault="00B55658" w:rsidP="00B55658">
            <w:pPr>
              <w:pStyle w:val="Listenabsatz"/>
              <w:numPr>
                <w:ilvl w:val="0"/>
                <w:numId w:val="89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Modellieren</w:t>
            </w:r>
          </w:p>
        </w:tc>
        <w:tc>
          <w:tcPr>
            <w:tcW w:w="3115" w:type="dxa"/>
          </w:tcPr>
          <w:p w:rsidR="00E604FD" w:rsidRPr="00460DEE" w:rsidRDefault="00460DEE" w:rsidP="00460DEE">
            <w:pPr>
              <w:pStyle w:val="Listenabsatz"/>
              <w:numPr>
                <w:ilvl w:val="0"/>
                <w:numId w:val="10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Auch Zinseszinsen und Ratenzahlung</w:t>
            </w:r>
          </w:p>
        </w:tc>
      </w:tr>
      <w:tr w:rsidR="00460DEE" w:rsidRPr="002E7845" w:rsidTr="00EF08DF">
        <w:trPr>
          <w:trHeight w:val="245"/>
        </w:trPr>
        <w:tc>
          <w:tcPr>
            <w:tcW w:w="3173" w:type="dxa"/>
          </w:tcPr>
          <w:p w:rsidR="00460DEE" w:rsidRPr="002E7845" w:rsidRDefault="00460DEE" w:rsidP="00420D13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 xml:space="preserve">4.5 </w:t>
            </w:r>
            <w:r>
              <w:rPr>
                <w:rFonts w:cstheme="minorHAnsi"/>
                <w:sz w:val="20"/>
                <w:szCs w:val="20"/>
              </w:rPr>
              <w:t>Vermischte Aufgaben</w:t>
            </w:r>
            <w:r>
              <w:rPr>
                <w:rFonts w:cstheme="minorHAnsi"/>
                <w:sz w:val="20"/>
                <w:szCs w:val="20"/>
              </w:rPr>
              <w:tab/>
              <w:t>92</w:t>
            </w:r>
          </w:p>
        </w:tc>
        <w:tc>
          <w:tcPr>
            <w:tcW w:w="5321" w:type="dxa"/>
          </w:tcPr>
          <w:p w:rsidR="00460DEE" w:rsidRPr="00460DEE" w:rsidRDefault="00460DEE" w:rsidP="00460D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7" w:type="dxa"/>
          </w:tcPr>
          <w:p w:rsidR="00460DEE" w:rsidRPr="00603E82" w:rsidRDefault="00460DEE" w:rsidP="00603E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</w:tcPr>
          <w:p w:rsidR="00460DEE" w:rsidRPr="002E7845" w:rsidRDefault="00460DEE" w:rsidP="001A6A89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Inhalte des vorangehenden Kapitels werden vernetzend wiederholt.</w:t>
            </w:r>
          </w:p>
        </w:tc>
      </w:tr>
      <w:tr w:rsidR="00460DEE" w:rsidRPr="002E7845" w:rsidTr="00D2284D">
        <w:trPr>
          <w:trHeight w:val="53"/>
        </w:trPr>
        <w:tc>
          <w:tcPr>
            <w:tcW w:w="3173" w:type="dxa"/>
          </w:tcPr>
          <w:p w:rsidR="00460DEE" w:rsidRPr="002E7845" w:rsidRDefault="00460DEE" w:rsidP="00420D13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4.6</w:t>
            </w:r>
            <w:r w:rsidRPr="002E7845">
              <w:rPr>
                <w:rFonts w:cstheme="minorHAnsi"/>
                <w:sz w:val="20"/>
                <w:szCs w:val="20"/>
              </w:rPr>
              <w:t xml:space="preserve"> Themenseit</w:t>
            </w:r>
            <w:r>
              <w:rPr>
                <w:rFonts w:cstheme="minorHAnsi"/>
                <w:sz w:val="20"/>
                <w:szCs w:val="20"/>
              </w:rPr>
              <w:t>e: An der Börse</w:t>
            </w:r>
            <w:r>
              <w:rPr>
                <w:rFonts w:cstheme="minorHAnsi"/>
                <w:sz w:val="20"/>
                <w:szCs w:val="20"/>
              </w:rPr>
              <w:tab/>
              <w:t>94</w:t>
            </w:r>
          </w:p>
        </w:tc>
        <w:tc>
          <w:tcPr>
            <w:tcW w:w="5321" w:type="dxa"/>
          </w:tcPr>
          <w:p w:rsidR="00460DEE" w:rsidRPr="002E7845" w:rsidRDefault="00460D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7" w:type="dxa"/>
          </w:tcPr>
          <w:p w:rsidR="00460DEE" w:rsidRPr="002E7845" w:rsidRDefault="00460D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</w:tcPr>
          <w:p w:rsidR="00460DEE" w:rsidRPr="002E7845" w:rsidRDefault="00460DEE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Vertiefung</w:t>
            </w:r>
          </w:p>
        </w:tc>
      </w:tr>
      <w:tr w:rsidR="00460DEE" w:rsidRPr="002E7845" w:rsidTr="006C5838">
        <w:trPr>
          <w:trHeight w:val="955"/>
        </w:trPr>
        <w:tc>
          <w:tcPr>
            <w:tcW w:w="3173" w:type="dxa"/>
          </w:tcPr>
          <w:p w:rsidR="00460DEE" w:rsidRPr="00F108CE" w:rsidRDefault="00460DEE" w:rsidP="006E618E">
            <w:pPr>
              <w:tabs>
                <w:tab w:val="right" w:pos="3011"/>
                <w:tab w:val="right" w:pos="3119"/>
              </w:tabs>
              <w:rPr>
                <w:rFonts w:cstheme="minorHAnsi"/>
                <w:b/>
                <w:color w:val="FFCC00"/>
                <w:sz w:val="20"/>
                <w:szCs w:val="20"/>
              </w:rPr>
            </w:pPr>
            <w:r>
              <w:rPr>
                <w:rFonts w:cstheme="minorHAnsi"/>
                <w:b/>
                <w:color w:val="FFC000"/>
                <w:sz w:val="20"/>
                <w:szCs w:val="20"/>
              </w:rPr>
              <w:t>4.7</w:t>
            </w:r>
            <w:r w:rsidRPr="00F108CE">
              <w:rPr>
                <w:rFonts w:cstheme="minorHAnsi"/>
                <w:b/>
                <w:color w:val="FFC000"/>
                <w:sz w:val="20"/>
                <w:szCs w:val="20"/>
              </w:rPr>
              <w:t xml:space="preserve"> Das kann ich!</w:t>
            </w:r>
            <w:r w:rsidRPr="00F108CE">
              <w:rPr>
                <w:rFonts w:cstheme="minorHAnsi"/>
                <w:b/>
                <w:color w:val="FFC000"/>
                <w:sz w:val="20"/>
                <w:szCs w:val="20"/>
              </w:rPr>
              <w:tab/>
            </w:r>
            <w:r>
              <w:rPr>
                <w:rFonts w:cstheme="minorHAnsi"/>
                <w:b/>
                <w:color w:val="FFC000"/>
                <w:sz w:val="20"/>
                <w:szCs w:val="20"/>
              </w:rPr>
              <w:t>96</w:t>
            </w:r>
          </w:p>
        </w:tc>
        <w:tc>
          <w:tcPr>
            <w:tcW w:w="5321" w:type="dxa"/>
          </w:tcPr>
          <w:p w:rsidR="00460DEE" w:rsidRPr="002E7845" w:rsidRDefault="00460D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7" w:type="dxa"/>
          </w:tcPr>
          <w:p w:rsidR="00460DEE" w:rsidRPr="002E7845" w:rsidRDefault="00460DEE" w:rsidP="00510EAE">
            <w:pPr>
              <w:pStyle w:val="Listenabsatz"/>
              <w:numPr>
                <w:ilvl w:val="0"/>
                <w:numId w:val="73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Argumentieren</w:t>
            </w:r>
          </w:p>
          <w:p w:rsidR="00460DEE" w:rsidRPr="002E7845" w:rsidRDefault="00460DEE" w:rsidP="00510EAE">
            <w:pPr>
              <w:pStyle w:val="Listenabsatz"/>
              <w:numPr>
                <w:ilvl w:val="0"/>
                <w:numId w:val="73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Kommunizieren</w:t>
            </w:r>
          </w:p>
        </w:tc>
        <w:tc>
          <w:tcPr>
            <w:tcW w:w="3115" w:type="dxa"/>
          </w:tcPr>
          <w:p w:rsidR="00460DEE" w:rsidRPr="002E7845" w:rsidRDefault="00460DEE" w:rsidP="00D83C83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Aufgaben zur Einzelarbeit sind Basisaufgaben zur Grundwissensbildung.</w:t>
            </w:r>
          </w:p>
          <w:p w:rsidR="00460DEE" w:rsidRPr="002E7845" w:rsidRDefault="00460DEE" w:rsidP="00D83C83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Aufgaben für Lernpartner schulen die Kompetenzbereiche „Kommunizieren“ und „Argumentieren“.</w:t>
            </w:r>
          </w:p>
        </w:tc>
      </w:tr>
      <w:tr w:rsidR="00460DEE" w:rsidRPr="002E7845" w:rsidTr="00D2284D">
        <w:trPr>
          <w:trHeight w:val="849"/>
        </w:trPr>
        <w:tc>
          <w:tcPr>
            <w:tcW w:w="3173" w:type="dxa"/>
          </w:tcPr>
          <w:p w:rsidR="00460DEE" w:rsidRPr="00F108CE" w:rsidRDefault="00460DEE" w:rsidP="00420D13">
            <w:pPr>
              <w:tabs>
                <w:tab w:val="right" w:pos="3011"/>
              </w:tabs>
              <w:rPr>
                <w:rFonts w:cstheme="minorHAnsi"/>
                <w:b/>
                <w:color w:val="52FD23"/>
                <w:sz w:val="20"/>
                <w:szCs w:val="20"/>
              </w:rPr>
            </w:pPr>
            <w:r w:rsidRPr="00F108CE">
              <w:rPr>
                <w:rFonts w:cstheme="minorHAnsi"/>
                <w:b/>
                <w:color w:val="92D050"/>
                <w:sz w:val="20"/>
                <w:szCs w:val="20"/>
              </w:rPr>
              <w:t>Kreuz und quer</w:t>
            </w:r>
            <w:r w:rsidRPr="00F108CE">
              <w:rPr>
                <w:rFonts w:cstheme="minorHAnsi"/>
                <w:b/>
                <w:color w:val="92D050"/>
                <w:sz w:val="20"/>
                <w:szCs w:val="20"/>
              </w:rPr>
              <w:tab/>
            </w:r>
            <w:r>
              <w:rPr>
                <w:rFonts w:cstheme="minorHAnsi"/>
                <w:b/>
                <w:color w:val="92D050"/>
                <w:sz w:val="20"/>
                <w:szCs w:val="20"/>
              </w:rPr>
              <w:t>99</w:t>
            </w:r>
          </w:p>
        </w:tc>
        <w:tc>
          <w:tcPr>
            <w:tcW w:w="5321" w:type="dxa"/>
          </w:tcPr>
          <w:p w:rsidR="00460DEE" w:rsidRPr="002E7845" w:rsidRDefault="00460D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7" w:type="dxa"/>
          </w:tcPr>
          <w:p w:rsidR="00460DEE" w:rsidRPr="002E7845" w:rsidRDefault="00460DE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</w:tcPr>
          <w:p w:rsidR="00460DEE" w:rsidRPr="002E7845" w:rsidRDefault="00460DEE" w:rsidP="00D83C83">
            <w:pPr>
              <w:rPr>
                <w:rFonts w:cstheme="minorHAnsi"/>
                <w:color w:val="52FD23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Auf diesen Seiten werden im Sinne eines Spiralcurriculums alle Lerninhalte früherer Kapitel und Schuljahre wiederholt.</w:t>
            </w:r>
          </w:p>
        </w:tc>
      </w:tr>
    </w:tbl>
    <w:p w:rsidR="009D3264" w:rsidRDefault="009D3264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ellenraster"/>
        <w:tblW w:w="0" w:type="auto"/>
        <w:tblInd w:w="108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00"/>
        <w:gridCol w:w="5294"/>
        <w:gridCol w:w="2967"/>
        <w:gridCol w:w="3115"/>
      </w:tblGrid>
      <w:tr w:rsidR="009D3264" w:rsidRPr="002E7845" w:rsidTr="006C5838">
        <w:trPr>
          <w:trHeight w:val="274"/>
        </w:trPr>
        <w:tc>
          <w:tcPr>
            <w:tcW w:w="3200" w:type="dxa"/>
            <w:shd w:val="clear" w:color="auto" w:fill="BFBFBF" w:themeFill="background1" w:themeFillShade="BF"/>
          </w:tcPr>
          <w:p w:rsidR="009D3264" w:rsidRPr="002E7845" w:rsidRDefault="009D3264" w:rsidP="006E618E">
            <w:pPr>
              <w:tabs>
                <w:tab w:val="right" w:pos="3011"/>
              </w:tabs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lastRenderedPageBreak/>
              <w:t>Schulbuchkapitel</w:t>
            </w:r>
          </w:p>
        </w:tc>
        <w:tc>
          <w:tcPr>
            <w:tcW w:w="5294" w:type="dxa"/>
            <w:shd w:val="clear" w:color="auto" w:fill="BFBFBF" w:themeFill="background1" w:themeFillShade="BF"/>
          </w:tcPr>
          <w:p w:rsidR="009D3264" w:rsidRPr="002E7845" w:rsidRDefault="009D3264" w:rsidP="00D83C83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Leitidee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Inhaltsfelder</w:t>
            </w:r>
          </w:p>
        </w:tc>
        <w:tc>
          <w:tcPr>
            <w:tcW w:w="2967" w:type="dxa"/>
            <w:shd w:val="clear" w:color="auto" w:fill="BFBFBF" w:themeFill="background1" w:themeFillShade="BF"/>
          </w:tcPr>
          <w:p w:rsidR="009D3264" w:rsidRPr="002E7845" w:rsidRDefault="009D3264" w:rsidP="00D83C83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Kompetenzbereich</w:t>
            </w:r>
          </w:p>
        </w:tc>
        <w:tc>
          <w:tcPr>
            <w:tcW w:w="3115" w:type="dxa"/>
            <w:shd w:val="clear" w:color="auto" w:fill="BFBFBF" w:themeFill="background1" w:themeFillShade="BF"/>
          </w:tcPr>
          <w:p w:rsidR="009D3264" w:rsidRPr="002E7845" w:rsidRDefault="009D3264" w:rsidP="00D83C83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Bemerkungen</w:t>
            </w:r>
          </w:p>
        </w:tc>
      </w:tr>
      <w:tr w:rsidR="00603E82" w:rsidRPr="002E7845" w:rsidTr="006C5838">
        <w:trPr>
          <w:trHeight w:val="264"/>
        </w:trPr>
        <w:tc>
          <w:tcPr>
            <w:tcW w:w="3200" w:type="dxa"/>
          </w:tcPr>
          <w:p w:rsidR="00603E82" w:rsidRPr="002E7845" w:rsidRDefault="00603E82" w:rsidP="00603E82">
            <w:pPr>
              <w:tabs>
                <w:tab w:val="right" w:pos="3011"/>
              </w:tabs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5 </w:t>
            </w: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Daten und Zufall</w:t>
            </w: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ab/>
              <w:t>101</w:t>
            </w:r>
          </w:p>
        </w:tc>
        <w:tc>
          <w:tcPr>
            <w:tcW w:w="5294" w:type="dxa"/>
          </w:tcPr>
          <w:p w:rsidR="00603E82" w:rsidRPr="002E7845" w:rsidRDefault="00603E82" w:rsidP="00603E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7" w:type="dxa"/>
          </w:tcPr>
          <w:p w:rsidR="00603E82" w:rsidRPr="002E7845" w:rsidRDefault="00603E82" w:rsidP="00603E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</w:tcPr>
          <w:p w:rsidR="00603E82" w:rsidRPr="002E7845" w:rsidRDefault="003A4814" w:rsidP="003A48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ca. 20</w:t>
            </w:r>
            <w:r w:rsidR="00603E82" w:rsidRPr="00FE7FB6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Wochenstunden</w:t>
            </w:r>
          </w:p>
        </w:tc>
      </w:tr>
      <w:tr w:rsidR="006C5838" w:rsidRPr="002E7845" w:rsidTr="00EF08DF">
        <w:trPr>
          <w:trHeight w:val="626"/>
        </w:trPr>
        <w:tc>
          <w:tcPr>
            <w:tcW w:w="3200" w:type="dxa"/>
          </w:tcPr>
          <w:p w:rsidR="006C5838" w:rsidRPr="002E7845" w:rsidRDefault="006C5838" w:rsidP="00420D13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 xml:space="preserve">5.1 </w:t>
            </w:r>
            <w:r w:rsidR="00420D13">
              <w:rPr>
                <w:rFonts w:cstheme="minorHAnsi"/>
                <w:sz w:val="20"/>
                <w:szCs w:val="20"/>
              </w:rPr>
              <w:t>Daten auswerten</w:t>
            </w:r>
            <w:r w:rsidR="00EF08DF">
              <w:rPr>
                <w:rFonts w:cstheme="minorHAnsi"/>
                <w:sz w:val="20"/>
                <w:szCs w:val="20"/>
              </w:rPr>
              <w:tab/>
            </w:r>
            <w:r w:rsidR="00420D13">
              <w:rPr>
                <w:rFonts w:cstheme="minorHAnsi"/>
                <w:sz w:val="20"/>
                <w:szCs w:val="20"/>
              </w:rPr>
              <w:t>102</w:t>
            </w:r>
          </w:p>
        </w:tc>
        <w:tc>
          <w:tcPr>
            <w:tcW w:w="5294" w:type="dxa"/>
          </w:tcPr>
          <w:p w:rsidR="00460DEE" w:rsidRPr="000C0CBF" w:rsidRDefault="00460DEE" w:rsidP="00460DEE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Daten und Zufall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statistische Erhebungen und ihre Auswirkungen</w:t>
            </w:r>
          </w:p>
          <w:p w:rsidR="00460DEE" w:rsidRPr="000C0CBF" w:rsidRDefault="00460DEE" w:rsidP="00460DEE">
            <w:pPr>
              <w:pStyle w:val="Listenabsatz"/>
              <w:numPr>
                <w:ilvl w:val="0"/>
                <w:numId w:val="93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Darstellung von Daten in Diagrammen (Boxplot, Säulendiagramm, Kreisdiagramm) und Tabellen</w:t>
            </w:r>
          </w:p>
          <w:p w:rsidR="006C5838" w:rsidRPr="00460DEE" w:rsidRDefault="00460DEE" w:rsidP="00460DEE">
            <w:pPr>
              <w:pStyle w:val="Listenabsatz"/>
              <w:numPr>
                <w:ilvl w:val="0"/>
                <w:numId w:val="93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Lage- und Streumaße</w:t>
            </w:r>
          </w:p>
        </w:tc>
        <w:tc>
          <w:tcPr>
            <w:tcW w:w="2967" w:type="dxa"/>
          </w:tcPr>
          <w:p w:rsidR="00B55658" w:rsidRPr="00CC07B8" w:rsidRDefault="00B55658" w:rsidP="00B55658">
            <w:pPr>
              <w:pStyle w:val="Listenabsatz"/>
              <w:numPr>
                <w:ilvl w:val="0"/>
                <w:numId w:val="93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Darstellen</w:t>
            </w:r>
          </w:p>
          <w:p w:rsidR="006C5838" w:rsidRPr="00B55658" w:rsidRDefault="00B55658" w:rsidP="00603E82">
            <w:pPr>
              <w:pStyle w:val="Listenabsatz"/>
              <w:numPr>
                <w:ilvl w:val="0"/>
                <w:numId w:val="93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5" w:type="dxa"/>
          </w:tcPr>
          <w:p w:rsidR="006C5838" w:rsidRPr="002E7845" w:rsidRDefault="006C58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838" w:rsidRPr="002E7845" w:rsidTr="00EF08DF">
        <w:trPr>
          <w:trHeight w:val="555"/>
        </w:trPr>
        <w:tc>
          <w:tcPr>
            <w:tcW w:w="3200" w:type="dxa"/>
          </w:tcPr>
          <w:p w:rsidR="006C5838" w:rsidRPr="002E7845" w:rsidRDefault="006C5838" w:rsidP="00420D13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 xml:space="preserve">5.2 </w:t>
            </w:r>
            <w:r w:rsidR="00420D13">
              <w:rPr>
                <w:rFonts w:cstheme="minorHAnsi"/>
                <w:sz w:val="20"/>
                <w:szCs w:val="20"/>
              </w:rPr>
              <w:t>Zufallsversuche</w:t>
            </w:r>
            <w:r w:rsidR="00EF08DF">
              <w:rPr>
                <w:rFonts w:cstheme="minorHAnsi"/>
                <w:sz w:val="20"/>
                <w:szCs w:val="20"/>
              </w:rPr>
              <w:tab/>
            </w:r>
            <w:r w:rsidR="00420D13">
              <w:rPr>
                <w:rFonts w:cstheme="minorHAnsi"/>
                <w:sz w:val="20"/>
                <w:szCs w:val="20"/>
              </w:rPr>
              <w:t>106</w:t>
            </w:r>
          </w:p>
        </w:tc>
        <w:tc>
          <w:tcPr>
            <w:tcW w:w="5294" w:type="dxa"/>
          </w:tcPr>
          <w:p w:rsidR="00460DEE" w:rsidRPr="000C0CBF" w:rsidRDefault="00460DEE" w:rsidP="00460DEE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Daten und Zufall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Umgang mit dem Zufall</w:t>
            </w:r>
          </w:p>
          <w:p w:rsidR="006C5838" w:rsidRPr="00460DEE" w:rsidRDefault="00460DEE" w:rsidP="00460DEE">
            <w:pPr>
              <w:pStyle w:val="Listenabsatz"/>
              <w:numPr>
                <w:ilvl w:val="0"/>
                <w:numId w:val="93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Zufallsexperimente</w:t>
            </w:r>
          </w:p>
        </w:tc>
        <w:tc>
          <w:tcPr>
            <w:tcW w:w="2967" w:type="dxa"/>
          </w:tcPr>
          <w:p w:rsidR="006C5838" w:rsidRPr="00B55658" w:rsidRDefault="00B55658" w:rsidP="00603E82">
            <w:pPr>
              <w:pStyle w:val="Listenabsatz"/>
              <w:numPr>
                <w:ilvl w:val="0"/>
                <w:numId w:val="93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Modellieren</w:t>
            </w:r>
          </w:p>
        </w:tc>
        <w:tc>
          <w:tcPr>
            <w:tcW w:w="3115" w:type="dxa"/>
          </w:tcPr>
          <w:p w:rsidR="006C5838" w:rsidRPr="002E7845" w:rsidRDefault="006C58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838" w:rsidRPr="002E7845" w:rsidTr="00EF08DF">
        <w:trPr>
          <w:trHeight w:val="485"/>
        </w:trPr>
        <w:tc>
          <w:tcPr>
            <w:tcW w:w="3200" w:type="dxa"/>
          </w:tcPr>
          <w:p w:rsidR="006C5838" w:rsidRPr="002E7845" w:rsidRDefault="006C5838" w:rsidP="00420D13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 xml:space="preserve">5.3 </w:t>
            </w:r>
            <w:r w:rsidR="00420D13">
              <w:rPr>
                <w:rFonts w:cstheme="minorHAnsi"/>
                <w:sz w:val="20"/>
                <w:szCs w:val="20"/>
              </w:rPr>
              <w:t>Baumdiagramme</w:t>
            </w:r>
            <w:r w:rsidR="00420D13">
              <w:rPr>
                <w:rFonts w:cstheme="minorHAnsi"/>
                <w:sz w:val="20"/>
                <w:szCs w:val="20"/>
              </w:rPr>
              <w:tab/>
              <w:t>108</w:t>
            </w:r>
          </w:p>
        </w:tc>
        <w:tc>
          <w:tcPr>
            <w:tcW w:w="5294" w:type="dxa"/>
          </w:tcPr>
          <w:p w:rsidR="00460DEE" w:rsidRPr="000C0CBF" w:rsidRDefault="00460DEE" w:rsidP="00460DEE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Daten und Zufall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Umgang mit dem Zufall</w:t>
            </w:r>
          </w:p>
          <w:p w:rsidR="00460DEE" w:rsidRPr="000C0CBF" w:rsidRDefault="00460DEE" w:rsidP="00460DEE">
            <w:pPr>
              <w:pStyle w:val="Listenabsatz"/>
              <w:numPr>
                <w:ilvl w:val="0"/>
                <w:numId w:val="93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Zweistufige Zufallsexperimente</w:t>
            </w:r>
          </w:p>
          <w:p w:rsidR="006C5838" w:rsidRPr="00460DEE" w:rsidRDefault="00460DEE" w:rsidP="00460DEE">
            <w:pPr>
              <w:pStyle w:val="Listenabsatz"/>
              <w:numPr>
                <w:ilvl w:val="0"/>
                <w:numId w:val="93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Baumdiagramme</w:t>
            </w:r>
          </w:p>
        </w:tc>
        <w:tc>
          <w:tcPr>
            <w:tcW w:w="2967" w:type="dxa"/>
          </w:tcPr>
          <w:p w:rsidR="00B55658" w:rsidRPr="00CC07B8" w:rsidRDefault="00B55658" w:rsidP="00B55658">
            <w:pPr>
              <w:pStyle w:val="Listenabsatz"/>
              <w:numPr>
                <w:ilvl w:val="0"/>
                <w:numId w:val="93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Darstellen</w:t>
            </w:r>
          </w:p>
          <w:p w:rsidR="006C5838" w:rsidRPr="00B55658" w:rsidRDefault="00B55658" w:rsidP="00603E82">
            <w:pPr>
              <w:pStyle w:val="Listenabsatz"/>
              <w:numPr>
                <w:ilvl w:val="0"/>
                <w:numId w:val="93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Modellieren</w:t>
            </w:r>
          </w:p>
        </w:tc>
        <w:tc>
          <w:tcPr>
            <w:tcW w:w="3115" w:type="dxa"/>
          </w:tcPr>
          <w:p w:rsidR="006C5838" w:rsidRPr="002E7845" w:rsidRDefault="006C58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4401" w:rsidRPr="002E7845" w:rsidTr="00460DEE">
        <w:trPr>
          <w:trHeight w:val="27"/>
        </w:trPr>
        <w:tc>
          <w:tcPr>
            <w:tcW w:w="3200" w:type="dxa"/>
          </w:tcPr>
          <w:p w:rsidR="00034401" w:rsidRPr="002E7845" w:rsidRDefault="00034401" w:rsidP="00420D13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 xml:space="preserve">5.4 </w:t>
            </w:r>
            <w:r>
              <w:rPr>
                <w:rFonts w:cstheme="minorHAnsi"/>
                <w:sz w:val="20"/>
                <w:szCs w:val="20"/>
              </w:rPr>
              <w:t>Relative Häufigkeit</w:t>
            </w:r>
            <w:r>
              <w:rPr>
                <w:rFonts w:cstheme="minorHAnsi"/>
                <w:sz w:val="20"/>
                <w:szCs w:val="20"/>
              </w:rPr>
              <w:tab/>
              <w:t>110</w:t>
            </w:r>
          </w:p>
        </w:tc>
        <w:tc>
          <w:tcPr>
            <w:tcW w:w="5294" w:type="dxa"/>
          </w:tcPr>
          <w:p w:rsidR="00034401" w:rsidRPr="00460DEE" w:rsidRDefault="00034401" w:rsidP="00460DEE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7" w:type="dxa"/>
          </w:tcPr>
          <w:p w:rsidR="00034401" w:rsidRPr="00B55658" w:rsidRDefault="00B55658" w:rsidP="00B55658">
            <w:pPr>
              <w:pStyle w:val="Listenabsatz"/>
              <w:numPr>
                <w:ilvl w:val="0"/>
                <w:numId w:val="101"/>
              </w:numPr>
              <w:rPr>
                <w:rFonts w:cstheme="minorHAnsi"/>
                <w:sz w:val="20"/>
                <w:szCs w:val="20"/>
              </w:rPr>
            </w:pPr>
            <w:r w:rsidRPr="00B55658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5" w:type="dxa"/>
          </w:tcPr>
          <w:p w:rsidR="00034401" w:rsidRPr="002E7845" w:rsidRDefault="00034401" w:rsidP="001A6A89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Behandlung des Themas ist fakultativ.</w:t>
            </w:r>
          </w:p>
        </w:tc>
      </w:tr>
      <w:tr w:rsidR="00034401" w:rsidRPr="002E7845" w:rsidTr="00603E82">
        <w:trPr>
          <w:trHeight w:val="143"/>
        </w:trPr>
        <w:tc>
          <w:tcPr>
            <w:tcW w:w="3200" w:type="dxa"/>
          </w:tcPr>
          <w:p w:rsidR="00034401" w:rsidRPr="002E7845" w:rsidRDefault="00034401" w:rsidP="006E618E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5.5</w:t>
            </w:r>
            <w:r w:rsidRPr="002E7845">
              <w:rPr>
                <w:rFonts w:cstheme="minorHAnsi"/>
                <w:sz w:val="20"/>
                <w:szCs w:val="20"/>
              </w:rPr>
              <w:t xml:space="preserve"> V</w:t>
            </w:r>
            <w:r>
              <w:rPr>
                <w:rFonts w:cstheme="minorHAnsi"/>
                <w:sz w:val="20"/>
                <w:szCs w:val="20"/>
              </w:rPr>
              <w:t xml:space="preserve">ermischte Aufgaben </w:t>
            </w:r>
            <w:r>
              <w:rPr>
                <w:rFonts w:cstheme="minorHAnsi"/>
                <w:sz w:val="20"/>
                <w:szCs w:val="20"/>
              </w:rPr>
              <w:tab/>
              <w:t>114</w:t>
            </w:r>
          </w:p>
        </w:tc>
        <w:tc>
          <w:tcPr>
            <w:tcW w:w="5294" w:type="dxa"/>
          </w:tcPr>
          <w:p w:rsidR="00034401" w:rsidRPr="000C0CBF" w:rsidRDefault="00034401" w:rsidP="00460DEE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Daten und Zufall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Umgang mit dem Zufall</w:t>
            </w:r>
          </w:p>
          <w:p w:rsidR="00034401" w:rsidRPr="00460DEE" w:rsidRDefault="00034401" w:rsidP="00460DEE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Vierfeldertafeln</w:t>
            </w:r>
          </w:p>
        </w:tc>
        <w:tc>
          <w:tcPr>
            <w:tcW w:w="2967" w:type="dxa"/>
          </w:tcPr>
          <w:p w:rsidR="00034401" w:rsidRPr="002E7845" w:rsidRDefault="000344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</w:tcPr>
          <w:p w:rsidR="00034401" w:rsidRDefault="00034401" w:rsidP="00603E82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Inhalte des vorangehenden Kapitel</w:t>
            </w:r>
            <w:r>
              <w:rPr>
                <w:rFonts w:cstheme="minorHAnsi"/>
                <w:sz w:val="20"/>
                <w:szCs w:val="20"/>
              </w:rPr>
              <w:t>s werden vernetzend wiederholt.</w:t>
            </w:r>
          </w:p>
          <w:p w:rsidR="00034401" w:rsidRPr="00460DEE" w:rsidRDefault="00034401" w:rsidP="00460DEE">
            <w:pPr>
              <w:pStyle w:val="Listenabsatz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 w:rsidRPr="00460DEE">
              <w:rPr>
                <w:rFonts w:cstheme="minorHAnsi"/>
                <w:sz w:val="20"/>
                <w:szCs w:val="20"/>
              </w:rPr>
              <w:t>Vertiefung: Ausprägung von Merkmalen</w:t>
            </w:r>
          </w:p>
        </w:tc>
      </w:tr>
      <w:tr w:rsidR="00034401" w:rsidRPr="002E7845" w:rsidTr="00D2284D">
        <w:trPr>
          <w:trHeight w:val="53"/>
        </w:trPr>
        <w:tc>
          <w:tcPr>
            <w:tcW w:w="3200" w:type="dxa"/>
          </w:tcPr>
          <w:p w:rsidR="00034401" w:rsidRPr="002E7845" w:rsidRDefault="00034401" w:rsidP="00420D13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5.</w:t>
            </w:r>
            <w:r>
              <w:rPr>
                <w:rFonts w:cstheme="minorHAnsi"/>
                <w:sz w:val="20"/>
                <w:szCs w:val="20"/>
              </w:rPr>
              <w:t>6</w:t>
            </w:r>
            <w:r w:rsidRPr="002E7845">
              <w:rPr>
                <w:rFonts w:cstheme="minorHAnsi"/>
                <w:sz w:val="20"/>
                <w:szCs w:val="20"/>
              </w:rPr>
              <w:t xml:space="preserve"> Themenseite:</w:t>
            </w:r>
            <w:r>
              <w:rPr>
                <w:rFonts w:cstheme="minorHAnsi"/>
                <w:sz w:val="20"/>
                <w:szCs w:val="20"/>
              </w:rPr>
              <w:t xml:space="preserve"> Geheimschriften</w:t>
            </w:r>
            <w:r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ab/>
              <w:t>118</w:t>
            </w:r>
          </w:p>
        </w:tc>
        <w:tc>
          <w:tcPr>
            <w:tcW w:w="5294" w:type="dxa"/>
          </w:tcPr>
          <w:p w:rsidR="00034401" w:rsidRPr="002E7845" w:rsidRDefault="000344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67" w:type="dxa"/>
          </w:tcPr>
          <w:p w:rsidR="00034401" w:rsidRPr="002E7845" w:rsidRDefault="000344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</w:tcPr>
          <w:p w:rsidR="00034401" w:rsidRPr="002E7845" w:rsidRDefault="00034401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Vertiefung</w:t>
            </w:r>
          </w:p>
        </w:tc>
      </w:tr>
      <w:tr w:rsidR="00034401" w:rsidRPr="002E7845" w:rsidTr="006C5838">
        <w:trPr>
          <w:trHeight w:val="1182"/>
        </w:trPr>
        <w:tc>
          <w:tcPr>
            <w:tcW w:w="3200" w:type="dxa"/>
          </w:tcPr>
          <w:p w:rsidR="00034401" w:rsidRPr="00F108CE" w:rsidRDefault="00034401" w:rsidP="006E618E">
            <w:pPr>
              <w:tabs>
                <w:tab w:val="right" w:pos="3011"/>
                <w:tab w:val="right" w:pos="3119"/>
              </w:tabs>
              <w:rPr>
                <w:rFonts w:cstheme="minorHAnsi"/>
                <w:b/>
                <w:color w:val="FFCC00"/>
                <w:sz w:val="20"/>
                <w:szCs w:val="20"/>
              </w:rPr>
            </w:pPr>
            <w:r>
              <w:rPr>
                <w:rFonts w:cstheme="minorHAnsi"/>
                <w:b/>
                <w:color w:val="FFC000"/>
                <w:sz w:val="20"/>
                <w:szCs w:val="20"/>
              </w:rPr>
              <w:t>5.7</w:t>
            </w:r>
            <w:r w:rsidRPr="00F108CE">
              <w:rPr>
                <w:rFonts w:cstheme="minorHAnsi"/>
                <w:b/>
                <w:color w:val="FFC000"/>
                <w:sz w:val="20"/>
                <w:szCs w:val="20"/>
              </w:rPr>
              <w:t xml:space="preserve"> Das kann ich!</w:t>
            </w:r>
            <w:r w:rsidRPr="00F108CE">
              <w:rPr>
                <w:rFonts w:cstheme="minorHAnsi"/>
                <w:b/>
                <w:color w:val="FFC000"/>
                <w:sz w:val="20"/>
                <w:szCs w:val="20"/>
              </w:rPr>
              <w:tab/>
            </w:r>
            <w:r>
              <w:rPr>
                <w:rFonts w:cstheme="minorHAnsi"/>
                <w:b/>
                <w:color w:val="FFC000"/>
                <w:sz w:val="20"/>
                <w:szCs w:val="20"/>
              </w:rPr>
              <w:t>120</w:t>
            </w:r>
          </w:p>
        </w:tc>
        <w:tc>
          <w:tcPr>
            <w:tcW w:w="5294" w:type="dxa"/>
          </w:tcPr>
          <w:p w:rsidR="00034401" w:rsidRPr="002E7845" w:rsidRDefault="00034401">
            <w:pPr>
              <w:rPr>
                <w:rFonts w:cstheme="minorHAnsi"/>
                <w:b/>
                <w:color w:val="FFCC00"/>
                <w:sz w:val="20"/>
                <w:szCs w:val="20"/>
              </w:rPr>
            </w:pPr>
          </w:p>
        </w:tc>
        <w:tc>
          <w:tcPr>
            <w:tcW w:w="2967" w:type="dxa"/>
          </w:tcPr>
          <w:p w:rsidR="00034401" w:rsidRPr="00460DEE" w:rsidRDefault="00034401" w:rsidP="00510EAE">
            <w:pPr>
              <w:pStyle w:val="Listenabsatz"/>
              <w:numPr>
                <w:ilvl w:val="0"/>
                <w:numId w:val="74"/>
              </w:numPr>
              <w:rPr>
                <w:rFonts w:cstheme="minorHAnsi"/>
                <w:b/>
                <w:sz w:val="20"/>
                <w:szCs w:val="20"/>
              </w:rPr>
            </w:pPr>
            <w:r w:rsidRPr="00460DEE">
              <w:rPr>
                <w:rFonts w:cstheme="minorHAnsi"/>
                <w:sz w:val="20"/>
                <w:szCs w:val="20"/>
              </w:rPr>
              <w:t>Argumentieren</w:t>
            </w:r>
          </w:p>
          <w:p w:rsidR="00034401" w:rsidRPr="002E7845" w:rsidRDefault="00034401" w:rsidP="00510EAE">
            <w:pPr>
              <w:pStyle w:val="Listenabsatz"/>
              <w:numPr>
                <w:ilvl w:val="0"/>
                <w:numId w:val="74"/>
              </w:numPr>
              <w:rPr>
                <w:rFonts w:cstheme="minorHAnsi"/>
                <w:b/>
                <w:color w:val="FFCC00"/>
                <w:sz w:val="20"/>
                <w:szCs w:val="20"/>
              </w:rPr>
            </w:pPr>
            <w:r w:rsidRPr="00460DEE">
              <w:rPr>
                <w:rFonts w:cstheme="minorHAnsi"/>
                <w:sz w:val="20"/>
                <w:szCs w:val="20"/>
              </w:rPr>
              <w:t>Kommunizieren</w:t>
            </w:r>
          </w:p>
        </w:tc>
        <w:tc>
          <w:tcPr>
            <w:tcW w:w="3115" w:type="dxa"/>
          </w:tcPr>
          <w:p w:rsidR="00034401" w:rsidRPr="002E7845" w:rsidRDefault="00034401" w:rsidP="00D83C83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Aufgaben zur Einzelarbeit sind Basisaufgaben zur Grundwissensbildung.</w:t>
            </w:r>
          </w:p>
          <w:p w:rsidR="00034401" w:rsidRPr="002E7845" w:rsidRDefault="00034401" w:rsidP="00D83C83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Aufgaben für Lernpartner schulen die Kompetenzbereiche „Kommunizieren“ und „Argumentieren“.</w:t>
            </w:r>
          </w:p>
        </w:tc>
      </w:tr>
      <w:tr w:rsidR="00034401" w:rsidRPr="002E7845" w:rsidTr="00D2284D">
        <w:trPr>
          <w:trHeight w:val="625"/>
        </w:trPr>
        <w:tc>
          <w:tcPr>
            <w:tcW w:w="3200" w:type="dxa"/>
          </w:tcPr>
          <w:p w:rsidR="00034401" w:rsidRPr="00F108CE" w:rsidRDefault="00034401" w:rsidP="00EF08DF">
            <w:pPr>
              <w:tabs>
                <w:tab w:val="right" w:pos="3011"/>
              </w:tabs>
              <w:rPr>
                <w:rFonts w:cstheme="minorHAnsi"/>
                <w:b/>
                <w:color w:val="52FD23"/>
                <w:sz w:val="20"/>
                <w:szCs w:val="20"/>
              </w:rPr>
            </w:pPr>
            <w:r w:rsidRPr="00F108CE">
              <w:rPr>
                <w:rFonts w:cstheme="minorHAnsi"/>
                <w:b/>
                <w:color w:val="92D050"/>
                <w:sz w:val="20"/>
                <w:szCs w:val="20"/>
              </w:rPr>
              <w:t>Kreuz und quer</w:t>
            </w:r>
            <w:r w:rsidRPr="00F108CE">
              <w:rPr>
                <w:rFonts w:cstheme="minorHAnsi"/>
                <w:b/>
                <w:color w:val="92D050"/>
                <w:sz w:val="20"/>
                <w:szCs w:val="20"/>
              </w:rPr>
              <w:tab/>
            </w:r>
            <w:r>
              <w:rPr>
                <w:rFonts w:cstheme="minorHAnsi"/>
                <w:b/>
                <w:color w:val="92D050"/>
                <w:sz w:val="20"/>
                <w:szCs w:val="20"/>
              </w:rPr>
              <w:t>123</w:t>
            </w:r>
          </w:p>
        </w:tc>
        <w:tc>
          <w:tcPr>
            <w:tcW w:w="5294" w:type="dxa"/>
          </w:tcPr>
          <w:p w:rsidR="00034401" w:rsidRPr="002E7845" w:rsidRDefault="00034401">
            <w:pPr>
              <w:rPr>
                <w:rFonts w:cstheme="minorHAnsi"/>
                <w:b/>
                <w:color w:val="FFCC00"/>
                <w:sz w:val="20"/>
                <w:szCs w:val="20"/>
              </w:rPr>
            </w:pPr>
          </w:p>
        </w:tc>
        <w:tc>
          <w:tcPr>
            <w:tcW w:w="2967" w:type="dxa"/>
          </w:tcPr>
          <w:p w:rsidR="00034401" w:rsidRPr="002E7845" w:rsidRDefault="00034401">
            <w:pPr>
              <w:rPr>
                <w:rFonts w:cstheme="minorHAnsi"/>
                <w:b/>
                <w:color w:val="FFCC00"/>
                <w:sz w:val="20"/>
                <w:szCs w:val="20"/>
              </w:rPr>
            </w:pPr>
          </w:p>
        </w:tc>
        <w:tc>
          <w:tcPr>
            <w:tcW w:w="3115" w:type="dxa"/>
          </w:tcPr>
          <w:p w:rsidR="00034401" w:rsidRPr="002E7845" w:rsidRDefault="00034401" w:rsidP="00D83C83">
            <w:pPr>
              <w:rPr>
                <w:rFonts w:cstheme="minorHAnsi"/>
                <w:color w:val="52FD23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Auf diesen Seiten werden im Sinne eines Spiralcurriculums alle Lerninhalte früherer Kapitel und Schuljahre wiederholt.</w:t>
            </w:r>
          </w:p>
        </w:tc>
      </w:tr>
    </w:tbl>
    <w:p w:rsidR="00F5201C" w:rsidRDefault="00F5201C">
      <w:pPr>
        <w:spacing w:after="0"/>
        <w:rPr>
          <w:rFonts w:cstheme="minorHAnsi"/>
        </w:rPr>
      </w:pPr>
    </w:p>
    <w:tbl>
      <w:tblPr>
        <w:tblStyle w:val="Tabellenraster"/>
        <w:tblW w:w="0" w:type="auto"/>
        <w:tblInd w:w="108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17"/>
        <w:gridCol w:w="5271"/>
        <w:gridCol w:w="2973"/>
        <w:gridCol w:w="3115"/>
      </w:tblGrid>
      <w:tr w:rsidR="00F5201C" w:rsidRPr="002E7845" w:rsidTr="00FE7FB6">
        <w:trPr>
          <w:trHeight w:val="274"/>
        </w:trPr>
        <w:tc>
          <w:tcPr>
            <w:tcW w:w="3217" w:type="dxa"/>
            <w:shd w:val="clear" w:color="auto" w:fill="BFBFBF" w:themeFill="background1" w:themeFillShade="BF"/>
          </w:tcPr>
          <w:p w:rsidR="00F5201C" w:rsidRPr="002E7845" w:rsidRDefault="00F5201C" w:rsidP="006E618E">
            <w:pPr>
              <w:tabs>
                <w:tab w:val="right" w:pos="3011"/>
              </w:tabs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lastRenderedPageBreak/>
              <w:t>Schulbuchkapitel</w:t>
            </w:r>
          </w:p>
        </w:tc>
        <w:tc>
          <w:tcPr>
            <w:tcW w:w="5271" w:type="dxa"/>
            <w:shd w:val="clear" w:color="auto" w:fill="BFBFBF" w:themeFill="background1" w:themeFillShade="BF"/>
          </w:tcPr>
          <w:p w:rsidR="00F5201C" w:rsidRPr="002E7845" w:rsidRDefault="00F5201C" w:rsidP="00D83C83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color w:val="E36C0A" w:themeColor="accent6" w:themeShade="BF"/>
                <w:sz w:val="20"/>
                <w:szCs w:val="20"/>
              </w:rPr>
              <w:t xml:space="preserve">Leitidee </w:t>
            </w:r>
            <w:r w:rsidRPr="002E7845">
              <w:rPr>
                <w:rFonts w:cstheme="minorHAnsi"/>
                <w:b/>
                <w:sz w:val="20"/>
                <w:szCs w:val="20"/>
              </w:rPr>
              <w:t>– Inhaltsfelder</w:t>
            </w:r>
          </w:p>
        </w:tc>
        <w:tc>
          <w:tcPr>
            <w:tcW w:w="2973" w:type="dxa"/>
            <w:shd w:val="clear" w:color="auto" w:fill="BFBFBF" w:themeFill="background1" w:themeFillShade="BF"/>
          </w:tcPr>
          <w:p w:rsidR="00F5201C" w:rsidRPr="002E7845" w:rsidRDefault="00F5201C" w:rsidP="00D83C83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Kompetenzbereich</w:t>
            </w:r>
          </w:p>
        </w:tc>
        <w:tc>
          <w:tcPr>
            <w:tcW w:w="3115" w:type="dxa"/>
            <w:shd w:val="clear" w:color="auto" w:fill="BFBFBF" w:themeFill="background1" w:themeFillShade="BF"/>
          </w:tcPr>
          <w:p w:rsidR="00F5201C" w:rsidRPr="002E7845" w:rsidRDefault="00F5201C" w:rsidP="00D83C83">
            <w:pPr>
              <w:rPr>
                <w:rFonts w:cstheme="minorHAnsi"/>
                <w:b/>
                <w:sz w:val="20"/>
                <w:szCs w:val="20"/>
              </w:rPr>
            </w:pPr>
            <w:r w:rsidRPr="002E7845">
              <w:rPr>
                <w:rFonts w:cstheme="minorHAnsi"/>
                <w:b/>
                <w:sz w:val="20"/>
                <w:szCs w:val="20"/>
              </w:rPr>
              <w:t>Bemerkungen</w:t>
            </w:r>
          </w:p>
        </w:tc>
      </w:tr>
      <w:tr w:rsidR="00603E82" w:rsidRPr="002E7845" w:rsidTr="00FE7FB6">
        <w:trPr>
          <w:trHeight w:val="263"/>
        </w:trPr>
        <w:tc>
          <w:tcPr>
            <w:tcW w:w="3217" w:type="dxa"/>
          </w:tcPr>
          <w:p w:rsidR="00603E82" w:rsidRPr="002E7845" w:rsidRDefault="00603E82" w:rsidP="00603E82">
            <w:pPr>
              <w:tabs>
                <w:tab w:val="right" w:pos="3011"/>
              </w:tabs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6 Terme und Gleichungen</w:t>
            </w: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ab/>
              <w:t>125</w:t>
            </w:r>
          </w:p>
        </w:tc>
        <w:tc>
          <w:tcPr>
            <w:tcW w:w="5271" w:type="dxa"/>
          </w:tcPr>
          <w:p w:rsidR="00603E82" w:rsidRPr="002E7845" w:rsidRDefault="00603E82" w:rsidP="00603E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</w:tcPr>
          <w:p w:rsidR="00603E82" w:rsidRPr="002E7845" w:rsidRDefault="00603E82" w:rsidP="00603E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</w:tcPr>
          <w:p w:rsidR="00603E82" w:rsidRPr="002E7845" w:rsidRDefault="003A4814" w:rsidP="003A481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>ca. 30</w:t>
            </w:r>
            <w:r w:rsidR="00603E82" w:rsidRPr="00FE7FB6">
              <w:rPr>
                <w:rFonts w:cstheme="minorHAnsi"/>
                <w:b/>
                <w:color w:val="548DD4" w:themeColor="text2" w:themeTint="99"/>
                <w:sz w:val="20"/>
                <w:szCs w:val="20"/>
              </w:rPr>
              <w:t xml:space="preserve"> Wochenstunden</w:t>
            </w:r>
          </w:p>
        </w:tc>
      </w:tr>
      <w:tr w:rsidR="00F5201C" w:rsidRPr="002E7845" w:rsidTr="00966D8B">
        <w:trPr>
          <w:trHeight w:val="283"/>
        </w:trPr>
        <w:tc>
          <w:tcPr>
            <w:tcW w:w="3217" w:type="dxa"/>
          </w:tcPr>
          <w:p w:rsidR="00F5201C" w:rsidRPr="002E7845" w:rsidRDefault="00F5201C" w:rsidP="00812FC9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 xml:space="preserve">6.1 </w:t>
            </w:r>
            <w:r w:rsidR="00812FC9">
              <w:rPr>
                <w:rFonts w:cstheme="minorHAnsi"/>
                <w:sz w:val="20"/>
                <w:szCs w:val="20"/>
              </w:rPr>
              <w:t>Terme aufstellen und vereinfachen</w:t>
            </w:r>
            <w:r w:rsidR="00EF08DF">
              <w:rPr>
                <w:rFonts w:cstheme="minorHAnsi"/>
                <w:sz w:val="20"/>
                <w:szCs w:val="20"/>
              </w:rPr>
              <w:tab/>
            </w:r>
            <w:r w:rsidR="00812FC9">
              <w:rPr>
                <w:rFonts w:cstheme="minorHAnsi"/>
                <w:sz w:val="20"/>
                <w:szCs w:val="20"/>
              </w:rPr>
              <w:t>126</w:t>
            </w:r>
          </w:p>
        </w:tc>
        <w:tc>
          <w:tcPr>
            <w:tcW w:w="5271" w:type="dxa"/>
          </w:tcPr>
          <w:p w:rsidR="00966D8B" w:rsidRPr="000C0CBF" w:rsidRDefault="00966D8B" w:rsidP="00966D8B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>Zahlen und Operation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Operationen und ihre Eigenschaften</w:t>
            </w:r>
          </w:p>
          <w:p w:rsidR="0098163B" w:rsidRPr="00966D8B" w:rsidRDefault="00966D8B" w:rsidP="00966D8B">
            <w:pPr>
              <w:pStyle w:val="Listenabsatz"/>
              <w:numPr>
                <w:ilvl w:val="0"/>
                <w:numId w:val="95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Terme und Variable</w:t>
            </w:r>
          </w:p>
        </w:tc>
        <w:tc>
          <w:tcPr>
            <w:tcW w:w="2973" w:type="dxa"/>
          </w:tcPr>
          <w:p w:rsidR="00C13BB2" w:rsidRPr="00B55658" w:rsidRDefault="00B55658" w:rsidP="00603E82">
            <w:pPr>
              <w:pStyle w:val="Listenabsatz"/>
              <w:numPr>
                <w:ilvl w:val="0"/>
                <w:numId w:val="95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5" w:type="dxa"/>
          </w:tcPr>
          <w:p w:rsidR="00F5201C" w:rsidRPr="002E7845" w:rsidRDefault="00F5201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163B" w:rsidRPr="002E7845" w:rsidTr="00FE7FB6">
        <w:trPr>
          <w:trHeight w:val="368"/>
        </w:trPr>
        <w:tc>
          <w:tcPr>
            <w:tcW w:w="3217" w:type="dxa"/>
          </w:tcPr>
          <w:p w:rsidR="0098163B" w:rsidRPr="002E7845" w:rsidRDefault="0098163B" w:rsidP="00812FC9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6.2</w:t>
            </w:r>
            <w:r w:rsidR="00812FC9">
              <w:rPr>
                <w:rFonts w:cstheme="minorHAnsi"/>
                <w:sz w:val="20"/>
                <w:szCs w:val="20"/>
              </w:rPr>
              <w:t xml:space="preserve"> Terme umformen</w:t>
            </w:r>
            <w:r w:rsidR="00EF08DF">
              <w:rPr>
                <w:rFonts w:cstheme="minorHAnsi"/>
                <w:sz w:val="20"/>
                <w:szCs w:val="20"/>
              </w:rPr>
              <w:tab/>
            </w:r>
            <w:r w:rsidR="00812FC9">
              <w:rPr>
                <w:rFonts w:cstheme="minorHAnsi"/>
                <w:sz w:val="20"/>
                <w:szCs w:val="20"/>
              </w:rPr>
              <w:t>128</w:t>
            </w:r>
          </w:p>
        </w:tc>
        <w:tc>
          <w:tcPr>
            <w:tcW w:w="5271" w:type="dxa"/>
          </w:tcPr>
          <w:p w:rsidR="00966D8B" w:rsidRPr="000C0CBF" w:rsidRDefault="00966D8B" w:rsidP="00966D8B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Zahlen und Operation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Zahlen</w:t>
            </w:r>
          </w:p>
          <w:p w:rsidR="00966D8B" w:rsidRPr="000C0CBF" w:rsidRDefault="00966D8B" w:rsidP="00966D8B">
            <w:pPr>
              <w:pStyle w:val="Listenabsatz"/>
              <w:numPr>
                <w:ilvl w:val="0"/>
                <w:numId w:val="97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Rationale Zahlen</w:t>
            </w:r>
          </w:p>
          <w:p w:rsidR="00966D8B" w:rsidRDefault="00966D8B" w:rsidP="00966D8B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</w:p>
          <w:p w:rsidR="00966D8B" w:rsidRPr="000C0CBF" w:rsidRDefault="00966D8B" w:rsidP="00966D8B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>Zahlen und Operation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Operationen und ihre Eigenschaften</w:t>
            </w:r>
          </w:p>
          <w:p w:rsidR="00966D8B" w:rsidRPr="000C0CBF" w:rsidRDefault="00966D8B" w:rsidP="00966D8B">
            <w:pPr>
              <w:pStyle w:val="Listenabsatz"/>
              <w:numPr>
                <w:ilvl w:val="0"/>
                <w:numId w:val="95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Klammern, Binome</w:t>
            </w:r>
          </w:p>
          <w:p w:rsidR="00966D8B" w:rsidRPr="000C0CBF" w:rsidRDefault="00966D8B" w:rsidP="00966D8B">
            <w:pPr>
              <w:pStyle w:val="Listenabsatz"/>
              <w:numPr>
                <w:ilvl w:val="0"/>
                <w:numId w:val="95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Terme und Variable</w:t>
            </w:r>
          </w:p>
          <w:p w:rsidR="0098163B" w:rsidRPr="00966D8B" w:rsidRDefault="00966D8B" w:rsidP="00966D8B">
            <w:pPr>
              <w:pStyle w:val="Listenabsatz"/>
              <w:numPr>
                <w:ilvl w:val="0"/>
                <w:numId w:val="95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Rechenverfahren, Rechengesetze und deren Verknüpfungen im Bereich der rationalen Zahlen</w:t>
            </w:r>
          </w:p>
        </w:tc>
        <w:tc>
          <w:tcPr>
            <w:tcW w:w="2973" w:type="dxa"/>
          </w:tcPr>
          <w:p w:rsidR="0098163B" w:rsidRPr="00B55658" w:rsidRDefault="00B55658" w:rsidP="00603E82">
            <w:pPr>
              <w:pStyle w:val="Listenabsatz"/>
              <w:numPr>
                <w:ilvl w:val="0"/>
                <w:numId w:val="95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5" w:type="dxa"/>
          </w:tcPr>
          <w:p w:rsidR="0098163B" w:rsidRPr="00603E82" w:rsidRDefault="0098163B" w:rsidP="00603E8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64226" w:rsidRPr="002E7845" w:rsidTr="00FE7FB6">
        <w:trPr>
          <w:trHeight w:val="407"/>
        </w:trPr>
        <w:tc>
          <w:tcPr>
            <w:tcW w:w="3217" w:type="dxa"/>
          </w:tcPr>
          <w:p w:rsidR="00464226" w:rsidRPr="002E7845" w:rsidRDefault="00464226" w:rsidP="00812FC9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6.3</w:t>
            </w:r>
            <w:r w:rsidR="00812FC9">
              <w:rPr>
                <w:rFonts w:cstheme="minorHAnsi"/>
                <w:sz w:val="20"/>
                <w:szCs w:val="20"/>
              </w:rPr>
              <w:t xml:space="preserve"> Binomische Formeln</w:t>
            </w:r>
            <w:r w:rsidR="00EF08DF">
              <w:rPr>
                <w:rFonts w:cstheme="minorHAnsi"/>
                <w:sz w:val="20"/>
                <w:szCs w:val="20"/>
              </w:rPr>
              <w:tab/>
            </w:r>
            <w:r w:rsidR="00812FC9">
              <w:rPr>
                <w:rFonts w:cstheme="minorHAnsi"/>
                <w:sz w:val="20"/>
                <w:szCs w:val="20"/>
              </w:rPr>
              <w:t>132</w:t>
            </w:r>
          </w:p>
        </w:tc>
        <w:tc>
          <w:tcPr>
            <w:tcW w:w="5271" w:type="dxa"/>
          </w:tcPr>
          <w:p w:rsidR="00966D8B" w:rsidRPr="000C0CBF" w:rsidRDefault="00966D8B" w:rsidP="00966D8B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>Zahlen und Operation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Operationen und ihre Eigenschaften</w:t>
            </w:r>
          </w:p>
          <w:p w:rsidR="00464226" w:rsidRPr="00966D8B" w:rsidRDefault="00966D8B" w:rsidP="00966D8B">
            <w:pPr>
              <w:pStyle w:val="Listenabsatz"/>
              <w:numPr>
                <w:ilvl w:val="0"/>
                <w:numId w:val="95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Binome</w:t>
            </w:r>
          </w:p>
        </w:tc>
        <w:tc>
          <w:tcPr>
            <w:tcW w:w="2973" w:type="dxa"/>
          </w:tcPr>
          <w:p w:rsidR="00464226" w:rsidRPr="00B55658" w:rsidRDefault="00B55658" w:rsidP="00603E82">
            <w:pPr>
              <w:pStyle w:val="Listenabsatz"/>
              <w:numPr>
                <w:ilvl w:val="0"/>
                <w:numId w:val="95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5" w:type="dxa"/>
          </w:tcPr>
          <w:p w:rsidR="00464226" w:rsidRPr="00966D8B" w:rsidRDefault="00966D8B" w:rsidP="00966D8B">
            <w:pPr>
              <w:pStyle w:val="Listenabsatz"/>
              <w:numPr>
                <w:ilvl w:val="0"/>
                <w:numId w:val="97"/>
              </w:numPr>
              <w:rPr>
                <w:rFonts w:cstheme="minorHAnsi"/>
                <w:sz w:val="20"/>
                <w:szCs w:val="20"/>
              </w:rPr>
            </w:pPr>
            <w:r w:rsidRPr="00966D8B">
              <w:rPr>
                <w:rFonts w:cstheme="minorHAnsi"/>
                <w:sz w:val="20"/>
                <w:szCs w:val="20"/>
              </w:rPr>
              <w:t>Geschichte: Faktorisieren nach Viète</w:t>
            </w:r>
          </w:p>
        </w:tc>
      </w:tr>
      <w:tr w:rsidR="00464226" w:rsidRPr="002E7845" w:rsidTr="00FE7FB6">
        <w:trPr>
          <w:trHeight w:val="447"/>
        </w:trPr>
        <w:tc>
          <w:tcPr>
            <w:tcW w:w="3217" w:type="dxa"/>
          </w:tcPr>
          <w:p w:rsidR="00464226" w:rsidRPr="002E7845" w:rsidRDefault="00464226" w:rsidP="00812FC9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 xml:space="preserve">6.4 </w:t>
            </w:r>
            <w:r w:rsidR="00812FC9">
              <w:rPr>
                <w:rFonts w:cstheme="minorHAnsi"/>
                <w:sz w:val="20"/>
                <w:szCs w:val="20"/>
              </w:rPr>
              <w:t>Gleichungen lösen</w:t>
            </w:r>
            <w:r w:rsidR="00812FC9">
              <w:rPr>
                <w:rFonts w:cstheme="minorHAnsi"/>
                <w:sz w:val="20"/>
                <w:szCs w:val="20"/>
              </w:rPr>
              <w:tab/>
              <w:t>136</w:t>
            </w:r>
          </w:p>
        </w:tc>
        <w:tc>
          <w:tcPr>
            <w:tcW w:w="5271" w:type="dxa"/>
          </w:tcPr>
          <w:p w:rsidR="00966D8B" w:rsidRPr="000C0CBF" w:rsidRDefault="00966D8B" w:rsidP="00966D8B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Funktionaler Zusammenhang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Funktionen und Gleichungen</w:t>
            </w:r>
          </w:p>
          <w:p w:rsidR="00966D8B" w:rsidRPr="000C0CBF" w:rsidRDefault="00966D8B" w:rsidP="00966D8B">
            <w:pPr>
              <w:pStyle w:val="Listenabsatz"/>
              <w:numPr>
                <w:ilvl w:val="0"/>
                <w:numId w:val="95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Lösen von linearen Gleichungen</w:t>
            </w:r>
          </w:p>
          <w:p w:rsidR="00464226" w:rsidRDefault="00966D8B" w:rsidP="00966D8B">
            <w:pPr>
              <w:pStyle w:val="Listenabsatz"/>
              <w:numPr>
                <w:ilvl w:val="0"/>
                <w:numId w:val="95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Vergleich des Vorgehens beim Lösen von linearen Gleichungen</w:t>
            </w:r>
          </w:p>
          <w:p w:rsidR="00966D8B" w:rsidRPr="00966D8B" w:rsidRDefault="00966D8B" w:rsidP="00966D8B">
            <w:pPr>
              <w:pStyle w:val="Listenabsatz"/>
              <w:numPr>
                <w:ilvl w:val="0"/>
                <w:numId w:val="95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Lösen von Ungleichungen</w:t>
            </w:r>
          </w:p>
        </w:tc>
        <w:tc>
          <w:tcPr>
            <w:tcW w:w="2973" w:type="dxa"/>
          </w:tcPr>
          <w:p w:rsidR="00464226" w:rsidRPr="00B55658" w:rsidRDefault="00B55658" w:rsidP="00603E82">
            <w:pPr>
              <w:pStyle w:val="Listenabsatz"/>
              <w:numPr>
                <w:ilvl w:val="0"/>
                <w:numId w:val="95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</w:tc>
        <w:tc>
          <w:tcPr>
            <w:tcW w:w="3115" w:type="dxa"/>
          </w:tcPr>
          <w:p w:rsidR="00464226" w:rsidRPr="002E7845" w:rsidRDefault="0046422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64226" w:rsidRPr="002E7845" w:rsidTr="00966D8B">
        <w:trPr>
          <w:trHeight w:val="27"/>
        </w:trPr>
        <w:tc>
          <w:tcPr>
            <w:tcW w:w="3217" w:type="dxa"/>
          </w:tcPr>
          <w:p w:rsidR="00464226" w:rsidRPr="002E7845" w:rsidRDefault="00464226" w:rsidP="00812FC9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 xml:space="preserve">6.5 </w:t>
            </w:r>
            <w:r w:rsidR="00812FC9">
              <w:rPr>
                <w:rFonts w:cstheme="minorHAnsi"/>
                <w:sz w:val="20"/>
                <w:szCs w:val="20"/>
              </w:rPr>
              <w:t>Mit Formeln umgehen</w:t>
            </w:r>
            <w:r w:rsidR="00812FC9">
              <w:rPr>
                <w:rFonts w:cstheme="minorHAnsi"/>
                <w:sz w:val="20"/>
                <w:szCs w:val="20"/>
              </w:rPr>
              <w:tab/>
              <w:t>140</w:t>
            </w:r>
          </w:p>
        </w:tc>
        <w:tc>
          <w:tcPr>
            <w:tcW w:w="5271" w:type="dxa"/>
          </w:tcPr>
          <w:p w:rsidR="00966D8B" w:rsidRPr="000C0CBF" w:rsidRDefault="00966D8B" w:rsidP="00966D8B">
            <w:p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b/>
                <w:color w:val="FF6600"/>
                <w:sz w:val="20"/>
                <w:szCs w:val="20"/>
              </w:rPr>
            </w:pPr>
            <w:r w:rsidRPr="000C0CBF">
              <w:rPr>
                <w:rFonts w:cstheme="minorHAnsi"/>
                <w:b/>
                <w:color w:val="FF6600"/>
                <w:sz w:val="20"/>
                <w:szCs w:val="20"/>
              </w:rPr>
              <w:t xml:space="preserve">Funktionaler Zusammenhang </w:t>
            </w:r>
            <w:r w:rsidRPr="002E7845">
              <w:rPr>
                <w:rFonts w:cstheme="minorHAnsi"/>
                <w:b/>
                <w:sz w:val="20"/>
                <w:szCs w:val="20"/>
              </w:rPr>
              <w:t>–</w:t>
            </w:r>
            <w:r w:rsidRPr="000C0CBF">
              <w:rPr>
                <w:rFonts w:cstheme="minorHAnsi"/>
                <w:b/>
                <w:sz w:val="20"/>
                <w:szCs w:val="20"/>
              </w:rPr>
              <w:t xml:space="preserve"> Funktionen und Gleichungen</w:t>
            </w:r>
          </w:p>
          <w:p w:rsidR="00464226" w:rsidRPr="00966D8B" w:rsidRDefault="00966D8B" w:rsidP="00966D8B">
            <w:pPr>
              <w:pStyle w:val="Listenabsatz"/>
              <w:numPr>
                <w:ilvl w:val="0"/>
                <w:numId w:val="95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0CBF">
              <w:rPr>
                <w:rFonts w:cstheme="minorHAnsi"/>
                <w:sz w:val="20"/>
                <w:szCs w:val="20"/>
              </w:rPr>
              <w:t>Lösen von linearen Gleichungen</w:t>
            </w:r>
          </w:p>
        </w:tc>
        <w:tc>
          <w:tcPr>
            <w:tcW w:w="2973" w:type="dxa"/>
          </w:tcPr>
          <w:p w:rsidR="00464226" w:rsidRDefault="00B55658" w:rsidP="00B55658">
            <w:pPr>
              <w:pStyle w:val="Listenabsatz"/>
              <w:numPr>
                <w:ilvl w:val="0"/>
                <w:numId w:val="95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Umgehen mit symbolischen, formalen und technischen Elementen</w:t>
            </w:r>
          </w:p>
          <w:p w:rsidR="00B55658" w:rsidRPr="00B55658" w:rsidRDefault="00B55658" w:rsidP="00B55658">
            <w:pPr>
              <w:pStyle w:val="Listenabsatz"/>
              <w:numPr>
                <w:ilvl w:val="0"/>
                <w:numId w:val="95"/>
              </w:numPr>
              <w:tabs>
                <w:tab w:val="right" w:pos="4711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C07B8">
              <w:rPr>
                <w:rFonts w:cstheme="minorHAnsi"/>
                <w:sz w:val="20"/>
                <w:szCs w:val="20"/>
              </w:rPr>
              <w:t>Probleme lösen</w:t>
            </w:r>
          </w:p>
        </w:tc>
        <w:tc>
          <w:tcPr>
            <w:tcW w:w="3115" w:type="dxa"/>
          </w:tcPr>
          <w:p w:rsidR="00464226" w:rsidRPr="00603E82" w:rsidRDefault="00464226" w:rsidP="00603E8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64226" w:rsidRPr="002E7845" w:rsidTr="00FE7FB6">
        <w:trPr>
          <w:trHeight w:val="53"/>
        </w:trPr>
        <w:tc>
          <w:tcPr>
            <w:tcW w:w="3217" w:type="dxa"/>
          </w:tcPr>
          <w:p w:rsidR="00464226" w:rsidRPr="002E7845" w:rsidRDefault="00464226" w:rsidP="00EF08DF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 xml:space="preserve">6.6 Vermischte Aufgaben </w:t>
            </w:r>
            <w:r w:rsidR="00EF08DF">
              <w:rPr>
                <w:rFonts w:cstheme="minorHAnsi"/>
                <w:sz w:val="20"/>
                <w:szCs w:val="20"/>
              </w:rPr>
              <w:tab/>
            </w:r>
            <w:r w:rsidR="00812FC9">
              <w:rPr>
                <w:rFonts w:cstheme="minorHAnsi"/>
                <w:sz w:val="20"/>
                <w:szCs w:val="20"/>
              </w:rPr>
              <w:t>142</w:t>
            </w:r>
          </w:p>
        </w:tc>
        <w:tc>
          <w:tcPr>
            <w:tcW w:w="5271" w:type="dxa"/>
          </w:tcPr>
          <w:p w:rsidR="00464226" w:rsidRPr="002E7845" w:rsidRDefault="00464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</w:tcPr>
          <w:p w:rsidR="00464226" w:rsidRPr="002E7845" w:rsidRDefault="00464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</w:tcPr>
          <w:p w:rsidR="00464226" w:rsidRPr="002E7845" w:rsidRDefault="00464226" w:rsidP="00D2284D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Inhalte des vorangehenden Kapitels werden vernetzend wiederholt.</w:t>
            </w:r>
          </w:p>
        </w:tc>
      </w:tr>
    </w:tbl>
    <w:p w:rsidR="00520960" w:rsidRDefault="00520960">
      <w:r>
        <w:br w:type="page"/>
      </w:r>
    </w:p>
    <w:tbl>
      <w:tblPr>
        <w:tblStyle w:val="Tabellenraster"/>
        <w:tblW w:w="0" w:type="auto"/>
        <w:tblInd w:w="108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17"/>
        <w:gridCol w:w="5271"/>
        <w:gridCol w:w="2973"/>
        <w:gridCol w:w="3115"/>
      </w:tblGrid>
      <w:tr w:rsidR="00464226" w:rsidRPr="002E7845" w:rsidTr="00FE7FB6">
        <w:trPr>
          <w:trHeight w:val="53"/>
        </w:trPr>
        <w:tc>
          <w:tcPr>
            <w:tcW w:w="3217" w:type="dxa"/>
          </w:tcPr>
          <w:p w:rsidR="00464226" w:rsidRPr="002E7845" w:rsidRDefault="00464226" w:rsidP="00812FC9">
            <w:pPr>
              <w:tabs>
                <w:tab w:val="right" w:pos="3011"/>
              </w:tabs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lastRenderedPageBreak/>
              <w:t xml:space="preserve">6.7 Themenseite: </w:t>
            </w:r>
            <w:r w:rsidR="00812FC9">
              <w:rPr>
                <w:rFonts w:cstheme="minorHAnsi"/>
                <w:sz w:val="20"/>
                <w:szCs w:val="20"/>
              </w:rPr>
              <w:t>Rätselkönig</w:t>
            </w:r>
            <w:r w:rsidRPr="002E7845">
              <w:rPr>
                <w:rFonts w:cstheme="minorHAnsi"/>
                <w:sz w:val="20"/>
                <w:szCs w:val="20"/>
              </w:rPr>
              <w:t xml:space="preserve"> </w:t>
            </w:r>
            <w:r w:rsidR="00812FC9">
              <w:rPr>
                <w:rFonts w:cstheme="minorHAnsi"/>
                <w:sz w:val="20"/>
                <w:szCs w:val="20"/>
              </w:rPr>
              <w:tab/>
              <w:t>144</w:t>
            </w:r>
          </w:p>
        </w:tc>
        <w:tc>
          <w:tcPr>
            <w:tcW w:w="5271" w:type="dxa"/>
          </w:tcPr>
          <w:p w:rsidR="00464226" w:rsidRPr="002E7845" w:rsidRDefault="00464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</w:tcPr>
          <w:p w:rsidR="00464226" w:rsidRPr="002E7845" w:rsidRDefault="00464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5" w:type="dxa"/>
          </w:tcPr>
          <w:p w:rsidR="00464226" w:rsidRPr="002E7845" w:rsidRDefault="00464226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Vertiefung</w:t>
            </w:r>
          </w:p>
        </w:tc>
      </w:tr>
      <w:tr w:rsidR="00464226" w:rsidRPr="002E7845" w:rsidTr="00FE7FB6">
        <w:trPr>
          <w:trHeight w:val="53"/>
        </w:trPr>
        <w:tc>
          <w:tcPr>
            <w:tcW w:w="3217" w:type="dxa"/>
          </w:tcPr>
          <w:p w:rsidR="00464226" w:rsidRPr="00F108CE" w:rsidRDefault="00464226" w:rsidP="00812FC9">
            <w:pPr>
              <w:tabs>
                <w:tab w:val="right" w:pos="3011"/>
                <w:tab w:val="right" w:pos="3119"/>
              </w:tabs>
              <w:rPr>
                <w:rFonts w:cstheme="minorHAnsi"/>
                <w:b/>
                <w:color w:val="FFCC00"/>
                <w:sz w:val="20"/>
                <w:szCs w:val="20"/>
              </w:rPr>
            </w:pPr>
            <w:r w:rsidRPr="00F108CE">
              <w:rPr>
                <w:rFonts w:cstheme="minorHAnsi"/>
                <w:b/>
                <w:color w:val="FFC000"/>
                <w:sz w:val="20"/>
                <w:szCs w:val="20"/>
              </w:rPr>
              <w:t>6.8 Das kann</w:t>
            </w:r>
            <w:r w:rsidR="00EF08DF" w:rsidRPr="00F108CE">
              <w:rPr>
                <w:rFonts w:cstheme="minorHAnsi"/>
                <w:b/>
                <w:color w:val="FFC000"/>
                <w:sz w:val="20"/>
                <w:szCs w:val="20"/>
              </w:rPr>
              <w:t xml:space="preserve"> ich!</w:t>
            </w:r>
            <w:r w:rsidR="00EF08DF" w:rsidRPr="00F108CE">
              <w:rPr>
                <w:rFonts w:cstheme="minorHAnsi"/>
                <w:b/>
                <w:color w:val="FFC000"/>
                <w:sz w:val="20"/>
                <w:szCs w:val="20"/>
              </w:rPr>
              <w:tab/>
            </w:r>
            <w:r w:rsidR="00812FC9">
              <w:rPr>
                <w:rFonts w:cstheme="minorHAnsi"/>
                <w:b/>
                <w:color w:val="FFC000"/>
                <w:sz w:val="20"/>
                <w:szCs w:val="20"/>
              </w:rPr>
              <w:t>146</w:t>
            </w:r>
          </w:p>
        </w:tc>
        <w:tc>
          <w:tcPr>
            <w:tcW w:w="5271" w:type="dxa"/>
          </w:tcPr>
          <w:p w:rsidR="00464226" w:rsidRPr="002E7845" w:rsidRDefault="00464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3" w:type="dxa"/>
          </w:tcPr>
          <w:p w:rsidR="00464226" w:rsidRPr="002E7845" w:rsidRDefault="00464226" w:rsidP="00510EAE">
            <w:pPr>
              <w:pStyle w:val="Listenabsatz"/>
              <w:numPr>
                <w:ilvl w:val="0"/>
                <w:numId w:val="75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Argumentieren</w:t>
            </w:r>
          </w:p>
          <w:p w:rsidR="00464226" w:rsidRPr="002E7845" w:rsidRDefault="00464226" w:rsidP="00510EAE">
            <w:pPr>
              <w:pStyle w:val="Listenabsatz"/>
              <w:numPr>
                <w:ilvl w:val="0"/>
                <w:numId w:val="75"/>
              </w:num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Kommunizieren</w:t>
            </w:r>
          </w:p>
        </w:tc>
        <w:tc>
          <w:tcPr>
            <w:tcW w:w="3115" w:type="dxa"/>
          </w:tcPr>
          <w:p w:rsidR="00464226" w:rsidRPr="002E7845" w:rsidRDefault="00464226" w:rsidP="00D83C83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Aufgaben zur Einzelarbeit sind Basisaufgaben zur Grundwissensbildung.</w:t>
            </w:r>
          </w:p>
          <w:p w:rsidR="00464226" w:rsidRPr="002E7845" w:rsidRDefault="00464226" w:rsidP="00D83C83">
            <w:pPr>
              <w:rPr>
                <w:rFonts w:cstheme="minorHAnsi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Die Aufgaben für Lernpartner schulen die Kompetenzbereiche „Kommunizieren“ und „Argumentieren“.</w:t>
            </w:r>
          </w:p>
        </w:tc>
      </w:tr>
      <w:tr w:rsidR="00464226" w:rsidRPr="002E7845" w:rsidTr="00FE7FB6">
        <w:trPr>
          <w:trHeight w:val="870"/>
        </w:trPr>
        <w:tc>
          <w:tcPr>
            <w:tcW w:w="3217" w:type="dxa"/>
          </w:tcPr>
          <w:p w:rsidR="00464226" w:rsidRPr="00F108CE" w:rsidRDefault="00464226" w:rsidP="006E618E">
            <w:pPr>
              <w:tabs>
                <w:tab w:val="right" w:pos="3011"/>
              </w:tabs>
              <w:rPr>
                <w:rFonts w:cstheme="minorHAnsi"/>
                <w:b/>
                <w:color w:val="52FD23"/>
                <w:sz w:val="20"/>
                <w:szCs w:val="20"/>
              </w:rPr>
            </w:pPr>
            <w:r w:rsidRPr="00F108CE">
              <w:rPr>
                <w:rFonts w:cstheme="minorHAnsi"/>
                <w:b/>
                <w:color w:val="92D050"/>
                <w:sz w:val="20"/>
                <w:szCs w:val="20"/>
              </w:rPr>
              <w:t>Kreuz und q</w:t>
            </w:r>
            <w:r w:rsidR="00EF08DF" w:rsidRPr="00F108CE">
              <w:rPr>
                <w:rFonts w:cstheme="minorHAnsi"/>
                <w:b/>
                <w:color w:val="92D050"/>
                <w:sz w:val="20"/>
                <w:szCs w:val="20"/>
              </w:rPr>
              <w:t>uer</w:t>
            </w:r>
            <w:r w:rsidR="00EF08DF" w:rsidRPr="00F108CE">
              <w:rPr>
                <w:rFonts w:cstheme="minorHAnsi"/>
                <w:b/>
                <w:color w:val="92D050"/>
                <w:sz w:val="20"/>
                <w:szCs w:val="20"/>
              </w:rPr>
              <w:tab/>
            </w:r>
            <w:r w:rsidR="00812FC9">
              <w:rPr>
                <w:rFonts w:cstheme="minorHAnsi"/>
                <w:b/>
                <w:color w:val="92D050"/>
                <w:sz w:val="20"/>
                <w:szCs w:val="20"/>
              </w:rPr>
              <w:t xml:space="preserve"> 149</w:t>
            </w:r>
          </w:p>
        </w:tc>
        <w:tc>
          <w:tcPr>
            <w:tcW w:w="5271" w:type="dxa"/>
          </w:tcPr>
          <w:p w:rsidR="00464226" w:rsidRPr="002E7845" w:rsidRDefault="00464226">
            <w:pPr>
              <w:rPr>
                <w:rFonts w:cstheme="minorHAnsi"/>
                <w:color w:val="52FD23"/>
                <w:sz w:val="20"/>
                <w:szCs w:val="20"/>
              </w:rPr>
            </w:pPr>
          </w:p>
        </w:tc>
        <w:tc>
          <w:tcPr>
            <w:tcW w:w="2973" w:type="dxa"/>
          </w:tcPr>
          <w:p w:rsidR="00464226" w:rsidRPr="002E7845" w:rsidRDefault="00464226">
            <w:pPr>
              <w:rPr>
                <w:rFonts w:cstheme="minorHAnsi"/>
                <w:color w:val="52FD23"/>
                <w:sz w:val="20"/>
                <w:szCs w:val="20"/>
              </w:rPr>
            </w:pPr>
          </w:p>
        </w:tc>
        <w:tc>
          <w:tcPr>
            <w:tcW w:w="3115" w:type="dxa"/>
          </w:tcPr>
          <w:p w:rsidR="00464226" w:rsidRPr="002E7845" w:rsidRDefault="00464226" w:rsidP="00D83C83">
            <w:pPr>
              <w:rPr>
                <w:rFonts w:cstheme="minorHAnsi"/>
                <w:color w:val="52FD23"/>
                <w:sz w:val="20"/>
                <w:szCs w:val="20"/>
              </w:rPr>
            </w:pPr>
            <w:r w:rsidRPr="002E7845">
              <w:rPr>
                <w:rFonts w:cstheme="minorHAnsi"/>
                <w:sz w:val="20"/>
                <w:szCs w:val="20"/>
              </w:rPr>
              <w:t>Auf diesen Seiten werden im Sinne eines Spiralcurriculums alle Lerninhalte früherer Kapitel und Schuljahre wiederholt.</w:t>
            </w:r>
          </w:p>
        </w:tc>
      </w:tr>
    </w:tbl>
    <w:p w:rsidR="001F5AB0" w:rsidRDefault="001F5AB0">
      <w:pPr>
        <w:spacing w:after="0"/>
        <w:rPr>
          <w:rFonts w:cstheme="minorHAnsi"/>
        </w:rPr>
      </w:pPr>
    </w:p>
    <w:sectPr w:rsidR="001F5AB0" w:rsidSect="001E4DB4">
      <w:footerReference w:type="default" r:id="rId13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A89" w:rsidRDefault="001A6A89" w:rsidP="00E80CEE">
      <w:pPr>
        <w:spacing w:after="0" w:line="240" w:lineRule="auto"/>
      </w:pPr>
      <w:r>
        <w:separator/>
      </w:r>
    </w:p>
  </w:endnote>
  <w:endnote w:type="continuationSeparator" w:id="0">
    <w:p w:rsidR="001A6A89" w:rsidRDefault="001A6A89" w:rsidP="00E80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A89" w:rsidRPr="00E80CEE" w:rsidRDefault="001A6A89" w:rsidP="00E56BCB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851"/>
        <w:tab w:val="right" w:pos="14317"/>
      </w:tabs>
      <w:rPr>
        <w:sz w:val="14"/>
        <w:szCs w:val="14"/>
      </w:rPr>
    </w:pPr>
    <w:r>
      <w:rPr>
        <w:noProof/>
        <w:sz w:val="14"/>
        <w:szCs w:val="14"/>
        <w:lang w:eastAsia="de-DE"/>
      </w:rPr>
      <w:drawing>
        <wp:inline distT="0" distB="0" distL="0" distR="0" wp14:anchorId="11BA61CD" wp14:editId="3646C100">
          <wp:extent cx="402609" cy="402609"/>
          <wp:effectExtent l="0" t="0" r="0" b="0"/>
          <wp:docPr id="1" name="Grafik 1" descr="H:\Logo Thüringen\Regelschule\8431\Bilder\Neuer Ordner\CCBLogo4c12mm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Logo Thüringen\Regelschule\8431\Bilder\Neuer Ordner\CCBLogo4c12mmkle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617" cy="402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4"/>
        <w:szCs w:val="14"/>
      </w:rPr>
      <w:tab/>
      <w:t>©</w:t>
    </w:r>
    <w:r w:rsidRPr="00E80CEE">
      <w:rPr>
        <w:sz w:val="14"/>
        <w:szCs w:val="14"/>
      </w:rPr>
      <w:t xml:space="preserve"> C.C. Buchners Verlag, Bamberg, 201</w:t>
    </w:r>
    <w:r>
      <w:rPr>
        <w:sz w:val="14"/>
        <w:szCs w:val="14"/>
      </w:rPr>
      <w:t>3</w:t>
    </w:r>
    <w:r w:rsidRPr="00E80CEE">
      <w:rPr>
        <w:sz w:val="14"/>
        <w:szCs w:val="14"/>
      </w:rPr>
      <w:t xml:space="preserve"> | www.ccbuchner.de | Alle Rechte vorbehalten. Von dieser Druckvorlage ist die Vervielfältigung für den eigenen Unterrichtsgebrauch gestattet. Die Kopiergebühren sind abgegolten.</w:t>
    </w:r>
    <w:r>
      <w:rPr>
        <w:sz w:val="14"/>
        <w:szCs w:val="14"/>
      </w:rPr>
      <w:tab/>
    </w:r>
    <w:r>
      <w:fldChar w:fldCharType="begin"/>
    </w:r>
    <w:r>
      <w:instrText>PAGE   \* MERGEFORMAT</w:instrText>
    </w:r>
    <w:r>
      <w:fldChar w:fldCharType="separate"/>
    </w:r>
    <w:r w:rsidR="00AE614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A89" w:rsidRDefault="001A6A89" w:rsidP="00E80CEE">
      <w:pPr>
        <w:spacing w:after="0" w:line="240" w:lineRule="auto"/>
      </w:pPr>
      <w:r>
        <w:separator/>
      </w:r>
    </w:p>
  </w:footnote>
  <w:footnote w:type="continuationSeparator" w:id="0">
    <w:p w:rsidR="001A6A89" w:rsidRDefault="001A6A89" w:rsidP="00E80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213E"/>
    <w:multiLevelType w:val="hybridMultilevel"/>
    <w:tmpl w:val="8EC46A0E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25FBE"/>
    <w:multiLevelType w:val="hybridMultilevel"/>
    <w:tmpl w:val="C2EA048E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401CD"/>
    <w:multiLevelType w:val="hybridMultilevel"/>
    <w:tmpl w:val="DD6CF6F2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392FC1"/>
    <w:multiLevelType w:val="hybridMultilevel"/>
    <w:tmpl w:val="7D5A734A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D01C8D"/>
    <w:multiLevelType w:val="hybridMultilevel"/>
    <w:tmpl w:val="19DC773A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A64814"/>
    <w:multiLevelType w:val="hybridMultilevel"/>
    <w:tmpl w:val="B696446C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280751"/>
    <w:multiLevelType w:val="hybridMultilevel"/>
    <w:tmpl w:val="D3060920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2C365B"/>
    <w:multiLevelType w:val="hybridMultilevel"/>
    <w:tmpl w:val="1756B6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8E868BD"/>
    <w:multiLevelType w:val="hybridMultilevel"/>
    <w:tmpl w:val="D166DD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CEE3899"/>
    <w:multiLevelType w:val="hybridMultilevel"/>
    <w:tmpl w:val="FE20C358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A558FF"/>
    <w:multiLevelType w:val="hybridMultilevel"/>
    <w:tmpl w:val="DD9E7DD2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A53272"/>
    <w:multiLevelType w:val="hybridMultilevel"/>
    <w:tmpl w:val="0B344A58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55137F"/>
    <w:multiLevelType w:val="hybridMultilevel"/>
    <w:tmpl w:val="897612AC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581928"/>
    <w:multiLevelType w:val="hybridMultilevel"/>
    <w:tmpl w:val="75E69CFA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8932CF"/>
    <w:multiLevelType w:val="hybridMultilevel"/>
    <w:tmpl w:val="8D36E1E2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05461F"/>
    <w:multiLevelType w:val="hybridMultilevel"/>
    <w:tmpl w:val="CCFC7A02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1C4F5D"/>
    <w:multiLevelType w:val="hybridMultilevel"/>
    <w:tmpl w:val="BE0A0A94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021E97"/>
    <w:multiLevelType w:val="hybridMultilevel"/>
    <w:tmpl w:val="FCF4B20E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D647DE"/>
    <w:multiLevelType w:val="hybridMultilevel"/>
    <w:tmpl w:val="B7302DEC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262D76"/>
    <w:multiLevelType w:val="hybridMultilevel"/>
    <w:tmpl w:val="985EFC20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B61E36"/>
    <w:multiLevelType w:val="hybridMultilevel"/>
    <w:tmpl w:val="87569990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3078E0"/>
    <w:multiLevelType w:val="hybridMultilevel"/>
    <w:tmpl w:val="FA7AB7D4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334D1F"/>
    <w:multiLevelType w:val="hybridMultilevel"/>
    <w:tmpl w:val="D2B05BAE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25710E9"/>
    <w:multiLevelType w:val="hybridMultilevel"/>
    <w:tmpl w:val="18DE5DD4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3413EE1"/>
    <w:multiLevelType w:val="hybridMultilevel"/>
    <w:tmpl w:val="343EAA16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3BF1328"/>
    <w:multiLevelType w:val="hybridMultilevel"/>
    <w:tmpl w:val="DDF6A11A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4325DBA"/>
    <w:multiLevelType w:val="hybridMultilevel"/>
    <w:tmpl w:val="C292DD3E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073BBA"/>
    <w:multiLevelType w:val="hybridMultilevel"/>
    <w:tmpl w:val="E3248E04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DF1004"/>
    <w:multiLevelType w:val="hybridMultilevel"/>
    <w:tmpl w:val="31640E60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662398B"/>
    <w:multiLevelType w:val="hybridMultilevel"/>
    <w:tmpl w:val="AA585B70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74B350D"/>
    <w:multiLevelType w:val="hybridMultilevel"/>
    <w:tmpl w:val="C5D4D552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7C30BF9"/>
    <w:multiLevelType w:val="hybridMultilevel"/>
    <w:tmpl w:val="3488A8A6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89C1E6D"/>
    <w:multiLevelType w:val="hybridMultilevel"/>
    <w:tmpl w:val="E522C88A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95D1917"/>
    <w:multiLevelType w:val="hybridMultilevel"/>
    <w:tmpl w:val="97866A1C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C090C1A"/>
    <w:multiLevelType w:val="hybridMultilevel"/>
    <w:tmpl w:val="C3AC3ACE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C8E081A"/>
    <w:multiLevelType w:val="hybridMultilevel"/>
    <w:tmpl w:val="F19C9BBC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CCB1F5E"/>
    <w:multiLevelType w:val="hybridMultilevel"/>
    <w:tmpl w:val="2F2C0E6C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D8572EA"/>
    <w:multiLevelType w:val="hybridMultilevel"/>
    <w:tmpl w:val="94867194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E4B3F99"/>
    <w:multiLevelType w:val="hybridMultilevel"/>
    <w:tmpl w:val="518CD732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2F644AA"/>
    <w:multiLevelType w:val="hybridMultilevel"/>
    <w:tmpl w:val="B588B25C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3BB3F91"/>
    <w:multiLevelType w:val="hybridMultilevel"/>
    <w:tmpl w:val="9AAEB62E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4002195"/>
    <w:multiLevelType w:val="hybridMultilevel"/>
    <w:tmpl w:val="A542410C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4167A38"/>
    <w:multiLevelType w:val="hybridMultilevel"/>
    <w:tmpl w:val="12943AC8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5DE5169"/>
    <w:multiLevelType w:val="hybridMultilevel"/>
    <w:tmpl w:val="F176F558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8E15B8B"/>
    <w:multiLevelType w:val="hybridMultilevel"/>
    <w:tmpl w:val="6B5AE3E0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C390A6D"/>
    <w:multiLevelType w:val="hybridMultilevel"/>
    <w:tmpl w:val="305A4F32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D582887"/>
    <w:multiLevelType w:val="hybridMultilevel"/>
    <w:tmpl w:val="F416B7F2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2AD34A1"/>
    <w:multiLevelType w:val="hybridMultilevel"/>
    <w:tmpl w:val="87845466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3CF11D9"/>
    <w:multiLevelType w:val="hybridMultilevel"/>
    <w:tmpl w:val="86AA8642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6416BD9"/>
    <w:multiLevelType w:val="hybridMultilevel"/>
    <w:tmpl w:val="8FB208C2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88259E3"/>
    <w:multiLevelType w:val="hybridMultilevel"/>
    <w:tmpl w:val="2FCAA192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9086BF3"/>
    <w:multiLevelType w:val="hybridMultilevel"/>
    <w:tmpl w:val="3670B7A6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97C6A1B"/>
    <w:multiLevelType w:val="hybridMultilevel"/>
    <w:tmpl w:val="B058A482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C120C6F"/>
    <w:multiLevelType w:val="hybridMultilevel"/>
    <w:tmpl w:val="E83ABBF6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D1D16B8"/>
    <w:multiLevelType w:val="hybridMultilevel"/>
    <w:tmpl w:val="ACE0AC0E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EA00C90"/>
    <w:multiLevelType w:val="hybridMultilevel"/>
    <w:tmpl w:val="27D21E26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EDA5985"/>
    <w:multiLevelType w:val="hybridMultilevel"/>
    <w:tmpl w:val="38A43D86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F4F47CA"/>
    <w:multiLevelType w:val="hybridMultilevel"/>
    <w:tmpl w:val="CA5E019C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FFE10BF"/>
    <w:multiLevelType w:val="hybridMultilevel"/>
    <w:tmpl w:val="52864128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2EC6EA6"/>
    <w:multiLevelType w:val="hybridMultilevel"/>
    <w:tmpl w:val="2984077C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41873A7"/>
    <w:multiLevelType w:val="hybridMultilevel"/>
    <w:tmpl w:val="61742AC6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6BF323A"/>
    <w:multiLevelType w:val="hybridMultilevel"/>
    <w:tmpl w:val="19B211E6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B5A4309"/>
    <w:multiLevelType w:val="hybridMultilevel"/>
    <w:tmpl w:val="FBEE9026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C6856E6"/>
    <w:multiLevelType w:val="hybridMultilevel"/>
    <w:tmpl w:val="E9D664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5CB272BA"/>
    <w:multiLevelType w:val="hybridMultilevel"/>
    <w:tmpl w:val="141E3DE4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D277A1D"/>
    <w:multiLevelType w:val="hybridMultilevel"/>
    <w:tmpl w:val="2D625B50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D391290"/>
    <w:multiLevelType w:val="hybridMultilevel"/>
    <w:tmpl w:val="C2B8C69C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2CD1ED1"/>
    <w:multiLevelType w:val="hybridMultilevel"/>
    <w:tmpl w:val="FAC8736A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3295FEC"/>
    <w:multiLevelType w:val="hybridMultilevel"/>
    <w:tmpl w:val="4DCC1D0C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3975B25"/>
    <w:multiLevelType w:val="hybridMultilevel"/>
    <w:tmpl w:val="C24EB2E0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5577ED2"/>
    <w:multiLevelType w:val="hybridMultilevel"/>
    <w:tmpl w:val="B20E70AC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5A828B1"/>
    <w:multiLevelType w:val="hybridMultilevel"/>
    <w:tmpl w:val="904EA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664B1035"/>
    <w:multiLevelType w:val="hybridMultilevel"/>
    <w:tmpl w:val="D7AC6140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7044012"/>
    <w:multiLevelType w:val="hybridMultilevel"/>
    <w:tmpl w:val="44328A30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B6E1B51"/>
    <w:multiLevelType w:val="hybridMultilevel"/>
    <w:tmpl w:val="50565BBE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E9C35BC"/>
    <w:multiLevelType w:val="hybridMultilevel"/>
    <w:tmpl w:val="58B0C2E8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FF26B49"/>
    <w:multiLevelType w:val="hybridMultilevel"/>
    <w:tmpl w:val="B70614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0153115"/>
    <w:multiLevelType w:val="hybridMultilevel"/>
    <w:tmpl w:val="6E4830CA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0F6708D"/>
    <w:multiLevelType w:val="hybridMultilevel"/>
    <w:tmpl w:val="677ED2DC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790953"/>
    <w:multiLevelType w:val="hybridMultilevel"/>
    <w:tmpl w:val="9DECDB36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1D96964"/>
    <w:multiLevelType w:val="hybridMultilevel"/>
    <w:tmpl w:val="F52AF718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22E1EB0"/>
    <w:multiLevelType w:val="hybridMultilevel"/>
    <w:tmpl w:val="0FBC07A6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27555C9"/>
    <w:multiLevelType w:val="hybridMultilevel"/>
    <w:tmpl w:val="CD8C0740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2CA6D5A"/>
    <w:multiLevelType w:val="hybridMultilevel"/>
    <w:tmpl w:val="5AEA599A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3BC5176"/>
    <w:multiLevelType w:val="hybridMultilevel"/>
    <w:tmpl w:val="C2ACCD34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3FB2522"/>
    <w:multiLevelType w:val="hybridMultilevel"/>
    <w:tmpl w:val="B3D8D38A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54D5311"/>
    <w:multiLevelType w:val="hybridMultilevel"/>
    <w:tmpl w:val="12CA1CAA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61C6DBF"/>
    <w:multiLevelType w:val="hybridMultilevel"/>
    <w:tmpl w:val="E9D8CBD0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6D65340"/>
    <w:multiLevelType w:val="hybridMultilevel"/>
    <w:tmpl w:val="2086F688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7177113"/>
    <w:multiLevelType w:val="hybridMultilevel"/>
    <w:tmpl w:val="5C0483E0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8B331A7"/>
    <w:multiLevelType w:val="hybridMultilevel"/>
    <w:tmpl w:val="43125A6C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9550D2A"/>
    <w:multiLevelType w:val="hybridMultilevel"/>
    <w:tmpl w:val="A1049F38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9BC7B0E"/>
    <w:multiLevelType w:val="hybridMultilevel"/>
    <w:tmpl w:val="3D02C204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A5148D0"/>
    <w:multiLevelType w:val="hybridMultilevel"/>
    <w:tmpl w:val="3E00F39E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AC242C9"/>
    <w:multiLevelType w:val="hybridMultilevel"/>
    <w:tmpl w:val="B1466044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ADB654E"/>
    <w:multiLevelType w:val="hybridMultilevel"/>
    <w:tmpl w:val="F53EDDD8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B1B0F29"/>
    <w:multiLevelType w:val="hybridMultilevel"/>
    <w:tmpl w:val="FF867042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EBF2834"/>
    <w:multiLevelType w:val="hybridMultilevel"/>
    <w:tmpl w:val="54A49444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EE91063"/>
    <w:multiLevelType w:val="hybridMultilevel"/>
    <w:tmpl w:val="A9BE4B2A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FB46B60"/>
    <w:multiLevelType w:val="hybridMultilevel"/>
    <w:tmpl w:val="D1C4E7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>
    <w:nsid w:val="7FB75AD8"/>
    <w:multiLevelType w:val="hybridMultilevel"/>
    <w:tmpl w:val="971CA3D2"/>
    <w:lvl w:ilvl="0" w:tplc="4D8A13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39"/>
  </w:num>
  <w:num w:numId="3">
    <w:abstractNumId w:val="34"/>
  </w:num>
  <w:num w:numId="4">
    <w:abstractNumId w:val="16"/>
  </w:num>
  <w:num w:numId="5">
    <w:abstractNumId w:val="24"/>
  </w:num>
  <w:num w:numId="6">
    <w:abstractNumId w:val="44"/>
  </w:num>
  <w:num w:numId="7">
    <w:abstractNumId w:val="3"/>
  </w:num>
  <w:num w:numId="8">
    <w:abstractNumId w:val="14"/>
  </w:num>
  <w:num w:numId="9">
    <w:abstractNumId w:val="42"/>
  </w:num>
  <w:num w:numId="10">
    <w:abstractNumId w:val="62"/>
  </w:num>
  <w:num w:numId="11">
    <w:abstractNumId w:val="88"/>
  </w:num>
  <w:num w:numId="12">
    <w:abstractNumId w:val="46"/>
  </w:num>
  <w:num w:numId="13">
    <w:abstractNumId w:val="57"/>
  </w:num>
  <w:num w:numId="14">
    <w:abstractNumId w:val="26"/>
  </w:num>
  <w:num w:numId="15">
    <w:abstractNumId w:val="22"/>
  </w:num>
  <w:num w:numId="16">
    <w:abstractNumId w:val="23"/>
  </w:num>
  <w:num w:numId="17">
    <w:abstractNumId w:val="97"/>
  </w:num>
  <w:num w:numId="18">
    <w:abstractNumId w:val="74"/>
  </w:num>
  <w:num w:numId="19">
    <w:abstractNumId w:val="59"/>
  </w:num>
  <w:num w:numId="20">
    <w:abstractNumId w:val="2"/>
  </w:num>
  <w:num w:numId="21">
    <w:abstractNumId w:val="28"/>
  </w:num>
  <w:num w:numId="22">
    <w:abstractNumId w:val="47"/>
  </w:num>
  <w:num w:numId="23">
    <w:abstractNumId w:val="83"/>
  </w:num>
  <w:num w:numId="24">
    <w:abstractNumId w:val="12"/>
  </w:num>
  <w:num w:numId="25">
    <w:abstractNumId w:val="69"/>
  </w:num>
  <w:num w:numId="26">
    <w:abstractNumId w:val="100"/>
  </w:num>
  <w:num w:numId="27">
    <w:abstractNumId w:val="56"/>
  </w:num>
  <w:num w:numId="28">
    <w:abstractNumId w:val="27"/>
  </w:num>
  <w:num w:numId="29">
    <w:abstractNumId w:val="73"/>
  </w:num>
  <w:num w:numId="30">
    <w:abstractNumId w:val="37"/>
  </w:num>
  <w:num w:numId="31">
    <w:abstractNumId w:val="60"/>
  </w:num>
  <w:num w:numId="32">
    <w:abstractNumId w:val="75"/>
  </w:num>
  <w:num w:numId="33">
    <w:abstractNumId w:val="67"/>
  </w:num>
  <w:num w:numId="34">
    <w:abstractNumId w:val="31"/>
  </w:num>
  <w:num w:numId="35">
    <w:abstractNumId w:val="43"/>
  </w:num>
  <w:num w:numId="36">
    <w:abstractNumId w:val="72"/>
  </w:num>
  <w:num w:numId="37">
    <w:abstractNumId w:val="49"/>
  </w:num>
  <w:num w:numId="38">
    <w:abstractNumId w:val="87"/>
  </w:num>
  <w:num w:numId="39">
    <w:abstractNumId w:val="35"/>
  </w:num>
  <w:num w:numId="40">
    <w:abstractNumId w:val="48"/>
  </w:num>
  <w:num w:numId="41">
    <w:abstractNumId w:val="33"/>
  </w:num>
  <w:num w:numId="42">
    <w:abstractNumId w:val="94"/>
  </w:num>
  <w:num w:numId="43">
    <w:abstractNumId w:val="13"/>
  </w:num>
  <w:num w:numId="44">
    <w:abstractNumId w:val="17"/>
  </w:num>
  <w:num w:numId="45">
    <w:abstractNumId w:val="89"/>
  </w:num>
  <w:num w:numId="46">
    <w:abstractNumId w:val="96"/>
  </w:num>
  <w:num w:numId="47">
    <w:abstractNumId w:val="95"/>
  </w:num>
  <w:num w:numId="48">
    <w:abstractNumId w:val="21"/>
  </w:num>
  <w:num w:numId="49">
    <w:abstractNumId w:val="25"/>
  </w:num>
  <w:num w:numId="50">
    <w:abstractNumId w:val="66"/>
  </w:num>
  <w:num w:numId="51">
    <w:abstractNumId w:val="65"/>
  </w:num>
  <w:num w:numId="52">
    <w:abstractNumId w:val="41"/>
  </w:num>
  <w:num w:numId="53">
    <w:abstractNumId w:val="77"/>
  </w:num>
  <w:num w:numId="54">
    <w:abstractNumId w:val="19"/>
  </w:num>
  <w:num w:numId="55">
    <w:abstractNumId w:val="30"/>
  </w:num>
  <w:num w:numId="56">
    <w:abstractNumId w:val="36"/>
  </w:num>
  <w:num w:numId="57">
    <w:abstractNumId w:val="18"/>
  </w:num>
  <w:num w:numId="58">
    <w:abstractNumId w:val="82"/>
  </w:num>
  <w:num w:numId="59">
    <w:abstractNumId w:val="53"/>
  </w:num>
  <w:num w:numId="60">
    <w:abstractNumId w:val="0"/>
  </w:num>
  <w:num w:numId="61">
    <w:abstractNumId w:val="79"/>
  </w:num>
  <w:num w:numId="62">
    <w:abstractNumId w:val="40"/>
  </w:num>
  <w:num w:numId="63">
    <w:abstractNumId w:val="91"/>
  </w:num>
  <w:num w:numId="64">
    <w:abstractNumId w:val="86"/>
  </w:num>
  <w:num w:numId="65">
    <w:abstractNumId w:val="55"/>
  </w:num>
  <w:num w:numId="66">
    <w:abstractNumId w:val="58"/>
  </w:num>
  <w:num w:numId="67">
    <w:abstractNumId w:val="70"/>
  </w:num>
  <w:num w:numId="68">
    <w:abstractNumId w:val="85"/>
  </w:num>
  <w:num w:numId="69">
    <w:abstractNumId w:val="11"/>
  </w:num>
  <w:num w:numId="70">
    <w:abstractNumId w:val="1"/>
  </w:num>
  <w:num w:numId="71">
    <w:abstractNumId w:val="15"/>
  </w:num>
  <w:num w:numId="72">
    <w:abstractNumId w:val="90"/>
  </w:num>
  <w:num w:numId="73">
    <w:abstractNumId w:val="92"/>
  </w:num>
  <w:num w:numId="74">
    <w:abstractNumId w:val="5"/>
  </w:num>
  <w:num w:numId="75">
    <w:abstractNumId w:val="50"/>
  </w:num>
  <w:num w:numId="76">
    <w:abstractNumId w:val="68"/>
  </w:num>
  <w:num w:numId="77">
    <w:abstractNumId w:val="64"/>
  </w:num>
  <w:num w:numId="78">
    <w:abstractNumId w:val="81"/>
  </w:num>
  <w:num w:numId="79">
    <w:abstractNumId w:val="4"/>
  </w:num>
  <w:num w:numId="80">
    <w:abstractNumId w:val="84"/>
  </w:num>
  <w:num w:numId="81">
    <w:abstractNumId w:val="20"/>
  </w:num>
  <w:num w:numId="82">
    <w:abstractNumId w:val="93"/>
  </w:num>
  <w:num w:numId="83">
    <w:abstractNumId w:val="29"/>
  </w:num>
  <w:num w:numId="84">
    <w:abstractNumId w:val="61"/>
  </w:num>
  <w:num w:numId="85">
    <w:abstractNumId w:val="6"/>
  </w:num>
  <w:num w:numId="86">
    <w:abstractNumId w:val="52"/>
  </w:num>
  <w:num w:numId="87">
    <w:abstractNumId w:val="45"/>
  </w:num>
  <w:num w:numId="88">
    <w:abstractNumId w:val="78"/>
  </w:num>
  <w:num w:numId="89">
    <w:abstractNumId w:val="80"/>
  </w:num>
  <w:num w:numId="90">
    <w:abstractNumId w:val="98"/>
  </w:num>
  <w:num w:numId="91">
    <w:abstractNumId w:val="10"/>
  </w:num>
  <w:num w:numId="92">
    <w:abstractNumId w:val="9"/>
  </w:num>
  <w:num w:numId="93">
    <w:abstractNumId w:val="38"/>
  </w:num>
  <w:num w:numId="94">
    <w:abstractNumId w:val="51"/>
  </w:num>
  <w:num w:numId="95">
    <w:abstractNumId w:val="54"/>
  </w:num>
  <w:num w:numId="96">
    <w:abstractNumId w:val="32"/>
  </w:num>
  <w:num w:numId="97">
    <w:abstractNumId w:val="76"/>
  </w:num>
  <w:num w:numId="98">
    <w:abstractNumId w:val="8"/>
  </w:num>
  <w:num w:numId="99">
    <w:abstractNumId w:val="71"/>
  </w:num>
  <w:num w:numId="100">
    <w:abstractNumId w:val="7"/>
  </w:num>
  <w:num w:numId="101">
    <w:abstractNumId w:val="99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09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63"/>
    <w:rsid w:val="00021855"/>
    <w:rsid w:val="00034401"/>
    <w:rsid w:val="00037ADD"/>
    <w:rsid w:val="000500E0"/>
    <w:rsid w:val="00092C76"/>
    <w:rsid w:val="000A0381"/>
    <w:rsid w:val="000C551F"/>
    <w:rsid w:val="000E3D70"/>
    <w:rsid w:val="000E4668"/>
    <w:rsid w:val="00140D53"/>
    <w:rsid w:val="0015595E"/>
    <w:rsid w:val="0015740D"/>
    <w:rsid w:val="00181F0E"/>
    <w:rsid w:val="001A0BFD"/>
    <w:rsid w:val="001A6A89"/>
    <w:rsid w:val="001B207F"/>
    <w:rsid w:val="001C58A0"/>
    <w:rsid w:val="001C7493"/>
    <w:rsid w:val="001E4DB4"/>
    <w:rsid w:val="001F5AB0"/>
    <w:rsid w:val="002146D5"/>
    <w:rsid w:val="002316F0"/>
    <w:rsid w:val="002430FF"/>
    <w:rsid w:val="0024464A"/>
    <w:rsid w:val="002814A1"/>
    <w:rsid w:val="00295D9B"/>
    <w:rsid w:val="002B21E6"/>
    <w:rsid w:val="002C7855"/>
    <w:rsid w:val="002D42EC"/>
    <w:rsid w:val="002E7845"/>
    <w:rsid w:val="00303BB9"/>
    <w:rsid w:val="00315663"/>
    <w:rsid w:val="00327353"/>
    <w:rsid w:val="0034332C"/>
    <w:rsid w:val="00351C85"/>
    <w:rsid w:val="0036239E"/>
    <w:rsid w:val="003715E2"/>
    <w:rsid w:val="00391B9E"/>
    <w:rsid w:val="00391DE5"/>
    <w:rsid w:val="003A3390"/>
    <w:rsid w:val="003A4814"/>
    <w:rsid w:val="003B64D2"/>
    <w:rsid w:val="003C0B4D"/>
    <w:rsid w:val="003C7492"/>
    <w:rsid w:val="003F5BBD"/>
    <w:rsid w:val="00404CA6"/>
    <w:rsid w:val="00412FF7"/>
    <w:rsid w:val="004140B8"/>
    <w:rsid w:val="00420D13"/>
    <w:rsid w:val="00460DEE"/>
    <w:rsid w:val="00464226"/>
    <w:rsid w:val="00475CD8"/>
    <w:rsid w:val="00483A10"/>
    <w:rsid w:val="004A44F6"/>
    <w:rsid w:val="004B543E"/>
    <w:rsid w:val="004F4B3C"/>
    <w:rsid w:val="00510EAE"/>
    <w:rsid w:val="00520960"/>
    <w:rsid w:val="005555AF"/>
    <w:rsid w:val="00557846"/>
    <w:rsid w:val="005B73EA"/>
    <w:rsid w:val="005C1C3B"/>
    <w:rsid w:val="005C4B73"/>
    <w:rsid w:val="005E7EEA"/>
    <w:rsid w:val="00603E82"/>
    <w:rsid w:val="0062674E"/>
    <w:rsid w:val="006525B0"/>
    <w:rsid w:val="006609B3"/>
    <w:rsid w:val="006A11C5"/>
    <w:rsid w:val="006A6520"/>
    <w:rsid w:val="006C403D"/>
    <w:rsid w:val="006C5838"/>
    <w:rsid w:val="006D6DD6"/>
    <w:rsid w:val="006E618E"/>
    <w:rsid w:val="00704065"/>
    <w:rsid w:val="00704AB2"/>
    <w:rsid w:val="00707735"/>
    <w:rsid w:val="00722951"/>
    <w:rsid w:val="00743F6C"/>
    <w:rsid w:val="00772FCA"/>
    <w:rsid w:val="00773FC0"/>
    <w:rsid w:val="0078054B"/>
    <w:rsid w:val="00794478"/>
    <w:rsid w:val="007B185E"/>
    <w:rsid w:val="007B4B88"/>
    <w:rsid w:val="007F08C7"/>
    <w:rsid w:val="007F4E97"/>
    <w:rsid w:val="00812FC9"/>
    <w:rsid w:val="00821A7A"/>
    <w:rsid w:val="00822221"/>
    <w:rsid w:val="008317B1"/>
    <w:rsid w:val="00866BC3"/>
    <w:rsid w:val="0087418A"/>
    <w:rsid w:val="008806AB"/>
    <w:rsid w:val="00891EA5"/>
    <w:rsid w:val="008B1E73"/>
    <w:rsid w:val="008B28CF"/>
    <w:rsid w:val="008C5D8C"/>
    <w:rsid w:val="008F1222"/>
    <w:rsid w:val="00942B96"/>
    <w:rsid w:val="00950EA7"/>
    <w:rsid w:val="00966D8B"/>
    <w:rsid w:val="00970506"/>
    <w:rsid w:val="00975359"/>
    <w:rsid w:val="0098163B"/>
    <w:rsid w:val="00985366"/>
    <w:rsid w:val="009A605B"/>
    <w:rsid w:val="009B1AAD"/>
    <w:rsid w:val="009B6985"/>
    <w:rsid w:val="009C4B8D"/>
    <w:rsid w:val="009D3264"/>
    <w:rsid w:val="009E4B2E"/>
    <w:rsid w:val="009E71AB"/>
    <w:rsid w:val="009F0EC0"/>
    <w:rsid w:val="009F1043"/>
    <w:rsid w:val="00A008D5"/>
    <w:rsid w:val="00A032F4"/>
    <w:rsid w:val="00A1089F"/>
    <w:rsid w:val="00A351BD"/>
    <w:rsid w:val="00A47F14"/>
    <w:rsid w:val="00A547A4"/>
    <w:rsid w:val="00A57991"/>
    <w:rsid w:val="00A66A9F"/>
    <w:rsid w:val="00A70C7C"/>
    <w:rsid w:val="00A70F52"/>
    <w:rsid w:val="00A753CC"/>
    <w:rsid w:val="00AA2832"/>
    <w:rsid w:val="00AB4F28"/>
    <w:rsid w:val="00AC059F"/>
    <w:rsid w:val="00AD393F"/>
    <w:rsid w:val="00AE30C1"/>
    <w:rsid w:val="00AE6147"/>
    <w:rsid w:val="00B06CB7"/>
    <w:rsid w:val="00B10BAC"/>
    <w:rsid w:val="00B15818"/>
    <w:rsid w:val="00B30EBB"/>
    <w:rsid w:val="00B444D0"/>
    <w:rsid w:val="00B555C5"/>
    <w:rsid w:val="00B55658"/>
    <w:rsid w:val="00B63F1A"/>
    <w:rsid w:val="00B72DFC"/>
    <w:rsid w:val="00BA17FE"/>
    <w:rsid w:val="00BC245B"/>
    <w:rsid w:val="00BD3723"/>
    <w:rsid w:val="00BE1B3B"/>
    <w:rsid w:val="00C01BB4"/>
    <w:rsid w:val="00C04187"/>
    <w:rsid w:val="00C05ABC"/>
    <w:rsid w:val="00C06379"/>
    <w:rsid w:val="00C13BB2"/>
    <w:rsid w:val="00C27EE6"/>
    <w:rsid w:val="00C33CBD"/>
    <w:rsid w:val="00C77E5C"/>
    <w:rsid w:val="00C9239D"/>
    <w:rsid w:val="00CA05A4"/>
    <w:rsid w:val="00CA5EC3"/>
    <w:rsid w:val="00CE380E"/>
    <w:rsid w:val="00D2284D"/>
    <w:rsid w:val="00D55F7A"/>
    <w:rsid w:val="00D63A9D"/>
    <w:rsid w:val="00D83C83"/>
    <w:rsid w:val="00D91128"/>
    <w:rsid w:val="00DC2C70"/>
    <w:rsid w:val="00DE7E30"/>
    <w:rsid w:val="00DF47E7"/>
    <w:rsid w:val="00E00D0D"/>
    <w:rsid w:val="00E33822"/>
    <w:rsid w:val="00E56BCB"/>
    <w:rsid w:val="00E604FD"/>
    <w:rsid w:val="00E60F08"/>
    <w:rsid w:val="00E80CEE"/>
    <w:rsid w:val="00E81F55"/>
    <w:rsid w:val="00EA24D3"/>
    <w:rsid w:val="00EA68DD"/>
    <w:rsid w:val="00EF08DF"/>
    <w:rsid w:val="00EF74B1"/>
    <w:rsid w:val="00F108CE"/>
    <w:rsid w:val="00F10E59"/>
    <w:rsid w:val="00F154F4"/>
    <w:rsid w:val="00F5201C"/>
    <w:rsid w:val="00F7318B"/>
    <w:rsid w:val="00FB2F94"/>
    <w:rsid w:val="00FB435D"/>
    <w:rsid w:val="00FC15E5"/>
    <w:rsid w:val="00FD69D9"/>
    <w:rsid w:val="00FE73CE"/>
    <w:rsid w:val="00FE7FB6"/>
    <w:rsid w:val="00FF2336"/>
    <w:rsid w:val="00F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24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15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31566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80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0CEE"/>
  </w:style>
  <w:style w:type="paragraph" w:styleId="Fuzeile">
    <w:name w:val="footer"/>
    <w:basedOn w:val="Standard"/>
    <w:link w:val="FuzeileZchn"/>
    <w:uiPriority w:val="99"/>
    <w:unhideWhenUsed/>
    <w:rsid w:val="00E80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0CEE"/>
  </w:style>
  <w:style w:type="character" w:styleId="Hyperlink">
    <w:name w:val="Hyperlink"/>
    <w:basedOn w:val="Absatz-Standardschriftart"/>
    <w:uiPriority w:val="99"/>
    <w:unhideWhenUsed/>
    <w:rsid w:val="00E80CEE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5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58A0"/>
    <w:rPr>
      <w:rFonts w:ascii="Tahoma" w:hAnsi="Tahoma" w:cs="Tahoma"/>
      <w:sz w:val="16"/>
      <w:szCs w:val="16"/>
    </w:rPr>
  </w:style>
  <w:style w:type="paragraph" w:customStyle="1" w:styleId="A0E349F008B644AAB6A282E0D042D17E">
    <w:name w:val="A0E349F008B644AAB6A282E0D042D17E"/>
    <w:rsid w:val="001C58A0"/>
    <w:rPr>
      <w:rFonts w:eastAsiaTheme="minorEastAsia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A24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15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31566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80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0CEE"/>
  </w:style>
  <w:style w:type="paragraph" w:styleId="Fuzeile">
    <w:name w:val="footer"/>
    <w:basedOn w:val="Standard"/>
    <w:link w:val="FuzeileZchn"/>
    <w:uiPriority w:val="99"/>
    <w:unhideWhenUsed/>
    <w:rsid w:val="00E80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0CEE"/>
  </w:style>
  <w:style w:type="character" w:styleId="Hyperlink">
    <w:name w:val="Hyperlink"/>
    <w:basedOn w:val="Absatz-Standardschriftart"/>
    <w:uiPriority w:val="99"/>
    <w:unhideWhenUsed/>
    <w:rsid w:val="00E80CEE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5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58A0"/>
    <w:rPr>
      <w:rFonts w:ascii="Tahoma" w:hAnsi="Tahoma" w:cs="Tahoma"/>
      <w:sz w:val="16"/>
      <w:szCs w:val="16"/>
    </w:rPr>
  </w:style>
  <w:style w:type="paragraph" w:customStyle="1" w:styleId="A0E349F008B644AAB6A282E0D042D17E">
    <w:name w:val="A0E349F008B644AAB6A282E0D042D17E"/>
    <w:rsid w:val="001C58A0"/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cbuchner.de/titel-15050_2_2/mathe_logo_hessen_8464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ccbuchner.de/titel-15053_2_2/mathe_logo_hessen_8471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DF7FA-529D-49DE-86CC-8D9022FA0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4466</Words>
  <Characters>28136</Characters>
  <Application>Microsoft Office Word</Application>
  <DocSecurity>4</DocSecurity>
  <Lines>234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C.C. Buchners Verlag - Vollmer</dc:creator>
  <cp:lastModifiedBy>C.C.Buchners Verlag - Kummer</cp:lastModifiedBy>
  <cp:revision>2</cp:revision>
  <cp:lastPrinted>2012-07-18T13:27:00Z</cp:lastPrinted>
  <dcterms:created xsi:type="dcterms:W3CDTF">2013-11-15T13:56:00Z</dcterms:created>
  <dcterms:modified xsi:type="dcterms:W3CDTF">2013-11-15T13:56:00Z</dcterms:modified>
</cp:coreProperties>
</file>