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B8A6D" w14:textId="77777777" w:rsidR="00FF356E" w:rsidRPr="00E9151A" w:rsidRDefault="00FF356E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dt>
      <w:sdtPr>
        <w:rPr>
          <w:rFonts w:asciiTheme="majorHAnsi" w:hAnsiTheme="majorHAnsi" w:cstheme="majorHAnsi"/>
          <w:sz w:val="22"/>
          <w:szCs w:val="22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20F16D4" w:rsidR="00D232DB" w:rsidRPr="00E9151A" w:rsidRDefault="006D0771" w:rsidP="00360C0E">
          <w:pPr>
            <w:spacing w:line="276" w:lineRule="auto"/>
            <w:rPr>
              <w:rFonts w:asciiTheme="majorHAnsi" w:hAnsiTheme="majorHAnsi" w:cstheme="majorHAnsi"/>
              <w:sz w:val="22"/>
              <w:szCs w:val="22"/>
            </w:rPr>
          </w:pPr>
          <w:r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397474954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360C0E" w:rsidRDefault="00360C0E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397474954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360C0E" w:rsidRDefault="00360C0E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E4C39BC" w14:textId="246882F7" w:rsidR="00E661B8" w:rsidRPr="00E9151A" w:rsidRDefault="009A4CC9" w:rsidP="00360C0E">
          <w:pPr>
            <w:spacing w:line="276" w:lineRule="auto"/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  <w:r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61E834B9" wp14:editId="341512D9">
                    <wp:simplePos x="0" y="0"/>
                    <wp:positionH relativeFrom="column">
                      <wp:posOffset>6321425</wp:posOffset>
                    </wp:positionH>
                    <wp:positionV relativeFrom="paragraph">
                      <wp:posOffset>420370</wp:posOffset>
                    </wp:positionV>
                    <wp:extent cx="2971800" cy="3820160"/>
                    <wp:effectExtent l="0" t="0" r="0" b="8890"/>
                    <wp:wrapSquare wrapText="bothSides"/>
                    <wp:docPr id="66" name="Textfeld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971800" cy="3820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6C29C" w14:textId="3578CF97" w:rsidR="00360C0E" w:rsidRPr="00CD0D24" w:rsidRDefault="00360C0E" w:rsidP="00C006D0">
                                <w:pPr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57E12C" wp14:editId="7AE34D6D">
                                      <wp:extent cx="2788920" cy="3697605"/>
                                      <wp:effectExtent l="0" t="0" r="0" b="0"/>
                                      <wp:docPr id="3" name="Grafik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788920" cy="36976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834B9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6" o:spid="_x0000_s1027" type="#_x0000_t202" style="position:absolute;margin-left:497.75pt;margin-top:33.1pt;width:234pt;height:30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k9vgIAAMYFAAAOAAAAZHJzL2Uyb0RvYy54bWysVEtv2zAMvg/YfxB0T21naZoYdQo3RYYB&#10;wVqsHXpWZKkxKouapCTuhv33UbLzWLdLh11sifxIkR8fl1dto8hWWFeDLmh2llIiNIeq1k8F/fqw&#10;GEwocZ7piinQoqAvwtGr2ft3lzuTiyGsQVXCEnSiXb4zBV17b/IkcXwtGubOwAiNSgm2YR6v9imp&#10;LNuh90YlwzQdJzuwlbHAhXMovemUdBb9Sym4v5XSCU9UQTE2H782flfhm8wuWf5kmVnXvA+D/UMU&#10;Das1PnpwdcM8Ixtb/+GqqbkFB9KfcWgSkLLmIuaA2WTpq2zu18yImAuS48yBJvf/3PLP2ztL6qqg&#10;4zElmjVYowfReilURbJx4GdnXI6we4NA315Di3WOuTqzBP7sEJKcYDoDh+jARyttE/6YKUFDLMHL&#10;gXZ8hnAUDqcX2SRFFUfdhwkSMY6FSY7mxjr/UUBDwqGgFusaQ2DbpfMhAJbvIeE1DYtaqVhbpX8T&#10;ILCTiNgcnTXLMRQ8BmQIKhbux/z8YlhenE8H4/I8G4yydDIoy3Q4uFmUaZmOFvPp6PpnIAh97u0j&#10;EV3ugRLnX5QIXpX+IiTSHCkIgtjgYq4s2TJsTca50D7rvUV0QEnM4i2GPT7mEfN7i3HHCFrEl0H7&#10;g3FTa7BdycNcHsOunvchyw7ft0Kfd6DAt6s29ldEBskKqhdsJQvdMDrDFzVWdcmcv2MWpw87ATeK&#10;v8WPVLArKPQnStZgv/9NHvA4FKilZIfTXFD3bcOsoER90jgu02w0CuMfLyMsLF7sqWZ1qtGbZg5Y&#10;lQx3l+HxGPBe7Y/SQvOIi6cMr6KKaY5vF9Tvj3Pf7RhcXFyUZQThwBvml/re8P0EhZ59aB+ZNX1j&#10;e2ykz7Cfe5a/6u8OG+qjodx4kHVs/iOrPf+4LGJb9ostbKPTe0Qd1+/sFwAAAP//AwBQSwMEFAAG&#10;AAgAAAAhAOqWP//fAAAACwEAAA8AAABkcnMvZG93bnJldi54bWxMj0FOwzAQRfdI3MEaJHbUodDQ&#10;pnEqhFSBEBtCD+DG0zhKPI5iOwmcHmcFy/nz9OdNfphNx0YcXGNJwP0qAYZUWdVQLeD0dbzbAnNe&#10;kpKdJRTwjQ4OxfVVLjNlJ/rEsfQ1iyXkMilAe99nnLtKo5FuZXukuLvYwUgfx6HmapBTLDcdXydJ&#10;yo1sKF7QsscXjVVbBiPgGF7fzPjDQ/9eVhPpvg2nj1aI25v5eQ/M4+z/YFj0ozoU0elsAynHOgG7&#10;3WYTUQFpuga2AI/pQ0zOS/K0BV7k/P8PxS8AAAD//wMAUEsBAi0AFAAGAAgAAAAhALaDOJL+AAAA&#10;4QEAABMAAAAAAAAAAAAAAAAAAAAAAFtDb250ZW50X1R5cGVzXS54bWxQSwECLQAUAAYACAAAACEA&#10;OP0h/9YAAACUAQAACwAAAAAAAAAAAAAAAAAvAQAAX3JlbHMvLnJlbHNQSwECLQAUAAYACAAAACEA&#10;lax5Pb4CAADGBQAADgAAAAAAAAAAAAAAAAAuAgAAZHJzL2Uyb0RvYy54bWxQSwECLQAUAAYACAAA&#10;ACEA6pY//98AAAALAQAADwAAAAAAAAAAAAAAAAAYBQAAZHJzL2Rvd25yZXYueG1sUEsFBgAAAAAE&#10;AAQA8wAAACQGAAAAAA==&#10;" filled="f" stroked="f">
                    <v:path arrowok="t"/>
                    <v:textbox>
                      <w:txbxContent>
                        <w:p w14:paraId="43B6C29C" w14:textId="3578CF97" w:rsidR="00360C0E" w:rsidRPr="00CD0D24" w:rsidRDefault="00360C0E" w:rsidP="00C006D0">
                          <w:pPr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57E12C" wp14:editId="7AE34D6D">
                                <wp:extent cx="2788920" cy="3697605"/>
                                <wp:effectExtent l="0" t="0" r="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8920" cy="36976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627009"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43A23958">
                    <wp:simplePos x="0" y="0"/>
                    <wp:positionH relativeFrom="column">
                      <wp:posOffset>8361680</wp:posOffset>
                    </wp:positionH>
                    <wp:positionV relativeFrom="paragraph">
                      <wp:posOffset>5701665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360C0E" w:rsidRPr="00394C7F" w:rsidRDefault="00360C0E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8" type="#_x0000_t202" style="position:absolute;margin-left:658.4pt;margin-top:448.95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ii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JSdNdlA/I5sa5qnGLcRDC/o7JSNOdEXNtwPTgpL+vURFCpTTrYC/pJfLBC/63LI7tzDJEaqilpL5&#10;uLbz2hyU7vYtZppnQMINqth0nmAn91zVUXucWs/7ccPcWpzfvdev/8DqJwAAAP//AwBQSwMEFAAG&#10;AAgAAAAhAJkQ9y/gAAAADQEAAA8AAABkcnMvZG93bnJldi54bWxMj81OwzAQhO9IvIO1SNzourSk&#10;dYhTIRBXUMuPxM2Nt0lEvI5itwlvj3uC42hGM98Um8l14kRDaD1rmM8kCOLK25ZrDe9vzzdrECEa&#10;tqbzTBp+KMCmvLwoTG79yFs67WItUgmH3GhoYuxzxFA15EyY+Z44eQc/OBOTHGq0gxlTuevwVsoM&#10;nWk5LTSmp8eGqu/d0Wn4eDl8fS7la/3k7vrRTxLZKdT6+mp6uAcRaYp/YTjjJ3QoE9PeH9kG0SW9&#10;mGeJPWpYq5UCcY5kS5WB2GtQarECLAv8/6L8BQAA//8DAFBLAQItABQABgAIAAAAIQC2gziS/gAA&#10;AOEBAAATAAAAAAAAAAAAAAAAAAAAAABbQ29udGVudF9UeXBlc10ueG1sUEsBAi0AFAAGAAgAAAAh&#10;ADj9If/WAAAAlAEAAAsAAAAAAAAAAAAAAAAALwEAAF9yZWxzLy5yZWxzUEsBAi0AFAAGAAgAAAAh&#10;AMTxyKJMAgAATwQAAA4AAAAAAAAAAAAAAAAALgIAAGRycy9lMm9Eb2MueG1sUEsBAi0AFAAGAAgA&#10;AAAhAJkQ9y/gAAAADQEAAA8AAAAAAAAAAAAAAAAApgQAAGRycy9kb3ducmV2LnhtbFBLBQYAAAAA&#10;BAAEAPMAAACzBQAAAAA=&#10;" filled="f" stroked="f">
                    <v:textbox>
                      <w:txbxContent>
                        <w:p w14:paraId="5B7826DE" w14:textId="77777777" w:rsidR="00360C0E" w:rsidRPr="00394C7F" w:rsidRDefault="00360C0E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27009"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324D1A52">
                    <wp:simplePos x="0" y="0"/>
                    <wp:positionH relativeFrom="column">
                      <wp:posOffset>-66675</wp:posOffset>
                    </wp:positionH>
                    <wp:positionV relativeFrom="paragraph">
                      <wp:posOffset>5680075</wp:posOffset>
                    </wp:positionV>
                    <wp:extent cx="378841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034E14C6" w:rsidR="00360C0E" w:rsidRDefault="00360C0E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  <w:r w:rsidRPr="007B6F67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Abenteuer Ethik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3</w:t>
                                </w:r>
                                <w:r w:rsidRPr="007B6F67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Sachsen neu </w:t>
                                </w:r>
                                <w:r w:rsidRPr="003E4FA4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978-3-661- </w:t>
                                </w:r>
                                <w:r w:rsidRPr="003E4FA4">
                                  <w:rPr>
                                    <w:rStyle w:val="Fett"/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21073</w:t>
                                </w:r>
                                <w:r w:rsidRPr="003E4FA4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-5</w:t>
                                </w:r>
                              </w:p>
                              <w:p w14:paraId="37A2FA81" w14:textId="77777777" w:rsidR="00360C0E" w:rsidRPr="007B6F67" w:rsidRDefault="00360C0E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9" type="#_x0000_t202" style="position:absolute;margin-left:-5.25pt;margin-top:447.25pt;width:298.3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FISwIAAE8EAAAOAAAAZHJzL2Uyb0RvYy54bWysVNtu2zAMfR+wfxD07voSxTfUKZrbMKC7&#10;AO0+QJHl2JgtaZJSuyv276Pkpsu2t2EvhiSSh+Q5pK9vpqFHj1ybTooKx1cRRlwwWXfiWOEvD/sg&#10;x8hYKmraS8Er/MQNvlm9fXM9qpInspV9zTUCEGHKUVW4tVaVYWhYywdqrqTiAoyN1AO1cNXHsNZ0&#10;BPShD5MoSsNR6lppybgx8LqdjXjl8ZuGM/upaQy3qK8w1Gb9V/vvwX3D1TUtj5qqtmMvZdB/qGKg&#10;nYCkr1Bbaik66e4vqKFjWhrZ2Csmh1A2Tce47wG6iaM/urlvqeK+FyDHqFeazP+DZR8fP2vU1RVO&#10;CUaCDqDRA58sWssJxSR1BI3KlOB3r8DTTmAAoX2zRt1J9tUgITctFUd+q7UcW05rKDB2keFF6Ixj&#10;HMhh/CBrSERPVnqgqdGDYw/4QIAOQj29iuOKYfC4yPKcxGBiYFtkWZ4sfQpanqOVNvYdlwNyhwpr&#10;EN+j08c7Y101tDy7uGRC7ru+9wPQi98ewHF+gdwQ6myuCq/ncxEVu3yXk4Ak6S4gUV0Ht/sNCdJ9&#10;nC23i+1ms41/zHN1ERQnJFonRbBP8ywgDVkGRRblQRQX6yKNSEG2ex8Eqc9JPXmOr5k5Ox0mL9Ti&#10;rMlB1k/AppbzVMMWwqGV+jtGI0x0hc23E9Uco/69AEWKmBC3Av5CllkCF31pOVxaqGAAVWGL0Xzc&#10;2HltTkp3xxYyzTMg5C2o2HSeYCf3XNWL9jC1nveXDXNrcXn3Xr/+A6ufAAAA//8DAFBLAwQUAAYA&#10;CAAAACEAZR/AFd8AAAALAQAADwAAAGRycy9kb3ducmV2LnhtbEyPTU/DMAyG70j8h8hI3LakqJ3a&#10;ru6EQFxBjA9pt6zJ2orGqZpsLf8ec4KbLT96/bzVbnGDuNgp9J4QkrUCYanxpqcW4f3taZWDCFGT&#10;0YMni/BtA+zq66tKl8bP9Gov+9gKDqFQaoQuxrGUMjSddTqs/WiJbyc/OR15nVppJj1zuBvknVIb&#10;6XRP/KHTo33obPO1PzuEj+fT4TNVL+2jy8bZL0qSKyTi7c1yvwUR7RL/YPjVZ3Wo2enoz2SCGBBW&#10;icoYRciLlAcmsnyTgDgiFFmqQNaV/N+h/gEAAP//AwBQSwECLQAUAAYACAAAACEAtoM4kv4AAADh&#10;AQAAEwAAAAAAAAAAAAAAAAAAAAAAW0NvbnRlbnRfVHlwZXNdLnhtbFBLAQItABQABgAIAAAAIQA4&#10;/SH/1gAAAJQBAAALAAAAAAAAAAAAAAAAAC8BAABfcmVscy8ucmVsc1BLAQItABQABgAIAAAAIQB3&#10;C9FISwIAAE8EAAAOAAAAAAAAAAAAAAAAAC4CAABkcnMvZTJvRG9jLnhtbFBLAQItABQABgAIAAAA&#10;IQBlH8AV3wAAAAsBAAAPAAAAAAAAAAAAAAAAAKUEAABkcnMvZG93bnJldi54bWxQSwUGAAAAAAQA&#10;BADzAAAAsQUAAAAA&#10;" filled="f" stroked="f">
                    <v:textbox>
                      <w:txbxContent>
                        <w:p w14:paraId="79A468B3" w14:textId="034E14C6" w:rsidR="00360C0E" w:rsidRDefault="00360C0E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Abenteuer Ethik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3</w:t>
                          </w: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Sachsen neu </w:t>
                          </w:r>
                          <w:r w:rsidRPr="003E4FA4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Pr="003E4FA4">
                            <w:rPr>
                              <w:rStyle w:val="Sprechblasentex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E4FA4">
                            <w:rPr>
                              <w:rStyle w:val="Fet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21073</w:t>
                          </w:r>
                          <w:r w:rsidRPr="003E4FA4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-5</w:t>
                          </w:r>
                        </w:p>
                        <w:p w14:paraId="37A2FA81" w14:textId="77777777" w:rsidR="00360C0E" w:rsidRPr="007B6F67" w:rsidRDefault="00360C0E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75C22"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65FC0ABC">
                    <wp:simplePos x="0" y="0"/>
                    <wp:positionH relativeFrom="column">
                      <wp:posOffset>152400</wp:posOffset>
                    </wp:positionH>
                    <wp:positionV relativeFrom="paragraph">
                      <wp:posOffset>1007745</wp:posOffset>
                    </wp:positionV>
                    <wp:extent cx="7772400" cy="2414905"/>
                    <wp:effectExtent l="0" t="0" r="0" b="444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2414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036E95" w14:textId="77777777" w:rsidR="00360C0E" w:rsidRDefault="00360C0E" w:rsidP="00E50395">
                                <w:pPr>
                                  <w:spacing w:after="120"/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C8AE55D" w14:textId="0617F44A" w:rsidR="00360C0E" w:rsidRPr="00E50395" w:rsidRDefault="00360C0E" w:rsidP="00E50395">
                                <w:pPr>
                                  <w:spacing w:after="120"/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 w:rsidRPr="00E50395"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 xml:space="preserve">Umsetzung des Lehrplans für Oberschulen </w:t>
                                </w:r>
                              </w:p>
                              <w:p w14:paraId="2E775CC8" w14:textId="77777777" w:rsidR="00360C0E" w:rsidRDefault="00360C0E" w:rsidP="00E50395">
                                <w:pPr>
                                  <w:spacing w:after="120"/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 w:rsidRPr="00E50395"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>im Schulbuch</w:t>
                                </w:r>
                              </w:p>
                              <w:p w14:paraId="738A4E3A" w14:textId="776BF5C3" w:rsidR="00360C0E" w:rsidRPr="00644372" w:rsidRDefault="00360C0E" w:rsidP="009A4CC9">
                                <w:pPr>
                                  <w:spacing w:after="120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„Abenteuer Ethik 3 – Sachsen neu“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30" type="#_x0000_t202" style="position:absolute;margin-left:12pt;margin-top:79.35pt;width:612pt;height:19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YaTuwIAAMYFAAAOAAAAZHJzL2Uyb0RvYy54bWysVFtP2zAUfp+0/2D5veSilNKIFIWiTpMq&#10;QIOJZ9exaYRje7bbpJv233fsJKVje2HaS2L7fOf2ncvlVdcItGfG1koWODmLMWKSqqqWzwX++ria&#10;XGBkHZEVEUqyAh+YxVeLjx8uW52zVG2VqJhBYETavNUF3jqn8yiydMsaYs+UZhKEXJmGOLia56gy&#10;pAXrjYjSOD6PWmUqbRRl1sLrTS/Ei2Cfc0bdHeeWOSQKDLG58DXhu/HfaHFJ8mdD9LamQxjkH6Jo&#10;SC3B6dHUDXEE7Uz9h6mmpkZZxd0ZVU2kOK8pCzlANkn8JpuHLdEs5ALkWH2kyf4/s/R2f29QXRX4&#10;fI6RJA3U6JF1jjNRoST1/LTa5gB70AB03bXqoM4hV6vXir5YgEQnmF7BAtrz0XHT+D9kikARSnA4&#10;0g5uEIXH2WyWZjGIKMjSLMnm8dQ7jl7VtbHuE1MN8ocCG6hrCIHs19b10BHivUm1qoWAd5IL+dsD&#10;2OxfWGiOXpvkEAocPdIHFQr3YzmdpeVsOp+cl9NkkiXxxaQs43RysyrjMs5Wy3l2/XOIc9QPRPS5&#10;e0qsOwjWR/GFcaA5UOAfQoOzpTBoT6A1CaVMumSwJiSgPYpDFu9RHPAhj5Dfe5R7RkbPSrqjclNL&#10;ZfqS+7l8Dbt6GUPmPX5ohSFvT4HrNl3or2zspY2qDtBKRvXDaDVd1VDVNbHunhiYPugE2CjuDj5c&#10;qLbAajhhtFXm+9/ePR6GAqQYtTDNBbbfdsQwjMRnCeMyT7LMj3+4ZFBYuJhTyeZUInfNUkFVEthd&#10;moajxzsxHrlRzRMsntJ7BRGRFHwX2I3Hpet3DCwuysoygGDgNXFr+aDpOEG+Zx+7J2L00NgOGulW&#10;jXNP8jf93WN9eaUqd07xOjS/57lndeAflkUYn2Gx+W10eg+o1/W7+AUAAP//AwBQSwMEFAAGAAgA&#10;AAAhAFatt3DfAAAACwEAAA8AAABkcnMvZG93bnJldi54bWxMj8FOwzAQRO9I/IO1SNyoQ2ghDXEq&#10;hFSBUC+EfoAbu3GUeB3FdhL4erYnOO7saOZNsVtszyY9+tahgPtVAkxj7VSLjYDj1/4uA+aDRCV7&#10;h1rAt/awK6+vCpkrN+OnnqrQMApBn0sBJoQh59zXRlvpV27QSL+zG60MdI4NV6OcKdz2PE2SR25l&#10;i9Rg5KBfja67KloB+/j2bqcfHoePqp7RDF08Hjohbm+Wl2dgQS/hzwwXfEKHkphOLqLyrBeQrmlK&#10;IH2TPQG7GNJ1RtJJwOZhmwAvC/5/Q/kLAAD//wMAUEsBAi0AFAAGAAgAAAAhALaDOJL+AAAA4QEA&#10;ABMAAAAAAAAAAAAAAAAAAAAAAFtDb250ZW50X1R5cGVzXS54bWxQSwECLQAUAAYACAAAACEAOP0h&#10;/9YAAACUAQAACwAAAAAAAAAAAAAAAAAvAQAAX3JlbHMvLnJlbHNQSwECLQAUAAYACAAAACEArFmG&#10;k7sCAADGBQAADgAAAAAAAAAAAAAAAAAuAgAAZHJzL2Uyb0RvYy54bWxQSwECLQAUAAYACAAAACEA&#10;Vq23cN8AAAALAQAADwAAAAAAAAAAAAAAAAAVBQAAZHJzL2Rvd25yZXYueG1sUEsFBgAAAAAEAAQA&#10;8wAAACEGAAAAAA==&#10;" filled="f" stroked="f">
                    <v:path arrowok="t"/>
                    <v:textbox>
                      <w:txbxContent>
                        <w:p w14:paraId="60036E95" w14:textId="77777777" w:rsidR="00360C0E" w:rsidRDefault="00360C0E" w:rsidP="00E50395">
                          <w:pPr>
                            <w:spacing w:after="120"/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</w:p>
                        <w:p w14:paraId="6C8AE55D" w14:textId="0617F44A" w:rsidR="00360C0E" w:rsidRPr="00E50395" w:rsidRDefault="00360C0E" w:rsidP="00E50395">
                          <w:pPr>
                            <w:spacing w:after="120"/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 w:rsidRPr="00E50395"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 xml:space="preserve">Umsetzung des Lehrplans für Oberschulen </w:t>
                          </w:r>
                        </w:p>
                        <w:p w14:paraId="2E775CC8" w14:textId="77777777" w:rsidR="00360C0E" w:rsidRDefault="00360C0E" w:rsidP="00E50395">
                          <w:pPr>
                            <w:spacing w:after="120"/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 w:rsidRPr="00E50395"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>im Schulbuch</w:t>
                          </w:r>
                        </w:p>
                        <w:p w14:paraId="738A4E3A" w14:textId="776BF5C3" w:rsidR="00360C0E" w:rsidRPr="00644372" w:rsidRDefault="00360C0E" w:rsidP="009A4CC9">
                          <w:pPr>
                            <w:spacing w:after="120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„Abenteuer Ethik 3 – Sachsen neu“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58863F81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3FB9A08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Pr="00E9151A">
            <w:rPr>
              <w:rFonts w:asciiTheme="majorHAnsi" w:hAnsiTheme="majorHAnsi" w:cstheme="majorHAns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5F3CE38D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5BC1EA3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E9151A">
            <w:rPr>
              <w:rFonts w:asciiTheme="majorHAnsi" w:hAnsiTheme="majorHAnsi" w:cstheme="majorHAnsi"/>
              <w:sz w:val="22"/>
              <w:szCs w:val="22"/>
              <w:vertAlign w:val="subscript"/>
            </w:rPr>
            <w:br w:type="page"/>
          </w:r>
        </w:p>
      </w:sdtContent>
    </w:sdt>
    <w:p w14:paraId="0259F8CA" w14:textId="2A0E3E6C" w:rsidR="0064416B" w:rsidRPr="00E9151A" w:rsidRDefault="003D53E4" w:rsidP="00360C0E">
      <w:pPr>
        <w:spacing w:line="276" w:lineRule="auto"/>
        <w:rPr>
          <w:rFonts w:asciiTheme="majorHAnsi" w:hAnsiTheme="majorHAnsi" w:cstheme="majorHAnsi"/>
          <w:i/>
          <w:sz w:val="22"/>
          <w:szCs w:val="22"/>
        </w:rPr>
      </w:pPr>
      <w:r w:rsidRPr="00E9151A">
        <w:rPr>
          <w:rFonts w:asciiTheme="majorHAnsi" w:hAnsiTheme="majorHAnsi" w:cstheme="maj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D35C2B" wp14:editId="18BFF143">
                <wp:simplePos x="0" y="0"/>
                <wp:positionH relativeFrom="margin">
                  <wp:posOffset>10133381</wp:posOffset>
                </wp:positionH>
                <wp:positionV relativeFrom="paragraph">
                  <wp:posOffset>-987908</wp:posOffset>
                </wp:positionV>
                <wp:extent cx="2759103" cy="839953"/>
                <wp:effectExtent l="0" t="0" r="22225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839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8D75C7" w14:textId="072E5E35" w:rsidR="00360C0E" w:rsidRPr="003D53E4" w:rsidRDefault="00360C0E" w:rsidP="00EB6795">
                            <w:pPr>
                              <w:jc w:val="center"/>
                              <w:rPr>
                                <w:sz w:val="16"/>
                                <w:u w:val="single"/>
                              </w:rPr>
                            </w:pPr>
                            <w:r w:rsidRPr="003D53E4">
                              <w:rPr>
                                <w:sz w:val="16"/>
                                <w:u w:val="single"/>
                              </w:rPr>
                              <w:t>Legende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:</w:t>
                            </w:r>
                          </w:p>
                          <w:p w14:paraId="4AECD278" w14:textId="0F7BA33B" w:rsidR="00360C0E" w:rsidRPr="003D53E4" w:rsidRDefault="00360C0E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 w:rsidRPr="003D53E4">
                              <w:rPr>
                                <w:color w:val="FF0000"/>
                                <w:sz w:val="16"/>
                              </w:rPr>
                              <w:t>LP-Inhalte</w:t>
                            </w:r>
                          </w:p>
                          <w:p w14:paraId="1531C176" w14:textId="04D0924E" w:rsidR="00360C0E" w:rsidRPr="003D53E4" w:rsidRDefault="00360C0E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 w:rsidRPr="003D53E4">
                              <w:rPr>
                                <w:color w:val="FF0000"/>
                                <w:sz w:val="16"/>
                                <w:highlight w:val="yellow"/>
                              </w:rPr>
                              <w:t xml:space="preserve">LP-Inhalte, die nicht </w:t>
                            </w:r>
                            <w:r>
                              <w:rPr>
                                <w:color w:val="FF0000"/>
                                <w:sz w:val="16"/>
                                <w:highlight w:val="yellow"/>
                              </w:rPr>
                              <w:t xml:space="preserve">explizit </w:t>
                            </w:r>
                            <w:r w:rsidRPr="003D53E4">
                              <w:rPr>
                                <w:color w:val="FF0000"/>
                                <w:sz w:val="16"/>
                                <w:highlight w:val="yellow"/>
                              </w:rPr>
                              <w:t>im Buch aufgeführt werden</w:t>
                            </w:r>
                          </w:p>
                          <w:p w14:paraId="63F7BB3F" w14:textId="22DA8250" w:rsidR="00360C0E" w:rsidRPr="003D53E4" w:rsidRDefault="00360C0E">
                            <w:pPr>
                              <w:rPr>
                                <w:sz w:val="16"/>
                              </w:rPr>
                            </w:pPr>
                            <w:r w:rsidRPr="003D53E4">
                              <w:rPr>
                                <w:sz w:val="16"/>
                                <w:highlight w:val="cyan"/>
                              </w:rPr>
                              <w:t>Buchinhalte, die thematisch passen würden, aber nicht im LP aufgeführt werden</w:t>
                            </w:r>
                          </w:p>
                          <w:p w14:paraId="33C5F39B" w14:textId="3EBBDFA3" w:rsidR="00360C0E" w:rsidRPr="00F77C77" w:rsidRDefault="00360C0E">
                            <w:pPr>
                              <w:rPr>
                                <w:color w:val="00B050"/>
                                <w:sz w:val="16"/>
                              </w:rPr>
                            </w:pPr>
                            <w:r w:rsidRPr="00F77C77">
                              <w:rPr>
                                <w:color w:val="00B050"/>
                                <w:sz w:val="16"/>
                              </w:rPr>
                              <w:t>Anmerkungen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35C2B" id="Textfeld 2" o:spid="_x0000_s1031" type="#_x0000_t202" style="position:absolute;margin-left:797.9pt;margin-top:-77.8pt;width:217.25pt;height:66.1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yDUQIAAKgEAAAOAAAAZHJzL2Uyb0RvYy54bWysVE1v2zAMvQ/YfxB0X+x8tU0Qp8hSZBgQ&#10;tAWSomdFlhJjsqhJSuzs14+S7TTtdhp2kSnx6Yl8JD27r0tFTsK6AnRG+72UEqE55IXeZ/Rlu/py&#10;R4nzTOdMgRYZPQtH7+efP80qMxUDOIDKhSVIot20Mhk9eG+mSeL4QZTM9cAIjU4JtmQet3af5JZV&#10;yF6qZJCmN0kFNjcWuHAOTx8aJ51HfikF909SOuGJyijG5uNq47oLazKfseneMnMoeBsG+4coSlZo&#10;fPRC9cA8I0db/EFVFtyCA+l7HMoEpCy4iDlgNv30QzabAzMi5oLiOHORyf0/Wv54erakyDM6oESz&#10;Eku0FbWXQuVkENSpjJsiaGMQ5uuvUGOVu3OHhyHpWtoyfDEdgn7U+XzRFskIx8PB7XjST4eUcPTd&#10;DSeT8TDQJG+3jXX+m4CSBCOjFmsXJWWntfMNtIOExxyoIl8VSsVN6BexVJacGFZa+Rgjkr9DKU2q&#10;jN4Mx2kkfucL1Jf7O8X4jza8KxTyKY0xB02a3IPl610dFRx3uuwgP6NcFpp2c4avCqRfM+efmcX+&#10;QoVwZvwTLlIBxgStRckB7K+/nQc8lh29lFTYrxl1P4/MCkrUd40NMemPRqHB42Y0vh3gxl57dtce&#10;fSyXgEL1cToNj2bAe9WZ0kL5iqO1CK+ii2mOb2fUd+bSN1OEo8nFYhFB2NKG+bXeGB6oQ2GCrNv6&#10;lVnTltVjQzxC19ls+qG6DTbc1LA4epBFLH3QuVG1lR/HITZPO7ph3q73EfX2g5n/BgAA//8DAFBL&#10;AwQUAAYACAAAACEAlOAeUOAAAAAOAQAADwAAAGRycy9kb3ducmV2LnhtbEyPwU7DMBBE70j8g7VI&#10;3Fq7iVKlaZwKUOHCiRZxdmPXthrbke2m4e9ZTnCcndHM23Y3u4FMKiYbPIfVkgFRvg/Ses3h8/i6&#10;qIGkLLwUQ/CKw7dKsOvu71rRyHDzH2o6ZE2wxKdGcDA5jw2lqTfKibQMo/LonUN0IqOMmsooblju&#10;BlowtqZOWI8LRozqxaj+crg6DvtnvdF9LaLZ19Laaf46v+s3zh8f5qctkKzm/BeGX3xEhw6ZTuHq&#10;ZSID6mpTIXvmsFhV1RoIZgpWshLICW9FWQLtWvr/je4HAAD//wMAUEsBAi0AFAAGAAgAAAAhALaD&#10;OJL+AAAA4QEAABMAAAAAAAAAAAAAAAAAAAAAAFtDb250ZW50X1R5cGVzXS54bWxQSwECLQAUAAYA&#10;CAAAACEAOP0h/9YAAACUAQAACwAAAAAAAAAAAAAAAAAvAQAAX3JlbHMvLnJlbHNQSwECLQAUAAYA&#10;CAAAACEAcvVcg1ECAACoBAAADgAAAAAAAAAAAAAAAAAuAgAAZHJzL2Uyb0RvYy54bWxQSwECLQAU&#10;AAYACAAAACEAlOAeUOAAAAAOAQAADwAAAAAAAAAAAAAAAACrBAAAZHJzL2Rvd25yZXYueG1sUEsF&#10;BgAAAAAEAAQA8wAAALgFAAAAAA==&#10;" fillcolor="white [3201]" strokeweight=".5pt">
                <v:textbox>
                  <w:txbxContent>
                    <w:p w14:paraId="228D75C7" w14:textId="072E5E35" w:rsidR="00360C0E" w:rsidRPr="003D53E4" w:rsidRDefault="00360C0E" w:rsidP="00EB6795">
                      <w:pPr>
                        <w:jc w:val="center"/>
                        <w:rPr>
                          <w:sz w:val="16"/>
                          <w:u w:val="single"/>
                        </w:rPr>
                      </w:pPr>
                      <w:r w:rsidRPr="003D53E4">
                        <w:rPr>
                          <w:sz w:val="16"/>
                          <w:u w:val="single"/>
                        </w:rPr>
                        <w:t>Legende</w:t>
                      </w:r>
                      <w:r>
                        <w:rPr>
                          <w:sz w:val="16"/>
                          <w:u w:val="single"/>
                        </w:rPr>
                        <w:t>:</w:t>
                      </w:r>
                    </w:p>
                    <w:p w14:paraId="4AECD278" w14:textId="0F7BA33B" w:rsidR="00360C0E" w:rsidRPr="003D53E4" w:rsidRDefault="00360C0E">
                      <w:pPr>
                        <w:rPr>
                          <w:color w:val="FF0000"/>
                          <w:sz w:val="16"/>
                        </w:rPr>
                      </w:pPr>
                      <w:r w:rsidRPr="003D53E4">
                        <w:rPr>
                          <w:color w:val="FF0000"/>
                          <w:sz w:val="16"/>
                        </w:rPr>
                        <w:t>LP-Inhalte</w:t>
                      </w:r>
                    </w:p>
                    <w:p w14:paraId="1531C176" w14:textId="04D0924E" w:rsidR="00360C0E" w:rsidRPr="003D53E4" w:rsidRDefault="00360C0E">
                      <w:pPr>
                        <w:rPr>
                          <w:color w:val="FF0000"/>
                          <w:sz w:val="16"/>
                        </w:rPr>
                      </w:pPr>
                      <w:r w:rsidRPr="003D53E4">
                        <w:rPr>
                          <w:color w:val="FF0000"/>
                          <w:sz w:val="16"/>
                          <w:highlight w:val="yellow"/>
                        </w:rPr>
                        <w:t xml:space="preserve">LP-Inhalte, die nicht </w:t>
                      </w:r>
                      <w:r>
                        <w:rPr>
                          <w:color w:val="FF0000"/>
                          <w:sz w:val="16"/>
                          <w:highlight w:val="yellow"/>
                        </w:rPr>
                        <w:t xml:space="preserve">explizit </w:t>
                      </w:r>
                      <w:r w:rsidRPr="003D53E4">
                        <w:rPr>
                          <w:color w:val="FF0000"/>
                          <w:sz w:val="16"/>
                          <w:highlight w:val="yellow"/>
                        </w:rPr>
                        <w:t>im Buch aufgeführt werden</w:t>
                      </w:r>
                    </w:p>
                    <w:p w14:paraId="63F7BB3F" w14:textId="22DA8250" w:rsidR="00360C0E" w:rsidRPr="003D53E4" w:rsidRDefault="00360C0E">
                      <w:pPr>
                        <w:rPr>
                          <w:sz w:val="16"/>
                        </w:rPr>
                      </w:pPr>
                      <w:r w:rsidRPr="003D53E4">
                        <w:rPr>
                          <w:sz w:val="16"/>
                          <w:highlight w:val="cyan"/>
                        </w:rPr>
                        <w:t>Buchinhalte, die thematisch passen würden, aber nicht im LP aufgeführt werden</w:t>
                      </w:r>
                    </w:p>
                    <w:p w14:paraId="33C5F39B" w14:textId="3EBBDFA3" w:rsidR="00360C0E" w:rsidRPr="00F77C77" w:rsidRDefault="00360C0E">
                      <w:pPr>
                        <w:rPr>
                          <w:color w:val="00B050"/>
                          <w:sz w:val="16"/>
                        </w:rPr>
                      </w:pPr>
                      <w:r w:rsidRPr="00F77C77">
                        <w:rPr>
                          <w:color w:val="00B050"/>
                          <w:sz w:val="16"/>
                        </w:rPr>
                        <w:t>Anmerkungen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3475" w:rsidRPr="00E9151A">
        <w:rPr>
          <w:rFonts w:asciiTheme="majorHAnsi" w:hAnsiTheme="majorHAnsi" w:cstheme="majorHAnsi"/>
          <w:i/>
          <w:sz w:val="22"/>
          <w:szCs w:val="22"/>
        </w:rPr>
        <w:t>DS: Doppelseite</w:t>
      </w:r>
    </w:p>
    <w:p w14:paraId="7F7D77B1" w14:textId="77777777" w:rsidR="00360C0E" w:rsidRPr="00E9151A" w:rsidRDefault="00360C0E" w:rsidP="00360C0E">
      <w:pPr>
        <w:spacing w:line="276" w:lineRule="auto"/>
        <w:rPr>
          <w:rFonts w:asciiTheme="majorHAnsi" w:hAnsiTheme="majorHAnsi" w:cstheme="majorHAnsi"/>
          <w:i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7D2B0C" w:rsidRPr="00E9151A" w14:paraId="741BC7E6" w14:textId="77777777" w:rsidTr="007D2B0C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29DF3C5F" w14:textId="6EF4C39C" w:rsidR="0064416B" w:rsidRPr="00E9151A" w:rsidRDefault="00CC5196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Klassenstufe 9</w:t>
            </w:r>
          </w:p>
        </w:tc>
      </w:tr>
      <w:tr w:rsidR="0064416B" w:rsidRPr="00E9151A" w14:paraId="1F853FA8" w14:textId="77777777" w:rsidTr="003166DF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8D0B604" w14:textId="77777777" w:rsidR="0064416B" w:rsidRPr="00E9151A" w:rsidRDefault="0064416B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9E3B436" w14:textId="0B6F9F69" w:rsidR="0064416B" w:rsidRPr="00E9151A" w:rsidRDefault="0064416B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„</w:t>
            </w:r>
            <w:r w:rsidR="00922355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Abenteuer Ethik 3</w:t>
            </w: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Sachsen</w:t>
            </w:r>
            <w:r w:rsidR="00585379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neu</w:t>
            </w: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“: Kapitel/Doppelseiten im Band</w:t>
            </w:r>
          </w:p>
        </w:tc>
      </w:tr>
      <w:tr w:rsidR="0064416B" w:rsidRPr="00E9151A" w14:paraId="4A3B23E1" w14:textId="77777777" w:rsidTr="003166DF">
        <w:tc>
          <w:tcPr>
            <w:tcW w:w="6516" w:type="dxa"/>
            <w:shd w:val="clear" w:color="auto" w:fill="C6D9F1" w:themeFill="text2" w:themeFillTint="33"/>
          </w:tcPr>
          <w:p w14:paraId="55E7C0CF" w14:textId="328DF753" w:rsidR="0064416B" w:rsidRPr="00E9151A" w:rsidRDefault="00922355" w:rsidP="00360C0E">
            <w:pPr>
              <w:pStyle w:val="berschrift3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Lernbereich 1: Das menschliche Leben – ein Weg 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36DCA88E" w14:textId="6A6862E2" w:rsidR="0064416B" w:rsidRPr="00E9151A" w:rsidRDefault="0064416B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22355" w:rsidRPr="00E9151A" w14:paraId="33F8ED0C" w14:textId="77777777" w:rsidTr="003166DF">
        <w:tc>
          <w:tcPr>
            <w:tcW w:w="6516" w:type="dxa"/>
          </w:tcPr>
          <w:p w14:paraId="5CF4BC26" w14:textId="77777777" w:rsidR="00922355" w:rsidRPr="00E9151A" w:rsidRDefault="00EB6795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Kennen des menschlichen Lebenszyklus</w:t>
            </w:r>
          </w:p>
          <w:p w14:paraId="4C0B9CC2" w14:textId="77777777" w:rsidR="00EB6795" w:rsidRPr="00E9151A" w:rsidRDefault="00EB679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die Kindheit</w:t>
            </w:r>
          </w:p>
          <w:p w14:paraId="7E840054" w14:textId="77777777" w:rsidR="00EB6795" w:rsidRPr="00E9151A" w:rsidRDefault="00EB679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die Jugend – eine Zeit des Suchens</w:t>
            </w:r>
          </w:p>
          <w:p w14:paraId="048B9BCD" w14:textId="290D8689" w:rsidR="00EB6795" w:rsidRPr="00E9151A" w:rsidRDefault="00EB679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Phasen des Erwachsenenalters</w:t>
            </w:r>
          </w:p>
        </w:tc>
        <w:tc>
          <w:tcPr>
            <w:tcW w:w="7911" w:type="dxa"/>
          </w:tcPr>
          <w:p w14:paraId="2C527115" w14:textId="77777777" w:rsidR="00572C47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  <w:t>Kapitel „Jugend, Liebe und Partnerschaft“</w:t>
            </w:r>
          </w:p>
          <w:p w14:paraId="5F8F3BE5" w14:textId="537F0593" w:rsidR="00E2334A" w:rsidRPr="00E9151A" w:rsidRDefault="00CC519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Stufen des menschlichen Lebens (S. 52-53)</w:t>
            </w:r>
          </w:p>
          <w:p w14:paraId="4B05CAE4" w14:textId="47F58A77" w:rsidR="006D5308" w:rsidRPr="00E9151A" w:rsidRDefault="006D5308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DS Für ein Leben lang? (S. 68-69)</w:t>
            </w:r>
          </w:p>
          <w:p w14:paraId="0D873760" w14:textId="77777777" w:rsidR="00572C47" w:rsidRPr="00E9151A" w:rsidRDefault="00572C47" w:rsidP="00360C0E">
            <w:pPr>
              <w:spacing w:line="276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2C25A6C8" w14:textId="41A2619A" w:rsidR="00572C47" w:rsidRPr="00E9151A" w:rsidRDefault="00572C47" w:rsidP="00360C0E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Hinweis: 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Es kann auch darüber hinaus Bezug auf die DS zum Thema Liebe/Partnerschaft genommen werden.</w:t>
            </w:r>
          </w:p>
          <w:p w14:paraId="701703A5" w14:textId="77777777" w:rsidR="00572C47" w:rsidRPr="00E9151A" w:rsidRDefault="00572C47" w:rsidP="00360C0E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29C6C3" w14:textId="77777777" w:rsidR="00572C47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  <w:t>Kapitel „Altern, Sterben und Tod“</w:t>
            </w:r>
          </w:p>
          <w:p w14:paraId="68B8CE24" w14:textId="51E07CEE" w:rsidR="00781A5B" w:rsidRPr="00E9151A" w:rsidRDefault="00781A5B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Alt werden – alt sein (S.</w:t>
            </w:r>
            <w:r w:rsidR="004E7E40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76-77)</w:t>
            </w:r>
          </w:p>
          <w:p w14:paraId="7AE4BB78" w14:textId="0F1524D0" w:rsidR="006D5308" w:rsidRPr="00E9151A" w:rsidRDefault="004E7E40" w:rsidP="00360C0E">
            <w:pPr>
              <w:spacing w:line="276" w:lineRule="auto"/>
              <w:rPr>
                <w:rFonts w:asciiTheme="majorHAnsi" w:hAnsiTheme="majorHAnsi" w:cstheme="majorHAnsi"/>
                <w:color w:val="C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Gutes Altern (S. 78-79)</w:t>
            </w:r>
          </w:p>
        </w:tc>
      </w:tr>
      <w:tr w:rsidR="00321194" w:rsidRPr="00E9151A" w14:paraId="00F0B9ED" w14:textId="77777777" w:rsidTr="003166DF">
        <w:tc>
          <w:tcPr>
            <w:tcW w:w="6516" w:type="dxa"/>
          </w:tcPr>
          <w:p w14:paraId="34BC9C27" w14:textId="68DC6186" w:rsidR="002C5286" w:rsidRPr="00E9151A" w:rsidRDefault="002C5286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Beurteilen der Bedeutung von Freundschaft, Liebe und Sexualität für ein gelingendes Leben</w:t>
            </w:r>
          </w:p>
          <w:p w14:paraId="25B5C4D4" w14:textId="0CFA356C" w:rsidR="002C5286" w:rsidRPr="00E9151A" w:rsidRDefault="002C5286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sexuelle Veranlagung</w:t>
            </w:r>
          </w:p>
          <w:p w14:paraId="77733B2C" w14:textId="1D3EB397" w:rsidR="002C5286" w:rsidRPr="00E9151A" w:rsidRDefault="002C5286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Verhaltensweisen</w:t>
            </w:r>
          </w:p>
          <w:p w14:paraId="40908A93" w14:textId="7A073D13" w:rsidR="002C5286" w:rsidRPr="00E9151A" w:rsidRDefault="002C5286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Verantwortung</w:t>
            </w:r>
          </w:p>
        </w:tc>
        <w:tc>
          <w:tcPr>
            <w:tcW w:w="7911" w:type="dxa"/>
          </w:tcPr>
          <w:p w14:paraId="3ACC8721" w14:textId="77777777" w:rsidR="002C5286" w:rsidRPr="00E9151A" w:rsidRDefault="00B91DEC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  <w:t>Kapitel „Jugend, Liebe und Partnerschaft“</w:t>
            </w:r>
          </w:p>
          <w:p w14:paraId="338D8508" w14:textId="77777777" w:rsidR="00295981" w:rsidRPr="00E9151A" w:rsidRDefault="007C7EDF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Auftaktseite (S. </w:t>
            </w:r>
            <w:r w:rsidR="0029598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50-51)</w:t>
            </w:r>
          </w:p>
          <w:p w14:paraId="012437C4" w14:textId="35AFC7B7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Schmetterlinge im Bauch …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54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-55)</w:t>
            </w:r>
          </w:p>
          <w:p w14:paraId="657C031D" w14:textId="56B8F34E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Formen der Liebe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56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-57)</w:t>
            </w:r>
          </w:p>
          <w:p w14:paraId="6190501E" w14:textId="4ED475C4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Was ist eigentlich Liebe?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58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-59)</w:t>
            </w:r>
          </w:p>
          <w:p w14:paraId="785E795E" w14:textId="78F6EB27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Der Mythos Liebe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60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-61)</w:t>
            </w:r>
          </w:p>
          <w:p w14:paraId="5B630F9F" w14:textId="272B380F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DS L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iebe und Sexualität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62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-63)</w:t>
            </w:r>
          </w:p>
          <w:p w14:paraId="025B2600" w14:textId="2FE44628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#</w:t>
            </w:r>
            <w:proofErr w:type="spellStart"/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MeToo</w:t>
            </w:r>
            <w:proofErr w:type="spellEnd"/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64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-65)</w:t>
            </w:r>
          </w:p>
          <w:p w14:paraId="72F6A42D" w14:textId="77777777" w:rsidR="006D5308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Just </w:t>
            </w:r>
            <w:proofErr w:type="spellStart"/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queer</w:t>
            </w:r>
            <w:proofErr w:type="spellEnd"/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!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6D5308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66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-67)</w:t>
            </w:r>
          </w:p>
          <w:p w14:paraId="0420FF59" w14:textId="46354E2C" w:rsidR="00295981" w:rsidRPr="00E9151A" w:rsidRDefault="00295981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Was wir wissen – was wir können (S. 72-73)</w:t>
            </w:r>
          </w:p>
        </w:tc>
      </w:tr>
    </w:tbl>
    <w:p w14:paraId="2AB85AF0" w14:textId="77777777" w:rsidR="00360C0E" w:rsidRPr="00E9151A" w:rsidRDefault="00360C0E">
      <w:pPr>
        <w:rPr>
          <w:rFonts w:asciiTheme="majorHAnsi" w:hAnsiTheme="majorHAnsi" w:cstheme="majorHAnsi"/>
          <w:sz w:val="22"/>
          <w:szCs w:val="22"/>
        </w:rPr>
      </w:pPr>
      <w:r w:rsidRPr="00E9151A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2C5286" w:rsidRPr="00E9151A" w14:paraId="4D6D5D35" w14:textId="77777777" w:rsidTr="003166DF">
        <w:tc>
          <w:tcPr>
            <w:tcW w:w="6516" w:type="dxa"/>
          </w:tcPr>
          <w:p w14:paraId="28C27056" w14:textId="3BAB03AA" w:rsidR="00E2334A" w:rsidRPr="00E9151A" w:rsidRDefault="002C5286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Einblick gewinnen in di</w:t>
            </w:r>
            <w:r w:rsidR="00781A5B" w:rsidRPr="00E9151A">
              <w:rPr>
                <w:rFonts w:asciiTheme="majorHAnsi" w:hAnsiTheme="majorHAnsi" w:cstheme="majorHAnsi"/>
                <w:sz w:val="22"/>
                <w:szCs w:val="22"/>
              </w:rPr>
              <w:t>e Realität des Sterbens</w:t>
            </w:r>
          </w:p>
          <w:p w14:paraId="35B16296" w14:textId="5F799A77" w:rsidR="002C5286" w:rsidRPr="00E9151A" w:rsidRDefault="002C5286" w:rsidP="00360C0E">
            <w:pPr>
              <w:pStyle w:val="Default"/>
              <w:numPr>
                <w:ilvl w:val="0"/>
                <w:numId w:val="38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Einstellungen gegenüber dem Tod</w:t>
            </w:r>
          </w:p>
          <w:p w14:paraId="4387655B" w14:textId="4AB01041" w:rsidR="002C5286" w:rsidRPr="00E9151A" w:rsidRDefault="002C5286" w:rsidP="00360C0E">
            <w:pPr>
              <w:pStyle w:val="Default"/>
              <w:numPr>
                <w:ilvl w:val="0"/>
                <w:numId w:val="38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Sterben in Würde</w:t>
            </w:r>
          </w:p>
          <w:p w14:paraId="6F27BF59" w14:textId="13D6D779" w:rsidR="002C5286" w:rsidRPr="00E9151A" w:rsidRDefault="002C5286" w:rsidP="00360C0E">
            <w:pPr>
              <w:pStyle w:val="Default"/>
              <w:numPr>
                <w:ilvl w:val="0"/>
                <w:numId w:val="38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Sterbehilfe und Euthanasie</w:t>
            </w:r>
          </w:p>
          <w:p w14:paraId="22EF3117" w14:textId="2375F574" w:rsidR="00E2334A" w:rsidRPr="00E9151A" w:rsidRDefault="002C5286" w:rsidP="00360C0E">
            <w:pPr>
              <w:pStyle w:val="Default"/>
              <w:numPr>
                <w:ilvl w:val="0"/>
                <w:numId w:val="38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Suizid</w:t>
            </w:r>
          </w:p>
          <w:p w14:paraId="62894E47" w14:textId="3DCDE0BE" w:rsidR="002C5286" w:rsidRPr="00E9151A" w:rsidRDefault="002C5286" w:rsidP="00360C0E">
            <w:pPr>
              <w:pStyle w:val="Default"/>
              <w:numPr>
                <w:ilvl w:val="0"/>
                <w:numId w:val="38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Tod als Anfrage an das Leben</w:t>
            </w:r>
          </w:p>
          <w:p w14:paraId="029F9609" w14:textId="6C419E99" w:rsidR="002C5286" w:rsidRPr="00E9151A" w:rsidRDefault="002C5286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911" w:type="dxa"/>
          </w:tcPr>
          <w:p w14:paraId="026752FC" w14:textId="222E834B" w:rsidR="00572C47" w:rsidRPr="00E9151A" w:rsidRDefault="00572C47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  <w:t>Kapitel „Altern, Sterben und Tod“</w:t>
            </w:r>
          </w:p>
          <w:p w14:paraId="3A24205E" w14:textId="77777777" w:rsidR="007C7EDF" w:rsidRPr="00E9151A" w:rsidRDefault="007C7EDF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Auftaktseite (S. 74-75)</w:t>
            </w:r>
          </w:p>
          <w:p w14:paraId="11CD259A" w14:textId="4535C06E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Wir alle müssen sterben (S. 80-81)</w:t>
            </w:r>
          </w:p>
          <w:p w14:paraId="2C5FC014" w14:textId="271924CB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Begleitet sterben (S. 82-83)</w:t>
            </w:r>
          </w:p>
          <w:p w14:paraId="73A79326" w14:textId="798AAC8F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Weltliche und religiöse Vorstellungen vom Tod (S. 84-85)</w:t>
            </w:r>
          </w:p>
          <w:p w14:paraId="580AF23E" w14:textId="42BA4C4C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Beim Sterben helfen? (S. 86-87)</w:t>
            </w:r>
          </w:p>
          <w:p w14:paraId="000DC66C" w14:textId="308E49B5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Trauern (S. 88-89)</w:t>
            </w:r>
          </w:p>
          <w:p w14:paraId="5DAE7ED1" w14:textId="4510A195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Der Tod als Thema in der Kunst (S. 90-93)</w:t>
            </w:r>
          </w:p>
          <w:p w14:paraId="2A139A56" w14:textId="585D3D80" w:rsidR="004E7E40" w:rsidRPr="00E9151A" w:rsidRDefault="004E7E4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Philosophie – den Tod (mit)denken</w:t>
            </w:r>
            <w:r w:rsidR="00C14C4C"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(S. 94-95)</w:t>
            </w:r>
          </w:p>
          <w:p w14:paraId="0C0D4041" w14:textId="710E87F3" w:rsidR="00C14C4C" w:rsidRPr="00E9151A" w:rsidRDefault="00C14C4C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DS Für immer leben? (S. 96-97)</w:t>
            </w:r>
          </w:p>
          <w:p w14:paraId="3CE12375" w14:textId="77777777" w:rsidR="00E2334A" w:rsidRPr="00E9151A" w:rsidRDefault="00C14C4C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Was wir wissen – was wir können (S. 98-99)</w:t>
            </w:r>
          </w:p>
          <w:p w14:paraId="3CB3A8BB" w14:textId="77777777" w:rsidR="00CD2A11" w:rsidRPr="00E9151A" w:rsidRDefault="00CD2A11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</w:p>
          <w:p w14:paraId="3F4B78FD" w14:textId="3727E770" w:rsidR="00CD2A11" w:rsidRPr="00E9151A" w:rsidRDefault="00CD2A11" w:rsidP="00360C0E">
            <w:pPr>
              <w:spacing w:line="276" w:lineRule="auto"/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i/>
                <w:color w:val="000000"/>
                <w:sz w:val="22"/>
                <w:szCs w:val="22"/>
              </w:rPr>
              <w:t>Hinweis: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Weitere Anregungen, besonders au</w:t>
            </w:r>
            <w:r w:rsidR="00417756"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c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h zum Thema Suizid</w:t>
            </w:r>
            <w:r w:rsidR="00417756"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,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auch im Lehrermaterial zu „Abenteuer Ethik 3 – Sachsen“.</w:t>
            </w:r>
          </w:p>
        </w:tc>
      </w:tr>
    </w:tbl>
    <w:p w14:paraId="41F7B0A5" w14:textId="1E5A90F8" w:rsidR="00F77C77" w:rsidRPr="00E9151A" w:rsidRDefault="00F77C77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40BBB342" w14:textId="17CD7B60" w:rsidR="00360C0E" w:rsidRPr="00E9151A" w:rsidRDefault="00360C0E">
      <w:pPr>
        <w:rPr>
          <w:rFonts w:asciiTheme="majorHAnsi" w:hAnsiTheme="majorHAnsi" w:cstheme="majorHAnsi"/>
          <w:sz w:val="22"/>
          <w:szCs w:val="22"/>
        </w:rPr>
      </w:pPr>
      <w:r w:rsidRPr="00E9151A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374233" w:rsidRPr="00E9151A" w14:paraId="7E97217E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3A8E426D" w14:textId="179DA2DD" w:rsidR="00374233" w:rsidRPr="00E9151A" w:rsidRDefault="0011522C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Klassenstufe 9</w:t>
            </w:r>
          </w:p>
        </w:tc>
      </w:tr>
      <w:tr w:rsidR="00374233" w:rsidRPr="00E9151A" w14:paraId="7137554B" w14:textId="77777777" w:rsidTr="00071459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06ECCD12" w14:textId="77777777" w:rsidR="00374233" w:rsidRPr="00E9151A" w:rsidRDefault="00374233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583ED67" w14:textId="30F6B2A3" w:rsidR="00374233" w:rsidRPr="00E9151A" w:rsidRDefault="00374233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„Abenteuer Ethik </w:t>
            </w:r>
            <w:r w:rsidR="00321DA8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Sachsen neu“: Kapitel/Doppelseiten im Band</w:t>
            </w:r>
          </w:p>
        </w:tc>
      </w:tr>
      <w:tr w:rsidR="00585379" w:rsidRPr="00E9151A" w14:paraId="7EB946C6" w14:textId="77777777" w:rsidTr="003166DF">
        <w:tc>
          <w:tcPr>
            <w:tcW w:w="6516" w:type="dxa"/>
            <w:shd w:val="clear" w:color="auto" w:fill="C6D9F1" w:themeFill="text2" w:themeFillTint="33"/>
          </w:tcPr>
          <w:p w14:paraId="7A3A14D9" w14:textId="6D69D4A8" w:rsidR="00585379" w:rsidRPr="00E9151A" w:rsidRDefault="00585379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Lernbereich 2: </w:t>
            </w:r>
            <w:r w:rsidR="0011522C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Hinduismus und Buddhismus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213EBBD9" w14:textId="3972F7E4" w:rsidR="00585379" w:rsidRPr="00E9151A" w:rsidRDefault="001148CA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Kapitel „Hinduismus und Buddhismus“</w:t>
            </w:r>
            <w:r w:rsidR="008E5F1D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85379" w:rsidRPr="00E9151A" w14:paraId="0B104714" w14:textId="77777777" w:rsidTr="003166DF">
        <w:tc>
          <w:tcPr>
            <w:tcW w:w="6516" w:type="dxa"/>
          </w:tcPr>
          <w:p w14:paraId="3CB3C254" w14:textId="0F2707BB" w:rsidR="0011522C" w:rsidRPr="00E9151A" w:rsidRDefault="0011522C" w:rsidP="00360C0E">
            <w:pPr>
              <w:pStyle w:val="StandardWeb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Einblick gewinnen in die vom Hinduismus geprägte Lebensweise</w:t>
            </w:r>
          </w:p>
        </w:tc>
        <w:tc>
          <w:tcPr>
            <w:tcW w:w="7911" w:type="dxa"/>
          </w:tcPr>
          <w:p w14:paraId="60B00884" w14:textId="77777777" w:rsidR="00D653DA" w:rsidRPr="00E9151A" w:rsidRDefault="00D653DA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Auftaktseite (S. 28-29)</w:t>
            </w:r>
          </w:p>
          <w:p w14:paraId="220E9853" w14:textId="3BACCE07" w:rsidR="005A635D" w:rsidRPr="00E9151A" w:rsidRDefault="005A635D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Weltbild des Hinduismus (S. 30-31)</w:t>
            </w:r>
          </w:p>
          <w:p w14:paraId="6F68A587" w14:textId="19BF4A48" w:rsidR="00CD2A11" w:rsidRPr="00E9151A" w:rsidRDefault="00CD2A11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Lehre von der Wiedergeburt (S. 32-33)</w:t>
            </w:r>
          </w:p>
          <w:p w14:paraId="50D6B88F" w14:textId="77777777" w:rsidR="0011522C" w:rsidRPr="00E9151A" w:rsidRDefault="009B5C7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DS Die Lebenswelt der Hindus </w:t>
            </w:r>
            <w:r w:rsidR="00DB2031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(S. 34-35)</w:t>
            </w:r>
          </w:p>
          <w:p w14:paraId="3A3E820F" w14:textId="499246DE" w:rsidR="00D653DA" w:rsidRPr="00E9151A" w:rsidRDefault="00D653DA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Was wir wissen – was wir können (S. 98-99)</w:t>
            </w:r>
          </w:p>
        </w:tc>
      </w:tr>
      <w:tr w:rsidR="0011522C" w:rsidRPr="00E9151A" w14:paraId="5950EEFB" w14:textId="77777777" w:rsidTr="003166DF">
        <w:tc>
          <w:tcPr>
            <w:tcW w:w="6516" w:type="dxa"/>
          </w:tcPr>
          <w:p w14:paraId="5E3175E9" w14:textId="3D2FB61E" w:rsidR="0011522C" w:rsidRPr="00E9151A" w:rsidRDefault="0011522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Einblick gewinnen in die Biographie </w:t>
            </w:r>
            <w:proofErr w:type="spellStart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Siddharta</w:t>
            </w:r>
            <w:proofErr w:type="spellEnd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Gautamas</w:t>
            </w:r>
          </w:p>
        </w:tc>
        <w:tc>
          <w:tcPr>
            <w:tcW w:w="7911" w:type="dxa"/>
          </w:tcPr>
          <w:p w14:paraId="2A855D16" w14:textId="19B00275" w:rsidR="0011522C" w:rsidRPr="00E9151A" w:rsidRDefault="00F93FF8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Der Buddha (S.</w:t>
            </w:r>
            <w:r w:rsidR="00B91DEC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36-37)</w:t>
            </w:r>
          </w:p>
        </w:tc>
      </w:tr>
      <w:tr w:rsidR="0011522C" w:rsidRPr="00E9151A" w14:paraId="6B82BCFC" w14:textId="77777777" w:rsidTr="003166DF">
        <w:tc>
          <w:tcPr>
            <w:tcW w:w="6516" w:type="dxa"/>
          </w:tcPr>
          <w:p w14:paraId="48A35B4B" w14:textId="5A410301" w:rsidR="0011522C" w:rsidRPr="00E9151A" w:rsidRDefault="0011522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Kennen ausgewählter Elemente der buddhistischen Lehre und Ethik</w:t>
            </w:r>
          </w:p>
          <w:p w14:paraId="3A69021F" w14:textId="77777777" w:rsidR="0011522C" w:rsidRPr="00E9151A" w:rsidRDefault="0011522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911" w:type="dxa"/>
          </w:tcPr>
          <w:p w14:paraId="0B45EEB3" w14:textId="0F0BAB5A" w:rsidR="00F77C77" w:rsidRPr="00E9151A" w:rsidRDefault="00A3138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Lehre von der Wiedergeburt (S. 32-33)</w:t>
            </w:r>
          </w:p>
          <w:p w14:paraId="4DB947FA" w14:textId="75AA3D65" w:rsidR="00314956" w:rsidRPr="00E9151A" w:rsidRDefault="003149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Leiden und Erlösung (S. 38-39)</w:t>
            </w:r>
          </w:p>
          <w:p w14:paraId="1F0244B4" w14:textId="20625909" w:rsidR="00314956" w:rsidRPr="00E9151A" w:rsidRDefault="003149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DS Der Weg zum </w:t>
            </w:r>
            <w:proofErr w:type="spellStart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Nirvana</w:t>
            </w:r>
            <w:proofErr w:type="spellEnd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(S. 40-41)</w:t>
            </w:r>
          </w:p>
          <w:p w14:paraId="1C7C9C79" w14:textId="7184E9A9" w:rsidR="00314956" w:rsidRPr="00E9151A" w:rsidRDefault="003149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Buddhistische Ethik (S. 42-43)</w:t>
            </w:r>
          </w:p>
          <w:p w14:paraId="1304E4AB" w14:textId="3584CBA3" w:rsidR="00314956" w:rsidRPr="00E9151A" w:rsidRDefault="003149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Buddhistische Klöster (S. 44-45)</w:t>
            </w:r>
          </w:p>
          <w:p w14:paraId="5F50EF45" w14:textId="77777777" w:rsidR="0011522C" w:rsidRPr="00E9151A" w:rsidRDefault="00161448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Was wir wissen – was wir können (S. 48-49)</w:t>
            </w:r>
          </w:p>
          <w:p w14:paraId="3A798889" w14:textId="77777777" w:rsidR="00D653DA" w:rsidRPr="00E9151A" w:rsidRDefault="00D653DA" w:rsidP="00360C0E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</w:p>
          <w:p w14:paraId="434AB3AD" w14:textId="77777777" w:rsidR="008E5F1D" w:rsidRPr="00E9151A" w:rsidRDefault="008E5F1D" w:rsidP="00360C0E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Wahlthema „Von Ayurveda bis Zen“</w:t>
            </w:r>
          </w:p>
          <w:p w14:paraId="698341DD" w14:textId="6B15EDA5" w:rsidR="00D653DA" w:rsidRPr="00E9151A" w:rsidRDefault="00D653DA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Kunst der Meditation (S. 114-115)</w:t>
            </w:r>
          </w:p>
        </w:tc>
      </w:tr>
      <w:tr w:rsidR="0011522C" w:rsidRPr="00E9151A" w14:paraId="7F5EDC36" w14:textId="77777777" w:rsidTr="003166DF">
        <w:tc>
          <w:tcPr>
            <w:tcW w:w="6516" w:type="dxa"/>
          </w:tcPr>
          <w:p w14:paraId="01F6F3F6" w14:textId="68D54164" w:rsidR="0011522C" w:rsidRPr="00E9151A" w:rsidRDefault="0011522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Einblick gewinnen in die Vielfalt fernöstlicher Einflüsse auf unsere Weltanschauung und Lebensweise</w:t>
            </w:r>
          </w:p>
        </w:tc>
        <w:tc>
          <w:tcPr>
            <w:tcW w:w="7911" w:type="dxa"/>
          </w:tcPr>
          <w:p w14:paraId="7A3B201E" w14:textId="6EFCA5EE" w:rsidR="008E5F1D" w:rsidRPr="00E9151A" w:rsidRDefault="008E5F1D" w:rsidP="00360C0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Kapitel „Hinduismus und Buddhismus“ </w:t>
            </w:r>
          </w:p>
          <w:p w14:paraId="6DE74E4D" w14:textId="0ADA7805" w:rsidR="00D653DA" w:rsidRPr="00E9151A" w:rsidRDefault="00D653DA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Auftaktseite (S. 28-29)</w:t>
            </w:r>
          </w:p>
          <w:p w14:paraId="40E7F636" w14:textId="19C6BAE6" w:rsidR="007D7898" w:rsidRPr="00E9151A" w:rsidRDefault="007D7898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Buddhistische Klöster (S. 44-45)</w:t>
            </w:r>
          </w:p>
          <w:p w14:paraId="5F25FCC7" w14:textId="429B1639" w:rsidR="00D653DA" w:rsidRPr="00E9151A" w:rsidRDefault="00D653DA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1291679C" w14:textId="77777777" w:rsidR="008E5F1D" w:rsidRPr="00E9151A" w:rsidRDefault="008E5F1D" w:rsidP="00360C0E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Wahlthema „Von Ayurveda bis Zen“</w:t>
            </w:r>
          </w:p>
          <w:p w14:paraId="4911D06D" w14:textId="09C17EB1" w:rsidR="00F77C77" w:rsidRPr="00E9151A" w:rsidRDefault="00D30D93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Kunst der Meditation (S. 114-115)</w:t>
            </w:r>
          </w:p>
          <w:p w14:paraId="79F9CDF3" w14:textId="51A997CA" w:rsidR="0011522C" w:rsidRPr="00E9151A" w:rsidRDefault="00F77C77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Fernöstliches im Angebot (S. 116-117</w:t>
            </w:r>
            <w:r w:rsidR="00176065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</w:tr>
    </w:tbl>
    <w:p w14:paraId="7D7CFA2E" w14:textId="01AD7073" w:rsidR="003135C8" w:rsidRPr="00E9151A" w:rsidRDefault="003135C8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DD0A3B6" w14:textId="2187F723" w:rsidR="00321DA8" w:rsidRPr="00E9151A" w:rsidRDefault="00321DA8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374233" w:rsidRPr="00E9151A" w14:paraId="41989F9C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00A1286D" w14:textId="185AB8DC" w:rsidR="00374233" w:rsidRPr="00E9151A" w:rsidRDefault="00321DA8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Klassenstufe 9</w:t>
            </w:r>
          </w:p>
        </w:tc>
      </w:tr>
      <w:tr w:rsidR="00374233" w:rsidRPr="00E9151A" w14:paraId="47B47C85" w14:textId="77777777" w:rsidTr="00071459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72FFE7D" w14:textId="77777777" w:rsidR="00374233" w:rsidRPr="00E9151A" w:rsidRDefault="00374233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742C60C" w14:textId="77F7A54B" w:rsidR="00374233" w:rsidRPr="00E9151A" w:rsidRDefault="00321DA8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„Abenteuer Ethik 3</w:t>
            </w:r>
            <w:r w:rsidR="00374233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Sachsen neu“: Kapitel/Doppelseiten im Band</w:t>
            </w:r>
          </w:p>
        </w:tc>
      </w:tr>
      <w:tr w:rsidR="00585379" w:rsidRPr="00E9151A" w14:paraId="73A5231C" w14:textId="77777777" w:rsidTr="003166DF">
        <w:tc>
          <w:tcPr>
            <w:tcW w:w="6516" w:type="dxa"/>
            <w:shd w:val="clear" w:color="auto" w:fill="C6D9F1" w:themeFill="text2" w:themeFillTint="33"/>
          </w:tcPr>
          <w:p w14:paraId="07665C74" w14:textId="75207F2B" w:rsidR="00585379" w:rsidRPr="00E9151A" w:rsidRDefault="00945464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Lernbereich 3: </w:t>
            </w:r>
            <w:r w:rsidR="003D53E4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Der Umgang mit Medien und die Macht der Bilder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7CF59013" w14:textId="6B4936B3" w:rsidR="00585379" w:rsidRPr="00E9151A" w:rsidRDefault="00AF2B5D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„Der Umgang mit Medien“ </w:t>
            </w:r>
          </w:p>
        </w:tc>
      </w:tr>
      <w:tr w:rsidR="00585379" w:rsidRPr="00E9151A" w14:paraId="396213F1" w14:textId="77777777" w:rsidTr="003166DF">
        <w:tc>
          <w:tcPr>
            <w:tcW w:w="6516" w:type="dxa"/>
          </w:tcPr>
          <w:p w14:paraId="6CC5160E" w14:textId="65FB94D7" w:rsidR="005B4D21" w:rsidRPr="00E9151A" w:rsidRDefault="003D53E4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Beurteilen der Wirkung von Medien auf das Individuum und die Gesellschaft</w:t>
            </w:r>
          </w:p>
        </w:tc>
        <w:tc>
          <w:tcPr>
            <w:tcW w:w="7911" w:type="dxa"/>
          </w:tcPr>
          <w:p w14:paraId="1577D416" w14:textId="4FED4FF3" w:rsidR="00456915" w:rsidRPr="00E9151A" w:rsidRDefault="00456915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Auftaktseite (S. 196-197)</w:t>
            </w:r>
          </w:p>
          <w:p w14:paraId="2BA60FEF" w14:textId="3E13B79D" w:rsidR="0024278C" w:rsidRPr="00E9151A" w:rsidRDefault="0024278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Aufgaben von Medien in der Demokratie (S. 198-199)</w:t>
            </w:r>
          </w:p>
          <w:p w14:paraId="236AE96D" w14:textId="238B220D" w:rsidR="0024278C" w:rsidRPr="00E9151A" w:rsidRDefault="0024278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Kritischer Umgang mit Medien: Quellenanalyse (S. 200-201)</w:t>
            </w:r>
          </w:p>
          <w:p w14:paraId="1C635550" w14:textId="4618EE02" w:rsidR="004210F8" w:rsidRPr="00E9151A" w:rsidRDefault="0024278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Freiheit der Medien – Presserecht (S. 202-203)</w:t>
            </w:r>
          </w:p>
          <w:p w14:paraId="259EE9F0" w14:textId="77777777" w:rsidR="003E188F" w:rsidRPr="00E9151A" w:rsidRDefault="003E188F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DS </w:t>
            </w:r>
            <w:proofErr w:type="spellStart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Deepfakes</w:t>
            </w:r>
            <w:proofErr w:type="spellEnd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: Die Macht der Bilder (S. 204-205)</w:t>
            </w:r>
          </w:p>
          <w:p w14:paraId="47A85CBD" w14:textId="5DAD20B7" w:rsidR="005502A5" w:rsidRPr="00E9151A" w:rsidRDefault="005502A5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Nachrichten – immer schneller, immer krasser? (S. 206-207)</w:t>
            </w:r>
          </w:p>
          <w:p w14:paraId="55CD0437" w14:textId="4B9F16BB" w:rsidR="003E188F" w:rsidRPr="00E9151A" w:rsidRDefault="003E188F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DS </w:t>
            </w:r>
            <w:proofErr w:type="spellStart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Gamergate</w:t>
            </w:r>
            <w:proofErr w:type="spellEnd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– einmal updaten, bitte! (S. 210-211)</w:t>
            </w:r>
          </w:p>
          <w:p w14:paraId="50A086D9" w14:textId="74E3C4F4" w:rsidR="005502A5" w:rsidRPr="00E9151A" w:rsidRDefault="00456915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Was wir wissen – was wir können (S. 212-213)</w:t>
            </w:r>
          </w:p>
        </w:tc>
      </w:tr>
      <w:tr w:rsidR="005B4D21" w:rsidRPr="00E9151A" w14:paraId="52F443AD" w14:textId="77777777" w:rsidTr="003166DF">
        <w:tc>
          <w:tcPr>
            <w:tcW w:w="6516" w:type="dxa"/>
          </w:tcPr>
          <w:p w14:paraId="540CAA93" w14:textId="56CD088A" w:rsidR="005B4D21" w:rsidRPr="00E9151A" w:rsidRDefault="00321DA8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Einblick gewinnen in moderne Mythen</w:t>
            </w:r>
          </w:p>
        </w:tc>
        <w:tc>
          <w:tcPr>
            <w:tcW w:w="7911" w:type="dxa"/>
          </w:tcPr>
          <w:p w14:paraId="3C7E9332" w14:textId="340BEB63" w:rsidR="00456915" w:rsidRPr="00E9151A" w:rsidRDefault="00456915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Einfach perfekt – moderne (Med</w:t>
            </w:r>
            <w:r w:rsidR="005233F1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</w:t>
            </w: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en-)Mythen (S. 208-209)</w:t>
            </w:r>
          </w:p>
          <w:p w14:paraId="04F8AC3D" w14:textId="7812AFF9" w:rsidR="00471E6A" w:rsidRPr="00E9151A" w:rsidRDefault="00456915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DS </w:t>
            </w:r>
            <w:proofErr w:type="spellStart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Gamergate</w:t>
            </w:r>
            <w:proofErr w:type="spellEnd"/>
            <w:r w:rsidR="00273B56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– einmal updaten, bitte! (S. 2</w:t>
            </w: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10-211)</w:t>
            </w:r>
          </w:p>
        </w:tc>
      </w:tr>
      <w:tr w:rsidR="00321DA8" w:rsidRPr="00E9151A" w14:paraId="7B9A3F07" w14:textId="77777777" w:rsidTr="003166DF">
        <w:tc>
          <w:tcPr>
            <w:tcW w:w="6516" w:type="dxa"/>
          </w:tcPr>
          <w:p w14:paraId="56AFF396" w14:textId="7E2C2957" w:rsidR="00321DA8" w:rsidRPr="00E9151A" w:rsidRDefault="00321DA8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Gestalten einer Medienproduktion und -präsentation unter Berücksichtigung ausgewählter ethischer und rechtlicher Aspekte</w:t>
            </w:r>
          </w:p>
        </w:tc>
        <w:tc>
          <w:tcPr>
            <w:tcW w:w="7911" w:type="dxa"/>
          </w:tcPr>
          <w:p w14:paraId="3720AD04" w14:textId="79D92A71" w:rsidR="00321DA8" w:rsidRPr="00E9151A" w:rsidRDefault="0075128B" w:rsidP="00360C0E">
            <w:pPr>
              <w:spacing w:line="276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Hinweis: </w:t>
            </w:r>
            <w:r w:rsidR="003E188F" w:rsidRPr="00E9151A">
              <w:rPr>
                <w:rFonts w:asciiTheme="majorHAnsi" w:hAnsiTheme="majorHAnsi" w:cstheme="majorHAnsi"/>
                <w:sz w:val="22"/>
                <w:szCs w:val="22"/>
              </w:rPr>
              <w:t>Hier bietet die kapitelbegleitende plus-Aufgabe der</w:t>
            </w:r>
            <w:r w:rsidR="003E188F"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="003E188F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Auftaktseite (S. 196-197) eine Möglichkeit zur Umsetzung (Blog zum Thema „(Kritischer) Umgang mit Medien“.</w:t>
            </w:r>
            <w:r w:rsidR="00130694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Statt eines Blogs können selbstverständlich auch andere Formen der Medienproduktion gewählt werden.</w:t>
            </w:r>
          </w:p>
        </w:tc>
      </w:tr>
    </w:tbl>
    <w:p w14:paraId="5F40D590" w14:textId="57FC7B0C" w:rsidR="00E661B8" w:rsidRPr="00E9151A" w:rsidRDefault="00E661B8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9151A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E953EC" w:rsidRPr="00E9151A" w14:paraId="12DCB216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78092BA8" w14:textId="3A89A617" w:rsidR="00E953EC" w:rsidRPr="00E9151A" w:rsidRDefault="005233F1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Klassenstufe 9</w:t>
            </w:r>
          </w:p>
        </w:tc>
      </w:tr>
      <w:tr w:rsidR="00585379" w:rsidRPr="00E9151A" w14:paraId="1BCD4185" w14:textId="77777777" w:rsidTr="003166DF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8835A52" w14:textId="77777777" w:rsidR="00585379" w:rsidRPr="00E9151A" w:rsidRDefault="00585379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22CCD4F" w14:textId="3DAE8A68" w:rsidR="00585379" w:rsidRPr="00E9151A" w:rsidRDefault="00E84841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„Abenteuer Ethik </w:t>
            </w:r>
            <w:r w:rsidR="005233F1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Sachsen neu“: Kapitel/Doppelseiten im Band</w:t>
            </w:r>
          </w:p>
        </w:tc>
      </w:tr>
      <w:tr w:rsidR="00585379" w:rsidRPr="00E9151A" w14:paraId="7DC51C2D" w14:textId="77777777" w:rsidTr="003166DF">
        <w:tc>
          <w:tcPr>
            <w:tcW w:w="6516" w:type="dxa"/>
            <w:shd w:val="clear" w:color="auto" w:fill="C6D9F1" w:themeFill="text2" w:themeFillTint="33"/>
          </w:tcPr>
          <w:p w14:paraId="2C573B6C" w14:textId="62239645" w:rsidR="00585379" w:rsidRPr="00E9151A" w:rsidRDefault="00541197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Wahl</w:t>
            </w:r>
            <w:r w:rsidR="0094239E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bereich 1: </w:t>
            </w:r>
            <w:proofErr w:type="spellStart"/>
            <w:r w:rsidR="005233F1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</w:t>
            </w:r>
            <w:proofErr w:type="spellEnd"/>
            <w:r w:rsidR="005233F1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(h)</w:t>
            </w:r>
            <w:proofErr w:type="spellStart"/>
            <w:r w:rsidR="005233F1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</w:t>
            </w:r>
            <w:proofErr w:type="spellEnd"/>
            <w:r w:rsidR="005233F1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Liebe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298F693D" w14:textId="616C26F0" w:rsidR="00585379" w:rsidRPr="00E9151A" w:rsidRDefault="00585379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85379" w:rsidRPr="00E9151A" w14:paraId="5D692225" w14:textId="77777777" w:rsidTr="003166DF">
        <w:tc>
          <w:tcPr>
            <w:tcW w:w="6516" w:type="dxa"/>
          </w:tcPr>
          <w:p w14:paraId="2383E3CC" w14:textId="3A419E9D" w:rsidR="00585379" w:rsidRPr="00E9151A" w:rsidRDefault="005233F1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Sich positionieren zur Darstellung des menschlichen Körpers in den Medien</w:t>
            </w:r>
          </w:p>
        </w:tc>
        <w:tc>
          <w:tcPr>
            <w:tcW w:w="7911" w:type="dxa"/>
          </w:tcPr>
          <w:p w14:paraId="7D0BE5FC" w14:textId="77777777" w:rsidR="00AF2B5D" w:rsidRPr="00E9151A" w:rsidRDefault="00AF2B5D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„Der Umgang mit Medien“ </w:t>
            </w:r>
          </w:p>
          <w:p w14:paraId="5C394AE9" w14:textId="28987D4E" w:rsidR="00417756" w:rsidRPr="00E9151A" w:rsidRDefault="004177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Einfach perfekt – moderne (Medien-)Mythen (S. 208-209)</w:t>
            </w:r>
          </w:p>
          <w:p w14:paraId="435FE6BC" w14:textId="77777777" w:rsidR="00235AB5" w:rsidRPr="00E9151A" w:rsidRDefault="004177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DS </w:t>
            </w:r>
            <w:proofErr w:type="spellStart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Gamergate</w:t>
            </w:r>
            <w:proofErr w:type="spellEnd"/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– einmal updaten, bitte! (S. 210-211)</w:t>
            </w:r>
          </w:p>
          <w:p w14:paraId="78C00107" w14:textId="77777777" w:rsidR="00417756" w:rsidRPr="00E9151A" w:rsidRDefault="004177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16D0A57B" w14:textId="7ACEEC88" w:rsidR="00417756" w:rsidRPr="00E9151A" w:rsidRDefault="00417756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i/>
                <w:color w:val="000000"/>
                <w:sz w:val="22"/>
                <w:szCs w:val="22"/>
              </w:rPr>
              <w:t>Hinweis: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Weitere 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auch im Lehrermaterial zu „Abenteuer Ethik 3 – Sachsen“.</w:t>
            </w:r>
          </w:p>
        </w:tc>
      </w:tr>
      <w:tr w:rsidR="00541197" w:rsidRPr="00E9151A" w14:paraId="227B8726" w14:textId="77777777" w:rsidTr="003166DF">
        <w:tc>
          <w:tcPr>
            <w:tcW w:w="6516" w:type="dxa"/>
            <w:shd w:val="clear" w:color="auto" w:fill="C6D9F1" w:themeFill="text2" w:themeFillTint="33"/>
          </w:tcPr>
          <w:p w14:paraId="27A50BA1" w14:textId="02FEC5A0" w:rsidR="00541197" w:rsidRPr="00E9151A" w:rsidRDefault="00541197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2: </w:t>
            </w:r>
            <w:r w:rsidR="005233F1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Besuch eines Seniorenheims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01BBF390" w14:textId="5E64C13F" w:rsidR="00541197" w:rsidRPr="00E9151A" w:rsidRDefault="00541197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41197" w:rsidRPr="00E9151A" w14:paraId="71B393E7" w14:textId="77777777" w:rsidTr="003166DF">
        <w:tc>
          <w:tcPr>
            <w:tcW w:w="6516" w:type="dxa"/>
          </w:tcPr>
          <w:p w14:paraId="5639D796" w14:textId="24B6AC50" w:rsidR="00541197" w:rsidRPr="00E9151A" w:rsidRDefault="005233F1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Sich positionieren zum gesellschaftlichen Umgang mit alten Menschen</w:t>
            </w:r>
          </w:p>
        </w:tc>
        <w:tc>
          <w:tcPr>
            <w:tcW w:w="7911" w:type="dxa"/>
          </w:tcPr>
          <w:p w14:paraId="44B76D7E" w14:textId="77777777" w:rsidR="00AF2B5D" w:rsidRPr="00E9151A" w:rsidRDefault="00AF2B5D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  <w:t>Kapitel „Altern, Sterben und Tod“</w:t>
            </w:r>
          </w:p>
          <w:p w14:paraId="244317E5" w14:textId="3C881148" w:rsidR="000159C4" w:rsidRPr="00E9151A" w:rsidRDefault="000159C4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Alt werden – alt sein (S. 76-77)</w:t>
            </w:r>
          </w:p>
          <w:p w14:paraId="796DD397" w14:textId="77777777" w:rsidR="00C73C5C" w:rsidRPr="00E9151A" w:rsidRDefault="000159C4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Gutes Altern (S. 78-79)</w:t>
            </w:r>
          </w:p>
          <w:p w14:paraId="52BA863B" w14:textId="77777777" w:rsidR="001F4399" w:rsidRPr="00E9151A" w:rsidRDefault="001F4399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77F8238" w14:textId="0E7B7C03" w:rsidR="001F4399" w:rsidRPr="00E9151A" w:rsidRDefault="001F4399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i/>
                <w:color w:val="000000"/>
                <w:sz w:val="22"/>
                <w:szCs w:val="22"/>
              </w:rPr>
              <w:t>Hinweis: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Weitere 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auch im Lehrermaterial zu „Abenteuer Ethik 3 – Sachsen“.</w:t>
            </w:r>
          </w:p>
        </w:tc>
      </w:tr>
      <w:tr w:rsidR="00541197" w:rsidRPr="00E9151A" w14:paraId="7C3772E1" w14:textId="77777777" w:rsidTr="003166DF">
        <w:tc>
          <w:tcPr>
            <w:tcW w:w="6516" w:type="dxa"/>
            <w:shd w:val="clear" w:color="auto" w:fill="C6D9F1" w:themeFill="text2" w:themeFillTint="33"/>
          </w:tcPr>
          <w:p w14:paraId="476E3DB9" w14:textId="546B68F7" w:rsidR="00541197" w:rsidRPr="00E9151A" w:rsidRDefault="00541197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3: </w:t>
            </w:r>
            <w:r w:rsidR="005233F1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Vielfalt indischer und fernöstlicher Kultur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6B42C975" w14:textId="173BEC73" w:rsidR="00541197" w:rsidRPr="00E9151A" w:rsidRDefault="00541197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41197" w:rsidRPr="00E9151A" w14:paraId="03CCC427" w14:textId="77777777" w:rsidTr="003166DF">
        <w:tc>
          <w:tcPr>
            <w:tcW w:w="6516" w:type="dxa"/>
          </w:tcPr>
          <w:p w14:paraId="2815F266" w14:textId="08FFEEA7" w:rsidR="00541197" w:rsidRPr="00E9151A" w:rsidRDefault="005233F1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Einblick in den Zusammenhang von Körper und Geist gewinnen </w:t>
            </w:r>
          </w:p>
        </w:tc>
        <w:tc>
          <w:tcPr>
            <w:tcW w:w="7911" w:type="dxa"/>
          </w:tcPr>
          <w:p w14:paraId="6D8BEB08" w14:textId="77777777" w:rsidR="00AF2B5D" w:rsidRPr="00E9151A" w:rsidRDefault="00AF2B5D" w:rsidP="00360C0E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Wahlthema „Von Ayurveda bis Zen“</w:t>
            </w:r>
          </w:p>
          <w:p w14:paraId="51D7ABCF" w14:textId="77777777" w:rsidR="000159C4" w:rsidRPr="00E9151A" w:rsidRDefault="000159C4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Kunst der Meditation (S. 114-115)</w:t>
            </w:r>
          </w:p>
          <w:p w14:paraId="178F7BD1" w14:textId="77777777" w:rsidR="00C73C5C" w:rsidRDefault="000159C4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8B2B97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 Fernöstliches im Angebot (S. 116-117)</w:t>
            </w:r>
          </w:p>
          <w:p w14:paraId="616BE8BF" w14:textId="11B3B7D1" w:rsidR="00B95ADB" w:rsidRPr="00E9151A" w:rsidRDefault="00B95ADB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Weitere</w:t>
            </w: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hierzu im Lehrermaterial zu „Abenteuer Ethik 3 – Sachsen“.</w:t>
            </w:r>
          </w:p>
        </w:tc>
      </w:tr>
    </w:tbl>
    <w:p w14:paraId="00C82E71" w14:textId="77777777" w:rsidR="00541197" w:rsidRPr="00E9151A" w:rsidRDefault="00541197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175A979B" w14:textId="0A0CA001" w:rsidR="00CC5335" w:rsidRPr="00E9151A" w:rsidRDefault="00541197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9151A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8903"/>
      </w:tblGrid>
      <w:tr w:rsidR="00CC5335" w:rsidRPr="00E9151A" w14:paraId="2E51E990" w14:textId="77777777" w:rsidTr="005C5B9A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0976D18E" w14:textId="5EA8F345" w:rsidR="00CC5335" w:rsidRPr="00E9151A" w:rsidRDefault="009E554F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 xml:space="preserve">Klassenstufe </w:t>
            </w:r>
            <w:r w:rsidR="00497393"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10</w:t>
            </w:r>
          </w:p>
        </w:tc>
      </w:tr>
      <w:tr w:rsidR="00CC5335" w:rsidRPr="00E9151A" w14:paraId="023987F9" w14:textId="77777777" w:rsidTr="00E9151A">
        <w:tc>
          <w:tcPr>
            <w:tcW w:w="5524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779FCE7" w14:textId="77777777" w:rsidR="00CC5335" w:rsidRPr="00E9151A" w:rsidRDefault="00CC533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8903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DE7D740" w14:textId="0FCDC94E" w:rsidR="00CC5335" w:rsidRPr="00E9151A" w:rsidRDefault="00E84841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„</w:t>
            </w:r>
            <w:r w:rsidR="00D25835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Abenteuer Ethik 3</w:t>
            </w: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Sachsen neu“: Kapitel/Doppelseiten im Band</w:t>
            </w:r>
          </w:p>
        </w:tc>
      </w:tr>
      <w:tr w:rsidR="00CC5335" w:rsidRPr="00E9151A" w14:paraId="2C4ECBFA" w14:textId="77777777" w:rsidTr="00E9151A">
        <w:tc>
          <w:tcPr>
            <w:tcW w:w="5524" w:type="dxa"/>
            <w:shd w:val="clear" w:color="auto" w:fill="C6D9F1" w:themeFill="text2" w:themeFillTint="33"/>
          </w:tcPr>
          <w:p w14:paraId="74220723" w14:textId="23E6BC5E" w:rsidR="00CC5335" w:rsidRPr="00E9151A" w:rsidRDefault="00987967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Lernbereich 1: </w:t>
            </w:r>
            <w:r w:rsidR="00D25835"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Gewissen und Verantwortung</w:t>
            </w:r>
          </w:p>
        </w:tc>
        <w:tc>
          <w:tcPr>
            <w:tcW w:w="8903" w:type="dxa"/>
            <w:shd w:val="clear" w:color="auto" w:fill="C6D9F1" w:themeFill="text2" w:themeFillTint="33"/>
          </w:tcPr>
          <w:p w14:paraId="5878C5F2" w14:textId="64170FC5" w:rsidR="00CC5335" w:rsidRPr="00E9151A" w:rsidRDefault="00CC5335" w:rsidP="00E9151A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C5335" w:rsidRPr="00E9151A" w14:paraId="49C628C9" w14:textId="77777777" w:rsidTr="00E9151A">
        <w:tc>
          <w:tcPr>
            <w:tcW w:w="5524" w:type="dxa"/>
          </w:tcPr>
          <w:p w14:paraId="3E816731" w14:textId="09CF8803" w:rsidR="00987967" w:rsidRPr="00E9151A" w:rsidRDefault="00D25835" w:rsidP="00360C0E">
            <w:pPr>
              <w:pStyle w:val="Default"/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Kennen verschiedener Gewissensmodelle</w:t>
            </w:r>
          </w:p>
        </w:tc>
        <w:tc>
          <w:tcPr>
            <w:tcW w:w="8903" w:type="dxa"/>
          </w:tcPr>
          <w:p w14:paraId="781D2C6C" w14:textId="77777777" w:rsidR="00AF2B5D" w:rsidRPr="00E9151A" w:rsidRDefault="00AF2B5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Kapitel „Entscheidungen treffen“</w:t>
            </w:r>
          </w:p>
          <w:p w14:paraId="2F9DA693" w14:textId="232FB41B" w:rsidR="00EB3A3D" w:rsidRPr="00E9151A" w:rsidRDefault="00EB3A3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Was ist eigentlich das Gewissen? (S. 14-15)</w:t>
            </w:r>
          </w:p>
          <w:p w14:paraId="3EB53BDB" w14:textId="4AC83B29" w:rsidR="001A1769" w:rsidRPr="00E9151A" w:rsidRDefault="00EB3A3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Eine Theorie des Gewissens (S. 16-17</w:t>
            </w:r>
            <w:r w:rsidR="002B57DC"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)</w:t>
            </w:r>
          </w:p>
        </w:tc>
      </w:tr>
      <w:tr w:rsidR="0093096A" w:rsidRPr="00E9151A" w14:paraId="39BCD8FA" w14:textId="77777777" w:rsidTr="00E9151A">
        <w:tc>
          <w:tcPr>
            <w:tcW w:w="5524" w:type="dxa"/>
          </w:tcPr>
          <w:p w14:paraId="1D516513" w14:textId="6C3E64C7" w:rsidR="0093096A" w:rsidRPr="00E9151A" w:rsidRDefault="00D25835" w:rsidP="00360C0E">
            <w:pPr>
              <w:pStyle w:val="Default"/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Anwenden der Begriffe Freiheit, Verantwortung und Gewissen auf ethische Entscheidungssituationen</w:t>
            </w:r>
          </w:p>
        </w:tc>
        <w:tc>
          <w:tcPr>
            <w:tcW w:w="8903" w:type="dxa"/>
          </w:tcPr>
          <w:p w14:paraId="19C1A48B" w14:textId="77777777" w:rsidR="004C5CC2" w:rsidRPr="00E9151A" w:rsidRDefault="004C5CC2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Kapitel „Entscheidungen treffen“</w:t>
            </w:r>
          </w:p>
          <w:p w14:paraId="6992E250" w14:textId="11EDDEAD" w:rsidR="002B57DC" w:rsidRPr="00E9151A" w:rsidRDefault="002B57DC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Auftaktseite (S. 8-9)</w:t>
            </w:r>
          </w:p>
          <w:p w14:paraId="16245F42" w14:textId="6D433427" w:rsidR="002B57DC" w:rsidRPr="00E9151A" w:rsidRDefault="002B57DC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Wie soll ich mich entscheiden? (S. 12-13)</w:t>
            </w:r>
          </w:p>
          <w:p w14:paraId="46349CFA" w14:textId="05530169" w:rsidR="00AD608C" w:rsidRPr="00E9151A" w:rsidRDefault="00AD608C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Gegen das Gewissen (S. 18-19)</w:t>
            </w:r>
          </w:p>
          <w:p w14:paraId="00264E49" w14:textId="1C4A2153" w:rsidR="00B5459B" w:rsidRPr="00E9151A" w:rsidRDefault="00B5459B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Entscheidungen treffen (S. 20-21)</w:t>
            </w:r>
          </w:p>
          <w:p w14:paraId="631C8003" w14:textId="77777777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Mutig sein… (S. 22-23)</w:t>
            </w:r>
          </w:p>
          <w:p w14:paraId="1D01E21B" w14:textId="77777777" w:rsidR="00CA7129" w:rsidRPr="00E9151A" w:rsidRDefault="00B5459B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Was wir wissen – was wir können (S. 26-27</w:t>
            </w:r>
            <w:r w:rsidR="00CA7129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  <w:p w14:paraId="25D0A940" w14:textId="784440F2" w:rsidR="00AD608C" w:rsidRPr="00E9151A" w:rsidRDefault="00AD608C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22656FB2" w14:textId="77777777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>Hinweise:</w:t>
            </w: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9C182F7" w14:textId="777A927A" w:rsidR="004C5CC2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Hier kann ggf. auch Bezug genommen auf d</w:t>
            </w:r>
            <w:r w:rsidR="004C5CC2"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 Wahlthema.</w:t>
            </w:r>
          </w:p>
          <w:p w14:paraId="6D7C73B4" w14:textId="571A9E9C" w:rsidR="009E78FE" w:rsidRPr="00E9151A" w:rsidRDefault="00AF2B5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Wahlthema </w:t>
            </w:r>
            <w:r w:rsidR="00231B55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„</w:t>
            </w:r>
            <w:r w:rsidRPr="00E9151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Das Bewusste und das Unbewusste“</w:t>
            </w:r>
          </w:p>
          <w:p w14:paraId="6FC131DD" w14:textId="77777777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Bewusstes Handeln (S. 108-109)</w:t>
            </w:r>
          </w:p>
          <w:p w14:paraId="61A2CEB7" w14:textId="5D5C5F23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Die Macht des Unbewussten (S. 110-111)</w:t>
            </w:r>
          </w:p>
          <w:p w14:paraId="3BBAA8D1" w14:textId="566ADA64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DS Boten des Unbewussten (S. 112-113)</w:t>
            </w:r>
          </w:p>
          <w:p w14:paraId="0B517CF9" w14:textId="77777777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569F5641" w14:textId="3C0D323A" w:rsidR="00AD608C" w:rsidRPr="00E9151A" w:rsidRDefault="00AD608C" w:rsidP="00360C0E">
            <w:p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Zu den Begriffen Freiheit und Verantwortung kann zudem Bezug genommen werden auf „Abenteuer Ethik 2 – Sachsen“, Kapitel „Auf der Suche nach Sinn und Orientierung“, S</w:t>
            </w:r>
            <w:r w:rsidRPr="00E9151A">
              <w:rPr>
                <w:rFonts w:asciiTheme="majorHAnsi" w:hAnsiTheme="majorHAnsi" w:cstheme="majorHAnsi"/>
                <w:bCs/>
                <w:sz w:val="22"/>
                <w:szCs w:val="22"/>
              </w:rPr>
              <w:t>. 180-185.</w:t>
            </w:r>
          </w:p>
        </w:tc>
      </w:tr>
      <w:tr w:rsidR="0093096A" w:rsidRPr="00E9151A" w14:paraId="07F0ADBC" w14:textId="77777777" w:rsidTr="00E9151A">
        <w:trPr>
          <w:cantSplit/>
        </w:trPr>
        <w:tc>
          <w:tcPr>
            <w:tcW w:w="5524" w:type="dxa"/>
          </w:tcPr>
          <w:p w14:paraId="4900784C" w14:textId="77777777" w:rsidR="0093096A" w:rsidRPr="00E9151A" w:rsidRDefault="00F84945" w:rsidP="00360C0E">
            <w:pPr>
              <w:pStyle w:val="Default"/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Gestalten einer ethischen Argumentation</w:t>
            </w:r>
          </w:p>
          <w:p w14:paraId="2A7ABFCE" w14:textId="77777777" w:rsidR="00F84945" w:rsidRPr="00E9151A" w:rsidRDefault="00F8494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Notwendigkeit und Möglichkeiten, sein Handeln ethisch zu begründen</w:t>
            </w:r>
          </w:p>
          <w:p w14:paraId="2BEF69B7" w14:textId="44615C5C" w:rsidR="00F84945" w:rsidRPr="00E9151A" w:rsidRDefault="00F8494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Grundbegriffe des ethischen Argumentierens</w:t>
            </w:r>
          </w:p>
        </w:tc>
        <w:tc>
          <w:tcPr>
            <w:tcW w:w="8903" w:type="dxa"/>
          </w:tcPr>
          <w:p w14:paraId="7737F05C" w14:textId="77777777" w:rsidR="00817112" w:rsidRPr="00E9151A" w:rsidRDefault="00817112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Kapitel „Entscheidungen treffen“</w:t>
            </w:r>
          </w:p>
          <w:p w14:paraId="4A7CB42C" w14:textId="684AE848" w:rsidR="005E1E1D" w:rsidRPr="00E9151A" w:rsidRDefault="005E1E1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(Gute) Entscheidungen? (S. 10-11)</w:t>
            </w:r>
          </w:p>
          <w:p w14:paraId="724F93BC" w14:textId="77777777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Wie soll ich mich entscheiden? (S. 12-13)</w:t>
            </w:r>
          </w:p>
          <w:p w14:paraId="5EEC27FD" w14:textId="3EA4639C" w:rsidR="005E1E1D" w:rsidRPr="00E9151A" w:rsidRDefault="005E1E1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Was ist eigentlich das Gewissen? (S. 14-15)</w:t>
            </w:r>
          </w:p>
          <w:p w14:paraId="0D6DA50D" w14:textId="6BF219E3" w:rsidR="005E1E1D" w:rsidRPr="00E9151A" w:rsidRDefault="005E1E1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Entscheidungen treffen (S. 20-21)</w:t>
            </w:r>
          </w:p>
          <w:p w14:paraId="64971726" w14:textId="5A69A31E" w:rsidR="00537FDC" w:rsidRDefault="005E1E1D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Welche Werte sind mir wichtig? (S. 24-25)</w:t>
            </w:r>
          </w:p>
          <w:p w14:paraId="21A39D27" w14:textId="77777777" w:rsidR="00E9151A" w:rsidRPr="00E9151A" w:rsidRDefault="00E9151A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</w:p>
          <w:p w14:paraId="134A8D5B" w14:textId="77777777" w:rsidR="00582CA8" w:rsidRPr="00E9151A" w:rsidRDefault="00856667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>Hinweis</w:t>
            </w:r>
            <w:r w:rsidR="00582CA8"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>e</w:t>
            </w: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>: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A5A3B38" w14:textId="77777777" w:rsidR="00582CA8" w:rsidRPr="00E9151A" w:rsidRDefault="00582CA8" w:rsidP="00360C0E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Die ethische Argumentation kann bei leistungsstärkeren Gruppen ggf. auch anhand von Beispielen aus Gentechnik, Medizinethik und Medienethik mit eingeübt werden. </w:t>
            </w:r>
          </w:p>
          <w:p w14:paraId="1AB76028" w14:textId="146D557B" w:rsidR="009E78FE" w:rsidRPr="00E9151A" w:rsidRDefault="009E78FE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Zu den Grundbegriffen ethischen Argumentierens kann zudem Bezug genommen werden auf „Abenteuer Ethik 2 – Sachsen“, Kapitel „Ethisches Argumentieren“, S.</w:t>
            </w:r>
            <w:r w:rsidR="0045403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116-139. </w:t>
            </w:r>
          </w:p>
        </w:tc>
      </w:tr>
      <w:tr w:rsidR="0093096A" w:rsidRPr="00E9151A" w14:paraId="2F7D604C" w14:textId="77777777" w:rsidTr="00E9151A">
        <w:tc>
          <w:tcPr>
            <w:tcW w:w="5524" w:type="dxa"/>
          </w:tcPr>
          <w:p w14:paraId="2296C572" w14:textId="77777777" w:rsidR="0093096A" w:rsidRPr="00E9151A" w:rsidRDefault="007D7898" w:rsidP="00360C0E">
            <w:pPr>
              <w:pStyle w:val="Default"/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Kennen der Verantwortung des Menschen in Wissenschaft und Technik</w:t>
            </w:r>
          </w:p>
          <w:p w14:paraId="3B13FBF7" w14:textId="77777777" w:rsidR="007D7898" w:rsidRPr="00E9151A" w:rsidRDefault="007D7898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Ethik der Gentechnik</w:t>
            </w:r>
          </w:p>
          <w:p w14:paraId="1F8E02BD" w14:textId="77777777" w:rsidR="007D7898" w:rsidRPr="00E9151A" w:rsidRDefault="007D7898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Medizinethik</w:t>
            </w:r>
          </w:p>
          <w:p w14:paraId="4B2BD702" w14:textId="17FAB85A" w:rsidR="007D7898" w:rsidRPr="00E9151A" w:rsidRDefault="007D7898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Medienethik</w:t>
            </w:r>
          </w:p>
        </w:tc>
        <w:tc>
          <w:tcPr>
            <w:tcW w:w="8903" w:type="dxa"/>
          </w:tcPr>
          <w:p w14:paraId="4690703A" w14:textId="77777777" w:rsidR="00226AF0" w:rsidRPr="00E9151A" w:rsidRDefault="00226AF0" w:rsidP="00360C0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b/>
                <w:color w:val="000000"/>
                <w:sz w:val="22"/>
                <w:szCs w:val="22"/>
              </w:rPr>
              <w:t>Kapitel „Altern, Sterben und Tod“</w:t>
            </w:r>
          </w:p>
          <w:p w14:paraId="0B36B186" w14:textId="756ED3B1" w:rsidR="00050E93" w:rsidRPr="00E9151A" w:rsidRDefault="00050E93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Beim Sterben helfen? (S. 86-87)</w:t>
            </w:r>
          </w:p>
          <w:p w14:paraId="7F742AEE" w14:textId="2AE32C6E" w:rsidR="00226AF0" w:rsidRPr="00E9151A" w:rsidRDefault="00226AF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</w:pPr>
          </w:p>
          <w:p w14:paraId="682C389F" w14:textId="67000411" w:rsidR="00226AF0" w:rsidRPr="00E9151A" w:rsidRDefault="00226AF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  <w:t>Kapitel „Wissenschaft, Technik und Verantwortung“</w:t>
            </w:r>
          </w:p>
          <w:p w14:paraId="40789502" w14:textId="67F6BB16" w:rsidR="007C126C" w:rsidRPr="00E9151A" w:rsidRDefault="007C126C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Vom Nutzen der Technik (S. 13</w:t>
            </w:r>
          </w:p>
          <w:p w14:paraId="0C4272A0" w14:textId="68592F4D" w:rsidR="00D10AB8" w:rsidRPr="00E9151A" w:rsidRDefault="00D10AB8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Gentechnik und Medizin (S. 136-137)</w:t>
            </w:r>
          </w:p>
          <w:p w14:paraId="23D4BBAF" w14:textId="638C278B" w:rsidR="00D10AB8" w:rsidRPr="00E9151A" w:rsidRDefault="00D10AB8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„Gen-Schere“: Eingriffe ins Erbgut? (S. 138-139)</w:t>
            </w:r>
          </w:p>
          <w:p w14:paraId="12D5F284" w14:textId="4FE47A1D" w:rsidR="00D10AB8" w:rsidRPr="00E9151A" w:rsidRDefault="00D10AB8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Grüne Gentechnik (S. 140-141)</w:t>
            </w:r>
          </w:p>
          <w:p w14:paraId="2A5AFBAD" w14:textId="0D6D9B1E" w:rsidR="00D10AB8" w:rsidRPr="00E9151A" w:rsidRDefault="00050E93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Verantwortung der Konsumenten (S. 148-149)</w:t>
            </w:r>
          </w:p>
          <w:p w14:paraId="2CDFF435" w14:textId="64AE9B90" w:rsidR="00F84945" w:rsidRDefault="00050E93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… und wer ist nun verantwortlich? (S. 150-151)</w:t>
            </w:r>
          </w:p>
          <w:p w14:paraId="1992DD60" w14:textId="77777777" w:rsidR="00E9151A" w:rsidRPr="00E9151A" w:rsidRDefault="00E9151A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</w:p>
          <w:p w14:paraId="7A3D218C" w14:textId="77777777" w:rsidR="00E51AEE" w:rsidRPr="00E9151A" w:rsidRDefault="00856667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i/>
                <w:color w:val="000000"/>
                <w:sz w:val="22"/>
                <w:szCs w:val="22"/>
              </w:rPr>
              <w:t>Hinweis</w:t>
            </w:r>
            <w:r w:rsidR="00E51AEE" w:rsidRPr="00E9151A">
              <w:rPr>
                <w:rFonts w:asciiTheme="majorHAnsi" w:eastAsiaTheme="minorEastAsia" w:hAnsiTheme="majorHAnsi" w:cstheme="majorHAnsi"/>
                <w:i/>
                <w:color w:val="000000"/>
                <w:sz w:val="22"/>
                <w:szCs w:val="22"/>
              </w:rPr>
              <w:t>e</w:t>
            </w:r>
            <w:r w:rsidRPr="00E9151A">
              <w:rPr>
                <w:rFonts w:asciiTheme="majorHAnsi" w:eastAsiaTheme="minorEastAsia" w:hAnsiTheme="majorHAnsi" w:cstheme="majorHAnsi"/>
                <w:i/>
                <w:color w:val="000000"/>
                <w:sz w:val="22"/>
                <w:szCs w:val="22"/>
              </w:rPr>
              <w:t>:</w:t>
            </w: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55ECB336" w14:textId="16BB6F0D" w:rsidR="00E51AEE" w:rsidRPr="00E9151A" w:rsidRDefault="007C126C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Hier kann auch auf weitere DS des Kapitels „Wissenschaft, Technik und Verantwortung“, S. 118-153, Bezug genommen werden.</w:t>
            </w:r>
          </w:p>
          <w:p w14:paraId="6BE446CF" w14:textId="1B32D4C8" w:rsidR="00B44C84" w:rsidRPr="00E9151A" w:rsidRDefault="00B44C84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Zur Medienethik können Beispiele aus dem Kapitel „Der Umgang mit Medien“ (S. 196-213, oder aber dem Kapitel „Medienwelten“ in „Abenteuer Ethik 2 Sachsen neu“, S. 44-75, herangezogen werden.</w:t>
            </w:r>
          </w:p>
        </w:tc>
      </w:tr>
    </w:tbl>
    <w:p w14:paraId="1CB9EB5A" w14:textId="3EC4A03D" w:rsidR="00050E93" w:rsidRDefault="00050E93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18442054" w14:textId="77777777" w:rsidR="00E9151A" w:rsidRPr="00E9151A" w:rsidRDefault="00E9151A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F84945" w:rsidRPr="00E9151A" w14:paraId="3A983B47" w14:textId="77777777" w:rsidTr="00360C0E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26C3A4DB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Klassenstufe 10</w:t>
            </w:r>
          </w:p>
        </w:tc>
      </w:tr>
      <w:tr w:rsidR="00F84945" w:rsidRPr="00E9151A" w14:paraId="405AED97" w14:textId="77777777" w:rsidTr="00360C0E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7D26E4D6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825E1F9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„Abenteuer Ethik 3 – Sachsen neu“: Kapitel/Doppelseiten im Band</w:t>
            </w:r>
          </w:p>
        </w:tc>
      </w:tr>
      <w:tr w:rsidR="00F84945" w:rsidRPr="00E9151A" w14:paraId="65557131" w14:textId="77777777" w:rsidTr="00360C0E">
        <w:tc>
          <w:tcPr>
            <w:tcW w:w="6516" w:type="dxa"/>
            <w:shd w:val="clear" w:color="auto" w:fill="C6D9F1" w:themeFill="text2" w:themeFillTint="33"/>
          </w:tcPr>
          <w:p w14:paraId="7B59956A" w14:textId="35621298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Lernbereich 2: Eine Ethik für alle?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36C6025D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84945" w:rsidRPr="00E9151A" w14:paraId="7EAC0537" w14:textId="77777777" w:rsidTr="00360C0E">
        <w:tc>
          <w:tcPr>
            <w:tcW w:w="6516" w:type="dxa"/>
          </w:tcPr>
          <w:p w14:paraId="73A207AF" w14:textId="77777777" w:rsidR="00F84945" w:rsidRPr="00E9151A" w:rsidRDefault="00F84945" w:rsidP="00360C0E">
            <w:pPr>
              <w:pStyle w:val="Default"/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Sich positionieren zu einem ausgewählten politischen und religiösen Konflikt auf der Grundlage ethischer Forderungen</w:t>
            </w:r>
          </w:p>
          <w:p w14:paraId="4A7AF6EB" w14:textId="77777777" w:rsidR="00F84945" w:rsidRPr="00E9151A" w:rsidRDefault="00F8494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kulturelle Gemeinsamkeiten und Unterschiede</w:t>
            </w:r>
          </w:p>
          <w:p w14:paraId="19E4429D" w14:textId="48D02CBE" w:rsidR="00F84945" w:rsidRPr="00E9151A" w:rsidRDefault="00F84945" w:rsidP="00360C0E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Auswirkungen auf das lokale und globale Zusammenleben der Menschen</w:t>
            </w:r>
          </w:p>
        </w:tc>
        <w:tc>
          <w:tcPr>
            <w:tcW w:w="7911" w:type="dxa"/>
          </w:tcPr>
          <w:p w14:paraId="062E3E53" w14:textId="0E1FB150" w:rsidR="009B2C01" w:rsidRPr="00E9151A" w:rsidRDefault="00226AF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  <w:t>Kapitel „</w:t>
            </w:r>
            <w:r w:rsidR="009B2C01" w:rsidRPr="00E9151A"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  <w:t>Religion in der Gegenwart</w:t>
            </w:r>
            <w:r w:rsidRPr="00E9151A"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  <w:t>“</w:t>
            </w:r>
          </w:p>
          <w:p w14:paraId="14DE1F76" w14:textId="77777777" w:rsidR="00B64EC7" w:rsidRPr="00E9151A" w:rsidRDefault="00B64EC7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Religiöser Fundamentalismus (S. 170-171)</w:t>
            </w:r>
          </w:p>
          <w:p w14:paraId="71CC40D9" w14:textId="45883175" w:rsidR="006225A0" w:rsidRPr="00E9151A" w:rsidRDefault="006225A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Humanismus – Besinnung auf den Menschen (S. 172-173)</w:t>
            </w:r>
          </w:p>
          <w:p w14:paraId="7D62D71F" w14:textId="1E7D071B" w:rsidR="006225A0" w:rsidRPr="00E9151A" w:rsidRDefault="006225A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Die Einheit in der Vielfalt religiöser Traditionen? (S. 174-175)</w:t>
            </w:r>
          </w:p>
          <w:p w14:paraId="7AE8E037" w14:textId="77777777" w:rsidR="00F84945" w:rsidRPr="00E9151A" w:rsidRDefault="006225A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Wie ist ein interreligiöser Dialog möglich? (S. 176-177)</w:t>
            </w:r>
          </w:p>
          <w:p w14:paraId="637D6441" w14:textId="5246D4F8" w:rsidR="009B2C01" w:rsidRPr="00E9151A" w:rsidRDefault="009B2C0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</w:p>
          <w:p w14:paraId="78663440" w14:textId="79F3803A" w:rsidR="00226AF0" w:rsidRPr="00E9151A" w:rsidRDefault="00B64EC7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Gegebenenfalls kann auch Bezug genommen</w:t>
            </w:r>
            <w:r w:rsidR="00226AF0"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werden auf das Wahl</w:t>
            </w:r>
            <w:r w:rsidR="00226AF0"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thema</w:t>
            </w: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-Kapitel</w:t>
            </w:r>
            <w:r w:rsidR="00226AF0"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5B35A902" w14:textId="057B9924" w:rsidR="009B2C01" w:rsidRPr="00E9151A" w:rsidRDefault="00226AF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 xml:space="preserve">Wahlthema </w:t>
            </w:r>
            <w:r w:rsidR="00B64EC7"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„</w:t>
            </w:r>
            <w:r w:rsidR="009B2C01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Krieg und Frieden</w:t>
            </w:r>
            <w:r w:rsidR="00B64EC7"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“:</w:t>
            </w:r>
          </w:p>
          <w:p w14:paraId="34A19D1A" w14:textId="2300AF0C" w:rsidR="009B2C01" w:rsidRPr="00E9151A" w:rsidRDefault="00B64EC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9B2C0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Schrecken des Krieges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9B2C0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230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-231)</w:t>
            </w:r>
          </w:p>
          <w:p w14:paraId="3714AD16" w14:textId="5D353FF8" w:rsidR="009B2C01" w:rsidRPr="00E9151A" w:rsidRDefault="00B64EC7" w:rsidP="00360C0E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="MyriadPro-Regular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9B2C0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Kein Tag ohne Krieg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9B2C0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232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-233)</w:t>
            </w:r>
          </w:p>
          <w:p w14:paraId="288B2F8D" w14:textId="55AF931A" w:rsidR="009B2C01" w:rsidRPr="00E9151A" w:rsidRDefault="00B64EC7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DS </w:t>
            </w:r>
            <w:r w:rsidR="009B2C0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Gibt es einen gerechten Krieg? 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 xml:space="preserve">(S. </w:t>
            </w:r>
            <w:r w:rsidR="009B2C01"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234</w:t>
            </w:r>
            <w:r w:rsidRPr="00E9151A">
              <w:rPr>
                <w:rFonts w:asciiTheme="majorHAnsi" w:eastAsia="MyriadPro-Regular" w:hAnsiTheme="majorHAnsi" w:cstheme="majorHAnsi"/>
                <w:sz w:val="22"/>
                <w:szCs w:val="22"/>
              </w:rPr>
              <w:t>-235)</w:t>
            </w:r>
          </w:p>
        </w:tc>
      </w:tr>
      <w:tr w:rsidR="00F84945" w:rsidRPr="00E9151A" w14:paraId="3CB5E2DC" w14:textId="77777777" w:rsidTr="00360C0E">
        <w:tc>
          <w:tcPr>
            <w:tcW w:w="6516" w:type="dxa"/>
          </w:tcPr>
          <w:p w14:paraId="28511CBF" w14:textId="142B461E" w:rsidR="00F84945" w:rsidRPr="00E9151A" w:rsidRDefault="00F84945" w:rsidP="00360C0E">
            <w:pPr>
              <w:pStyle w:val="Default"/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Einblick gewinnen in das Leben herausragender Persönlichkeiten</w:t>
            </w:r>
          </w:p>
        </w:tc>
        <w:tc>
          <w:tcPr>
            <w:tcW w:w="7911" w:type="dxa"/>
          </w:tcPr>
          <w:p w14:paraId="0050F439" w14:textId="00282713" w:rsidR="00F84945" w:rsidRPr="00E9151A" w:rsidRDefault="00BF5DC5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C00000"/>
                <w:sz w:val="22"/>
                <w:szCs w:val="22"/>
                <w:highlight w:val="yellow"/>
              </w:rPr>
            </w:pPr>
            <w:r w:rsidRPr="00E9151A">
              <w:rPr>
                <w:rFonts w:asciiTheme="majorHAnsi" w:eastAsia="MyriadPro-Regular" w:hAnsiTheme="majorHAnsi" w:cstheme="majorHAnsi"/>
                <w:i/>
                <w:color w:val="000000"/>
                <w:sz w:val="22"/>
                <w:szCs w:val="22"/>
              </w:rPr>
              <w:t>Hinweis: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hierzu im Lehrermaterial zu „Abenteuer Ethik 3 – Sachsen“.</w:t>
            </w:r>
          </w:p>
        </w:tc>
      </w:tr>
      <w:tr w:rsidR="00F84945" w:rsidRPr="00E9151A" w14:paraId="0EBC8848" w14:textId="77777777" w:rsidTr="00B64EC7">
        <w:trPr>
          <w:cantSplit/>
          <w:trHeight w:val="363"/>
        </w:trPr>
        <w:tc>
          <w:tcPr>
            <w:tcW w:w="6516" w:type="dxa"/>
          </w:tcPr>
          <w:p w14:paraId="5F031783" w14:textId="71707322" w:rsidR="00F84945" w:rsidRPr="00E9151A" w:rsidRDefault="00F84945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Gestalten eigener Vorstellungen zu globalen ethischen Maßstäben</w:t>
            </w:r>
          </w:p>
        </w:tc>
        <w:tc>
          <w:tcPr>
            <w:tcW w:w="7911" w:type="dxa"/>
          </w:tcPr>
          <w:p w14:paraId="74522759" w14:textId="29AF215B" w:rsidR="00F84945" w:rsidRPr="00E9151A" w:rsidRDefault="00BF5DC5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C00000"/>
                <w:sz w:val="22"/>
                <w:szCs w:val="22"/>
                <w:highlight w:val="yellow"/>
              </w:rPr>
            </w:pPr>
            <w:r w:rsidRPr="00E9151A">
              <w:rPr>
                <w:rFonts w:asciiTheme="majorHAnsi" w:eastAsia="MyriadPro-Regular" w:hAnsiTheme="majorHAnsi" w:cstheme="majorHAnsi"/>
                <w:i/>
                <w:color w:val="000000"/>
                <w:sz w:val="22"/>
                <w:szCs w:val="22"/>
              </w:rPr>
              <w:t>Hinweis: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hierzu im Lehrermaterial zu „Abenteuer Ethik 3 – Sachsen“.</w:t>
            </w:r>
          </w:p>
        </w:tc>
      </w:tr>
    </w:tbl>
    <w:p w14:paraId="775AB969" w14:textId="71F74DD6" w:rsidR="00374233" w:rsidRPr="00E9151A" w:rsidRDefault="00374233" w:rsidP="00360C0E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9151A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F84945" w:rsidRPr="00E9151A" w14:paraId="78255891" w14:textId="77777777" w:rsidTr="00360C0E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469FB667" w14:textId="643D1CE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Klassenstufe 10</w:t>
            </w:r>
          </w:p>
        </w:tc>
      </w:tr>
      <w:tr w:rsidR="00F84945" w:rsidRPr="00E9151A" w14:paraId="149227E4" w14:textId="77777777" w:rsidTr="00360C0E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BC3B9FF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EC34747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sz w:val="22"/>
                <w:szCs w:val="22"/>
              </w:rPr>
              <w:t>„Abenteuer Ethik 3 – Sachsen neu“: Kapitel/Doppelseiten im Band</w:t>
            </w:r>
          </w:p>
        </w:tc>
      </w:tr>
      <w:tr w:rsidR="00F84945" w:rsidRPr="00E9151A" w14:paraId="5A084E27" w14:textId="77777777" w:rsidTr="00360C0E">
        <w:tc>
          <w:tcPr>
            <w:tcW w:w="6516" w:type="dxa"/>
            <w:shd w:val="clear" w:color="auto" w:fill="C6D9F1" w:themeFill="text2" w:themeFillTint="33"/>
          </w:tcPr>
          <w:p w14:paraId="4611190A" w14:textId="4C00DE6F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Wahlbereich 1: Zukunftsträume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18FA6BDA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84945" w:rsidRPr="00E9151A" w14:paraId="1310DCA9" w14:textId="77777777" w:rsidTr="00360C0E">
        <w:tc>
          <w:tcPr>
            <w:tcW w:w="6516" w:type="dxa"/>
          </w:tcPr>
          <w:p w14:paraId="0BAB24B5" w14:textId="6CB62119" w:rsidR="00F84945" w:rsidRPr="00E9151A" w:rsidRDefault="00F84945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Gestalten eigener Ansätze zur Frage nach dem Sinn des Lebens</w:t>
            </w:r>
          </w:p>
        </w:tc>
        <w:tc>
          <w:tcPr>
            <w:tcW w:w="7911" w:type="dxa"/>
          </w:tcPr>
          <w:p w14:paraId="5A7758CB" w14:textId="77777777" w:rsidR="00226AF0" w:rsidRPr="00E9151A" w:rsidRDefault="00226AF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  <w:t>Kapitel „Religion in der Gegenwart“</w:t>
            </w:r>
          </w:p>
          <w:p w14:paraId="242845DF" w14:textId="77777777" w:rsidR="00F84945" w:rsidRPr="00E9151A" w:rsidRDefault="004C3E02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Was ist Religion? (S. 156-157)</w:t>
            </w:r>
          </w:p>
          <w:p w14:paraId="468EDE52" w14:textId="771116D3" w:rsidR="00174E71" w:rsidRPr="00E9151A" w:rsidRDefault="00174E7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Warum glauben Menschen (S. 158-159)</w:t>
            </w:r>
          </w:p>
          <w:p w14:paraId="58AD0F61" w14:textId="77777777" w:rsidR="00E9151A" w:rsidRDefault="00E9151A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5FFECD9C" w14:textId="7C836B01" w:rsidR="00174E71" w:rsidRPr="00E9151A" w:rsidRDefault="00174E7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>Hinweis: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 Hierzu kann Bezug genommen werden auf „Abenteuer Ethik 2 – Sachsen“, Kapitel „Auf der Suche nach Sinn und Orientierung“, S.162-195. </w:t>
            </w:r>
          </w:p>
          <w:p w14:paraId="4F97F14C" w14:textId="405DC255" w:rsidR="00174E71" w:rsidRPr="00E9151A" w:rsidRDefault="00174E7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Weitere</w:t>
            </w: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hierzu im Lehrermaterial zu „Abenteuer Ethik 3 – Sachsen“.</w:t>
            </w:r>
          </w:p>
        </w:tc>
      </w:tr>
      <w:tr w:rsidR="00F84945" w:rsidRPr="00E9151A" w14:paraId="35E4291F" w14:textId="77777777" w:rsidTr="00360C0E">
        <w:tc>
          <w:tcPr>
            <w:tcW w:w="6516" w:type="dxa"/>
            <w:shd w:val="clear" w:color="auto" w:fill="C6D9F1" w:themeFill="text2" w:themeFillTint="33"/>
          </w:tcPr>
          <w:p w14:paraId="08EDF007" w14:textId="2C14AA1E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Wahlbereich 2: Die Sehnsucht des Menschen nach Glück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2B1DEB99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84945" w:rsidRPr="00E9151A" w14:paraId="05943FA0" w14:textId="77777777" w:rsidTr="00360C0E">
        <w:tc>
          <w:tcPr>
            <w:tcW w:w="6516" w:type="dxa"/>
          </w:tcPr>
          <w:p w14:paraId="0D0A4A41" w14:textId="6AB99EAC" w:rsidR="00F84945" w:rsidRPr="00E9151A" w:rsidRDefault="00F84945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Einblick in die vielfältigen Konzepte des Glücks gewinnen</w:t>
            </w:r>
          </w:p>
        </w:tc>
        <w:tc>
          <w:tcPr>
            <w:tcW w:w="7911" w:type="dxa"/>
          </w:tcPr>
          <w:p w14:paraId="433A07C8" w14:textId="4499F18D" w:rsidR="00174E71" w:rsidRPr="00E9151A" w:rsidRDefault="00174E71" w:rsidP="00360C0E">
            <w:pPr>
              <w:pStyle w:val="Standard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>Hinweise: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br/>
              <w:t>Hierzu kann Bezug genommen werden auf „Abenteuer Ethik 2 – Sachsen“, Kapitel „Auf der Suche nach Sinn und Orientierung“, besonders S.164-165.</w:t>
            </w:r>
          </w:p>
          <w:p w14:paraId="7D2B6A26" w14:textId="45635165" w:rsidR="00F84945" w:rsidRPr="00E9151A" w:rsidRDefault="00174E71" w:rsidP="00360C0E">
            <w:pPr>
              <w:pStyle w:val="StandardWeb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Weitere</w:t>
            </w:r>
            <w:r w:rsidRPr="00E9151A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>Anregungen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hierzu im Lehrermaterial zu „Abenteuer Ethik 3 – Sachsen“.</w:t>
            </w:r>
          </w:p>
        </w:tc>
      </w:tr>
      <w:tr w:rsidR="00F84945" w:rsidRPr="00E9151A" w14:paraId="0C1B32DA" w14:textId="77777777" w:rsidTr="00360C0E">
        <w:tc>
          <w:tcPr>
            <w:tcW w:w="6516" w:type="dxa"/>
            <w:shd w:val="clear" w:color="auto" w:fill="C6D9F1" w:themeFill="text2" w:themeFillTint="33"/>
          </w:tcPr>
          <w:p w14:paraId="23598E81" w14:textId="20B323DD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Wahlbereich 3: Technik -  Segen oder Fluch?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3DBCB93D" w14:textId="77777777" w:rsidR="00F84945" w:rsidRPr="00E9151A" w:rsidRDefault="00F84945" w:rsidP="00360C0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84945" w:rsidRPr="00E9151A" w14:paraId="46CC42F6" w14:textId="77777777" w:rsidTr="00360C0E">
        <w:tc>
          <w:tcPr>
            <w:tcW w:w="6516" w:type="dxa"/>
          </w:tcPr>
          <w:p w14:paraId="0A7A98EF" w14:textId="060EF26A" w:rsidR="00F84945" w:rsidRPr="00E9151A" w:rsidRDefault="00F84945" w:rsidP="00360C0E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Übertragen der Auswirkungen moderner Techniken auf das individuelle und gesellschaftliche Leben</w:t>
            </w:r>
          </w:p>
        </w:tc>
        <w:tc>
          <w:tcPr>
            <w:tcW w:w="7911" w:type="dxa"/>
          </w:tcPr>
          <w:p w14:paraId="2B82A1FD" w14:textId="77777777" w:rsidR="00226AF0" w:rsidRPr="00E9151A" w:rsidRDefault="00226AF0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b/>
                <w:color w:val="000000"/>
                <w:sz w:val="22"/>
                <w:szCs w:val="22"/>
              </w:rPr>
              <w:t>Kapitel „Wissenschaft, Technik und Verantwortung“</w:t>
            </w:r>
          </w:p>
          <w:p w14:paraId="11F111C5" w14:textId="77777777" w:rsidR="00023601" w:rsidRPr="00E9151A" w:rsidRDefault="0002360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Technik und ihre Folgen (S. 132-133)</w:t>
            </w:r>
          </w:p>
          <w:p w14:paraId="68437CF8" w14:textId="77777777" w:rsidR="00023601" w:rsidRPr="00E9151A" w:rsidRDefault="0002360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Wie können wir die Folgen von Technik abschätzen? (S. 134-135)</w:t>
            </w:r>
          </w:p>
          <w:p w14:paraId="5D6F5EC9" w14:textId="77777777" w:rsidR="00023601" w:rsidRPr="00E9151A" w:rsidRDefault="0002360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Gentechnik und Medizin (S. 136-137)</w:t>
            </w:r>
          </w:p>
          <w:p w14:paraId="1494400E" w14:textId="77777777" w:rsidR="00023601" w:rsidRPr="00E9151A" w:rsidRDefault="0002360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„Gen-Schere“: Eingriffe ins Erbgut? (S. 138-139)</w:t>
            </w:r>
          </w:p>
          <w:p w14:paraId="4D905209" w14:textId="77777777" w:rsidR="00F84945" w:rsidRPr="00E9151A" w:rsidRDefault="00023601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  <w:t>DS Grüne Gentechnik (S. 140-141)</w:t>
            </w:r>
          </w:p>
          <w:p w14:paraId="54F49A32" w14:textId="1E435B77" w:rsidR="00FB5B0F" w:rsidRPr="00E9151A" w:rsidRDefault="00FB5B0F" w:rsidP="00360C0E">
            <w:pPr>
              <w:pStyle w:val="StandardWeb"/>
              <w:shd w:val="clear" w:color="auto" w:fill="FFFFFF"/>
              <w:spacing w:before="0" w:beforeAutospacing="0" w:after="0" w:afterAutospacing="0" w:line="276" w:lineRule="auto"/>
              <w:rPr>
                <w:rFonts w:asciiTheme="majorHAnsi" w:eastAsiaTheme="minorEastAsia" w:hAnsiTheme="majorHAnsi" w:cstheme="majorHAnsi"/>
                <w:color w:val="000000"/>
                <w:sz w:val="22"/>
                <w:szCs w:val="22"/>
              </w:rPr>
            </w:pPr>
            <w:r w:rsidRPr="00E9151A">
              <w:rPr>
                <w:rFonts w:asciiTheme="majorHAnsi" w:eastAsia="MyriadPro-Regular" w:hAnsiTheme="majorHAnsi" w:cstheme="majorHAnsi"/>
                <w:i/>
                <w:color w:val="000000"/>
                <w:sz w:val="22"/>
                <w:szCs w:val="22"/>
              </w:rPr>
              <w:t>Hinweis:</w:t>
            </w:r>
            <w:r w:rsidRPr="00E9151A">
              <w:rPr>
                <w:rFonts w:asciiTheme="majorHAnsi" w:eastAsia="MyriadPro-Regular" w:hAnsiTheme="majorHAnsi" w:cstheme="majorHAnsi"/>
                <w:color w:val="000000"/>
                <w:sz w:val="22"/>
                <w:szCs w:val="22"/>
              </w:rPr>
              <w:t xml:space="preserve"> Weitere Anregungen, besonders zum Thema Künstliche Intelligenz, f</w:t>
            </w:r>
            <w:r w:rsidRPr="00E9151A">
              <w:rPr>
                <w:rFonts w:asciiTheme="majorHAnsi" w:hAnsiTheme="majorHAnsi" w:cstheme="majorHAnsi"/>
                <w:sz w:val="22"/>
                <w:szCs w:val="22"/>
              </w:rPr>
              <w:t>inden sich auch im Lehrermaterial zu „Abenteuer Ethik 3 – Sachsen“.</w:t>
            </w:r>
          </w:p>
        </w:tc>
      </w:tr>
    </w:tbl>
    <w:p w14:paraId="55B326A7" w14:textId="477F47C7" w:rsidR="00D042C0" w:rsidRPr="00E9151A" w:rsidRDefault="00D042C0" w:rsidP="00E9151A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D042C0" w:rsidRPr="00E9151A" w:rsidSect="003C36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440" w:right="1080" w:bottom="1440" w:left="1080" w:header="170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32C1B" w14:textId="77777777" w:rsidR="00D64365" w:rsidRDefault="00D64365" w:rsidP="000C64AA">
      <w:r>
        <w:separator/>
      </w:r>
    </w:p>
  </w:endnote>
  <w:endnote w:type="continuationSeparator" w:id="0">
    <w:p w14:paraId="3D206F46" w14:textId="77777777" w:rsidR="00D64365" w:rsidRDefault="00D64365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360C0E" w:rsidRDefault="00360C0E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360C0E" w:rsidRDefault="00360C0E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77777777" w:rsidR="00360C0E" w:rsidRDefault="00360C0E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360C0E" w:rsidRPr="00394C7F" w:rsidRDefault="00360C0E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TkSQIAAEkEAAAOAAAAZHJzL2Uyb0RvYy54bWysVNtu2zAMfR+wfxD07voSN7GNOEWbNMOA&#10;7gK0+wBFlmNjtqhJSu2u2L+PkpMs296GvQiSSB6S51Ba3ox9R56FNi3IksZXESVCcqhauS/pl6dt&#10;kFFiLJMV60CKkr4IQ29Wb98sB1WIBBroKqEJgkhTDKqkjbWqCEPDG9EzcwVKSDTWoHtm8aj3YaXZ&#10;gOh9FyZRNA8H0JXSwIUxeLuZjHTl8etacPupro2wpCsp1mb9qv26c2u4WrJir5lqWn4sg/1DFT1r&#10;JSY9Q22YZeSg27+g+pZrMFDbKw59CHXdcuF7wG7i6I9uHhumhO8FyTHqTJP5f7D84/NnTdoKtVvk&#10;lEjWo0hPYrTkDkYSp6ljaFCmQMdHha52RAN6+26NegD+1RAJ64bJvbjVGoZGsAorjF1keBE64RgH&#10;shs+QIWJ2MGCBxpr3Tv6kBCC6KjUy1kdVwzHyySOZ0mGJo62eZTNZl6+kBWnaKWNfSegJ25TUo3q&#10;e3T2/GCsq4YVJxeXTMK27To/AZ387QIdpxvMjaHO5qrwgr7mUX6f3WdpkCbz+yCNqiq43a7TYL6N&#10;F9eb2Wa93sQ/psG6CIqTNLpL8mA7zxZBWqfXQb6IsiCK87t8HqV5utn6IEx9SurJc3xNzNlxNx7F&#10;2EH1gjRqmOYZ3x9uGtDfKRlwlktqvh2YFpR07yVKkaOObvj9Ib1eJHjQl5bdpYVJjlAltZRM27Wd&#10;HsxB6XbfYKZJfAm3KF/demadzlNVR9FxXj3hx7flHsTl2Xv9+gFWPwEAAP//AwBQSwMEFAAGAAgA&#10;AAAhAPW3gGPfAAAADAEAAA8AAABkcnMvZG93bnJldi54bWxMj81OwzAQhO9IfQdrK3GjdlIatSFO&#10;VRVxBVF+JG5uvE0i4nUUu014e7YnuM1oR7PfFNvJdeKCQ2g9aUgWCgRS5W1LtYb3t6e7NYgQDVnT&#10;eUINPxhgW85uCpNbP9IrXg6xFlxCITcamhj7XMpQNehMWPgeiW8nPzgT2Q61tIMZudx1MlUqk860&#10;xB8a0+O+wer7cHYaPp5PX5/36qV+dKt+9JOS5DZS69v5tHsAEXGKf2G44jM6lMx09GeyQXTsl8mG&#10;2SOrdAnimshWaQbiyEqtE5BlIf+PKH8BAAD//wMAUEsBAi0AFAAGAAgAAAAhALaDOJL+AAAA4QEA&#10;ABMAAAAAAAAAAAAAAAAAAAAAAFtDb250ZW50X1R5cGVzXS54bWxQSwECLQAUAAYACAAAACEAOP0h&#10;/9YAAACUAQAACwAAAAAAAAAAAAAAAAAvAQAAX3JlbHMvLnJlbHNQSwECLQAUAAYACAAAACEAIjjU&#10;5EkCAABJBAAADgAAAAAAAAAAAAAAAAAuAgAAZHJzL2Uyb0RvYy54bWxQSwECLQAUAAYACAAAACEA&#10;9beAY98AAAAMAQAADwAAAAAAAAAAAAAAAACjBAAAZHJzL2Rvd25yZXYueG1sUEsFBgAAAAAEAAQA&#10;8wAAAK8FAAAAAA==&#10;" filled="f" stroked="f">
              <v:textbox>
                <w:txbxContent>
                  <w:p w14:paraId="1C369C73" w14:textId="77777777" w:rsidR="008B2B97" w:rsidRPr="00394C7F" w:rsidRDefault="008B2B97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2EB2" w14:textId="697B0B8D" w:rsidR="00360C0E" w:rsidRPr="007B6F67" w:rsidRDefault="00360C0E" w:rsidP="00E84841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Abenteuer Ethik 1 Sachsen neu 978-3-661-</w:t>
                          </w:r>
                          <w:r w:rsidRPr="007B6F67">
                            <w:rPr>
                              <w:rStyle w:val="Fet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2107</w:t>
                          </w:r>
                          <w:r>
                            <w:rPr>
                              <w:rStyle w:val="Fet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2</w:t>
                          </w: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8</w:t>
                          </w:r>
                        </w:p>
                        <w:p w14:paraId="4346153C" w14:textId="4F070B9A" w:rsidR="00360C0E" w:rsidRPr="00394C7F" w:rsidRDefault="00360C0E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04163D" id="_x0000_s1033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DqSwIAAFAEAAAOAAAAZHJzL2Uyb0RvYy54bWysVNtu2zAMfR+wfxD07thKlcQ26hTNbRjQ&#10;XYB2H6DIcmzMljRJid0V+/dRctJl29uwF0MSyUPyHNK3d0PXopMwtlGywGSSYCQkV2UjDwX+8rSL&#10;UoysY7JkrZKiwM/C4rvl2ze3vc7FVNWqLYVBACJt3usC187pPI4tr0XH7ERpIcFYKdMxB1dziEvD&#10;ekDv2niaJPO4V6bURnFhLbxuRiNeBvyqEtx9qiorHGoLDLW58DXhu/ffeHnL8oNhum74uQz2D1V0&#10;rJGQ9BVqwxxDR9P8BdU13CirKjfhqotVVTVchB6gG5L80c1jzbQIvQA5Vr/SZP8fLP94+mxQU4J2&#10;KcFIsg5EehKDQys1IELnnqFe2xwcHzW4ugEM4B26tfpB8a8WSbWumTyIe2NUXwtWQoXER8ZXoSOO&#10;9SD7/oMqIRE7OhWAhsp0nj4gBAE6KPX8qo4vhsPjzSJNKQETB9sNIWQW5ItZfonWxrp3QnXIHwps&#10;QP2Azk4P1vlqWH5x8cmk2jVtGyaglb89gOP4Arkh1Nt8FUHQlyzJtuk2pRGdzrcRTcoyut+taTTf&#10;kcVsc7NZrzfkxzhYV0FkSpPVNIt283QR0YrOomyRpFFCslU2T2hGN7sQBKkvSQN5nq+ROTfsh1Gp&#10;iyZ7VT4Dm0aNYw1rCIdame8Y9TDSBbbfjswIjNr3EhTJCKV+B8KFzhZTuJhry/7awiQHqAI7jMbj&#10;2o17c9SmOdSQaZwBqe5BxaoJBHu5x6rO2sPYBt7PK+b34voevH79CJY/AQAA//8DAFBLAwQUAAYA&#10;CAAAACEAznJ0Bd0AAAAJAQAADwAAAGRycy9kb3ducmV2LnhtbEyPwU7DMAyG70i8Q2QkblvSqau2&#10;0nSahriCGGzSblnjtRWNUzXZWt4ec4Kbrf/T78/FZnKduOEQWk8akrkCgVR521Kt4fPjZbYCEaIh&#10;azpPqOEbA2zK+7vC5NaP9I63fawFl1DIjYYmxj6XMlQNOhPmvkfi7OIHZyKvQy3tYEYud51cKJVJ&#10;Z1riC43pcddg9bW/Og2H18vpmKq3+tkt+9FPSpJbS60fH6btE4iIU/yD4Vef1aFkp7O/kg2i0zBL&#10;1IJRDpIUBAPLVcbDWUOmUpBlIf9/UP4AAAD//wMAUEsBAi0AFAAGAAgAAAAhALaDOJL+AAAA4QEA&#10;ABMAAAAAAAAAAAAAAAAAAAAAAFtDb250ZW50X1R5cGVzXS54bWxQSwECLQAUAAYACAAAACEAOP0h&#10;/9YAAACUAQAACwAAAAAAAAAAAAAAAAAvAQAAX3JlbHMvLnJlbHNQSwECLQAUAAYACAAAACEAIpyA&#10;6ksCAABQBAAADgAAAAAAAAAAAAAAAAAuAgAAZHJzL2Uyb0RvYy54bWxQSwECLQAUAAYACAAAACEA&#10;znJ0Bd0AAAAJAQAADwAAAAAAAAAAAAAAAAClBAAAZHJzL2Rvd25yZXYueG1sUEsFBgAAAAAEAAQA&#10;8wAAAK8FAAAAAA==&#10;" filled="f" stroked="f">
              <v:textbox>
                <w:txbxContent>
                  <w:p w14:paraId="038B2EB2" w14:textId="697B0B8D" w:rsidR="008B2B97" w:rsidRPr="007B6F67" w:rsidRDefault="008B2B97" w:rsidP="00E84841">
                    <w:p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</w:pPr>
                    <w:r w:rsidRPr="007B6F67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Abenteuer Ethik 1 Sachsen neu 978-3-661-</w:t>
                    </w:r>
                    <w:r w:rsidRPr="007B6F67">
                      <w:rPr>
                        <w:rStyle w:val="Fett"/>
                        <w:rFonts w:asciiTheme="majorHAnsi" w:hAnsiTheme="majorHAnsi" w:cstheme="majorHAnsi"/>
                        <w:sz w:val="22"/>
                        <w:szCs w:val="22"/>
                      </w:rPr>
                      <w:t>2107</w:t>
                    </w:r>
                    <w:r>
                      <w:rPr>
                        <w:rStyle w:val="Fett"/>
                        <w:rFonts w:asciiTheme="majorHAnsi" w:hAnsiTheme="majorHAnsi" w:cstheme="majorHAnsi"/>
                        <w:sz w:val="22"/>
                        <w:szCs w:val="22"/>
                      </w:rPr>
                      <w:t>2</w:t>
                    </w:r>
                    <w:r w:rsidRPr="007B6F67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-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8</w:t>
                    </w:r>
                  </w:p>
                  <w:p w14:paraId="4346153C" w14:textId="4F070B9A" w:rsidR="008B2B97" w:rsidRPr="00394C7F" w:rsidRDefault="008B2B97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5F78D" w14:textId="77777777" w:rsidR="00D64365" w:rsidRDefault="00D64365" w:rsidP="000C64AA">
      <w:r>
        <w:separator/>
      </w:r>
    </w:p>
  </w:footnote>
  <w:footnote w:type="continuationSeparator" w:id="0">
    <w:p w14:paraId="7C6329F9" w14:textId="77777777" w:rsidR="00D64365" w:rsidRDefault="00D64365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360C0E" w:rsidRDefault="00360C0E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360C0E" w:rsidRDefault="00360C0E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75F5AC00" w:rsidR="00360C0E" w:rsidRDefault="00360C0E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5403D">
      <w:rPr>
        <w:rStyle w:val="Seitenzahl"/>
        <w:noProof/>
      </w:rPr>
      <w:t>9</w:t>
    </w:r>
    <w:r>
      <w:rPr>
        <w:rStyle w:val="Seitenzahl"/>
      </w:rPr>
      <w:fldChar w:fldCharType="end"/>
    </w:r>
  </w:p>
  <w:p w14:paraId="03ED67FE" w14:textId="3328B5A8" w:rsidR="00360C0E" w:rsidRDefault="00360C0E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2A5AF570">
          <wp:simplePos x="0" y="0"/>
          <wp:positionH relativeFrom="page">
            <wp:align>right</wp:align>
          </wp:positionH>
          <wp:positionV relativeFrom="page">
            <wp:posOffset>180753</wp:posOffset>
          </wp:positionV>
          <wp:extent cx="10706986" cy="928278"/>
          <wp:effectExtent l="0" t="0" r="0" b="5715"/>
          <wp:wrapNone/>
          <wp:docPr id="7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986" cy="9282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360C0E" w:rsidRPr="00B23521" w:rsidRDefault="00360C0E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EDF"/>
    <w:multiLevelType w:val="hybridMultilevel"/>
    <w:tmpl w:val="4AECAB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2383A"/>
    <w:multiLevelType w:val="hybridMultilevel"/>
    <w:tmpl w:val="043A78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21FB4"/>
    <w:multiLevelType w:val="hybridMultilevel"/>
    <w:tmpl w:val="C60094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C20F8"/>
    <w:multiLevelType w:val="hybridMultilevel"/>
    <w:tmpl w:val="20B2B8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15918"/>
    <w:multiLevelType w:val="hybridMultilevel"/>
    <w:tmpl w:val="922A02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8054FD"/>
    <w:multiLevelType w:val="hybridMultilevel"/>
    <w:tmpl w:val="E37EE3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D647A"/>
    <w:multiLevelType w:val="hybridMultilevel"/>
    <w:tmpl w:val="B0CC30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F2618"/>
    <w:multiLevelType w:val="hybridMultilevel"/>
    <w:tmpl w:val="3644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E649AE"/>
    <w:multiLevelType w:val="hybridMultilevel"/>
    <w:tmpl w:val="C040D9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B012A"/>
    <w:multiLevelType w:val="hybridMultilevel"/>
    <w:tmpl w:val="9CC80C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A790F"/>
    <w:multiLevelType w:val="multilevel"/>
    <w:tmpl w:val="F2067DC8"/>
    <w:styleLink w:val="WWNum2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236A5F2A"/>
    <w:multiLevelType w:val="hybridMultilevel"/>
    <w:tmpl w:val="25E649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7A6DD0"/>
    <w:multiLevelType w:val="hybridMultilevel"/>
    <w:tmpl w:val="87CE83DA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0368E"/>
    <w:multiLevelType w:val="hybridMultilevel"/>
    <w:tmpl w:val="6822604C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D1065"/>
    <w:multiLevelType w:val="hybridMultilevel"/>
    <w:tmpl w:val="5F385A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203FC3"/>
    <w:multiLevelType w:val="hybridMultilevel"/>
    <w:tmpl w:val="D1FAF6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F15289"/>
    <w:multiLevelType w:val="hybridMultilevel"/>
    <w:tmpl w:val="1422B0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81060E"/>
    <w:multiLevelType w:val="hybridMultilevel"/>
    <w:tmpl w:val="EF1A59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A09B0"/>
    <w:multiLevelType w:val="hybridMultilevel"/>
    <w:tmpl w:val="C860C014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37072"/>
    <w:multiLevelType w:val="hybridMultilevel"/>
    <w:tmpl w:val="44D292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5C6808"/>
    <w:multiLevelType w:val="hybridMultilevel"/>
    <w:tmpl w:val="8D86F7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A70C17"/>
    <w:multiLevelType w:val="hybridMultilevel"/>
    <w:tmpl w:val="11E4A7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B07D6A"/>
    <w:multiLevelType w:val="hybridMultilevel"/>
    <w:tmpl w:val="516612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E83A9D"/>
    <w:multiLevelType w:val="hybridMultilevel"/>
    <w:tmpl w:val="96BA03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837DD5"/>
    <w:multiLevelType w:val="hybridMultilevel"/>
    <w:tmpl w:val="6C789C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993448"/>
    <w:multiLevelType w:val="hybridMultilevel"/>
    <w:tmpl w:val="C56680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F0861"/>
    <w:multiLevelType w:val="hybridMultilevel"/>
    <w:tmpl w:val="4838F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385C79"/>
    <w:multiLevelType w:val="hybridMultilevel"/>
    <w:tmpl w:val="929ABC0C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B3ED9"/>
    <w:multiLevelType w:val="hybridMultilevel"/>
    <w:tmpl w:val="8616A1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4D50A1"/>
    <w:multiLevelType w:val="hybridMultilevel"/>
    <w:tmpl w:val="F8FC93CE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E667F"/>
    <w:multiLevelType w:val="hybridMultilevel"/>
    <w:tmpl w:val="E86ABF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B83D50"/>
    <w:multiLevelType w:val="hybridMultilevel"/>
    <w:tmpl w:val="B61CF3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ED141F"/>
    <w:multiLevelType w:val="hybridMultilevel"/>
    <w:tmpl w:val="4E14E5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43225C"/>
    <w:multiLevelType w:val="hybridMultilevel"/>
    <w:tmpl w:val="BFA235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ED6BBC"/>
    <w:multiLevelType w:val="hybridMultilevel"/>
    <w:tmpl w:val="A92EE3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6706EB"/>
    <w:multiLevelType w:val="hybridMultilevel"/>
    <w:tmpl w:val="3A866F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7164F"/>
    <w:multiLevelType w:val="hybridMultilevel"/>
    <w:tmpl w:val="F602742A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C3F73"/>
    <w:multiLevelType w:val="hybridMultilevel"/>
    <w:tmpl w:val="C700D4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84615E"/>
    <w:multiLevelType w:val="hybridMultilevel"/>
    <w:tmpl w:val="1E2A8B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8"/>
  </w:num>
  <w:num w:numId="4">
    <w:abstractNumId w:val="24"/>
  </w:num>
  <w:num w:numId="5">
    <w:abstractNumId w:val="20"/>
  </w:num>
  <w:num w:numId="6">
    <w:abstractNumId w:val="21"/>
  </w:num>
  <w:num w:numId="7">
    <w:abstractNumId w:val="26"/>
  </w:num>
  <w:num w:numId="8">
    <w:abstractNumId w:val="15"/>
  </w:num>
  <w:num w:numId="9">
    <w:abstractNumId w:val="5"/>
  </w:num>
  <w:num w:numId="10">
    <w:abstractNumId w:val="37"/>
  </w:num>
  <w:num w:numId="11">
    <w:abstractNumId w:val="9"/>
  </w:num>
  <w:num w:numId="12">
    <w:abstractNumId w:val="23"/>
  </w:num>
  <w:num w:numId="13">
    <w:abstractNumId w:val="6"/>
  </w:num>
  <w:num w:numId="14">
    <w:abstractNumId w:val="33"/>
  </w:num>
  <w:num w:numId="15">
    <w:abstractNumId w:val="38"/>
  </w:num>
  <w:num w:numId="16">
    <w:abstractNumId w:val="22"/>
  </w:num>
  <w:num w:numId="17">
    <w:abstractNumId w:val="0"/>
  </w:num>
  <w:num w:numId="18">
    <w:abstractNumId w:val="19"/>
  </w:num>
  <w:num w:numId="19">
    <w:abstractNumId w:val="32"/>
  </w:num>
  <w:num w:numId="20">
    <w:abstractNumId w:val="34"/>
  </w:num>
  <w:num w:numId="21">
    <w:abstractNumId w:val="16"/>
  </w:num>
  <w:num w:numId="22">
    <w:abstractNumId w:val="4"/>
  </w:num>
  <w:num w:numId="23">
    <w:abstractNumId w:val="7"/>
  </w:num>
  <w:num w:numId="24">
    <w:abstractNumId w:val="14"/>
  </w:num>
  <w:num w:numId="25">
    <w:abstractNumId w:val="8"/>
  </w:num>
  <w:num w:numId="26">
    <w:abstractNumId w:val="31"/>
  </w:num>
  <w:num w:numId="27">
    <w:abstractNumId w:val="17"/>
  </w:num>
  <w:num w:numId="28">
    <w:abstractNumId w:val="2"/>
  </w:num>
  <w:num w:numId="29">
    <w:abstractNumId w:val="30"/>
  </w:num>
  <w:num w:numId="30">
    <w:abstractNumId w:val="3"/>
  </w:num>
  <w:num w:numId="31">
    <w:abstractNumId w:val="25"/>
  </w:num>
  <w:num w:numId="32">
    <w:abstractNumId w:val="35"/>
  </w:num>
  <w:num w:numId="33">
    <w:abstractNumId w:val="12"/>
  </w:num>
  <w:num w:numId="34">
    <w:abstractNumId w:val="13"/>
  </w:num>
  <w:num w:numId="35">
    <w:abstractNumId w:val="29"/>
  </w:num>
  <w:num w:numId="36">
    <w:abstractNumId w:val="18"/>
  </w:num>
  <w:num w:numId="37">
    <w:abstractNumId w:val="27"/>
  </w:num>
  <w:num w:numId="38">
    <w:abstractNumId w:val="36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displayBackgroundShape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59C4"/>
    <w:rsid w:val="0002033E"/>
    <w:rsid w:val="0002141B"/>
    <w:rsid w:val="000219CE"/>
    <w:rsid w:val="00023601"/>
    <w:rsid w:val="0002455A"/>
    <w:rsid w:val="00050E93"/>
    <w:rsid w:val="00063F96"/>
    <w:rsid w:val="00071459"/>
    <w:rsid w:val="000754A4"/>
    <w:rsid w:val="00084A24"/>
    <w:rsid w:val="00084B50"/>
    <w:rsid w:val="00092E47"/>
    <w:rsid w:val="00093475"/>
    <w:rsid w:val="0009726A"/>
    <w:rsid w:val="000A1C63"/>
    <w:rsid w:val="000A53BB"/>
    <w:rsid w:val="000A55BF"/>
    <w:rsid w:val="000A77FA"/>
    <w:rsid w:val="000B6462"/>
    <w:rsid w:val="000C1C35"/>
    <w:rsid w:val="000C64AA"/>
    <w:rsid w:val="000D32B0"/>
    <w:rsid w:val="000D54FF"/>
    <w:rsid w:val="000E1282"/>
    <w:rsid w:val="000F03B8"/>
    <w:rsid w:val="00107A98"/>
    <w:rsid w:val="001148CA"/>
    <w:rsid w:val="0011522C"/>
    <w:rsid w:val="00127C6C"/>
    <w:rsid w:val="00130694"/>
    <w:rsid w:val="00130F86"/>
    <w:rsid w:val="00140287"/>
    <w:rsid w:val="00141AF7"/>
    <w:rsid w:val="00161448"/>
    <w:rsid w:val="00163AAE"/>
    <w:rsid w:val="00174E71"/>
    <w:rsid w:val="00176065"/>
    <w:rsid w:val="001A1769"/>
    <w:rsid w:val="001A6EAB"/>
    <w:rsid w:val="001C6DC5"/>
    <w:rsid w:val="001D06BD"/>
    <w:rsid w:val="001D0723"/>
    <w:rsid w:val="001D4F47"/>
    <w:rsid w:val="001D5982"/>
    <w:rsid w:val="001F4399"/>
    <w:rsid w:val="00202452"/>
    <w:rsid w:val="00210665"/>
    <w:rsid w:val="00214BC4"/>
    <w:rsid w:val="00221B23"/>
    <w:rsid w:val="002232A4"/>
    <w:rsid w:val="00226AF0"/>
    <w:rsid w:val="00231B55"/>
    <w:rsid w:val="00235AB5"/>
    <w:rsid w:val="00242183"/>
    <w:rsid w:val="0024278C"/>
    <w:rsid w:val="00253BB8"/>
    <w:rsid w:val="0025678F"/>
    <w:rsid w:val="00273B56"/>
    <w:rsid w:val="00292DE3"/>
    <w:rsid w:val="00295981"/>
    <w:rsid w:val="002A03DE"/>
    <w:rsid w:val="002A6296"/>
    <w:rsid w:val="002B3273"/>
    <w:rsid w:val="002B57DC"/>
    <w:rsid w:val="002C0B7F"/>
    <w:rsid w:val="002C5286"/>
    <w:rsid w:val="002D4FCC"/>
    <w:rsid w:val="002E3004"/>
    <w:rsid w:val="002E4352"/>
    <w:rsid w:val="002F740C"/>
    <w:rsid w:val="003135C8"/>
    <w:rsid w:val="00314956"/>
    <w:rsid w:val="003166DF"/>
    <w:rsid w:val="00320325"/>
    <w:rsid w:val="0032034A"/>
    <w:rsid w:val="00321194"/>
    <w:rsid w:val="00321DA8"/>
    <w:rsid w:val="00322A21"/>
    <w:rsid w:val="00334F2D"/>
    <w:rsid w:val="003366C2"/>
    <w:rsid w:val="00337F6D"/>
    <w:rsid w:val="00345578"/>
    <w:rsid w:val="003472AB"/>
    <w:rsid w:val="00353837"/>
    <w:rsid w:val="00356FBF"/>
    <w:rsid w:val="00360C0E"/>
    <w:rsid w:val="00362E01"/>
    <w:rsid w:val="0037060F"/>
    <w:rsid w:val="00374233"/>
    <w:rsid w:val="00374EF0"/>
    <w:rsid w:val="003757F8"/>
    <w:rsid w:val="00394C7F"/>
    <w:rsid w:val="003B13D3"/>
    <w:rsid w:val="003B305E"/>
    <w:rsid w:val="003C363A"/>
    <w:rsid w:val="003C469C"/>
    <w:rsid w:val="003D1098"/>
    <w:rsid w:val="003D53E4"/>
    <w:rsid w:val="003D6AAA"/>
    <w:rsid w:val="003E188F"/>
    <w:rsid w:val="003E4FA4"/>
    <w:rsid w:val="003F3A42"/>
    <w:rsid w:val="00402958"/>
    <w:rsid w:val="00405A4A"/>
    <w:rsid w:val="00417756"/>
    <w:rsid w:val="004210F8"/>
    <w:rsid w:val="00421832"/>
    <w:rsid w:val="00435F6C"/>
    <w:rsid w:val="00450FF1"/>
    <w:rsid w:val="00451989"/>
    <w:rsid w:val="0045403D"/>
    <w:rsid w:val="00456915"/>
    <w:rsid w:val="00471A89"/>
    <w:rsid w:val="00471E6A"/>
    <w:rsid w:val="0047421F"/>
    <w:rsid w:val="00492B3D"/>
    <w:rsid w:val="00497393"/>
    <w:rsid w:val="004A4EE0"/>
    <w:rsid w:val="004C0238"/>
    <w:rsid w:val="004C2CA1"/>
    <w:rsid w:val="004C3E02"/>
    <w:rsid w:val="004C5CC2"/>
    <w:rsid w:val="004D5E3E"/>
    <w:rsid w:val="004E7E40"/>
    <w:rsid w:val="00521146"/>
    <w:rsid w:val="005233F1"/>
    <w:rsid w:val="00524D14"/>
    <w:rsid w:val="005362E2"/>
    <w:rsid w:val="00537FDC"/>
    <w:rsid w:val="005405B4"/>
    <w:rsid w:val="00541197"/>
    <w:rsid w:val="0054187B"/>
    <w:rsid w:val="005502A5"/>
    <w:rsid w:val="00557518"/>
    <w:rsid w:val="005629D7"/>
    <w:rsid w:val="00570755"/>
    <w:rsid w:val="00572C0E"/>
    <w:rsid w:val="00572C47"/>
    <w:rsid w:val="00574150"/>
    <w:rsid w:val="00575C22"/>
    <w:rsid w:val="00582CA8"/>
    <w:rsid w:val="00585379"/>
    <w:rsid w:val="005967DF"/>
    <w:rsid w:val="005A38DB"/>
    <w:rsid w:val="005A47CB"/>
    <w:rsid w:val="005A635D"/>
    <w:rsid w:val="005B1F04"/>
    <w:rsid w:val="005B4D21"/>
    <w:rsid w:val="005C5B9A"/>
    <w:rsid w:val="005D018E"/>
    <w:rsid w:val="005D181F"/>
    <w:rsid w:val="005D2436"/>
    <w:rsid w:val="005D7CDB"/>
    <w:rsid w:val="005E1E1D"/>
    <w:rsid w:val="005E46D1"/>
    <w:rsid w:val="005E46EB"/>
    <w:rsid w:val="005E7B74"/>
    <w:rsid w:val="005F4078"/>
    <w:rsid w:val="00606264"/>
    <w:rsid w:val="006225A0"/>
    <w:rsid w:val="00627009"/>
    <w:rsid w:val="00631F30"/>
    <w:rsid w:val="00637CD1"/>
    <w:rsid w:val="0064416B"/>
    <w:rsid w:val="00644372"/>
    <w:rsid w:val="006511EA"/>
    <w:rsid w:val="00666756"/>
    <w:rsid w:val="006B29E8"/>
    <w:rsid w:val="006B51E5"/>
    <w:rsid w:val="006C0013"/>
    <w:rsid w:val="006C0A76"/>
    <w:rsid w:val="006D0771"/>
    <w:rsid w:val="006D5308"/>
    <w:rsid w:val="00705412"/>
    <w:rsid w:val="0070555F"/>
    <w:rsid w:val="0071184F"/>
    <w:rsid w:val="0071693E"/>
    <w:rsid w:val="00717D6D"/>
    <w:rsid w:val="007207B6"/>
    <w:rsid w:val="00720A48"/>
    <w:rsid w:val="00734BE2"/>
    <w:rsid w:val="00736615"/>
    <w:rsid w:val="0075128B"/>
    <w:rsid w:val="00754363"/>
    <w:rsid w:val="00771767"/>
    <w:rsid w:val="007727AE"/>
    <w:rsid w:val="00781A5B"/>
    <w:rsid w:val="007831FD"/>
    <w:rsid w:val="00783EDD"/>
    <w:rsid w:val="00785280"/>
    <w:rsid w:val="007B2E09"/>
    <w:rsid w:val="007B6CDE"/>
    <w:rsid w:val="007B6F67"/>
    <w:rsid w:val="007C126C"/>
    <w:rsid w:val="007C3B78"/>
    <w:rsid w:val="007C7EDF"/>
    <w:rsid w:val="007D2B0C"/>
    <w:rsid w:val="007D77F6"/>
    <w:rsid w:val="007D7898"/>
    <w:rsid w:val="007E167B"/>
    <w:rsid w:val="007E3DF0"/>
    <w:rsid w:val="007E45D2"/>
    <w:rsid w:val="007F475F"/>
    <w:rsid w:val="008016E0"/>
    <w:rsid w:val="008029FD"/>
    <w:rsid w:val="00805F20"/>
    <w:rsid w:val="008156E1"/>
    <w:rsid w:val="00815857"/>
    <w:rsid w:val="008163CE"/>
    <w:rsid w:val="00816FCB"/>
    <w:rsid w:val="00817112"/>
    <w:rsid w:val="00833D66"/>
    <w:rsid w:val="008465E3"/>
    <w:rsid w:val="008537E9"/>
    <w:rsid w:val="008564AC"/>
    <w:rsid w:val="00856667"/>
    <w:rsid w:val="00892F68"/>
    <w:rsid w:val="008A1D24"/>
    <w:rsid w:val="008A1F2A"/>
    <w:rsid w:val="008B2B97"/>
    <w:rsid w:val="008D0A2E"/>
    <w:rsid w:val="008E5F1D"/>
    <w:rsid w:val="008F3098"/>
    <w:rsid w:val="008F4D4F"/>
    <w:rsid w:val="008F6869"/>
    <w:rsid w:val="009107C4"/>
    <w:rsid w:val="009107ED"/>
    <w:rsid w:val="009157A5"/>
    <w:rsid w:val="00920B0E"/>
    <w:rsid w:val="00922355"/>
    <w:rsid w:val="0093096A"/>
    <w:rsid w:val="00935761"/>
    <w:rsid w:val="0094239E"/>
    <w:rsid w:val="00943E32"/>
    <w:rsid w:val="00945464"/>
    <w:rsid w:val="009454DD"/>
    <w:rsid w:val="0095210C"/>
    <w:rsid w:val="00954572"/>
    <w:rsid w:val="0097404C"/>
    <w:rsid w:val="009757DE"/>
    <w:rsid w:val="00975BEB"/>
    <w:rsid w:val="00985748"/>
    <w:rsid w:val="00987967"/>
    <w:rsid w:val="009918B0"/>
    <w:rsid w:val="009A4CC9"/>
    <w:rsid w:val="009A7F89"/>
    <w:rsid w:val="009B2911"/>
    <w:rsid w:val="009B2C01"/>
    <w:rsid w:val="009B5C76"/>
    <w:rsid w:val="009C07F3"/>
    <w:rsid w:val="009E2664"/>
    <w:rsid w:val="009E4681"/>
    <w:rsid w:val="009E554F"/>
    <w:rsid w:val="009E78FE"/>
    <w:rsid w:val="009F1772"/>
    <w:rsid w:val="009F7BBD"/>
    <w:rsid w:val="00A125F9"/>
    <w:rsid w:val="00A13B55"/>
    <w:rsid w:val="00A21237"/>
    <w:rsid w:val="00A31386"/>
    <w:rsid w:val="00A6558C"/>
    <w:rsid w:val="00A66080"/>
    <w:rsid w:val="00A74846"/>
    <w:rsid w:val="00A83E86"/>
    <w:rsid w:val="00A92F2F"/>
    <w:rsid w:val="00A97948"/>
    <w:rsid w:val="00AA6105"/>
    <w:rsid w:val="00AD125F"/>
    <w:rsid w:val="00AD608C"/>
    <w:rsid w:val="00AF2B5D"/>
    <w:rsid w:val="00AF65DA"/>
    <w:rsid w:val="00B16939"/>
    <w:rsid w:val="00B23521"/>
    <w:rsid w:val="00B23F94"/>
    <w:rsid w:val="00B307BD"/>
    <w:rsid w:val="00B342CC"/>
    <w:rsid w:val="00B44C84"/>
    <w:rsid w:val="00B5459B"/>
    <w:rsid w:val="00B64EC7"/>
    <w:rsid w:val="00B74E39"/>
    <w:rsid w:val="00B81AC3"/>
    <w:rsid w:val="00B83C62"/>
    <w:rsid w:val="00B91DEC"/>
    <w:rsid w:val="00B95ADB"/>
    <w:rsid w:val="00BC0C12"/>
    <w:rsid w:val="00BD7F08"/>
    <w:rsid w:val="00BE5B13"/>
    <w:rsid w:val="00BE6990"/>
    <w:rsid w:val="00BF29FE"/>
    <w:rsid w:val="00BF5DC5"/>
    <w:rsid w:val="00BF6FCD"/>
    <w:rsid w:val="00BF70F7"/>
    <w:rsid w:val="00C006D0"/>
    <w:rsid w:val="00C073E9"/>
    <w:rsid w:val="00C14C4C"/>
    <w:rsid w:val="00C310C5"/>
    <w:rsid w:val="00C34EAB"/>
    <w:rsid w:val="00C431D9"/>
    <w:rsid w:val="00C54EF1"/>
    <w:rsid w:val="00C63482"/>
    <w:rsid w:val="00C73C5C"/>
    <w:rsid w:val="00CA01A3"/>
    <w:rsid w:val="00CA426B"/>
    <w:rsid w:val="00CA7129"/>
    <w:rsid w:val="00CC3543"/>
    <w:rsid w:val="00CC5196"/>
    <w:rsid w:val="00CC5335"/>
    <w:rsid w:val="00CD0D24"/>
    <w:rsid w:val="00CD2A11"/>
    <w:rsid w:val="00CF4A85"/>
    <w:rsid w:val="00D042C0"/>
    <w:rsid w:val="00D10AB8"/>
    <w:rsid w:val="00D12662"/>
    <w:rsid w:val="00D13EB9"/>
    <w:rsid w:val="00D2000C"/>
    <w:rsid w:val="00D20794"/>
    <w:rsid w:val="00D232DB"/>
    <w:rsid w:val="00D25835"/>
    <w:rsid w:val="00D25D80"/>
    <w:rsid w:val="00D308EC"/>
    <w:rsid w:val="00D30D93"/>
    <w:rsid w:val="00D32C20"/>
    <w:rsid w:val="00D64365"/>
    <w:rsid w:val="00D653DA"/>
    <w:rsid w:val="00DA5C4F"/>
    <w:rsid w:val="00DB0C4F"/>
    <w:rsid w:val="00DB1F26"/>
    <w:rsid w:val="00DB2031"/>
    <w:rsid w:val="00DC2AFC"/>
    <w:rsid w:val="00DC7E14"/>
    <w:rsid w:val="00DE5743"/>
    <w:rsid w:val="00DF19B9"/>
    <w:rsid w:val="00DF4023"/>
    <w:rsid w:val="00E02F86"/>
    <w:rsid w:val="00E07DC6"/>
    <w:rsid w:val="00E14BC3"/>
    <w:rsid w:val="00E2334A"/>
    <w:rsid w:val="00E368C9"/>
    <w:rsid w:val="00E50395"/>
    <w:rsid w:val="00E51AEE"/>
    <w:rsid w:val="00E54CC0"/>
    <w:rsid w:val="00E661B8"/>
    <w:rsid w:val="00E7133B"/>
    <w:rsid w:val="00E84841"/>
    <w:rsid w:val="00E9151A"/>
    <w:rsid w:val="00E95326"/>
    <w:rsid w:val="00E953EC"/>
    <w:rsid w:val="00EA428C"/>
    <w:rsid w:val="00EB3A3D"/>
    <w:rsid w:val="00EB6795"/>
    <w:rsid w:val="00EC2630"/>
    <w:rsid w:val="00EC46D9"/>
    <w:rsid w:val="00EF1A13"/>
    <w:rsid w:val="00F00B6C"/>
    <w:rsid w:val="00F03E50"/>
    <w:rsid w:val="00F03F96"/>
    <w:rsid w:val="00F129AD"/>
    <w:rsid w:val="00F141C8"/>
    <w:rsid w:val="00F25BA0"/>
    <w:rsid w:val="00F26D5E"/>
    <w:rsid w:val="00F27EE1"/>
    <w:rsid w:val="00F305CC"/>
    <w:rsid w:val="00F433E3"/>
    <w:rsid w:val="00F51C94"/>
    <w:rsid w:val="00F612D7"/>
    <w:rsid w:val="00F62BF4"/>
    <w:rsid w:val="00F738B9"/>
    <w:rsid w:val="00F77C77"/>
    <w:rsid w:val="00F80392"/>
    <w:rsid w:val="00F81C87"/>
    <w:rsid w:val="00F84945"/>
    <w:rsid w:val="00F93214"/>
    <w:rsid w:val="00F93FF8"/>
    <w:rsid w:val="00F9729B"/>
    <w:rsid w:val="00FA400D"/>
    <w:rsid w:val="00FB4343"/>
    <w:rsid w:val="00FB5B0F"/>
    <w:rsid w:val="00FD0BBF"/>
    <w:rsid w:val="00FD3F27"/>
    <w:rsid w:val="00FE0684"/>
    <w:rsid w:val="00FE0C4F"/>
    <w:rsid w:val="00FF356E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9223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5F4078"/>
    <w:rPr>
      <w:b/>
      <w:bCs/>
    </w:rPr>
  </w:style>
  <w:style w:type="paragraph" w:styleId="KeinLeerraum">
    <w:name w:val="No Spacing"/>
    <w:link w:val="KeinLeerraumZchn"/>
    <w:uiPriority w:val="1"/>
    <w:qFormat/>
    <w:rsid w:val="00D042C0"/>
    <w:rPr>
      <w:rFonts w:ascii="PMingLiU" w:eastAsia="MS ??" w:hAnsi="PMingLiU" w:cs="Times New Roman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D042C0"/>
    <w:rPr>
      <w:rFonts w:ascii="PMingLiU" w:eastAsia="MS ??" w:hAnsi="PMingLiU" w:cs="Times New Roman"/>
      <w:sz w:val="22"/>
      <w:szCs w:val="22"/>
    </w:rPr>
  </w:style>
  <w:style w:type="paragraph" w:styleId="Listenabsatz">
    <w:name w:val="List Paragraph"/>
    <w:basedOn w:val="Standard"/>
    <w:uiPriority w:val="34"/>
    <w:qFormat/>
    <w:rsid w:val="00D042C0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numbering" w:customStyle="1" w:styleId="WWNum21">
    <w:name w:val="WWNum21"/>
    <w:basedOn w:val="KeineListe"/>
    <w:rsid w:val="00D042C0"/>
    <w:pPr>
      <w:numPr>
        <w:numId w:val="1"/>
      </w:numPr>
    </w:pPr>
  </w:style>
  <w:style w:type="paragraph" w:customStyle="1" w:styleId="Default">
    <w:name w:val="Default"/>
    <w:rsid w:val="001D06B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lenraster">
    <w:name w:val="Table Grid"/>
    <w:basedOn w:val="NormaleTabelle"/>
    <w:uiPriority w:val="59"/>
    <w:rsid w:val="001D0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211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119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11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94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2235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9223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5413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072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218642-4802-4BF8-8304-FB0FA1D3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1429</Words>
  <Characters>9009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Piehler - C.C.Buchner Verlag</cp:lastModifiedBy>
  <cp:revision>53</cp:revision>
  <cp:lastPrinted>2019-05-03T09:27:00Z</cp:lastPrinted>
  <dcterms:created xsi:type="dcterms:W3CDTF">2025-08-27T13:21:00Z</dcterms:created>
  <dcterms:modified xsi:type="dcterms:W3CDTF">2025-10-09T09:29:00Z</dcterms:modified>
</cp:coreProperties>
</file>