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spacing w:before="7"/>
        <w:rPr>
          <w:rFonts w:ascii="Times New Roman"/>
          <w:sz w:val="22"/>
        </w:rPr>
      </w:pPr>
    </w:p>
    <w:p>
      <w:pPr>
        <w:spacing w:before="104"/>
        <w:ind w:left="217" w:right="0" w:firstLine="0"/>
        <w:jc w:val="left"/>
        <w:rPr>
          <w:rFonts w:ascii="Gill Sans MT" w:hAnsi="Gill Sans MT"/>
          <w:b/>
          <w:sz w:val="47"/>
        </w:rPr>
      </w:pPr>
      <w:r>
        <w:rPr>
          <w:rFonts w:ascii="Gill Sans MT" w:hAnsi="Gill Sans MT"/>
          <w:b/>
          <w:color w:val="636466"/>
          <w:spacing w:val="-11"/>
          <w:sz w:val="47"/>
        </w:rPr>
        <w:t>Synopse</w:t>
      </w:r>
      <w:r>
        <w:rPr>
          <w:rFonts w:ascii="Gill Sans MT" w:hAnsi="Gill Sans MT"/>
          <w:b/>
          <w:color w:val="636466"/>
          <w:spacing w:val="-21"/>
          <w:sz w:val="47"/>
        </w:rPr>
        <w:t> </w:t>
      </w:r>
      <w:r>
        <w:rPr>
          <w:rFonts w:ascii="Gill Sans MT" w:hAnsi="Gill Sans MT"/>
          <w:b/>
          <w:color w:val="636466"/>
          <w:spacing w:val="-5"/>
          <w:sz w:val="47"/>
        </w:rPr>
        <w:t>für</w:t>
      </w:r>
    </w:p>
    <w:p>
      <w:pPr>
        <w:pStyle w:val="Title"/>
      </w:pPr>
      <w:r>
        <w:rPr>
          <w:color w:val="0C9E5A"/>
          <w:spacing w:val="11"/>
        </w:rPr>
        <w:t>Biologie</w:t>
      </w:r>
    </w:p>
    <w:p>
      <w:pPr>
        <w:pStyle w:val="BodyText"/>
        <w:rPr>
          <w:rFonts w:ascii="Gill Sans MT"/>
          <w:b/>
        </w:rPr>
      </w:pPr>
    </w:p>
    <w:p>
      <w:pPr>
        <w:pStyle w:val="BodyText"/>
        <w:spacing w:before="5"/>
        <w:rPr>
          <w:rFonts w:ascii="Gill Sans MT"/>
          <w:b/>
          <w:sz w:val="25"/>
        </w:rPr>
      </w:pPr>
    </w:p>
    <w:p>
      <w:pPr>
        <w:spacing w:line="235" w:lineRule="auto" w:before="34"/>
        <w:ind w:left="217" w:right="6819" w:firstLine="0"/>
        <w:jc w:val="left"/>
        <w:rPr>
          <w:sz w:val="36"/>
        </w:rPr>
      </w:pPr>
      <w:r>
        <w:rPr>
          <w:color w:val="636466"/>
          <w:sz w:val="36"/>
        </w:rPr>
        <w:t>zum</w:t>
      </w:r>
      <w:r>
        <w:rPr>
          <w:color w:val="636466"/>
          <w:spacing w:val="-10"/>
          <w:sz w:val="36"/>
        </w:rPr>
        <w:t> </w:t>
      </w:r>
      <w:r>
        <w:rPr>
          <w:color w:val="636466"/>
          <w:sz w:val="36"/>
        </w:rPr>
        <w:t>aktuellen</w:t>
      </w:r>
      <w:r>
        <w:rPr>
          <w:color w:val="636466"/>
          <w:spacing w:val="-9"/>
          <w:sz w:val="36"/>
        </w:rPr>
        <w:t> </w:t>
      </w:r>
      <w:r>
        <w:rPr>
          <w:color w:val="636466"/>
          <w:sz w:val="36"/>
        </w:rPr>
        <w:t>Kerncurriculum</w:t>
      </w:r>
      <w:r>
        <w:rPr>
          <w:color w:val="636466"/>
          <w:spacing w:val="-9"/>
          <w:sz w:val="36"/>
        </w:rPr>
        <w:t> </w:t>
      </w:r>
      <w:r>
        <w:rPr>
          <w:color w:val="636466"/>
          <w:sz w:val="36"/>
        </w:rPr>
        <w:t>für</w:t>
      </w:r>
      <w:r>
        <w:rPr>
          <w:color w:val="636466"/>
          <w:spacing w:val="-10"/>
          <w:sz w:val="36"/>
        </w:rPr>
        <w:t> </w:t>
      </w:r>
      <w:r>
        <w:rPr>
          <w:color w:val="636466"/>
          <w:sz w:val="36"/>
        </w:rPr>
        <w:t>das</w:t>
      </w:r>
      <w:r>
        <w:rPr>
          <w:color w:val="636466"/>
          <w:spacing w:val="-10"/>
          <w:sz w:val="36"/>
        </w:rPr>
        <w:t> </w:t>
      </w:r>
      <w:r>
        <w:rPr>
          <w:color w:val="636466"/>
          <w:sz w:val="36"/>
        </w:rPr>
        <w:t>Gymnasium für die Jahrgangsstufen 5-6 in Niedersachsen</w:t>
      </w:r>
    </w:p>
    <w:p>
      <w:pPr>
        <w:pStyle w:val="BodyText"/>
        <w:rPr>
          <w:sz w:val="35"/>
        </w:rPr>
      </w:pPr>
    </w:p>
    <w:p>
      <w:pPr>
        <w:spacing w:before="1"/>
        <w:ind w:left="217" w:right="0" w:firstLine="0"/>
        <w:jc w:val="left"/>
        <w:rPr>
          <w:sz w:val="36"/>
        </w:rPr>
      </w:pPr>
      <w:r>
        <w:rPr/>
        <w:pict>
          <v:shape style="position:absolute;margin-left:341.942566pt;margin-top:68.062981pt;width:47.8pt;height:9.5pt;mso-position-horizontal-relative:page;mso-position-vertical-relative:paragraph;z-index:15729152;rotation:6" type="#_x0000_t136" fillcolor="#ffffff" stroked="f">
            <o:extrusion v:ext="view" autorotationcenter="t"/>
            <v:textpath style="font-family:&quot;Calibri&quot;;font-size:9pt;v-text-kern:t;mso-text-shadow:auto;font-weight:bold" string="Synopse auf"/>
            <w10:wrap type="none"/>
          </v:shape>
        </w:pict>
      </w:r>
      <w:r>
        <w:rPr/>
        <w:pict>
          <v:shape style="position:absolute;margin-left:326.692474pt;margin-top:79.320442pt;width:75.5pt;height:9.5pt;mso-position-horizontal-relative:page;mso-position-vertical-relative:paragraph;z-index:15729664;rotation:6" type="#_x0000_t136" fillcolor="#ffffff" stroked="f">
            <o:extrusion v:ext="view" autorotationcenter="t"/>
            <v:textpath style="font-family:&quot;Calibri&quot;;font-size:9pt;v-text-kern:t;mso-text-shadow:auto;font-weight:bold" string="www.ccbuchner.de"/>
            <w10:wrap type="none"/>
          </v:shape>
        </w:pict>
      </w:r>
      <w:r>
        <w:rPr/>
        <w:pict>
          <v:shape style="position:absolute;margin-left:322.217529pt;margin-top:90.487747pt;width:81.75pt;height:9.5pt;mso-position-horizontal-relative:page;mso-position-vertical-relative:paragraph;z-index:15730176;rotation:6" type="#_x0000_t136" fillcolor="#ffffff" stroked="f">
            <o:extrusion v:ext="view" autorotationcenter="t"/>
            <v:textpath style="font-family:&quot;Calibri&quot;;font-size:9pt;v-text-kern:t;mso-text-shadow:auto;font-weight:bold" string="auch als kostenfreier"/>
            <w10:wrap type="none"/>
          </v:shape>
        </w:pict>
      </w:r>
      <w:r>
        <w:rPr/>
        <w:pict>
          <v:shape style="position:absolute;margin-left:316.355408pt;margin-top:101.66507pt;width:90.7pt;height:9.5pt;mso-position-horizontal-relative:page;mso-position-vertical-relative:paragraph;z-index:15730688;rotation:6" type="#_x0000_t136" fillcolor="#ffffff" stroked="f">
            <o:extrusion v:ext="view" autorotationcenter="t"/>
            <v:textpath style="font-family:&quot;Calibri&quot;;font-size:9pt;v-text-kern:t;mso-text-shadow:auto;font-weight:bold" string="Download im PDF- und"/>
            <w10:wrap type="none"/>
          </v:shape>
        </w:pict>
      </w:r>
      <w:r>
        <w:rPr/>
        <w:pict>
          <v:shape style="position:absolute;margin-left:314.075623pt;margin-top:112.810783pt;width:92.5pt;height:9.5pt;mso-position-horizontal-relative:page;mso-position-vertical-relative:paragraph;z-index:15731200;rotation:6" type="#_x0000_t136" fillcolor="#ffffff" stroked="f">
            <o:extrusion v:ext="view" autorotationcenter="t"/>
            <v:textpath style="font-family:&quot;Calibri&quot;;font-size:9pt;v-text-kern:t;mso-text-shadow:auto;font-weight:bold" string="Word-Format erhältlich"/>
            <w10:wrap type="none"/>
          </v:shape>
        </w:pict>
      </w:r>
      <w:r>
        <w:rPr>
          <w:color w:val="636466"/>
          <w:sz w:val="36"/>
        </w:rPr>
        <w:t>ISBN 978-3-661-03031-</w:t>
      </w:r>
      <w:r>
        <w:rPr>
          <w:color w:val="636466"/>
          <w:spacing w:val="-10"/>
          <w:sz w:val="36"/>
        </w:rPr>
        <w:t>9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"/>
        <w:rPr>
          <w:sz w:val="24"/>
        </w:rPr>
      </w:pPr>
    </w:p>
    <w:p>
      <w:pPr>
        <w:spacing w:after="0"/>
        <w:rPr>
          <w:sz w:val="24"/>
        </w:rPr>
        <w:sectPr>
          <w:type w:val="continuous"/>
          <w:pgSz w:w="17180" w:h="12250" w:orient="landscape"/>
          <w:pgMar w:top="1380" w:bottom="0" w:left="1200" w:right="1280"/>
        </w:sectPr>
      </w:pPr>
    </w:p>
    <w:p>
      <w:pPr>
        <w:pStyle w:val="BodyText"/>
        <w:spacing w:before="101"/>
        <w:ind w:left="171"/>
      </w:pPr>
      <w:r>
        <w:rPr/>
        <w:pict>
          <v:group style="position:absolute;margin-left:.0pt;margin-top:0pt;width:858.9pt;height:612.3pt;mso-position-horizontal-relative:page;mso-position-vertical-relative:page;z-index:-16722944" id="docshapegroup1" coordorigin="0,0" coordsize="17178,12246">
            <v:shape style="position:absolute;left:0;top:7;width:17178;height:482" id="docshape2" coordorigin="0,7" coordsize="17178,482" path="m14905,7l0,7,0,489,14905,489,14905,7xm17178,7l16374,7,16374,489,17178,489,17178,7xe" filled="true" fillcolor="#ba1319" stroked="false">
              <v:path arrowok="t"/>
              <v:fill type="solid"/>
            </v:shape>
            <v:rect style="position:absolute;left:14905;top:0;width:1469;height:1655" id="docshape3" filled="true" fillcolor="#231f20" stroked="false">
              <v:fill type="solid"/>
            </v:rect>
            <v:shape style="position:absolute;left:14904;top:696;width:589;height:513" id="docshape4" coordorigin="14904,696" coordsize="589,513" path="m15493,696l14904,696,15199,1209,15493,696xe" filled="true" fillcolor="#ffffff" stroked="false">
              <v:path arrowok="t"/>
              <v:fill type="solid"/>
            </v:shape>
            <v:shape style="position:absolute;left:15492;top:183;width:883;height:1028" id="docshape5" coordorigin="15492,183" coordsize="883,1028" path="m16079,694l15786,183,15492,694,16079,694xm16374,1211l16080,698,15785,1211,16374,1211xe" filled="true" fillcolor="#ba1319" stroked="false">
              <v:path arrowok="t"/>
              <v:fill type="solid"/>
            </v:shape>
            <v:shape style="position:absolute;left:14942;top:1301;width:1404;height:246" id="docshape6" coordorigin="14942,1302" coordsize="1404,246" path="m15075,1478l15073,1472,15061,1483,15056,1496,15048,1510,15036,1521,15021,1526,15001,1517,14989,1492,14982,1457,14980,1420,14982,1383,14989,1350,15002,1328,15020,1319,15040,1327,15051,1345,15057,1367,15060,1385,15062,1387,15069,1377,15069,1345,15070,1319,15062,1314,15050,1308,15036,1304,15020,1302,14989,1311,14964,1336,14948,1375,14942,1427,14947,1476,14962,1514,14984,1539,15011,1547,15037,1539,15056,1520,15068,1497,15075,1478xm15116,1509l15106,1498,15080,1498,15070,1509,15070,1521,15070,1534,15080,1545,15106,1545,15116,1534,15116,1509xm15248,1478l15246,1472,15234,1483,15229,1496,15221,1510,15209,1521,15194,1526,15174,1517,15162,1492,15155,1457,15153,1420,15155,1383,15162,1350,15175,1328,15193,1319,15213,1327,15224,1345,15230,1367,15233,1385,15235,1387,15242,1377,15242,1345,15243,1319,15235,1314,15223,1308,15209,1304,15193,1302,15162,1311,15137,1336,15121,1375,15115,1427,15120,1476,15135,1514,15157,1539,15184,1547,15210,1539,15229,1520,15241,1497,15248,1478xm15289,1509l15278,1498,15253,1498,15243,1509,15243,1521,15243,1534,15253,1545,15278,1545,15289,1534,15289,1509xm15444,1479l15440,1449,15429,1431,15414,1422,15410,1420,15410,1476,15408,1499,15401,1515,15390,1524,15375,1527,15361,1527,15358,1519,15358,1427,15372,1427,15390,1431,15399,1439,15401,1441,15408,1457,15410,1476,15410,1420,15399,1417,15402,1416,15412,1411,15424,1401,15432,1385,15436,1361,15432,1335,15422,1318,15409,1309,15402,1308,15402,1362,15398,1391,15388,1405,15374,1411,15358,1412,15358,1322,15372,1322,15383,1324,15393,1330,15399,1342,15402,1362,15402,1308,15393,1306,15390,1306,15382,1306,15354,1308,15328,1308,15320,1307,15310,1306,15304,1318,15305,1322,15320,1322,15322,1324,15322,1525,15319,1527,15310,1527,15304,1539,15305,1543,15317,1542,15322,1541,15340,1541,15353,1542,15358,1542,15378,1543,15390,1543,15410,1539,15413,1538,15430,1525,15440,1505,15444,1479xm15596,1310l15595,1306,15587,1307,15579,1308,15567,1308,15554,1306,15548,1318,15549,1322,15559,1323,15565,1328,15567,1340,15567,1361,15567,1452,15566,1479,15562,1502,15552,1520,15532,1526,15516,1521,15507,1507,15503,1486,15502,1460,15502,1326,15505,1322,15514,1322,15520,1310,15519,1306,15508,1307,15497,1308,15472,1308,15453,1306,15447,1318,15448,1322,15463,1322,15466,1326,15466,1440,15467,1483,15474,1517,15492,1539,15525,1547,15553,1540,15569,1521,15576,1491,15577,1454,15577,1361,15578,1340,15580,1328,15583,1323,15590,1322,15596,1310xm15728,1478l15726,1472,15714,1483,15709,1496,15701,1510,15689,1521,15674,1526,15654,1517,15642,1492,15635,1457,15633,1420,15635,1383,15642,1350,15655,1328,15673,1319,15693,1327,15704,1345,15710,1367,15713,1385,15715,1387,15722,1377,15722,1345,15723,1319,15715,1314,15703,1308,15689,1304,15673,1302,15642,1311,15617,1336,15601,1375,15595,1427,15600,1476,15615,1514,15637,1539,15664,1547,15690,1539,15709,1520,15721,1497,15728,1478xm15894,1310l15893,1306,15881,1307,15846,1308,15839,1307,15829,1306,15823,1318,15824,1322,15837,1322,15840,1324,15840,1411,15785,1411,15785,1324,15788,1322,15796,1322,15802,1310,15800,1306,15789,1307,15755,1308,15747,1307,15736,1306,15730,1318,15732,1322,15746,1322,15749,1324,15749,1502,15749,1525,15746,1527,15736,1527,15730,1539,15732,1543,15743,1542,15778,1541,15786,1542,15796,1543,15802,1531,15800,1527,15787,1527,15785,1525,15785,1426,15840,1426,15840,1525,15836,1527,15829,1527,15823,1539,15824,1543,15836,1542,15845,1541,15869,1541,15878,1542,15888,1543,15894,1531,15893,1527,15878,1527,15876,1525,15876,1324,15879,1322,15888,1322,15894,1310xm16055,1310l16054,1306,16039,1308,16023,1308,16014,1307,16006,1306,16000,1318,16002,1322,16013,1323,16019,1329,16022,1342,16023,1364,16023,1495,16023,1495,15954,1306,15947,1307,15921,1308,15904,1306,15898,1318,15899,1322,15916,1322,15919,1325,15919,1490,15918,1508,15916,1520,15911,1526,15904,1527,15898,1539,15899,1543,15916,1541,15931,1541,15946,1543,15952,1531,15951,1527,15939,1526,15932,1520,15930,1509,15929,1490,15929,1341,15930,1341,16003,1543,16008,1543,16014,1541,16024,1541,16029,1543,16034,1543,16034,1364,16034,1345,16037,1332,16041,1325,16049,1322,16055,1310xm16188,1464l16186,1461,16175,1474,16171,1498,16165,1514,16154,1523,16135,1525,16114,1525,16112,1519,16112,1427,16117,1426,16128,1426,16139,1427,16147,1433,16152,1445,16153,1465,16156,1467,16162,1457,16161,1431,16162,1386,16162,1373,16160,1371,16153,1381,16153,1406,16152,1411,16123,1411,16117,1411,16112,1410,16112,1324,16124,1324,16145,1326,16159,1332,16168,1347,16173,1373,16176,1375,16182,1365,16180,1322,16180,1306,16164,1307,16130,1308,16099,1308,16064,1306,16058,1318,16059,1322,16074,1322,16076,1324,16076,1502,16076,1525,16073,1527,16064,1527,16058,1539,16059,1543,16085,1542,16129,1541,16164,1542,16181,1543,16184,1502,16186,1483,16188,1464xm16346,1531l16345,1527,16339,1527,16334,1525,16331,1514,16327,1495,16318,1466,16304,1437,16283,1419,16293,1417,16297,1416,16311,1407,16322,1390,16327,1361,16323,1335,16314,1318,16301,1309,16293,1307,16293,1365,16289,1390,16280,1404,16267,1410,16250,1411,16250,1322,16263,1322,16275,1324,16284,1331,16290,1344,16293,1365,16293,1307,16287,1306,16275,1306,16247,1308,16220,1308,16212,1307,16202,1306,16196,1318,16197,1322,16212,1322,16214,1324,16214,1525,16211,1527,16202,1527,16196,1539,16197,1543,16209,1542,16214,1541,16244,1541,16250,1542,16253,1542,16263,1543,16269,1531,16268,1527,16253,1527,16250,1525,16250,1427,16270,1438,16282,1465,16283,1470,16291,1503,16298,1543,16306,1542,16314,1541,16328,1541,16334,1542,16340,1543,16346,1531xe" filled="true" fillcolor="#ffffff" stroked="false">
              <v:path arrowok="t"/>
              <v:fill type="solid"/>
            </v:shape>
            <v:shape style="position:absolute;left:11070;top:3040;width:3323;height:3523" type="#_x0000_t75" id="docshape7" stroked="false">
              <v:imagedata r:id="rId5" o:title=""/>
            </v:shape>
            <v:shape style="position:absolute;left:14382;top:1615;width:2796;height:9899" type="#_x0000_t75" id="docshape8" stroked="false">
              <v:imagedata r:id="rId6" o:title=""/>
            </v:shape>
            <v:shape style="position:absolute;left:8804;top:6551;width:5589;height:4963" type="#_x0000_t75" id="docshape9" stroked="false">
              <v:imagedata r:id="rId7" o:title=""/>
            </v:shape>
            <v:shape style="position:absolute;left:8804;top:11503;width:8374;height:706" type="#_x0000_t75" id="docshape10" stroked="false">
              <v:imagedata r:id="rId8" o:title=""/>
            </v:shape>
            <v:shape style="position:absolute;left:14905;top:1615;width:1469;height:39" type="#_x0000_t75" id="docshape11" stroked="false">
              <v:imagedata r:id="rId9" o:title=""/>
            </v:shape>
            <v:shape style="position:absolute;left:5863;top:7802;width:2818;height:2818" type="#_x0000_t75" id="docshape12" stroked="false">
              <v:imagedata r:id="rId10" o:title=""/>
            </v:shape>
            <v:shape style="position:absolute;left:5981;top:7919;width:2583;height:2583" id="docshape13" coordorigin="5981,7919" coordsize="2583,2583" path="m8564,9218l8562,9143,8557,9070,8547,8998,8533,8927,8515,8857,8493,8788,8468,8722,8439,8657,8407,8593,8371,8532,8332,8473,8290,8416,8245,8361,8197,8309,8146,8260,8093,8213,8036,8169,7978,8129,7917,8091,7853,8057,7788,8026,7720,7999,7650,7976,7579,7956,7505,7941,7430,7929,7355,7922,7280,7919,7205,7921,7132,7927,7060,7937,6989,7951,6919,7969,6851,7990,6784,8015,6719,8044,6655,8077,6594,8112,6535,8151,6478,8193,6423,8238,6371,8286,6322,8337,6275,8391,6231,8447,6191,8506,6153,8567,6119,8630,6088,8696,6061,8764,6038,8833,6018,8905,6003,8978,5991,9053,5984,9129,5981,9204,5983,9278,5989,9351,5999,9424,6013,9495,6031,9565,6052,9633,6077,9700,6106,9765,6139,9828,6174,9889,6213,9949,6255,10006,6300,10060,6348,10112,6399,10162,6453,10208,6509,10252,6568,10293,6629,10330,6692,10365,6758,10395,6826,10422,6895,10446,6967,10465,7040,10481,7115,10492,7191,10499,7266,10502,7340,10500,7413,10495,7486,10485,7557,10471,7627,10453,7695,10431,7762,10406,7827,10377,7890,10345,7952,10309,8011,10270,8068,10228,8122,10183,8174,10135,8224,10084,8270,10031,8314,9974,8355,9916,8392,9855,8427,9791,8457,9725,8484,9658,8508,9588,8527,9516,8543,9443,8554,9368,8561,9292,8564,9218xe" filled="true" fillcolor="#b72026" stroked="false">
              <v:path arrowok="t"/>
              <v:fill type="solid"/>
            </v:shape>
            <v:shape style="position:absolute;left:5981;top:7919;width:2583;height:2583" id="docshape14" coordorigin="5981,7919" coordsize="2583,2583" path="m7115,10492l7191,10499,7266,10502,7340,10500,7413,10495,7486,10485,7557,10471,7627,10453,7695,10431,7762,10406,7827,10377,7890,10345,7952,10309,8011,10270,8068,10228,8122,10183,8174,10135,8224,10084,8270,10031,8314,9974,8355,9916,8392,9855,8427,9791,8457,9725,8484,9658,8508,9588,8527,9516,8543,9443,8554,9368,8561,9292,8564,9218,8562,9143,8557,9070,8547,8998,8533,8927,8515,8857,8493,8788,8468,8722,8439,8657,8407,8593,8371,8532,8332,8473,8290,8416,8245,8361,8197,8309,8146,8260,8093,8213,8036,8169,7978,8129,7917,8091,7853,8057,7788,8026,7720,7999,7650,7976,7579,7956,7505,7941,7430,7929,7355,7922,7280,7919,7205,7921,7132,7927,7060,7937,6989,7951,6919,7969,6851,7990,6784,8015,6719,8044,6655,8077,6594,8112,6535,8151,6478,8193,6423,8238,6371,8286,6322,8337,6275,8391,6231,8447,6191,8506,6153,8567,6119,8630,6088,8696,6061,8764,6038,8833,6018,8905,6003,8978,5991,9053,5984,9129,5981,9204,5983,9278,5989,9351,5999,9424,6013,9495,6031,9565,6052,9633,6077,9700,6106,9765,6139,9828,6174,9889,6213,9949,6255,10006,6300,10060,6348,10112,6399,10162,6453,10208,6509,10252,6568,10293,6629,10330,6692,10365,6758,10395,6826,10422,6895,10446,6967,10465,7040,10481,7115,10492xe" filled="false" stroked="true" strokeweight="2.486pt" strokecolor="#ffffff">
              <v:path arrowok="t"/>
              <v:stroke dashstyle="solid"/>
            </v:shape>
            <v:shape style="position:absolute;left:7153;top:8119;width:477;height:477" id="docshape15" coordorigin="7153,8119" coordsize="477,477" path="m7629,8387l7626,8310,7601,8240,7555,8183,7494,8141,7421,8119,7344,8122,7274,8148,7216,8193,7175,8255,7153,8328,7156,8405,7182,8474,7227,8532,7288,8574,7362,8595,7439,8593,7508,8567,7566,8521,7608,8460,7629,8387xe" filled="true" fillcolor="#ffffff" stroked="false">
              <v:path arrowok="t"/>
              <v:fill type="solid"/>
            </v:shape>
            <v:shape style="position:absolute;left:7153;top:8119;width:477;height:477" id="docshape16" coordorigin="7153,8119" coordsize="477,477" path="m7362,8595l7439,8593,7508,8567,7566,8521,7608,8460,7629,8387,7626,8310,7601,8240,7555,8183,7494,8141,7421,8119,7344,8122,7274,8148,7216,8193,7175,8254,7153,8328,7156,8405,7182,8474,7227,8532,7288,8574,7362,8595e" filled="false" stroked="true" strokeweight="1.042pt" strokecolor="#ffffff">
              <v:path arrowok="t"/>
              <v:stroke dashstyle="solid"/>
            </v:shape>
            <v:shape style="position:absolute;left:7242;top:8218;width:282;height:279" type="#_x0000_t75" id="docshape17" stroked="false">
              <v:imagedata r:id="rId11" o:title=""/>
            </v:shape>
            <v:rect style="position:absolute;left:0;top:11472;width:13777;height:774" id="docshape18" filled="true" fillcolor="#e6e7e8" stroked="false">
              <v:fill type="solid"/>
            </v:rect>
            <v:rect style="position:absolute;left:13912;top:11472;width:3266;height:774" id="docshape19" filled="true" fillcolor="#d1d3d4" stroked="false">
              <v:fill type="solid"/>
            </v:rect>
            <w10:wrap type="none"/>
          </v:group>
        </w:pict>
      </w:r>
      <w:r>
        <w:rPr/>
        <w:pict>
          <v:shape style="position:absolute;margin-left:316.052399pt;margin-top:-84.190132pt;width:85.9pt;height:9.5pt;mso-position-horizontal-relative:page;mso-position-vertical-relative:paragraph;z-index:15731712;rotation:6" type="#_x0000_t136" fillcolor="#ffffff" stroked="f">
            <o:extrusion v:ext="view" autorotationcenter="t"/>
            <v:textpath style="font-family:&quot;Calibri&quot;;font-size:9pt;v-text-kern:t;mso-text-shadow:auto;font-weight:bold" string="(Eingabe ins Suchfeld:"/>
            <w10:wrap type="none"/>
          </v:shape>
        </w:pict>
      </w:r>
      <w:r>
        <w:rPr/>
        <w:pict>
          <v:shape style="position:absolute;margin-left:342.772949pt;margin-top:-73.295982pt;width:29.75pt;height:9.5pt;mso-position-horizontal-relative:page;mso-position-vertical-relative:paragraph;z-index:15732224;rotation:6" type="#_x0000_t136" fillcolor="#ffffff" stroked="f">
            <o:extrusion v:ext="view" autorotationcenter="t"/>
            <v:textpath style="font-family:&quot;Calibri&quot;;font-size:9pt;v-text-kern:t;mso-text-shadow:auto;font-weight:bold" string="03031)."/>
            <w10:wrap type="none"/>
          </v:shape>
        </w:pict>
      </w:r>
      <w:r>
        <w:rPr>
          <w:rFonts w:ascii="Gill Sans MT" w:hAnsi="Gill Sans MT"/>
          <w:b/>
          <w:color w:val="939598"/>
        </w:rPr>
        <w:t>Biologie</w:t>
      </w:r>
      <w:r>
        <w:rPr>
          <w:rFonts w:ascii="Gill Sans MT" w:hAnsi="Gill Sans MT"/>
          <w:b/>
          <w:color w:val="939598"/>
          <w:spacing w:val="-14"/>
        </w:rPr>
        <w:t> </w:t>
      </w:r>
      <w:r>
        <w:rPr>
          <w:rFonts w:ascii="Gill Sans MT" w:hAnsi="Gill Sans MT"/>
          <w:b/>
          <w:color w:val="939598"/>
          <w:position w:val="4"/>
        </w:rPr>
        <w:t>5</w:t>
      </w:r>
      <w:r>
        <w:rPr>
          <w:rFonts w:ascii="Gill Sans MT" w:hAnsi="Gill Sans MT"/>
          <w:b/>
          <w:color w:val="939598"/>
        </w:rPr>
        <w:t>/6</w:t>
      </w:r>
      <w:r>
        <w:rPr>
          <w:rFonts w:ascii="Gill Sans MT" w:hAnsi="Gill Sans MT"/>
          <w:b/>
          <w:color w:val="939598"/>
          <w:spacing w:val="12"/>
        </w:rPr>
        <w:t> </w:t>
      </w:r>
      <w:r>
        <w:rPr>
          <w:color w:val="231F20"/>
        </w:rPr>
        <w:t>–</w:t>
      </w:r>
      <w:r>
        <w:rPr>
          <w:color w:val="231F20"/>
          <w:spacing w:val="-4"/>
        </w:rPr>
        <w:t> </w:t>
      </w:r>
      <w:r>
        <w:rPr>
          <w:color w:val="231F20"/>
        </w:rPr>
        <w:t>Biologie</w:t>
      </w:r>
      <w:r>
        <w:rPr>
          <w:color w:val="231F20"/>
          <w:spacing w:val="-3"/>
        </w:rPr>
        <w:t> </w:t>
      </w:r>
      <w:r>
        <w:rPr>
          <w:color w:val="231F20"/>
        </w:rPr>
        <w:t>für</w:t>
      </w:r>
      <w:r>
        <w:rPr>
          <w:color w:val="231F20"/>
          <w:spacing w:val="-5"/>
        </w:rPr>
        <w:t> </w:t>
      </w:r>
      <w:r>
        <w:rPr>
          <w:color w:val="231F20"/>
        </w:rPr>
        <w:t>die</w:t>
      </w:r>
      <w:r>
        <w:rPr>
          <w:color w:val="231F20"/>
          <w:spacing w:val="-4"/>
        </w:rPr>
        <w:t> </w:t>
      </w:r>
      <w:r>
        <w:rPr>
          <w:color w:val="231F20"/>
        </w:rPr>
        <w:t>Jahrgangsstufen</w:t>
      </w:r>
      <w:r>
        <w:rPr>
          <w:color w:val="231F20"/>
          <w:spacing w:val="-3"/>
        </w:rPr>
        <w:t> </w:t>
      </w:r>
      <w:r>
        <w:rPr>
          <w:color w:val="231F20"/>
        </w:rPr>
        <w:t>5-6</w:t>
      </w:r>
      <w:r>
        <w:rPr>
          <w:color w:val="231F20"/>
          <w:spacing w:val="-3"/>
        </w:rPr>
        <w:t> </w:t>
      </w:r>
      <w:r>
        <w:rPr>
          <w:color w:val="231F20"/>
        </w:rPr>
        <w:t>in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Niedersachsen</w:t>
      </w:r>
    </w:p>
    <w:p>
      <w:pPr>
        <w:pStyle w:val="BodyText"/>
        <w:spacing w:before="87"/>
        <w:ind w:left="171"/>
      </w:pPr>
      <w:r>
        <w:rPr/>
        <w:br w:type="column"/>
      </w:r>
      <w:hyperlink r:id="rId12">
        <w:r>
          <w:rPr>
            <w:color w:val="231F20"/>
            <w:spacing w:val="-2"/>
          </w:rPr>
          <w:t>www.ccbuchner.de</w:t>
        </w:r>
      </w:hyperlink>
    </w:p>
    <w:p>
      <w:pPr>
        <w:spacing w:after="0"/>
        <w:sectPr>
          <w:type w:val="continuous"/>
          <w:pgSz w:w="17180" w:h="12250" w:orient="landscape"/>
          <w:pgMar w:top="1380" w:bottom="0" w:left="1200" w:right="1280"/>
          <w:cols w:num="2" w:equalWidth="0">
            <w:col w:w="5827" w:space="7050"/>
            <w:col w:w="1823"/>
          </w:cols>
        </w:sectPr>
      </w:pPr>
    </w:p>
    <w:p>
      <w:pPr>
        <w:pStyle w:val="BodyText"/>
        <w:spacing w:before="39"/>
        <w:ind w:right="135"/>
        <w:jc w:val="right"/>
      </w:pPr>
      <w:r>
        <w:rPr/>
        <w:pict>
          <v:shape style="position:absolute;margin-left:70.865898pt;margin-top:17.150707pt;width:717.2pt;height:.1pt;mso-position-horizontal-relative:page;mso-position-vertical-relative:paragraph;z-index:-15724544;mso-wrap-distance-left:0;mso-wrap-distance-right:0" id="docshape30" coordorigin="1417,343" coordsize="14344,0" path="m1417,343l15761,343e" filled="false" stroked="true" strokeweight=".5pt" strokecolor="#939598">
            <v:path arrowok="t"/>
            <v:stroke dashstyle="solid"/>
            <w10:wrap type="topAndBottom"/>
          </v:shape>
        </w:pict>
      </w:r>
      <w:r>
        <w:rPr>
          <w:color w:val="939598"/>
        </w:rPr>
        <w:t>2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"/>
        <w:rPr>
          <w:sz w:val="27"/>
        </w:rPr>
      </w:pPr>
    </w:p>
    <w:p>
      <w:pPr>
        <w:spacing w:before="36"/>
        <w:ind w:left="217" w:right="0" w:firstLine="0"/>
        <w:jc w:val="left"/>
        <w:rPr>
          <w:b/>
          <w:sz w:val="32"/>
        </w:rPr>
      </w:pPr>
      <w:r>
        <w:rPr>
          <w:b/>
          <w:color w:val="396F87"/>
          <w:sz w:val="32"/>
        </w:rPr>
        <w:t>Inhalte</w:t>
      </w:r>
      <w:r>
        <w:rPr>
          <w:b/>
          <w:color w:val="396F87"/>
          <w:spacing w:val="-10"/>
          <w:sz w:val="32"/>
        </w:rPr>
        <w:t> </w:t>
      </w:r>
      <w:r>
        <w:rPr>
          <w:b/>
          <w:color w:val="396F87"/>
          <w:sz w:val="32"/>
        </w:rPr>
        <w:t>und</w:t>
      </w:r>
      <w:r>
        <w:rPr>
          <w:b/>
          <w:color w:val="396F87"/>
          <w:spacing w:val="-7"/>
          <w:sz w:val="32"/>
        </w:rPr>
        <w:t> </w:t>
      </w:r>
      <w:r>
        <w:rPr>
          <w:b/>
          <w:color w:val="396F87"/>
          <w:sz w:val="32"/>
        </w:rPr>
        <w:t>fachliche</w:t>
      </w:r>
      <w:r>
        <w:rPr>
          <w:b/>
          <w:color w:val="396F87"/>
          <w:spacing w:val="-7"/>
          <w:sz w:val="32"/>
        </w:rPr>
        <w:t> </w:t>
      </w:r>
      <w:r>
        <w:rPr>
          <w:b/>
          <w:color w:val="396F87"/>
          <w:sz w:val="32"/>
        </w:rPr>
        <w:t>Prozesse</w:t>
      </w:r>
      <w:r>
        <w:rPr>
          <w:b/>
          <w:color w:val="396F87"/>
          <w:spacing w:val="-8"/>
          <w:sz w:val="32"/>
        </w:rPr>
        <w:t> </w:t>
      </w:r>
      <w:r>
        <w:rPr>
          <w:b/>
          <w:color w:val="396F87"/>
          <w:sz w:val="32"/>
        </w:rPr>
        <w:t>–</w:t>
      </w:r>
      <w:r>
        <w:rPr>
          <w:b/>
          <w:color w:val="396F87"/>
          <w:spacing w:val="-8"/>
          <w:sz w:val="32"/>
        </w:rPr>
        <w:t> </w:t>
      </w:r>
      <w:r>
        <w:rPr>
          <w:b/>
          <w:color w:val="396F87"/>
          <w:sz w:val="32"/>
        </w:rPr>
        <w:t>Kerncurriculum</w:t>
      </w:r>
      <w:r>
        <w:rPr>
          <w:b/>
          <w:color w:val="396F87"/>
          <w:spacing w:val="-8"/>
          <w:sz w:val="32"/>
        </w:rPr>
        <w:t> </w:t>
      </w:r>
      <w:r>
        <w:rPr>
          <w:b/>
          <w:color w:val="396F87"/>
          <w:sz w:val="32"/>
        </w:rPr>
        <w:t>vs.</w:t>
      </w:r>
      <w:r>
        <w:rPr>
          <w:b/>
          <w:color w:val="396F87"/>
          <w:spacing w:val="-6"/>
          <w:sz w:val="32"/>
        </w:rPr>
        <w:t> </w:t>
      </w:r>
      <w:r>
        <w:rPr>
          <w:b/>
          <w:color w:val="396F87"/>
          <w:spacing w:val="-2"/>
          <w:sz w:val="32"/>
        </w:rPr>
        <w:t>Schulbuch</w:t>
      </w:r>
    </w:p>
    <w:p>
      <w:pPr>
        <w:pStyle w:val="BodyText"/>
        <w:spacing w:before="6"/>
        <w:rPr>
          <w:b/>
          <w:sz w:val="25"/>
        </w:rPr>
      </w:pPr>
    </w:p>
    <w:p>
      <w:pPr>
        <w:spacing w:after="0"/>
        <w:rPr>
          <w:sz w:val="25"/>
        </w:rPr>
        <w:sectPr>
          <w:footerReference w:type="even" r:id="rId13"/>
          <w:footerReference w:type="default" r:id="rId14"/>
          <w:pgSz w:w="17180" w:h="12250" w:orient="landscape"/>
          <w:pgMar w:footer="948" w:header="0" w:top="620" w:bottom="1140" w:left="1200" w:right="1280"/>
        </w:sectPr>
      </w:pPr>
    </w:p>
    <w:p>
      <w:pPr>
        <w:spacing w:line="235" w:lineRule="auto" w:before="60"/>
        <w:ind w:left="217" w:right="0" w:firstLine="0"/>
        <w:jc w:val="both"/>
        <w:rPr>
          <w:sz w:val="22"/>
        </w:rPr>
      </w:pPr>
      <w:r>
        <w:rPr>
          <w:color w:val="231F20"/>
          <w:sz w:val="22"/>
        </w:rPr>
        <w:t>Diese Synopse vergleicht das niedersächsische Kerncurriculum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mit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dem</w:t>
      </w:r>
      <w:r>
        <w:rPr>
          <w:color w:val="231F20"/>
          <w:spacing w:val="-10"/>
          <w:sz w:val="22"/>
        </w:rPr>
        <w:t> </w:t>
      </w:r>
      <w:r>
        <w:rPr>
          <w:color w:val="231F20"/>
          <w:sz w:val="22"/>
        </w:rPr>
        <w:t>Lehrwerk</w:t>
      </w:r>
      <w:r>
        <w:rPr>
          <w:color w:val="231F20"/>
          <w:spacing w:val="-12"/>
          <w:sz w:val="22"/>
        </w:rPr>
        <w:t> </w:t>
      </w:r>
      <w:r>
        <w:rPr>
          <w:b/>
          <w:color w:val="231F20"/>
          <w:sz w:val="22"/>
        </w:rPr>
        <w:t>Biologie</w:t>
      </w:r>
      <w:r>
        <w:rPr>
          <w:b/>
          <w:color w:val="231F20"/>
          <w:spacing w:val="-10"/>
          <w:sz w:val="22"/>
        </w:rPr>
        <w:t> </w:t>
      </w:r>
      <w:r>
        <w:rPr>
          <w:b/>
          <w:color w:val="231F20"/>
          <w:sz w:val="22"/>
        </w:rPr>
        <w:t>5/6</w:t>
      </w:r>
      <w:r>
        <w:rPr>
          <w:b/>
          <w:color w:val="231F20"/>
          <w:spacing w:val="-11"/>
          <w:sz w:val="22"/>
        </w:rPr>
        <w:t> </w:t>
      </w:r>
      <w:r>
        <w:rPr>
          <w:color w:val="231F20"/>
          <w:sz w:val="22"/>
        </w:rPr>
        <w:t>und stellt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einen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Unterrichtsgang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mithilfe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des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Schulbuchs für die Jahrgangsstufen 5-6 dar.</w:t>
      </w:r>
    </w:p>
    <w:p>
      <w:pPr>
        <w:pStyle w:val="BodyText"/>
        <w:spacing w:before="11"/>
        <w:rPr>
          <w:sz w:val="21"/>
        </w:rPr>
      </w:pPr>
    </w:p>
    <w:p>
      <w:pPr>
        <w:spacing w:line="235" w:lineRule="auto" w:before="0"/>
        <w:ind w:left="217" w:right="0" w:firstLine="0"/>
        <w:jc w:val="both"/>
        <w:rPr>
          <w:sz w:val="22"/>
        </w:rPr>
      </w:pPr>
      <w:r>
        <w:rPr>
          <w:color w:val="231F20"/>
          <w:sz w:val="22"/>
        </w:rPr>
        <w:t>Die Progression der Inhalte und fachlichen Prozes- se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fächert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sich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in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die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vier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Kompetenzbereiche</w:t>
      </w:r>
      <w:r>
        <w:rPr>
          <w:color w:val="231F20"/>
          <w:spacing w:val="-5"/>
          <w:sz w:val="22"/>
        </w:rPr>
        <w:t> </w:t>
      </w:r>
      <w:r>
        <w:rPr>
          <w:color w:val="231F20"/>
          <w:sz w:val="22"/>
        </w:rPr>
        <w:t>Fach- wissen,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Erkenntnisgewinnung,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Kommunikation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und Bewertung auf. Das Lehrwerk </w:t>
      </w:r>
      <w:r>
        <w:rPr>
          <w:b/>
          <w:color w:val="231F20"/>
          <w:sz w:val="22"/>
        </w:rPr>
        <w:t>Biologie 5/6 </w:t>
      </w:r>
      <w:r>
        <w:rPr>
          <w:color w:val="231F20"/>
          <w:sz w:val="22"/>
        </w:rPr>
        <w:t>berück- sichtigt alle im niedersächsischen Kerncurriculum ausgewiesenen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Kompetenzen,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und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zwar</w:t>
      </w:r>
      <w:r>
        <w:rPr>
          <w:color w:val="231F20"/>
          <w:spacing w:val="-6"/>
          <w:sz w:val="22"/>
        </w:rPr>
        <w:t> </w:t>
      </w:r>
      <w:r>
        <w:rPr>
          <w:color w:val="231F20"/>
          <w:sz w:val="22"/>
        </w:rPr>
        <w:t>sowohl</w:t>
      </w:r>
      <w:r>
        <w:rPr>
          <w:color w:val="231F20"/>
          <w:spacing w:val="-6"/>
          <w:sz w:val="22"/>
        </w:rPr>
        <w:t> </w:t>
      </w:r>
      <w:r>
        <w:rPr>
          <w:color w:val="231F20"/>
          <w:spacing w:val="-5"/>
          <w:sz w:val="22"/>
        </w:rPr>
        <w:t>die</w:t>
      </w:r>
    </w:p>
    <w:p>
      <w:pPr>
        <w:spacing w:line="235" w:lineRule="auto" w:before="60"/>
        <w:ind w:left="217" w:right="0" w:firstLine="0"/>
        <w:jc w:val="both"/>
        <w:rPr>
          <w:sz w:val="22"/>
        </w:rPr>
      </w:pPr>
      <w:r>
        <w:rPr/>
        <w:br w:type="column"/>
      </w:r>
      <w:r>
        <w:rPr>
          <w:color w:val="231F20"/>
          <w:sz w:val="22"/>
        </w:rPr>
        <w:t>inhalts- als auch die prozessbezogenen Kompeten- zen. Hierbei werden auf den folgenden Seiten die Kompetenzen konkret an den jeweiligen Unter- richtseinheiten, Fachmethoden und Vorschlägen zur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Förderung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der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Medienkompetenz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ausgewiesen. Das wiederholte Aufgreifen von Kompetenzen er- möglicht die Ausbildung übergeordneter fachlicher Strukturen.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Da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die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Kompetenzvorgaben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im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Kerncur- </w:t>
      </w:r>
      <w:r>
        <w:rPr>
          <w:color w:val="231F20"/>
          <w:spacing w:val="-2"/>
          <w:sz w:val="22"/>
        </w:rPr>
        <w:t>riculum</w:t>
      </w:r>
      <w:r>
        <w:rPr>
          <w:color w:val="231F20"/>
          <w:spacing w:val="-5"/>
          <w:sz w:val="22"/>
        </w:rPr>
        <w:t> </w:t>
      </w:r>
      <w:r>
        <w:rPr>
          <w:color w:val="231F20"/>
          <w:spacing w:val="-2"/>
          <w:sz w:val="22"/>
        </w:rPr>
        <w:t>einen</w:t>
      </w:r>
      <w:r>
        <w:rPr>
          <w:color w:val="231F20"/>
          <w:spacing w:val="-5"/>
          <w:sz w:val="22"/>
        </w:rPr>
        <w:t> </w:t>
      </w:r>
      <w:r>
        <w:rPr>
          <w:color w:val="231F20"/>
          <w:spacing w:val="-2"/>
          <w:sz w:val="22"/>
        </w:rPr>
        <w:t>großen</w:t>
      </w:r>
      <w:r>
        <w:rPr>
          <w:color w:val="231F20"/>
          <w:spacing w:val="-5"/>
          <w:sz w:val="22"/>
        </w:rPr>
        <w:t> </w:t>
      </w:r>
      <w:r>
        <w:rPr>
          <w:color w:val="231F20"/>
          <w:spacing w:val="-2"/>
          <w:sz w:val="22"/>
        </w:rPr>
        <w:t>Spielraum</w:t>
      </w:r>
      <w:r>
        <w:rPr>
          <w:color w:val="231F20"/>
          <w:spacing w:val="-5"/>
          <w:sz w:val="22"/>
        </w:rPr>
        <w:t> </w:t>
      </w:r>
      <w:r>
        <w:rPr>
          <w:color w:val="231F20"/>
          <w:spacing w:val="-2"/>
          <w:sz w:val="22"/>
        </w:rPr>
        <w:t>bei</w:t>
      </w:r>
      <w:r>
        <w:rPr>
          <w:color w:val="231F20"/>
          <w:spacing w:val="-5"/>
          <w:sz w:val="22"/>
        </w:rPr>
        <w:t> </w:t>
      </w:r>
      <w:r>
        <w:rPr>
          <w:color w:val="231F20"/>
          <w:spacing w:val="-2"/>
          <w:sz w:val="22"/>
        </w:rPr>
        <w:t>der</w:t>
      </w:r>
      <w:r>
        <w:rPr>
          <w:color w:val="231F20"/>
          <w:spacing w:val="-5"/>
          <w:sz w:val="22"/>
        </w:rPr>
        <w:t> </w:t>
      </w:r>
      <w:r>
        <w:rPr>
          <w:color w:val="231F20"/>
          <w:spacing w:val="-2"/>
          <w:sz w:val="22"/>
        </w:rPr>
        <w:t>Unterrichts- </w:t>
      </w:r>
      <w:r>
        <w:rPr>
          <w:color w:val="231F20"/>
          <w:sz w:val="22"/>
        </w:rPr>
        <w:t>gestaltung aufweisen, werden die Inhalte an vielen Stellen</w:t>
      </w:r>
      <w:r>
        <w:rPr>
          <w:color w:val="231F20"/>
          <w:spacing w:val="20"/>
          <w:sz w:val="22"/>
        </w:rPr>
        <w:t> </w:t>
      </w:r>
      <w:r>
        <w:rPr>
          <w:color w:val="231F20"/>
          <w:sz w:val="22"/>
        </w:rPr>
        <w:t>in</w:t>
      </w:r>
      <w:r>
        <w:rPr>
          <w:color w:val="231F20"/>
          <w:spacing w:val="20"/>
          <w:sz w:val="22"/>
        </w:rPr>
        <w:t> </w:t>
      </w:r>
      <w:r>
        <w:rPr>
          <w:color w:val="231F20"/>
          <w:sz w:val="22"/>
        </w:rPr>
        <w:t>aktuelle,</w:t>
      </w:r>
      <w:r>
        <w:rPr>
          <w:color w:val="231F20"/>
          <w:spacing w:val="20"/>
          <w:sz w:val="22"/>
        </w:rPr>
        <w:t> </w:t>
      </w:r>
      <w:r>
        <w:rPr>
          <w:color w:val="231F20"/>
          <w:sz w:val="22"/>
        </w:rPr>
        <w:t>lebensnahe</w:t>
      </w:r>
      <w:r>
        <w:rPr>
          <w:color w:val="231F20"/>
          <w:spacing w:val="19"/>
          <w:sz w:val="22"/>
        </w:rPr>
        <w:t> </w:t>
      </w:r>
      <w:r>
        <w:rPr>
          <w:color w:val="231F20"/>
          <w:sz w:val="22"/>
        </w:rPr>
        <w:t>und</w:t>
      </w:r>
      <w:r>
        <w:rPr>
          <w:color w:val="231F20"/>
          <w:spacing w:val="20"/>
          <w:sz w:val="22"/>
        </w:rPr>
        <w:t> </w:t>
      </w:r>
      <w:r>
        <w:rPr>
          <w:color w:val="231F20"/>
          <w:sz w:val="22"/>
        </w:rPr>
        <w:t>teilweise</w:t>
      </w:r>
      <w:r>
        <w:rPr>
          <w:color w:val="231F20"/>
          <w:spacing w:val="21"/>
          <w:sz w:val="22"/>
        </w:rPr>
        <w:t> </w:t>
      </w:r>
      <w:r>
        <w:rPr>
          <w:color w:val="231F20"/>
          <w:sz w:val="22"/>
        </w:rPr>
        <w:t>–</w:t>
      </w:r>
      <w:r>
        <w:rPr>
          <w:color w:val="231F20"/>
          <w:spacing w:val="20"/>
          <w:sz w:val="22"/>
        </w:rPr>
        <w:t> </w:t>
      </w:r>
      <w:r>
        <w:rPr>
          <w:color w:val="231F20"/>
          <w:spacing w:val="-5"/>
          <w:sz w:val="22"/>
        </w:rPr>
        <w:t>so,</w:t>
      </w:r>
    </w:p>
    <w:p>
      <w:pPr>
        <w:spacing w:line="235" w:lineRule="auto" w:before="60"/>
        <w:ind w:left="217" w:right="134" w:firstLine="0"/>
        <w:jc w:val="both"/>
        <w:rPr>
          <w:sz w:val="22"/>
        </w:rPr>
      </w:pPr>
      <w:r>
        <w:rPr/>
        <w:br w:type="column"/>
      </w:r>
      <w:r>
        <w:rPr>
          <w:color w:val="231F20"/>
          <w:sz w:val="22"/>
        </w:rPr>
        <w:t>wie es im Kerncurriculum vorgegeben ist – fächer- übergreifende Kontexte eingebettet. Zudem steht die Ausbildung einer korrekten und anschlussfähi- gen Fachsprache im Fokus.</w:t>
      </w:r>
    </w:p>
    <w:p>
      <w:pPr>
        <w:pStyle w:val="BodyText"/>
        <w:spacing w:before="11"/>
        <w:rPr>
          <w:sz w:val="21"/>
        </w:rPr>
      </w:pPr>
    </w:p>
    <w:p>
      <w:pPr>
        <w:spacing w:line="235" w:lineRule="auto" w:before="0"/>
        <w:ind w:left="217" w:right="133" w:firstLine="0"/>
        <w:jc w:val="both"/>
        <w:rPr>
          <w:sz w:val="22"/>
        </w:rPr>
      </w:pPr>
      <w:r>
        <w:rPr>
          <w:color w:val="231F20"/>
          <w:sz w:val="22"/>
        </w:rPr>
        <w:t>Ergänzt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werden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die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am</w:t>
      </w:r>
      <w:r>
        <w:rPr>
          <w:color w:val="231F20"/>
          <w:spacing w:val="-12"/>
          <w:sz w:val="22"/>
        </w:rPr>
        <w:t> </w:t>
      </w:r>
      <w:r>
        <w:rPr>
          <w:color w:val="231F20"/>
          <w:sz w:val="22"/>
        </w:rPr>
        <w:t>Kerncurriculum</w:t>
      </w:r>
      <w:r>
        <w:rPr>
          <w:color w:val="231F20"/>
          <w:spacing w:val="-11"/>
          <w:sz w:val="22"/>
        </w:rPr>
        <w:t> </w:t>
      </w:r>
      <w:r>
        <w:rPr>
          <w:color w:val="231F20"/>
          <w:sz w:val="22"/>
        </w:rPr>
        <w:t>orientierten Inhalte durch zum Teil extracurriculare alltagsnahe Exkurse sowie Seiten mit Methoden zur Förderung der Medienkompetenz und Seiten zur Bildung für nachhaltige Entwicklung.</w:t>
      </w:r>
    </w:p>
    <w:p>
      <w:pPr>
        <w:spacing w:after="0" w:line="235" w:lineRule="auto"/>
        <w:jc w:val="both"/>
        <w:rPr>
          <w:sz w:val="22"/>
        </w:rPr>
        <w:sectPr>
          <w:type w:val="continuous"/>
          <w:pgSz w:w="17180" w:h="12250" w:orient="landscape"/>
          <w:pgMar w:header="0" w:footer="948" w:top="1380" w:bottom="0" w:left="1200" w:right="1280"/>
          <w:cols w:num="3" w:equalWidth="0">
            <w:col w:w="4812" w:space="55"/>
            <w:col w:w="4812" w:space="72"/>
            <w:col w:w="4949"/>
          </w:cols>
        </w:sectPr>
      </w:pPr>
    </w:p>
    <w:p>
      <w:pPr>
        <w:pStyle w:val="BodyText"/>
      </w:pPr>
    </w:p>
    <w:p>
      <w:pPr>
        <w:pStyle w:val="BodyText"/>
        <w:spacing w:before="9"/>
        <w:rPr>
          <w:sz w:val="19"/>
        </w:rPr>
      </w:pPr>
    </w:p>
    <w:p>
      <w:pPr>
        <w:spacing w:before="35"/>
        <w:ind w:left="217" w:right="0" w:firstLine="0"/>
        <w:jc w:val="left"/>
        <w:rPr>
          <w:b/>
          <w:sz w:val="32"/>
        </w:rPr>
      </w:pPr>
      <w:r>
        <w:rPr>
          <w:b/>
          <w:color w:val="396F87"/>
          <w:sz w:val="32"/>
        </w:rPr>
        <w:t>Kapitel</w:t>
      </w:r>
      <w:r>
        <w:rPr>
          <w:b/>
          <w:color w:val="396F87"/>
          <w:spacing w:val="-4"/>
          <w:sz w:val="32"/>
        </w:rPr>
        <w:t> </w:t>
      </w:r>
      <w:r>
        <w:rPr>
          <w:b/>
          <w:color w:val="396F87"/>
          <w:sz w:val="32"/>
        </w:rPr>
        <w:t>1:</w:t>
      </w:r>
      <w:r>
        <w:rPr>
          <w:b/>
          <w:color w:val="396F87"/>
          <w:spacing w:val="-3"/>
          <w:sz w:val="32"/>
        </w:rPr>
        <w:t> </w:t>
      </w:r>
      <w:r>
        <w:rPr>
          <w:b/>
          <w:color w:val="396F87"/>
          <w:sz w:val="32"/>
        </w:rPr>
        <w:t>Die</w:t>
      </w:r>
      <w:r>
        <w:rPr>
          <w:b/>
          <w:color w:val="396F87"/>
          <w:spacing w:val="-3"/>
          <w:sz w:val="32"/>
        </w:rPr>
        <w:t> </w:t>
      </w:r>
      <w:r>
        <w:rPr>
          <w:b/>
          <w:color w:val="396F87"/>
          <w:sz w:val="32"/>
        </w:rPr>
        <w:t>Biologie</w:t>
      </w:r>
      <w:r>
        <w:rPr>
          <w:b/>
          <w:color w:val="396F87"/>
          <w:spacing w:val="-3"/>
          <w:sz w:val="32"/>
        </w:rPr>
        <w:t> </w:t>
      </w:r>
      <w:r>
        <w:rPr>
          <w:b/>
          <w:color w:val="396F87"/>
          <w:sz w:val="32"/>
        </w:rPr>
        <w:t>als</w:t>
      </w:r>
      <w:r>
        <w:rPr>
          <w:b/>
          <w:color w:val="396F87"/>
          <w:spacing w:val="-2"/>
          <w:sz w:val="32"/>
        </w:rPr>
        <w:t> Naturwissenschaft</w:t>
      </w:r>
    </w:p>
    <w:p>
      <w:pPr>
        <w:pStyle w:val="BodyText"/>
        <w:rPr>
          <w:b/>
        </w:rPr>
      </w:pPr>
    </w:p>
    <w:p>
      <w:pPr>
        <w:pStyle w:val="BodyText"/>
        <w:rPr>
          <w:b/>
          <w:sz w:val="16"/>
        </w:rPr>
      </w:pPr>
    </w:p>
    <w:tbl>
      <w:tblPr>
        <w:tblW w:w="0" w:type="auto"/>
        <w:jc w:val="left"/>
        <w:tblInd w:w="227" w:type="dxa"/>
        <w:tblBorders>
          <w:top w:val="single" w:sz="4" w:space="0" w:color="636466"/>
          <w:left w:val="single" w:sz="4" w:space="0" w:color="636466"/>
          <w:bottom w:val="single" w:sz="4" w:space="0" w:color="636466"/>
          <w:right w:val="single" w:sz="4" w:space="0" w:color="636466"/>
          <w:insideH w:val="single" w:sz="4" w:space="0" w:color="636466"/>
          <w:insideV w:val="single" w:sz="4" w:space="0" w:color="636466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24"/>
        <w:gridCol w:w="850"/>
        <w:gridCol w:w="2860"/>
        <w:gridCol w:w="2995"/>
        <w:gridCol w:w="2723"/>
        <w:gridCol w:w="2588"/>
      </w:tblGrid>
      <w:tr>
        <w:trPr>
          <w:trHeight w:val="292" w:hRule="atLeast"/>
        </w:trPr>
        <w:tc>
          <w:tcPr>
            <w:tcW w:w="2324" w:type="dxa"/>
            <w:vMerge w:val="restart"/>
            <w:shd w:val="clear" w:color="auto" w:fill="6DC0CA"/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119"/>
              <w:ind w:left="106"/>
              <w:rPr>
                <w:b/>
                <w:sz w:val="19"/>
              </w:rPr>
            </w:pPr>
            <w:r>
              <w:rPr>
                <w:b/>
                <w:color w:val="231F20"/>
                <w:sz w:val="19"/>
              </w:rPr>
              <w:t>Inhalte</w:t>
            </w:r>
            <w:r>
              <w:rPr>
                <w:b/>
                <w:color w:val="231F20"/>
                <w:spacing w:val="-2"/>
                <w:sz w:val="19"/>
              </w:rPr>
              <w:t> </w:t>
            </w:r>
            <w:r>
              <w:rPr>
                <w:b/>
                <w:color w:val="231F20"/>
                <w:sz w:val="19"/>
              </w:rPr>
              <w:t>aus</w:t>
            </w:r>
            <w:r>
              <w:rPr>
                <w:b/>
                <w:color w:val="231F20"/>
                <w:spacing w:val="-1"/>
                <w:sz w:val="19"/>
              </w:rPr>
              <w:t> </w:t>
            </w:r>
            <w:r>
              <w:rPr>
                <w:b/>
                <w:color w:val="231F20"/>
                <w:sz w:val="19"/>
              </w:rPr>
              <w:t>dem</w:t>
            </w:r>
            <w:r>
              <w:rPr>
                <w:b/>
                <w:color w:val="231F20"/>
                <w:spacing w:val="-1"/>
                <w:sz w:val="19"/>
              </w:rPr>
              <w:t> </w:t>
            </w:r>
            <w:r>
              <w:rPr>
                <w:b/>
                <w:color w:val="231F20"/>
                <w:spacing w:val="-2"/>
                <w:sz w:val="19"/>
              </w:rPr>
              <w:t>Schulbuch</w:t>
            </w:r>
          </w:p>
        </w:tc>
        <w:tc>
          <w:tcPr>
            <w:tcW w:w="850" w:type="dxa"/>
            <w:vMerge w:val="restart"/>
            <w:shd w:val="clear" w:color="auto" w:fill="6DC0CA"/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119"/>
              <w:ind w:left="179"/>
              <w:rPr>
                <w:b/>
                <w:sz w:val="19"/>
              </w:rPr>
            </w:pPr>
            <w:r>
              <w:rPr>
                <w:b/>
                <w:color w:val="231F20"/>
                <w:spacing w:val="-2"/>
                <w:sz w:val="19"/>
              </w:rPr>
              <w:t>Seiten</w:t>
            </w:r>
          </w:p>
        </w:tc>
        <w:tc>
          <w:tcPr>
            <w:tcW w:w="11166" w:type="dxa"/>
            <w:gridSpan w:val="4"/>
            <w:shd w:val="clear" w:color="auto" w:fill="6DC0CA"/>
          </w:tcPr>
          <w:p>
            <w:pPr>
              <w:pStyle w:val="TableParagraph"/>
              <w:spacing w:before="36"/>
              <w:ind w:left="4351" w:right="4337"/>
              <w:jc w:val="center"/>
              <w:rPr>
                <w:b/>
                <w:sz w:val="19"/>
              </w:rPr>
            </w:pPr>
            <w:r>
              <w:rPr>
                <w:b/>
                <w:color w:val="231F20"/>
                <w:spacing w:val="-2"/>
                <w:sz w:val="19"/>
              </w:rPr>
              <w:t>Curriculare</w:t>
            </w:r>
            <w:r>
              <w:rPr>
                <w:b/>
                <w:color w:val="231F20"/>
                <w:spacing w:val="9"/>
                <w:sz w:val="19"/>
              </w:rPr>
              <w:t> </w:t>
            </w:r>
            <w:r>
              <w:rPr>
                <w:b/>
                <w:color w:val="231F20"/>
                <w:spacing w:val="-2"/>
                <w:sz w:val="19"/>
              </w:rPr>
              <w:t>Vorgaben</w:t>
            </w:r>
          </w:p>
        </w:tc>
      </w:tr>
      <w:tr>
        <w:trPr>
          <w:trHeight w:val="292" w:hRule="atLeast"/>
        </w:trPr>
        <w:tc>
          <w:tcPr>
            <w:tcW w:w="2324" w:type="dxa"/>
            <w:vMerge/>
            <w:tcBorders>
              <w:top w:val="nil"/>
            </w:tcBorders>
            <w:shd w:val="clear" w:color="auto" w:fill="6DC0CA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  <w:shd w:val="clear" w:color="auto" w:fill="6DC0CA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60" w:type="dxa"/>
            <w:shd w:val="clear" w:color="auto" w:fill="6DC0CA"/>
          </w:tcPr>
          <w:p>
            <w:pPr>
              <w:pStyle w:val="TableParagraph"/>
              <w:spacing w:before="36"/>
              <w:ind w:left="971" w:right="959"/>
              <w:jc w:val="center"/>
              <w:rPr>
                <w:b/>
                <w:sz w:val="19"/>
              </w:rPr>
            </w:pPr>
            <w:r>
              <w:rPr>
                <w:b/>
                <w:color w:val="231F20"/>
                <w:spacing w:val="-2"/>
                <w:sz w:val="19"/>
              </w:rPr>
              <w:t>Fachwissen</w:t>
            </w:r>
          </w:p>
        </w:tc>
        <w:tc>
          <w:tcPr>
            <w:tcW w:w="2995" w:type="dxa"/>
            <w:shd w:val="clear" w:color="auto" w:fill="6DC0CA"/>
          </w:tcPr>
          <w:p>
            <w:pPr>
              <w:pStyle w:val="TableParagraph"/>
              <w:spacing w:before="36"/>
              <w:ind w:left="647"/>
              <w:rPr>
                <w:b/>
                <w:sz w:val="19"/>
              </w:rPr>
            </w:pPr>
            <w:r>
              <w:rPr>
                <w:b/>
                <w:color w:val="231F20"/>
                <w:spacing w:val="-2"/>
                <w:sz w:val="19"/>
              </w:rPr>
              <w:t>Erkenntnisgewinnung</w:t>
            </w:r>
          </w:p>
        </w:tc>
        <w:tc>
          <w:tcPr>
            <w:tcW w:w="2723" w:type="dxa"/>
            <w:shd w:val="clear" w:color="auto" w:fill="6DC0CA"/>
          </w:tcPr>
          <w:p>
            <w:pPr>
              <w:pStyle w:val="TableParagraph"/>
              <w:spacing w:before="36"/>
              <w:ind w:left="734"/>
              <w:rPr>
                <w:b/>
                <w:sz w:val="19"/>
              </w:rPr>
            </w:pPr>
            <w:r>
              <w:rPr>
                <w:b/>
                <w:color w:val="231F20"/>
                <w:spacing w:val="-2"/>
                <w:sz w:val="19"/>
              </w:rPr>
              <w:t>Kommunikation</w:t>
            </w:r>
          </w:p>
        </w:tc>
        <w:tc>
          <w:tcPr>
            <w:tcW w:w="2588" w:type="dxa"/>
            <w:shd w:val="clear" w:color="auto" w:fill="6DC0CA"/>
          </w:tcPr>
          <w:p>
            <w:pPr>
              <w:pStyle w:val="TableParagraph"/>
              <w:spacing w:before="36"/>
              <w:ind w:left="864"/>
              <w:rPr>
                <w:b/>
                <w:sz w:val="19"/>
              </w:rPr>
            </w:pPr>
            <w:r>
              <w:rPr>
                <w:b/>
                <w:color w:val="231F20"/>
                <w:spacing w:val="-2"/>
                <w:sz w:val="19"/>
              </w:rPr>
              <w:t>Bewertung</w:t>
            </w:r>
          </w:p>
        </w:tc>
      </w:tr>
      <w:tr>
        <w:trPr>
          <w:trHeight w:val="292" w:hRule="atLeast"/>
        </w:trPr>
        <w:tc>
          <w:tcPr>
            <w:tcW w:w="2324" w:type="dxa"/>
            <w:vMerge/>
            <w:tcBorders>
              <w:top w:val="nil"/>
            </w:tcBorders>
            <w:shd w:val="clear" w:color="auto" w:fill="6DC0CA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  <w:shd w:val="clear" w:color="auto" w:fill="6DC0CA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166" w:type="dxa"/>
            <w:gridSpan w:val="4"/>
            <w:shd w:val="clear" w:color="auto" w:fill="C4E1E6"/>
          </w:tcPr>
          <w:p>
            <w:pPr>
              <w:pStyle w:val="TableParagraph"/>
              <w:spacing w:before="36"/>
              <w:ind w:left="4353" w:right="4337"/>
              <w:jc w:val="center"/>
              <w:rPr>
                <w:b/>
                <w:sz w:val="19"/>
              </w:rPr>
            </w:pPr>
            <w:r>
              <w:rPr>
                <w:b/>
                <w:color w:val="231F20"/>
                <w:sz w:val="19"/>
              </w:rPr>
              <w:t>Die</w:t>
            </w:r>
            <w:r>
              <w:rPr>
                <w:b/>
                <w:color w:val="231F20"/>
                <w:spacing w:val="-4"/>
                <w:sz w:val="19"/>
              </w:rPr>
              <w:t> </w:t>
            </w:r>
            <w:r>
              <w:rPr>
                <w:b/>
                <w:color w:val="231F20"/>
                <w:sz w:val="19"/>
              </w:rPr>
              <w:t>Schülerinnen</w:t>
            </w:r>
            <w:r>
              <w:rPr>
                <w:b/>
                <w:color w:val="231F20"/>
                <w:spacing w:val="-1"/>
                <w:sz w:val="19"/>
              </w:rPr>
              <w:t> </w:t>
            </w:r>
            <w:r>
              <w:rPr>
                <w:b/>
                <w:color w:val="231F20"/>
                <w:sz w:val="19"/>
              </w:rPr>
              <w:t>und </w:t>
            </w:r>
            <w:r>
              <w:rPr>
                <w:b/>
                <w:color w:val="231F20"/>
                <w:spacing w:val="-2"/>
                <w:sz w:val="19"/>
              </w:rPr>
              <w:t>Schüler…</w:t>
            </w:r>
          </w:p>
        </w:tc>
      </w:tr>
      <w:tr>
        <w:trPr>
          <w:trHeight w:val="1012" w:hRule="atLeast"/>
        </w:trPr>
        <w:tc>
          <w:tcPr>
            <w:tcW w:w="2324" w:type="dxa"/>
          </w:tcPr>
          <w:p>
            <w:pPr>
              <w:pStyle w:val="TableParagraph"/>
              <w:spacing w:line="247" w:lineRule="auto" w:before="36"/>
              <w:ind w:left="80"/>
              <w:rPr>
                <w:sz w:val="19"/>
              </w:rPr>
            </w:pPr>
            <w:r>
              <w:rPr>
                <w:b/>
                <w:color w:val="231F20"/>
                <w:sz w:val="19"/>
              </w:rPr>
              <w:t>UE</w:t>
            </w:r>
            <w:r>
              <w:rPr>
                <w:b/>
                <w:color w:val="231F20"/>
                <w:spacing w:val="-10"/>
                <w:sz w:val="19"/>
              </w:rPr>
              <w:t> </w:t>
            </w:r>
            <w:r>
              <w:rPr>
                <w:b/>
                <w:color w:val="231F20"/>
                <w:sz w:val="19"/>
              </w:rPr>
              <w:t>1.1</w:t>
            </w:r>
            <w:r>
              <w:rPr>
                <w:b/>
                <w:color w:val="231F20"/>
                <w:spacing w:val="-10"/>
                <w:sz w:val="19"/>
              </w:rPr>
              <w:t> </w:t>
            </w:r>
            <w:r>
              <w:rPr>
                <w:color w:val="231F20"/>
                <w:sz w:val="19"/>
              </w:rPr>
              <w:t>Die</w:t>
            </w:r>
            <w:r>
              <w:rPr>
                <w:color w:val="231F20"/>
                <w:spacing w:val="-10"/>
                <w:sz w:val="19"/>
              </w:rPr>
              <w:t> </w:t>
            </w:r>
            <w:r>
              <w:rPr>
                <w:color w:val="231F20"/>
                <w:sz w:val="19"/>
              </w:rPr>
              <w:t>Biologie</w:t>
            </w:r>
            <w:r>
              <w:rPr>
                <w:color w:val="231F20"/>
                <w:spacing w:val="-10"/>
                <w:sz w:val="19"/>
              </w:rPr>
              <w:t> </w:t>
            </w:r>
            <w:r>
              <w:rPr>
                <w:color w:val="231F20"/>
                <w:sz w:val="19"/>
              </w:rPr>
              <w:t>als </w:t>
            </w:r>
            <w:r>
              <w:rPr>
                <w:color w:val="231F20"/>
                <w:spacing w:val="-2"/>
                <w:sz w:val="19"/>
              </w:rPr>
              <w:t>Naturwissenschaft</w:t>
            </w:r>
          </w:p>
        </w:tc>
        <w:tc>
          <w:tcPr>
            <w:tcW w:w="850" w:type="dxa"/>
          </w:tcPr>
          <w:p>
            <w:pPr>
              <w:pStyle w:val="TableParagraph"/>
              <w:spacing w:before="36"/>
              <w:ind w:left="69" w:right="58"/>
              <w:jc w:val="center"/>
              <w:rPr>
                <w:sz w:val="19"/>
              </w:rPr>
            </w:pPr>
            <w:r>
              <w:rPr>
                <w:color w:val="231F20"/>
                <w:sz w:val="19"/>
              </w:rPr>
              <w:t>10-</w:t>
            </w:r>
            <w:r>
              <w:rPr>
                <w:color w:val="231F20"/>
                <w:spacing w:val="-5"/>
                <w:sz w:val="19"/>
              </w:rPr>
              <w:t>11</w:t>
            </w:r>
          </w:p>
        </w:tc>
        <w:tc>
          <w:tcPr>
            <w:tcW w:w="2860" w:type="dxa"/>
          </w:tcPr>
          <w:p>
            <w:pPr>
              <w:pStyle w:val="TableParagraph"/>
              <w:numPr>
                <w:ilvl w:val="0"/>
                <w:numId w:val="1"/>
              </w:numPr>
              <w:tabs>
                <w:tab w:pos="252" w:val="left" w:leader="none"/>
              </w:tabs>
              <w:spacing w:line="247" w:lineRule="auto" w:before="26" w:after="0"/>
              <w:ind w:left="251" w:right="68" w:hanging="171"/>
              <w:jc w:val="left"/>
              <w:rPr>
                <w:sz w:val="19"/>
              </w:rPr>
            </w:pPr>
            <w:r>
              <w:rPr>
                <w:color w:val="231F20"/>
                <w:sz w:val="19"/>
              </w:rPr>
              <w:t>beschreiben den Zusammen- hang zwischen einfachen </w:t>
            </w:r>
            <w:r>
              <w:rPr>
                <w:color w:val="231F20"/>
                <w:spacing w:val="-2"/>
                <w:sz w:val="19"/>
              </w:rPr>
              <w:t>makroskopischen Strukturen von </w:t>
            </w:r>
            <w:r>
              <w:rPr>
                <w:color w:val="231F20"/>
                <w:sz w:val="19"/>
              </w:rPr>
              <w:t>Organen und ihrer Funktion.</w:t>
            </w:r>
          </w:p>
        </w:tc>
        <w:tc>
          <w:tcPr>
            <w:tcW w:w="299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23" w:type="dxa"/>
          </w:tcPr>
          <w:p>
            <w:pPr>
              <w:pStyle w:val="TableParagraph"/>
              <w:numPr>
                <w:ilvl w:val="0"/>
                <w:numId w:val="2"/>
              </w:numPr>
              <w:tabs>
                <w:tab w:pos="253" w:val="left" w:leader="none"/>
              </w:tabs>
              <w:spacing w:line="247" w:lineRule="auto" w:before="26" w:after="0"/>
              <w:ind w:left="252" w:right="390" w:hanging="171"/>
              <w:jc w:val="left"/>
              <w:rPr>
                <w:sz w:val="19"/>
              </w:rPr>
            </w:pPr>
            <w:r>
              <w:rPr>
                <w:color w:val="231F20"/>
                <w:sz w:val="19"/>
              </w:rPr>
              <w:t>verwenden</w:t>
            </w:r>
            <w:r>
              <w:rPr>
                <w:color w:val="231F20"/>
                <w:spacing w:val="-4"/>
                <w:sz w:val="19"/>
              </w:rPr>
              <w:t> </w:t>
            </w:r>
            <w:r>
              <w:rPr>
                <w:color w:val="231F20"/>
                <w:sz w:val="19"/>
              </w:rPr>
              <w:t>Fachwörter</w:t>
            </w:r>
            <w:r>
              <w:rPr>
                <w:color w:val="231F20"/>
                <w:spacing w:val="-4"/>
                <w:sz w:val="19"/>
              </w:rPr>
              <w:t> </w:t>
            </w:r>
            <w:r>
              <w:rPr>
                <w:color w:val="231F20"/>
                <w:sz w:val="19"/>
              </w:rPr>
              <w:t>im </w:t>
            </w:r>
            <w:r>
              <w:rPr>
                <w:color w:val="231F20"/>
                <w:spacing w:val="-2"/>
                <w:sz w:val="19"/>
              </w:rPr>
              <w:t>korrekten</w:t>
            </w:r>
            <w:r>
              <w:rPr>
                <w:color w:val="231F20"/>
                <w:spacing w:val="-7"/>
                <w:sz w:val="19"/>
              </w:rPr>
              <w:t> </w:t>
            </w:r>
            <w:r>
              <w:rPr>
                <w:color w:val="231F20"/>
                <w:spacing w:val="-2"/>
                <w:sz w:val="19"/>
              </w:rPr>
              <w:t>Zusammenhang.</w:t>
            </w:r>
          </w:p>
        </w:tc>
        <w:tc>
          <w:tcPr>
            <w:tcW w:w="258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670" w:hRule="atLeast"/>
        </w:trPr>
        <w:tc>
          <w:tcPr>
            <w:tcW w:w="2324" w:type="dxa"/>
          </w:tcPr>
          <w:p>
            <w:pPr>
              <w:pStyle w:val="TableParagraph"/>
              <w:spacing w:line="247" w:lineRule="auto" w:before="36"/>
              <w:ind w:left="80" w:right="125"/>
              <w:rPr>
                <w:sz w:val="19"/>
              </w:rPr>
            </w:pPr>
            <w:r>
              <w:rPr>
                <w:b/>
                <w:color w:val="231F20"/>
                <w:sz w:val="19"/>
              </w:rPr>
              <w:t>FM </w:t>
            </w:r>
            <w:r>
              <w:rPr>
                <w:color w:val="231F20"/>
                <w:sz w:val="19"/>
              </w:rPr>
              <w:t>Aufgaben mit </w:t>
            </w:r>
            <w:r>
              <w:rPr>
                <w:color w:val="231F20"/>
                <w:spacing w:val="-2"/>
                <w:sz w:val="19"/>
              </w:rPr>
              <w:t>Operatoren</w:t>
            </w:r>
            <w:r>
              <w:rPr>
                <w:color w:val="231F20"/>
                <w:spacing w:val="-9"/>
                <w:sz w:val="19"/>
              </w:rPr>
              <w:t> </w:t>
            </w:r>
            <w:r>
              <w:rPr>
                <w:color w:val="231F20"/>
                <w:spacing w:val="-2"/>
                <w:sz w:val="19"/>
              </w:rPr>
              <w:t>bearbeiten</w:t>
            </w:r>
          </w:p>
        </w:tc>
        <w:tc>
          <w:tcPr>
            <w:tcW w:w="850" w:type="dxa"/>
          </w:tcPr>
          <w:p>
            <w:pPr>
              <w:pStyle w:val="TableParagraph"/>
              <w:spacing w:before="36"/>
              <w:ind w:left="69" w:right="58"/>
              <w:jc w:val="center"/>
              <w:rPr>
                <w:sz w:val="19"/>
              </w:rPr>
            </w:pPr>
            <w:r>
              <w:rPr>
                <w:color w:val="231F20"/>
                <w:spacing w:val="-5"/>
                <w:sz w:val="19"/>
              </w:rPr>
              <w:t>12</w:t>
            </w:r>
          </w:p>
        </w:tc>
        <w:tc>
          <w:tcPr>
            <w:tcW w:w="286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95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23" w:type="dxa"/>
          </w:tcPr>
          <w:p>
            <w:pPr>
              <w:pStyle w:val="TableParagraph"/>
              <w:numPr>
                <w:ilvl w:val="0"/>
                <w:numId w:val="3"/>
              </w:numPr>
              <w:tabs>
                <w:tab w:pos="253" w:val="left" w:leader="none"/>
              </w:tabs>
              <w:spacing w:line="247" w:lineRule="auto" w:before="26" w:after="0"/>
              <w:ind w:left="252" w:right="390" w:hanging="171"/>
              <w:jc w:val="left"/>
              <w:rPr>
                <w:sz w:val="19"/>
              </w:rPr>
            </w:pPr>
            <w:r>
              <w:rPr>
                <w:color w:val="231F20"/>
                <w:sz w:val="19"/>
              </w:rPr>
              <w:t>verwenden</w:t>
            </w:r>
            <w:r>
              <w:rPr>
                <w:color w:val="231F20"/>
                <w:spacing w:val="-4"/>
                <w:sz w:val="19"/>
              </w:rPr>
              <w:t> </w:t>
            </w:r>
            <w:r>
              <w:rPr>
                <w:color w:val="231F20"/>
                <w:sz w:val="19"/>
              </w:rPr>
              <w:t>Fachwörter</w:t>
            </w:r>
            <w:r>
              <w:rPr>
                <w:color w:val="231F20"/>
                <w:spacing w:val="-4"/>
                <w:sz w:val="19"/>
              </w:rPr>
              <w:t> </w:t>
            </w:r>
            <w:r>
              <w:rPr>
                <w:color w:val="231F20"/>
                <w:sz w:val="19"/>
              </w:rPr>
              <w:t>im </w:t>
            </w:r>
            <w:r>
              <w:rPr>
                <w:color w:val="231F20"/>
                <w:spacing w:val="-2"/>
                <w:sz w:val="19"/>
              </w:rPr>
              <w:t>korrekten</w:t>
            </w:r>
            <w:r>
              <w:rPr>
                <w:color w:val="231F20"/>
                <w:spacing w:val="-7"/>
                <w:sz w:val="19"/>
              </w:rPr>
              <w:t> </w:t>
            </w:r>
            <w:r>
              <w:rPr>
                <w:color w:val="231F20"/>
                <w:spacing w:val="-2"/>
                <w:sz w:val="19"/>
              </w:rPr>
              <w:t>Zusammenhang.</w:t>
            </w:r>
          </w:p>
        </w:tc>
        <w:tc>
          <w:tcPr>
            <w:tcW w:w="258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1012" w:hRule="atLeast"/>
        </w:trPr>
        <w:tc>
          <w:tcPr>
            <w:tcW w:w="2324" w:type="dxa"/>
          </w:tcPr>
          <w:p>
            <w:pPr>
              <w:pStyle w:val="TableParagraph"/>
              <w:spacing w:line="247" w:lineRule="auto" w:before="36"/>
              <w:ind w:left="80"/>
              <w:rPr>
                <w:sz w:val="19"/>
              </w:rPr>
            </w:pPr>
            <w:r>
              <w:rPr>
                <w:b/>
                <w:color w:val="231F20"/>
                <w:sz w:val="19"/>
              </w:rPr>
              <w:t>UE</w:t>
            </w:r>
            <w:r>
              <w:rPr>
                <w:b/>
                <w:color w:val="231F20"/>
                <w:spacing w:val="-11"/>
                <w:sz w:val="19"/>
              </w:rPr>
              <w:t> </w:t>
            </w:r>
            <w:r>
              <w:rPr>
                <w:b/>
                <w:color w:val="231F20"/>
                <w:sz w:val="19"/>
              </w:rPr>
              <w:t>1.2</w:t>
            </w:r>
            <w:r>
              <w:rPr>
                <w:b/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Die</w:t>
            </w:r>
            <w:r>
              <w:rPr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Kennzeichen</w:t>
            </w:r>
            <w:r>
              <w:rPr>
                <w:color w:val="231F20"/>
                <w:spacing w:val="-10"/>
                <w:sz w:val="19"/>
              </w:rPr>
              <w:t> </w:t>
            </w:r>
            <w:r>
              <w:rPr>
                <w:color w:val="231F20"/>
                <w:sz w:val="19"/>
              </w:rPr>
              <w:t>von </w:t>
            </w:r>
            <w:r>
              <w:rPr>
                <w:color w:val="231F20"/>
                <w:spacing w:val="-2"/>
                <w:sz w:val="19"/>
              </w:rPr>
              <w:t>Lebewesen</w:t>
            </w:r>
          </w:p>
        </w:tc>
        <w:tc>
          <w:tcPr>
            <w:tcW w:w="850" w:type="dxa"/>
          </w:tcPr>
          <w:p>
            <w:pPr>
              <w:pStyle w:val="TableParagraph"/>
              <w:spacing w:before="36"/>
              <w:ind w:left="69" w:right="58"/>
              <w:jc w:val="center"/>
              <w:rPr>
                <w:sz w:val="19"/>
              </w:rPr>
            </w:pPr>
            <w:r>
              <w:rPr>
                <w:color w:val="231F20"/>
                <w:sz w:val="19"/>
              </w:rPr>
              <w:t>14-</w:t>
            </w:r>
            <w:r>
              <w:rPr>
                <w:color w:val="231F20"/>
                <w:spacing w:val="-5"/>
                <w:sz w:val="19"/>
              </w:rPr>
              <w:t>17</w:t>
            </w:r>
          </w:p>
        </w:tc>
        <w:tc>
          <w:tcPr>
            <w:tcW w:w="2860" w:type="dxa"/>
          </w:tcPr>
          <w:p>
            <w:pPr>
              <w:pStyle w:val="TableParagraph"/>
              <w:numPr>
                <w:ilvl w:val="0"/>
                <w:numId w:val="4"/>
              </w:numPr>
              <w:tabs>
                <w:tab w:pos="252" w:val="left" w:leader="none"/>
              </w:tabs>
              <w:spacing w:line="247" w:lineRule="auto" w:before="26" w:after="0"/>
              <w:ind w:left="251" w:right="68" w:hanging="171"/>
              <w:jc w:val="left"/>
              <w:rPr>
                <w:sz w:val="19"/>
              </w:rPr>
            </w:pPr>
            <w:r>
              <w:rPr>
                <w:color w:val="231F20"/>
                <w:sz w:val="19"/>
              </w:rPr>
              <w:t>beschreiben den Zusammen- hang zwischen einfachen </w:t>
            </w:r>
            <w:r>
              <w:rPr>
                <w:color w:val="231F20"/>
                <w:spacing w:val="-2"/>
                <w:sz w:val="19"/>
              </w:rPr>
              <w:t>makroskopischen Strukturen von </w:t>
            </w:r>
            <w:r>
              <w:rPr>
                <w:color w:val="231F20"/>
                <w:sz w:val="19"/>
              </w:rPr>
              <w:t>Organen und ihrer Funktion.</w:t>
            </w:r>
          </w:p>
        </w:tc>
        <w:tc>
          <w:tcPr>
            <w:tcW w:w="2995" w:type="dxa"/>
          </w:tcPr>
          <w:p>
            <w:pPr>
              <w:pStyle w:val="TableParagraph"/>
              <w:numPr>
                <w:ilvl w:val="0"/>
                <w:numId w:val="5"/>
              </w:numPr>
              <w:tabs>
                <w:tab w:pos="252" w:val="left" w:leader="none"/>
              </w:tabs>
              <w:spacing w:line="247" w:lineRule="auto" w:before="26" w:after="0"/>
              <w:ind w:left="251" w:right="615" w:hanging="171"/>
              <w:jc w:val="left"/>
              <w:rPr>
                <w:sz w:val="19"/>
              </w:rPr>
            </w:pPr>
            <w:r>
              <w:rPr>
                <w:color w:val="231F20"/>
                <w:sz w:val="19"/>
              </w:rPr>
              <w:t>ordnen</w:t>
            </w:r>
            <w:r>
              <w:rPr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nach</w:t>
            </w:r>
            <w:r>
              <w:rPr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vorgegebenen </w:t>
            </w:r>
            <w:r>
              <w:rPr>
                <w:color w:val="231F20"/>
                <w:spacing w:val="-2"/>
                <w:sz w:val="19"/>
              </w:rPr>
              <w:t>Kriterien.</w:t>
            </w:r>
          </w:p>
        </w:tc>
        <w:tc>
          <w:tcPr>
            <w:tcW w:w="272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8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532" w:hRule="atLeast"/>
        </w:trPr>
        <w:tc>
          <w:tcPr>
            <w:tcW w:w="2324" w:type="dxa"/>
          </w:tcPr>
          <w:p>
            <w:pPr>
              <w:pStyle w:val="TableParagraph"/>
              <w:spacing w:before="36"/>
              <w:ind w:left="80"/>
              <w:rPr>
                <w:sz w:val="19"/>
              </w:rPr>
            </w:pPr>
            <w:r>
              <w:rPr>
                <w:b/>
                <w:color w:val="231F20"/>
                <w:sz w:val="19"/>
              </w:rPr>
              <w:t>FM </w:t>
            </w:r>
            <w:r>
              <w:rPr>
                <w:color w:val="231F20"/>
                <w:spacing w:val="-2"/>
                <w:sz w:val="19"/>
              </w:rPr>
              <w:t>Mikroskopieren</w:t>
            </w:r>
          </w:p>
        </w:tc>
        <w:tc>
          <w:tcPr>
            <w:tcW w:w="850" w:type="dxa"/>
          </w:tcPr>
          <w:p>
            <w:pPr>
              <w:pStyle w:val="TableParagraph"/>
              <w:spacing w:before="36"/>
              <w:ind w:left="69" w:right="58"/>
              <w:jc w:val="center"/>
              <w:rPr>
                <w:sz w:val="19"/>
              </w:rPr>
            </w:pPr>
            <w:r>
              <w:rPr>
                <w:color w:val="231F20"/>
                <w:spacing w:val="-5"/>
                <w:sz w:val="19"/>
              </w:rPr>
              <w:t>18</w:t>
            </w:r>
          </w:p>
        </w:tc>
        <w:tc>
          <w:tcPr>
            <w:tcW w:w="286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95" w:type="dxa"/>
          </w:tcPr>
          <w:p>
            <w:pPr>
              <w:pStyle w:val="TableParagraph"/>
              <w:numPr>
                <w:ilvl w:val="0"/>
                <w:numId w:val="6"/>
              </w:numPr>
              <w:tabs>
                <w:tab w:pos="252" w:val="left" w:leader="none"/>
              </w:tabs>
              <w:spacing w:line="240" w:lineRule="atLeast" w:before="26" w:after="0"/>
              <w:ind w:left="251" w:right="436" w:hanging="171"/>
              <w:jc w:val="left"/>
              <w:rPr>
                <w:sz w:val="19"/>
              </w:rPr>
            </w:pPr>
            <w:r>
              <w:rPr>
                <w:color w:val="231F20"/>
                <w:sz w:val="19"/>
              </w:rPr>
              <w:t>zeichnen</w:t>
            </w:r>
            <w:r>
              <w:rPr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einfache</w:t>
            </w:r>
            <w:r>
              <w:rPr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biologische </w:t>
            </w:r>
            <w:r>
              <w:rPr>
                <w:color w:val="231F20"/>
                <w:spacing w:val="-2"/>
                <w:sz w:val="19"/>
              </w:rPr>
              <w:t>Strukturen.</w:t>
            </w:r>
          </w:p>
        </w:tc>
        <w:tc>
          <w:tcPr>
            <w:tcW w:w="272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8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772" w:hRule="atLeast"/>
        </w:trPr>
        <w:tc>
          <w:tcPr>
            <w:tcW w:w="2324" w:type="dxa"/>
          </w:tcPr>
          <w:p>
            <w:pPr>
              <w:pStyle w:val="TableParagraph"/>
              <w:spacing w:before="36"/>
              <w:ind w:left="80"/>
              <w:rPr>
                <w:sz w:val="19"/>
              </w:rPr>
            </w:pPr>
            <w:r>
              <w:rPr>
                <w:b/>
                <w:color w:val="231F20"/>
                <w:sz w:val="19"/>
              </w:rPr>
              <w:t>FM</w:t>
            </w:r>
            <w:r>
              <w:rPr>
                <w:b/>
                <w:color w:val="231F20"/>
                <w:spacing w:val="-5"/>
                <w:sz w:val="19"/>
              </w:rPr>
              <w:t> </w:t>
            </w:r>
            <w:r>
              <w:rPr>
                <w:color w:val="231F20"/>
                <w:sz w:val="19"/>
              </w:rPr>
              <w:t>Diagramme</w:t>
            </w:r>
            <w:r>
              <w:rPr>
                <w:color w:val="231F20"/>
                <w:spacing w:val="-4"/>
                <w:sz w:val="19"/>
              </w:rPr>
              <w:t> </w:t>
            </w:r>
            <w:r>
              <w:rPr>
                <w:color w:val="231F20"/>
                <w:spacing w:val="-2"/>
                <w:sz w:val="19"/>
              </w:rPr>
              <w:t>zeichnen</w:t>
            </w:r>
          </w:p>
        </w:tc>
        <w:tc>
          <w:tcPr>
            <w:tcW w:w="850" w:type="dxa"/>
          </w:tcPr>
          <w:p>
            <w:pPr>
              <w:pStyle w:val="TableParagraph"/>
              <w:spacing w:before="36"/>
              <w:ind w:left="69" w:right="58"/>
              <w:jc w:val="center"/>
              <w:rPr>
                <w:sz w:val="19"/>
              </w:rPr>
            </w:pPr>
            <w:r>
              <w:rPr>
                <w:color w:val="231F20"/>
                <w:spacing w:val="-5"/>
                <w:sz w:val="19"/>
              </w:rPr>
              <w:t>19</w:t>
            </w:r>
          </w:p>
        </w:tc>
        <w:tc>
          <w:tcPr>
            <w:tcW w:w="286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95" w:type="dxa"/>
          </w:tcPr>
          <w:p>
            <w:pPr>
              <w:pStyle w:val="TableParagraph"/>
              <w:numPr>
                <w:ilvl w:val="0"/>
                <w:numId w:val="7"/>
              </w:numPr>
              <w:tabs>
                <w:tab w:pos="252" w:val="left" w:leader="none"/>
              </w:tabs>
              <w:spacing w:line="247" w:lineRule="auto" w:before="26" w:after="0"/>
              <w:ind w:left="251" w:right="151" w:hanging="171"/>
              <w:jc w:val="left"/>
              <w:rPr>
                <w:sz w:val="19"/>
              </w:rPr>
            </w:pPr>
            <w:r>
              <w:rPr>
                <w:color w:val="231F20"/>
                <w:sz w:val="19"/>
              </w:rPr>
              <w:t>beschreiben</w:t>
            </w:r>
            <w:r>
              <w:rPr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einfache</w:t>
            </w:r>
            <w:r>
              <w:rPr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Diagramme anhand vorgegebener Regeln.</w:t>
            </w:r>
          </w:p>
        </w:tc>
        <w:tc>
          <w:tcPr>
            <w:tcW w:w="2723" w:type="dxa"/>
          </w:tcPr>
          <w:p>
            <w:pPr>
              <w:pStyle w:val="TableParagraph"/>
              <w:numPr>
                <w:ilvl w:val="0"/>
                <w:numId w:val="8"/>
              </w:numPr>
              <w:tabs>
                <w:tab w:pos="253" w:val="left" w:leader="none"/>
              </w:tabs>
              <w:spacing w:line="240" w:lineRule="atLeast" w:before="26" w:after="0"/>
              <w:ind w:left="252" w:right="419" w:hanging="171"/>
              <w:jc w:val="both"/>
              <w:rPr>
                <w:sz w:val="19"/>
              </w:rPr>
            </w:pPr>
            <w:r>
              <w:rPr>
                <w:color w:val="231F20"/>
                <w:spacing w:val="-2"/>
                <w:sz w:val="19"/>
              </w:rPr>
              <w:t>veranschaulichen </w:t>
            </w:r>
            <w:r>
              <w:rPr>
                <w:color w:val="231F20"/>
                <w:spacing w:val="-2"/>
                <w:sz w:val="19"/>
              </w:rPr>
              <w:t>einfache</w:t>
            </w:r>
            <w:r>
              <w:rPr>
                <w:color w:val="231F20"/>
                <w:spacing w:val="-2"/>
                <w:sz w:val="19"/>
              </w:rPr>
              <w:t> </w:t>
            </w:r>
            <w:r>
              <w:rPr>
                <w:color w:val="231F20"/>
                <w:sz w:val="19"/>
              </w:rPr>
              <w:t>Messdaten</w:t>
            </w:r>
            <w:r>
              <w:rPr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in</w:t>
            </w:r>
            <w:r>
              <w:rPr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Grafiken</w:t>
            </w:r>
            <w:r>
              <w:rPr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mit vorgegebenen Achsen.</w:t>
            </w:r>
          </w:p>
        </w:tc>
        <w:tc>
          <w:tcPr>
            <w:tcW w:w="2588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spacing w:after="0"/>
        <w:rPr>
          <w:rFonts w:ascii="Times New Roman"/>
          <w:sz w:val="18"/>
        </w:rPr>
        <w:sectPr>
          <w:headerReference w:type="default" r:id="rId15"/>
          <w:headerReference w:type="even" r:id="rId16"/>
          <w:pgSz w:w="17180" w:h="12250" w:orient="landscape"/>
          <w:pgMar w:header="0" w:footer="948" w:top="960" w:bottom="1140" w:left="1200" w:right="1280"/>
        </w:sectPr>
      </w:pPr>
    </w:p>
    <w:p>
      <w:pPr>
        <w:pStyle w:val="BodyText"/>
        <w:rPr>
          <w:b/>
        </w:rPr>
      </w:pPr>
    </w:p>
    <w:p>
      <w:pPr>
        <w:pStyle w:val="BodyText"/>
        <w:spacing w:before="9"/>
        <w:rPr>
          <w:b/>
          <w:sz w:val="19"/>
        </w:rPr>
      </w:pPr>
    </w:p>
    <w:p>
      <w:pPr>
        <w:spacing w:before="35"/>
        <w:ind w:left="217" w:right="0" w:firstLine="0"/>
        <w:jc w:val="left"/>
        <w:rPr>
          <w:b/>
          <w:sz w:val="32"/>
        </w:rPr>
      </w:pPr>
      <w:r>
        <w:rPr>
          <w:b/>
          <w:color w:val="396F87"/>
          <w:sz w:val="32"/>
        </w:rPr>
        <w:t>Kapitel</w:t>
      </w:r>
      <w:r>
        <w:rPr>
          <w:b/>
          <w:color w:val="396F87"/>
          <w:spacing w:val="-11"/>
          <w:sz w:val="32"/>
        </w:rPr>
        <w:t> </w:t>
      </w:r>
      <w:r>
        <w:rPr>
          <w:b/>
          <w:color w:val="396F87"/>
          <w:sz w:val="32"/>
        </w:rPr>
        <w:t>2:</w:t>
      </w:r>
      <w:r>
        <w:rPr>
          <w:b/>
          <w:color w:val="396F87"/>
          <w:spacing w:val="-7"/>
          <w:sz w:val="32"/>
        </w:rPr>
        <w:t> </w:t>
      </w:r>
      <w:r>
        <w:rPr>
          <w:b/>
          <w:color w:val="396F87"/>
          <w:sz w:val="32"/>
        </w:rPr>
        <w:t>Vielfalt</w:t>
      </w:r>
      <w:r>
        <w:rPr>
          <w:b/>
          <w:color w:val="396F87"/>
          <w:spacing w:val="-7"/>
          <w:sz w:val="32"/>
        </w:rPr>
        <w:t> </w:t>
      </w:r>
      <w:r>
        <w:rPr>
          <w:b/>
          <w:color w:val="396F87"/>
          <w:sz w:val="32"/>
        </w:rPr>
        <w:t>und</w:t>
      </w:r>
      <w:r>
        <w:rPr>
          <w:b/>
          <w:color w:val="396F87"/>
          <w:spacing w:val="-7"/>
          <w:sz w:val="32"/>
        </w:rPr>
        <w:t> </w:t>
      </w:r>
      <w:r>
        <w:rPr>
          <w:b/>
          <w:color w:val="396F87"/>
          <w:sz w:val="32"/>
        </w:rPr>
        <w:t>Angepasstheiten</w:t>
      </w:r>
      <w:r>
        <w:rPr>
          <w:b/>
          <w:color w:val="396F87"/>
          <w:spacing w:val="-8"/>
          <w:sz w:val="32"/>
        </w:rPr>
        <w:t> </w:t>
      </w:r>
      <w:r>
        <w:rPr>
          <w:b/>
          <w:color w:val="396F87"/>
          <w:sz w:val="32"/>
        </w:rPr>
        <w:t>von</w:t>
      </w:r>
      <w:r>
        <w:rPr>
          <w:b/>
          <w:color w:val="396F87"/>
          <w:spacing w:val="-7"/>
          <w:sz w:val="32"/>
        </w:rPr>
        <w:t> </w:t>
      </w:r>
      <w:r>
        <w:rPr>
          <w:b/>
          <w:color w:val="396F87"/>
          <w:spacing w:val="-2"/>
          <w:sz w:val="32"/>
        </w:rPr>
        <w:t>Säugetieren</w:t>
      </w:r>
    </w:p>
    <w:p>
      <w:pPr>
        <w:pStyle w:val="BodyText"/>
        <w:rPr>
          <w:b/>
        </w:rPr>
      </w:pPr>
    </w:p>
    <w:p>
      <w:pPr>
        <w:pStyle w:val="BodyText"/>
        <w:rPr>
          <w:b/>
          <w:sz w:val="16"/>
        </w:rPr>
      </w:pPr>
    </w:p>
    <w:tbl>
      <w:tblPr>
        <w:tblW w:w="0" w:type="auto"/>
        <w:jc w:val="left"/>
        <w:tblInd w:w="227" w:type="dxa"/>
        <w:tblBorders>
          <w:top w:val="single" w:sz="4" w:space="0" w:color="636466"/>
          <w:left w:val="single" w:sz="4" w:space="0" w:color="636466"/>
          <w:bottom w:val="single" w:sz="4" w:space="0" w:color="636466"/>
          <w:right w:val="single" w:sz="4" w:space="0" w:color="636466"/>
          <w:insideH w:val="single" w:sz="4" w:space="0" w:color="636466"/>
          <w:insideV w:val="single" w:sz="4" w:space="0" w:color="636466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24"/>
        <w:gridCol w:w="850"/>
        <w:gridCol w:w="2512"/>
        <w:gridCol w:w="2652"/>
        <w:gridCol w:w="3072"/>
        <w:gridCol w:w="2932"/>
      </w:tblGrid>
      <w:tr>
        <w:trPr>
          <w:trHeight w:val="292" w:hRule="atLeast"/>
        </w:trPr>
        <w:tc>
          <w:tcPr>
            <w:tcW w:w="2324" w:type="dxa"/>
            <w:vMerge w:val="restart"/>
            <w:shd w:val="clear" w:color="auto" w:fill="6DC0CA"/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119"/>
              <w:ind w:left="106"/>
              <w:rPr>
                <w:b/>
                <w:sz w:val="19"/>
              </w:rPr>
            </w:pPr>
            <w:r>
              <w:rPr>
                <w:b/>
                <w:color w:val="231F20"/>
                <w:sz w:val="19"/>
              </w:rPr>
              <w:t>Inhalte</w:t>
            </w:r>
            <w:r>
              <w:rPr>
                <w:b/>
                <w:color w:val="231F20"/>
                <w:spacing w:val="-2"/>
                <w:sz w:val="19"/>
              </w:rPr>
              <w:t> </w:t>
            </w:r>
            <w:r>
              <w:rPr>
                <w:b/>
                <w:color w:val="231F20"/>
                <w:sz w:val="19"/>
              </w:rPr>
              <w:t>aus</w:t>
            </w:r>
            <w:r>
              <w:rPr>
                <w:b/>
                <w:color w:val="231F20"/>
                <w:spacing w:val="-1"/>
                <w:sz w:val="19"/>
              </w:rPr>
              <w:t> </w:t>
            </w:r>
            <w:r>
              <w:rPr>
                <w:b/>
                <w:color w:val="231F20"/>
                <w:sz w:val="19"/>
              </w:rPr>
              <w:t>dem</w:t>
            </w:r>
            <w:r>
              <w:rPr>
                <w:b/>
                <w:color w:val="231F20"/>
                <w:spacing w:val="-1"/>
                <w:sz w:val="19"/>
              </w:rPr>
              <w:t> </w:t>
            </w:r>
            <w:r>
              <w:rPr>
                <w:b/>
                <w:color w:val="231F20"/>
                <w:spacing w:val="-2"/>
                <w:sz w:val="19"/>
              </w:rPr>
              <w:t>Schulbuch</w:t>
            </w:r>
          </w:p>
        </w:tc>
        <w:tc>
          <w:tcPr>
            <w:tcW w:w="850" w:type="dxa"/>
            <w:vMerge w:val="restart"/>
            <w:shd w:val="clear" w:color="auto" w:fill="6DC0CA"/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119"/>
              <w:ind w:left="179"/>
              <w:rPr>
                <w:b/>
                <w:sz w:val="19"/>
              </w:rPr>
            </w:pPr>
            <w:r>
              <w:rPr>
                <w:b/>
                <w:color w:val="231F20"/>
                <w:spacing w:val="-2"/>
                <w:sz w:val="19"/>
              </w:rPr>
              <w:t>Seiten</w:t>
            </w:r>
          </w:p>
        </w:tc>
        <w:tc>
          <w:tcPr>
            <w:tcW w:w="11168" w:type="dxa"/>
            <w:gridSpan w:val="4"/>
            <w:shd w:val="clear" w:color="auto" w:fill="6DC0CA"/>
          </w:tcPr>
          <w:p>
            <w:pPr>
              <w:pStyle w:val="TableParagraph"/>
              <w:spacing w:before="36"/>
              <w:ind w:left="4326" w:right="4314"/>
              <w:jc w:val="center"/>
              <w:rPr>
                <w:b/>
                <w:sz w:val="19"/>
              </w:rPr>
            </w:pPr>
            <w:r>
              <w:rPr>
                <w:b/>
                <w:color w:val="231F20"/>
                <w:spacing w:val="-2"/>
                <w:sz w:val="19"/>
              </w:rPr>
              <w:t>Curriculare</w:t>
            </w:r>
            <w:r>
              <w:rPr>
                <w:b/>
                <w:color w:val="231F20"/>
                <w:spacing w:val="9"/>
                <w:sz w:val="19"/>
              </w:rPr>
              <w:t> </w:t>
            </w:r>
            <w:r>
              <w:rPr>
                <w:b/>
                <w:color w:val="231F20"/>
                <w:spacing w:val="-2"/>
                <w:sz w:val="19"/>
              </w:rPr>
              <w:t>Vorgaben</w:t>
            </w:r>
          </w:p>
        </w:tc>
      </w:tr>
      <w:tr>
        <w:trPr>
          <w:trHeight w:val="292" w:hRule="atLeast"/>
        </w:trPr>
        <w:tc>
          <w:tcPr>
            <w:tcW w:w="2324" w:type="dxa"/>
            <w:vMerge/>
            <w:tcBorders>
              <w:top w:val="nil"/>
            </w:tcBorders>
            <w:shd w:val="clear" w:color="auto" w:fill="6DC0CA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  <w:shd w:val="clear" w:color="auto" w:fill="6DC0CA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12" w:type="dxa"/>
            <w:shd w:val="clear" w:color="auto" w:fill="6DC0CA"/>
          </w:tcPr>
          <w:p>
            <w:pPr>
              <w:pStyle w:val="TableParagraph"/>
              <w:spacing w:before="36"/>
              <w:ind w:left="810"/>
              <w:rPr>
                <w:b/>
                <w:sz w:val="19"/>
              </w:rPr>
            </w:pPr>
            <w:r>
              <w:rPr>
                <w:b/>
                <w:color w:val="231F20"/>
                <w:spacing w:val="-2"/>
                <w:sz w:val="19"/>
              </w:rPr>
              <w:t>Fachwissen</w:t>
            </w:r>
          </w:p>
        </w:tc>
        <w:tc>
          <w:tcPr>
            <w:tcW w:w="2652" w:type="dxa"/>
            <w:shd w:val="clear" w:color="auto" w:fill="6DC0CA"/>
          </w:tcPr>
          <w:p>
            <w:pPr>
              <w:pStyle w:val="TableParagraph"/>
              <w:spacing w:before="36"/>
              <w:ind w:left="475"/>
              <w:rPr>
                <w:b/>
                <w:sz w:val="19"/>
              </w:rPr>
            </w:pPr>
            <w:r>
              <w:rPr>
                <w:b/>
                <w:color w:val="231F20"/>
                <w:spacing w:val="-2"/>
                <w:sz w:val="19"/>
              </w:rPr>
              <w:t>Erkenntnisgewinnung</w:t>
            </w:r>
          </w:p>
        </w:tc>
        <w:tc>
          <w:tcPr>
            <w:tcW w:w="3072" w:type="dxa"/>
            <w:shd w:val="clear" w:color="auto" w:fill="6DC0CA"/>
          </w:tcPr>
          <w:p>
            <w:pPr>
              <w:pStyle w:val="TableParagraph"/>
              <w:spacing w:before="36"/>
              <w:ind w:left="908"/>
              <w:rPr>
                <w:b/>
                <w:sz w:val="19"/>
              </w:rPr>
            </w:pPr>
            <w:r>
              <w:rPr>
                <w:b/>
                <w:color w:val="231F20"/>
                <w:spacing w:val="-2"/>
                <w:sz w:val="19"/>
              </w:rPr>
              <w:t>Kommunikation</w:t>
            </w:r>
          </w:p>
        </w:tc>
        <w:tc>
          <w:tcPr>
            <w:tcW w:w="2932" w:type="dxa"/>
            <w:shd w:val="clear" w:color="auto" w:fill="6DC0CA"/>
          </w:tcPr>
          <w:p>
            <w:pPr>
              <w:pStyle w:val="TableParagraph"/>
              <w:spacing w:before="36"/>
              <w:ind w:left="1022" w:right="1010"/>
              <w:jc w:val="center"/>
              <w:rPr>
                <w:b/>
                <w:sz w:val="19"/>
              </w:rPr>
            </w:pPr>
            <w:r>
              <w:rPr>
                <w:b/>
                <w:color w:val="231F20"/>
                <w:spacing w:val="-2"/>
                <w:sz w:val="19"/>
              </w:rPr>
              <w:t>Bewertung</w:t>
            </w:r>
          </w:p>
        </w:tc>
      </w:tr>
      <w:tr>
        <w:trPr>
          <w:trHeight w:val="292" w:hRule="atLeast"/>
        </w:trPr>
        <w:tc>
          <w:tcPr>
            <w:tcW w:w="2324" w:type="dxa"/>
            <w:vMerge/>
            <w:tcBorders>
              <w:top w:val="nil"/>
            </w:tcBorders>
            <w:shd w:val="clear" w:color="auto" w:fill="6DC0CA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  <w:shd w:val="clear" w:color="auto" w:fill="6DC0CA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168" w:type="dxa"/>
            <w:gridSpan w:val="4"/>
            <w:shd w:val="clear" w:color="auto" w:fill="C4E1E6"/>
          </w:tcPr>
          <w:p>
            <w:pPr>
              <w:pStyle w:val="TableParagraph"/>
              <w:spacing w:before="36"/>
              <w:ind w:left="4328" w:right="4314"/>
              <w:jc w:val="center"/>
              <w:rPr>
                <w:b/>
                <w:sz w:val="19"/>
              </w:rPr>
            </w:pPr>
            <w:r>
              <w:rPr>
                <w:b/>
                <w:color w:val="231F20"/>
                <w:sz w:val="19"/>
              </w:rPr>
              <w:t>Die</w:t>
            </w:r>
            <w:r>
              <w:rPr>
                <w:b/>
                <w:color w:val="231F20"/>
                <w:spacing w:val="-4"/>
                <w:sz w:val="19"/>
              </w:rPr>
              <w:t> </w:t>
            </w:r>
            <w:r>
              <w:rPr>
                <w:b/>
                <w:color w:val="231F20"/>
                <w:sz w:val="19"/>
              </w:rPr>
              <w:t>Schülerinnen</w:t>
            </w:r>
            <w:r>
              <w:rPr>
                <w:b/>
                <w:color w:val="231F20"/>
                <w:spacing w:val="-1"/>
                <w:sz w:val="19"/>
              </w:rPr>
              <w:t> </w:t>
            </w:r>
            <w:r>
              <w:rPr>
                <w:b/>
                <w:color w:val="231F20"/>
                <w:sz w:val="19"/>
              </w:rPr>
              <w:t>und </w:t>
            </w:r>
            <w:r>
              <w:rPr>
                <w:b/>
                <w:color w:val="231F20"/>
                <w:spacing w:val="-2"/>
                <w:sz w:val="19"/>
              </w:rPr>
              <w:t>Schüler…</w:t>
            </w:r>
          </w:p>
        </w:tc>
      </w:tr>
      <w:tr>
        <w:trPr>
          <w:trHeight w:val="1287" w:hRule="atLeast"/>
        </w:trPr>
        <w:tc>
          <w:tcPr>
            <w:tcW w:w="2324" w:type="dxa"/>
            <w:tcBorders>
              <w:bottom w:val="nil"/>
            </w:tcBorders>
          </w:tcPr>
          <w:p>
            <w:pPr>
              <w:pStyle w:val="TableParagraph"/>
              <w:spacing w:before="36"/>
              <w:ind w:left="80"/>
              <w:rPr>
                <w:sz w:val="19"/>
              </w:rPr>
            </w:pPr>
            <w:r>
              <w:rPr>
                <w:b/>
                <w:color w:val="231F20"/>
                <w:sz w:val="19"/>
              </w:rPr>
              <w:t>UE</w:t>
            </w:r>
            <w:r>
              <w:rPr>
                <w:b/>
                <w:color w:val="231F20"/>
                <w:spacing w:val="-1"/>
                <w:sz w:val="19"/>
              </w:rPr>
              <w:t> </w:t>
            </w:r>
            <w:r>
              <w:rPr>
                <w:b/>
                <w:color w:val="231F20"/>
                <w:sz w:val="19"/>
              </w:rPr>
              <w:t>2.1</w:t>
            </w:r>
            <w:r>
              <w:rPr>
                <w:b/>
                <w:color w:val="231F20"/>
                <w:spacing w:val="-2"/>
                <w:sz w:val="19"/>
              </w:rPr>
              <w:t> </w:t>
            </w:r>
            <w:r>
              <w:rPr>
                <w:color w:val="231F20"/>
                <w:sz w:val="19"/>
              </w:rPr>
              <w:t>Der</w:t>
            </w:r>
            <w:r>
              <w:rPr>
                <w:color w:val="231F20"/>
                <w:spacing w:val="-1"/>
                <w:sz w:val="19"/>
              </w:rPr>
              <w:t> </w:t>
            </w:r>
            <w:r>
              <w:rPr>
                <w:color w:val="231F20"/>
                <w:spacing w:val="-4"/>
                <w:sz w:val="19"/>
              </w:rPr>
              <w:t>Hund</w:t>
            </w:r>
          </w:p>
        </w:tc>
        <w:tc>
          <w:tcPr>
            <w:tcW w:w="850" w:type="dxa"/>
            <w:tcBorders>
              <w:bottom w:val="nil"/>
            </w:tcBorders>
          </w:tcPr>
          <w:p>
            <w:pPr>
              <w:pStyle w:val="TableParagraph"/>
              <w:spacing w:before="36"/>
              <w:ind w:left="204"/>
              <w:rPr>
                <w:sz w:val="19"/>
              </w:rPr>
            </w:pPr>
            <w:r>
              <w:rPr>
                <w:color w:val="231F20"/>
                <w:sz w:val="19"/>
              </w:rPr>
              <w:t>26-</w:t>
            </w:r>
            <w:r>
              <w:rPr>
                <w:color w:val="231F20"/>
                <w:spacing w:val="-5"/>
                <w:sz w:val="19"/>
              </w:rPr>
              <w:t>33</w:t>
            </w:r>
          </w:p>
        </w:tc>
        <w:tc>
          <w:tcPr>
            <w:tcW w:w="2512" w:type="dxa"/>
            <w:tcBorders>
              <w:bottom w:val="nil"/>
            </w:tcBorders>
          </w:tcPr>
          <w:p>
            <w:pPr>
              <w:pStyle w:val="TableParagraph"/>
              <w:numPr>
                <w:ilvl w:val="0"/>
                <w:numId w:val="9"/>
              </w:numPr>
              <w:tabs>
                <w:tab w:pos="252" w:val="left" w:leader="none"/>
              </w:tabs>
              <w:spacing w:line="247" w:lineRule="auto" w:before="26" w:after="0"/>
              <w:ind w:left="251" w:right="348" w:hanging="171"/>
              <w:jc w:val="left"/>
              <w:rPr>
                <w:sz w:val="19"/>
              </w:rPr>
            </w:pPr>
            <w:r>
              <w:rPr>
                <w:color w:val="231F20"/>
                <w:sz w:val="19"/>
              </w:rPr>
              <w:t>beschreiben</w:t>
            </w:r>
            <w:r>
              <w:rPr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den</w:t>
            </w:r>
            <w:r>
              <w:rPr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Zusam- menhang zwischen ein- </w:t>
            </w:r>
            <w:r>
              <w:rPr>
                <w:color w:val="231F20"/>
                <w:spacing w:val="-2"/>
                <w:sz w:val="19"/>
              </w:rPr>
              <w:t>fachen</w:t>
            </w:r>
            <w:r>
              <w:rPr>
                <w:color w:val="231F20"/>
                <w:spacing w:val="-9"/>
                <w:sz w:val="19"/>
              </w:rPr>
              <w:t> </w:t>
            </w:r>
            <w:r>
              <w:rPr>
                <w:color w:val="231F20"/>
                <w:spacing w:val="-2"/>
                <w:sz w:val="19"/>
              </w:rPr>
              <w:t>makroskopischen </w:t>
            </w:r>
            <w:r>
              <w:rPr>
                <w:color w:val="231F20"/>
                <w:sz w:val="19"/>
              </w:rPr>
              <w:t>Strukturen</w:t>
            </w:r>
            <w:r>
              <w:rPr>
                <w:color w:val="231F20"/>
                <w:spacing w:val="-2"/>
                <w:sz w:val="19"/>
              </w:rPr>
              <w:t> </w:t>
            </w:r>
            <w:r>
              <w:rPr>
                <w:color w:val="231F20"/>
                <w:sz w:val="19"/>
              </w:rPr>
              <w:t>von</w:t>
            </w:r>
            <w:r>
              <w:rPr>
                <w:color w:val="231F20"/>
                <w:spacing w:val="-3"/>
                <w:sz w:val="19"/>
              </w:rPr>
              <w:t> </w:t>
            </w:r>
            <w:r>
              <w:rPr>
                <w:color w:val="231F20"/>
                <w:sz w:val="19"/>
              </w:rPr>
              <w:t>Organen und ihrer Funktion.</w:t>
            </w:r>
          </w:p>
        </w:tc>
        <w:tc>
          <w:tcPr>
            <w:tcW w:w="2652" w:type="dxa"/>
            <w:tcBorders>
              <w:bottom w:val="nil"/>
            </w:tcBorders>
          </w:tcPr>
          <w:p>
            <w:pPr>
              <w:pStyle w:val="TableParagraph"/>
              <w:numPr>
                <w:ilvl w:val="0"/>
                <w:numId w:val="10"/>
              </w:numPr>
              <w:tabs>
                <w:tab w:pos="252" w:val="left" w:leader="none"/>
              </w:tabs>
              <w:spacing w:line="247" w:lineRule="auto" w:before="26" w:after="0"/>
              <w:ind w:left="251" w:right="285" w:hanging="171"/>
              <w:jc w:val="left"/>
              <w:rPr>
                <w:sz w:val="19"/>
              </w:rPr>
            </w:pPr>
            <w:r>
              <w:rPr>
                <w:color w:val="231F20"/>
                <w:sz w:val="19"/>
              </w:rPr>
              <w:t>beschreiben unmittelbar erfahrbare</w:t>
            </w:r>
            <w:r>
              <w:rPr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Phänomene</w:t>
            </w:r>
            <w:r>
              <w:rPr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auf der</w:t>
            </w:r>
            <w:r>
              <w:rPr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Basis</w:t>
            </w:r>
            <w:r>
              <w:rPr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sorgfältiger</w:t>
            </w:r>
            <w:r>
              <w:rPr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Beob- achtung</w:t>
            </w:r>
            <w:r>
              <w:rPr>
                <w:color w:val="231F20"/>
                <w:spacing w:val="-1"/>
                <w:sz w:val="19"/>
              </w:rPr>
              <w:t> </w:t>
            </w:r>
            <w:r>
              <w:rPr>
                <w:color w:val="231F20"/>
                <w:sz w:val="19"/>
              </w:rPr>
              <w:t>auf</w:t>
            </w:r>
            <w:r>
              <w:rPr>
                <w:color w:val="231F20"/>
                <w:spacing w:val="-2"/>
                <w:sz w:val="19"/>
              </w:rPr>
              <w:t> </w:t>
            </w:r>
            <w:r>
              <w:rPr>
                <w:color w:val="231F20"/>
                <w:sz w:val="19"/>
              </w:rPr>
              <w:t>der</w:t>
            </w:r>
            <w:r>
              <w:rPr>
                <w:color w:val="231F20"/>
                <w:spacing w:val="-2"/>
                <w:sz w:val="19"/>
              </w:rPr>
              <w:t> </w:t>
            </w:r>
            <w:r>
              <w:rPr>
                <w:color w:val="231F20"/>
                <w:sz w:val="19"/>
              </w:rPr>
              <w:t>Ebene</w:t>
            </w:r>
            <w:r>
              <w:rPr>
                <w:color w:val="231F20"/>
                <w:spacing w:val="-2"/>
                <w:sz w:val="19"/>
              </w:rPr>
              <w:t> </w:t>
            </w:r>
            <w:r>
              <w:rPr>
                <w:color w:val="231F20"/>
                <w:sz w:val="19"/>
              </w:rPr>
              <w:t>von Organismen und Organen.</w:t>
            </w:r>
          </w:p>
        </w:tc>
        <w:tc>
          <w:tcPr>
            <w:tcW w:w="3072" w:type="dxa"/>
            <w:vMerge w:val="restart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32" w:type="dxa"/>
            <w:vMerge w:val="restart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080" w:hRule="atLeast"/>
        </w:trPr>
        <w:tc>
          <w:tcPr>
            <w:tcW w:w="232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12" w:type="dxa"/>
            <w:tcBorders>
              <w:top w:val="nil"/>
              <w:bottom w:val="nil"/>
            </w:tcBorders>
          </w:tcPr>
          <w:p>
            <w:pPr>
              <w:pStyle w:val="TableParagraph"/>
              <w:numPr>
                <w:ilvl w:val="0"/>
                <w:numId w:val="11"/>
              </w:numPr>
              <w:tabs>
                <w:tab w:pos="252" w:val="left" w:leader="none"/>
              </w:tabs>
              <w:spacing w:line="247" w:lineRule="auto" w:before="14" w:after="0"/>
              <w:ind w:left="251" w:right="259" w:hanging="171"/>
              <w:jc w:val="left"/>
              <w:rPr>
                <w:sz w:val="19"/>
              </w:rPr>
            </w:pPr>
            <w:r>
              <w:rPr>
                <w:color w:val="231F20"/>
                <w:sz w:val="19"/>
              </w:rPr>
              <w:t>beschreiben am Beispiel ausgewählter Organe die Funktionsteilung</w:t>
            </w:r>
            <w:r>
              <w:rPr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im</w:t>
            </w:r>
            <w:r>
              <w:rPr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Orga- </w:t>
            </w:r>
            <w:r>
              <w:rPr>
                <w:color w:val="231F20"/>
                <w:spacing w:val="-2"/>
                <w:sz w:val="19"/>
              </w:rPr>
              <w:t>nismus.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252" w:val="left" w:leader="none"/>
              </w:tabs>
              <w:spacing w:line="247" w:lineRule="auto" w:before="79" w:after="0"/>
              <w:ind w:left="251" w:right="198" w:hanging="171"/>
              <w:jc w:val="left"/>
              <w:rPr>
                <w:sz w:val="19"/>
              </w:rPr>
            </w:pPr>
            <w:r>
              <w:rPr>
                <w:color w:val="231F20"/>
                <w:spacing w:val="-2"/>
                <w:sz w:val="19"/>
              </w:rPr>
              <w:t>beschreiben</w:t>
            </w:r>
            <w:r>
              <w:rPr>
                <w:color w:val="231F20"/>
                <w:spacing w:val="-5"/>
                <w:sz w:val="19"/>
              </w:rPr>
              <w:t> </w:t>
            </w:r>
            <w:r>
              <w:rPr>
                <w:color w:val="231F20"/>
                <w:spacing w:val="-2"/>
                <w:sz w:val="19"/>
              </w:rPr>
              <w:t>die</w:t>
            </w:r>
            <w:r>
              <w:rPr>
                <w:color w:val="231F20"/>
                <w:spacing w:val="-6"/>
                <w:sz w:val="19"/>
              </w:rPr>
              <w:t> </w:t>
            </w:r>
            <w:r>
              <w:rPr>
                <w:color w:val="231F20"/>
                <w:spacing w:val="-2"/>
                <w:sz w:val="19"/>
              </w:rPr>
              <w:t>Verständi- </w:t>
            </w:r>
            <w:r>
              <w:rPr>
                <w:color w:val="231F20"/>
                <w:sz w:val="19"/>
              </w:rPr>
              <w:t>gung von Tieren gleicher Art mit artspezifischen </w:t>
            </w:r>
            <w:r>
              <w:rPr>
                <w:color w:val="231F20"/>
                <w:spacing w:val="-2"/>
                <w:sz w:val="19"/>
              </w:rPr>
              <w:t>Signalen.</w:t>
            </w:r>
          </w:p>
        </w:tc>
        <w:tc>
          <w:tcPr>
            <w:tcW w:w="2652" w:type="dxa"/>
            <w:tcBorders>
              <w:top w:val="nil"/>
              <w:bottom w:val="nil"/>
            </w:tcBorders>
          </w:tcPr>
          <w:p>
            <w:pPr>
              <w:pStyle w:val="TableParagraph"/>
              <w:numPr>
                <w:ilvl w:val="0"/>
                <w:numId w:val="12"/>
              </w:numPr>
              <w:tabs>
                <w:tab w:pos="252" w:val="left" w:leader="none"/>
              </w:tabs>
              <w:spacing w:line="247" w:lineRule="auto" w:before="14" w:after="0"/>
              <w:ind w:left="251" w:right="88" w:hanging="171"/>
              <w:jc w:val="left"/>
              <w:rPr>
                <w:sz w:val="19"/>
              </w:rPr>
            </w:pPr>
            <w:r>
              <w:rPr>
                <w:color w:val="231F20"/>
                <w:sz w:val="19"/>
              </w:rPr>
              <w:t>vergleichen Anatomie und Morphologie</w:t>
            </w:r>
            <w:r>
              <w:rPr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von</w:t>
            </w:r>
            <w:r>
              <w:rPr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Organismen an einfachen Beispielen.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252" w:val="left" w:leader="none"/>
              </w:tabs>
              <w:spacing w:line="247" w:lineRule="auto" w:before="78" w:after="0"/>
              <w:ind w:left="251" w:right="351" w:hanging="171"/>
              <w:jc w:val="left"/>
              <w:rPr>
                <w:sz w:val="19"/>
              </w:rPr>
            </w:pPr>
            <w:r>
              <w:rPr>
                <w:color w:val="231F20"/>
                <w:spacing w:val="-2"/>
                <w:sz w:val="19"/>
              </w:rPr>
              <w:t>ziehen Schlussfolgerungen </w:t>
            </w:r>
            <w:r>
              <w:rPr>
                <w:color w:val="231F20"/>
                <w:sz w:val="19"/>
              </w:rPr>
              <w:t>aus einfacher Datenlage.</w:t>
            </w:r>
          </w:p>
        </w:tc>
        <w:tc>
          <w:tcPr>
            <w:tcW w:w="307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274" w:hRule="atLeast"/>
        </w:trPr>
        <w:tc>
          <w:tcPr>
            <w:tcW w:w="232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12" w:type="dxa"/>
            <w:tcBorders>
              <w:top w:val="nil"/>
              <w:bottom w:val="nil"/>
            </w:tcBorders>
          </w:tcPr>
          <w:p>
            <w:pPr>
              <w:pStyle w:val="TableParagraph"/>
              <w:numPr>
                <w:ilvl w:val="0"/>
                <w:numId w:val="13"/>
              </w:numPr>
              <w:tabs>
                <w:tab w:pos="252" w:val="left" w:leader="none"/>
              </w:tabs>
              <w:spacing w:line="247" w:lineRule="auto" w:before="14" w:after="0"/>
              <w:ind w:left="251" w:right="224" w:hanging="171"/>
              <w:jc w:val="left"/>
              <w:rPr>
                <w:sz w:val="19"/>
              </w:rPr>
            </w:pPr>
            <w:r>
              <w:rPr>
                <w:color w:val="231F20"/>
                <w:sz w:val="19"/>
              </w:rPr>
              <w:t>leiten aus verschiedenen Sinnesleistungen Unter- schiede in den Wahrneh- mungswelten</w:t>
            </w:r>
            <w:r>
              <w:rPr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von</w:t>
            </w:r>
            <w:r>
              <w:rPr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Mensch und Tieren ab.</w:t>
            </w:r>
          </w:p>
        </w:tc>
        <w:tc>
          <w:tcPr>
            <w:tcW w:w="265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7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274" w:hRule="atLeast"/>
        </w:trPr>
        <w:tc>
          <w:tcPr>
            <w:tcW w:w="232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12" w:type="dxa"/>
            <w:tcBorders>
              <w:top w:val="nil"/>
              <w:bottom w:val="nil"/>
            </w:tcBorders>
          </w:tcPr>
          <w:p>
            <w:pPr>
              <w:pStyle w:val="TableParagraph"/>
              <w:numPr>
                <w:ilvl w:val="0"/>
                <w:numId w:val="14"/>
              </w:numPr>
              <w:tabs>
                <w:tab w:pos="252" w:val="left" w:leader="none"/>
              </w:tabs>
              <w:spacing w:line="247" w:lineRule="auto" w:before="14" w:after="0"/>
              <w:ind w:left="251" w:right="98" w:hanging="171"/>
              <w:jc w:val="left"/>
              <w:rPr>
                <w:sz w:val="19"/>
              </w:rPr>
            </w:pPr>
            <w:r>
              <w:rPr>
                <w:color w:val="231F20"/>
                <w:sz w:val="19"/>
              </w:rPr>
              <w:t>beschreiben die Tatsache, dass die Merkmale eines Individuums von Veranla- gung</w:t>
            </w:r>
            <w:r>
              <w:rPr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und</w:t>
            </w:r>
            <w:r>
              <w:rPr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Umwelteinflüssen bestimmt werden.</w:t>
            </w:r>
          </w:p>
        </w:tc>
        <w:tc>
          <w:tcPr>
            <w:tcW w:w="265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7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760" w:hRule="atLeast"/>
        </w:trPr>
        <w:tc>
          <w:tcPr>
            <w:tcW w:w="2324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12" w:type="dxa"/>
            <w:tcBorders>
              <w:top w:val="nil"/>
            </w:tcBorders>
          </w:tcPr>
          <w:p>
            <w:pPr>
              <w:pStyle w:val="TableParagraph"/>
              <w:numPr>
                <w:ilvl w:val="0"/>
                <w:numId w:val="15"/>
              </w:numPr>
              <w:tabs>
                <w:tab w:pos="252" w:val="left" w:leader="none"/>
              </w:tabs>
              <w:spacing w:line="240" w:lineRule="atLeast" w:before="14" w:after="0"/>
              <w:ind w:left="251" w:right="170" w:hanging="171"/>
              <w:jc w:val="left"/>
              <w:rPr>
                <w:sz w:val="19"/>
              </w:rPr>
            </w:pPr>
            <w:r>
              <w:rPr>
                <w:color w:val="231F20"/>
                <w:sz w:val="19"/>
              </w:rPr>
              <w:t>beschreiben Individualität und</w:t>
            </w:r>
            <w:r>
              <w:rPr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das</w:t>
            </w:r>
            <w:r>
              <w:rPr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Phänomen</w:t>
            </w:r>
            <w:r>
              <w:rPr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der</w:t>
            </w:r>
            <w:r>
              <w:rPr>
                <w:color w:val="231F20"/>
                <w:spacing w:val="-10"/>
                <w:sz w:val="19"/>
              </w:rPr>
              <w:t> </w:t>
            </w:r>
            <w:r>
              <w:rPr>
                <w:color w:val="231F20"/>
                <w:sz w:val="19"/>
              </w:rPr>
              <w:t>Va- riation</w:t>
            </w:r>
            <w:r>
              <w:rPr>
                <w:color w:val="231F20"/>
                <w:spacing w:val="-8"/>
                <w:sz w:val="19"/>
              </w:rPr>
              <w:t> </w:t>
            </w:r>
            <w:r>
              <w:rPr>
                <w:color w:val="231F20"/>
                <w:sz w:val="19"/>
              </w:rPr>
              <w:t>innerhalb</w:t>
            </w:r>
            <w:r>
              <w:rPr>
                <w:color w:val="231F20"/>
                <w:spacing w:val="-8"/>
                <w:sz w:val="19"/>
              </w:rPr>
              <w:t> </w:t>
            </w:r>
            <w:r>
              <w:rPr>
                <w:color w:val="231F20"/>
                <w:sz w:val="19"/>
              </w:rPr>
              <w:t>einer</w:t>
            </w:r>
            <w:r>
              <w:rPr>
                <w:color w:val="231F20"/>
                <w:spacing w:val="-7"/>
                <w:sz w:val="19"/>
              </w:rPr>
              <w:t> </w:t>
            </w:r>
            <w:r>
              <w:rPr>
                <w:color w:val="231F20"/>
                <w:sz w:val="19"/>
              </w:rPr>
              <w:t>Art.</w:t>
            </w:r>
          </w:p>
        </w:tc>
        <w:tc>
          <w:tcPr>
            <w:tcW w:w="2652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7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footerReference w:type="even" r:id="rId17"/>
          <w:footerReference w:type="default" r:id="rId18"/>
          <w:pgSz w:w="17180" w:h="12250" w:orient="landscape"/>
          <w:pgMar w:footer="948" w:header="705" w:top="960" w:bottom="1140" w:left="1200" w:right="1280"/>
        </w:sect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7" w:after="1"/>
        <w:rPr>
          <w:b/>
          <w:sz w:val="10"/>
        </w:rPr>
      </w:pPr>
    </w:p>
    <w:tbl>
      <w:tblPr>
        <w:tblW w:w="0" w:type="auto"/>
        <w:jc w:val="left"/>
        <w:tblInd w:w="227" w:type="dxa"/>
        <w:tblBorders>
          <w:top w:val="single" w:sz="4" w:space="0" w:color="636466"/>
          <w:left w:val="single" w:sz="4" w:space="0" w:color="636466"/>
          <w:bottom w:val="single" w:sz="4" w:space="0" w:color="636466"/>
          <w:right w:val="single" w:sz="4" w:space="0" w:color="636466"/>
          <w:insideH w:val="single" w:sz="4" w:space="0" w:color="636466"/>
          <w:insideV w:val="single" w:sz="4" w:space="0" w:color="636466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24"/>
        <w:gridCol w:w="850"/>
        <w:gridCol w:w="2512"/>
        <w:gridCol w:w="2652"/>
        <w:gridCol w:w="3072"/>
        <w:gridCol w:w="2932"/>
      </w:tblGrid>
      <w:tr>
        <w:trPr>
          <w:trHeight w:val="3667" w:hRule="atLeast"/>
        </w:trPr>
        <w:tc>
          <w:tcPr>
            <w:tcW w:w="2324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12" w:type="dxa"/>
          </w:tcPr>
          <w:p>
            <w:pPr>
              <w:pStyle w:val="TableParagraph"/>
              <w:numPr>
                <w:ilvl w:val="0"/>
                <w:numId w:val="16"/>
              </w:numPr>
              <w:tabs>
                <w:tab w:pos="251" w:val="left" w:leader="none"/>
              </w:tabs>
              <w:spacing w:line="247" w:lineRule="auto" w:before="26" w:after="0"/>
              <w:ind w:left="250" w:right="156" w:hanging="171"/>
              <w:jc w:val="left"/>
              <w:rPr>
                <w:sz w:val="19"/>
              </w:rPr>
            </w:pPr>
            <w:r>
              <w:rPr>
                <w:color w:val="231F20"/>
                <w:sz w:val="19"/>
              </w:rPr>
              <w:t>erläutern, dass Individuen einer</w:t>
            </w:r>
            <w:r>
              <w:rPr>
                <w:color w:val="231F20"/>
                <w:spacing w:val="-10"/>
                <w:sz w:val="19"/>
              </w:rPr>
              <w:t> </w:t>
            </w:r>
            <w:r>
              <w:rPr>
                <w:color w:val="231F20"/>
                <w:sz w:val="19"/>
              </w:rPr>
              <w:t>Art</w:t>
            </w:r>
            <w:r>
              <w:rPr>
                <w:color w:val="231F20"/>
                <w:spacing w:val="-10"/>
                <w:sz w:val="19"/>
              </w:rPr>
              <w:t> </w:t>
            </w:r>
            <w:r>
              <w:rPr>
                <w:color w:val="231F20"/>
                <w:sz w:val="19"/>
              </w:rPr>
              <w:t>jeweils</w:t>
            </w:r>
            <w:r>
              <w:rPr>
                <w:color w:val="231F20"/>
                <w:spacing w:val="-10"/>
                <w:sz w:val="19"/>
              </w:rPr>
              <w:t> </w:t>
            </w:r>
            <w:r>
              <w:rPr>
                <w:color w:val="231F20"/>
                <w:sz w:val="19"/>
              </w:rPr>
              <w:t>von</w:t>
            </w:r>
            <w:r>
              <w:rPr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Gene- ration</w:t>
            </w:r>
            <w:r>
              <w:rPr>
                <w:color w:val="231F20"/>
                <w:spacing w:val="-10"/>
                <w:sz w:val="19"/>
              </w:rPr>
              <w:t> </w:t>
            </w:r>
            <w:r>
              <w:rPr>
                <w:color w:val="231F20"/>
                <w:sz w:val="19"/>
              </w:rPr>
              <w:t>zu</w:t>
            </w:r>
            <w:r>
              <w:rPr>
                <w:color w:val="231F20"/>
                <w:spacing w:val="-10"/>
                <w:sz w:val="19"/>
              </w:rPr>
              <w:t> </w:t>
            </w:r>
            <w:r>
              <w:rPr>
                <w:color w:val="231F20"/>
                <w:sz w:val="19"/>
              </w:rPr>
              <w:t>Generation</w:t>
            </w:r>
            <w:r>
              <w:rPr>
                <w:color w:val="231F20"/>
                <w:spacing w:val="-10"/>
                <w:sz w:val="19"/>
              </w:rPr>
              <w:t> </w:t>
            </w:r>
            <w:r>
              <w:rPr>
                <w:color w:val="231F20"/>
                <w:sz w:val="19"/>
              </w:rPr>
              <w:t>unge- richtet variieren.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pos="251" w:val="left" w:leader="none"/>
              </w:tabs>
              <w:spacing w:line="247" w:lineRule="auto" w:before="79" w:after="0"/>
              <w:ind w:left="250" w:right="114" w:hanging="171"/>
              <w:jc w:val="left"/>
              <w:rPr>
                <w:sz w:val="19"/>
              </w:rPr>
            </w:pPr>
            <w:r>
              <w:rPr>
                <w:color w:val="231F20"/>
                <w:sz w:val="19"/>
              </w:rPr>
              <w:t>erläutern</w:t>
            </w:r>
            <w:r>
              <w:rPr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das</w:t>
            </w:r>
            <w:r>
              <w:rPr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Verfahren</w:t>
            </w:r>
            <w:r>
              <w:rPr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der Züchtung durch Auswahl von geeigneten Varianten.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pos="251" w:val="left" w:leader="none"/>
              </w:tabs>
              <w:spacing w:line="247" w:lineRule="auto" w:before="79" w:after="0"/>
              <w:ind w:left="250" w:right="114" w:hanging="171"/>
              <w:jc w:val="left"/>
              <w:rPr>
                <w:sz w:val="19"/>
              </w:rPr>
            </w:pPr>
            <w:r>
              <w:rPr>
                <w:color w:val="231F20"/>
                <w:sz w:val="19"/>
              </w:rPr>
              <w:t>deuten</w:t>
            </w:r>
            <w:r>
              <w:rPr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Ähnlichkeiten</w:t>
            </w:r>
            <w:r>
              <w:rPr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in</w:t>
            </w:r>
            <w:r>
              <w:rPr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der Familie als Indiz für Ver- </w:t>
            </w:r>
            <w:r>
              <w:rPr>
                <w:color w:val="231F20"/>
                <w:spacing w:val="-2"/>
                <w:sz w:val="19"/>
              </w:rPr>
              <w:t>wandtschaft.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pos="251" w:val="left" w:leader="none"/>
              </w:tabs>
              <w:spacing w:line="247" w:lineRule="auto" w:before="78" w:after="0"/>
              <w:ind w:left="250" w:right="102" w:hanging="171"/>
              <w:jc w:val="both"/>
              <w:rPr>
                <w:sz w:val="19"/>
              </w:rPr>
            </w:pPr>
            <w:r>
              <w:rPr>
                <w:color w:val="231F20"/>
                <w:sz w:val="19"/>
              </w:rPr>
              <w:t>erklären Ähnlichkeiten zwi- schen</w:t>
            </w:r>
            <w:r>
              <w:rPr>
                <w:color w:val="231F20"/>
                <w:spacing w:val="-7"/>
                <w:sz w:val="19"/>
              </w:rPr>
              <w:t> </w:t>
            </w:r>
            <w:r>
              <w:rPr>
                <w:color w:val="231F20"/>
                <w:sz w:val="19"/>
              </w:rPr>
              <w:t>Haustieren</w:t>
            </w:r>
            <w:r>
              <w:rPr>
                <w:color w:val="231F20"/>
                <w:spacing w:val="-6"/>
                <w:sz w:val="19"/>
              </w:rPr>
              <w:t> </w:t>
            </w:r>
            <w:r>
              <w:rPr>
                <w:color w:val="231F20"/>
                <w:sz w:val="19"/>
              </w:rPr>
              <w:t>und</w:t>
            </w:r>
            <w:r>
              <w:rPr>
                <w:color w:val="231F20"/>
                <w:spacing w:val="-7"/>
                <w:sz w:val="19"/>
              </w:rPr>
              <w:t> </w:t>
            </w:r>
            <w:r>
              <w:rPr>
                <w:color w:val="231F20"/>
                <w:sz w:val="19"/>
              </w:rPr>
              <w:t>ihren wild lebenden Verwandten </w:t>
            </w:r>
            <w:r>
              <w:rPr>
                <w:color w:val="231F20"/>
                <w:spacing w:val="-6"/>
                <w:sz w:val="19"/>
              </w:rPr>
              <w:t>mit gemeinsamen </w:t>
            </w:r>
            <w:r>
              <w:rPr>
                <w:color w:val="231F20"/>
                <w:spacing w:val="-6"/>
                <w:sz w:val="19"/>
              </w:rPr>
              <w:t>Vorfahren.</w:t>
            </w:r>
          </w:p>
        </w:tc>
        <w:tc>
          <w:tcPr>
            <w:tcW w:w="265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7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3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772" w:hRule="atLeast"/>
        </w:trPr>
        <w:tc>
          <w:tcPr>
            <w:tcW w:w="2324" w:type="dxa"/>
          </w:tcPr>
          <w:p>
            <w:pPr>
              <w:pStyle w:val="TableParagraph"/>
              <w:spacing w:line="247" w:lineRule="auto" w:before="36"/>
              <w:ind w:left="79" w:right="125"/>
              <w:rPr>
                <w:sz w:val="19"/>
              </w:rPr>
            </w:pPr>
            <w:r>
              <w:rPr>
                <w:b/>
                <w:color w:val="231F20"/>
                <w:sz w:val="19"/>
              </w:rPr>
              <w:t>MK</w:t>
            </w:r>
            <w:r>
              <w:rPr>
                <w:b/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Im</w:t>
            </w:r>
            <w:r>
              <w:rPr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Internet </w:t>
            </w:r>
            <w:r>
              <w:rPr>
                <w:color w:val="231F20"/>
                <w:spacing w:val="-2"/>
                <w:sz w:val="19"/>
              </w:rPr>
              <w:t>recherchieren</w:t>
            </w:r>
          </w:p>
        </w:tc>
        <w:tc>
          <w:tcPr>
            <w:tcW w:w="850" w:type="dxa"/>
          </w:tcPr>
          <w:p>
            <w:pPr>
              <w:pStyle w:val="TableParagraph"/>
              <w:spacing w:before="36"/>
              <w:ind w:left="69" w:right="58"/>
              <w:jc w:val="center"/>
              <w:rPr>
                <w:sz w:val="19"/>
              </w:rPr>
            </w:pPr>
            <w:r>
              <w:rPr>
                <w:color w:val="231F20"/>
                <w:spacing w:val="-5"/>
                <w:sz w:val="19"/>
              </w:rPr>
              <w:t>34</w:t>
            </w:r>
          </w:p>
        </w:tc>
        <w:tc>
          <w:tcPr>
            <w:tcW w:w="251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52" w:type="dxa"/>
          </w:tcPr>
          <w:p>
            <w:pPr>
              <w:pStyle w:val="TableParagraph"/>
              <w:numPr>
                <w:ilvl w:val="0"/>
                <w:numId w:val="17"/>
              </w:numPr>
              <w:tabs>
                <w:tab w:pos="252" w:val="left" w:leader="none"/>
              </w:tabs>
              <w:spacing w:line="240" w:lineRule="atLeast" w:before="26" w:after="0"/>
              <w:ind w:left="251" w:right="156" w:hanging="171"/>
              <w:jc w:val="left"/>
              <w:rPr>
                <w:sz w:val="19"/>
              </w:rPr>
            </w:pPr>
            <w:r>
              <w:rPr>
                <w:color w:val="231F20"/>
                <w:sz w:val="19"/>
              </w:rPr>
              <w:t>werten Informationen zu </w:t>
            </w:r>
            <w:r>
              <w:rPr>
                <w:color w:val="231F20"/>
                <w:spacing w:val="-2"/>
                <w:sz w:val="19"/>
              </w:rPr>
              <w:t>biologischen Fragestellungen </w:t>
            </w:r>
            <w:r>
              <w:rPr>
                <w:color w:val="231F20"/>
                <w:sz w:val="19"/>
              </w:rPr>
              <w:t>aus wenigen Quellen aus.</w:t>
            </w:r>
          </w:p>
        </w:tc>
        <w:tc>
          <w:tcPr>
            <w:tcW w:w="3072" w:type="dxa"/>
          </w:tcPr>
          <w:p>
            <w:pPr>
              <w:pStyle w:val="TableParagraph"/>
              <w:numPr>
                <w:ilvl w:val="0"/>
                <w:numId w:val="18"/>
              </w:numPr>
              <w:tabs>
                <w:tab w:pos="252" w:val="left" w:leader="none"/>
              </w:tabs>
              <w:spacing w:line="247" w:lineRule="auto" w:before="26" w:after="0"/>
              <w:ind w:left="251" w:right="84" w:hanging="171"/>
              <w:jc w:val="left"/>
              <w:rPr>
                <w:sz w:val="19"/>
              </w:rPr>
            </w:pPr>
            <w:r>
              <w:rPr>
                <w:color w:val="231F20"/>
                <w:sz w:val="19"/>
              </w:rPr>
              <w:t>referieren</w:t>
            </w:r>
            <w:r>
              <w:rPr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mündlich</w:t>
            </w:r>
            <w:r>
              <w:rPr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oder</w:t>
            </w:r>
            <w:r>
              <w:rPr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schriftlich mit Strukturierungshilfen</w:t>
            </w:r>
          </w:p>
        </w:tc>
        <w:tc>
          <w:tcPr>
            <w:tcW w:w="293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772" w:hRule="atLeast"/>
        </w:trPr>
        <w:tc>
          <w:tcPr>
            <w:tcW w:w="2324" w:type="dxa"/>
          </w:tcPr>
          <w:p>
            <w:pPr>
              <w:pStyle w:val="TableParagraph"/>
              <w:spacing w:line="247" w:lineRule="auto" w:before="36"/>
              <w:ind w:left="79" w:right="125"/>
              <w:rPr>
                <w:sz w:val="19"/>
              </w:rPr>
            </w:pPr>
            <w:r>
              <w:rPr>
                <w:b/>
                <w:color w:val="231F20"/>
                <w:sz w:val="19"/>
              </w:rPr>
              <w:t>MK</w:t>
            </w:r>
            <w:r>
              <w:rPr>
                <w:b/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Einen</w:t>
            </w:r>
            <w:r>
              <w:rPr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Steckbrief </w:t>
            </w:r>
            <w:r>
              <w:rPr>
                <w:color w:val="231F20"/>
                <w:spacing w:val="-2"/>
                <w:sz w:val="19"/>
              </w:rPr>
              <w:t>erstellen</w:t>
            </w:r>
          </w:p>
        </w:tc>
        <w:tc>
          <w:tcPr>
            <w:tcW w:w="850" w:type="dxa"/>
          </w:tcPr>
          <w:p>
            <w:pPr>
              <w:pStyle w:val="TableParagraph"/>
              <w:spacing w:before="36"/>
              <w:ind w:left="69" w:right="58"/>
              <w:jc w:val="center"/>
              <w:rPr>
                <w:sz w:val="19"/>
              </w:rPr>
            </w:pPr>
            <w:r>
              <w:rPr>
                <w:color w:val="231F20"/>
                <w:spacing w:val="-5"/>
                <w:sz w:val="19"/>
              </w:rPr>
              <w:t>35</w:t>
            </w:r>
          </w:p>
        </w:tc>
        <w:tc>
          <w:tcPr>
            <w:tcW w:w="251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52" w:type="dxa"/>
          </w:tcPr>
          <w:p>
            <w:pPr>
              <w:pStyle w:val="TableParagraph"/>
              <w:numPr>
                <w:ilvl w:val="0"/>
                <w:numId w:val="19"/>
              </w:numPr>
              <w:tabs>
                <w:tab w:pos="252" w:val="left" w:leader="none"/>
              </w:tabs>
              <w:spacing w:line="240" w:lineRule="atLeast" w:before="26" w:after="0"/>
              <w:ind w:left="251" w:right="156" w:hanging="171"/>
              <w:jc w:val="left"/>
              <w:rPr>
                <w:sz w:val="19"/>
              </w:rPr>
            </w:pPr>
            <w:r>
              <w:rPr>
                <w:color w:val="231F20"/>
                <w:sz w:val="19"/>
              </w:rPr>
              <w:t>werten Informationen zu </w:t>
            </w:r>
            <w:r>
              <w:rPr>
                <w:color w:val="231F20"/>
                <w:spacing w:val="-2"/>
                <w:sz w:val="19"/>
              </w:rPr>
              <w:t>biologischen Fragestellungen </w:t>
            </w:r>
            <w:r>
              <w:rPr>
                <w:color w:val="231F20"/>
                <w:sz w:val="19"/>
              </w:rPr>
              <w:t>aus wenigen Quellen aus.</w:t>
            </w:r>
          </w:p>
        </w:tc>
        <w:tc>
          <w:tcPr>
            <w:tcW w:w="3072" w:type="dxa"/>
          </w:tcPr>
          <w:p>
            <w:pPr>
              <w:pStyle w:val="TableParagraph"/>
              <w:numPr>
                <w:ilvl w:val="0"/>
                <w:numId w:val="20"/>
              </w:numPr>
              <w:tabs>
                <w:tab w:pos="252" w:val="left" w:leader="none"/>
              </w:tabs>
              <w:spacing w:line="247" w:lineRule="auto" w:before="26" w:after="0"/>
              <w:ind w:left="251" w:right="84" w:hanging="171"/>
              <w:jc w:val="left"/>
              <w:rPr>
                <w:sz w:val="19"/>
              </w:rPr>
            </w:pPr>
            <w:r>
              <w:rPr>
                <w:color w:val="231F20"/>
                <w:sz w:val="19"/>
              </w:rPr>
              <w:t>referieren</w:t>
            </w:r>
            <w:r>
              <w:rPr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mündlich</w:t>
            </w:r>
            <w:r>
              <w:rPr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oder</w:t>
            </w:r>
            <w:r>
              <w:rPr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schriftlich mit Strukturierungshilfen</w:t>
            </w:r>
          </w:p>
        </w:tc>
        <w:tc>
          <w:tcPr>
            <w:tcW w:w="293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342" w:hRule="atLeast"/>
        </w:trPr>
        <w:tc>
          <w:tcPr>
            <w:tcW w:w="2324" w:type="dxa"/>
          </w:tcPr>
          <w:p>
            <w:pPr>
              <w:pStyle w:val="TableParagraph"/>
              <w:spacing w:before="36"/>
              <w:ind w:left="79"/>
              <w:rPr>
                <w:sz w:val="19"/>
              </w:rPr>
            </w:pPr>
            <w:r>
              <w:rPr>
                <w:b/>
                <w:color w:val="231F20"/>
                <w:sz w:val="19"/>
              </w:rPr>
              <w:t>UE</w:t>
            </w:r>
            <w:r>
              <w:rPr>
                <w:b/>
                <w:color w:val="231F20"/>
                <w:spacing w:val="-1"/>
                <w:sz w:val="19"/>
              </w:rPr>
              <w:t> </w:t>
            </w:r>
            <w:r>
              <w:rPr>
                <w:b/>
                <w:color w:val="231F20"/>
                <w:sz w:val="19"/>
              </w:rPr>
              <w:t>2.2</w:t>
            </w:r>
            <w:r>
              <w:rPr>
                <w:b/>
                <w:color w:val="231F20"/>
                <w:spacing w:val="-2"/>
                <w:sz w:val="19"/>
              </w:rPr>
              <w:t> </w:t>
            </w:r>
            <w:r>
              <w:rPr>
                <w:color w:val="231F20"/>
                <w:sz w:val="19"/>
              </w:rPr>
              <w:t>Die</w:t>
            </w:r>
            <w:r>
              <w:rPr>
                <w:color w:val="231F20"/>
                <w:spacing w:val="-1"/>
                <w:sz w:val="19"/>
              </w:rPr>
              <w:t> </w:t>
            </w:r>
            <w:r>
              <w:rPr>
                <w:color w:val="231F20"/>
                <w:spacing w:val="-2"/>
                <w:sz w:val="19"/>
              </w:rPr>
              <w:t>Katze</w:t>
            </w:r>
          </w:p>
        </w:tc>
        <w:tc>
          <w:tcPr>
            <w:tcW w:w="850" w:type="dxa"/>
          </w:tcPr>
          <w:p>
            <w:pPr>
              <w:pStyle w:val="TableParagraph"/>
              <w:spacing w:before="36"/>
              <w:ind w:left="69" w:right="59"/>
              <w:jc w:val="center"/>
              <w:rPr>
                <w:sz w:val="19"/>
              </w:rPr>
            </w:pPr>
            <w:r>
              <w:rPr>
                <w:color w:val="231F20"/>
                <w:sz w:val="19"/>
              </w:rPr>
              <w:t>36-</w:t>
            </w:r>
            <w:r>
              <w:rPr>
                <w:color w:val="231F20"/>
                <w:spacing w:val="-5"/>
                <w:sz w:val="19"/>
              </w:rPr>
              <w:t>41</w:t>
            </w:r>
          </w:p>
        </w:tc>
        <w:tc>
          <w:tcPr>
            <w:tcW w:w="2512" w:type="dxa"/>
          </w:tcPr>
          <w:p>
            <w:pPr>
              <w:pStyle w:val="TableParagraph"/>
              <w:numPr>
                <w:ilvl w:val="0"/>
                <w:numId w:val="21"/>
              </w:numPr>
              <w:tabs>
                <w:tab w:pos="251" w:val="left" w:leader="none"/>
              </w:tabs>
              <w:spacing w:line="247" w:lineRule="auto" w:before="26" w:after="0"/>
              <w:ind w:left="250" w:right="198" w:hanging="171"/>
              <w:jc w:val="left"/>
              <w:rPr>
                <w:sz w:val="19"/>
              </w:rPr>
            </w:pPr>
            <w:r>
              <w:rPr>
                <w:color w:val="231F20"/>
                <w:spacing w:val="-2"/>
                <w:sz w:val="19"/>
              </w:rPr>
              <w:t>beschreiben</w:t>
            </w:r>
            <w:r>
              <w:rPr>
                <w:color w:val="231F20"/>
                <w:spacing w:val="-4"/>
                <w:sz w:val="19"/>
              </w:rPr>
              <w:t> </w:t>
            </w:r>
            <w:r>
              <w:rPr>
                <w:color w:val="231F20"/>
                <w:spacing w:val="-2"/>
                <w:sz w:val="19"/>
              </w:rPr>
              <w:t>die</w:t>
            </w:r>
            <w:r>
              <w:rPr>
                <w:color w:val="231F20"/>
                <w:spacing w:val="-5"/>
                <w:sz w:val="19"/>
              </w:rPr>
              <w:t> </w:t>
            </w:r>
            <w:r>
              <w:rPr>
                <w:color w:val="231F20"/>
                <w:spacing w:val="-2"/>
                <w:sz w:val="19"/>
              </w:rPr>
              <w:t>Verständi- </w:t>
            </w:r>
            <w:r>
              <w:rPr>
                <w:color w:val="231F20"/>
                <w:sz w:val="19"/>
              </w:rPr>
              <w:t>gung von Tieren gleicher Art mit artspezifischen </w:t>
            </w:r>
            <w:r>
              <w:rPr>
                <w:color w:val="231F20"/>
                <w:spacing w:val="-2"/>
                <w:sz w:val="19"/>
              </w:rPr>
              <w:t>Signalen.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pos="251" w:val="left" w:leader="none"/>
              </w:tabs>
              <w:spacing w:line="247" w:lineRule="auto" w:before="79" w:after="0"/>
              <w:ind w:left="250" w:right="224" w:hanging="171"/>
              <w:jc w:val="left"/>
              <w:rPr>
                <w:sz w:val="19"/>
              </w:rPr>
            </w:pPr>
            <w:r>
              <w:rPr>
                <w:color w:val="231F20"/>
                <w:sz w:val="19"/>
              </w:rPr>
              <w:t>leiten aus verschiedenen Sinnesleistungen Unter- schiede in den Wahrneh- mungswelten</w:t>
            </w:r>
            <w:r>
              <w:rPr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von</w:t>
            </w:r>
            <w:r>
              <w:rPr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Mensch und Tieren ab.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pos="251" w:val="left" w:leader="none"/>
              </w:tabs>
              <w:spacing w:line="247" w:lineRule="auto" w:before="81" w:after="0"/>
              <w:ind w:left="250" w:right="268" w:hanging="171"/>
              <w:jc w:val="left"/>
              <w:rPr>
                <w:sz w:val="19"/>
              </w:rPr>
            </w:pPr>
            <w:r>
              <w:rPr>
                <w:color w:val="231F20"/>
                <w:sz w:val="19"/>
              </w:rPr>
              <w:t>erläutern,</w:t>
            </w:r>
            <w:r>
              <w:rPr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dass</w:t>
            </w:r>
            <w:r>
              <w:rPr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Merkmale von Organismen zu ihrer spezifischen</w:t>
            </w:r>
            <w:r>
              <w:rPr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Lebensweise </w:t>
            </w:r>
            <w:r>
              <w:rPr>
                <w:color w:val="231F20"/>
                <w:spacing w:val="-2"/>
                <w:sz w:val="19"/>
              </w:rPr>
              <w:t>passen.</w:t>
            </w:r>
          </w:p>
        </w:tc>
        <w:tc>
          <w:tcPr>
            <w:tcW w:w="2652" w:type="dxa"/>
          </w:tcPr>
          <w:p>
            <w:pPr>
              <w:pStyle w:val="TableParagraph"/>
              <w:numPr>
                <w:ilvl w:val="0"/>
                <w:numId w:val="22"/>
              </w:numPr>
              <w:tabs>
                <w:tab w:pos="252" w:val="left" w:leader="none"/>
              </w:tabs>
              <w:spacing w:line="247" w:lineRule="auto" w:before="26" w:after="0"/>
              <w:ind w:left="251" w:right="88" w:hanging="171"/>
              <w:jc w:val="left"/>
              <w:rPr>
                <w:sz w:val="19"/>
              </w:rPr>
            </w:pPr>
            <w:r>
              <w:rPr>
                <w:color w:val="231F20"/>
                <w:sz w:val="19"/>
              </w:rPr>
              <w:t>vergleichen Anatomie und Morphologie</w:t>
            </w:r>
            <w:r>
              <w:rPr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von</w:t>
            </w:r>
            <w:r>
              <w:rPr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Organismen an einfachen Beispielen.</w:t>
            </w:r>
          </w:p>
          <w:p>
            <w:pPr>
              <w:pStyle w:val="TableParagraph"/>
              <w:numPr>
                <w:ilvl w:val="0"/>
                <w:numId w:val="22"/>
              </w:numPr>
              <w:tabs>
                <w:tab w:pos="252" w:val="left" w:leader="none"/>
              </w:tabs>
              <w:spacing w:line="247" w:lineRule="auto" w:before="78" w:after="0"/>
              <w:ind w:left="251" w:right="352" w:hanging="171"/>
              <w:jc w:val="left"/>
              <w:rPr>
                <w:sz w:val="19"/>
              </w:rPr>
            </w:pPr>
            <w:r>
              <w:rPr>
                <w:color w:val="231F20"/>
                <w:spacing w:val="-2"/>
                <w:sz w:val="19"/>
              </w:rPr>
              <w:t>ziehen Schlussfolgerungen </w:t>
            </w:r>
            <w:r>
              <w:rPr>
                <w:color w:val="231F20"/>
                <w:sz w:val="19"/>
              </w:rPr>
              <w:t>aus einfacher Datenlage.</w:t>
            </w:r>
          </w:p>
        </w:tc>
        <w:tc>
          <w:tcPr>
            <w:tcW w:w="307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3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spacing w:after="0"/>
        <w:rPr>
          <w:rFonts w:ascii="Times New Roman"/>
          <w:sz w:val="18"/>
        </w:rPr>
        <w:sectPr>
          <w:headerReference w:type="default" r:id="rId19"/>
          <w:headerReference w:type="even" r:id="rId20"/>
          <w:pgSz w:w="17180" w:h="12250" w:orient="landscape"/>
          <w:pgMar w:header="0" w:footer="948" w:top="960" w:bottom="1140" w:left="1200" w:right="1280"/>
        </w:sect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7" w:after="1"/>
        <w:rPr>
          <w:b/>
          <w:sz w:val="10"/>
        </w:rPr>
      </w:pPr>
    </w:p>
    <w:tbl>
      <w:tblPr>
        <w:tblW w:w="0" w:type="auto"/>
        <w:jc w:val="left"/>
        <w:tblInd w:w="227" w:type="dxa"/>
        <w:tblBorders>
          <w:top w:val="single" w:sz="4" w:space="0" w:color="636466"/>
          <w:left w:val="single" w:sz="4" w:space="0" w:color="636466"/>
          <w:bottom w:val="single" w:sz="4" w:space="0" w:color="636466"/>
          <w:right w:val="single" w:sz="4" w:space="0" w:color="636466"/>
          <w:insideH w:val="single" w:sz="4" w:space="0" w:color="636466"/>
          <w:insideV w:val="single" w:sz="4" w:space="0" w:color="636466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24"/>
        <w:gridCol w:w="850"/>
        <w:gridCol w:w="2512"/>
        <w:gridCol w:w="2652"/>
        <w:gridCol w:w="3072"/>
        <w:gridCol w:w="2932"/>
      </w:tblGrid>
      <w:tr>
        <w:trPr>
          <w:trHeight w:val="2297" w:hRule="atLeast"/>
        </w:trPr>
        <w:tc>
          <w:tcPr>
            <w:tcW w:w="2324" w:type="dxa"/>
          </w:tcPr>
          <w:p>
            <w:pPr>
              <w:pStyle w:val="TableParagraph"/>
              <w:spacing w:line="247" w:lineRule="auto" w:before="36"/>
              <w:ind w:left="80"/>
              <w:rPr>
                <w:sz w:val="19"/>
              </w:rPr>
            </w:pPr>
            <w:r>
              <w:rPr>
                <w:b/>
                <w:color w:val="231F20"/>
                <w:sz w:val="19"/>
              </w:rPr>
              <w:t>FM</w:t>
            </w:r>
            <w:r>
              <w:rPr>
                <w:b/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Die</w:t>
            </w:r>
            <w:r>
              <w:rPr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Haustierhaltung </w:t>
            </w:r>
            <w:r>
              <w:rPr>
                <w:color w:val="231F20"/>
                <w:spacing w:val="-2"/>
                <w:sz w:val="19"/>
              </w:rPr>
              <w:t>bewerten</w:t>
            </w:r>
          </w:p>
        </w:tc>
        <w:tc>
          <w:tcPr>
            <w:tcW w:w="850" w:type="dxa"/>
          </w:tcPr>
          <w:p>
            <w:pPr>
              <w:pStyle w:val="TableParagraph"/>
              <w:spacing w:before="36"/>
              <w:ind w:left="69" w:right="58"/>
              <w:jc w:val="center"/>
              <w:rPr>
                <w:sz w:val="19"/>
              </w:rPr>
            </w:pPr>
            <w:r>
              <w:rPr>
                <w:color w:val="231F20"/>
                <w:spacing w:val="-5"/>
                <w:sz w:val="19"/>
              </w:rPr>
              <w:t>42</w:t>
            </w:r>
          </w:p>
        </w:tc>
        <w:tc>
          <w:tcPr>
            <w:tcW w:w="251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5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7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32" w:type="dxa"/>
          </w:tcPr>
          <w:p>
            <w:pPr>
              <w:pStyle w:val="TableParagraph"/>
              <w:numPr>
                <w:ilvl w:val="0"/>
                <w:numId w:val="23"/>
              </w:numPr>
              <w:tabs>
                <w:tab w:pos="252" w:val="left" w:leader="none"/>
              </w:tabs>
              <w:spacing w:line="247" w:lineRule="auto" w:before="26" w:after="0"/>
              <w:ind w:left="251" w:right="102" w:hanging="171"/>
              <w:jc w:val="left"/>
              <w:rPr>
                <w:sz w:val="19"/>
              </w:rPr>
            </w:pPr>
            <w:r>
              <w:rPr>
                <w:color w:val="231F20"/>
                <w:sz w:val="19"/>
              </w:rPr>
              <w:t>nennen auf der Basis von Fach- wissen Gründe für und gegen Handlungsmöglichkeiten in alltagsnahen Entscheidungs- situationen</w:t>
            </w:r>
            <w:r>
              <w:rPr>
                <w:color w:val="231F20"/>
                <w:spacing w:val="-9"/>
                <w:sz w:val="19"/>
              </w:rPr>
              <w:t> </w:t>
            </w:r>
            <w:r>
              <w:rPr>
                <w:color w:val="231F20"/>
                <w:sz w:val="19"/>
              </w:rPr>
              <w:t>z.</w:t>
            </w:r>
            <w:r>
              <w:rPr>
                <w:color w:val="231F20"/>
                <w:spacing w:val="-9"/>
                <w:sz w:val="19"/>
              </w:rPr>
              <w:t> </w:t>
            </w:r>
            <w:r>
              <w:rPr>
                <w:color w:val="231F20"/>
                <w:sz w:val="19"/>
              </w:rPr>
              <w:t>B.</w:t>
            </w:r>
            <w:r>
              <w:rPr>
                <w:color w:val="231F20"/>
                <w:spacing w:val="-8"/>
                <w:sz w:val="19"/>
              </w:rPr>
              <w:t> </w:t>
            </w:r>
            <w:r>
              <w:rPr>
                <w:color w:val="231F20"/>
                <w:sz w:val="19"/>
              </w:rPr>
              <w:t>bei</w:t>
            </w:r>
            <w:r>
              <w:rPr>
                <w:color w:val="231F20"/>
                <w:spacing w:val="-9"/>
                <w:sz w:val="19"/>
              </w:rPr>
              <w:t> </w:t>
            </w:r>
            <w:r>
              <w:rPr>
                <w:color w:val="231F20"/>
                <w:sz w:val="19"/>
              </w:rPr>
              <w:t>der</w:t>
            </w:r>
            <w:r>
              <w:rPr>
                <w:color w:val="231F20"/>
                <w:spacing w:val="-9"/>
                <w:sz w:val="19"/>
              </w:rPr>
              <w:t> </w:t>
            </w:r>
            <w:r>
              <w:rPr>
                <w:color w:val="231F20"/>
                <w:sz w:val="19"/>
              </w:rPr>
              <w:t>Wahl</w:t>
            </w:r>
            <w:r>
              <w:rPr>
                <w:color w:val="231F20"/>
                <w:spacing w:val="-9"/>
                <w:sz w:val="19"/>
              </w:rPr>
              <w:t> </w:t>
            </w:r>
            <w:r>
              <w:rPr>
                <w:color w:val="231F20"/>
                <w:sz w:val="19"/>
              </w:rPr>
              <w:t>des </w:t>
            </w:r>
            <w:r>
              <w:rPr>
                <w:color w:val="231F20"/>
                <w:spacing w:val="-2"/>
                <w:sz w:val="19"/>
              </w:rPr>
              <w:t>Haustieres.</w:t>
            </w:r>
          </w:p>
          <w:p>
            <w:pPr>
              <w:pStyle w:val="TableParagraph"/>
              <w:numPr>
                <w:ilvl w:val="0"/>
                <w:numId w:val="23"/>
              </w:numPr>
              <w:tabs>
                <w:tab w:pos="252" w:val="left" w:leader="none"/>
              </w:tabs>
              <w:spacing w:line="240" w:lineRule="atLeast" w:before="82" w:after="0"/>
              <w:ind w:left="251" w:right="280" w:hanging="171"/>
              <w:jc w:val="left"/>
              <w:rPr>
                <w:sz w:val="19"/>
              </w:rPr>
            </w:pPr>
            <w:r>
              <w:rPr>
                <w:color w:val="231F20"/>
                <w:sz w:val="19"/>
              </w:rPr>
              <w:t>treffen</w:t>
            </w:r>
            <w:r>
              <w:rPr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Entscheidungen</w:t>
            </w:r>
            <w:r>
              <w:rPr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auf</w:t>
            </w:r>
            <w:r>
              <w:rPr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der Basis der Gewichtung ihrer </w:t>
            </w:r>
            <w:r>
              <w:rPr>
                <w:color w:val="231F20"/>
                <w:spacing w:val="-2"/>
                <w:sz w:val="19"/>
              </w:rPr>
              <w:t>Gründe.</w:t>
            </w:r>
          </w:p>
        </w:tc>
      </w:tr>
      <w:tr>
        <w:trPr>
          <w:trHeight w:val="1902" w:hRule="atLeast"/>
        </w:trPr>
        <w:tc>
          <w:tcPr>
            <w:tcW w:w="2324" w:type="dxa"/>
          </w:tcPr>
          <w:p>
            <w:pPr>
              <w:pStyle w:val="TableParagraph"/>
              <w:spacing w:line="247" w:lineRule="auto" w:before="36"/>
              <w:ind w:left="80"/>
              <w:rPr>
                <w:sz w:val="19"/>
              </w:rPr>
            </w:pPr>
            <w:r>
              <w:rPr>
                <w:b/>
                <w:color w:val="231F20"/>
                <w:sz w:val="19"/>
              </w:rPr>
              <w:t>EK</w:t>
            </w:r>
            <w:r>
              <w:rPr>
                <w:b/>
                <w:color w:val="231F20"/>
                <w:spacing w:val="-10"/>
                <w:sz w:val="19"/>
              </w:rPr>
              <w:t> </w:t>
            </w:r>
            <w:r>
              <w:rPr>
                <w:color w:val="231F20"/>
                <w:sz w:val="19"/>
              </w:rPr>
              <w:t>Das</w:t>
            </w:r>
            <w:r>
              <w:rPr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Schnabeltier</w:t>
            </w:r>
            <w:r>
              <w:rPr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–</w:t>
            </w:r>
            <w:r>
              <w:rPr>
                <w:color w:val="231F20"/>
                <w:spacing w:val="-10"/>
                <w:sz w:val="19"/>
              </w:rPr>
              <w:t> </w:t>
            </w:r>
            <w:r>
              <w:rPr>
                <w:color w:val="231F20"/>
                <w:sz w:val="19"/>
              </w:rPr>
              <w:t>ein </w:t>
            </w:r>
            <w:r>
              <w:rPr>
                <w:color w:val="231F20"/>
                <w:spacing w:val="-2"/>
                <w:sz w:val="19"/>
              </w:rPr>
              <w:t>Säugetier</w:t>
            </w:r>
          </w:p>
        </w:tc>
        <w:tc>
          <w:tcPr>
            <w:tcW w:w="850" w:type="dxa"/>
          </w:tcPr>
          <w:p>
            <w:pPr>
              <w:pStyle w:val="TableParagraph"/>
              <w:spacing w:before="36"/>
              <w:ind w:left="69" w:right="58"/>
              <w:jc w:val="center"/>
              <w:rPr>
                <w:sz w:val="19"/>
              </w:rPr>
            </w:pPr>
            <w:r>
              <w:rPr>
                <w:color w:val="231F20"/>
                <w:spacing w:val="-5"/>
                <w:sz w:val="19"/>
              </w:rPr>
              <w:t>43</w:t>
            </w:r>
          </w:p>
        </w:tc>
        <w:tc>
          <w:tcPr>
            <w:tcW w:w="2512" w:type="dxa"/>
          </w:tcPr>
          <w:p>
            <w:pPr>
              <w:pStyle w:val="TableParagraph"/>
              <w:numPr>
                <w:ilvl w:val="0"/>
                <w:numId w:val="24"/>
              </w:numPr>
              <w:tabs>
                <w:tab w:pos="251" w:val="left" w:leader="none"/>
              </w:tabs>
              <w:spacing w:line="247" w:lineRule="auto" w:before="26" w:after="0"/>
              <w:ind w:left="250" w:right="267" w:hanging="171"/>
              <w:jc w:val="left"/>
              <w:rPr>
                <w:sz w:val="19"/>
              </w:rPr>
            </w:pPr>
            <w:r>
              <w:rPr>
                <w:color w:val="231F20"/>
                <w:sz w:val="19"/>
              </w:rPr>
              <w:t>erläutern,</w:t>
            </w:r>
            <w:r>
              <w:rPr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dass</w:t>
            </w:r>
            <w:r>
              <w:rPr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Merkmale von Organismen zu ihrer spezifischen</w:t>
            </w:r>
            <w:r>
              <w:rPr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Lebensweise </w:t>
            </w:r>
            <w:r>
              <w:rPr>
                <w:color w:val="231F20"/>
                <w:spacing w:val="-2"/>
                <w:sz w:val="19"/>
              </w:rPr>
              <w:t>passen.</w:t>
            </w:r>
          </w:p>
          <w:p>
            <w:pPr>
              <w:pStyle w:val="TableParagraph"/>
              <w:numPr>
                <w:ilvl w:val="0"/>
                <w:numId w:val="24"/>
              </w:numPr>
              <w:tabs>
                <w:tab w:pos="251" w:val="left" w:leader="none"/>
              </w:tabs>
              <w:spacing w:line="247" w:lineRule="auto" w:before="79" w:after="0"/>
              <w:ind w:left="250" w:right="114" w:hanging="171"/>
              <w:jc w:val="left"/>
              <w:rPr>
                <w:sz w:val="19"/>
              </w:rPr>
            </w:pPr>
            <w:r>
              <w:rPr>
                <w:color w:val="231F20"/>
                <w:sz w:val="19"/>
              </w:rPr>
              <w:t>deuten</w:t>
            </w:r>
            <w:r>
              <w:rPr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Ähnlichkeiten</w:t>
            </w:r>
            <w:r>
              <w:rPr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in</w:t>
            </w:r>
            <w:r>
              <w:rPr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der Familie als Indiz für Ver- </w:t>
            </w:r>
            <w:r>
              <w:rPr>
                <w:color w:val="231F20"/>
                <w:spacing w:val="-2"/>
                <w:sz w:val="19"/>
              </w:rPr>
              <w:t>wandtschaft.</w:t>
            </w:r>
          </w:p>
        </w:tc>
        <w:tc>
          <w:tcPr>
            <w:tcW w:w="2652" w:type="dxa"/>
          </w:tcPr>
          <w:p>
            <w:pPr>
              <w:pStyle w:val="TableParagraph"/>
              <w:numPr>
                <w:ilvl w:val="0"/>
                <w:numId w:val="25"/>
              </w:numPr>
              <w:tabs>
                <w:tab w:pos="252" w:val="left" w:leader="none"/>
              </w:tabs>
              <w:spacing w:line="247" w:lineRule="auto" w:before="26" w:after="0"/>
              <w:ind w:left="251" w:right="272" w:hanging="171"/>
              <w:jc w:val="left"/>
              <w:rPr>
                <w:sz w:val="19"/>
              </w:rPr>
            </w:pPr>
            <w:r>
              <w:rPr>
                <w:color w:val="231F20"/>
                <w:sz w:val="19"/>
              </w:rPr>
              <w:t>ordnen</w:t>
            </w:r>
            <w:r>
              <w:rPr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nach</w:t>
            </w:r>
            <w:r>
              <w:rPr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vorgegebenen </w:t>
            </w:r>
            <w:r>
              <w:rPr>
                <w:color w:val="231F20"/>
                <w:spacing w:val="-2"/>
                <w:sz w:val="19"/>
              </w:rPr>
              <w:t>Kriterien.</w:t>
            </w:r>
          </w:p>
          <w:p>
            <w:pPr>
              <w:pStyle w:val="TableParagraph"/>
              <w:numPr>
                <w:ilvl w:val="0"/>
                <w:numId w:val="25"/>
              </w:numPr>
              <w:tabs>
                <w:tab w:pos="252" w:val="left" w:leader="none"/>
              </w:tabs>
              <w:spacing w:line="247" w:lineRule="auto" w:before="77" w:after="0"/>
              <w:ind w:left="251" w:right="88" w:hanging="171"/>
              <w:jc w:val="left"/>
              <w:rPr>
                <w:sz w:val="19"/>
              </w:rPr>
            </w:pPr>
            <w:r>
              <w:rPr>
                <w:color w:val="231F20"/>
                <w:sz w:val="19"/>
              </w:rPr>
              <w:t>vergleichen Anatomie und Morphologie</w:t>
            </w:r>
            <w:r>
              <w:rPr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von</w:t>
            </w:r>
            <w:r>
              <w:rPr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Organismen an einfachen Beispielen.</w:t>
            </w:r>
          </w:p>
          <w:p>
            <w:pPr>
              <w:pStyle w:val="TableParagraph"/>
              <w:numPr>
                <w:ilvl w:val="0"/>
                <w:numId w:val="25"/>
              </w:numPr>
              <w:tabs>
                <w:tab w:pos="252" w:val="left" w:leader="none"/>
              </w:tabs>
              <w:spacing w:line="240" w:lineRule="atLeast" w:before="78" w:after="0"/>
              <w:ind w:left="251" w:right="351" w:hanging="171"/>
              <w:jc w:val="left"/>
              <w:rPr>
                <w:sz w:val="19"/>
              </w:rPr>
            </w:pPr>
            <w:r>
              <w:rPr>
                <w:color w:val="231F20"/>
                <w:spacing w:val="-2"/>
                <w:sz w:val="19"/>
              </w:rPr>
              <w:t>ziehen Schlussfolgerungen </w:t>
            </w:r>
            <w:r>
              <w:rPr>
                <w:color w:val="231F20"/>
                <w:sz w:val="19"/>
              </w:rPr>
              <w:t>aus einfacher Datenlage.</w:t>
            </w:r>
          </w:p>
        </w:tc>
        <w:tc>
          <w:tcPr>
            <w:tcW w:w="307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3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1817" w:hRule="atLeast"/>
        </w:trPr>
        <w:tc>
          <w:tcPr>
            <w:tcW w:w="2324" w:type="dxa"/>
          </w:tcPr>
          <w:p>
            <w:pPr>
              <w:pStyle w:val="TableParagraph"/>
              <w:spacing w:line="247" w:lineRule="auto" w:before="36"/>
              <w:ind w:left="80"/>
              <w:rPr>
                <w:sz w:val="19"/>
              </w:rPr>
            </w:pPr>
            <w:r>
              <w:rPr>
                <w:b/>
                <w:color w:val="231F20"/>
                <w:sz w:val="19"/>
              </w:rPr>
              <w:t>UE</w:t>
            </w:r>
            <w:r>
              <w:rPr>
                <w:b/>
                <w:color w:val="231F20"/>
                <w:spacing w:val="-11"/>
                <w:sz w:val="19"/>
              </w:rPr>
              <w:t> </w:t>
            </w:r>
            <w:r>
              <w:rPr>
                <w:b/>
                <w:color w:val="231F20"/>
                <w:sz w:val="19"/>
              </w:rPr>
              <w:t>2.3</w:t>
            </w:r>
            <w:r>
              <w:rPr>
                <w:b/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Nutztiere</w:t>
            </w:r>
            <w:r>
              <w:rPr>
                <w:color w:val="231F20"/>
                <w:spacing w:val="-10"/>
                <w:sz w:val="19"/>
              </w:rPr>
              <w:t> </w:t>
            </w:r>
            <w:r>
              <w:rPr>
                <w:color w:val="231F20"/>
                <w:sz w:val="19"/>
              </w:rPr>
              <w:t>auf</w:t>
            </w:r>
            <w:r>
              <w:rPr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dem </w:t>
            </w:r>
            <w:r>
              <w:rPr>
                <w:color w:val="231F20"/>
                <w:spacing w:val="-2"/>
                <w:sz w:val="19"/>
              </w:rPr>
              <w:t>Bauernhof</w:t>
            </w:r>
          </w:p>
        </w:tc>
        <w:tc>
          <w:tcPr>
            <w:tcW w:w="850" w:type="dxa"/>
          </w:tcPr>
          <w:p>
            <w:pPr>
              <w:pStyle w:val="TableParagraph"/>
              <w:spacing w:before="36"/>
              <w:ind w:left="69" w:right="58"/>
              <w:jc w:val="center"/>
              <w:rPr>
                <w:sz w:val="19"/>
              </w:rPr>
            </w:pPr>
            <w:r>
              <w:rPr>
                <w:color w:val="231F20"/>
                <w:sz w:val="19"/>
              </w:rPr>
              <w:t>44-</w:t>
            </w:r>
            <w:r>
              <w:rPr>
                <w:color w:val="231F20"/>
                <w:spacing w:val="-5"/>
                <w:sz w:val="19"/>
              </w:rPr>
              <w:t>49</w:t>
            </w:r>
          </w:p>
        </w:tc>
        <w:tc>
          <w:tcPr>
            <w:tcW w:w="2512" w:type="dxa"/>
          </w:tcPr>
          <w:p>
            <w:pPr>
              <w:pStyle w:val="TableParagraph"/>
              <w:numPr>
                <w:ilvl w:val="0"/>
                <w:numId w:val="26"/>
              </w:numPr>
              <w:tabs>
                <w:tab w:pos="251" w:val="left" w:leader="none"/>
              </w:tabs>
              <w:spacing w:line="247" w:lineRule="auto" w:before="26" w:after="0"/>
              <w:ind w:left="250" w:right="267" w:hanging="171"/>
              <w:jc w:val="left"/>
              <w:rPr>
                <w:sz w:val="19"/>
              </w:rPr>
            </w:pPr>
            <w:r>
              <w:rPr>
                <w:color w:val="231F20"/>
                <w:sz w:val="19"/>
              </w:rPr>
              <w:t>erläutern,</w:t>
            </w:r>
            <w:r>
              <w:rPr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dass</w:t>
            </w:r>
            <w:r>
              <w:rPr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Merkmale von Organismen zu ihrer spezifischen</w:t>
            </w:r>
            <w:r>
              <w:rPr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Lebensweise </w:t>
            </w:r>
            <w:r>
              <w:rPr>
                <w:color w:val="231F20"/>
                <w:spacing w:val="-2"/>
                <w:sz w:val="19"/>
              </w:rPr>
              <w:t>passen.</w:t>
            </w:r>
          </w:p>
          <w:p>
            <w:pPr>
              <w:pStyle w:val="TableParagraph"/>
              <w:numPr>
                <w:ilvl w:val="0"/>
                <w:numId w:val="26"/>
              </w:numPr>
              <w:tabs>
                <w:tab w:pos="251" w:val="left" w:leader="none"/>
              </w:tabs>
              <w:spacing w:line="240" w:lineRule="atLeast" w:before="79" w:after="0"/>
              <w:ind w:left="250" w:right="114" w:hanging="171"/>
              <w:jc w:val="left"/>
              <w:rPr>
                <w:sz w:val="19"/>
              </w:rPr>
            </w:pPr>
            <w:r>
              <w:rPr>
                <w:color w:val="231F20"/>
                <w:sz w:val="19"/>
              </w:rPr>
              <w:t>deuten</w:t>
            </w:r>
            <w:r>
              <w:rPr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Ähnlichkeiten</w:t>
            </w:r>
            <w:r>
              <w:rPr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in</w:t>
            </w:r>
            <w:r>
              <w:rPr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der Familie als Indiz für Ver- </w:t>
            </w:r>
            <w:r>
              <w:rPr>
                <w:color w:val="231F20"/>
                <w:spacing w:val="-2"/>
                <w:sz w:val="19"/>
              </w:rPr>
              <w:t>wandtschaft.</w:t>
            </w:r>
          </w:p>
        </w:tc>
        <w:tc>
          <w:tcPr>
            <w:tcW w:w="2652" w:type="dxa"/>
          </w:tcPr>
          <w:p>
            <w:pPr>
              <w:pStyle w:val="TableParagraph"/>
              <w:numPr>
                <w:ilvl w:val="0"/>
                <w:numId w:val="27"/>
              </w:numPr>
              <w:tabs>
                <w:tab w:pos="252" w:val="left" w:leader="none"/>
              </w:tabs>
              <w:spacing w:line="247" w:lineRule="auto" w:before="26" w:after="0"/>
              <w:ind w:left="251" w:right="88" w:hanging="171"/>
              <w:jc w:val="left"/>
              <w:rPr>
                <w:sz w:val="19"/>
              </w:rPr>
            </w:pPr>
            <w:r>
              <w:rPr>
                <w:color w:val="231F20"/>
                <w:sz w:val="19"/>
              </w:rPr>
              <w:t>vergleichen Anatomie und Morphologie</w:t>
            </w:r>
            <w:r>
              <w:rPr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von</w:t>
            </w:r>
            <w:r>
              <w:rPr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Organismen an einfachen Beispielen.</w:t>
            </w:r>
          </w:p>
        </w:tc>
        <w:tc>
          <w:tcPr>
            <w:tcW w:w="307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3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spacing w:after="0"/>
        <w:rPr>
          <w:rFonts w:ascii="Times New Roman"/>
          <w:sz w:val="18"/>
        </w:rPr>
        <w:sectPr>
          <w:pgSz w:w="17180" w:h="12250" w:orient="landscape"/>
          <w:pgMar w:header="705" w:footer="948" w:top="960" w:bottom="1140" w:left="1200" w:right="1280"/>
        </w:sectPr>
      </w:pPr>
    </w:p>
    <w:p>
      <w:pPr>
        <w:pStyle w:val="BodyText"/>
        <w:rPr>
          <w:b/>
        </w:rPr>
      </w:pPr>
    </w:p>
    <w:p>
      <w:pPr>
        <w:pStyle w:val="BodyText"/>
        <w:spacing w:before="9"/>
        <w:rPr>
          <w:b/>
          <w:sz w:val="19"/>
        </w:rPr>
      </w:pPr>
    </w:p>
    <w:p>
      <w:pPr>
        <w:spacing w:before="35"/>
        <w:ind w:left="217" w:right="0" w:firstLine="0"/>
        <w:jc w:val="left"/>
        <w:rPr>
          <w:b/>
          <w:sz w:val="32"/>
        </w:rPr>
      </w:pPr>
      <w:r>
        <w:rPr>
          <w:b/>
          <w:color w:val="396F87"/>
          <w:sz w:val="32"/>
        </w:rPr>
        <w:t>Kapitel</w:t>
      </w:r>
      <w:r>
        <w:rPr>
          <w:b/>
          <w:color w:val="396F87"/>
          <w:spacing w:val="-13"/>
          <w:sz w:val="32"/>
        </w:rPr>
        <w:t> </w:t>
      </w:r>
      <w:r>
        <w:rPr>
          <w:b/>
          <w:color w:val="396F87"/>
          <w:sz w:val="32"/>
        </w:rPr>
        <w:t>3:</w:t>
      </w:r>
      <w:r>
        <w:rPr>
          <w:b/>
          <w:color w:val="396F87"/>
          <w:spacing w:val="-11"/>
          <w:sz w:val="32"/>
        </w:rPr>
        <w:t> </w:t>
      </w:r>
      <w:r>
        <w:rPr>
          <w:b/>
          <w:color w:val="396F87"/>
          <w:sz w:val="32"/>
        </w:rPr>
        <w:t>Weitere</w:t>
      </w:r>
      <w:r>
        <w:rPr>
          <w:b/>
          <w:color w:val="396F87"/>
          <w:spacing w:val="-12"/>
          <w:sz w:val="32"/>
        </w:rPr>
        <w:t> </w:t>
      </w:r>
      <w:r>
        <w:rPr>
          <w:b/>
          <w:color w:val="396F87"/>
          <w:sz w:val="32"/>
        </w:rPr>
        <w:t>Wirbeltiere</w:t>
      </w:r>
      <w:r>
        <w:rPr>
          <w:b/>
          <w:color w:val="396F87"/>
          <w:spacing w:val="-12"/>
          <w:sz w:val="32"/>
        </w:rPr>
        <w:t> </w:t>
      </w:r>
      <w:r>
        <w:rPr>
          <w:b/>
          <w:color w:val="396F87"/>
          <w:sz w:val="32"/>
        </w:rPr>
        <w:t>und</w:t>
      </w:r>
      <w:r>
        <w:rPr>
          <w:b/>
          <w:color w:val="396F87"/>
          <w:spacing w:val="-11"/>
          <w:sz w:val="32"/>
        </w:rPr>
        <w:t> </w:t>
      </w:r>
      <w:r>
        <w:rPr>
          <w:b/>
          <w:color w:val="396F87"/>
          <w:sz w:val="32"/>
        </w:rPr>
        <w:t>deren</w:t>
      </w:r>
      <w:r>
        <w:rPr>
          <w:b/>
          <w:color w:val="396F87"/>
          <w:spacing w:val="-12"/>
          <w:sz w:val="32"/>
        </w:rPr>
        <w:t> </w:t>
      </w:r>
      <w:r>
        <w:rPr>
          <w:b/>
          <w:color w:val="396F87"/>
          <w:spacing w:val="-2"/>
          <w:sz w:val="32"/>
        </w:rPr>
        <w:t>Angepasstheiten</w:t>
      </w:r>
    </w:p>
    <w:p>
      <w:pPr>
        <w:pStyle w:val="BodyText"/>
        <w:rPr>
          <w:b/>
        </w:rPr>
      </w:pPr>
    </w:p>
    <w:p>
      <w:pPr>
        <w:pStyle w:val="BodyText"/>
        <w:rPr>
          <w:b/>
          <w:sz w:val="16"/>
        </w:rPr>
      </w:pPr>
    </w:p>
    <w:tbl>
      <w:tblPr>
        <w:tblW w:w="0" w:type="auto"/>
        <w:jc w:val="left"/>
        <w:tblInd w:w="227" w:type="dxa"/>
        <w:tblBorders>
          <w:top w:val="single" w:sz="4" w:space="0" w:color="636466"/>
          <w:left w:val="single" w:sz="4" w:space="0" w:color="636466"/>
          <w:bottom w:val="single" w:sz="4" w:space="0" w:color="636466"/>
          <w:right w:val="single" w:sz="4" w:space="0" w:color="636466"/>
          <w:insideH w:val="single" w:sz="4" w:space="0" w:color="636466"/>
          <w:insideV w:val="single" w:sz="4" w:space="0" w:color="636466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24"/>
        <w:gridCol w:w="850"/>
        <w:gridCol w:w="2792"/>
        <w:gridCol w:w="2792"/>
        <w:gridCol w:w="2652"/>
        <w:gridCol w:w="2932"/>
      </w:tblGrid>
      <w:tr>
        <w:trPr>
          <w:trHeight w:val="292" w:hRule="atLeast"/>
        </w:trPr>
        <w:tc>
          <w:tcPr>
            <w:tcW w:w="2324" w:type="dxa"/>
            <w:vMerge w:val="restart"/>
            <w:shd w:val="clear" w:color="auto" w:fill="6DC0CA"/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119"/>
              <w:ind w:left="106"/>
              <w:rPr>
                <w:b/>
                <w:sz w:val="19"/>
              </w:rPr>
            </w:pPr>
            <w:r>
              <w:rPr>
                <w:b/>
                <w:color w:val="231F20"/>
                <w:sz w:val="19"/>
              </w:rPr>
              <w:t>Inhalte</w:t>
            </w:r>
            <w:r>
              <w:rPr>
                <w:b/>
                <w:color w:val="231F20"/>
                <w:spacing w:val="-2"/>
                <w:sz w:val="19"/>
              </w:rPr>
              <w:t> </w:t>
            </w:r>
            <w:r>
              <w:rPr>
                <w:b/>
                <w:color w:val="231F20"/>
                <w:sz w:val="19"/>
              </w:rPr>
              <w:t>aus</w:t>
            </w:r>
            <w:r>
              <w:rPr>
                <w:b/>
                <w:color w:val="231F20"/>
                <w:spacing w:val="-1"/>
                <w:sz w:val="19"/>
              </w:rPr>
              <w:t> </w:t>
            </w:r>
            <w:r>
              <w:rPr>
                <w:b/>
                <w:color w:val="231F20"/>
                <w:sz w:val="19"/>
              </w:rPr>
              <w:t>dem</w:t>
            </w:r>
            <w:r>
              <w:rPr>
                <w:b/>
                <w:color w:val="231F20"/>
                <w:spacing w:val="-1"/>
                <w:sz w:val="19"/>
              </w:rPr>
              <w:t> </w:t>
            </w:r>
            <w:r>
              <w:rPr>
                <w:b/>
                <w:color w:val="231F20"/>
                <w:spacing w:val="-2"/>
                <w:sz w:val="19"/>
              </w:rPr>
              <w:t>Schulbuch</w:t>
            </w:r>
          </w:p>
        </w:tc>
        <w:tc>
          <w:tcPr>
            <w:tcW w:w="850" w:type="dxa"/>
            <w:vMerge w:val="restart"/>
            <w:shd w:val="clear" w:color="auto" w:fill="6DC0CA"/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119"/>
              <w:ind w:left="179"/>
              <w:rPr>
                <w:b/>
                <w:sz w:val="19"/>
              </w:rPr>
            </w:pPr>
            <w:r>
              <w:rPr>
                <w:b/>
                <w:color w:val="231F20"/>
                <w:spacing w:val="-2"/>
                <w:sz w:val="19"/>
              </w:rPr>
              <w:t>Seiten</w:t>
            </w:r>
          </w:p>
        </w:tc>
        <w:tc>
          <w:tcPr>
            <w:tcW w:w="11168" w:type="dxa"/>
            <w:gridSpan w:val="4"/>
            <w:shd w:val="clear" w:color="auto" w:fill="6DC0CA"/>
          </w:tcPr>
          <w:p>
            <w:pPr>
              <w:pStyle w:val="TableParagraph"/>
              <w:spacing w:before="36"/>
              <w:ind w:left="4326" w:right="4314"/>
              <w:jc w:val="center"/>
              <w:rPr>
                <w:b/>
                <w:sz w:val="19"/>
              </w:rPr>
            </w:pPr>
            <w:r>
              <w:rPr>
                <w:b/>
                <w:color w:val="231F20"/>
                <w:spacing w:val="-2"/>
                <w:sz w:val="19"/>
              </w:rPr>
              <w:t>Curriculare</w:t>
            </w:r>
            <w:r>
              <w:rPr>
                <w:b/>
                <w:color w:val="231F20"/>
                <w:spacing w:val="9"/>
                <w:sz w:val="19"/>
              </w:rPr>
              <w:t> </w:t>
            </w:r>
            <w:r>
              <w:rPr>
                <w:b/>
                <w:color w:val="231F20"/>
                <w:spacing w:val="-2"/>
                <w:sz w:val="19"/>
              </w:rPr>
              <w:t>Vorgaben</w:t>
            </w:r>
          </w:p>
        </w:tc>
      </w:tr>
      <w:tr>
        <w:trPr>
          <w:trHeight w:val="292" w:hRule="atLeast"/>
        </w:trPr>
        <w:tc>
          <w:tcPr>
            <w:tcW w:w="2324" w:type="dxa"/>
            <w:vMerge/>
            <w:tcBorders>
              <w:top w:val="nil"/>
            </w:tcBorders>
            <w:shd w:val="clear" w:color="auto" w:fill="6DC0CA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  <w:shd w:val="clear" w:color="auto" w:fill="6DC0CA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792" w:type="dxa"/>
            <w:shd w:val="clear" w:color="auto" w:fill="6DC0CA"/>
          </w:tcPr>
          <w:p>
            <w:pPr>
              <w:pStyle w:val="TableParagraph"/>
              <w:spacing w:before="36"/>
              <w:ind w:left="936" w:right="925"/>
              <w:jc w:val="center"/>
              <w:rPr>
                <w:b/>
                <w:sz w:val="19"/>
              </w:rPr>
            </w:pPr>
            <w:r>
              <w:rPr>
                <w:b/>
                <w:color w:val="231F20"/>
                <w:spacing w:val="-2"/>
                <w:sz w:val="19"/>
              </w:rPr>
              <w:t>Fachwissen</w:t>
            </w:r>
          </w:p>
        </w:tc>
        <w:tc>
          <w:tcPr>
            <w:tcW w:w="2792" w:type="dxa"/>
            <w:shd w:val="clear" w:color="auto" w:fill="6DC0CA"/>
          </w:tcPr>
          <w:p>
            <w:pPr>
              <w:pStyle w:val="TableParagraph"/>
              <w:spacing w:before="36"/>
              <w:ind w:left="545"/>
              <w:rPr>
                <w:b/>
                <w:sz w:val="19"/>
              </w:rPr>
            </w:pPr>
            <w:r>
              <w:rPr>
                <w:b/>
                <w:color w:val="231F20"/>
                <w:spacing w:val="-2"/>
                <w:sz w:val="19"/>
              </w:rPr>
              <w:t>Erkenntnisgewinnung</w:t>
            </w:r>
          </w:p>
        </w:tc>
        <w:tc>
          <w:tcPr>
            <w:tcW w:w="2652" w:type="dxa"/>
            <w:shd w:val="clear" w:color="auto" w:fill="6DC0CA"/>
          </w:tcPr>
          <w:p>
            <w:pPr>
              <w:pStyle w:val="TableParagraph"/>
              <w:spacing w:before="36"/>
              <w:ind w:left="697"/>
              <w:rPr>
                <w:b/>
                <w:sz w:val="19"/>
              </w:rPr>
            </w:pPr>
            <w:r>
              <w:rPr>
                <w:b/>
                <w:color w:val="231F20"/>
                <w:spacing w:val="-2"/>
                <w:sz w:val="19"/>
              </w:rPr>
              <w:t>Kommunikation</w:t>
            </w:r>
          </w:p>
        </w:tc>
        <w:tc>
          <w:tcPr>
            <w:tcW w:w="2932" w:type="dxa"/>
            <w:shd w:val="clear" w:color="auto" w:fill="6DC0CA"/>
          </w:tcPr>
          <w:p>
            <w:pPr>
              <w:pStyle w:val="TableParagraph"/>
              <w:spacing w:before="36"/>
              <w:ind w:left="1022" w:right="1010"/>
              <w:jc w:val="center"/>
              <w:rPr>
                <w:b/>
                <w:sz w:val="19"/>
              </w:rPr>
            </w:pPr>
            <w:r>
              <w:rPr>
                <w:b/>
                <w:color w:val="231F20"/>
                <w:spacing w:val="-2"/>
                <w:sz w:val="19"/>
              </w:rPr>
              <w:t>Bewertung</w:t>
            </w:r>
          </w:p>
        </w:tc>
      </w:tr>
      <w:tr>
        <w:trPr>
          <w:trHeight w:val="292" w:hRule="atLeast"/>
        </w:trPr>
        <w:tc>
          <w:tcPr>
            <w:tcW w:w="2324" w:type="dxa"/>
            <w:vMerge/>
            <w:tcBorders>
              <w:top w:val="nil"/>
            </w:tcBorders>
            <w:shd w:val="clear" w:color="auto" w:fill="6DC0CA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  <w:shd w:val="clear" w:color="auto" w:fill="6DC0CA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168" w:type="dxa"/>
            <w:gridSpan w:val="4"/>
            <w:shd w:val="clear" w:color="auto" w:fill="C4E1E6"/>
          </w:tcPr>
          <w:p>
            <w:pPr>
              <w:pStyle w:val="TableParagraph"/>
              <w:spacing w:before="36"/>
              <w:ind w:left="4329" w:right="4314"/>
              <w:jc w:val="center"/>
              <w:rPr>
                <w:b/>
                <w:sz w:val="19"/>
              </w:rPr>
            </w:pPr>
            <w:r>
              <w:rPr>
                <w:b/>
                <w:color w:val="231F20"/>
                <w:sz w:val="19"/>
              </w:rPr>
              <w:t>Die</w:t>
            </w:r>
            <w:r>
              <w:rPr>
                <w:b/>
                <w:color w:val="231F20"/>
                <w:spacing w:val="-4"/>
                <w:sz w:val="19"/>
              </w:rPr>
              <w:t> </w:t>
            </w:r>
            <w:r>
              <w:rPr>
                <w:b/>
                <w:color w:val="231F20"/>
                <w:sz w:val="19"/>
              </w:rPr>
              <w:t>Schülerinnen und</w:t>
            </w:r>
            <w:r>
              <w:rPr>
                <w:b/>
                <w:color w:val="231F20"/>
                <w:spacing w:val="-1"/>
                <w:sz w:val="19"/>
              </w:rPr>
              <w:t> </w:t>
            </w:r>
            <w:r>
              <w:rPr>
                <w:b/>
                <w:color w:val="231F20"/>
                <w:sz w:val="19"/>
              </w:rPr>
              <w:t>Schüler </w:t>
            </w:r>
            <w:r>
              <w:rPr>
                <w:b/>
                <w:color w:val="231F20"/>
                <w:spacing w:val="-10"/>
                <w:sz w:val="19"/>
              </w:rPr>
              <w:t>…</w:t>
            </w:r>
          </w:p>
        </w:tc>
      </w:tr>
      <w:tr>
        <w:trPr>
          <w:trHeight w:val="1902" w:hRule="atLeast"/>
        </w:trPr>
        <w:tc>
          <w:tcPr>
            <w:tcW w:w="2324" w:type="dxa"/>
          </w:tcPr>
          <w:p>
            <w:pPr>
              <w:pStyle w:val="TableParagraph"/>
              <w:spacing w:line="247" w:lineRule="auto" w:before="36"/>
              <w:ind w:left="80"/>
              <w:rPr>
                <w:sz w:val="19"/>
              </w:rPr>
            </w:pPr>
            <w:r>
              <w:rPr>
                <w:b/>
                <w:color w:val="231F20"/>
                <w:sz w:val="19"/>
              </w:rPr>
              <w:t>UE</w:t>
            </w:r>
            <w:r>
              <w:rPr>
                <w:b/>
                <w:color w:val="231F20"/>
                <w:spacing w:val="-10"/>
                <w:sz w:val="19"/>
              </w:rPr>
              <w:t> </w:t>
            </w:r>
            <w:r>
              <w:rPr>
                <w:b/>
                <w:color w:val="231F20"/>
                <w:sz w:val="19"/>
              </w:rPr>
              <w:t>3.1</w:t>
            </w:r>
            <w:r>
              <w:rPr>
                <w:b/>
                <w:color w:val="231F20"/>
                <w:spacing w:val="-10"/>
                <w:sz w:val="19"/>
              </w:rPr>
              <w:t> </w:t>
            </w:r>
            <w:r>
              <w:rPr>
                <w:color w:val="231F20"/>
                <w:sz w:val="19"/>
              </w:rPr>
              <w:t>Vögel</w:t>
            </w:r>
            <w:r>
              <w:rPr>
                <w:color w:val="231F20"/>
                <w:spacing w:val="-10"/>
                <w:sz w:val="19"/>
              </w:rPr>
              <w:t> </w:t>
            </w:r>
            <w:r>
              <w:rPr>
                <w:color w:val="231F20"/>
                <w:sz w:val="19"/>
              </w:rPr>
              <w:t>als</w:t>
            </w:r>
            <w:r>
              <w:rPr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Land-</w:t>
            </w:r>
            <w:r>
              <w:rPr>
                <w:color w:val="231F20"/>
                <w:spacing w:val="-10"/>
                <w:sz w:val="19"/>
              </w:rPr>
              <w:t> </w:t>
            </w:r>
            <w:r>
              <w:rPr>
                <w:color w:val="231F20"/>
                <w:sz w:val="19"/>
              </w:rPr>
              <w:t>und </w:t>
            </w:r>
            <w:r>
              <w:rPr>
                <w:color w:val="231F20"/>
                <w:spacing w:val="-2"/>
                <w:sz w:val="19"/>
              </w:rPr>
              <w:t>Luftbewohner</w:t>
            </w:r>
          </w:p>
        </w:tc>
        <w:tc>
          <w:tcPr>
            <w:tcW w:w="850" w:type="dxa"/>
          </w:tcPr>
          <w:p>
            <w:pPr>
              <w:pStyle w:val="TableParagraph"/>
              <w:spacing w:before="36"/>
              <w:ind w:left="69" w:right="57"/>
              <w:jc w:val="center"/>
              <w:rPr>
                <w:sz w:val="19"/>
              </w:rPr>
            </w:pPr>
            <w:r>
              <w:rPr>
                <w:color w:val="231F20"/>
                <w:sz w:val="19"/>
              </w:rPr>
              <w:t>56-</w:t>
            </w:r>
            <w:r>
              <w:rPr>
                <w:color w:val="231F20"/>
                <w:spacing w:val="-5"/>
                <w:sz w:val="19"/>
              </w:rPr>
              <w:t>63</w:t>
            </w:r>
          </w:p>
        </w:tc>
        <w:tc>
          <w:tcPr>
            <w:tcW w:w="2792" w:type="dxa"/>
          </w:tcPr>
          <w:p>
            <w:pPr>
              <w:pStyle w:val="TableParagraph"/>
              <w:numPr>
                <w:ilvl w:val="0"/>
                <w:numId w:val="28"/>
              </w:numPr>
              <w:tabs>
                <w:tab w:pos="252" w:val="left" w:leader="none"/>
              </w:tabs>
              <w:spacing w:line="247" w:lineRule="auto" w:before="26" w:after="0"/>
              <w:ind w:left="251" w:right="220" w:hanging="171"/>
              <w:jc w:val="left"/>
              <w:rPr>
                <w:sz w:val="19"/>
              </w:rPr>
            </w:pPr>
            <w:r>
              <w:rPr>
                <w:color w:val="231F20"/>
                <w:sz w:val="19"/>
              </w:rPr>
              <w:t>erläutern,</w:t>
            </w:r>
            <w:r>
              <w:rPr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dass</w:t>
            </w:r>
            <w:r>
              <w:rPr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Merkmale</w:t>
            </w:r>
            <w:r>
              <w:rPr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von Organismen zu ihrer spezifi- schen Lebensweise passen.</w:t>
            </w:r>
          </w:p>
        </w:tc>
        <w:tc>
          <w:tcPr>
            <w:tcW w:w="2792" w:type="dxa"/>
          </w:tcPr>
          <w:p>
            <w:pPr>
              <w:pStyle w:val="TableParagraph"/>
              <w:numPr>
                <w:ilvl w:val="0"/>
                <w:numId w:val="29"/>
              </w:numPr>
              <w:tabs>
                <w:tab w:pos="252" w:val="left" w:leader="none"/>
              </w:tabs>
              <w:spacing w:line="247" w:lineRule="auto" w:before="26" w:after="0"/>
              <w:ind w:left="251" w:right="228" w:hanging="171"/>
              <w:jc w:val="left"/>
              <w:rPr>
                <w:sz w:val="19"/>
              </w:rPr>
            </w:pPr>
            <w:r>
              <w:rPr>
                <w:color w:val="231F20"/>
                <w:sz w:val="19"/>
              </w:rPr>
              <w:t>vergleichen Anatomie und Morphologie</w:t>
            </w:r>
            <w:r>
              <w:rPr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von</w:t>
            </w:r>
            <w:r>
              <w:rPr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Organismen an einfachen Beispielen.</w:t>
            </w:r>
          </w:p>
          <w:p>
            <w:pPr>
              <w:pStyle w:val="TableParagraph"/>
              <w:numPr>
                <w:ilvl w:val="0"/>
                <w:numId w:val="29"/>
              </w:numPr>
              <w:tabs>
                <w:tab w:pos="252" w:val="left" w:leader="none"/>
              </w:tabs>
              <w:spacing w:line="247" w:lineRule="auto" w:before="78" w:after="0"/>
              <w:ind w:left="251" w:right="346" w:hanging="171"/>
              <w:jc w:val="left"/>
              <w:rPr>
                <w:sz w:val="19"/>
              </w:rPr>
            </w:pPr>
            <w:r>
              <w:rPr>
                <w:color w:val="231F20"/>
                <w:spacing w:val="-2"/>
                <w:sz w:val="19"/>
              </w:rPr>
              <w:t>erstellen</w:t>
            </w:r>
            <w:r>
              <w:rPr>
                <w:color w:val="231F20"/>
                <w:spacing w:val="-9"/>
                <w:sz w:val="19"/>
              </w:rPr>
              <w:t> </w:t>
            </w:r>
            <w:r>
              <w:rPr>
                <w:color w:val="231F20"/>
                <w:spacing w:val="-2"/>
                <w:sz w:val="19"/>
              </w:rPr>
              <w:t>Versuchsprotokolle </w:t>
            </w:r>
            <w:r>
              <w:rPr>
                <w:color w:val="231F20"/>
                <w:sz w:val="19"/>
              </w:rPr>
              <w:t>unter Anleitung.</w:t>
            </w:r>
          </w:p>
          <w:p>
            <w:pPr>
              <w:pStyle w:val="TableParagraph"/>
              <w:numPr>
                <w:ilvl w:val="0"/>
                <w:numId w:val="29"/>
              </w:numPr>
              <w:tabs>
                <w:tab w:pos="252" w:val="left" w:leader="none"/>
              </w:tabs>
              <w:spacing w:line="240" w:lineRule="atLeast" w:before="77" w:after="0"/>
              <w:ind w:left="251" w:right="183" w:hanging="171"/>
              <w:jc w:val="left"/>
              <w:rPr>
                <w:sz w:val="19"/>
              </w:rPr>
            </w:pPr>
            <w:r>
              <w:rPr>
                <w:color w:val="231F20"/>
                <w:sz w:val="19"/>
              </w:rPr>
              <w:t>ziehen</w:t>
            </w:r>
            <w:r>
              <w:rPr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Schlussfolgerungen</w:t>
            </w:r>
            <w:r>
              <w:rPr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aus einfacher Datenlage.</w:t>
            </w:r>
          </w:p>
        </w:tc>
        <w:tc>
          <w:tcPr>
            <w:tcW w:w="265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3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1817" w:hRule="atLeast"/>
        </w:trPr>
        <w:tc>
          <w:tcPr>
            <w:tcW w:w="2324" w:type="dxa"/>
          </w:tcPr>
          <w:p>
            <w:pPr>
              <w:pStyle w:val="TableParagraph"/>
              <w:spacing w:line="247" w:lineRule="auto" w:before="36"/>
              <w:ind w:left="80"/>
              <w:rPr>
                <w:sz w:val="19"/>
              </w:rPr>
            </w:pPr>
            <w:r>
              <w:rPr>
                <w:b/>
                <w:color w:val="231F20"/>
                <w:sz w:val="19"/>
              </w:rPr>
              <w:t>UE</w:t>
            </w:r>
            <w:r>
              <w:rPr>
                <w:b/>
                <w:color w:val="231F20"/>
                <w:spacing w:val="-11"/>
                <w:sz w:val="19"/>
              </w:rPr>
              <w:t> </w:t>
            </w:r>
            <w:r>
              <w:rPr>
                <w:b/>
                <w:color w:val="231F20"/>
                <w:sz w:val="19"/>
              </w:rPr>
              <w:t>3.2</w:t>
            </w:r>
            <w:r>
              <w:rPr>
                <w:b/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Fortpflanzung</w:t>
            </w:r>
            <w:r>
              <w:rPr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und Entwicklung bei Vögeln</w:t>
            </w:r>
          </w:p>
        </w:tc>
        <w:tc>
          <w:tcPr>
            <w:tcW w:w="850" w:type="dxa"/>
          </w:tcPr>
          <w:p>
            <w:pPr>
              <w:pStyle w:val="TableParagraph"/>
              <w:spacing w:before="36"/>
              <w:ind w:left="69" w:right="57"/>
              <w:jc w:val="center"/>
              <w:rPr>
                <w:sz w:val="19"/>
              </w:rPr>
            </w:pPr>
            <w:r>
              <w:rPr>
                <w:color w:val="231F20"/>
                <w:sz w:val="19"/>
              </w:rPr>
              <w:t>64-</w:t>
            </w:r>
            <w:r>
              <w:rPr>
                <w:color w:val="231F20"/>
                <w:spacing w:val="-5"/>
                <w:sz w:val="19"/>
              </w:rPr>
              <w:t>69</w:t>
            </w:r>
          </w:p>
        </w:tc>
        <w:tc>
          <w:tcPr>
            <w:tcW w:w="2792" w:type="dxa"/>
          </w:tcPr>
          <w:p>
            <w:pPr>
              <w:pStyle w:val="TableParagraph"/>
              <w:numPr>
                <w:ilvl w:val="0"/>
                <w:numId w:val="30"/>
              </w:numPr>
              <w:tabs>
                <w:tab w:pos="252" w:val="left" w:leader="none"/>
              </w:tabs>
              <w:spacing w:line="247" w:lineRule="auto" w:before="26" w:after="0"/>
              <w:ind w:left="251" w:right="157" w:hanging="171"/>
              <w:jc w:val="left"/>
              <w:rPr>
                <w:sz w:val="19"/>
              </w:rPr>
            </w:pPr>
            <w:r>
              <w:rPr>
                <w:color w:val="231F20"/>
                <w:spacing w:val="-2"/>
                <w:sz w:val="19"/>
              </w:rPr>
              <w:t>beschreiben die Verständigung </w:t>
            </w:r>
            <w:r>
              <w:rPr>
                <w:color w:val="231F20"/>
                <w:sz w:val="19"/>
              </w:rPr>
              <w:t>von Tieren gleicher Art mit artspezifischen Signalen.</w:t>
            </w:r>
          </w:p>
          <w:p>
            <w:pPr>
              <w:pStyle w:val="TableParagraph"/>
              <w:numPr>
                <w:ilvl w:val="0"/>
                <w:numId w:val="30"/>
              </w:numPr>
              <w:tabs>
                <w:tab w:pos="252" w:val="left" w:leader="none"/>
              </w:tabs>
              <w:spacing w:line="247" w:lineRule="auto" w:before="78" w:after="0"/>
              <w:ind w:left="251" w:right="151" w:hanging="171"/>
              <w:jc w:val="left"/>
              <w:rPr>
                <w:sz w:val="19"/>
              </w:rPr>
            </w:pPr>
            <w:r>
              <w:rPr>
                <w:color w:val="231F20"/>
                <w:sz w:val="19"/>
              </w:rPr>
              <w:t>erklären Ähnlichkeiten zwi- schen Haustieren und ihren wild</w:t>
            </w:r>
            <w:r>
              <w:rPr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lebenden</w:t>
            </w:r>
            <w:r>
              <w:rPr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Verwandten</w:t>
            </w:r>
            <w:r>
              <w:rPr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mit gemeinsamen Vorfahren.</w:t>
            </w:r>
          </w:p>
        </w:tc>
        <w:tc>
          <w:tcPr>
            <w:tcW w:w="2792" w:type="dxa"/>
          </w:tcPr>
          <w:p>
            <w:pPr>
              <w:pStyle w:val="TableParagraph"/>
              <w:numPr>
                <w:ilvl w:val="0"/>
                <w:numId w:val="31"/>
              </w:numPr>
              <w:tabs>
                <w:tab w:pos="252" w:val="left" w:leader="none"/>
              </w:tabs>
              <w:spacing w:line="247" w:lineRule="auto" w:before="26" w:after="0"/>
              <w:ind w:left="251" w:right="183" w:hanging="171"/>
              <w:jc w:val="left"/>
              <w:rPr>
                <w:sz w:val="19"/>
              </w:rPr>
            </w:pPr>
            <w:r>
              <w:rPr>
                <w:color w:val="231F20"/>
                <w:sz w:val="19"/>
              </w:rPr>
              <w:t>ziehen</w:t>
            </w:r>
            <w:r>
              <w:rPr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Schlussfolgerungen</w:t>
            </w:r>
            <w:r>
              <w:rPr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aus einfacher Datenlage.</w:t>
            </w:r>
          </w:p>
        </w:tc>
        <w:tc>
          <w:tcPr>
            <w:tcW w:w="265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3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297" w:hRule="atLeast"/>
        </w:trPr>
        <w:tc>
          <w:tcPr>
            <w:tcW w:w="2324" w:type="dxa"/>
          </w:tcPr>
          <w:p>
            <w:pPr>
              <w:pStyle w:val="TableParagraph"/>
              <w:spacing w:line="247" w:lineRule="auto" w:before="36"/>
              <w:ind w:left="80"/>
              <w:rPr>
                <w:sz w:val="19"/>
              </w:rPr>
            </w:pPr>
            <w:r>
              <w:rPr>
                <w:b/>
                <w:color w:val="231F20"/>
                <w:sz w:val="19"/>
              </w:rPr>
              <w:t>FM</w:t>
            </w:r>
            <w:r>
              <w:rPr>
                <w:b/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Die</w:t>
            </w:r>
            <w:r>
              <w:rPr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Nutztierhaltung </w:t>
            </w:r>
            <w:r>
              <w:rPr>
                <w:color w:val="231F20"/>
                <w:spacing w:val="-2"/>
                <w:sz w:val="19"/>
              </w:rPr>
              <w:t>bewerten</w:t>
            </w:r>
          </w:p>
        </w:tc>
        <w:tc>
          <w:tcPr>
            <w:tcW w:w="850" w:type="dxa"/>
          </w:tcPr>
          <w:p>
            <w:pPr>
              <w:pStyle w:val="TableParagraph"/>
              <w:spacing w:before="36"/>
              <w:ind w:left="69" w:right="57"/>
              <w:jc w:val="center"/>
              <w:rPr>
                <w:sz w:val="19"/>
              </w:rPr>
            </w:pPr>
            <w:r>
              <w:rPr>
                <w:color w:val="231F20"/>
                <w:spacing w:val="-5"/>
                <w:sz w:val="19"/>
              </w:rPr>
              <w:t>70</w:t>
            </w:r>
          </w:p>
        </w:tc>
        <w:tc>
          <w:tcPr>
            <w:tcW w:w="279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9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52" w:type="dxa"/>
          </w:tcPr>
          <w:p>
            <w:pPr>
              <w:pStyle w:val="TableParagraph"/>
              <w:numPr>
                <w:ilvl w:val="0"/>
                <w:numId w:val="32"/>
              </w:numPr>
              <w:tabs>
                <w:tab w:pos="252" w:val="left" w:leader="none"/>
              </w:tabs>
              <w:spacing w:line="247" w:lineRule="auto" w:before="26" w:after="0"/>
              <w:ind w:left="251" w:right="455" w:hanging="171"/>
              <w:jc w:val="both"/>
              <w:rPr>
                <w:sz w:val="19"/>
              </w:rPr>
            </w:pPr>
            <w:r>
              <w:rPr>
                <w:color w:val="231F20"/>
                <w:sz w:val="19"/>
              </w:rPr>
              <w:t>referieren</w:t>
            </w:r>
            <w:r>
              <w:rPr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mündlich</w:t>
            </w:r>
            <w:r>
              <w:rPr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oder schriftlich</w:t>
            </w:r>
            <w:r>
              <w:rPr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mit</w:t>
            </w:r>
            <w:r>
              <w:rPr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Strukturie- </w:t>
            </w:r>
            <w:r>
              <w:rPr>
                <w:color w:val="231F20"/>
                <w:spacing w:val="-2"/>
                <w:sz w:val="19"/>
              </w:rPr>
              <w:t>rungshilfen</w:t>
            </w:r>
          </w:p>
        </w:tc>
        <w:tc>
          <w:tcPr>
            <w:tcW w:w="2932" w:type="dxa"/>
          </w:tcPr>
          <w:p>
            <w:pPr>
              <w:pStyle w:val="TableParagraph"/>
              <w:numPr>
                <w:ilvl w:val="0"/>
                <w:numId w:val="33"/>
              </w:numPr>
              <w:tabs>
                <w:tab w:pos="252" w:val="left" w:leader="none"/>
              </w:tabs>
              <w:spacing w:line="247" w:lineRule="auto" w:before="26" w:after="0"/>
              <w:ind w:left="251" w:right="102" w:hanging="171"/>
              <w:jc w:val="left"/>
              <w:rPr>
                <w:sz w:val="19"/>
              </w:rPr>
            </w:pPr>
            <w:r>
              <w:rPr>
                <w:color w:val="231F20"/>
                <w:sz w:val="19"/>
              </w:rPr>
              <w:t>nennen auf der Basis von Fach- wissen Gründe für und gegen Handlungsmöglichkeiten in alltagsnahen Entscheidungs- situationen</w:t>
            </w:r>
            <w:r>
              <w:rPr>
                <w:color w:val="231F20"/>
                <w:spacing w:val="-9"/>
                <w:sz w:val="19"/>
              </w:rPr>
              <w:t> </w:t>
            </w:r>
            <w:r>
              <w:rPr>
                <w:color w:val="231F20"/>
                <w:sz w:val="19"/>
              </w:rPr>
              <w:t>z.</w:t>
            </w:r>
            <w:r>
              <w:rPr>
                <w:color w:val="231F20"/>
                <w:spacing w:val="-9"/>
                <w:sz w:val="19"/>
              </w:rPr>
              <w:t> </w:t>
            </w:r>
            <w:r>
              <w:rPr>
                <w:color w:val="231F20"/>
                <w:sz w:val="19"/>
              </w:rPr>
              <w:t>B.</w:t>
            </w:r>
            <w:r>
              <w:rPr>
                <w:color w:val="231F20"/>
                <w:spacing w:val="-8"/>
                <w:sz w:val="19"/>
              </w:rPr>
              <w:t> </w:t>
            </w:r>
            <w:r>
              <w:rPr>
                <w:color w:val="231F20"/>
                <w:sz w:val="19"/>
              </w:rPr>
              <w:t>bei</w:t>
            </w:r>
            <w:r>
              <w:rPr>
                <w:color w:val="231F20"/>
                <w:spacing w:val="-9"/>
                <w:sz w:val="19"/>
              </w:rPr>
              <w:t> </w:t>
            </w:r>
            <w:r>
              <w:rPr>
                <w:color w:val="231F20"/>
                <w:sz w:val="19"/>
              </w:rPr>
              <w:t>der</w:t>
            </w:r>
            <w:r>
              <w:rPr>
                <w:color w:val="231F20"/>
                <w:spacing w:val="-9"/>
                <w:sz w:val="19"/>
              </w:rPr>
              <w:t> </w:t>
            </w:r>
            <w:r>
              <w:rPr>
                <w:color w:val="231F20"/>
                <w:sz w:val="19"/>
              </w:rPr>
              <w:t>Wahl</w:t>
            </w:r>
            <w:r>
              <w:rPr>
                <w:color w:val="231F20"/>
                <w:spacing w:val="-9"/>
                <w:sz w:val="19"/>
              </w:rPr>
              <w:t> </w:t>
            </w:r>
            <w:r>
              <w:rPr>
                <w:color w:val="231F20"/>
                <w:sz w:val="19"/>
              </w:rPr>
              <w:t>des </w:t>
            </w:r>
            <w:r>
              <w:rPr>
                <w:color w:val="231F20"/>
                <w:spacing w:val="-2"/>
                <w:sz w:val="19"/>
              </w:rPr>
              <w:t>Haustieres.</w:t>
            </w:r>
          </w:p>
          <w:p>
            <w:pPr>
              <w:pStyle w:val="TableParagraph"/>
              <w:numPr>
                <w:ilvl w:val="0"/>
                <w:numId w:val="33"/>
              </w:numPr>
              <w:tabs>
                <w:tab w:pos="252" w:val="left" w:leader="none"/>
              </w:tabs>
              <w:spacing w:line="240" w:lineRule="atLeast" w:before="81" w:after="0"/>
              <w:ind w:left="251" w:right="279" w:hanging="171"/>
              <w:jc w:val="left"/>
              <w:rPr>
                <w:sz w:val="19"/>
              </w:rPr>
            </w:pPr>
            <w:r>
              <w:rPr>
                <w:color w:val="231F20"/>
                <w:sz w:val="19"/>
              </w:rPr>
              <w:t>treffen</w:t>
            </w:r>
            <w:r>
              <w:rPr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Entscheidungen</w:t>
            </w:r>
            <w:r>
              <w:rPr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auf</w:t>
            </w:r>
            <w:r>
              <w:rPr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der Basis der Gewichtung ihrer </w:t>
            </w:r>
            <w:r>
              <w:rPr>
                <w:color w:val="231F20"/>
                <w:spacing w:val="-2"/>
                <w:sz w:val="19"/>
              </w:rPr>
              <w:t>Gründe.</w:t>
            </w:r>
          </w:p>
        </w:tc>
      </w:tr>
    </w:tbl>
    <w:p>
      <w:pPr>
        <w:spacing w:after="0" w:line="240" w:lineRule="atLeast"/>
        <w:jc w:val="left"/>
        <w:rPr>
          <w:sz w:val="19"/>
        </w:rPr>
        <w:sectPr>
          <w:headerReference w:type="default" r:id="rId21"/>
          <w:headerReference w:type="even" r:id="rId22"/>
          <w:footerReference w:type="default" r:id="rId23"/>
          <w:footerReference w:type="even" r:id="rId24"/>
          <w:pgSz w:w="17180" w:h="12250" w:orient="landscape"/>
          <w:pgMar w:header="0" w:footer="948" w:top="960" w:bottom="1140" w:left="1200" w:right="1280"/>
          <w:pgNumType w:start="7"/>
        </w:sect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7" w:after="1"/>
        <w:rPr>
          <w:b/>
          <w:sz w:val="10"/>
        </w:rPr>
      </w:pPr>
    </w:p>
    <w:tbl>
      <w:tblPr>
        <w:tblW w:w="0" w:type="auto"/>
        <w:jc w:val="left"/>
        <w:tblInd w:w="227" w:type="dxa"/>
        <w:tblBorders>
          <w:top w:val="single" w:sz="4" w:space="0" w:color="636466"/>
          <w:left w:val="single" w:sz="4" w:space="0" w:color="636466"/>
          <w:bottom w:val="single" w:sz="4" w:space="0" w:color="636466"/>
          <w:right w:val="single" w:sz="4" w:space="0" w:color="636466"/>
          <w:insideH w:val="single" w:sz="4" w:space="0" w:color="636466"/>
          <w:insideV w:val="single" w:sz="4" w:space="0" w:color="636466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24"/>
        <w:gridCol w:w="850"/>
        <w:gridCol w:w="2792"/>
        <w:gridCol w:w="2792"/>
        <w:gridCol w:w="2652"/>
        <w:gridCol w:w="2932"/>
      </w:tblGrid>
      <w:tr>
        <w:trPr>
          <w:trHeight w:val="1902" w:hRule="atLeast"/>
        </w:trPr>
        <w:tc>
          <w:tcPr>
            <w:tcW w:w="2324" w:type="dxa"/>
          </w:tcPr>
          <w:p>
            <w:pPr>
              <w:pStyle w:val="TableParagraph"/>
              <w:spacing w:line="247" w:lineRule="auto" w:before="36"/>
              <w:ind w:left="80" w:right="635"/>
              <w:rPr>
                <w:sz w:val="19"/>
              </w:rPr>
            </w:pPr>
            <w:r>
              <w:rPr>
                <w:b/>
                <w:color w:val="231F20"/>
                <w:sz w:val="19"/>
              </w:rPr>
              <w:t>EK</w:t>
            </w:r>
            <w:r>
              <w:rPr>
                <w:b/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Präparation</w:t>
            </w:r>
            <w:r>
              <w:rPr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eines </w:t>
            </w:r>
            <w:r>
              <w:rPr>
                <w:color w:val="231F20"/>
                <w:spacing w:val="-2"/>
                <w:sz w:val="19"/>
              </w:rPr>
              <w:t>Hühnereies</w:t>
            </w:r>
          </w:p>
        </w:tc>
        <w:tc>
          <w:tcPr>
            <w:tcW w:w="850" w:type="dxa"/>
          </w:tcPr>
          <w:p>
            <w:pPr>
              <w:pStyle w:val="TableParagraph"/>
              <w:spacing w:before="36"/>
              <w:ind w:left="69" w:right="58"/>
              <w:jc w:val="center"/>
              <w:rPr>
                <w:sz w:val="19"/>
              </w:rPr>
            </w:pPr>
            <w:r>
              <w:rPr>
                <w:color w:val="231F20"/>
                <w:spacing w:val="-5"/>
                <w:sz w:val="19"/>
              </w:rPr>
              <w:t>71</w:t>
            </w:r>
          </w:p>
        </w:tc>
        <w:tc>
          <w:tcPr>
            <w:tcW w:w="279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92" w:type="dxa"/>
          </w:tcPr>
          <w:p>
            <w:pPr>
              <w:pStyle w:val="TableParagraph"/>
              <w:numPr>
                <w:ilvl w:val="0"/>
                <w:numId w:val="34"/>
              </w:numPr>
              <w:tabs>
                <w:tab w:pos="251" w:val="left" w:leader="none"/>
              </w:tabs>
              <w:spacing w:line="247" w:lineRule="auto" w:before="26" w:after="0"/>
              <w:ind w:left="251" w:right="184" w:hanging="171"/>
              <w:jc w:val="left"/>
              <w:rPr>
                <w:sz w:val="19"/>
              </w:rPr>
            </w:pPr>
            <w:r>
              <w:rPr>
                <w:color w:val="231F20"/>
                <w:sz w:val="19"/>
              </w:rPr>
              <w:t>ziehen</w:t>
            </w:r>
            <w:r>
              <w:rPr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Schlussfolgerungen</w:t>
            </w:r>
            <w:r>
              <w:rPr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aus einfacher Datenlage.</w:t>
            </w:r>
          </w:p>
          <w:p>
            <w:pPr>
              <w:pStyle w:val="TableParagraph"/>
              <w:numPr>
                <w:ilvl w:val="0"/>
                <w:numId w:val="34"/>
              </w:numPr>
              <w:tabs>
                <w:tab w:pos="251" w:val="left" w:leader="none"/>
              </w:tabs>
              <w:spacing w:line="247" w:lineRule="auto" w:before="77" w:after="0"/>
              <w:ind w:left="251" w:right="228" w:hanging="171"/>
              <w:jc w:val="left"/>
              <w:rPr>
                <w:sz w:val="19"/>
              </w:rPr>
            </w:pPr>
            <w:r>
              <w:rPr>
                <w:color w:val="231F20"/>
                <w:sz w:val="19"/>
              </w:rPr>
              <w:t>vergleichen Anatomie und Morphologie</w:t>
            </w:r>
            <w:r>
              <w:rPr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von</w:t>
            </w:r>
            <w:r>
              <w:rPr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Organismen an einfachen Beispielen.</w:t>
            </w:r>
          </w:p>
          <w:p>
            <w:pPr>
              <w:pStyle w:val="TableParagraph"/>
              <w:numPr>
                <w:ilvl w:val="0"/>
                <w:numId w:val="34"/>
              </w:numPr>
              <w:tabs>
                <w:tab w:pos="251" w:val="left" w:leader="none"/>
              </w:tabs>
              <w:spacing w:line="240" w:lineRule="atLeast" w:before="79" w:after="0"/>
              <w:ind w:left="251" w:right="346" w:hanging="171"/>
              <w:jc w:val="left"/>
              <w:rPr>
                <w:sz w:val="19"/>
              </w:rPr>
            </w:pPr>
            <w:r>
              <w:rPr>
                <w:color w:val="231F20"/>
                <w:spacing w:val="-2"/>
                <w:sz w:val="19"/>
              </w:rPr>
              <w:t>erstellen</w:t>
            </w:r>
            <w:r>
              <w:rPr>
                <w:color w:val="231F20"/>
                <w:spacing w:val="-9"/>
                <w:sz w:val="19"/>
              </w:rPr>
              <w:t> </w:t>
            </w:r>
            <w:r>
              <w:rPr>
                <w:color w:val="231F20"/>
                <w:spacing w:val="-2"/>
                <w:sz w:val="19"/>
              </w:rPr>
              <w:t>Versuchsprotokolle </w:t>
            </w:r>
            <w:r>
              <w:rPr>
                <w:color w:val="231F20"/>
                <w:sz w:val="19"/>
              </w:rPr>
              <w:t>unter Anleitung.</w:t>
            </w:r>
          </w:p>
        </w:tc>
        <w:tc>
          <w:tcPr>
            <w:tcW w:w="265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3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1817" w:hRule="atLeast"/>
        </w:trPr>
        <w:tc>
          <w:tcPr>
            <w:tcW w:w="2324" w:type="dxa"/>
          </w:tcPr>
          <w:p>
            <w:pPr>
              <w:pStyle w:val="TableParagraph"/>
              <w:spacing w:before="36"/>
              <w:ind w:left="80"/>
              <w:rPr>
                <w:sz w:val="19"/>
              </w:rPr>
            </w:pPr>
            <w:r>
              <w:rPr>
                <w:b/>
                <w:color w:val="231F20"/>
                <w:sz w:val="19"/>
              </w:rPr>
              <w:t>UE</w:t>
            </w:r>
            <w:r>
              <w:rPr>
                <w:b/>
                <w:color w:val="231F20"/>
                <w:spacing w:val="-1"/>
                <w:sz w:val="19"/>
              </w:rPr>
              <w:t> </w:t>
            </w:r>
            <w:r>
              <w:rPr>
                <w:b/>
                <w:color w:val="231F20"/>
                <w:sz w:val="19"/>
              </w:rPr>
              <w:t>3.3</w:t>
            </w:r>
            <w:r>
              <w:rPr>
                <w:b/>
                <w:color w:val="231F20"/>
                <w:spacing w:val="-1"/>
                <w:sz w:val="19"/>
              </w:rPr>
              <w:t> </w:t>
            </w:r>
            <w:r>
              <w:rPr>
                <w:color w:val="231F20"/>
                <w:sz w:val="19"/>
              </w:rPr>
              <w:t>Die</w:t>
            </w:r>
            <w:r>
              <w:rPr>
                <w:color w:val="231F20"/>
                <w:spacing w:val="-1"/>
                <w:sz w:val="19"/>
              </w:rPr>
              <w:t> </w:t>
            </w:r>
            <w:r>
              <w:rPr>
                <w:color w:val="231F20"/>
                <w:spacing w:val="-2"/>
                <w:sz w:val="19"/>
              </w:rPr>
              <w:t>Fische</w:t>
            </w:r>
          </w:p>
        </w:tc>
        <w:tc>
          <w:tcPr>
            <w:tcW w:w="850" w:type="dxa"/>
          </w:tcPr>
          <w:p>
            <w:pPr>
              <w:pStyle w:val="TableParagraph"/>
              <w:spacing w:before="36"/>
              <w:ind w:left="69" w:right="58"/>
              <w:jc w:val="center"/>
              <w:rPr>
                <w:sz w:val="19"/>
              </w:rPr>
            </w:pPr>
            <w:r>
              <w:rPr>
                <w:color w:val="231F20"/>
                <w:sz w:val="19"/>
              </w:rPr>
              <w:t>72-</w:t>
            </w:r>
            <w:r>
              <w:rPr>
                <w:color w:val="231F20"/>
                <w:spacing w:val="-5"/>
                <w:sz w:val="19"/>
              </w:rPr>
              <w:t>77</w:t>
            </w:r>
          </w:p>
        </w:tc>
        <w:tc>
          <w:tcPr>
            <w:tcW w:w="2792" w:type="dxa"/>
          </w:tcPr>
          <w:p>
            <w:pPr>
              <w:pStyle w:val="TableParagraph"/>
              <w:numPr>
                <w:ilvl w:val="0"/>
                <w:numId w:val="35"/>
              </w:numPr>
              <w:tabs>
                <w:tab w:pos="251" w:val="left" w:leader="none"/>
              </w:tabs>
              <w:spacing w:line="247" w:lineRule="auto" w:before="26" w:after="0"/>
              <w:ind w:left="250" w:right="161" w:hanging="171"/>
              <w:jc w:val="left"/>
              <w:rPr>
                <w:sz w:val="19"/>
              </w:rPr>
            </w:pPr>
            <w:r>
              <w:rPr>
                <w:color w:val="231F20"/>
                <w:sz w:val="19"/>
              </w:rPr>
              <w:t>leiten aus verschiedenen </w:t>
            </w:r>
            <w:r>
              <w:rPr>
                <w:color w:val="231F20"/>
                <w:spacing w:val="-2"/>
                <w:sz w:val="19"/>
              </w:rPr>
              <w:t>Sinnesleistungen Unterschiede </w:t>
            </w:r>
            <w:r>
              <w:rPr>
                <w:color w:val="231F20"/>
                <w:sz w:val="19"/>
              </w:rPr>
              <w:t>in den Wahrnehmungswelten von Mensch und Tieren ab.</w:t>
            </w:r>
          </w:p>
          <w:p>
            <w:pPr>
              <w:pStyle w:val="TableParagraph"/>
              <w:numPr>
                <w:ilvl w:val="0"/>
                <w:numId w:val="35"/>
              </w:numPr>
              <w:tabs>
                <w:tab w:pos="251" w:val="left" w:leader="none"/>
              </w:tabs>
              <w:spacing w:line="240" w:lineRule="atLeast" w:before="79" w:after="0"/>
              <w:ind w:left="250" w:right="221" w:hanging="171"/>
              <w:jc w:val="left"/>
              <w:rPr>
                <w:sz w:val="19"/>
              </w:rPr>
            </w:pPr>
            <w:r>
              <w:rPr>
                <w:color w:val="231F20"/>
                <w:sz w:val="19"/>
              </w:rPr>
              <w:t>erläutern,</w:t>
            </w:r>
            <w:r>
              <w:rPr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dass</w:t>
            </w:r>
            <w:r>
              <w:rPr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Merkmale</w:t>
            </w:r>
            <w:r>
              <w:rPr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von Organismen zu ihrer spezifi- schen Lebensweise passen.</w:t>
            </w:r>
          </w:p>
        </w:tc>
        <w:tc>
          <w:tcPr>
            <w:tcW w:w="2792" w:type="dxa"/>
          </w:tcPr>
          <w:p>
            <w:pPr>
              <w:pStyle w:val="TableParagraph"/>
              <w:numPr>
                <w:ilvl w:val="0"/>
                <w:numId w:val="36"/>
              </w:numPr>
              <w:tabs>
                <w:tab w:pos="251" w:val="left" w:leader="none"/>
              </w:tabs>
              <w:spacing w:line="247" w:lineRule="auto" w:before="26" w:after="0"/>
              <w:ind w:left="251" w:right="228" w:hanging="171"/>
              <w:jc w:val="left"/>
              <w:rPr>
                <w:sz w:val="19"/>
              </w:rPr>
            </w:pPr>
            <w:r>
              <w:rPr>
                <w:color w:val="231F20"/>
                <w:sz w:val="19"/>
              </w:rPr>
              <w:t>vergleichen Anatomie und Morphologie</w:t>
            </w:r>
            <w:r>
              <w:rPr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von</w:t>
            </w:r>
            <w:r>
              <w:rPr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Organismen an einfachen Beispielen.</w:t>
            </w:r>
          </w:p>
          <w:p>
            <w:pPr>
              <w:pStyle w:val="TableParagraph"/>
              <w:numPr>
                <w:ilvl w:val="0"/>
                <w:numId w:val="36"/>
              </w:numPr>
              <w:tabs>
                <w:tab w:pos="251" w:val="left" w:leader="none"/>
              </w:tabs>
              <w:spacing w:line="247" w:lineRule="auto" w:before="78" w:after="0"/>
              <w:ind w:left="251" w:right="184" w:hanging="171"/>
              <w:jc w:val="left"/>
              <w:rPr>
                <w:sz w:val="19"/>
              </w:rPr>
            </w:pPr>
            <w:r>
              <w:rPr>
                <w:color w:val="231F20"/>
                <w:sz w:val="19"/>
              </w:rPr>
              <w:t>ziehen</w:t>
            </w:r>
            <w:r>
              <w:rPr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Schlussfolgerungen</w:t>
            </w:r>
            <w:r>
              <w:rPr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aus einfacher Datenlage.</w:t>
            </w:r>
          </w:p>
        </w:tc>
        <w:tc>
          <w:tcPr>
            <w:tcW w:w="265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3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772" w:hRule="atLeast"/>
        </w:trPr>
        <w:tc>
          <w:tcPr>
            <w:tcW w:w="2324" w:type="dxa"/>
          </w:tcPr>
          <w:p>
            <w:pPr>
              <w:pStyle w:val="TableParagraph"/>
              <w:spacing w:before="36"/>
              <w:ind w:left="80"/>
              <w:rPr>
                <w:sz w:val="19"/>
              </w:rPr>
            </w:pPr>
            <w:r>
              <w:rPr>
                <w:b/>
                <w:color w:val="231F20"/>
                <w:sz w:val="19"/>
              </w:rPr>
              <w:t>UE</w:t>
            </w:r>
            <w:r>
              <w:rPr>
                <w:b/>
                <w:color w:val="231F20"/>
                <w:spacing w:val="-1"/>
                <w:sz w:val="19"/>
              </w:rPr>
              <w:t> </w:t>
            </w:r>
            <w:r>
              <w:rPr>
                <w:b/>
                <w:color w:val="231F20"/>
                <w:sz w:val="19"/>
              </w:rPr>
              <w:t>3.4</w:t>
            </w:r>
            <w:r>
              <w:rPr>
                <w:b/>
                <w:color w:val="231F20"/>
                <w:spacing w:val="-1"/>
                <w:sz w:val="19"/>
              </w:rPr>
              <w:t> </w:t>
            </w:r>
            <w:r>
              <w:rPr>
                <w:color w:val="231F20"/>
                <w:sz w:val="19"/>
              </w:rPr>
              <w:t>Die</w:t>
            </w:r>
            <w:r>
              <w:rPr>
                <w:color w:val="231F20"/>
                <w:spacing w:val="-1"/>
                <w:sz w:val="19"/>
              </w:rPr>
              <w:t> </w:t>
            </w:r>
            <w:r>
              <w:rPr>
                <w:color w:val="231F20"/>
                <w:spacing w:val="-2"/>
                <w:sz w:val="19"/>
              </w:rPr>
              <w:t>Amphibien</w:t>
            </w:r>
          </w:p>
        </w:tc>
        <w:tc>
          <w:tcPr>
            <w:tcW w:w="850" w:type="dxa"/>
          </w:tcPr>
          <w:p>
            <w:pPr>
              <w:pStyle w:val="TableParagraph"/>
              <w:spacing w:before="36"/>
              <w:ind w:left="69" w:right="58"/>
              <w:jc w:val="center"/>
              <w:rPr>
                <w:sz w:val="19"/>
              </w:rPr>
            </w:pPr>
            <w:r>
              <w:rPr>
                <w:color w:val="231F20"/>
                <w:sz w:val="19"/>
              </w:rPr>
              <w:t>78-</w:t>
            </w:r>
            <w:r>
              <w:rPr>
                <w:color w:val="231F20"/>
                <w:spacing w:val="-5"/>
                <w:sz w:val="19"/>
              </w:rPr>
              <w:t>83</w:t>
            </w:r>
          </w:p>
        </w:tc>
        <w:tc>
          <w:tcPr>
            <w:tcW w:w="2792" w:type="dxa"/>
          </w:tcPr>
          <w:p>
            <w:pPr>
              <w:pStyle w:val="TableParagraph"/>
              <w:numPr>
                <w:ilvl w:val="0"/>
                <w:numId w:val="37"/>
              </w:numPr>
              <w:tabs>
                <w:tab w:pos="251" w:val="left" w:leader="none"/>
              </w:tabs>
              <w:spacing w:line="240" w:lineRule="atLeast" w:before="26" w:after="0"/>
              <w:ind w:left="250" w:right="221" w:hanging="171"/>
              <w:jc w:val="left"/>
              <w:rPr>
                <w:sz w:val="19"/>
              </w:rPr>
            </w:pPr>
            <w:r>
              <w:rPr>
                <w:color w:val="231F20"/>
                <w:sz w:val="19"/>
              </w:rPr>
              <w:t>erläutern,</w:t>
            </w:r>
            <w:r>
              <w:rPr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dass</w:t>
            </w:r>
            <w:r>
              <w:rPr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Merkmale</w:t>
            </w:r>
            <w:r>
              <w:rPr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von Organismen zu ihrer spezifi- schen Lebensweise passen.</w:t>
            </w:r>
          </w:p>
        </w:tc>
        <w:tc>
          <w:tcPr>
            <w:tcW w:w="279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5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3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057" w:hRule="atLeast"/>
        </w:trPr>
        <w:tc>
          <w:tcPr>
            <w:tcW w:w="2324" w:type="dxa"/>
          </w:tcPr>
          <w:p>
            <w:pPr>
              <w:pStyle w:val="TableParagraph"/>
              <w:spacing w:before="36"/>
              <w:ind w:left="80"/>
              <w:rPr>
                <w:sz w:val="19"/>
              </w:rPr>
            </w:pPr>
            <w:r>
              <w:rPr>
                <w:b/>
                <w:color w:val="231F20"/>
                <w:sz w:val="19"/>
              </w:rPr>
              <w:t>FM </w:t>
            </w:r>
            <w:r>
              <w:rPr>
                <w:color w:val="231F20"/>
                <w:sz w:val="19"/>
              </w:rPr>
              <w:t>Amphibien </w:t>
            </w:r>
            <w:r>
              <w:rPr>
                <w:color w:val="231F20"/>
                <w:spacing w:val="-2"/>
                <w:sz w:val="19"/>
              </w:rPr>
              <w:t>bestimmen</w:t>
            </w:r>
          </w:p>
        </w:tc>
        <w:tc>
          <w:tcPr>
            <w:tcW w:w="850" w:type="dxa"/>
          </w:tcPr>
          <w:p>
            <w:pPr>
              <w:pStyle w:val="TableParagraph"/>
              <w:spacing w:before="36"/>
              <w:ind w:left="69" w:right="58"/>
              <w:jc w:val="center"/>
              <w:rPr>
                <w:sz w:val="19"/>
              </w:rPr>
            </w:pPr>
            <w:r>
              <w:rPr>
                <w:color w:val="231F20"/>
                <w:sz w:val="19"/>
              </w:rPr>
              <w:t>84-</w:t>
            </w:r>
            <w:r>
              <w:rPr>
                <w:color w:val="231F20"/>
                <w:spacing w:val="-5"/>
                <w:sz w:val="19"/>
              </w:rPr>
              <w:t>85</w:t>
            </w:r>
          </w:p>
        </w:tc>
        <w:tc>
          <w:tcPr>
            <w:tcW w:w="2792" w:type="dxa"/>
          </w:tcPr>
          <w:p>
            <w:pPr>
              <w:pStyle w:val="TableParagraph"/>
              <w:numPr>
                <w:ilvl w:val="0"/>
                <w:numId w:val="38"/>
              </w:numPr>
              <w:tabs>
                <w:tab w:pos="251" w:val="left" w:leader="none"/>
              </w:tabs>
              <w:spacing w:line="247" w:lineRule="auto" w:before="26" w:after="0"/>
              <w:ind w:left="250" w:right="107" w:hanging="171"/>
              <w:jc w:val="left"/>
              <w:rPr>
                <w:sz w:val="19"/>
              </w:rPr>
            </w:pPr>
            <w:r>
              <w:rPr>
                <w:color w:val="231F20"/>
                <w:sz w:val="19"/>
              </w:rPr>
              <w:t>verfügen über Artenkenntnis innerhalb einer ausgewählten Organismengruppe,</w:t>
            </w:r>
            <w:r>
              <w:rPr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z.</w:t>
            </w:r>
            <w:r>
              <w:rPr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B.</w:t>
            </w:r>
            <w:r>
              <w:rPr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heimi- sche Bäume und Sträucher auf dem Schulgelände.</w:t>
            </w:r>
          </w:p>
          <w:p>
            <w:pPr>
              <w:pStyle w:val="TableParagraph"/>
              <w:numPr>
                <w:ilvl w:val="0"/>
                <w:numId w:val="38"/>
              </w:numPr>
              <w:tabs>
                <w:tab w:pos="251" w:val="left" w:leader="none"/>
              </w:tabs>
              <w:spacing w:line="240" w:lineRule="atLeast" w:before="80" w:after="0"/>
              <w:ind w:left="250" w:right="207" w:hanging="171"/>
              <w:jc w:val="left"/>
              <w:rPr>
                <w:sz w:val="19"/>
              </w:rPr>
            </w:pPr>
            <w:r>
              <w:rPr>
                <w:color w:val="231F20"/>
                <w:sz w:val="19"/>
              </w:rPr>
              <w:t>deuten Ähnlichkeiten in der Familie</w:t>
            </w:r>
            <w:r>
              <w:rPr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als</w:t>
            </w:r>
            <w:r>
              <w:rPr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Indiz</w:t>
            </w:r>
            <w:r>
              <w:rPr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für</w:t>
            </w:r>
            <w:r>
              <w:rPr>
                <w:color w:val="231F20"/>
                <w:spacing w:val="-10"/>
                <w:sz w:val="19"/>
              </w:rPr>
              <w:t> </w:t>
            </w:r>
            <w:r>
              <w:rPr>
                <w:color w:val="231F20"/>
                <w:sz w:val="19"/>
              </w:rPr>
              <w:t>Verwandt- </w:t>
            </w:r>
            <w:r>
              <w:rPr>
                <w:color w:val="231F20"/>
                <w:spacing w:val="-2"/>
                <w:sz w:val="19"/>
              </w:rPr>
              <w:t>schaft.</w:t>
            </w:r>
          </w:p>
        </w:tc>
        <w:tc>
          <w:tcPr>
            <w:tcW w:w="2792" w:type="dxa"/>
          </w:tcPr>
          <w:p>
            <w:pPr>
              <w:pStyle w:val="TableParagraph"/>
              <w:numPr>
                <w:ilvl w:val="0"/>
                <w:numId w:val="39"/>
              </w:numPr>
              <w:tabs>
                <w:tab w:pos="251" w:val="left" w:leader="none"/>
              </w:tabs>
              <w:spacing w:line="247" w:lineRule="auto" w:before="26" w:after="0"/>
              <w:ind w:left="251" w:right="113" w:hanging="171"/>
              <w:jc w:val="left"/>
              <w:rPr>
                <w:sz w:val="19"/>
              </w:rPr>
            </w:pPr>
            <w:r>
              <w:rPr>
                <w:color w:val="231F20"/>
                <w:sz w:val="19"/>
              </w:rPr>
              <w:t>bestimmen</w:t>
            </w:r>
            <w:r>
              <w:rPr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Lebewesen</w:t>
            </w:r>
            <w:r>
              <w:rPr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mithilfe von Bestimmungsschlüsseln,</w:t>
            </w:r>
          </w:p>
          <w:p>
            <w:pPr>
              <w:pStyle w:val="TableParagraph"/>
              <w:spacing w:before="2"/>
              <w:ind w:left="251"/>
              <w:rPr>
                <w:sz w:val="19"/>
              </w:rPr>
            </w:pPr>
            <w:r>
              <w:rPr>
                <w:color w:val="231F20"/>
                <w:sz w:val="19"/>
              </w:rPr>
              <w:t>z.</w:t>
            </w:r>
            <w:r>
              <w:rPr>
                <w:color w:val="231F20"/>
                <w:spacing w:val="-2"/>
                <w:sz w:val="19"/>
              </w:rPr>
              <w:t> </w:t>
            </w:r>
            <w:r>
              <w:rPr>
                <w:color w:val="231F20"/>
                <w:sz w:val="19"/>
              </w:rPr>
              <w:t>B. Bäume</w:t>
            </w:r>
            <w:r>
              <w:rPr>
                <w:color w:val="231F20"/>
                <w:spacing w:val="-1"/>
                <w:sz w:val="19"/>
              </w:rPr>
              <w:t> </w:t>
            </w:r>
            <w:r>
              <w:rPr>
                <w:color w:val="231F20"/>
                <w:sz w:val="19"/>
              </w:rPr>
              <w:t>und</w:t>
            </w:r>
            <w:r>
              <w:rPr>
                <w:color w:val="231F20"/>
                <w:spacing w:val="-1"/>
                <w:sz w:val="19"/>
              </w:rPr>
              <w:t> </w:t>
            </w:r>
            <w:r>
              <w:rPr>
                <w:color w:val="231F20"/>
                <w:spacing w:val="-2"/>
                <w:sz w:val="19"/>
              </w:rPr>
              <w:t>Sträucher.</w:t>
            </w:r>
          </w:p>
        </w:tc>
        <w:tc>
          <w:tcPr>
            <w:tcW w:w="265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3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spacing w:after="0"/>
        <w:rPr>
          <w:rFonts w:ascii="Times New Roman"/>
          <w:sz w:val="18"/>
        </w:rPr>
        <w:sectPr>
          <w:pgSz w:w="17180" w:h="12250" w:orient="landscape"/>
          <w:pgMar w:header="705" w:footer="948" w:top="960" w:bottom="1140" w:left="1200" w:right="1280"/>
        </w:sect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7" w:after="1"/>
        <w:rPr>
          <w:b/>
          <w:sz w:val="10"/>
        </w:rPr>
      </w:pPr>
    </w:p>
    <w:tbl>
      <w:tblPr>
        <w:tblW w:w="0" w:type="auto"/>
        <w:jc w:val="left"/>
        <w:tblInd w:w="227" w:type="dxa"/>
        <w:tblBorders>
          <w:top w:val="single" w:sz="4" w:space="0" w:color="636466"/>
          <w:left w:val="single" w:sz="4" w:space="0" w:color="636466"/>
          <w:bottom w:val="single" w:sz="4" w:space="0" w:color="636466"/>
          <w:right w:val="single" w:sz="4" w:space="0" w:color="636466"/>
          <w:insideH w:val="single" w:sz="4" w:space="0" w:color="636466"/>
          <w:insideV w:val="single" w:sz="4" w:space="0" w:color="636466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24"/>
        <w:gridCol w:w="850"/>
        <w:gridCol w:w="2792"/>
        <w:gridCol w:w="2792"/>
        <w:gridCol w:w="2652"/>
        <w:gridCol w:w="2932"/>
      </w:tblGrid>
      <w:tr>
        <w:trPr>
          <w:trHeight w:val="1337" w:hRule="atLeast"/>
        </w:trPr>
        <w:tc>
          <w:tcPr>
            <w:tcW w:w="2324" w:type="dxa"/>
          </w:tcPr>
          <w:p>
            <w:pPr>
              <w:pStyle w:val="TableParagraph"/>
              <w:spacing w:before="36"/>
              <w:ind w:left="80"/>
              <w:rPr>
                <w:sz w:val="19"/>
              </w:rPr>
            </w:pPr>
            <w:r>
              <w:rPr>
                <w:b/>
                <w:color w:val="231F20"/>
                <w:sz w:val="19"/>
              </w:rPr>
              <w:t>UE</w:t>
            </w:r>
            <w:r>
              <w:rPr>
                <w:b/>
                <w:color w:val="231F20"/>
                <w:spacing w:val="-3"/>
                <w:sz w:val="19"/>
              </w:rPr>
              <w:t> </w:t>
            </w:r>
            <w:r>
              <w:rPr>
                <w:b/>
                <w:color w:val="231F20"/>
                <w:sz w:val="19"/>
              </w:rPr>
              <w:t>3.5</w:t>
            </w:r>
            <w:r>
              <w:rPr>
                <w:b/>
                <w:color w:val="231F20"/>
                <w:spacing w:val="-1"/>
                <w:sz w:val="19"/>
              </w:rPr>
              <w:t> </w:t>
            </w:r>
            <w:r>
              <w:rPr>
                <w:color w:val="231F20"/>
                <w:sz w:val="19"/>
              </w:rPr>
              <w:t>Die</w:t>
            </w:r>
            <w:r>
              <w:rPr>
                <w:color w:val="231F20"/>
                <w:spacing w:val="-1"/>
                <w:sz w:val="19"/>
              </w:rPr>
              <w:t> </w:t>
            </w:r>
            <w:r>
              <w:rPr>
                <w:color w:val="231F20"/>
                <w:spacing w:val="-2"/>
                <w:sz w:val="19"/>
              </w:rPr>
              <w:t>Reptilien</w:t>
            </w:r>
          </w:p>
        </w:tc>
        <w:tc>
          <w:tcPr>
            <w:tcW w:w="850" w:type="dxa"/>
          </w:tcPr>
          <w:p>
            <w:pPr>
              <w:pStyle w:val="TableParagraph"/>
              <w:spacing w:before="36"/>
              <w:ind w:left="69" w:right="58"/>
              <w:jc w:val="center"/>
              <w:rPr>
                <w:sz w:val="19"/>
              </w:rPr>
            </w:pPr>
            <w:r>
              <w:rPr>
                <w:color w:val="231F20"/>
                <w:sz w:val="19"/>
              </w:rPr>
              <w:t>86-</w:t>
            </w:r>
            <w:r>
              <w:rPr>
                <w:color w:val="231F20"/>
                <w:spacing w:val="-5"/>
                <w:sz w:val="19"/>
              </w:rPr>
              <w:t>91</w:t>
            </w:r>
          </w:p>
        </w:tc>
        <w:tc>
          <w:tcPr>
            <w:tcW w:w="2792" w:type="dxa"/>
          </w:tcPr>
          <w:p>
            <w:pPr>
              <w:pStyle w:val="TableParagraph"/>
              <w:numPr>
                <w:ilvl w:val="0"/>
                <w:numId w:val="40"/>
              </w:numPr>
              <w:tabs>
                <w:tab w:pos="251" w:val="left" w:leader="none"/>
              </w:tabs>
              <w:spacing w:line="247" w:lineRule="auto" w:before="26" w:after="0"/>
              <w:ind w:left="250" w:right="221" w:hanging="171"/>
              <w:jc w:val="left"/>
              <w:rPr>
                <w:sz w:val="19"/>
              </w:rPr>
            </w:pPr>
            <w:r>
              <w:rPr>
                <w:color w:val="231F20"/>
                <w:sz w:val="19"/>
              </w:rPr>
              <w:t>erläutern,</w:t>
            </w:r>
            <w:r>
              <w:rPr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dass</w:t>
            </w:r>
            <w:r>
              <w:rPr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Merkmale</w:t>
            </w:r>
            <w:r>
              <w:rPr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von Organismen zu ihrer spezifi- schen Lebensweise passen.</w:t>
            </w:r>
          </w:p>
        </w:tc>
        <w:tc>
          <w:tcPr>
            <w:tcW w:w="2792" w:type="dxa"/>
          </w:tcPr>
          <w:p>
            <w:pPr>
              <w:pStyle w:val="TableParagraph"/>
              <w:numPr>
                <w:ilvl w:val="0"/>
                <w:numId w:val="41"/>
              </w:numPr>
              <w:tabs>
                <w:tab w:pos="251" w:val="left" w:leader="none"/>
              </w:tabs>
              <w:spacing w:line="247" w:lineRule="auto" w:before="26" w:after="0"/>
              <w:ind w:left="251" w:right="228" w:hanging="171"/>
              <w:jc w:val="left"/>
              <w:rPr>
                <w:sz w:val="19"/>
              </w:rPr>
            </w:pPr>
            <w:r>
              <w:rPr>
                <w:color w:val="231F20"/>
                <w:sz w:val="19"/>
              </w:rPr>
              <w:t>vergleichen Anatomie und Morphologie</w:t>
            </w:r>
            <w:r>
              <w:rPr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von</w:t>
            </w:r>
            <w:r>
              <w:rPr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Organismen an einfachen Beispielen.</w:t>
            </w:r>
          </w:p>
          <w:p>
            <w:pPr>
              <w:pStyle w:val="TableParagraph"/>
              <w:numPr>
                <w:ilvl w:val="0"/>
                <w:numId w:val="41"/>
              </w:numPr>
              <w:tabs>
                <w:tab w:pos="251" w:val="left" w:leader="none"/>
              </w:tabs>
              <w:spacing w:line="240" w:lineRule="atLeast" w:before="78" w:after="0"/>
              <w:ind w:left="251" w:right="184" w:hanging="171"/>
              <w:jc w:val="left"/>
              <w:rPr>
                <w:sz w:val="19"/>
              </w:rPr>
            </w:pPr>
            <w:r>
              <w:rPr>
                <w:color w:val="231F20"/>
                <w:sz w:val="19"/>
              </w:rPr>
              <w:t>ziehen</w:t>
            </w:r>
            <w:r>
              <w:rPr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Schlussfolgerungen</w:t>
            </w:r>
            <w:r>
              <w:rPr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aus einfacher Datenlage.</w:t>
            </w:r>
          </w:p>
        </w:tc>
        <w:tc>
          <w:tcPr>
            <w:tcW w:w="265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3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772" w:hRule="atLeast"/>
        </w:trPr>
        <w:tc>
          <w:tcPr>
            <w:tcW w:w="2324" w:type="dxa"/>
          </w:tcPr>
          <w:p>
            <w:pPr>
              <w:pStyle w:val="TableParagraph"/>
              <w:spacing w:line="240" w:lineRule="atLeast" w:before="28"/>
              <w:ind w:left="80" w:right="125"/>
              <w:rPr>
                <w:sz w:val="19"/>
              </w:rPr>
            </w:pPr>
            <w:r>
              <w:rPr>
                <w:b/>
                <w:color w:val="231F20"/>
                <w:sz w:val="19"/>
              </w:rPr>
              <w:t>MK </w:t>
            </w:r>
            <w:r>
              <w:rPr>
                <w:color w:val="231F20"/>
                <w:sz w:val="19"/>
              </w:rPr>
              <w:t>Verschiedene </w:t>
            </w:r>
            <w:r>
              <w:rPr>
                <w:color w:val="231F20"/>
                <w:spacing w:val="-2"/>
                <w:sz w:val="19"/>
              </w:rPr>
              <w:t>Diagrammtypen</w:t>
            </w:r>
            <w:r>
              <w:rPr>
                <w:color w:val="231F20"/>
                <w:spacing w:val="-7"/>
                <w:sz w:val="19"/>
              </w:rPr>
              <w:t> </w:t>
            </w:r>
            <w:r>
              <w:rPr>
                <w:color w:val="231F20"/>
                <w:spacing w:val="-2"/>
                <w:sz w:val="19"/>
              </w:rPr>
              <w:t>erstellen </w:t>
            </w:r>
            <w:r>
              <w:rPr>
                <w:color w:val="231F20"/>
                <w:sz w:val="19"/>
              </w:rPr>
              <w:t>und auswerten</w:t>
            </w:r>
          </w:p>
        </w:tc>
        <w:tc>
          <w:tcPr>
            <w:tcW w:w="850" w:type="dxa"/>
          </w:tcPr>
          <w:p>
            <w:pPr>
              <w:pStyle w:val="TableParagraph"/>
              <w:spacing w:before="36"/>
              <w:ind w:left="69" w:right="58"/>
              <w:jc w:val="center"/>
              <w:rPr>
                <w:sz w:val="19"/>
              </w:rPr>
            </w:pPr>
            <w:r>
              <w:rPr>
                <w:color w:val="231F20"/>
                <w:sz w:val="19"/>
              </w:rPr>
              <w:t>92-</w:t>
            </w:r>
            <w:r>
              <w:rPr>
                <w:color w:val="231F20"/>
                <w:spacing w:val="-5"/>
                <w:sz w:val="19"/>
              </w:rPr>
              <w:t>93</w:t>
            </w:r>
          </w:p>
        </w:tc>
        <w:tc>
          <w:tcPr>
            <w:tcW w:w="279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9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52" w:type="dxa"/>
          </w:tcPr>
          <w:p>
            <w:pPr>
              <w:pStyle w:val="TableParagraph"/>
              <w:numPr>
                <w:ilvl w:val="0"/>
                <w:numId w:val="42"/>
              </w:numPr>
              <w:tabs>
                <w:tab w:pos="252" w:val="left" w:leader="none"/>
              </w:tabs>
              <w:spacing w:line="240" w:lineRule="atLeast" w:before="26" w:after="0"/>
              <w:ind w:left="251" w:right="349" w:hanging="171"/>
              <w:jc w:val="both"/>
              <w:rPr>
                <w:sz w:val="19"/>
              </w:rPr>
            </w:pPr>
            <w:r>
              <w:rPr>
                <w:color w:val="231F20"/>
                <w:spacing w:val="-2"/>
                <w:sz w:val="19"/>
              </w:rPr>
              <w:t>veranschaulichen </w:t>
            </w:r>
            <w:r>
              <w:rPr>
                <w:color w:val="231F20"/>
                <w:spacing w:val="-2"/>
                <w:sz w:val="19"/>
              </w:rPr>
              <w:t>einfache</w:t>
            </w:r>
            <w:r>
              <w:rPr>
                <w:color w:val="231F20"/>
                <w:spacing w:val="-2"/>
                <w:sz w:val="19"/>
              </w:rPr>
              <w:t> </w:t>
            </w:r>
            <w:r>
              <w:rPr>
                <w:color w:val="231F20"/>
                <w:sz w:val="19"/>
              </w:rPr>
              <w:t>Messdaten</w:t>
            </w:r>
            <w:r>
              <w:rPr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in</w:t>
            </w:r>
            <w:r>
              <w:rPr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Grafiken</w:t>
            </w:r>
            <w:r>
              <w:rPr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mit vorgegebenen Achsen.</w:t>
            </w:r>
          </w:p>
        </w:tc>
        <w:tc>
          <w:tcPr>
            <w:tcW w:w="293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1902" w:hRule="atLeast"/>
        </w:trPr>
        <w:tc>
          <w:tcPr>
            <w:tcW w:w="2324" w:type="dxa"/>
          </w:tcPr>
          <w:p>
            <w:pPr>
              <w:pStyle w:val="TableParagraph"/>
              <w:spacing w:line="247" w:lineRule="auto" w:before="36"/>
              <w:ind w:left="80" w:hanging="1"/>
              <w:rPr>
                <w:sz w:val="19"/>
              </w:rPr>
            </w:pPr>
            <w:r>
              <w:rPr>
                <w:b/>
                <w:color w:val="231F20"/>
                <w:sz w:val="19"/>
              </w:rPr>
              <w:t>UE</w:t>
            </w:r>
            <w:r>
              <w:rPr>
                <w:b/>
                <w:color w:val="231F20"/>
                <w:spacing w:val="-11"/>
                <w:sz w:val="19"/>
              </w:rPr>
              <w:t> </w:t>
            </w:r>
            <w:r>
              <w:rPr>
                <w:b/>
                <w:color w:val="231F20"/>
                <w:sz w:val="19"/>
              </w:rPr>
              <w:t>3.6</w:t>
            </w:r>
            <w:r>
              <w:rPr>
                <w:b/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Merkmale</w:t>
            </w:r>
            <w:r>
              <w:rPr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von </w:t>
            </w:r>
            <w:r>
              <w:rPr>
                <w:color w:val="231F20"/>
                <w:spacing w:val="-2"/>
                <w:sz w:val="19"/>
              </w:rPr>
              <w:t>Wirbeltieren</w:t>
            </w:r>
          </w:p>
        </w:tc>
        <w:tc>
          <w:tcPr>
            <w:tcW w:w="850" w:type="dxa"/>
          </w:tcPr>
          <w:p>
            <w:pPr>
              <w:pStyle w:val="TableParagraph"/>
              <w:spacing w:before="36"/>
              <w:ind w:left="69" w:right="58"/>
              <w:jc w:val="center"/>
              <w:rPr>
                <w:sz w:val="19"/>
              </w:rPr>
            </w:pPr>
            <w:r>
              <w:rPr>
                <w:color w:val="231F20"/>
                <w:sz w:val="19"/>
              </w:rPr>
              <w:t>94-</w:t>
            </w:r>
            <w:r>
              <w:rPr>
                <w:color w:val="231F20"/>
                <w:spacing w:val="-5"/>
                <w:sz w:val="19"/>
              </w:rPr>
              <w:t>97</w:t>
            </w:r>
          </w:p>
        </w:tc>
        <w:tc>
          <w:tcPr>
            <w:tcW w:w="2792" w:type="dxa"/>
          </w:tcPr>
          <w:p>
            <w:pPr>
              <w:pStyle w:val="TableParagraph"/>
              <w:numPr>
                <w:ilvl w:val="0"/>
                <w:numId w:val="43"/>
              </w:numPr>
              <w:tabs>
                <w:tab w:pos="252" w:val="left" w:leader="none"/>
              </w:tabs>
              <w:spacing w:line="247" w:lineRule="auto" w:before="26" w:after="0"/>
              <w:ind w:left="251" w:right="318" w:hanging="171"/>
              <w:jc w:val="left"/>
              <w:rPr>
                <w:sz w:val="19"/>
              </w:rPr>
            </w:pPr>
            <w:r>
              <w:rPr>
                <w:color w:val="231F20"/>
                <w:sz w:val="19"/>
              </w:rPr>
              <w:t>ordnen Tiere gemäß ihrer Fähigkeit zur Regelung der Körpertemperatur</w:t>
            </w:r>
            <w:r>
              <w:rPr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als</w:t>
            </w:r>
            <w:r>
              <w:rPr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gleich- oder wechselwarm ein.</w:t>
            </w:r>
          </w:p>
        </w:tc>
        <w:tc>
          <w:tcPr>
            <w:tcW w:w="2792" w:type="dxa"/>
          </w:tcPr>
          <w:p>
            <w:pPr>
              <w:pStyle w:val="TableParagraph"/>
              <w:numPr>
                <w:ilvl w:val="0"/>
                <w:numId w:val="44"/>
              </w:numPr>
              <w:tabs>
                <w:tab w:pos="252" w:val="left" w:leader="none"/>
              </w:tabs>
              <w:spacing w:line="247" w:lineRule="auto" w:before="26" w:after="0"/>
              <w:ind w:left="251" w:right="413" w:hanging="171"/>
              <w:jc w:val="left"/>
              <w:rPr>
                <w:sz w:val="19"/>
              </w:rPr>
            </w:pPr>
            <w:r>
              <w:rPr>
                <w:color w:val="231F20"/>
                <w:sz w:val="19"/>
              </w:rPr>
              <w:t>ordnen</w:t>
            </w:r>
            <w:r>
              <w:rPr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nach</w:t>
            </w:r>
            <w:r>
              <w:rPr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vorgegebenen </w:t>
            </w:r>
            <w:r>
              <w:rPr>
                <w:color w:val="231F20"/>
                <w:spacing w:val="-2"/>
                <w:sz w:val="19"/>
              </w:rPr>
              <w:t>Kriterien.</w:t>
            </w:r>
          </w:p>
          <w:p>
            <w:pPr>
              <w:pStyle w:val="TableParagraph"/>
              <w:numPr>
                <w:ilvl w:val="0"/>
                <w:numId w:val="44"/>
              </w:numPr>
              <w:tabs>
                <w:tab w:pos="252" w:val="left" w:leader="none"/>
              </w:tabs>
              <w:spacing w:line="247" w:lineRule="auto" w:before="77" w:after="0"/>
              <w:ind w:left="251" w:right="228" w:hanging="171"/>
              <w:jc w:val="left"/>
              <w:rPr>
                <w:sz w:val="19"/>
              </w:rPr>
            </w:pPr>
            <w:r>
              <w:rPr>
                <w:color w:val="231F20"/>
                <w:sz w:val="19"/>
              </w:rPr>
              <w:t>vergleichen Anatomie und Morphologie</w:t>
            </w:r>
            <w:r>
              <w:rPr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von</w:t>
            </w:r>
            <w:r>
              <w:rPr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Organismen an einfachen Beispielen.</w:t>
            </w:r>
          </w:p>
          <w:p>
            <w:pPr>
              <w:pStyle w:val="TableParagraph"/>
              <w:numPr>
                <w:ilvl w:val="0"/>
                <w:numId w:val="44"/>
              </w:numPr>
              <w:tabs>
                <w:tab w:pos="252" w:val="left" w:leader="none"/>
              </w:tabs>
              <w:spacing w:line="240" w:lineRule="atLeast" w:before="78" w:after="0"/>
              <w:ind w:left="251" w:right="184" w:hanging="171"/>
              <w:jc w:val="left"/>
              <w:rPr>
                <w:sz w:val="19"/>
              </w:rPr>
            </w:pPr>
            <w:r>
              <w:rPr>
                <w:color w:val="231F20"/>
                <w:sz w:val="19"/>
              </w:rPr>
              <w:t>ziehen</w:t>
            </w:r>
            <w:r>
              <w:rPr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Schlussfolgerungen</w:t>
            </w:r>
            <w:r>
              <w:rPr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aus einfacher Datenlage.</w:t>
            </w:r>
          </w:p>
        </w:tc>
        <w:tc>
          <w:tcPr>
            <w:tcW w:w="265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3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342" w:hRule="atLeast"/>
        </w:trPr>
        <w:tc>
          <w:tcPr>
            <w:tcW w:w="2324" w:type="dxa"/>
          </w:tcPr>
          <w:p>
            <w:pPr>
              <w:pStyle w:val="TableParagraph"/>
              <w:spacing w:line="247" w:lineRule="auto" w:before="36"/>
              <w:ind w:left="80" w:right="125"/>
              <w:rPr>
                <w:sz w:val="19"/>
              </w:rPr>
            </w:pPr>
            <w:r>
              <w:rPr>
                <w:b/>
                <w:color w:val="231F20"/>
                <w:sz w:val="19"/>
              </w:rPr>
              <w:t>FM</w:t>
            </w:r>
            <w:r>
              <w:rPr>
                <w:b/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Wirbeltiere</w:t>
            </w:r>
            <w:r>
              <w:rPr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vergleichen und Gruppen zuordnen</w:t>
            </w:r>
          </w:p>
        </w:tc>
        <w:tc>
          <w:tcPr>
            <w:tcW w:w="850" w:type="dxa"/>
          </w:tcPr>
          <w:p>
            <w:pPr>
              <w:pStyle w:val="TableParagraph"/>
              <w:spacing w:before="36"/>
              <w:ind w:left="69" w:right="58"/>
              <w:jc w:val="center"/>
              <w:rPr>
                <w:sz w:val="19"/>
              </w:rPr>
            </w:pPr>
            <w:r>
              <w:rPr>
                <w:color w:val="231F20"/>
                <w:sz w:val="19"/>
              </w:rPr>
              <w:t>98-</w:t>
            </w:r>
            <w:r>
              <w:rPr>
                <w:color w:val="231F20"/>
                <w:spacing w:val="-5"/>
                <w:sz w:val="19"/>
              </w:rPr>
              <w:t>99</w:t>
            </w:r>
          </w:p>
        </w:tc>
        <w:tc>
          <w:tcPr>
            <w:tcW w:w="2792" w:type="dxa"/>
          </w:tcPr>
          <w:p>
            <w:pPr>
              <w:pStyle w:val="TableParagraph"/>
              <w:numPr>
                <w:ilvl w:val="0"/>
                <w:numId w:val="45"/>
              </w:numPr>
              <w:tabs>
                <w:tab w:pos="252" w:val="left" w:leader="none"/>
              </w:tabs>
              <w:spacing w:line="247" w:lineRule="auto" w:before="26" w:after="0"/>
              <w:ind w:left="251" w:right="318" w:hanging="171"/>
              <w:jc w:val="left"/>
              <w:rPr>
                <w:sz w:val="19"/>
              </w:rPr>
            </w:pPr>
            <w:r>
              <w:rPr>
                <w:color w:val="231F20"/>
                <w:sz w:val="19"/>
              </w:rPr>
              <w:t>ordnen Tiere gemäß ihrer Fähigkeit zur Regelung der Körpertemperatur</w:t>
            </w:r>
            <w:r>
              <w:rPr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als</w:t>
            </w:r>
            <w:r>
              <w:rPr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gleich- oder wechselwarm ein.</w:t>
            </w:r>
          </w:p>
          <w:p>
            <w:pPr>
              <w:pStyle w:val="TableParagraph"/>
              <w:numPr>
                <w:ilvl w:val="0"/>
                <w:numId w:val="45"/>
              </w:numPr>
              <w:tabs>
                <w:tab w:pos="252" w:val="left" w:leader="none"/>
              </w:tabs>
              <w:spacing w:line="247" w:lineRule="auto" w:before="79" w:after="0"/>
              <w:ind w:left="251" w:right="207" w:hanging="171"/>
              <w:jc w:val="left"/>
              <w:rPr>
                <w:sz w:val="19"/>
              </w:rPr>
            </w:pPr>
            <w:r>
              <w:rPr>
                <w:color w:val="231F20"/>
                <w:sz w:val="19"/>
              </w:rPr>
              <w:t>deuten Ähnlichkeiten in der Familie</w:t>
            </w:r>
            <w:r>
              <w:rPr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als</w:t>
            </w:r>
            <w:r>
              <w:rPr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Indiz</w:t>
            </w:r>
            <w:r>
              <w:rPr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für</w:t>
            </w:r>
            <w:r>
              <w:rPr>
                <w:color w:val="231F20"/>
                <w:spacing w:val="-10"/>
                <w:sz w:val="19"/>
              </w:rPr>
              <w:t> </w:t>
            </w:r>
            <w:r>
              <w:rPr>
                <w:color w:val="231F20"/>
                <w:sz w:val="19"/>
              </w:rPr>
              <w:t>Verwandt- </w:t>
            </w:r>
            <w:r>
              <w:rPr>
                <w:color w:val="231F20"/>
                <w:spacing w:val="-2"/>
                <w:sz w:val="19"/>
              </w:rPr>
              <w:t>schaft.</w:t>
            </w:r>
          </w:p>
          <w:p>
            <w:pPr>
              <w:pStyle w:val="TableParagraph"/>
              <w:numPr>
                <w:ilvl w:val="0"/>
                <w:numId w:val="45"/>
              </w:numPr>
              <w:tabs>
                <w:tab w:pos="252" w:val="left" w:leader="none"/>
              </w:tabs>
              <w:spacing w:line="247" w:lineRule="auto" w:before="79" w:after="0"/>
              <w:ind w:left="251" w:right="240" w:hanging="171"/>
              <w:jc w:val="left"/>
              <w:rPr>
                <w:sz w:val="19"/>
              </w:rPr>
            </w:pPr>
            <w:r>
              <w:rPr>
                <w:color w:val="231F20"/>
                <w:sz w:val="19"/>
              </w:rPr>
              <w:t>nennen wichtige Unterschei- dungsmerkmale</w:t>
            </w:r>
            <w:r>
              <w:rPr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und</w:t>
            </w:r>
            <w:r>
              <w:rPr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Gemein- samkeiten von Wirbeltier- gruppen (Säugetiere – Vögel</w:t>
            </w:r>
            <w:r>
              <w:rPr>
                <w:color w:val="231F20"/>
                <w:spacing w:val="40"/>
                <w:sz w:val="19"/>
              </w:rPr>
              <w:t> </w:t>
            </w:r>
            <w:r>
              <w:rPr>
                <w:color w:val="231F20"/>
                <w:sz w:val="19"/>
              </w:rPr>
              <w:t>– Reptilien – Amphibien – </w:t>
            </w:r>
            <w:r>
              <w:rPr>
                <w:color w:val="231F20"/>
                <w:spacing w:val="-2"/>
                <w:sz w:val="19"/>
              </w:rPr>
              <w:t>Fische).</w:t>
            </w:r>
          </w:p>
        </w:tc>
        <w:tc>
          <w:tcPr>
            <w:tcW w:w="2792" w:type="dxa"/>
          </w:tcPr>
          <w:p>
            <w:pPr>
              <w:pStyle w:val="TableParagraph"/>
              <w:numPr>
                <w:ilvl w:val="0"/>
                <w:numId w:val="46"/>
              </w:numPr>
              <w:tabs>
                <w:tab w:pos="252" w:val="left" w:leader="none"/>
              </w:tabs>
              <w:spacing w:line="247" w:lineRule="auto" w:before="26" w:after="0"/>
              <w:ind w:left="251" w:right="413" w:hanging="171"/>
              <w:jc w:val="left"/>
              <w:rPr>
                <w:sz w:val="19"/>
              </w:rPr>
            </w:pPr>
            <w:r>
              <w:rPr>
                <w:color w:val="231F20"/>
                <w:sz w:val="19"/>
              </w:rPr>
              <w:t>ordnen</w:t>
            </w:r>
            <w:r>
              <w:rPr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nach</w:t>
            </w:r>
            <w:r>
              <w:rPr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vorgegebenen </w:t>
            </w:r>
            <w:r>
              <w:rPr>
                <w:color w:val="231F20"/>
                <w:spacing w:val="-2"/>
                <w:sz w:val="19"/>
              </w:rPr>
              <w:t>Kriterien.</w:t>
            </w:r>
          </w:p>
          <w:p>
            <w:pPr>
              <w:pStyle w:val="TableParagraph"/>
              <w:numPr>
                <w:ilvl w:val="0"/>
                <w:numId w:val="46"/>
              </w:numPr>
              <w:tabs>
                <w:tab w:pos="252" w:val="left" w:leader="none"/>
              </w:tabs>
              <w:spacing w:line="247" w:lineRule="auto" w:before="77" w:after="0"/>
              <w:ind w:left="251" w:right="228" w:hanging="171"/>
              <w:jc w:val="left"/>
              <w:rPr>
                <w:sz w:val="19"/>
              </w:rPr>
            </w:pPr>
            <w:r>
              <w:rPr>
                <w:color w:val="231F20"/>
                <w:sz w:val="19"/>
              </w:rPr>
              <w:t>vergleichen Anatomie und Morphologie</w:t>
            </w:r>
            <w:r>
              <w:rPr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von</w:t>
            </w:r>
            <w:r>
              <w:rPr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Organismen an einfachen Beispielen.</w:t>
            </w:r>
          </w:p>
          <w:p>
            <w:pPr>
              <w:pStyle w:val="TableParagraph"/>
              <w:numPr>
                <w:ilvl w:val="0"/>
                <w:numId w:val="46"/>
              </w:numPr>
              <w:tabs>
                <w:tab w:pos="252" w:val="left" w:leader="none"/>
              </w:tabs>
              <w:spacing w:line="247" w:lineRule="auto" w:before="78" w:after="0"/>
              <w:ind w:left="251" w:right="184" w:hanging="171"/>
              <w:jc w:val="left"/>
              <w:rPr>
                <w:sz w:val="19"/>
              </w:rPr>
            </w:pPr>
            <w:r>
              <w:rPr>
                <w:color w:val="231F20"/>
                <w:sz w:val="19"/>
              </w:rPr>
              <w:t>ziehen</w:t>
            </w:r>
            <w:r>
              <w:rPr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Schlussfolgerungen</w:t>
            </w:r>
            <w:r>
              <w:rPr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aus einfacher Datenlage.</w:t>
            </w:r>
          </w:p>
        </w:tc>
        <w:tc>
          <w:tcPr>
            <w:tcW w:w="265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3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spacing w:after="0"/>
        <w:rPr>
          <w:rFonts w:ascii="Times New Roman"/>
          <w:sz w:val="18"/>
        </w:rPr>
        <w:sectPr>
          <w:pgSz w:w="17180" w:h="12250" w:orient="landscape"/>
          <w:pgMar w:header="0" w:footer="948" w:top="960" w:bottom="1140" w:left="1200" w:right="1280"/>
        </w:sect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7" w:after="1"/>
        <w:rPr>
          <w:b/>
          <w:sz w:val="10"/>
        </w:rPr>
      </w:pPr>
    </w:p>
    <w:tbl>
      <w:tblPr>
        <w:tblW w:w="0" w:type="auto"/>
        <w:jc w:val="left"/>
        <w:tblInd w:w="227" w:type="dxa"/>
        <w:tblBorders>
          <w:top w:val="single" w:sz="4" w:space="0" w:color="636466"/>
          <w:left w:val="single" w:sz="4" w:space="0" w:color="636466"/>
          <w:bottom w:val="single" w:sz="4" w:space="0" w:color="636466"/>
          <w:right w:val="single" w:sz="4" w:space="0" w:color="636466"/>
          <w:insideH w:val="single" w:sz="4" w:space="0" w:color="636466"/>
          <w:insideV w:val="single" w:sz="4" w:space="0" w:color="636466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24"/>
        <w:gridCol w:w="850"/>
        <w:gridCol w:w="2792"/>
        <w:gridCol w:w="2792"/>
        <w:gridCol w:w="2652"/>
        <w:gridCol w:w="2932"/>
      </w:tblGrid>
      <w:tr>
        <w:trPr>
          <w:trHeight w:val="772" w:hRule="atLeast"/>
        </w:trPr>
        <w:tc>
          <w:tcPr>
            <w:tcW w:w="2324" w:type="dxa"/>
          </w:tcPr>
          <w:p>
            <w:pPr>
              <w:pStyle w:val="TableParagraph"/>
              <w:spacing w:before="36"/>
              <w:ind w:left="80"/>
              <w:rPr>
                <w:sz w:val="19"/>
              </w:rPr>
            </w:pPr>
            <w:r>
              <w:rPr>
                <w:b/>
                <w:color w:val="231F20"/>
                <w:sz w:val="19"/>
              </w:rPr>
              <w:t>BNE</w:t>
            </w:r>
            <w:r>
              <w:rPr>
                <w:b/>
                <w:color w:val="231F20"/>
                <w:spacing w:val="-1"/>
                <w:sz w:val="19"/>
              </w:rPr>
              <w:t> </w:t>
            </w:r>
            <w:r>
              <w:rPr>
                <w:color w:val="231F20"/>
                <w:spacing w:val="-2"/>
                <w:sz w:val="19"/>
              </w:rPr>
              <w:t>Verantwortung</w:t>
            </w:r>
          </w:p>
          <w:p>
            <w:pPr>
              <w:pStyle w:val="TableParagraph"/>
              <w:spacing w:line="240" w:lineRule="atLeast"/>
              <w:ind w:left="80"/>
              <w:rPr>
                <w:sz w:val="19"/>
              </w:rPr>
            </w:pPr>
            <w:r>
              <w:rPr>
                <w:color w:val="231F20"/>
                <w:sz w:val="19"/>
              </w:rPr>
              <w:t>des</w:t>
            </w:r>
            <w:r>
              <w:rPr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Menschen</w:t>
            </w:r>
            <w:r>
              <w:rPr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für</w:t>
            </w:r>
            <w:r>
              <w:rPr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Wirbel- </w:t>
            </w:r>
            <w:r>
              <w:rPr>
                <w:color w:val="231F20"/>
                <w:spacing w:val="-2"/>
                <w:sz w:val="19"/>
              </w:rPr>
              <w:t>tiere</w:t>
            </w:r>
          </w:p>
        </w:tc>
        <w:tc>
          <w:tcPr>
            <w:tcW w:w="850" w:type="dxa"/>
          </w:tcPr>
          <w:p>
            <w:pPr>
              <w:pStyle w:val="TableParagraph"/>
              <w:spacing w:before="36"/>
              <w:ind w:left="69" w:right="58"/>
              <w:jc w:val="center"/>
              <w:rPr>
                <w:sz w:val="19"/>
              </w:rPr>
            </w:pPr>
            <w:r>
              <w:rPr>
                <w:color w:val="231F20"/>
                <w:sz w:val="19"/>
              </w:rPr>
              <w:t>100-</w:t>
            </w:r>
            <w:r>
              <w:rPr>
                <w:color w:val="231F20"/>
                <w:spacing w:val="-5"/>
                <w:sz w:val="19"/>
              </w:rPr>
              <w:t>101</w:t>
            </w:r>
          </w:p>
        </w:tc>
        <w:tc>
          <w:tcPr>
            <w:tcW w:w="279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9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52" w:type="dxa"/>
          </w:tcPr>
          <w:p>
            <w:pPr>
              <w:pStyle w:val="TableParagraph"/>
              <w:numPr>
                <w:ilvl w:val="0"/>
                <w:numId w:val="47"/>
              </w:numPr>
              <w:tabs>
                <w:tab w:pos="252" w:val="left" w:leader="none"/>
              </w:tabs>
              <w:spacing w:line="240" w:lineRule="atLeast" w:before="26" w:after="0"/>
              <w:ind w:left="251" w:right="456" w:hanging="171"/>
              <w:jc w:val="both"/>
              <w:rPr>
                <w:sz w:val="19"/>
              </w:rPr>
            </w:pPr>
            <w:r>
              <w:rPr>
                <w:color w:val="231F20"/>
                <w:sz w:val="19"/>
              </w:rPr>
              <w:t>referieren</w:t>
            </w:r>
            <w:r>
              <w:rPr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mündlich</w:t>
            </w:r>
            <w:r>
              <w:rPr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oder schriftlich</w:t>
            </w:r>
            <w:r>
              <w:rPr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mit</w:t>
            </w:r>
            <w:r>
              <w:rPr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Strukturie- </w:t>
            </w:r>
            <w:r>
              <w:rPr>
                <w:color w:val="231F20"/>
                <w:spacing w:val="-2"/>
                <w:sz w:val="19"/>
              </w:rPr>
              <w:t>rungshilfen</w:t>
            </w:r>
          </w:p>
        </w:tc>
        <w:tc>
          <w:tcPr>
            <w:tcW w:w="293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772" w:hRule="atLeast"/>
        </w:trPr>
        <w:tc>
          <w:tcPr>
            <w:tcW w:w="2324" w:type="dxa"/>
          </w:tcPr>
          <w:p>
            <w:pPr>
              <w:pStyle w:val="TableParagraph"/>
              <w:spacing w:line="247" w:lineRule="auto" w:before="36"/>
              <w:ind w:left="80"/>
              <w:rPr>
                <w:sz w:val="19"/>
              </w:rPr>
            </w:pPr>
            <w:r>
              <w:rPr>
                <w:b/>
                <w:color w:val="231F20"/>
                <w:sz w:val="19"/>
              </w:rPr>
              <w:t>MK</w:t>
            </w:r>
            <w:r>
              <w:rPr>
                <w:b/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Eine</w:t>
            </w:r>
            <w:r>
              <w:rPr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Mind-Map</w:t>
            </w:r>
            <w:r>
              <w:rPr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(digital) </w:t>
            </w:r>
            <w:r>
              <w:rPr>
                <w:color w:val="231F20"/>
                <w:spacing w:val="-2"/>
                <w:sz w:val="19"/>
              </w:rPr>
              <w:t>erstellen</w:t>
            </w:r>
          </w:p>
        </w:tc>
        <w:tc>
          <w:tcPr>
            <w:tcW w:w="850" w:type="dxa"/>
          </w:tcPr>
          <w:p>
            <w:pPr>
              <w:pStyle w:val="TableParagraph"/>
              <w:spacing w:before="36"/>
              <w:ind w:left="69" w:right="58"/>
              <w:jc w:val="center"/>
              <w:rPr>
                <w:sz w:val="19"/>
              </w:rPr>
            </w:pPr>
            <w:r>
              <w:rPr>
                <w:color w:val="231F20"/>
                <w:spacing w:val="-5"/>
                <w:sz w:val="19"/>
              </w:rPr>
              <w:t>102</w:t>
            </w:r>
          </w:p>
        </w:tc>
        <w:tc>
          <w:tcPr>
            <w:tcW w:w="279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92" w:type="dxa"/>
          </w:tcPr>
          <w:p>
            <w:pPr>
              <w:pStyle w:val="TableParagraph"/>
              <w:numPr>
                <w:ilvl w:val="0"/>
                <w:numId w:val="48"/>
              </w:numPr>
              <w:tabs>
                <w:tab w:pos="251" w:val="left" w:leader="none"/>
              </w:tabs>
              <w:spacing w:line="247" w:lineRule="auto" w:before="26" w:after="0"/>
              <w:ind w:left="251" w:right="413" w:hanging="171"/>
              <w:jc w:val="left"/>
              <w:rPr>
                <w:sz w:val="19"/>
              </w:rPr>
            </w:pPr>
            <w:r>
              <w:rPr>
                <w:color w:val="231F20"/>
                <w:sz w:val="19"/>
              </w:rPr>
              <w:t>ordnen</w:t>
            </w:r>
            <w:r>
              <w:rPr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nach</w:t>
            </w:r>
            <w:r>
              <w:rPr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vorgegebenen </w:t>
            </w:r>
            <w:r>
              <w:rPr>
                <w:color w:val="231F20"/>
                <w:spacing w:val="-2"/>
                <w:sz w:val="19"/>
              </w:rPr>
              <w:t>Kriterien.</w:t>
            </w:r>
          </w:p>
        </w:tc>
        <w:tc>
          <w:tcPr>
            <w:tcW w:w="2652" w:type="dxa"/>
          </w:tcPr>
          <w:p>
            <w:pPr>
              <w:pStyle w:val="TableParagraph"/>
              <w:numPr>
                <w:ilvl w:val="0"/>
                <w:numId w:val="49"/>
              </w:numPr>
              <w:tabs>
                <w:tab w:pos="252" w:val="left" w:leader="none"/>
              </w:tabs>
              <w:spacing w:line="240" w:lineRule="atLeast" w:before="26" w:after="0"/>
              <w:ind w:left="251" w:right="456" w:hanging="171"/>
              <w:jc w:val="both"/>
              <w:rPr>
                <w:sz w:val="19"/>
              </w:rPr>
            </w:pPr>
            <w:r>
              <w:rPr>
                <w:color w:val="231F20"/>
                <w:sz w:val="19"/>
              </w:rPr>
              <w:t>referieren</w:t>
            </w:r>
            <w:r>
              <w:rPr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mündlich</w:t>
            </w:r>
            <w:r>
              <w:rPr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oder schriftlich</w:t>
            </w:r>
            <w:r>
              <w:rPr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mit</w:t>
            </w:r>
            <w:r>
              <w:rPr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Strukturie- </w:t>
            </w:r>
            <w:r>
              <w:rPr>
                <w:color w:val="231F20"/>
                <w:spacing w:val="-2"/>
                <w:sz w:val="19"/>
              </w:rPr>
              <w:t>rungshilfen</w:t>
            </w:r>
          </w:p>
        </w:tc>
        <w:tc>
          <w:tcPr>
            <w:tcW w:w="293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spacing w:after="0"/>
        <w:rPr>
          <w:rFonts w:ascii="Times New Roman"/>
          <w:sz w:val="18"/>
        </w:rPr>
        <w:sectPr>
          <w:pgSz w:w="17180" w:h="12250" w:orient="landscape"/>
          <w:pgMar w:header="705" w:footer="948" w:top="960" w:bottom="1140" w:left="1200" w:right="1280"/>
        </w:sectPr>
      </w:pPr>
    </w:p>
    <w:p>
      <w:pPr>
        <w:pStyle w:val="BodyText"/>
        <w:rPr>
          <w:b/>
        </w:rPr>
      </w:pPr>
    </w:p>
    <w:p>
      <w:pPr>
        <w:pStyle w:val="BodyText"/>
        <w:spacing w:before="9"/>
        <w:rPr>
          <w:b/>
          <w:sz w:val="19"/>
        </w:rPr>
      </w:pPr>
    </w:p>
    <w:p>
      <w:pPr>
        <w:spacing w:before="35"/>
        <w:ind w:left="217" w:right="0" w:firstLine="0"/>
        <w:jc w:val="left"/>
        <w:rPr>
          <w:b/>
          <w:sz w:val="32"/>
        </w:rPr>
      </w:pPr>
      <w:r>
        <w:rPr>
          <w:b/>
          <w:color w:val="396F87"/>
          <w:sz w:val="32"/>
        </w:rPr>
        <w:t>Kapitel</w:t>
      </w:r>
      <w:r>
        <w:rPr>
          <w:b/>
          <w:color w:val="396F87"/>
          <w:spacing w:val="-9"/>
          <w:sz w:val="32"/>
        </w:rPr>
        <w:t> </w:t>
      </w:r>
      <w:r>
        <w:rPr>
          <w:b/>
          <w:color w:val="396F87"/>
          <w:sz w:val="32"/>
        </w:rPr>
        <w:t>4:</w:t>
      </w:r>
      <w:r>
        <w:rPr>
          <w:b/>
          <w:color w:val="396F87"/>
          <w:spacing w:val="-6"/>
          <w:sz w:val="32"/>
        </w:rPr>
        <w:t> </w:t>
      </w:r>
      <w:r>
        <w:rPr>
          <w:b/>
          <w:color w:val="396F87"/>
          <w:sz w:val="32"/>
        </w:rPr>
        <w:t>Angepasstheiten</w:t>
      </w:r>
      <w:r>
        <w:rPr>
          <w:b/>
          <w:color w:val="396F87"/>
          <w:spacing w:val="-7"/>
          <w:sz w:val="32"/>
        </w:rPr>
        <w:t> </w:t>
      </w:r>
      <w:r>
        <w:rPr>
          <w:b/>
          <w:color w:val="396F87"/>
          <w:sz w:val="32"/>
        </w:rPr>
        <w:t>an</w:t>
      </w:r>
      <w:r>
        <w:rPr>
          <w:b/>
          <w:color w:val="396F87"/>
          <w:spacing w:val="-6"/>
          <w:sz w:val="32"/>
        </w:rPr>
        <w:t> </w:t>
      </w:r>
      <w:r>
        <w:rPr>
          <w:b/>
          <w:color w:val="396F87"/>
          <w:sz w:val="32"/>
        </w:rPr>
        <w:t>die</w:t>
      </w:r>
      <w:r>
        <w:rPr>
          <w:b/>
          <w:color w:val="396F87"/>
          <w:spacing w:val="-5"/>
          <w:sz w:val="32"/>
        </w:rPr>
        <w:t> </w:t>
      </w:r>
      <w:r>
        <w:rPr>
          <w:b/>
          <w:color w:val="396F87"/>
          <w:spacing w:val="-2"/>
          <w:sz w:val="32"/>
        </w:rPr>
        <w:t>Jahreszeiten</w:t>
      </w:r>
    </w:p>
    <w:p>
      <w:pPr>
        <w:pStyle w:val="BodyText"/>
        <w:rPr>
          <w:b/>
        </w:rPr>
      </w:pPr>
    </w:p>
    <w:p>
      <w:pPr>
        <w:pStyle w:val="BodyText"/>
        <w:rPr>
          <w:b/>
          <w:sz w:val="16"/>
        </w:rPr>
      </w:pPr>
    </w:p>
    <w:tbl>
      <w:tblPr>
        <w:tblW w:w="0" w:type="auto"/>
        <w:jc w:val="left"/>
        <w:tblInd w:w="227" w:type="dxa"/>
        <w:tblBorders>
          <w:top w:val="single" w:sz="4" w:space="0" w:color="636466"/>
          <w:left w:val="single" w:sz="4" w:space="0" w:color="636466"/>
          <w:bottom w:val="single" w:sz="4" w:space="0" w:color="636466"/>
          <w:right w:val="single" w:sz="4" w:space="0" w:color="636466"/>
          <w:insideH w:val="single" w:sz="4" w:space="0" w:color="636466"/>
          <w:insideV w:val="single" w:sz="4" w:space="0" w:color="636466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24"/>
        <w:gridCol w:w="850"/>
        <w:gridCol w:w="2792"/>
        <w:gridCol w:w="2792"/>
        <w:gridCol w:w="2792"/>
        <w:gridCol w:w="2792"/>
      </w:tblGrid>
      <w:tr>
        <w:trPr>
          <w:trHeight w:val="292" w:hRule="atLeast"/>
        </w:trPr>
        <w:tc>
          <w:tcPr>
            <w:tcW w:w="2324" w:type="dxa"/>
            <w:vMerge w:val="restart"/>
            <w:shd w:val="clear" w:color="auto" w:fill="6DC0CA"/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119"/>
              <w:ind w:left="106"/>
              <w:rPr>
                <w:b/>
                <w:sz w:val="19"/>
              </w:rPr>
            </w:pPr>
            <w:r>
              <w:rPr>
                <w:b/>
                <w:color w:val="231F20"/>
                <w:sz w:val="19"/>
              </w:rPr>
              <w:t>Inhalte</w:t>
            </w:r>
            <w:r>
              <w:rPr>
                <w:b/>
                <w:color w:val="231F20"/>
                <w:spacing w:val="-2"/>
                <w:sz w:val="19"/>
              </w:rPr>
              <w:t> </w:t>
            </w:r>
            <w:r>
              <w:rPr>
                <w:b/>
                <w:color w:val="231F20"/>
                <w:sz w:val="19"/>
              </w:rPr>
              <w:t>aus</w:t>
            </w:r>
            <w:r>
              <w:rPr>
                <w:b/>
                <w:color w:val="231F20"/>
                <w:spacing w:val="-1"/>
                <w:sz w:val="19"/>
              </w:rPr>
              <w:t> </w:t>
            </w:r>
            <w:r>
              <w:rPr>
                <w:b/>
                <w:color w:val="231F20"/>
                <w:sz w:val="19"/>
              </w:rPr>
              <w:t>dem</w:t>
            </w:r>
            <w:r>
              <w:rPr>
                <w:b/>
                <w:color w:val="231F20"/>
                <w:spacing w:val="-1"/>
                <w:sz w:val="19"/>
              </w:rPr>
              <w:t> </w:t>
            </w:r>
            <w:r>
              <w:rPr>
                <w:b/>
                <w:color w:val="231F20"/>
                <w:spacing w:val="-2"/>
                <w:sz w:val="19"/>
              </w:rPr>
              <w:t>Schulbuch</w:t>
            </w:r>
          </w:p>
        </w:tc>
        <w:tc>
          <w:tcPr>
            <w:tcW w:w="850" w:type="dxa"/>
            <w:vMerge w:val="restart"/>
            <w:shd w:val="clear" w:color="auto" w:fill="6DC0CA"/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119"/>
              <w:ind w:left="179"/>
              <w:rPr>
                <w:b/>
                <w:sz w:val="19"/>
              </w:rPr>
            </w:pPr>
            <w:r>
              <w:rPr>
                <w:b/>
                <w:color w:val="231F20"/>
                <w:spacing w:val="-2"/>
                <w:sz w:val="19"/>
              </w:rPr>
              <w:t>Seiten</w:t>
            </w:r>
          </w:p>
        </w:tc>
        <w:tc>
          <w:tcPr>
            <w:tcW w:w="11168" w:type="dxa"/>
            <w:gridSpan w:val="4"/>
            <w:shd w:val="clear" w:color="auto" w:fill="6DC0CA"/>
          </w:tcPr>
          <w:p>
            <w:pPr>
              <w:pStyle w:val="TableParagraph"/>
              <w:spacing w:before="36"/>
              <w:ind w:left="4326" w:right="4314"/>
              <w:jc w:val="center"/>
              <w:rPr>
                <w:b/>
                <w:sz w:val="19"/>
              </w:rPr>
            </w:pPr>
            <w:r>
              <w:rPr>
                <w:b/>
                <w:color w:val="231F20"/>
                <w:spacing w:val="-2"/>
                <w:sz w:val="19"/>
              </w:rPr>
              <w:t>Curriculare</w:t>
            </w:r>
            <w:r>
              <w:rPr>
                <w:b/>
                <w:color w:val="231F20"/>
                <w:spacing w:val="9"/>
                <w:sz w:val="19"/>
              </w:rPr>
              <w:t> </w:t>
            </w:r>
            <w:r>
              <w:rPr>
                <w:b/>
                <w:color w:val="231F20"/>
                <w:spacing w:val="-2"/>
                <w:sz w:val="19"/>
              </w:rPr>
              <w:t>Vorgaben</w:t>
            </w:r>
          </w:p>
        </w:tc>
      </w:tr>
      <w:tr>
        <w:trPr>
          <w:trHeight w:val="292" w:hRule="atLeast"/>
        </w:trPr>
        <w:tc>
          <w:tcPr>
            <w:tcW w:w="2324" w:type="dxa"/>
            <w:vMerge/>
            <w:tcBorders>
              <w:top w:val="nil"/>
            </w:tcBorders>
            <w:shd w:val="clear" w:color="auto" w:fill="6DC0CA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  <w:shd w:val="clear" w:color="auto" w:fill="6DC0CA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792" w:type="dxa"/>
            <w:shd w:val="clear" w:color="auto" w:fill="6DC0CA"/>
          </w:tcPr>
          <w:p>
            <w:pPr>
              <w:pStyle w:val="TableParagraph"/>
              <w:spacing w:before="36"/>
              <w:ind w:left="936" w:right="925"/>
              <w:jc w:val="center"/>
              <w:rPr>
                <w:b/>
                <w:sz w:val="19"/>
              </w:rPr>
            </w:pPr>
            <w:r>
              <w:rPr>
                <w:b/>
                <w:color w:val="231F20"/>
                <w:spacing w:val="-2"/>
                <w:sz w:val="19"/>
              </w:rPr>
              <w:t>Fachwissen</w:t>
            </w:r>
          </w:p>
        </w:tc>
        <w:tc>
          <w:tcPr>
            <w:tcW w:w="2792" w:type="dxa"/>
            <w:shd w:val="clear" w:color="auto" w:fill="6DC0CA"/>
          </w:tcPr>
          <w:p>
            <w:pPr>
              <w:pStyle w:val="TableParagraph"/>
              <w:spacing w:before="36"/>
              <w:ind w:left="545"/>
              <w:rPr>
                <w:b/>
                <w:sz w:val="19"/>
              </w:rPr>
            </w:pPr>
            <w:r>
              <w:rPr>
                <w:b/>
                <w:color w:val="231F20"/>
                <w:spacing w:val="-2"/>
                <w:sz w:val="19"/>
              </w:rPr>
              <w:t>Erkenntnisgewinnung</w:t>
            </w:r>
          </w:p>
        </w:tc>
        <w:tc>
          <w:tcPr>
            <w:tcW w:w="2792" w:type="dxa"/>
            <w:shd w:val="clear" w:color="auto" w:fill="6DC0CA"/>
          </w:tcPr>
          <w:p>
            <w:pPr>
              <w:pStyle w:val="TableParagraph"/>
              <w:spacing w:before="36"/>
              <w:ind w:left="767"/>
              <w:rPr>
                <w:b/>
                <w:sz w:val="19"/>
              </w:rPr>
            </w:pPr>
            <w:r>
              <w:rPr>
                <w:b/>
                <w:color w:val="231F20"/>
                <w:spacing w:val="-2"/>
                <w:sz w:val="19"/>
              </w:rPr>
              <w:t>Kommunikation</w:t>
            </w:r>
          </w:p>
        </w:tc>
        <w:tc>
          <w:tcPr>
            <w:tcW w:w="2792" w:type="dxa"/>
            <w:shd w:val="clear" w:color="auto" w:fill="6DC0CA"/>
          </w:tcPr>
          <w:p>
            <w:pPr>
              <w:pStyle w:val="TableParagraph"/>
              <w:spacing w:before="36"/>
              <w:ind w:left="936" w:right="924"/>
              <w:jc w:val="center"/>
              <w:rPr>
                <w:b/>
                <w:sz w:val="19"/>
              </w:rPr>
            </w:pPr>
            <w:r>
              <w:rPr>
                <w:b/>
                <w:color w:val="231F20"/>
                <w:spacing w:val="-2"/>
                <w:sz w:val="19"/>
              </w:rPr>
              <w:t>Bewertung</w:t>
            </w:r>
          </w:p>
        </w:tc>
      </w:tr>
      <w:tr>
        <w:trPr>
          <w:trHeight w:val="292" w:hRule="atLeast"/>
        </w:trPr>
        <w:tc>
          <w:tcPr>
            <w:tcW w:w="2324" w:type="dxa"/>
            <w:vMerge/>
            <w:tcBorders>
              <w:top w:val="nil"/>
            </w:tcBorders>
            <w:shd w:val="clear" w:color="auto" w:fill="6DC0CA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  <w:shd w:val="clear" w:color="auto" w:fill="6DC0CA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168" w:type="dxa"/>
            <w:gridSpan w:val="4"/>
            <w:shd w:val="clear" w:color="auto" w:fill="C4E1E6"/>
          </w:tcPr>
          <w:p>
            <w:pPr>
              <w:pStyle w:val="TableParagraph"/>
              <w:spacing w:before="36"/>
              <w:ind w:left="4328" w:right="4314"/>
              <w:jc w:val="center"/>
              <w:rPr>
                <w:b/>
                <w:sz w:val="19"/>
              </w:rPr>
            </w:pPr>
            <w:r>
              <w:rPr>
                <w:b/>
                <w:color w:val="231F20"/>
                <w:sz w:val="19"/>
              </w:rPr>
              <w:t>Die</w:t>
            </w:r>
            <w:r>
              <w:rPr>
                <w:b/>
                <w:color w:val="231F20"/>
                <w:spacing w:val="-4"/>
                <w:sz w:val="19"/>
              </w:rPr>
              <w:t> </w:t>
            </w:r>
            <w:r>
              <w:rPr>
                <w:b/>
                <w:color w:val="231F20"/>
                <w:sz w:val="19"/>
              </w:rPr>
              <w:t>Schülerinnen</w:t>
            </w:r>
            <w:r>
              <w:rPr>
                <w:b/>
                <w:color w:val="231F20"/>
                <w:spacing w:val="-1"/>
                <w:sz w:val="19"/>
              </w:rPr>
              <w:t> </w:t>
            </w:r>
            <w:r>
              <w:rPr>
                <w:b/>
                <w:color w:val="231F20"/>
                <w:sz w:val="19"/>
              </w:rPr>
              <w:t>und </w:t>
            </w:r>
            <w:r>
              <w:rPr>
                <w:b/>
                <w:color w:val="231F20"/>
                <w:spacing w:val="-2"/>
                <w:sz w:val="19"/>
              </w:rPr>
              <w:t>Schüler…</w:t>
            </w:r>
          </w:p>
        </w:tc>
      </w:tr>
      <w:tr>
        <w:trPr>
          <w:trHeight w:val="3102" w:hRule="atLeast"/>
        </w:trPr>
        <w:tc>
          <w:tcPr>
            <w:tcW w:w="2324" w:type="dxa"/>
          </w:tcPr>
          <w:p>
            <w:pPr>
              <w:pStyle w:val="TableParagraph"/>
              <w:spacing w:line="247" w:lineRule="auto" w:before="36"/>
              <w:ind w:left="80" w:right="385"/>
              <w:rPr>
                <w:sz w:val="19"/>
              </w:rPr>
            </w:pPr>
            <w:r>
              <w:rPr>
                <w:b/>
                <w:color w:val="231F20"/>
                <w:sz w:val="19"/>
              </w:rPr>
              <w:t>UE</w:t>
            </w:r>
            <w:r>
              <w:rPr>
                <w:b/>
                <w:color w:val="231F20"/>
                <w:spacing w:val="-11"/>
                <w:sz w:val="19"/>
              </w:rPr>
              <w:t> </w:t>
            </w:r>
            <w:r>
              <w:rPr>
                <w:b/>
                <w:color w:val="231F20"/>
                <w:sz w:val="19"/>
              </w:rPr>
              <w:t>4.1</w:t>
            </w:r>
            <w:r>
              <w:rPr>
                <w:b/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Säugetiere</w:t>
            </w:r>
            <w:r>
              <w:rPr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im </w:t>
            </w:r>
            <w:r>
              <w:rPr>
                <w:color w:val="231F20"/>
                <w:spacing w:val="-2"/>
                <w:sz w:val="19"/>
              </w:rPr>
              <w:t>Winter</w:t>
            </w:r>
          </w:p>
        </w:tc>
        <w:tc>
          <w:tcPr>
            <w:tcW w:w="850" w:type="dxa"/>
          </w:tcPr>
          <w:p>
            <w:pPr>
              <w:pStyle w:val="TableParagraph"/>
              <w:spacing w:before="36"/>
              <w:ind w:left="43" w:right="83"/>
              <w:jc w:val="center"/>
              <w:rPr>
                <w:sz w:val="19"/>
              </w:rPr>
            </w:pPr>
            <w:r>
              <w:rPr>
                <w:color w:val="231F20"/>
                <w:sz w:val="19"/>
              </w:rPr>
              <w:t>110-</w:t>
            </w:r>
            <w:r>
              <w:rPr>
                <w:color w:val="231F20"/>
                <w:spacing w:val="-5"/>
                <w:sz w:val="19"/>
              </w:rPr>
              <w:t>121</w:t>
            </w:r>
          </w:p>
        </w:tc>
        <w:tc>
          <w:tcPr>
            <w:tcW w:w="2792" w:type="dxa"/>
          </w:tcPr>
          <w:p>
            <w:pPr>
              <w:pStyle w:val="TableParagraph"/>
              <w:numPr>
                <w:ilvl w:val="0"/>
                <w:numId w:val="50"/>
              </w:numPr>
              <w:tabs>
                <w:tab w:pos="252" w:val="left" w:leader="none"/>
              </w:tabs>
              <w:spacing w:line="247" w:lineRule="auto" w:before="26" w:after="0"/>
              <w:ind w:left="251" w:right="80" w:hanging="171"/>
              <w:jc w:val="left"/>
              <w:rPr>
                <w:sz w:val="19"/>
              </w:rPr>
            </w:pPr>
            <w:r>
              <w:rPr>
                <w:color w:val="231F20"/>
                <w:sz w:val="19"/>
              </w:rPr>
              <w:t>erläutern die Aufnahme von energiereicher</w:t>
            </w:r>
            <w:r>
              <w:rPr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Nahrung</w:t>
            </w:r>
            <w:r>
              <w:rPr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als</w:t>
            </w:r>
            <w:r>
              <w:rPr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Vor- aussetzung</w:t>
            </w:r>
            <w:r>
              <w:rPr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für</w:t>
            </w:r>
            <w:r>
              <w:rPr>
                <w:color w:val="231F20"/>
                <w:spacing w:val="-10"/>
                <w:sz w:val="19"/>
              </w:rPr>
              <w:t> </w:t>
            </w:r>
            <w:r>
              <w:rPr>
                <w:color w:val="231F20"/>
                <w:sz w:val="19"/>
              </w:rPr>
              <w:t>Lebensvorgänge wie Bewegung und Aufrechter- haltung der Körpertemperatur.</w:t>
            </w:r>
          </w:p>
          <w:p>
            <w:pPr>
              <w:pStyle w:val="TableParagraph"/>
              <w:numPr>
                <w:ilvl w:val="0"/>
                <w:numId w:val="50"/>
              </w:numPr>
              <w:tabs>
                <w:tab w:pos="252" w:val="left" w:leader="none"/>
              </w:tabs>
              <w:spacing w:line="247" w:lineRule="auto" w:before="81" w:after="0"/>
              <w:ind w:left="251" w:right="220" w:hanging="171"/>
              <w:jc w:val="left"/>
              <w:rPr>
                <w:sz w:val="19"/>
              </w:rPr>
            </w:pPr>
            <w:r>
              <w:rPr>
                <w:color w:val="231F20"/>
                <w:sz w:val="19"/>
              </w:rPr>
              <w:t>erläutern,</w:t>
            </w:r>
            <w:r>
              <w:rPr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dass</w:t>
            </w:r>
            <w:r>
              <w:rPr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Merkmale</w:t>
            </w:r>
            <w:r>
              <w:rPr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von Organismen zu ihrer spezifi- schen Lebensweise passen.</w:t>
            </w:r>
          </w:p>
          <w:p>
            <w:pPr>
              <w:pStyle w:val="TableParagraph"/>
              <w:numPr>
                <w:ilvl w:val="0"/>
                <w:numId w:val="50"/>
              </w:numPr>
              <w:tabs>
                <w:tab w:pos="252" w:val="left" w:leader="none"/>
              </w:tabs>
              <w:spacing w:line="247" w:lineRule="auto" w:before="78" w:after="0"/>
              <w:ind w:left="251" w:right="74" w:hanging="171"/>
              <w:jc w:val="left"/>
              <w:rPr>
                <w:sz w:val="19"/>
              </w:rPr>
            </w:pPr>
            <w:r>
              <w:rPr>
                <w:color w:val="231F20"/>
                <w:spacing w:val="-2"/>
                <w:sz w:val="19"/>
              </w:rPr>
              <w:t>beschreiben phänomenologisch </w:t>
            </w:r>
            <w:r>
              <w:rPr>
                <w:color w:val="231F20"/>
                <w:sz w:val="19"/>
              </w:rPr>
              <w:t>die Angepasstheit von Lebe- wesen an den Wechsel der </w:t>
            </w:r>
            <w:r>
              <w:rPr>
                <w:color w:val="231F20"/>
                <w:spacing w:val="-2"/>
                <w:sz w:val="19"/>
              </w:rPr>
              <w:t>Jahreszeiten.</w:t>
            </w:r>
          </w:p>
        </w:tc>
        <w:tc>
          <w:tcPr>
            <w:tcW w:w="2792" w:type="dxa"/>
          </w:tcPr>
          <w:p>
            <w:pPr>
              <w:pStyle w:val="TableParagraph"/>
              <w:numPr>
                <w:ilvl w:val="0"/>
                <w:numId w:val="51"/>
              </w:numPr>
              <w:tabs>
                <w:tab w:pos="252" w:val="left" w:leader="none"/>
              </w:tabs>
              <w:spacing w:line="247" w:lineRule="auto" w:before="26" w:after="0"/>
              <w:ind w:left="251" w:right="228" w:hanging="171"/>
              <w:jc w:val="left"/>
              <w:rPr>
                <w:sz w:val="19"/>
              </w:rPr>
            </w:pPr>
            <w:r>
              <w:rPr>
                <w:color w:val="231F20"/>
                <w:sz w:val="19"/>
              </w:rPr>
              <w:t>vergleichen Anatomie und Morphologie</w:t>
            </w:r>
            <w:r>
              <w:rPr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von</w:t>
            </w:r>
            <w:r>
              <w:rPr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Organismen an einfachen Beispielen.</w:t>
            </w:r>
          </w:p>
          <w:p>
            <w:pPr>
              <w:pStyle w:val="TableParagraph"/>
              <w:numPr>
                <w:ilvl w:val="0"/>
                <w:numId w:val="51"/>
              </w:numPr>
              <w:tabs>
                <w:tab w:pos="252" w:val="left" w:leader="none"/>
              </w:tabs>
              <w:spacing w:line="247" w:lineRule="auto" w:before="78" w:after="0"/>
              <w:ind w:left="251" w:right="183" w:hanging="171"/>
              <w:jc w:val="left"/>
              <w:rPr>
                <w:sz w:val="19"/>
              </w:rPr>
            </w:pPr>
            <w:r>
              <w:rPr>
                <w:color w:val="231F20"/>
                <w:sz w:val="19"/>
              </w:rPr>
              <w:t>ziehen</w:t>
            </w:r>
            <w:r>
              <w:rPr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Schlussfolgerungen</w:t>
            </w:r>
            <w:r>
              <w:rPr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aus einfacher Datenlage.</w:t>
            </w:r>
          </w:p>
        </w:tc>
        <w:tc>
          <w:tcPr>
            <w:tcW w:w="279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9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102" w:hRule="atLeast"/>
        </w:trPr>
        <w:tc>
          <w:tcPr>
            <w:tcW w:w="2324" w:type="dxa"/>
          </w:tcPr>
          <w:p>
            <w:pPr>
              <w:pStyle w:val="TableParagraph"/>
              <w:spacing w:line="247" w:lineRule="auto" w:before="36"/>
              <w:ind w:left="80" w:hanging="1"/>
              <w:rPr>
                <w:sz w:val="19"/>
              </w:rPr>
            </w:pPr>
            <w:r>
              <w:rPr>
                <w:b/>
                <w:color w:val="231F20"/>
                <w:sz w:val="19"/>
              </w:rPr>
              <w:t>UE</w:t>
            </w:r>
            <w:r>
              <w:rPr>
                <w:b/>
                <w:color w:val="231F20"/>
                <w:spacing w:val="-11"/>
                <w:sz w:val="19"/>
              </w:rPr>
              <w:t> </w:t>
            </w:r>
            <w:r>
              <w:rPr>
                <w:b/>
                <w:color w:val="231F20"/>
                <w:sz w:val="19"/>
              </w:rPr>
              <w:t>4.2</w:t>
            </w:r>
            <w:r>
              <w:rPr>
                <w:b/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Amphibien</w:t>
            </w:r>
            <w:r>
              <w:rPr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und Reptilien im Winter</w:t>
            </w:r>
          </w:p>
        </w:tc>
        <w:tc>
          <w:tcPr>
            <w:tcW w:w="850" w:type="dxa"/>
          </w:tcPr>
          <w:p>
            <w:pPr>
              <w:pStyle w:val="TableParagraph"/>
              <w:spacing w:before="36"/>
              <w:ind w:left="44" w:right="83"/>
              <w:jc w:val="center"/>
              <w:rPr>
                <w:sz w:val="19"/>
              </w:rPr>
            </w:pPr>
            <w:r>
              <w:rPr>
                <w:color w:val="231F20"/>
                <w:sz w:val="19"/>
              </w:rPr>
              <w:t>122-</w:t>
            </w:r>
            <w:r>
              <w:rPr>
                <w:color w:val="231F20"/>
                <w:spacing w:val="-5"/>
                <w:sz w:val="19"/>
              </w:rPr>
              <w:t>127</w:t>
            </w:r>
          </w:p>
        </w:tc>
        <w:tc>
          <w:tcPr>
            <w:tcW w:w="2792" w:type="dxa"/>
          </w:tcPr>
          <w:p>
            <w:pPr>
              <w:pStyle w:val="TableParagraph"/>
              <w:numPr>
                <w:ilvl w:val="0"/>
                <w:numId w:val="52"/>
              </w:numPr>
              <w:tabs>
                <w:tab w:pos="252" w:val="left" w:leader="none"/>
              </w:tabs>
              <w:spacing w:line="247" w:lineRule="auto" w:before="26" w:after="0"/>
              <w:ind w:left="251" w:right="317" w:hanging="171"/>
              <w:jc w:val="left"/>
              <w:rPr>
                <w:sz w:val="19"/>
              </w:rPr>
            </w:pPr>
            <w:r>
              <w:rPr>
                <w:color w:val="231F20"/>
                <w:sz w:val="19"/>
              </w:rPr>
              <w:t>ordnen Tiere gemäß ihrer Fähigkeit zur Regelung der Körpertemperatur</w:t>
            </w:r>
            <w:r>
              <w:rPr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als</w:t>
            </w:r>
            <w:r>
              <w:rPr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gleich- oder wechselwarm ein.</w:t>
            </w:r>
          </w:p>
          <w:p>
            <w:pPr>
              <w:pStyle w:val="TableParagraph"/>
              <w:numPr>
                <w:ilvl w:val="0"/>
                <w:numId w:val="52"/>
              </w:numPr>
              <w:tabs>
                <w:tab w:pos="252" w:val="left" w:leader="none"/>
              </w:tabs>
              <w:spacing w:line="247" w:lineRule="auto" w:before="79" w:after="0"/>
              <w:ind w:left="251" w:right="293" w:hanging="171"/>
              <w:jc w:val="left"/>
              <w:rPr>
                <w:sz w:val="19"/>
              </w:rPr>
            </w:pPr>
            <w:r>
              <w:rPr>
                <w:color w:val="231F20"/>
                <w:sz w:val="19"/>
              </w:rPr>
              <w:t>beschreiben</w:t>
            </w:r>
            <w:r>
              <w:rPr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den</w:t>
            </w:r>
            <w:r>
              <w:rPr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Zusammen- hang von Körpertemperatur und Schnelligkeit der Bewe- </w:t>
            </w:r>
            <w:r>
              <w:rPr>
                <w:color w:val="231F20"/>
                <w:spacing w:val="-2"/>
                <w:sz w:val="19"/>
              </w:rPr>
              <w:t>gung.</w:t>
            </w:r>
          </w:p>
          <w:p>
            <w:pPr>
              <w:pStyle w:val="TableParagraph"/>
              <w:numPr>
                <w:ilvl w:val="0"/>
                <w:numId w:val="52"/>
              </w:numPr>
              <w:tabs>
                <w:tab w:pos="252" w:val="left" w:leader="none"/>
              </w:tabs>
              <w:spacing w:line="247" w:lineRule="auto" w:before="80" w:after="0"/>
              <w:ind w:left="251" w:right="74" w:hanging="171"/>
              <w:jc w:val="left"/>
              <w:rPr>
                <w:sz w:val="19"/>
              </w:rPr>
            </w:pPr>
            <w:r>
              <w:rPr>
                <w:color w:val="231F20"/>
                <w:spacing w:val="-2"/>
                <w:sz w:val="19"/>
              </w:rPr>
              <w:t>beschreiben phänomenologisch </w:t>
            </w:r>
            <w:r>
              <w:rPr>
                <w:color w:val="231F20"/>
                <w:sz w:val="19"/>
              </w:rPr>
              <w:t>die Angepasstheit von Lebe- wesen an den Wechsel der </w:t>
            </w:r>
            <w:r>
              <w:rPr>
                <w:color w:val="231F20"/>
                <w:spacing w:val="-2"/>
                <w:sz w:val="19"/>
              </w:rPr>
              <w:t>Jahreszeiten.</w:t>
            </w:r>
          </w:p>
        </w:tc>
        <w:tc>
          <w:tcPr>
            <w:tcW w:w="2792" w:type="dxa"/>
          </w:tcPr>
          <w:p>
            <w:pPr>
              <w:pStyle w:val="TableParagraph"/>
              <w:numPr>
                <w:ilvl w:val="0"/>
                <w:numId w:val="53"/>
              </w:numPr>
              <w:tabs>
                <w:tab w:pos="252" w:val="left" w:leader="none"/>
              </w:tabs>
              <w:spacing w:line="247" w:lineRule="auto" w:before="26" w:after="0"/>
              <w:ind w:left="251" w:right="143" w:hanging="171"/>
              <w:jc w:val="left"/>
              <w:rPr>
                <w:sz w:val="19"/>
              </w:rPr>
            </w:pPr>
            <w:r>
              <w:rPr>
                <w:color w:val="231F20"/>
                <w:sz w:val="19"/>
              </w:rPr>
              <w:t>formulieren auf der Basis phänomenologischer Betrach- tungen problembezogene Fragen</w:t>
            </w:r>
            <w:r>
              <w:rPr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und</w:t>
            </w:r>
            <w:r>
              <w:rPr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Erklärungsmöglich- </w:t>
            </w:r>
            <w:r>
              <w:rPr>
                <w:color w:val="231F20"/>
                <w:spacing w:val="-2"/>
                <w:sz w:val="19"/>
              </w:rPr>
              <w:t>keiten.</w:t>
            </w:r>
          </w:p>
          <w:p>
            <w:pPr>
              <w:pStyle w:val="TableParagraph"/>
              <w:numPr>
                <w:ilvl w:val="0"/>
                <w:numId w:val="53"/>
              </w:numPr>
              <w:tabs>
                <w:tab w:pos="252" w:val="left" w:leader="none"/>
              </w:tabs>
              <w:spacing w:line="247" w:lineRule="auto" w:before="80" w:after="0"/>
              <w:ind w:left="251" w:right="183" w:hanging="171"/>
              <w:jc w:val="left"/>
              <w:rPr>
                <w:sz w:val="19"/>
              </w:rPr>
            </w:pPr>
            <w:r>
              <w:rPr>
                <w:color w:val="231F20"/>
                <w:sz w:val="19"/>
              </w:rPr>
              <w:t>ziehen</w:t>
            </w:r>
            <w:r>
              <w:rPr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Schlussfolgerungen</w:t>
            </w:r>
            <w:r>
              <w:rPr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aus einfacher Datenlage.</w:t>
            </w:r>
          </w:p>
        </w:tc>
        <w:tc>
          <w:tcPr>
            <w:tcW w:w="2792" w:type="dxa"/>
          </w:tcPr>
          <w:p>
            <w:pPr>
              <w:pStyle w:val="TableParagraph"/>
              <w:numPr>
                <w:ilvl w:val="0"/>
                <w:numId w:val="54"/>
              </w:numPr>
              <w:tabs>
                <w:tab w:pos="252" w:val="left" w:leader="none"/>
              </w:tabs>
              <w:spacing w:line="247" w:lineRule="auto" w:before="26" w:after="0"/>
              <w:ind w:left="251" w:right="489" w:hanging="171"/>
              <w:jc w:val="both"/>
              <w:rPr>
                <w:sz w:val="19"/>
              </w:rPr>
            </w:pPr>
            <w:r>
              <w:rPr>
                <w:color w:val="231F20"/>
                <w:spacing w:val="-2"/>
                <w:sz w:val="19"/>
              </w:rPr>
              <w:t>veranschaulichen </w:t>
            </w:r>
            <w:r>
              <w:rPr>
                <w:color w:val="231F20"/>
                <w:spacing w:val="-2"/>
                <w:sz w:val="19"/>
              </w:rPr>
              <w:t>einfache</w:t>
            </w:r>
            <w:r>
              <w:rPr>
                <w:color w:val="231F20"/>
                <w:spacing w:val="-2"/>
                <w:sz w:val="19"/>
              </w:rPr>
              <w:t> </w:t>
            </w:r>
            <w:r>
              <w:rPr>
                <w:color w:val="231F20"/>
                <w:sz w:val="19"/>
              </w:rPr>
              <w:t>Messdaten</w:t>
            </w:r>
            <w:r>
              <w:rPr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in</w:t>
            </w:r>
            <w:r>
              <w:rPr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Grafiken</w:t>
            </w:r>
            <w:r>
              <w:rPr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mit vorgegebenen Achsen.</w:t>
            </w:r>
          </w:p>
        </w:tc>
        <w:tc>
          <w:tcPr>
            <w:tcW w:w="279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spacing w:after="0"/>
        <w:rPr>
          <w:rFonts w:ascii="Times New Roman"/>
          <w:sz w:val="18"/>
        </w:rPr>
        <w:sectPr>
          <w:headerReference w:type="default" r:id="rId25"/>
          <w:headerReference w:type="even" r:id="rId26"/>
          <w:footerReference w:type="default" r:id="rId27"/>
          <w:footerReference w:type="even" r:id="rId28"/>
          <w:pgSz w:w="17180" w:h="12250" w:orient="landscape"/>
          <w:pgMar w:header="0" w:footer="948" w:top="960" w:bottom="1140" w:left="1200" w:right="1280"/>
          <w:pgNumType w:start="11"/>
        </w:sect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7" w:after="1"/>
        <w:rPr>
          <w:b/>
          <w:sz w:val="10"/>
        </w:rPr>
      </w:pPr>
    </w:p>
    <w:tbl>
      <w:tblPr>
        <w:tblW w:w="0" w:type="auto"/>
        <w:jc w:val="left"/>
        <w:tblInd w:w="227" w:type="dxa"/>
        <w:tblBorders>
          <w:top w:val="single" w:sz="4" w:space="0" w:color="636466"/>
          <w:left w:val="single" w:sz="4" w:space="0" w:color="636466"/>
          <w:bottom w:val="single" w:sz="4" w:space="0" w:color="636466"/>
          <w:right w:val="single" w:sz="4" w:space="0" w:color="636466"/>
          <w:insideH w:val="single" w:sz="4" w:space="0" w:color="636466"/>
          <w:insideV w:val="single" w:sz="4" w:space="0" w:color="636466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24"/>
        <w:gridCol w:w="850"/>
        <w:gridCol w:w="2792"/>
        <w:gridCol w:w="2792"/>
        <w:gridCol w:w="2792"/>
        <w:gridCol w:w="2792"/>
      </w:tblGrid>
      <w:tr>
        <w:trPr>
          <w:trHeight w:val="2297" w:hRule="atLeast"/>
        </w:trPr>
        <w:tc>
          <w:tcPr>
            <w:tcW w:w="2324" w:type="dxa"/>
          </w:tcPr>
          <w:p>
            <w:pPr>
              <w:pStyle w:val="TableParagraph"/>
              <w:spacing w:before="36"/>
              <w:ind w:left="80"/>
              <w:rPr>
                <w:sz w:val="19"/>
              </w:rPr>
            </w:pPr>
            <w:r>
              <w:rPr>
                <w:b/>
                <w:color w:val="231F20"/>
                <w:sz w:val="19"/>
              </w:rPr>
              <w:t>UE</w:t>
            </w:r>
            <w:r>
              <w:rPr>
                <w:b/>
                <w:color w:val="231F20"/>
                <w:spacing w:val="-4"/>
                <w:sz w:val="19"/>
              </w:rPr>
              <w:t> </w:t>
            </w:r>
            <w:r>
              <w:rPr>
                <w:b/>
                <w:color w:val="231F20"/>
                <w:sz w:val="19"/>
              </w:rPr>
              <w:t>4.3</w:t>
            </w:r>
            <w:r>
              <w:rPr>
                <w:b/>
                <w:color w:val="231F20"/>
                <w:spacing w:val="-3"/>
                <w:sz w:val="19"/>
              </w:rPr>
              <w:t> </w:t>
            </w:r>
            <w:r>
              <w:rPr>
                <w:color w:val="231F20"/>
                <w:sz w:val="19"/>
              </w:rPr>
              <w:t>Vögel</w:t>
            </w:r>
            <w:r>
              <w:rPr>
                <w:color w:val="231F20"/>
                <w:spacing w:val="-4"/>
                <w:sz w:val="19"/>
              </w:rPr>
              <w:t> </w:t>
            </w:r>
            <w:r>
              <w:rPr>
                <w:color w:val="231F20"/>
                <w:sz w:val="19"/>
              </w:rPr>
              <w:t>im</w:t>
            </w:r>
            <w:r>
              <w:rPr>
                <w:color w:val="231F20"/>
                <w:spacing w:val="-3"/>
                <w:sz w:val="19"/>
              </w:rPr>
              <w:t> </w:t>
            </w:r>
            <w:r>
              <w:rPr>
                <w:color w:val="231F20"/>
                <w:spacing w:val="-2"/>
                <w:sz w:val="19"/>
              </w:rPr>
              <w:t>Winter</w:t>
            </w:r>
          </w:p>
        </w:tc>
        <w:tc>
          <w:tcPr>
            <w:tcW w:w="850" w:type="dxa"/>
          </w:tcPr>
          <w:p>
            <w:pPr>
              <w:pStyle w:val="TableParagraph"/>
              <w:spacing w:before="36"/>
              <w:ind w:left="42" w:right="83"/>
              <w:jc w:val="center"/>
              <w:rPr>
                <w:sz w:val="19"/>
              </w:rPr>
            </w:pPr>
            <w:r>
              <w:rPr>
                <w:color w:val="231F20"/>
                <w:sz w:val="19"/>
              </w:rPr>
              <w:t>128-</w:t>
            </w:r>
            <w:r>
              <w:rPr>
                <w:color w:val="231F20"/>
                <w:spacing w:val="-5"/>
                <w:sz w:val="19"/>
              </w:rPr>
              <w:t>133</w:t>
            </w:r>
          </w:p>
        </w:tc>
        <w:tc>
          <w:tcPr>
            <w:tcW w:w="2792" w:type="dxa"/>
          </w:tcPr>
          <w:p>
            <w:pPr>
              <w:pStyle w:val="TableParagraph"/>
              <w:numPr>
                <w:ilvl w:val="0"/>
                <w:numId w:val="55"/>
              </w:numPr>
              <w:tabs>
                <w:tab w:pos="251" w:val="left" w:leader="none"/>
              </w:tabs>
              <w:spacing w:line="247" w:lineRule="auto" w:before="26" w:after="0"/>
              <w:ind w:left="250" w:right="80" w:hanging="171"/>
              <w:jc w:val="left"/>
              <w:rPr>
                <w:sz w:val="19"/>
              </w:rPr>
            </w:pPr>
            <w:r>
              <w:rPr>
                <w:color w:val="231F20"/>
                <w:sz w:val="19"/>
              </w:rPr>
              <w:t>erläutern die Aufnahme von energiereicher</w:t>
            </w:r>
            <w:r>
              <w:rPr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Nahrung</w:t>
            </w:r>
            <w:r>
              <w:rPr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als</w:t>
            </w:r>
            <w:r>
              <w:rPr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Vor- aussetzung</w:t>
            </w:r>
            <w:r>
              <w:rPr>
                <w:color w:val="231F20"/>
                <w:spacing w:val="-10"/>
                <w:sz w:val="19"/>
              </w:rPr>
              <w:t> </w:t>
            </w:r>
            <w:r>
              <w:rPr>
                <w:color w:val="231F20"/>
                <w:sz w:val="19"/>
              </w:rPr>
              <w:t>für</w:t>
            </w:r>
            <w:r>
              <w:rPr>
                <w:color w:val="231F20"/>
                <w:spacing w:val="-10"/>
                <w:sz w:val="19"/>
              </w:rPr>
              <w:t> </w:t>
            </w:r>
            <w:r>
              <w:rPr>
                <w:color w:val="231F20"/>
                <w:sz w:val="19"/>
              </w:rPr>
              <w:t>Lebensvorgänge wie Bewegung und Aufrechter- haltung der Körpertemperatur.</w:t>
            </w:r>
          </w:p>
          <w:p>
            <w:pPr>
              <w:pStyle w:val="TableParagraph"/>
              <w:numPr>
                <w:ilvl w:val="0"/>
                <w:numId w:val="55"/>
              </w:numPr>
              <w:tabs>
                <w:tab w:pos="251" w:val="left" w:leader="none"/>
              </w:tabs>
              <w:spacing w:line="247" w:lineRule="auto" w:before="81" w:after="0"/>
              <w:ind w:left="250" w:right="75" w:hanging="171"/>
              <w:jc w:val="left"/>
              <w:rPr>
                <w:sz w:val="19"/>
              </w:rPr>
            </w:pPr>
            <w:r>
              <w:rPr>
                <w:color w:val="231F20"/>
                <w:spacing w:val="-2"/>
                <w:sz w:val="19"/>
              </w:rPr>
              <w:t>beschreiben phänomenologisch </w:t>
            </w:r>
            <w:r>
              <w:rPr>
                <w:color w:val="231F20"/>
                <w:sz w:val="19"/>
              </w:rPr>
              <w:t>die Angepasstheit von Lebe- wesen an den Wechsel der </w:t>
            </w:r>
            <w:r>
              <w:rPr>
                <w:color w:val="231F20"/>
                <w:spacing w:val="-2"/>
                <w:sz w:val="19"/>
              </w:rPr>
              <w:t>Jahreszeiten.</w:t>
            </w:r>
          </w:p>
        </w:tc>
        <w:tc>
          <w:tcPr>
            <w:tcW w:w="2792" w:type="dxa"/>
          </w:tcPr>
          <w:p>
            <w:pPr>
              <w:pStyle w:val="TableParagraph"/>
              <w:numPr>
                <w:ilvl w:val="0"/>
                <w:numId w:val="56"/>
              </w:numPr>
              <w:tabs>
                <w:tab w:pos="251" w:val="left" w:leader="none"/>
              </w:tabs>
              <w:spacing w:line="247" w:lineRule="auto" w:before="26" w:after="0"/>
              <w:ind w:left="250" w:right="228" w:hanging="171"/>
              <w:jc w:val="left"/>
              <w:rPr>
                <w:sz w:val="19"/>
              </w:rPr>
            </w:pPr>
            <w:r>
              <w:rPr>
                <w:color w:val="231F20"/>
                <w:sz w:val="19"/>
              </w:rPr>
              <w:t>vergleichen Anatomie und Morphologie</w:t>
            </w:r>
            <w:r>
              <w:rPr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von</w:t>
            </w:r>
            <w:r>
              <w:rPr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Organismen an einfachen Beispielen.</w:t>
            </w:r>
          </w:p>
        </w:tc>
        <w:tc>
          <w:tcPr>
            <w:tcW w:w="279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9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862" w:hRule="atLeast"/>
        </w:trPr>
        <w:tc>
          <w:tcPr>
            <w:tcW w:w="2324" w:type="dxa"/>
          </w:tcPr>
          <w:p>
            <w:pPr>
              <w:pStyle w:val="TableParagraph"/>
              <w:spacing w:line="247" w:lineRule="auto" w:before="36"/>
              <w:ind w:left="79"/>
              <w:rPr>
                <w:sz w:val="19"/>
              </w:rPr>
            </w:pPr>
            <w:r>
              <w:rPr>
                <w:b/>
                <w:color w:val="231F20"/>
                <w:sz w:val="19"/>
              </w:rPr>
              <w:t>BNE</w:t>
            </w:r>
            <w:r>
              <w:rPr>
                <w:b/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Klimawanderung</w:t>
            </w:r>
            <w:r>
              <w:rPr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der </w:t>
            </w:r>
            <w:r>
              <w:rPr>
                <w:color w:val="231F20"/>
                <w:spacing w:val="-2"/>
                <w:sz w:val="19"/>
              </w:rPr>
              <w:t>Tiere</w:t>
            </w:r>
          </w:p>
        </w:tc>
        <w:tc>
          <w:tcPr>
            <w:tcW w:w="850" w:type="dxa"/>
          </w:tcPr>
          <w:p>
            <w:pPr>
              <w:pStyle w:val="TableParagraph"/>
              <w:spacing w:before="36"/>
              <w:ind w:left="42" w:right="83"/>
              <w:jc w:val="center"/>
              <w:rPr>
                <w:sz w:val="19"/>
              </w:rPr>
            </w:pPr>
            <w:r>
              <w:rPr>
                <w:color w:val="231F20"/>
                <w:sz w:val="19"/>
              </w:rPr>
              <w:t>134-</w:t>
            </w:r>
            <w:r>
              <w:rPr>
                <w:color w:val="231F20"/>
                <w:spacing w:val="-5"/>
                <w:sz w:val="19"/>
              </w:rPr>
              <w:t>135</w:t>
            </w:r>
          </w:p>
        </w:tc>
        <w:tc>
          <w:tcPr>
            <w:tcW w:w="2792" w:type="dxa"/>
          </w:tcPr>
          <w:p>
            <w:pPr>
              <w:pStyle w:val="TableParagraph"/>
              <w:numPr>
                <w:ilvl w:val="0"/>
                <w:numId w:val="57"/>
              </w:numPr>
              <w:tabs>
                <w:tab w:pos="251" w:val="left" w:leader="none"/>
              </w:tabs>
              <w:spacing w:line="247" w:lineRule="auto" w:before="26" w:after="0"/>
              <w:ind w:left="250" w:right="221" w:hanging="171"/>
              <w:jc w:val="left"/>
              <w:rPr>
                <w:sz w:val="19"/>
              </w:rPr>
            </w:pPr>
            <w:r>
              <w:rPr>
                <w:color w:val="231F20"/>
                <w:sz w:val="19"/>
              </w:rPr>
              <w:t>erläutern,</w:t>
            </w:r>
            <w:r>
              <w:rPr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dass</w:t>
            </w:r>
            <w:r>
              <w:rPr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Merkmale</w:t>
            </w:r>
            <w:r>
              <w:rPr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von Organismen zu ihrer spezifi- schen Lebensweise passen.</w:t>
            </w:r>
          </w:p>
          <w:p>
            <w:pPr>
              <w:pStyle w:val="TableParagraph"/>
              <w:numPr>
                <w:ilvl w:val="0"/>
                <w:numId w:val="57"/>
              </w:numPr>
              <w:tabs>
                <w:tab w:pos="251" w:val="left" w:leader="none"/>
              </w:tabs>
              <w:spacing w:line="247" w:lineRule="auto" w:before="78" w:after="0"/>
              <w:ind w:left="250" w:right="108" w:hanging="171"/>
              <w:jc w:val="left"/>
              <w:rPr>
                <w:sz w:val="19"/>
              </w:rPr>
            </w:pPr>
            <w:r>
              <w:rPr>
                <w:color w:val="231F20"/>
                <w:sz w:val="19"/>
              </w:rPr>
              <w:t>leiten aus verschiedenen Sin- nesleistungen Unterschiede in den</w:t>
            </w:r>
            <w:r>
              <w:rPr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Wahrnehmungswelten</w:t>
            </w:r>
            <w:r>
              <w:rPr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von</w:t>
            </w:r>
            <w:r>
              <w:rPr>
                <w:color w:val="231F20"/>
                <w:sz w:val="19"/>
              </w:rPr>
              <w:t> Mensch und Tieren ab.</w:t>
            </w:r>
          </w:p>
          <w:p>
            <w:pPr>
              <w:pStyle w:val="TableParagraph"/>
              <w:numPr>
                <w:ilvl w:val="0"/>
                <w:numId w:val="57"/>
              </w:numPr>
              <w:tabs>
                <w:tab w:pos="251" w:val="left" w:leader="none"/>
              </w:tabs>
              <w:spacing w:line="247" w:lineRule="auto" w:before="80" w:after="0"/>
              <w:ind w:left="250" w:right="75" w:hanging="171"/>
              <w:jc w:val="left"/>
              <w:rPr>
                <w:sz w:val="19"/>
              </w:rPr>
            </w:pPr>
            <w:r>
              <w:rPr>
                <w:color w:val="231F20"/>
                <w:spacing w:val="-2"/>
                <w:sz w:val="19"/>
              </w:rPr>
              <w:t>beschreiben phänomenologisch </w:t>
            </w:r>
            <w:r>
              <w:rPr>
                <w:color w:val="231F20"/>
                <w:sz w:val="19"/>
              </w:rPr>
              <w:t>die Angepasstheit von Lebe- wesen an den Wechsel der </w:t>
            </w:r>
            <w:r>
              <w:rPr>
                <w:color w:val="231F20"/>
                <w:spacing w:val="-2"/>
                <w:sz w:val="19"/>
              </w:rPr>
              <w:t>Jahreszeiten.</w:t>
            </w:r>
          </w:p>
        </w:tc>
        <w:tc>
          <w:tcPr>
            <w:tcW w:w="279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9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9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spacing w:after="0"/>
        <w:rPr>
          <w:rFonts w:ascii="Times New Roman"/>
          <w:sz w:val="18"/>
        </w:rPr>
        <w:sectPr>
          <w:pgSz w:w="17180" w:h="12250" w:orient="landscape"/>
          <w:pgMar w:header="705" w:footer="948" w:top="960" w:bottom="1140" w:left="1200" w:right="1280"/>
        </w:sectPr>
      </w:pPr>
    </w:p>
    <w:p>
      <w:pPr>
        <w:pStyle w:val="BodyText"/>
        <w:rPr>
          <w:b/>
        </w:rPr>
      </w:pPr>
    </w:p>
    <w:p>
      <w:pPr>
        <w:pStyle w:val="BodyText"/>
        <w:spacing w:before="9"/>
        <w:rPr>
          <w:b/>
          <w:sz w:val="19"/>
        </w:rPr>
      </w:pPr>
    </w:p>
    <w:p>
      <w:pPr>
        <w:spacing w:before="35"/>
        <w:ind w:left="217" w:right="0" w:firstLine="0"/>
        <w:jc w:val="left"/>
        <w:rPr>
          <w:b/>
          <w:sz w:val="32"/>
        </w:rPr>
      </w:pPr>
      <w:r>
        <w:rPr>
          <w:b/>
          <w:color w:val="396F87"/>
          <w:sz w:val="32"/>
        </w:rPr>
        <w:t>Kapitel</w:t>
      </w:r>
      <w:r>
        <w:rPr>
          <w:b/>
          <w:color w:val="396F87"/>
          <w:spacing w:val="-8"/>
          <w:sz w:val="32"/>
        </w:rPr>
        <w:t> </w:t>
      </w:r>
      <w:r>
        <w:rPr>
          <w:b/>
          <w:color w:val="396F87"/>
          <w:sz w:val="32"/>
        </w:rPr>
        <w:t>5:</w:t>
      </w:r>
      <w:r>
        <w:rPr>
          <w:b/>
          <w:color w:val="396F87"/>
          <w:spacing w:val="-6"/>
          <w:sz w:val="32"/>
        </w:rPr>
        <w:t> </w:t>
      </w:r>
      <w:r>
        <w:rPr>
          <w:b/>
          <w:color w:val="396F87"/>
          <w:sz w:val="32"/>
        </w:rPr>
        <w:t>Vielfalt</w:t>
      </w:r>
      <w:r>
        <w:rPr>
          <w:b/>
          <w:color w:val="396F87"/>
          <w:spacing w:val="-6"/>
          <w:sz w:val="32"/>
        </w:rPr>
        <w:t> </w:t>
      </w:r>
      <w:r>
        <w:rPr>
          <w:b/>
          <w:color w:val="396F87"/>
          <w:sz w:val="32"/>
        </w:rPr>
        <w:t>und</w:t>
      </w:r>
      <w:r>
        <w:rPr>
          <w:b/>
          <w:color w:val="396F87"/>
          <w:spacing w:val="-7"/>
          <w:sz w:val="32"/>
        </w:rPr>
        <w:t> </w:t>
      </w:r>
      <w:r>
        <w:rPr>
          <w:b/>
          <w:color w:val="396F87"/>
          <w:sz w:val="32"/>
        </w:rPr>
        <w:t>Angepasstheit</w:t>
      </w:r>
      <w:r>
        <w:rPr>
          <w:b/>
          <w:color w:val="396F87"/>
          <w:spacing w:val="-6"/>
          <w:sz w:val="32"/>
        </w:rPr>
        <w:t> </w:t>
      </w:r>
      <w:r>
        <w:rPr>
          <w:b/>
          <w:color w:val="396F87"/>
          <w:sz w:val="32"/>
        </w:rPr>
        <w:t>von</w:t>
      </w:r>
      <w:r>
        <w:rPr>
          <w:b/>
          <w:color w:val="396F87"/>
          <w:spacing w:val="-6"/>
          <w:sz w:val="32"/>
        </w:rPr>
        <w:t> </w:t>
      </w:r>
      <w:r>
        <w:rPr>
          <w:b/>
          <w:color w:val="396F87"/>
          <w:spacing w:val="-2"/>
          <w:sz w:val="32"/>
        </w:rPr>
        <w:t>Samenpflanzen</w:t>
      </w:r>
    </w:p>
    <w:p>
      <w:pPr>
        <w:pStyle w:val="BodyText"/>
        <w:rPr>
          <w:b/>
        </w:rPr>
      </w:pPr>
    </w:p>
    <w:p>
      <w:pPr>
        <w:pStyle w:val="BodyText"/>
        <w:rPr>
          <w:b/>
          <w:sz w:val="16"/>
        </w:rPr>
      </w:pPr>
    </w:p>
    <w:tbl>
      <w:tblPr>
        <w:tblW w:w="0" w:type="auto"/>
        <w:jc w:val="left"/>
        <w:tblInd w:w="227" w:type="dxa"/>
        <w:tblBorders>
          <w:top w:val="single" w:sz="4" w:space="0" w:color="636466"/>
          <w:left w:val="single" w:sz="4" w:space="0" w:color="636466"/>
          <w:bottom w:val="single" w:sz="4" w:space="0" w:color="636466"/>
          <w:right w:val="single" w:sz="4" w:space="0" w:color="636466"/>
          <w:insideH w:val="single" w:sz="4" w:space="0" w:color="636466"/>
          <w:insideV w:val="single" w:sz="4" w:space="0" w:color="636466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24"/>
        <w:gridCol w:w="850"/>
        <w:gridCol w:w="2792"/>
        <w:gridCol w:w="2792"/>
        <w:gridCol w:w="2792"/>
        <w:gridCol w:w="2792"/>
      </w:tblGrid>
      <w:tr>
        <w:trPr>
          <w:trHeight w:val="292" w:hRule="atLeast"/>
        </w:trPr>
        <w:tc>
          <w:tcPr>
            <w:tcW w:w="2324" w:type="dxa"/>
            <w:vMerge w:val="restart"/>
            <w:shd w:val="clear" w:color="auto" w:fill="6DC0CA"/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119"/>
              <w:ind w:left="106"/>
              <w:rPr>
                <w:b/>
                <w:sz w:val="19"/>
              </w:rPr>
            </w:pPr>
            <w:r>
              <w:rPr>
                <w:b/>
                <w:color w:val="231F20"/>
                <w:sz w:val="19"/>
              </w:rPr>
              <w:t>Inhalte</w:t>
            </w:r>
            <w:r>
              <w:rPr>
                <w:b/>
                <w:color w:val="231F20"/>
                <w:spacing w:val="-2"/>
                <w:sz w:val="19"/>
              </w:rPr>
              <w:t> </w:t>
            </w:r>
            <w:r>
              <w:rPr>
                <w:b/>
                <w:color w:val="231F20"/>
                <w:sz w:val="19"/>
              </w:rPr>
              <w:t>aus</w:t>
            </w:r>
            <w:r>
              <w:rPr>
                <w:b/>
                <w:color w:val="231F20"/>
                <w:spacing w:val="-1"/>
                <w:sz w:val="19"/>
              </w:rPr>
              <w:t> </w:t>
            </w:r>
            <w:r>
              <w:rPr>
                <w:b/>
                <w:color w:val="231F20"/>
                <w:sz w:val="19"/>
              </w:rPr>
              <w:t>dem</w:t>
            </w:r>
            <w:r>
              <w:rPr>
                <w:b/>
                <w:color w:val="231F20"/>
                <w:spacing w:val="-1"/>
                <w:sz w:val="19"/>
              </w:rPr>
              <w:t> </w:t>
            </w:r>
            <w:r>
              <w:rPr>
                <w:b/>
                <w:color w:val="231F20"/>
                <w:spacing w:val="-2"/>
                <w:sz w:val="19"/>
              </w:rPr>
              <w:t>Schulbuch</w:t>
            </w:r>
          </w:p>
        </w:tc>
        <w:tc>
          <w:tcPr>
            <w:tcW w:w="850" w:type="dxa"/>
            <w:vMerge w:val="restart"/>
            <w:shd w:val="clear" w:color="auto" w:fill="6DC0CA"/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119"/>
              <w:ind w:left="179"/>
              <w:rPr>
                <w:b/>
                <w:sz w:val="19"/>
              </w:rPr>
            </w:pPr>
            <w:r>
              <w:rPr>
                <w:b/>
                <w:color w:val="231F20"/>
                <w:spacing w:val="-2"/>
                <w:sz w:val="19"/>
              </w:rPr>
              <w:t>Seiten</w:t>
            </w:r>
          </w:p>
        </w:tc>
        <w:tc>
          <w:tcPr>
            <w:tcW w:w="11168" w:type="dxa"/>
            <w:gridSpan w:val="4"/>
            <w:shd w:val="clear" w:color="auto" w:fill="6DC0CA"/>
          </w:tcPr>
          <w:p>
            <w:pPr>
              <w:pStyle w:val="TableParagraph"/>
              <w:spacing w:before="36"/>
              <w:ind w:left="4326" w:right="4314"/>
              <w:jc w:val="center"/>
              <w:rPr>
                <w:b/>
                <w:sz w:val="19"/>
              </w:rPr>
            </w:pPr>
            <w:r>
              <w:rPr>
                <w:b/>
                <w:color w:val="231F20"/>
                <w:spacing w:val="-2"/>
                <w:sz w:val="19"/>
              </w:rPr>
              <w:t>Curriculare</w:t>
            </w:r>
            <w:r>
              <w:rPr>
                <w:b/>
                <w:color w:val="231F20"/>
                <w:spacing w:val="9"/>
                <w:sz w:val="19"/>
              </w:rPr>
              <w:t> </w:t>
            </w:r>
            <w:r>
              <w:rPr>
                <w:b/>
                <w:color w:val="231F20"/>
                <w:spacing w:val="-2"/>
                <w:sz w:val="19"/>
              </w:rPr>
              <w:t>Vorgaben</w:t>
            </w:r>
          </w:p>
        </w:tc>
      </w:tr>
      <w:tr>
        <w:trPr>
          <w:trHeight w:val="292" w:hRule="atLeast"/>
        </w:trPr>
        <w:tc>
          <w:tcPr>
            <w:tcW w:w="2324" w:type="dxa"/>
            <w:vMerge/>
            <w:tcBorders>
              <w:top w:val="nil"/>
            </w:tcBorders>
            <w:shd w:val="clear" w:color="auto" w:fill="6DC0CA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  <w:shd w:val="clear" w:color="auto" w:fill="6DC0CA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792" w:type="dxa"/>
            <w:shd w:val="clear" w:color="auto" w:fill="6DC0CA"/>
          </w:tcPr>
          <w:p>
            <w:pPr>
              <w:pStyle w:val="TableParagraph"/>
              <w:spacing w:before="36"/>
              <w:ind w:left="936" w:right="925"/>
              <w:jc w:val="center"/>
              <w:rPr>
                <w:b/>
                <w:sz w:val="19"/>
              </w:rPr>
            </w:pPr>
            <w:r>
              <w:rPr>
                <w:b/>
                <w:color w:val="231F20"/>
                <w:spacing w:val="-2"/>
                <w:sz w:val="19"/>
              </w:rPr>
              <w:t>Fachwissen</w:t>
            </w:r>
          </w:p>
        </w:tc>
        <w:tc>
          <w:tcPr>
            <w:tcW w:w="2792" w:type="dxa"/>
            <w:shd w:val="clear" w:color="auto" w:fill="6DC0CA"/>
          </w:tcPr>
          <w:p>
            <w:pPr>
              <w:pStyle w:val="TableParagraph"/>
              <w:spacing w:before="36"/>
              <w:ind w:left="545"/>
              <w:rPr>
                <w:b/>
                <w:sz w:val="19"/>
              </w:rPr>
            </w:pPr>
            <w:r>
              <w:rPr>
                <w:b/>
                <w:color w:val="231F20"/>
                <w:spacing w:val="-2"/>
                <w:sz w:val="19"/>
              </w:rPr>
              <w:t>Erkenntnisgewinnung</w:t>
            </w:r>
          </w:p>
        </w:tc>
        <w:tc>
          <w:tcPr>
            <w:tcW w:w="2792" w:type="dxa"/>
            <w:shd w:val="clear" w:color="auto" w:fill="6DC0CA"/>
          </w:tcPr>
          <w:p>
            <w:pPr>
              <w:pStyle w:val="TableParagraph"/>
              <w:spacing w:before="36"/>
              <w:ind w:left="767"/>
              <w:rPr>
                <w:b/>
                <w:sz w:val="19"/>
              </w:rPr>
            </w:pPr>
            <w:r>
              <w:rPr>
                <w:b/>
                <w:color w:val="231F20"/>
                <w:spacing w:val="-2"/>
                <w:sz w:val="19"/>
              </w:rPr>
              <w:t>Kommunikation</w:t>
            </w:r>
          </w:p>
        </w:tc>
        <w:tc>
          <w:tcPr>
            <w:tcW w:w="2792" w:type="dxa"/>
            <w:shd w:val="clear" w:color="auto" w:fill="6DC0CA"/>
          </w:tcPr>
          <w:p>
            <w:pPr>
              <w:pStyle w:val="TableParagraph"/>
              <w:spacing w:before="36"/>
              <w:ind w:left="936" w:right="924"/>
              <w:jc w:val="center"/>
              <w:rPr>
                <w:b/>
                <w:sz w:val="19"/>
              </w:rPr>
            </w:pPr>
            <w:r>
              <w:rPr>
                <w:b/>
                <w:color w:val="231F20"/>
                <w:spacing w:val="-2"/>
                <w:sz w:val="19"/>
              </w:rPr>
              <w:t>Bewertung</w:t>
            </w:r>
          </w:p>
        </w:tc>
      </w:tr>
      <w:tr>
        <w:trPr>
          <w:trHeight w:val="292" w:hRule="atLeast"/>
        </w:trPr>
        <w:tc>
          <w:tcPr>
            <w:tcW w:w="2324" w:type="dxa"/>
            <w:vMerge/>
            <w:tcBorders>
              <w:top w:val="nil"/>
            </w:tcBorders>
            <w:shd w:val="clear" w:color="auto" w:fill="6DC0CA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  <w:shd w:val="clear" w:color="auto" w:fill="6DC0CA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168" w:type="dxa"/>
            <w:gridSpan w:val="4"/>
            <w:shd w:val="clear" w:color="auto" w:fill="C4E1E6"/>
          </w:tcPr>
          <w:p>
            <w:pPr>
              <w:pStyle w:val="TableParagraph"/>
              <w:spacing w:before="36"/>
              <w:ind w:left="4329" w:right="4314"/>
              <w:jc w:val="center"/>
              <w:rPr>
                <w:b/>
                <w:sz w:val="19"/>
              </w:rPr>
            </w:pPr>
            <w:r>
              <w:rPr>
                <w:b/>
                <w:color w:val="231F20"/>
                <w:sz w:val="19"/>
              </w:rPr>
              <w:t>Die</w:t>
            </w:r>
            <w:r>
              <w:rPr>
                <w:b/>
                <w:color w:val="231F20"/>
                <w:spacing w:val="-4"/>
                <w:sz w:val="19"/>
              </w:rPr>
              <w:t> </w:t>
            </w:r>
            <w:r>
              <w:rPr>
                <w:b/>
                <w:color w:val="231F20"/>
                <w:sz w:val="19"/>
              </w:rPr>
              <w:t>Schülerinnen und</w:t>
            </w:r>
            <w:r>
              <w:rPr>
                <w:b/>
                <w:color w:val="231F20"/>
                <w:spacing w:val="-1"/>
                <w:sz w:val="19"/>
              </w:rPr>
              <w:t> </w:t>
            </w:r>
            <w:r>
              <w:rPr>
                <w:b/>
                <w:color w:val="231F20"/>
                <w:sz w:val="19"/>
              </w:rPr>
              <w:t>Schüler </w:t>
            </w:r>
            <w:r>
              <w:rPr>
                <w:b/>
                <w:color w:val="231F20"/>
                <w:spacing w:val="-10"/>
                <w:sz w:val="19"/>
              </w:rPr>
              <w:t>…</w:t>
            </w:r>
          </w:p>
        </w:tc>
      </w:tr>
      <w:tr>
        <w:trPr>
          <w:trHeight w:val="2297" w:hRule="atLeast"/>
        </w:trPr>
        <w:tc>
          <w:tcPr>
            <w:tcW w:w="2324" w:type="dxa"/>
          </w:tcPr>
          <w:p>
            <w:pPr>
              <w:pStyle w:val="TableParagraph"/>
              <w:spacing w:line="247" w:lineRule="auto" w:before="36"/>
              <w:ind w:left="80"/>
              <w:rPr>
                <w:sz w:val="19"/>
              </w:rPr>
            </w:pPr>
            <w:r>
              <w:rPr>
                <w:b/>
                <w:color w:val="231F20"/>
                <w:sz w:val="19"/>
              </w:rPr>
              <w:t>UE</w:t>
            </w:r>
            <w:r>
              <w:rPr>
                <w:b/>
                <w:color w:val="231F20"/>
                <w:spacing w:val="-9"/>
                <w:sz w:val="19"/>
              </w:rPr>
              <w:t> </w:t>
            </w:r>
            <w:r>
              <w:rPr>
                <w:b/>
                <w:color w:val="231F20"/>
                <w:sz w:val="19"/>
              </w:rPr>
              <w:t>5.1</w:t>
            </w:r>
            <w:r>
              <w:rPr>
                <w:b/>
                <w:color w:val="231F20"/>
                <w:spacing w:val="-10"/>
                <w:sz w:val="19"/>
              </w:rPr>
              <w:t> </w:t>
            </w:r>
            <w:r>
              <w:rPr>
                <w:color w:val="231F20"/>
                <w:sz w:val="19"/>
              </w:rPr>
              <w:t>Der</w:t>
            </w:r>
            <w:r>
              <w:rPr>
                <w:color w:val="231F20"/>
                <w:spacing w:val="-10"/>
                <w:sz w:val="19"/>
              </w:rPr>
              <w:t> </w:t>
            </w:r>
            <w:r>
              <w:rPr>
                <w:color w:val="231F20"/>
                <w:sz w:val="19"/>
              </w:rPr>
              <w:t>Bau</w:t>
            </w:r>
            <w:r>
              <w:rPr>
                <w:color w:val="231F20"/>
                <w:spacing w:val="-9"/>
                <w:sz w:val="19"/>
              </w:rPr>
              <w:t> </w:t>
            </w:r>
            <w:r>
              <w:rPr>
                <w:color w:val="231F20"/>
                <w:sz w:val="19"/>
              </w:rPr>
              <w:t>einer </w:t>
            </w:r>
            <w:r>
              <w:rPr>
                <w:color w:val="231F20"/>
                <w:spacing w:val="-2"/>
                <w:sz w:val="19"/>
              </w:rPr>
              <w:t>Samenpflanze</w:t>
            </w:r>
          </w:p>
        </w:tc>
        <w:tc>
          <w:tcPr>
            <w:tcW w:w="850" w:type="dxa"/>
          </w:tcPr>
          <w:p>
            <w:pPr>
              <w:pStyle w:val="TableParagraph"/>
              <w:spacing w:before="36"/>
              <w:ind w:left="43" w:right="83"/>
              <w:jc w:val="center"/>
              <w:rPr>
                <w:sz w:val="19"/>
              </w:rPr>
            </w:pPr>
            <w:r>
              <w:rPr>
                <w:color w:val="231F20"/>
                <w:sz w:val="19"/>
              </w:rPr>
              <w:t>142-</w:t>
            </w:r>
            <w:r>
              <w:rPr>
                <w:color w:val="231F20"/>
                <w:spacing w:val="-5"/>
                <w:sz w:val="19"/>
              </w:rPr>
              <w:t>147</w:t>
            </w:r>
          </w:p>
        </w:tc>
        <w:tc>
          <w:tcPr>
            <w:tcW w:w="2792" w:type="dxa"/>
          </w:tcPr>
          <w:p>
            <w:pPr>
              <w:pStyle w:val="TableParagraph"/>
              <w:numPr>
                <w:ilvl w:val="0"/>
                <w:numId w:val="58"/>
              </w:numPr>
              <w:tabs>
                <w:tab w:pos="252" w:val="left" w:leader="none"/>
              </w:tabs>
              <w:spacing w:line="247" w:lineRule="auto" w:before="26" w:after="0"/>
              <w:ind w:left="251" w:right="87" w:hanging="171"/>
              <w:jc w:val="left"/>
              <w:rPr>
                <w:sz w:val="19"/>
              </w:rPr>
            </w:pPr>
            <w:r>
              <w:rPr>
                <w:color w:val="231F20"/>
                <w:sz w:val="19"/>
              </w:rPr>
              <w:t>stellen den Zusammenhang </w:t>
            </w:r>
            <w:r>
              <w:rPr>
                <w:color w:val="231F20"/>
                <w:spacing w:val="-2"/>
                <w:sz w:val="19"/>
              </w:rPr>
              <w:t>zwischen Oberflächenvergröße- </w:t>
            </w:r>
            <w:r>
              <w:rPr>
                <w:color w:val="231F20"/>
                <w:sz w:val="19"/>
              </w:rPr>
              <w:t>rungen und deren Funktion am Beispiel von makroskopischen Strukturen dar, z. B. Wurzel- </w:t>
            </w:r>
            <w:r>
              <w:rPr>
                <w:color w:val="231F20"/>
                <w:spacing w:val="-2"/>
                <w:sz w:val="19"/>
              </w:rPr>
              <w:t>haare.</w:t>
            </w:r>
          </w:p>
          <w:p>
            <w:pPr>
              <w:pStyle w:val="TableParagraph"/>
              <w:numPr>
                <w:ilvl w:val="0"/>
                <w:numId w:val="58"/>
              </w:numPr>
              <w:tabs>
                <w:tab w:pos="252" w:val="left" w:leader="none"/>
              </w:tabs>
              <w:spacing w:line="240" w:lineRule="atLeast" w:before="82" w:after="0"/>
              <w:ind w:left="251" w:right="220" w:hanging="171"/>
              <w:jc w:val="left"/>
              <w:rPr>
                <w:sz w:val="19"/>
              </w:rPr>
            </w:pPr>
            <w:r>
              <w:rPr>
                <w:color w:val="231F20"/>
                <w:sz w:val="19"/>
              </w:rPr>
              <w:t>erläutern,</w:t>
            </w:r>
            <w:r>
              <w:rPr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dass</w:t>
            </w:r>
            <w:r>
              <w:rPr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Merkmale</w:t>
            </w:r>
            <w:r>
              <w:rPr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von Organismen zu ihrer spezifi- schen Lebensweise passen.</w:t>
            </w:r>
          </w:p>
        </w:tc>
        <w:tc>
          <w:tcPr>
            <w:tcW w:w="2792" w:type="dxa"/>
          </w:tcPr>
          <w:p>
            <w:pPr>
              <w:pStyle w:val="TableParagraph"/>
              <w:numPr>
                <w:ilvl w:val="0"/>
                <w:numId w:val="59"/>
              </w:numPr>
              <w:tabs>
                <w:tab w:pos="252" w:val="left" w:leader="none"/>
              </w:tabs>
              <w:spacing w:line="247" w:lineRule="auto" w:before="26" w:after="0"/>
              <w:ind w:left="251" w:right="228" w:hanging="171"/>
              <w:jc w:val="left"/>
              <w:rPr>
                <w:sz w:val="19"/>
              </w:rPr>
            </w:pPr>
            <w:r>
              <w:rPr>
                <w:color w:val="231F20"/>
                <w:sz w:val="19"/>
              </w:rPr>
              <w:t>vergleichen Anatomie und Morphologie</w:t>
            </w:r>
            <w:r>
              <w:rPr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von</w:t>
            </w:r>
            <w:r>
              <w:rPr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Organismen an einfachen Beispielen.</w:t>
            </w:r>
          </w:p>
          <w:p>
            <w:pPr>
              <w:pStyle w:val="TableParagraph"/>
              <w:numPr>
                <w:ilvl w:val="0"/>
                <w:numId w:val="59"/>
              </w:numPr>
              <w:tabs>
                <w:tab w:pos="252" w:val="left" w:leader="none"/>
              </w:tabs>
              <w:spacing w:line="247" w:lineRule="auto" w:before="78" w:after="0"/>
              <w:ind w:left="251" w:right="346" w:hanging="171"/>
              <w:jc w:val="left"/>
              <w:rPr>
                <w:sz w:val="19"/>
              </w:rPr>
            </w:pPr>
            <w:r>
              <w:rPr>
                <w:color w:val="231F20"/>
                <w:spacing w:val="-2"/>
                <w:sz w:val="19"/>
              </w:rPr>
              <w:t>erstellen</w:t>
            </w:r>
            <w:r>
              <w:rPr>
                <w:color w:val="231F20"/>
                <w:spacing w:val="-9"/>
                <w:sz w:val="19"/>
              </w:rPr>
              <w:t> </w:t>
            </w:r>
            <w:r>
              <w:rPr>
                <w:color w:val="231F20"/>
                <w:spacing w:val="-2"/>
                <w:sz w:val="19"/>
              </w:rPr>
              <w:t>Versuchsprotokolle </w:t>
            </w:r>
            <w:r>
              <w:rPr>
                <w:color w:val="231F20"/>
                <w:sz w:val="19"/>
              </w:rPr>
              <w:t>unter Anleitung.</w:t>
            </w:r>
          </w:p>
          <w:p>
            <w:pPr>
              <w:pStyle w:val="TableParagraph"/>
              <w:numPr>
                <w:ilvl w:val="0"/>
                <w:numId w:val="59"/>
              </w:numPr>
              <w:tabs>
                <w:tab w:pos="252" w:val="left" w:leader="none"/>
              </w:tabs>
              <w:spacing w:line="247" w:lineRule="auto" w:before="77" w:after="0"/>
              <w:ind w:left="251" w:right="183" w:hanging="171"/>
              <w:jc w:val="left"/>
              <w:rPr>
                <w:sz w:val="19"/>
              </w:rPr>
            </w:pPr>
            <w:r>
              <w:rPr>
                <w:color w:val="231F20"/>
                <w:sz w:val="19"/>
              </w:rPr>
              <w:t>ziehen</w:t>
            </w:r>
            <w:r>
              <w:rPr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Schlussfolgerungen</w:t>
            </w:r>
            <w:r>
              <w:rPr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aus einfacher Datenlage.</w:t>
            </w:r>
          </w:p>
        </w:tc>
        <w:tc>
          <w:tcPr>
            <w:tcW w:w="279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9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1097" w:hRule="atLeast"/>
        </w:trPr>
        <w:tc>
          <w:tcPr>
            <w:tcW w:w="2324" w:type="dxa"/>
          </w:tcPr>
          <w:p>
            <w:pPr>
              <w:pStyle w:val="TableParagraph"/>
              <w:spacing w:before="36"/>
              <w:ind w:left="80"/>
              <w:rPr>
                <w:sz w:val="19"/>
              </w:rPr>
            </w:pPr>
            <w:r>
              <w:rPr>
                <w:b/>
                <w:color w:val="231F20"/>
                <w:sz w:val="19"/>
              </w:rPr>
              <w:t>UE</w:t>
            </w:r>
            <w:r>
              <w:rPr>
                <w:b/>
                <w:color w:val="231F20"/>
                <w:spacing w:val="-1"/>
                <w:sz w:val="19"/>
              </w:rPr>
              <w:t> </w:t>
            </w:r>
            <w:r>
              <w:rPr>
                <w:b/>
                <w:color w:val="231F20"/>
                <w:sz w:val="19"/>
              </w:rPr>
              <w:t>5.2</w:t>
            </w:r>
            <w:r>
              <w:rPr>
                <w:b/>
                <w:color w:val="231F20"/>
                <w:spacing w:val="-2"/>
                <w:sz w:val="19"/>
              </w:rPr>
              <w:t> </w:t>
            </w:r>
            <w:r>
              <w:rPr>
                <w:color w:val="231F20"/>
                <w:sz w:val="19"/>
              </w:rPr>
              <w:t>Die</w:t>
            </w:r>
            <w:r>
              <w:rPr>
                <w:color w:val="231F20"/>
                <w:spacing w:val="-1"/>
                <w:sz w:val="19"/>
              </w:rPr>
              <w:t> </w:t>
            </w:r>
            <w:r>
              <w:rPr>
                <w:color w:val="231F20"/>
                <w:spacing w:val="-2"/>
                <w:sz w:val="19"/>
              </w:rPr>
              <w:t>Blütenpflanzen</w:t>
            </w:r>
          </w:p>
        </w:tc>
        <w:tc>
          <w:tcPr>
            <w:tcW w:w="850" w:type="dxa"/>
          </w:tcPr>
          <w:p>
            <w:pPr>
              <w:pStyle w:val="TableParagraph"/>
              <w:spacing w:before="36"/>
              <w:ind w:left="43" w:right="83"/>
              <w:jc w:val="center"/>
              <w:rPr>
                <w:sz w:val="19"/>
              </w:rPr>
            </w:pPr>
            <w:r>
              <w:rPr>
                <w:color w:val="231F20"/>
                <w:sz w:val="19"/>
              </w:rPr>
              <w:t>148-</w:t>
            </w:r>
            <w:r>
              <w:rPr>
                <w:color w:val="231F20"/>
                <w:spacing w:val="-5"/>
                <w:sz w:val="19"/>
              </w:rPr>
              <w:t>155</w:t>
            </w:r>
          </w:p>
        </w:tc>
        <w:tc>
          <w:tcPr>
            <w:tcW w:w="2792" w:type="dxa"/>
          </w:tcPr>
          <w:p>
            <w:pPr>
              <w:pStyle w:val="TableParagraph"/>
              <w:numPr>
                <w:ilvl w:val="0"/>
                <w:numId w:val="60"/>
              </w:numPr>
              <w:tabs>
                <w:tab w:pos="252" w:val="left" w:leader="none"/>
              </w:tabs>
              <w:spacing w:line="247" w:lineRule="auto" w:before="26" w:after="0"/>
              <w:ind w:left="251" w:right="65" w:hanging="171"/>
              <w:jc w:val="left"/>
              <w:rPr>
                <w:sz w:val="19"/>
              </w:rPr>
            </w:pPr>
            <w:r>
              <w:rPr>
                <w:color w:val="231F20"/>
                <w:sz w:val="19"/>
              </w:rPr>
              <w:t>beschreiben die Individual- entwicklung</w:t>
            </w:r>
            <w:r>
              <w:rPr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von</w:t>
            </w:r>
            <w:r>
              <w:rPr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Blütenpflanzen</w:t>
            </w:r>
          </w:p>
        </w:tc>
        <w:tc>
          <w:tcPr>
            <w:tcW w:w="2792" w:type="dxa"/>
          </w:tcPr>
          <w:p>
            <w:pPr>
              <w:pStyle w:val="TableParagraph"/>
              <w:numPr>
                <w:ilvl w:val="0"/>
                <w:numId w:val="61"/>
              </w:numPr>
              <w:tabs>
                <w:tab w:pos="252" w:val="left" w:leader="none"/>
              </w:tabs>
              <w:spacing w:line="247" w:lineRule="auto" w:before="26" w:after="0"/>
              <w:ind w:left="251" w:right="346" w:hanging="171"/>
              <w:jc w:val="left"/>
              <w:rPr>
                <w:sz w:val="19"/>
              </w:rPr>
            </w:pPr>
            <w:r>
              <w:rPr>
                <w:color w:val="231F20"/>
                <w:spacing w:val="-2"/>
                <w:sz w:val="19"/>
              </w:rPr>
              <w:t>erstellen</w:t>
            </w:r>
            <w:r>
              <w:rPr>
                <w:color w:val="231F20"/>
                <w:spacing w:val="-9"/>
                <w:sz w:val="19"/>
              </w:rPr>
              <w:t> </w:t>
            </w:r>
            <w:r>
              <w:rPr>
                <w:color w:val="231F20"/>
                <w:spacing w:val="-2"/>
                <w:sz w:val="19"/>
              </w:rPr>
              <w:t>Versuchsprotokolle </w:t>
            </w:r>
            <w:r>
              <w:rPr>
                <w:color w:val="231F20"/>
                <w:sz w:val="19"/>
              </w:rPr>
              <w:t>unter Anleitung.</w:t>
            </w:r>
          </w:p>
          <w:p>
            <w:pPr>
              <w:pStyle w:val="TableParagraph"/>
              <w:numPr>
                <w:ilvl w:val="0"/>
                <w:numId w:val="61"/>
              </w:numPr>
              <w:tabs>
                <w:tab w:pos="252" w:val="left" w:leader="none"/>
              </w:tabs>
              <w:spacing w:line="240" w:lineRule="atLeast" w:before="77" w:after="0"/>
              <w:ind w:left="251" w:right="184" w:hanging="171"/>
              <w:jc w:val="left"/>
              <w:rPr>
                <w:sz w:val="19"/>
              </w:rPr>
            </w:pPr>
            <w:r>
              <w:rPr>
                <w:color w:val="231F20"/>
                <w:sz w:val="19"/>
              </w:rPr>
              <w:t>ziehen</w:t>
            </w:r>
            <w:r>
              <w:rPr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Schlussfolgerungen</w:t>
            </w:r>
            <w:r>
              <w:rPr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aus einfacher Datenlage.</w:t>
            </w:r>
          </w:p>
        </w:tc>
        <w:tc>
          <w:tcPr>
            <w:tcW w:w="279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9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772" w:hRule="atLeast"/>
        </w:trPr>
        <w:tc>
          <w:tcPr>
            <w:tcW w:w="2324" w:type="dxa"/>
          </w:tcPr>
          <w:p>
            <w:pPr>
              <w:pStyle w:val="TableParagraph"/>
              <w:spacing w:line="247" w:lineRule="auto" w:before="36"/>
              <w:ind w:left="80"/>
              <w:rPr>
                <w:sz w:val="19"/>
              </w:rPr>
            </w:pPr>
            <w:r>
              <w:rPr>
                <w:b/>
                <w:color w:val="231F20"/>
                <w:spacing w:val="-2"/>
                <w:sz w:val="19"/>
              </w:rPr>
              <w:t>FM</w:t>
            </w:r>
            <w:r>
              <w:rPr>
                <w:b/>
                <w:color w:val="231F20"/>
                <w:spacing w:val="-9"/>
                <w:sz w:val="19"/>
              </w:rPr>
              <w:t> </w:t>
            </w:r>
            <w:r>
              <w:rPr>
                <w:color w:val="231F20"/>
                <w:spacing w:val="-2"/>
                <w:sz w:val="19"/>
              </w:rPr>
              <w:t>Blütendiagramme erstellen</w:t>
            </w:r>
          </w:p>
        </w:tc>
        <w:tc>
          <w:tcPr>
            <w:tcW w:w="850" w:type="dxa"/>
          </w:tcPr>
          <w:p>
            <w:pPr>
              <w:pStyle w:val="TableParagraph"/>
              <w:spacing w:before="36"/>
              <w:ind w:left="43" w:right="83"/>
              <w:jc w:val="center"/>
              <w:rPr>
                <w:sz w:val="19"/>
              </w:rPr>
            </w:pPr>
            <w:r>
              <w:rPr>
                <w:color w:val="231F20"/>
                <w:sz w:val="19"/>
              </w:rPr>
              <w:t>156-</w:t>
            </w:r>
            <w:r>
              <w:rPr>
                <w:color w:val="231F20"/>
                <w:spacing w:val="-5"/>
                <w:sz w:val="19"/>
              </w:rPr>
              <w:t>157</w:t>
            </w:r>
          </w:p>
        </w:tc>
        <w:tc>
          <w:tcPr>
            <w:tcW w:w="279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92" w:type="dxa"/>
          </w:tcPr>
          <w:p>
            <w:pPr>
              <w:pStyle w:val="TableParagraph"/>
              <w:numPr>
                <w:ilvl w:val="0"/>
                <w:numId w:val="62"/>
              </w:numPr>
              <w:tabs>
                <w:tab w:pos="252" w:val="left" w:leader="none"/>
              </w:tabs>
              <w:spacing w:line="240" w:lineRule="atLeast" w:before="26" w:after="0"/>
              <w:ind w:left="251" w:right="232" w:hanging="171"/>
              <w:jc w:val="left"/>
              <w:rPr>
                <w:sz w:val="19"/>
              </w:rPr>
            </w:pPr>
            <w:r>
              <w:rPr>
                <w:color w:val="231F20"/>
                <w:sz w:val="19"/>
              </w:rPr>
              <w:t>verwenden</w:t>
            </w:r>
            <w:r>
              <w:rPr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einfache</w:t>
            </w:r>
            <w:r>
              <w:rPr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Struktur- und Funktionsmodelle auf makroskopischer Ebene.</w:t>
            </w:r>
          </w:p>
        </w:tc>
        <w:tc>
          <w:tcPr>
            <w:tcW w:w="279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9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1337" w:hRule="atLeast"/>
        </w:trPr>
        <w:tc>
          <w:tcPr>
            <w:tcW w:w="2324" w:type="dxa"/>
          </w:tcPr>
          <w:p>
            <w:pPr>
              <w:pStyle w:val="TableParagraph"/>
              <w:spacing w:line="247" w:lineRule="auto" w:before="36"/>
              <w:ind w:left="80"/>
              <w:rPr>
                <w:sz w:val="19"/>
              </w:rPr>
            </w:pPr>
            <w:r>
              <w:rPr>
                <w:b/>
                <w:color w:val="231F20"/>
                <w:sz w:val="19"/>
              </w:rPr>
              <w:t>FM</w:t>
            </w:r>
            <w:r>
              <w:rPr>
                <w:b/>
                <w:color w:val="231F20"/>
                <w:spacing w:val="-10"/>
                <w:sz w:val="19"/>
              </w:rPr>
              <w:t> </w:t>
            </w:r>
            <w:r>
              <w:rPr>
                <w:color w:val="231F20"/>
                <w:sz w:val="19"/>
              </w:rPr>
              <w:t>Die</w:t>
            </w:r>
            <w:r>
              <w:rPr>
                <w:color w:val="231F20"/>
                <w:spacing w:val="-10"/>
                <w:sz w:val="19"/>
              </w:rPr>
              <w:t> </w:t>
            </w:r>
            <w:r>
              <w:rPr>
                <w:color w:val="231F20"/>
                <w:sz w:val="19"/>
              </w:rPr>
              <w:t>Bionik</w:t>
            </w:r>
            <w:r>
              <w:rPr>
                <w:color w:val="231F20"/>
                <w:spacing w:val="-10"/>
                <w:sz w:val="19"/>
              </w:rPr>
              <w:t> </w:t>
            </w:r>
            <w:r>
              <w:rPr>
                <w:color w:val="231F20"/>
                <w:sz w:val="19"/>
              </w:rPr>
              <w:t>–</w:t>
            </w:r>
            <w:r>
              <w:rPr>
                <w:color w:val="231F20"/>
                <w:spacing w:val="-10"/>
                <w:sz w:val="19"/>
              </w:rPr>
              <w:t> </w:t>
            </w:r>
            <w:r>
              <w:rPr>
                <w:color w:val="231F20"/>
                <w:sz w:val="19"/>
              </w:rPr>
              <w:t>Abschauen von der Natur</w:t>
            </w:r>
          </w:p>
        </w:tc>
        <w:tc>
          <w:tcPr>
            <w:tcW w:w="850" w:type="dxa"/>
          </w:tcPr>
          <w:p>
            <w:pPr>
              <w:pStyle w:val="TableParagraph"/>
              <w:spacing w:before="36"/>
              <w:ind w:left="43" w:right="83"/>
              <w:jc w:val="center"/>
              <w:rPr>
                <w:sz w:val="19"/>
              </w:rPr>
            </w:pPr>
            <w:r>
              <w:rPr>
                <w:color w:val="231F20"/>
                <w:sz w:val="19"/>
              </w:rPr>
              <w:t>158-</w:t>
            </w:r>
            <w:r>
              <w:rPr>
                <w:color w:val="231F20"/>
                <w:spacing w:val="-5"/>
                <w:sz w:val="19"/>
              </w:rPr>
              <w:t>159</w:t>
            </w:r>
          </w:p>
        </w:tc>
        <w:tc>
          <w:tcPr>
            <w:tcW w:w="279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92" w:type="dxa"/>
          </w:tcPr>
          <w:p>
            <w:pPr>
              <w:pStyle w:val="TableParagraph"/>
              <w:numPr>
                <w:ilvl w:val="0"/>
                <w:numId w:val="63"/>
              </w:numPr>
              <w:tabs>
                <w:tab w:pos="252" w:val="left" w:leader="none"/>
              </w:tabs>
              <w:spacing w:line="247" w:lineRule="auto" w:before="26" w:after="0"/>
              <w:ind w:left="251" w:right="346" w:hanging="171"/>
              <w:jc w:val="left"/>
              <w:rPr>
                <w:sz w:val="19"/>
              </w:rPr>
            </w:pPr>
            <w:r>
              <w:rPr>
                <w:color w:val="231F20"/>
                <w:spacing w:val="-2"/>
                <w:sz w:val="19"/>
              </w:rPr>
              <w:t>erstellen</w:t>
            </w:r>
            <w:r>
              <w:rPr>
                <w:color w:val="231F20"/>
                <w:spacing w:val="-9"/>
                <w:sz w:val="19"/>
              </w:rPr>
              <w:t> </w:t>
            </w:r>
            <w:r>
              <w:rPr>
                <w:color w:val="231F20"/>
                <w:spacing w:val="-2"/>
                <w:sz w:val="19"/>
              </w:rPr>
              <w:t>Versuchsprotokolle </w:t>
            </w:r>
            <w:r>
              <w:rPr>
                <w:color w:val="231F20"/>
                <w:sz w:val="19"/>
              </w:rPr>
              <w:t>unter Anleitung.</w:t>
            </w:r>
          </w:p>
          <w:p>
            <w:pPr>
              <w:pStyle w:val="TableParagraph"/>
              <w:numPr>
                <w:ilvl w:val="0"/>
                <w:numId w:val="63"/>
              </w:numPr>
              <w:tabs>
                <w:tab w:pos="252" w:val="left" w:leader="none"/>
              </w:tabs>
              <w:spacing w:line="240" w:lineRule="atLeast" w:before="77" w:after="0"/>
              <w:ind w:left="251" w:right="232" w:hanging="171"/>
              <w:jc w:val="left"/>
              <w:rPr>
                <w:sz w:val="19"/>
              </w:rPr>
            </w:pPr>
            <w:r>
              <w:rPr>
                <w:color w:val="231F20"/>
                <w:sz w:val="19"/>
              </w:rPr>
              <w:t>verwenden</w:t>
            </w:r>
            <w:r>
              <w:rPr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einfache</w:t>
            </w:r>
            <w:r>
              <w:rPr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Struktur- und Funktionsmodelle auf makroskopischer Ebene.</w:t>
            </w:r>
          </w:p>
        </w:tc>
        <w:tc>
          <w:tcPr>
            <w:tcW w:w="279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9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1097" w:hRule="atLeast"/>
        </w:trPr>
        <w:tc>
          <w:tcPr>
            <w:tcW w:w="2324" w:type="dxa"/>
          </w:tcPr>
          <w:p>
            <w:pPr>
              <w:pStyle w:val="TableParagraph"/>
              <w:spacing w:line="247" w:lineRule="auto" w:before="36"/>
              <w:ind w:left="80"/>
              <w:rPr>
                <w:sz w:val="19"/>
              </w:rPr>
            </w:pPr>
            <w:r>
              <w:rPr>
                <w:b/>
                <w:color w:val="231F20"/>
                <w:sz w:val="19"/>
              </w:rPr>
              <w:t>UE</w:t>
            </w:r>
            <w:r>
              <w:rPr>
                <w:b/>
                <w:color w:val="231F20"/>
                <w:spacing w:val="-11"/>
                <w:sz w:val="19"/>
              </w:rPr>
              <w:t> </w:t>
            </w:r>
            <w:r>
              <w:rPr>
                <w:b/>
                <w:color w:val="231F20"/>
                <w:sz w:val="19"/>
              </w:rPr>
              <w:t>5.3</w:t>
            </w:r>
            <w:r>
              <w:rPr>
                <w:b/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Vom</w:t>
            </w:r>
            <w:r>
              <w:rPr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Samen</w:t>
            </w:r>
            <w:r>
              <w:rPr>
                <w:color w:val="231F20"/>
                <w:spacing w:val="-10"/>
                <w:sz w:val="19"/>
              </w:rPr>
              <w:t> </w:t>
            </w:r>
            <w:r>
              <w:rPr>
                <w:color w:val="231F20"/>
                <w:sz w:val="19"/>
              </w:rPr>
              <w:t>zur </w:t>
            </w:r>
            <w:r>
              <w:rPr>
                <w:color w:val="231F20"/>
                <w:spacing w:val="-2"/>
                <w:sz w:val="19"/>
              </w:rPr>
              <w:t>Pflanze</w:t>
            </w:r>
          </w:p>
        </w:tc>
        <w:tc>
          <w:tcPr>
            <w:tcW w:w="850" w:type="dxa"/>
          </w:tcPr>
          <w:p>
            <w:pPr>
              <w:pStyle w:val="TableParagraph"/>
              <w:spacing w:before="36"/>
              <w:ind w:left="43" w:right="83"/>
              <w:jc w:val="center"/>
              <w:rPr>
                <w:sz w:val="19"/>
              </w:rPr>
            </w:pPr>
            <w:r>
              <w:rPr>
                <w:color w:val="231F20"/>
                <w:sz w:val="19"/>
              </w:rPr>
              <w:t>160-</w:t>
            </w:r>
            <w:r>
              <w:rPr>
                <w:color w:val="231F20"/>
                <w:spacing w:val="-5"/>
                <w:sz w:val="19"/>
              </w:rPr>
              <w:t>165</w:t>
            </w:r>
          </w:p>
        </w:tc>
        <w:tc>
          <w:tcPr>
            <w:tcW w:w="2792" w:type="dxa"/>
          </w:tcPr>
          <w:p>
            <w:pPr>
              <w:pStyle w:val="TableParagraph"/>
              <w:numPr>
                <w:ilvl w:val="0"/>
                <w:numId w:val="64"/>
              </w:numPr>
              <w:tabs>
                <w:tab w:pos="252" w:val="left" w:leader="none"/>
              </w:tabs>
              <w:spacing w:line="247" w:lineRule="auto" w:before="26" w:after="0"/>
              <w:ind w:left="251" w:right="68" w:hanging="171"/>
              <w:jc w:val="left"/>
              <w:rPr>
                <w:sz w:val="19"/>
              </w:rPr>
            </w:pPr>
            <w:r>
              <w:rPr>
                <w:color w:val="231F20"/>
                <w:sz w:val="19"/>
              </w:rPr>
              <w:t>nennen</w:t>
            </w:r>
            <w:r>
              <w:rPr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Licht,</w:t>
            </w:r>
            <w:r>
              <w:rPr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Mineralstoffe</w:t>
            </w:r>
            <w:r>
              <w:rPr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und Wasser als Faktoren, die für Pflanzen wichtig sind.</w:t>
            </w:r>
          </w:p>
        </w:tc>
        <w:tc>
          <w:tcPr>
            <w:tcW w:w="2792" w:type="dxa"/>
          </w:tcPr>
          <w:p>
            <w:pPr>
              <w:pStyle w:val="TableParagraph"/>
              <w:numPr>
                <w:ilvl w:val="0"/>
                <w:numId w:val="65"/>
              </w:numPr>
              <w:tabs>
                <w:tab w:pos="252" w:val="left" w:leader="none"/>
              </w:tabs>
              <w:spacing w:line="247" w:lineRule="auto" w:before="26" w:after="0"/>
              <w:ind w:left="251" w:right="292" w:hanging="171"/>
              <w:jc w:val="left"/>
              <w:rPr>
                <w:sz w:val="19"/>
              </w:rPr>
            </w:pPr>
            <w:r>
              <w:rPr>
                <w:color w:val="231F20"/>
                <w:spacing w:val="-2"/>
                <w:sz w:val="19"/>
              </w:rPr>
              <w:t>skizzieren einfache</w:t>
            </w:r>
            <w:r>
              <w:rPr>
                <w:color w:val="231F20"/>
                <w:spacing w:val="-3"/>
                <w:sz w:val="19"/>
              </w:rPr>
              <w:t> </w:t>
            </w:r>
            <w:r>
              <w:rPr>
                <w:color w:val="231F20"/>
                <w:spacing w:val="-2"/>
                <w:sz w:val="19"/>
              </w:rPr>
              <w:t>Versuchs- aufbauten.</w:t>
            </w:r>
          </w:p>
          <w:p>
            <w:pPr>
              <w:pStyle w:val="TableParagraph"/>
              <w:numPr>
                <w:ilvl w:val="0"/>
                <w:numId w:val="65"/>
              </w:numPr>
              <w:tabs>
                <w:tab w:pos="252" w:val="left" w:leader="none"/>
              </w:tabs>
              <w:spacing w:line="240" w:lineRule="atLeast" w:before="77" w:after="0"/>
              <w:ind w:left="251" w:right="184" w:hanging="171"/>
              <w:jc w:val="left"/>
              <w:rPr>
                <w:sz w:val="19"/>
              </w:rPr>
            </w:pPr>
            <w:r>
              <w:rPr>
                <w:color w:val="231F20"/>
                <w:sz w:val="19"/>
              </w:rPr>
              <w:t>ziehen</w:t>
            </w:r>
            <w:r>
              <w:rPr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Schlussfolgerungen</w:t>
            </w:r>
            <w:r>
              <w:rPr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aus einfacher Datenlage.</w:t>
            </w:r>
          </w:p>
        </w:tc>
        <w:tc>
          <w:tcPr>
            <w:tcW w:w="279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9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spacing w:after="0"/>
        <w:rPr>
          <w:rFonts w:ascii="Times New Roman"/>
          <w:sz w:val="18"/>
        </w:rPr>
        <w:sectPr>
          <w:headerReference w:type="default" r:id="rId29"/>
          <w:headerReference w:type="even" r:id="rId30"/>
          <w:footerReference w:type="default" r:id="rId31"/>
          <w:footerReference w:type="even" r:id="rId32"/>
          <w:pgSz w:w="17180" w:h="12250" w:orient="landscape"/>
          <w:pgMar w:header="0" w:footer="948" w:top="960" w:bottom="1140" w:left="1200" w:right="1280"/>
          <w:pgNumType w:start="13"/>
        </w:sect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7" w:after="1"/>
        <w:rPr>
          <w:b/>
          <w:sz w:val="10"/>
        </w:rPr>
      </w:pPr>
    </w:p>
    <w:tbl>
      <w:tblPr>
        <w:tblW w:w="0" w:type="auto"/>
        <w:jc w:val="left"/>
        <w:tblInd w:w="227" w:type="dxa"/>
        <w:tblBorders>
          <w:top w:val="single" w:sz="4" w:space="0" w:color="636466"/>
          <w:left w:val="single" w:sz="4" w:space="0" w:color="636466"/>
          <w:bottom w:val="single" w:sz="4" w:space="0" w:color="636466"/>
          <w:right w:val="single" w:sz="4" w:space="0" w:color="636466"/>
          <w:insideH w:val="single" w:sz="4" w:space="0" w:color="636466"/>
          <w:insideV w:val="single" w:sz="4" w:space="0" w:color="636466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24"/>
        <w:gridCol w:w="850"/>
        <w:gridCol w:w="2792"/>
        <w:gridCol w:w="2792"/>
        <w:gridCol w:w="2792"/>
        <w:gridCol w:w="2792"/>
      </w:tblGrid>
      <w:tr>
        <w:trPr>
          <w:trHeight w:val="3187" w:hRule="atLeast"/>
        </w:trPr>
        <w:tc>
          <w:tcPr>
            <w:tcW w:w="2324" w:type="dxa"/>
          </w:tcPr>
          <w:p>
            <w:pPr>
              <w:pStyle w:val="TableParagraph"/>
              <w:spacing w:line="247" w:lineRule="auto" w:before="36"/>
              <w:ind w:left="80" w:right="643"/>
              <w:jc w:val="both"/>
              <w:rPr>
                <w:sz w:val="19"/>
              </w:rPr>
            </w:pPr>
            <w:r>
              <w:rPr>
                <w:b/>
                <w:color w:val="231F20"/>
                <w:sz w:val="19"/>
              </w:rPr>
              <w:t>FM</w:t>
            </w:r>
            <w:r>
              <w:rPr>
                <w:b/>
                <w:color w:val="231F20"/>
                <w:spacing w:val="-7"/>
                <w:sz w:val="19"/>
              </w:rPr>
              <w:t> </w:t>
            </w:r>
            <w:r>
              <w:rPr>
                <w:color w:val="231F20"/>
                <w:sz w:val="19"/>
              </w:rPr>
              <w:t>Experimente</w:t>
            </w:r>
            <w:r>
              <w:rPr>
                <w:color w:val="231F20"/>
                <w:spacing w:val="-7"/>
                <w:sz w:val="19"/>
              </w:rPr>
              <w:t> </w:t>
            </w:r>
            <w:r>
              <w:rPr>
                <w:color w:val="231F20"/>
                <w:sz w:val="19"/>
              </w:rPr>
              <w:t>zur Keimung</w:t>
            </w:r>
            <w:r>
              <w:rPr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planen</w:t>
            </w:r>
            <w:r>
              <w:rPr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und </w:t>
            </w:r>
            <w:r>
              <w:rPr>
                <w:color w:val="231F20"/>
                <w:spacing w:val="-2"/>
                <w:sz w:val="19"/>
              </w:rPr>
              <w:t>durchführen</w:t>
            </w:r>
          </w:p>
        </w:tc>
        <w:tc>
          <w:tcPr>
            <w:tcW w:w="850" w:type="dxa"/>
          </w:tcPr>
          <w:p>
            <w:pPr>
              <w:pStyle w:val="TableParagraph"/>
              <w:spacing w:before="36"/>
              <w:ind w:left="43" w:right="83"/>
              <w:jc w:val="center"/>
              <w:rPr>
                <w:sz w:val="19"/>
              </w:rPr>
            </w:pPr>
            <w:r>
              <w:rPr>
                <w:color w:val="231F20"/>
                <w:sz w:val="19"/>
              </w:rPr>
              <w:t>166-</w:t>
            </w:r>
            <w:r>
              <w:rPr>
                <w:color w:val="231F20"/>
                <w:spacing w:val="-5"/>
                <w:sz w:val="19"/>
              </w:rPr>
              <w:t>167</w:t>
            </w:r>
          </w:p>
        </w:tc>
        <w:tc>
          <w:tcPr>
            <w:tcW w:w="2792" w:type="dxa"/>
          </w:tcPr>
          <w:p>
            <w:pPr>
              <w:pStyle w:val="TableParagraph"/>
              <w:numPr>
                <w:ilvl w:val="0"/>
                <w:numId w:val="66"/>
              </w:numPr>
              <w:tabs>
                <w:tab w:pos="251" w:val="left" w:leader="none"/>
              </w:tabs>
              <w:spacing w:line="247" w:lineRule="auto" w:before="26" w:after="0"/>
              <w:ind w:left="250" w:right="68" w:hanging="171"/>
              <w:jc w:val="left"/>
              <w:rPr>
                <w:sz w:val="19"/>
              </w:rPr>
            </w:pPr>
            <w:r>
              <w:rPr>
                <w:color w:val="231F20"/>
                <w:sz w:val="19"/>
              </w:rPr>
              <w:t>nennen</w:t>
            </w:r>
            <w:r>
              <w:rPr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Licht,</w:t>
            </w:r>
            <w:r>
              <w:rPr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Mineralstoffe</w:t>
            </w:r>
            <w:r>
              <w:rPr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und Wasser als Faktoren, die für Pflanzen wichtig sind.</w:t>
            </w:r>
          </w:p>
        </w:tc>
        <w:tc>
          <w:tcPr>
            <w:tcW w:w="2792" w:type="dxa"/>
          </w:tcPr>
          <w:p>
            <w:pPr>
              <w:pStyle w:val="TableParagraph"/>
              <w:numPr>
                <w:ilvl w:val="0"/>
                <w:numId w:val="67"/>
              </w:numPr>
              <w:tabs>
                <w:tab w:pos="251" w:val="left" w:leader="none"/>
              </w:tabs>
              <w:spacing w:line="247" w:lineRule="auto" w:before="26" w:after="0"/>
              <w:ind w:left="251" w:right="297" w:hanging="171"/>
              <w:jc w:val="left"/>
              <w:rPr>
                <w:sz w:val="19"/>
              </w:rPr>
            </w:pPr>
            <w:r>
              <w:rPr>
                <w:color w:val="231F20"/>
                <w:sz w:val="19"/>
              </w:rPr>
              <w:t>führen Untersuchungen und Experimente</w:t>
            </w:r>
            <w:r>
              <w:rPr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unter</w:t>
            </w:r>
            <w:r>
              <w:rPr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Anleitung durch, z. B. Keimungs- </w:t>
            </w:r>
            <w:r>
              <w:rPr>
                <w:color w:val="231F20"/>
                <w:spacing w:val="-2"/>
                <w:sz w:val="19"/>
              </w:rPr>
              <w:t>experimente.</w:t>
            </w:r>
          </w:p>
          <w:p>
            <w:pPr>
              <w:pStyle w:val="TableParagraph"/>
              <w:numPr>
                <w:ilvl w:val="0"/>
                <w:numId w:val="67"/>
              </w:numPr>
              <w:tabs>
                <w:tab w:pos="251" w:val="left" w:leader="none"/>
              </w:tabs>
              <w:spacing w:line="247" w:lineRule="auto" w:before="79" w:after="0"/>
              <w:ind w:left="251" w:right="162" w:hanging="171"/>
              <w:jc w:val="left"/>
              <w:rPr>
                <w:sz w:val="19"/>
              </w:rPr>
            </w:pPr>
            <w:r>
              <w:rPr>
                <w:color w:val="231F20"/>
                <w:sz w:val="19"/>
              </w:rPr>
              <w:t>planen</w:t>
            </w:r>
            <w:r>
              <w:rPr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mit</w:t>
            </w:r>
            <w:r>
              <w:rPr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Hilfen</w:t>
            </w:r>
            <w:r>
              <w:rPr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einfache</w:t>
            </w:r>
            <w:r>
              <w:rPr>
                <w:color w:val="231F20"/>
                <w:spacing w:val="-10"/>
                <w:sz w:val="19"/>
              </w:rPr>
              <w:t> </w:t>
            </w:r>
            <w:r>
              <w:rPr>
                <w:color w:val="231F20"/>
                <w:sz w:val="19"/>
              </w:rPr>
              <w:t>ein- und mehrfaktorielle Versuche unter Einbeziehung von </w:t>
            </w:r>
            <w:r>
              <w:rPr>
                <w:color w:val="231F20"/>
                <w:spacing w:val="-2"/>
                <w:sz w:val="19"/>
              </w:rPr>
              <w:t>Kontrollexperimenten.</w:t>
            </w:r>
          </w:p>
          <w:p>
            <w:pPr>
              <w:pStyle w:val="TableParagraph"/>
              <w:numPr>
                <w:ilvl w:val="0"/>
                <w:numId w:val="67"/>
              </w:numPr>
              <w:tabs>
                <w:tab w:pos="251" w:val="left" w:leader="none"/>
              </w:tabs>
              <w:spacing w:line="247" w:lineRule="auto" w:before="80" w:after="0"/>
              <w:ind w:left="251" w:right="346" w:hanging="171"/>
              <w:jc w:val="left"/>
              <w:rPr>
                <w:sz w:val="19"/>
              </w:rPr>
            </w:pPr>
            <w:r>
              <w:rPr>
                <w:color w:val="231F20"/>
                <w:spacing w:val="-2"/>
                <w:sz w:val="19"/>
              </w:rPr>
              <w:t>erstellen</w:t>
            </w:r>
            <w:r>
              <w:rPr>
                <w:color w:val="231F20"/>
                <w:spacing w:val="-9"/>
                <w:sz w:val="19"/>
              </w:rPr>
              <w:t> </w:t>
            </w:r>
            <w:r>
              <w:rPr>
                <w:color w:val="231F20"/>
                <w:spacing w:val="-2"/>
                <w:sz w:val="19"/>
              </w:rPr>
              <w:t>Versuchsprotokolle </w:t>
            </w:r>
            <w:r>
              <w:rPr>
                <w:color w:val="231F20"/>
                <w:sz w:val="19"/>
              </w:rPr>
              <w:t>unter Anleitung.</w:t>
            </w:r>
          </w:p>
          <w:p>
            <w:pPr>
              <w:pStyle w:val="TableParagraph"/>
              <w:numPr>
                <w:ilvl w:val="0"/>
                <w:numId w:val="67"/>
              </w:numPr>
              <w:tabs>
                <w:tab w:pos="251" w:val="left" w:leader="none"/>
              </w:tabs>
              <w:spacing w:line="240" w:lineRule="atLeast" w:before="77" w:after="0"/>
              <w:ind w:left="251" w:right="184" w:hanging="171"/>
              <w:jc w:val="left"/>
              <w:rPr>
                <w:sz w:val="19"/>
              </w:rPr>
            </w:pPr>
            <w:r>
              <w:rPr>
                <w:color w:val="231F20"/>
                <w:sz w:val="19"/>
              </w:rPr>
              <w:t>ziehen</w:t>
            </w:r>
            <w:r>
              <w:rPr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Schlussfolgerungen</w:t>
            </w:r>
            <w:r>
              <w:rPr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aus einfacher Datenlage.</w:t>
            </w:r>
          </w:p>
        </w:tc>
        <w:tc>
          <w:tcPr>
            <w:tcW w:w="279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9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057" w:hRule="atLeast"/>
        </w:trPr>
        <w:tc>
          <w:tcPr>
            <w:tcW w:w="2324" w:type="dxa"/>
          </w:tcPr>
          <w:p>
            <w:pPr>
              <w:pStyle w:val="TableParagraph"/>
              <w:spacing w:line="247" w:lineRule="auto" w:before="36"/>
              <w:ind w:left="80"/>
              <w:rPr>
                <w:sz w:val="19"/>
              </w:rPr>
            </w:pPr>
            <w:r>
              <w:rPr>
                <w:b/>
                <w:color w:val="231F20"/>
                <w:sz w:val="19"/>
              </w:rPr>
              <w:t>UE</w:t>
            </w:r>
            <w:r>
              <w:rPr>
                <w:b/>
                <w:color w:val="231F20"/>
                <w:spacing w:val="-11"/>
                <w:sz w:val="19"/>
              </w:rPr>
              <w:t> </w:t>
            </w:r>
            <w:r>
              <w:rPr>
                <w:b/>
                <w:color w:val="231F20"/>
                <w:sz w:val="19"/>
              </w:rPr>
              <w:t>5.4</w:t>
            </w:r>
            <w:r>
              <w:rPr>
                <w:b/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Die</w:t>
            </w:r>
            <w:r>
              <w:rPr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Bestimmung</w:t>
            </w:r>
            <w:r>
              <w:rPr>
                <w:color w:val="231F20"/>
                <w:spacing w:val="-10"/>
                <w:sz w:val="19"/>
              </w:rPr>
              <w:t> </w:t>
            </w:r>
            <w:r>
              <w:rPr>
                <w:color w:val="231F20"/>
                <w:sz w:val="19"/>
              </w:rPr>
              <w:t>von </w:t>
            </w:r>
            <w:r>
              <w:rPr>
                <w:color w:val="231F20"/>
                <w:spacing w:val="-2"/>
                <w:sz w:val="19"/>
              </w:rPr>
              <w:t>Pflanzen</w:t>
            </w:r>
          </w:p>
        </w:tc>
        <w:tc>
          <w:tcPr>
            <w:tcW w:w="850" w:type="dxa"/>
          </w:tcPr>
          <w:p>
            <w:pPr>
              <w:pStyle w:val="TableParagraph"/>
              <w:spacing w:before="36"/>
              <w:ind w:left="43" w:right="83"/>
              <w:jc w:val="center"/>
              <w:rPr>
                <w:sz w:val="19"/>
              </w:rPr>
            </w:pPr>
            <w:r>
              <w:rPr>
                <w:color w:val="231F20"/>
                <w:sz w:val="19"/>
              </w:rPr>
              <w:t>168-</w:t>
            </w:r>
            <w:r>
              <w:rPr>
                <w:color w:val="231F20"/>
                <w:spacing w:val="-5"/>
                <w:sz w:val="19"/>
              </w:rPr>
              <w:t>171</w:t>
            </w:r>
          </w:p>
        </w:tc>
        <w:tc>
          <w:tcPr>
            <w:tcW w:w="2792" w:type="dxa"/>
          </w:tcPr>
          <w:p>
            <w:pPr>
              <w:pStyle w:val="TableParagraph"/>
              <w:numPr>
                <w:ilvl w:val="0"/>
                <w:numId w:val="68"/>
              </w:numPr>
              <w:tabs>
                <w:tab w:pos="251" w:val="left" w:leader="none"/>
              </w:tabs>
              <w:spacing w:line="247" w:lineRule="auto" w:before="26" w:after="0"/>
              <w:ind w:left="250" w:right="107" w:hanging="171"/>
              <w:jc w:val="left"/>
              <w:rPr>
                <w:sz w:val="19"/>
              </w:rPr>
            </w:pPr>
            <w:r>
              <w:rPr>
                <w:color w:val="231F20"/>
                <w:sz w:val="19"/>
              </w:rPr>
              <w:t>verfügen über Artenkenntnis innerhalb einer ausgewählten Organismengruppe,</w:t>
            </w:r>
            <w:r>
              <w:rPr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z.</w:t>
            </w:r>
            <w:r>
              <w:rPr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B.</w:t>
            </w:r>
            <w:r>
              <w:rPr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heimi- sche Bäume und Sträucher auf dem Schulgelände.</w:t>
            </w:r>
          </w:p>
          <w:p>
            <w:pPr>
              <w:pStyle w:val="TableParagraph"/>
              <w:numPr>
                <w:ilvl w:val="0"/>
                <w:numId w:val="68"/>
              </w:numPr>
              <w:tabs>
                <w:tab w:pos="251" w:val="left" w:leader="none"/>
              </w:tabs>
              <w:spacing w:line="240" w:lineRule="atLeast" w:before="80" w:after="0"/>
              <w:ind w:left="250" w:right="207" w:hanging="171"/>
              <w:jc w:val="left"/>
              <w:rPr>
                <w:sz w:val="19"/>
              </w:rPr>
            </w:pPr>
            <w:r>
              <w:rPr>
                <w:color w:val="231F20"/>
                <w:sz w:val="19"/>
              </w:rPr>
              <w:t>deuten Ähnlichkeiten in der Familie</w:t>
            </w:r>
            <w:r>
              <w:rPr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als</w:t>
            </w:r>
            <w:r>
              <w:rPr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Indiz</w:t>
            </w:r>
            <w:r>
              <w:rPr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für</w:t>
            </w:r>
            <w:r>
              <w:rPr>
                <w:color w:val="231F20"/>
                <w:spacing w:val="-10"/>
                <w:sz w:val="19"/>
              </w:rPr>
              <w:t> </w:t>
            </w:r>
            <w:r>
              <w:rPr>
                <w:color w:val="231F20"/>
                <w:sz w:val="19"/>
              </w:rPr>
              <w:t>Verwandt- </w:t>
            </w:r>
            <w:r>
              <w:rPr>
                <w:color w:val="231F20"/>
                <w:spacing w:val="-2"/>
                <w:sz w:val="19"/>
              </w:rPr>
              <w:t>schaft.</w:t>
            </w:r>
          </w:p>
        </w:tc>
        <w:tc>
          <w:tcPr>
            <w:tcW w:w="279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9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9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1252" w:hRule="atLeast"/>
        </w:trPr>
        <w:tc>
          <w:tcPr>
            <w:tcW w:w="2324" w:type="dxa"/>
          </w:tcPr>
          <w:p>
            <w:pPr>
              <w:pStyle w:val="TableParagraph"/>
              <w:spacing w:line="247" w:lineRule="auto" w:before="36"/>
              <w:ind w:left="80"/>
              <w:rPr>
                <w:sz w:val="19"/>
              </w:rPr>
            </w:pPr>
            <w:r>
              <w:rPr>
                <w:b/>
                <w:color w:val="231F20"/>
                <w:sz w:val="19"/>
              </w:rPr>
              <w:t>MK</w:t>
            </w:r>
            <w:r>
              <w:rPr>
                <w:b/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Bäume</w:t>
            </w:r>
            <w:r>
              <w:rPr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und</w:t>
            </w:r>
            <w:r>
              <w:rPr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Sträucher (digital) bestimmen</w:t>
            </w:r>
          </w:p>
        </w:tc>
        <w:tc>
          <w:tcPr>
            <w:tcW w:w="850" w:type="dxa"/>
          </w:tcPr>
          <w:p>
            <w:pPr>
              <w:pStyle w:val="TableParagraph"/>
              <w:spacing w:before="36"/>
              <w:ind w:left="43" w:right="83"/>
              <w:jc w:val="center"/>
              <w:rPr>
                <w:sz w:val="19"/>
              </w:rPr>
            </w:pPr>
            <w:r>
              <w:rPr>
                <w:color w:val="231F20"/>
                <w:sz w:val="19"/>
              </w:rPr>
              <w:t>172-</w:t>
            </w:r>
            <w:r>
              <w:rPr>
                <w:color w:val="231F20"/>
                <w:spacing w:val="-5"/>
                <w:sz w:val="19"/>
              </w:rPr>
              <w:t>173</w:t>
            </w:r>
          </w:p>
        </w:tc>
        <w:tc>
          <w:tcPr>
            <w:tcW w:w="2792" w:type="dxa"/>
          </w:tcPr>
          <w:p>
            <w:pPr>
              <w:pStyle w:val="TableParagraph"/>
              <w:numPr>
                <w:ilvl w:val="0"/>
                <w:numId w:val="69"/>
              </w:numPr>
              <w:tabs>
                <w:tab w:pos="251" w:val="left" w:leader="none"/>
              </w:tabs>
              <w:spacing w:line="247" w:lineRule="auto" w:before="26" w:after="0"/>
              <w:ind w:left="250" w:right="107" w:hanging="171"/>
              <w:jc w:val="left"/>
              <w:rPr>
                <w:sz w:val="19"/>
              </w:rPr>
            </w:pPr>
            <w:r>
              <w:rPr>
                <w:color w:val="231F20"/>
                <w:sz w:val="19"/>
              </w:rPr>
              <w:t>verfügen über Artenkenntnis innerhalb einer ausgewählten Organismengruppe,</w:t>
            </w:r>
            <w:r>
              <w:rPr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z.</w:t>
            </w:r>
            <w:r>
              <w:rPr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B.</w:t>
            </w:r>
            <w:r>
              <w:rPr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heimi- sche Bäume und Sträucher auf dem Schulgelände.</w:t>
            </w:r>
          </w:p>
        </w:tc>
        <w:tc>
          <w:tcPr>
            <w:tcW w:w="2792" w:type="dxa"/>
          </w:tcPr>
          <w:p>
            <w:pPr>
              <w:pStyle w:val="TableParagraph"/>
              <w:numPr>
                <w:ilvl w:val="0"/>
                <w:numId w:val="70"/>
              </w:numPr>
              <w:tabs>
                <w:tab w:pos="251" w:val="left" w:leader="none"/>
              </w:tabs>
              <w:spacing w:line="247" w:lineRule="auto" w:before="26" w:after="0"/>
              <w:ind w:left="251" w:right="113" w:hanging="171"/>
              <w:jc w:val="left"/>
              <w:rPr>
                <w:sz w:val="19"/>
              </w:rPr>
            </w:pPr>
            <w:r>
              <w:rPr>
                <w:color w:val="231F20"/>
                <w:sz w:val="19"/>
              </w:rPr>
              <w:t>bestimmen</w:t>
            </w:r>
            <w:r>
              <w:rPr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Lebewesen</w:t>
            </w:r>
            <w:r>
              <w:rPr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mithilfe von Bestimmungsschlüsseln,</w:t>
            </w:r>
          </w:p>
          <w:p>
            <w:pPr>
              <w:pStyle w:val="TableParagraph"/>
              <w:spacing w:before="2"/>
              <w:ind w:left="251"/>
              <w:rPr>
                <w:sz w:val="19"/>
              </w:rPr>
            </w:pPr>
            <w:r>
              <w:rPr>
                <w:color w:val="231F20"/>
                <w:sz w:val="19"/>
              </w:rPr>
              <w:t>z.</w:t>
            </w:r>
            <w:r>
              <w:rPr>
                <w:color w:val="231F20"/>
                <w:spacing w:val="-2"/>
                <w:sz w:val="19"/>
              </w:rPr>
              <w:t> </w:t>
            </w:r>
            <w:r>
              <w:rPr>
                <w:color w:val="231F20"/>
                <w:sz w:val="19"/>
              </w:rPr>
              <w:t>B. Bäume</w:t>
            </w:r>
            <w:r>
              <w:rPr>
                <w:color w:val="231F20"/>
                <w:spacing w:val="-1"/>
                <w:sz w:val="19"/>
              </w:rPr>
              <w:t> </w:t>
            </w:r>
            <w:r>
              <w:rPr>
                <w:color w:val="231F20"/>
                <w:sz w:val="19"/>
              </w:rPr>
              <w:t>und</w:t>
            </w:r>
            <w:r>
              <w:rPr>
                <w:color w:val="231F20"/>
                <w:spacing w:val="-1"/>
                <w:sz w:val="19"/>
              </w:rPr>
              <w:t> </w:t>
            </w:r>
            <w:r>
              <w:rPr>
                <w:color w:val="231F20"/>
                <w:spacing w:val="-2"/>
                <w:sz w:val="19"/>
              </w:rPr>
              <w:t>Sträucher.</w:t>
            </w:r>
          </w:p>
        </w:tc>
        <w:tc>
          <w:tcPr>
            <w:tcW w:w="279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9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772" w:hRule="atLeast"/>
        </w:trPr>
        <w:tc>
          <w:tcPr>
            <w:tcW w:w="2324" w:type="dxa"/>
          </w:tcPr>
          <w:p>
            <w:pPr>
              <w:pStyle w:val="TableParagraph"/>
              <w:spacing w:before="36"/>
              <w:ind w:left="80"/>
              <w:rPr>
                <w:sz w:val="19"/>
              </w:rPr>
            </w:pPr>
            <w:r>
              <w:rPr>
                <w:b/>
                <w:color w:val="231F20"/>
                <w:sz w:val="19"/>
              </w:rPr>
              <w:t>FM</w:t>
            </w:r>
            <w:r>
              <w:rPr>
                <w:b/>
                <w:color w:val="231F20"/>
                <w:spacing w:val="-5"/>
                <w:sz w:val="19"/>
              </w:rPr>
              <w:t> </w:t>
            </w:r>
            <w:r>
              <w:rPr>
                <w:color w:val="231F20"/>
                <w:sz w:val="19"/>
              </w:rPr>
              <w:t>Ein</w:t>
            </w:r>
            <w:r>
              <w:rPr>
                <w:color w:val="231F20"/>
                <w:spacing w:val="-4"/>
                <w:sz w:val="19"/>
              </w:rPr>
              <w:t> </w:t>
            </w:r>
            <w:r>
              <w:rPr>
                <w:color w:val="231F20"/>
                <w:sz w:val="19"/>
              </w:rPr>
              <w:t>Herbarium</w:t>
            </w:r>
            <w:r>
              <w:rPr>
                <w:color w:val="231F20"/>
                <w:spacing w:val="-4"/>
                <w:sz w:val="19"/>
              </w:rPr>
              <w:t> </w:t>
            </w:r>
            <w:r>
              <w:rPr>
                <w:color w:val="231F20"/>
                <w:spacing w:val="-2"/>
                <w:sz w:val="19"/>
              </w:rPr>
              <w:t>anlegen</w:t>
            </w:r>
          </w:p>
        </w:tc>
        <w:tc>
          <w:tcPr>
            <w:tcW w:w="850" w:type="dxa"/>
          </w:tcPr>
          <w:p>
            <w:pPr>
              <w:pStyle w:val="TableParagraph"/>
              <w:spacing w:before="36"/>
              <w:ind w:left="43" w:right="83"/>
              <w:jc w:val="center"/>
              <w:rPr>
                <w:sz w:val="19"/>
              </w:rPr>
            </w:pPr>
            <w:r>
              <w:rPr>
                <w:color w:val="231F20"/>
                <w:sz w:val="19"/>
              </w:rPr>
              <w:t>174-</w:t>
            </w:r>
            <w:r>
              <w:rPr>
                <w:color w:val="231F20"/>
                <w:spacing w:val="-5"/>
                <w:sz w:val="19"/>
              </w:rPr>
              <w:t>175</w:t>
            </w:r>
          </w:p>
        </w:tc>
        <w:tc>
          <w:tcPr>
            <w:tcW w:w="2792" w:type="dxa"/>
          </w:tcPr>
          <w:p>
            <w:pPr>
              <w:pStyle w:val="TableParagraph"/>
              <w:numPr>
                <w:ilvl w:val="0"/>
                <w:numId w:val="71"/>
              </w:numPr>
              <w:tabs>
                <w:tab w:pos="251" w:val="left" w:leader="none"/>
              </w:tabs>
              <w:spacing w:line="247" w:lineRule="auto" w:before="26" w:after="0"/>
              <w:ind w:left="250" w:right="113" w:hanging="171"/>
              <w:jc w:val="left"/>
              <w:rPr>
                <w:sz w:val="19"/>
              </w:rPr>
            </w:pPr>
            <w:r>
              <w:rPr>
                <w:color w:val="231F20"/>
                <w:sz w:val="19"/>
              </w:rPr>
              <w:t>bestimmen</w:t>
            </w:r>
            <w:r>
              <w:rPr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Lebewesen</w:t>
            </w:r>
            <w:r>
              <w:rPr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mithilfe von Bestimmungsschlüsseln,</w:t>
            </w:r>
          </w:p>
          <w:p>
            <w:pPr>
              <w:pStyle w:val="TableParagraph"/>
              <w:spacing w:before="2"/>
              <w:ind w:left="250"/>
              <w:rPr>
                <w:sz w:val="19"/>
              </w:rPr>
            </w:pPr>
            <w:r>
              <w:rPr>
                <w:color w:val="231F20"/>
                <w:sz w:val="19"/>
              </w:rPr>
              <w:t>z.</w:t>
            </w:r>
            <w:r>
              <w:rPr>
                <w:color w:val="231F20"/>
                <w:spacing w:val="-2"/>
                <w:sz w:val="19"/>
              </w:rPr>
              <w:t> </w:t>
            </w:r>
            <w:r>
              <w:rPr>
                <w:color w:val="231F20"/>
                <w:sz w:val="19"/>
              </w:rPr>
              <w:t>B. Bäume</w:t>
            </w:r>
            <w:r>
              <w:rPr>
                <w:color w:val="231F20"/>
                <w:spacing w:val="-1"/>
                <w:sz w:val="19"/>
              </w:rPr>
              <w:t> </w:t>
            </w:r>
            <w:r>
              <w:rPr>
                <w:color w:val="231F20"/>
                <w:sz w:val="19"/>
              </w:rPr>
              <w:t>und</w:t>
            </w:r>
            <w:r>
              <w:rPr>
                <w:color w:val="231F20"/>
                <w:spacing w:val="-1"/>
                <w:sz w:val="19"/>
              </w:rPr>
              <w:t> </w:t>
            </w:r>
            <w:r>
              <w:rPr>
                <w:color w:val="231F20"/>
                <w:spacing w:val="-2"/>
                <w:sz w:val="19"/>
              </w:rPr>
              <w:t>Sträucher.</w:t>
            </w:r>
          </w:p>
        </w:tc>
        <w:tc>
          <w:tcPr>
            <w:tcW w:w="2792" w:type="dxa"/>
          </w:tcPr>
          <w:p>
            <w:pPr>
              <w:pStyle w:val="TableParagraph"/>
              <w:numPr>
                <w:ilvl w:val="0"/>
                <w:numId w:val="72"/>
              </w:numPr>
              <w:tabs>
                <w:tab w:pos="251" w:val="left" w:leader="none"/>
              </w:tabs>
              <w:spacing w:line="247" w:lineRule="auto" w:before="26" w:after="0"/>
              <w:ind w:left="251" w:right="72" w:hanging="171"/>
              <w:jc w:val="left"/>
              <w:rPr>
                <w:sz w:val="19"/>
              </w:rPr>
            </w:pPr>
            <w:r>
              <w:rPr>
                <w:color w:val="231F20"/>
                <w:sz w:val="19"/>
              </w:rPr>
              <w:t>legen</w:t>
            </w:r>
            <w:r>
              <w:rPr>
                <w:color w:val="231F20"/>
                <w:spacing w:val="-7"/>
                <w:sz w:val="19"/>
              </w:rPr>
              <w:t> </w:t>
            </w:r>
            <w:r>
              <w:rPr>
                <w:color w:val="231F20"/>
                <w:sz w:val="19"/>
              </w:rPr>
              <w:t>ein</w:t>
            </w:r>
            <w:r>
              <w:rPr>
                <w:color w:val="231F20"/>
                <w:spacing w:val="-7"/>
                <w:sz w:val="19"/>
              </w:rPr>
              <w:t> </w:t>
            </w:r>
            <w:r>
              <w:rPr>
                <w:color w:val="231F20"/>
                <w:sz w:val="19"/>
              </w:rPr>
              <w:t>Herbar</w:t>
            </w:r>
            <w:r>
              <w:rPr>
                <w:color w:val="231F20"/>
                <w:spacing w:val="-7"/>
                <w:sz w:val="19"/>
              </w:rPr>
              <w:t> </w:t>
            </w:r>
            <w:r>
              <w:rPr>
                <w:color w:val="231F20"/>
                <w:sz w:val="19"/>
              </w:rPr>
              <w:t>an,</w:t>
            </w:r>
            <w:r>
              <w:rPr>
                <w:color w:val="231F20"/>
                <w:spacing w:val="-7"/>
                <w:sz w:val="19"/>
              </w:rPr>
              <w:t> </w:t>
            </w:r>
            <w:r>
              <w:rPr>
                <w:color w:val="231F20"/>
                <w:sz w:val="19"/>
              </w:rPr>
              <w:t>z.</w:t>
            </w:r>
            <w:r>
              <w:rPr>
                <w:color w:val="231F20"/>
                <w:spacing w:val="-7"/>
                <w:sz w:val="19"/>
              </w:rPr>
              <w:t> </w:t>
            </w:r>
            <w:r>
              <w:rPr>
                <w:color w:val="231F20"/>
                <w:sz w:val="19"/>
              </w:rPr>
              <w:t>B.</w:t>
            </w:r>
            <w:r>
              <w:rPr>
                <w:color w:val="231F20"/>
                <w:spacing w:val="-7"/>
                <w:sz w:val="19"/>
              </w:rPr>
              <w:t> </w:t>
            </w:r>
            <w:r>
              <w:rPr>
                <w:color w:val="231F20"/>
                <w:sz w:val="19"/>
              </w:rPr>
              <w:t>heimi- sche Bäume und Sträucher.</w:t>
            </w:r>
          </w:p>
        </w:tc>
        <w:tc>
          <w:tcPr>
            <w:tcW w:w="279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9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772" w:hRule="atLeast"/>
        </w:trPr>
        <w:tc>
          <w:tcPr>
            <w:tcW w:w="2324" w:type="dxa"/>
          </w:tcPr>
          <w:p>
            <w:pPr>
              <w:pStyle w:val="TableParagraph"/>
              <w:spacing w:before="36"/>
              <w:ind w:left="80"/>
              <w:rPr>
                <w:sz w:val="19"/>
              </w:rPr>
            </w:pPr>
            <w:r>
              <w:rPr>
                <w:b/>
                <w:color w:val="231F20"/>
                <w:sz w:val="19"/>
              </w:rPr>
              <w:t>BNE</w:t>
            </w:r>
            <w:r>
              <w:rPr>
                <w:b/>
                <w:color w:val="231F20"/>
                <w:spacing w:val="-4"/>
                <w:sz w:val="19"/>
              </w:rPr>
              <w:t> </w:t>
            </w:r>
            <w:r>
              <w:rPr>
                <w:color w:val="231F20"/>
                <w:sz w:val="19"/>
              </w:rPr>
              <w:t>Der</w:t>
            </w:r>
            <w:r>
              <w:rPr>
                <w:color w:val="231F20"/>
                <w:spacing w:val="-3"/>
                <w:sz w:val="19"/>
              </w:rPr>
              <w:t> </w:t>
            </w:r>
            <w:r>
              <w:rPr>
                <w:color w:val="231F20"/>
                <w:sz w:val="19"/>
              </w:rPr>
              <w:t>Wald</w:t>
            </w:r>
            <w:r>
              <w:rPr>
                <w:color w:val="231F20"/>
                <w:spacing w:val="-4"/>
                <w:sz w:val="19"/>
              </w:rPr>
              <w:t> </w:t>
            </w:r>
            <w:r>
              <w:rPr>
                <w:color w:val="231F20"/>
                <w:sz w:val="19"/>
              </w:rPr>
              <w:t>im</w:t>
            </w:r>
            <w:r>
              <w:rPr>
                <w:color w:val="231F20"/>
                <w:spacing w:val="-3"/>
                <w:sz w:val="19"/>
              </w:rPr>
              <w:t> </w:t>
            </w:r>
            <w:r>
              <w:rPr>
                <w:color w:val="231F20"/>
                <w:spacing w:val="-2"/>
                <w:sz w:val="19"/>
              </w:rPr>
              <w:t>Wandel</w:t>
            </w:r>
          </w:p>
        </w:tc>
        <w:tc>
          <w:tcPr>
            <w:tcW w:w="850" w:type="dxa"/>
          </w:tcPr>
          <w:p>
            <w:pPr>
              <w:pStyle w:val="TableParagraph"/>
              <w:spacing w:before="36"/>
              <w:ind w:left="43" w:right="83"/>
              <w:jc w:val="center"/>
              <w:rPr>
                <w:sz w:val="19"/>
              </w:rPr>
            </w:pPr>
            <w:r>
              <w:rPr>
                <w:color w:val="231F20"/>
                <w:sz w:val="19"/>
              </w:rPr>
              <w:t>176-</w:t>
            </w:r>
            <w:r>
              <w:rPr>
                <w:color w:val="231F20"/>
                <w:spacing w:val="-5"/>
                <w:sz w:val="19"/>
              </w:rPr>
              <w:t>177</w:t>
            </w:r>
          </w:p>
        </w:tc>
        <w:tc>
          <w:tcPr>
            <w:tcW w:w="279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92" w:type="dxa"/>
          </w:tcPr>
          <w:p>
            <w:pPr>
              <w:pStyle w:val="TableParagraph"/>
              <w:numPr>
                <w:ilvl w:val="0"/>
                <w:numId w:val="73"/>
              </w:numPr>
              <w:tabs>
                <w:tab w:pos="251" w:val="left" w:leader="none"/>
              </w:tabs>
              <w:spacing w:line="240" w:lineRule="atLeast" w:before="26" w:after="0"/>
              <w:ind w:left="251" w:right="232" w:hanging="171"/>
              <w:jc w:val="both"/>
              <w:rPr>
                <w:sz w:val="19"/>
              </w:rPr>
            </w:pPr>
            <w:r>
              <w:rPr>
                <w:color w:val="231F20"/>
                <w:sz w:val="19"/>
              </w:rPr>
              <w:t>werten</w:t>
            </w:r>
            <w:r>
              <w:rPr>
                <w:color w:val="231F20"/>
                <w:spacing w:val="-6"/>
                <w:sz w:val="19"/>
              </w:rPr>
              <w:t> </w:t>
            </w:r>
            <w:r>
              <w:rPr>
                <w:color w:val="231F20"/>
                <w:sz w:val="19"/>
              </w:rPr>
              <w:t>Informationen</w:t>
            </w:r>
            <w:r>
              <w:rPr>
                <w:color w:val="231F20"/>
                <w:spacing w:val="-7"/>
                <w:sz w:val="19"/>
              </w:rPr>
              <w:t> </w:t>
            </w:r>
            <w:r>
              <w:rPr>
                <w:color w:val="231F20"/>
                <w:sz w:val="19"/>
              </w:rPr>
              <w:t>zu</w:t>
            </w:r>
            <w:r>
              <w:rPr>
                <w:color w:val="231F20"/>
                <w:spacing w:val="-7"/>
                <w:sz w:val="19"/>
              </w:rPr>
              <w:t> </w:t>
            </w:r>
            <w:r>
              <w:rPr>
                <w:color w:val="231F20"/>
                <w:sz w:val="19"/>
              </w:rPr>
              <w:t>bio- logischen</w:t>
            </w:r>
            <w:r>
              <w:rPr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Fragestellungen</w:t>
            </w:r>
            <w:r>
              <w:rPr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aus wenigen Quellen aus.</w:t>
            </w:r>
          </w:p>
        </w:tc>
        <w:tc>
          <w:tcPr>
            <w:tcW w:w="2792" w:type="dxa"/>
          </w:tcPr>
          <w:p>
            <w:pPr>
              <w:pStyle w:val="TableParagraph"/>
              <w:numPr>
                <w:ilvl w:val="0"/>
                <w:numId w:val="74"/>
              </w:numPr>
              <w:tabs>
                <w:tab w:pos="252" w:val="left" w:leader="none"/>
              </w:tabs>
              <w:spacing w:line="240" w:lineRule="atLeast" w:before="26" w:after="0"/>
              <w:ind w:left="251" w:right="177" w:hanging="171"/>
              <w:jc w:val="left"/>
              <w:rPr>
                <w:sz w:val="19"/>
              </w:rPr>
            </w:pPr>
            <w:r>
              <w:rPr>
                <w:color w:val="231F20"/>
                <w:sz w:val="19"/>
              </w:rPr>
              <w:t>referieren mündlich oder schriftlich</w:t>
            </w:r>
            <w:r>
              <w:rPr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mit</w:t>
            </w:r>
            <w:r>
              <w:rPr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Strukturierungs- </w:t>
            </w:r>
            <w:r>
              <w:rPr>
                <w:color w:val="231F20"/>
                <w:spacing w:val="-2"/>
                <w:sz w:val="19"/>
              </w:rPr>
              <w:t>hilfen.</w:t>
            </w:r>
          </w:p>
        </w:tc>
        <w:tc>
          <w:tcPr>
            <w:tcW w:w="279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spacing w:after="0"/>
        <w:rPr>
          <w:rFonts w:ascii="Times New Roman"/>
          <w:sz w:val="18"/>
        </w:rPr>
        <w:sectPr>
          <w:pgSz w:w="17180" w:h="12250" w:orient="landscape"/>
          <w:pgMar w:header="705" w:footer="948" w:top="960" w:bottom="1140" w:left="1200" w:right="1280"/>
        </w:sectPr>
      </w:pPr>
    </w:p>
    <w:p>
      <w:pPr>
        <w:pStyle w:val="BodyText"/>
        <w:rPr>
          <w:b/>
        </w:rPr>
      </w:pPr>
    </w:p>
    <w:p>
      <w:pPr>
        <w:pStyle w:val="BodyText"/>
        <w:spacing w:before="9"/>
        <w:rPr>
          <w:b/>
          <w:sz w:val="19"/>
        </w:rPr>
      </w:pPr>
    </w:p>
    <w:p>
      <w:pPr>
        <w:spacing w:before="35"/>
        <w:ind w:left="217" w:right="0" w:firstLine="0"/>
        <w:jc w:val="left"/>
        <w:rPr>
          <w:b/>
          <w:sz w:val="32"/>
        </w:rPr>
      </w:pPr>
      <w:r>
        <w:rPr>
          <w:b/>
          <w:color w:val="396F87"/>
          <w:sz w:val="32"/>
        </w:rPr>
        <w:t>Kapitel</w:t>
      </w:r>
      <w:r>
        <w:rPr>
          <w:b/>
          <w:color w:val="396F87"/>
          <w:spacing w:val="-6"/>
          <w:sz w:val="32"/>
        </w:rPr>
        <w:t> </w:t>
      </w:r>
      <w:r>
        <w:rPr>
          <w:b/>
          <w:color w:val="396F87"/>
          <w:sz w:val="32"/>
        </w:rPr>
        <w:t>6:</w:t>
      </w:r>
      <w:r>
        <w:rPr>
          <w:b/>
          <w:color w:val="396F87"/>
          <w:spacing w:val="-4"/>
          <w:sz w:val="32"/>
        </w:rPr>
        <w:t> </w:t>
      </w:r>
      <w:r>
        <w:rPr>
          <w:b/>
          <w:color w:val="396F87"/>
          <w:sz w:val="32"/>
        </w:rPr>
        <w:t>Der</w:t>
      </w:r>
      <w:r>
        <w:rPr>
          <w:b/>
          <w:color w:val="396F87"/>
          <w:spacing w:val="-5"/>
          <w:sz w:val="32"/>
        </w:rPr>
        <w:t> </w:t>
      </w:r>
      <w:r>
        <w:rPr>
          <w:b/>
          <w:color w:val="396F87"/>
          <w:spacing w:val="-2"/>
          <w:sz w:val="32"/>
        </w:rPr>
        <w:t>Mensch</w:t>
      </w:r>
    </w:p>
    <w:p>
      <w:pPr>
        <w:pStyle w:val="BodyText"/>
        <w:rPr>
          <w:b/>
        </w:rPr>
      </w:pPr>
    </w:p>
    <w:p>
      <w:pPr>
        <w:pStyle w:val="BodyText"/>
        <w:rPr>
          <w:b/>
          <w:sz w:val="16"/>
        </w:rPr>
      </w:pPr>
    </w:p>
    <w:tbl>
      <w:tblPr>
        <w:tblW w:w="0" w:type="auto"/>
        <w:jc w:val="left"/>
        <w:tblInd w:w="227" w:type="dxa"/>
        <w:tblBorders>
          <w:top w:val="single" w:sz="4" w:space="0" w:color="636466"/>
          <w:left w:val="single" w:sz="4" w:space="0" w:color="636466"/>
          <w:bottom w:val="single" w:sz="4" w:space="0" w:color="636466"/>
          <w:right w:val="single" w:sz="4" w:space="0" w:color="636466"/>
          <w:insideH w:val="single" w:sz="4" w:space="0" w:color="636466"/>
          <w:insideV w:val="single" w:sz="4" w:space="0" w:color="636466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24"/>
        <w:gridCol w:w="850"/>
        <w:gridCol w:w="2792"/>
        <w:gridCol w:w="2792"/>
        <w:gridCol w:w="2792"/>
        <w:gridCol w:w="2792"/>
      </w:tblGrid>
      <w:tr>
        <w:trPr>
          <w:trHeight w:val="292" w:hRule="atLeast"/>
        </w:trPr>
        <w:tc>
          <w:tcPr>
            <w:tcW w:w="2324" w:type="dxa"/>
            <w:vMerge w:val="restart"/>
            <w:shd w:val="clear" w:color="auto" w:fill="6DC0CA"/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119"/>
              <w:ind w:left="106"/>
              <w:rPr>
                <w:b/>
                <w:sz w:val="19"/>
              </w:rPr>
            </w:pPr>
            <w:r>
              <w:rPr>
                <w:b/>
                <w:color w:val="231F20"/>
                <w:sz w:val="19"/>
              </w:rPr>
              <w:t>Inhalte</w:t>
            </w:r>
            <w:r>
              <w:rPr>
                <w:b/>
                <w:color w:val="231F20"/>
                <w:spacing w:val="-2"/>
                <w:sz w:val="19"/>
              </w:rPr>
              <w:t> </w:t>
            </w:r>
            <w:r>
              <w:rPr>
                <w:b/>
                <w:color w:val="231F20"/>
                <w:sz w:val="19"/>
              </w:rPr>
              <w:t>aus</w:t>
            </w:r>
            <w:r>
              <w:rPr>
                <w:b/>
                <w:color w:val="231F20"/>
                <w:spacing w:val="-1"/>
                <w:sz w:val="19"/>
              </w:rPr>
              <w:t> </w:t>
            </w:r>
            <w:r>
              <w:rPr>
                <w:b/>
                <w:color w:val="231F20"/>
                <w:sz w:val="19"/>
              </w:rPr>
              <w:t>dem</w:t>
            </w:r>
            <w:r>
              <w:rPr>
                <w:b/>
                <w:color w:val="231F20"/>
                <w:spacing w:val="-1"/>
                <w:sz w:val="19"/>
              </w:rPr>
              <w:t> </w:t>
            </w:r>
            <w:r>
              <w:rPr>
                <w:b/>
                <w:color w:val="231F20"/>
                <w:spacing w:val="-2"/>
                <w:sz w:val="19"/>
              </w:rPr>
              <w:t>Schulbuch</w:t>
            </w:r>
          </w:p>
        </w:tc>
        <w:tc>
          <w:tcPr>
            <w:tcW w:w="850" w:type="dxa"/>
            <w:vMerge w:val="restart"/>
            <w:shd w:val="clear" w:color="auto" w:fill="6DC0CA"/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119"/>
              <w:ind w:left="179"/>
              <w:rPr>
                <w:b/>
                <w:sz w:val="19"/>
              </w:rPr>
            </w:pPr>
            <w:r>
              <w:rPr>
                <w:b/>
                <w:color w:val="231F20"/>
                <w:spacing w:val="-2"/>
                <w:sz w:val="19"/>
              </w:rPr>
              <w:t>Seiten</w:t>
            </w:r>
          </w:p>
        </w:tc>
        <w:tc>
          <w:tcPr>
            <w:tcW w:w="11168" w:type="dxa"/>
            <w:gridSpan w:val="4"/>
            <w:shd w:val="clear" w:color="auto" w:fill="6DC0CA"/>
          </w:tcPr>
          <w:p>
            <w:pPr>
              <w:pStyle w:val="TableParagraph"/>
              <w:spacing w:before="36"/>
              <w:ind w:left="4326" w:right="4314"/>
              <w:jc w:val="center"/>
              <w:rPr>
                <w:b/>
                <w:sz w:val="19"/>
              </w:rPr>
            </w:pPr>
            <w:r>
              <w:rPr>
                <w:b/>
                <w:color w:val="231F20"/>
                <w:spacing w:val="-2"/>
                <w:sz w:val="19"/>
              </w:rPr>
              <w:t>Curriculare</w:t>
            </w:r>
            <w:r>
              <w:rPr>
                <w:b/>
                <w:color w:val="231F20"/>
                <w:spacing w:val="9"/>
                <w:sz w:val="19"/>
              </w:rPr>
              <w:t> </w:t>
            </w:r>
            <w:r>
              <w:rPr>
                <w:b/>
                <w:color w:val="231F20"/>
                <w:spacing w:val="-2"/>
                <w:sz w:val="19"/>
              </w:rPr>
              <w:t>Vorgaben</w:t>
            </w:r>
          </w:p>
        </w:tc>
      </w:tr>
      <w:tr>
        <w:trPr>
          <w:trHeight w:val="292" w:hRule="atLeast"/>
        </w:trPr>
        <w:tc>
          <w:tcPr>
            <w:tcW w:w="2324" w:type="dxa"/>
            <w:vMerge/>
            <w:tcBorders>
              <w:top w:val="nil"/>
            </w:tcBorders>
            <w:shd w:val="clear" w:color="auto" w:fill="6DC0CA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  <w:shd w:val="clear" w:color="auto" w:fill="6DC0CA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792" w:type="dxa"/>
            <w:shd w:val="clear" w:color="auto" w:fill="6DC0CA"/>
          </w:tcPr>
          <w:p>
            <w:pPr>
              <w:pStyle w:val="TableParagraph"/>
              <w:spacing w:before="36"/>
              <w:ind w:left="936" w:right="925"/>
              <w:jc w:val="center"/>
              <w:rPr>
                <w:b/>
                <w:sz w:val="19"/>
              </w:rPr>
            </w:pPr>
            <w:r>
              <w:rPr>
                <w:b/>
                <w:color w:val="231F20"/>
                <w:spacing w:val="-2"/>
                <w:sz w:val="19"/>
              </w:rPr>
              <w:t>Fachwissen</w:t>
            </w:r>
          </w:p>
        </w:tc>
        <w:tc>
          <w:tcPr>
            <w:tcW w:w="2792" w:type="dxa"/>
            <w:shd w:val="clear" w:color="auto" w:fill="6DC0CA"/>
          </w:tcPr>
          <w:p>
            <w:pPr>
              <w:pStyle w:val="TableParagraph"/>
              <w:spacing w:before="36"/>
              <w:ind w:left="545"/>
              <w:rPr>
                <w:b/>
                <w:sz w:val="19"/>
              </w:rPr>
            </w:pPr>
            <w:r>
              <w:rPr>
                <w:b/>
                <w:color w:val="231F20"/>
                <w:spacing w:val="-2"/>
                <w:sz w:val="19"/>
              </w:rPr>
              <w:t>Erkenntnisgewinnung</w:t>
            </w:r>
          </w:p>
        </w:tc>
        <w:tc>
          <w:tcPr>
            <w:tcW w:w="2792" w:type="dxa"/>
            <w:shd w:val="clear" w:color="auto" w:fill="6DC0CA"/>
          </w:tcPr>
          <w:p>
            <w:pPr>
              <w:pStyle w:val="TableParagraph"/>
              <w:spacing w:before="36"/>
              <w:ind w:left="767"/>
              <w:rPr>
                <w:b/>
                <w:sz w:val="19"/>
              </w:rPr>
            </w:pPr>
            <w:r>
              <w:rPr>
                <w:b/>
                <w:color w:val="231F20"/>
                <w:spacing w:val="-2"/>
                <w:sz w:val="19"/>
              </w:rPr>
              <w:t>Kommunikation</w:t>
            </w:r>
          </w:p>
        </w:tc>
        <w:tc>
          <w:tcPr>
            <w:tcW w:w="2792" w:type="dxa"/>
            <w:shd w:val="clear" w:color="auto" w:fill="6DC0CA"/>
          </w:tcPr>
          <w:p>
            <w:pPr>
              <w:pStyle w:val="TableParagraph"/>
              <w:spacing w:before="36"/>
              <w:ind w:left="936" w:right="924"/>
              <w:jc w:val="center"/>
              <w:rPr>
                <w:b/>
                <w:sz w:val="19"/>
              </w:rPr>
            </w:pPr>
            <w:r>
              <w:rPr>
                <w:b/>
                <w:color w:val="231F20"/>
                <w:spacing w:val="-2"/>
                <w:sz w:val="19"/>
              </w:rPr>
              <w:t>Bewertung</w:t>
            </w:r>
          </w:p>
        </w:tc>
      </w:tr>
      <w:tr>
        <w:trPr>
          <w:trHeight w:val="292" w:hRule="atLeast"/>
        </w:trPr>
        <w:tc>
          <w:tcPr>
            <w:tcW w:w="2324" w:type="dxa"/>
            <w:vMerge/>
            <w:tcBorders>
              <w:top w:val="nil"/>
            </w:tcBorders>
            <w:shd w:val="clear" w:color="auto" w:fill="6DC0CA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  <w:shd w:val="clear" w:color="auto" w:fill="6DC0CA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168" w:type="dxa"/>
            <w:gridSpan w:val="4"/>
            <w:shd w:val="clear" w:color="auto" w:fill="C4E1E6"/>
          </w:tcPr>
          <w:p>
            <w:pPr>
              <w:pStyle w:val="TableParagraph"/>
              <w:spacing w:before="36"/>
              <w:ind w:left="4329" w:right="4314"/>
              <w:jc w:val="center"/>
              <w:rPr>
                <w:b/>
                <w:sz w:val="19"/>
              </w:rPr>
            </w:pPr>
            <w:r>
              <w:rPr>
                <w:b/>
                <w:color w:val="231F20"/>
                <w:sz w:val="19"/>
              </w:rPr>
              <w:t>Die</w:t>
            </w:r>
            <w:r>
              <w:rPr>
                <w:b/>
                <w:color w:val="231F20"/>
                <w:spacing w:val="-4"/>
                <w:sz w:val="19"/>
              </w:rPr>
              <w:t> </w:t>
            </w:r>
            <w:r>
              <w:rPr>
                <w:b/>
                <w:color w:val="231F20"/>
                <w:sz w:val="19"/>
              </w:rPr>
              <w:t>Schülerinnen und</w:t>
            </w:r>
            <w:r>
              <w:rPr>
                <w:b/>
                <w:color w:val="231F20"/>
                <w:spacing w:val="-1"/>
                <w:sz w:val="19"/>
              </w:rPr>
              <w:t> </w:t>
            </w:r>
            <w:r>
              <w:rPr>
                <w:b/>
                <w:color w:val="231F20"/>
                <w:sz w:val="19"/>
              </w:rPr>
              <w:t>Schüler </w:t>
            </w:r>
            <w:r>
              <w:rPr>
                <w:b/>
                <w:color w:val="231F20"/>
                <w:spacing w:val="-10"/>
                <w:sz w:val="19"/>
              </w:rPr>
              <w:t>…</w:t>
            </w:r>
          </w:p>
        </w:tc>
      </w:tr>
      <w:tr>
        <w:trPr>
          <w:trHeight w:val="1577" w:hRule="atLeast"/>
        </w:trPr>
        <w:tc>
          <w:tcPr>
            <w:tcW w:w="2324" w:type="dxa"/>
          </w:tcPr>
          <w:p>
            <w:pPr>
              <w:pStyle w:val="TableParagraph"/>
              <w:spacing w:line="247" w:lineRule="auto" w:before="36"/>
              <w:ind w:left="80" w:right="125"/>
              <w:rPr>
                <w:sz w:val="19"/>
              </w:rPr>
            </w:pPr>
            <w:r>
              <w:rPr>
                <w:b/>
                <w:color w:val="231F20"/>
                <w:sz w:val="19"/>
              </w:rPr>
              <w:t>UE</w:t>
            </w:r>
            <w:r>
              <w:rPr>
                <w:b/>
                <w:color w:val="231F20"/>
                <w:spacing w:val="-11"/>
                <w:sz w:val="19"/>
              </w:rPr>
              <w:t> </w:t>
            </w:r>
            <w:r>
              <w:rPr>
                <w:b/>
                <w:color w:val="231F20"/>
                <w:sz w:val="19"/>
              </w:rPr>
              <w:t>6.1</w:t>
            </w:r>
            <w:r>
              <w:rPr>
                <w:b/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Bewegung</w:t>
            </w:r>
            <w:r>
              <w:rPr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des </w:t>
            </w:r>
            <w:r>
              <w:rPr>
                <w:color w:val="231F20"/>
                <w:spacing w:val="-2"/>
                <w:sz w:val="19"/>
              </w:rPr>
              <w:t>Körpers</w:t>
            </w:r>
          </w:p>
        </w:tc>
        <w:tc>
          <w:tcPr>
            <w:tcW w:w="850" w:type="dxa"/>
          </w:tcPr>
          <w:p>
            <w:pPr>
              <w:pStyle w:val="TableParagraph"/>
              <w:spacing w:before="36"/>
              <w:ind w:left="69" w:right="57"/>
              <w:jc w:val="center"/>
              <w:rPr>
                <w:sz w:val="19"/>
              </w:rPr>
            </w:pPr>
            <w:r>
              <w:rPr>
                <w:color w:val="231F20"/>
                <w:sz w:val="19"/>
              </w:rPr>
              <w:t>184-</w:t>
            </w:r>
            <w:r>
              <w:rPr>
                <w:color w:val="231F20"/>
                <w:spacing w:val="-5"/>
                <w:sz w:val="19"/>
              </w:rPr>
              <w:t>191</w:t>
            </w:r>
          </w:p>
        </w:tc>
        <w:tc>
          <w:tcPr>
            <w:tcW w:w="2792" w:type="dxa"/>
          </w:tcPr>
          <w:p>
            <w:pPr>
              <w:pStyle w:val="TableParagraph"/>
              <w:numPr>
                <w:ilvl w:val="0"/>
                <w:numId w:val="75"/>
              </w:numPr>
              <w:tabs>
                <w:tab w:pos="252" w:val="left" w:leader="none"/>
              </w:tabs>
              <w:spacing w:line="247" w:lineRule="auto" w:before="26" w:after="0"/>
              <w:ind w:left="251" w:right="149" w:hanging="171"/>
              <w:jc w:val="left"/>
              <w:rPr>
                <w:sz w:val="19"/>
              </w:rPr>
            </w:pPr>
            <w:r>
              <w:rPr>
                <w:color w:val="231F20"/>
                <w:sz w:val="19"/>
              </w:rPr>
              <w:t>beschreiben individuelle Ver- änderungen</w:t>
            </w:r>
            <w:r>
              <w:rPr>
                <w:color w:val="231F20"/>
                <w:spacing w:val="-10"/>
                <w:sz w:val="19"/>
              </w:rPr>
              <w:t> </w:t>
            </w:r>
            <w:r>
              <w:rPr>
                <w:color w:val="231F20"/>
                <w:sz w:val="19"/>
              </w:rPr>
              <w:t>auf</w:t>
            </w:r>
            <w:r>
              <w:rPr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der</w:t>
            </w:r>
            <w:r>
              <w:rPr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Ebene</w:t>
            </w:r>
            <w:r>
              <w:rPr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von Organen, z. B. Muskeln, durch Beanspruchung bzw. Nicht- beanspruchung</w:t>
            </w:r>
            <w:r>
              <w:rPr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dieser</w:t>
            </w:r>
            <w:r>
              <w:rPr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Organe. </w:t>
            </w:r>
            <w:r>
              <w:rPr>
                <w:i/>
                <w:color w:val="231F20"/>
                <w:sz w:val="19"/>
              </w:rPr>
              <w:t>Bezüge zu Spor</w:t>
            </w:r>
            <w:r>
              <w:rPr>
                <w:color w:val="231F20"/>
                <w:sz w:val="19"/>
              </w:rPr>
              <w:t>t</w:t>
            </w:r>
          </w:p>
        </w:tc>
        <w:tc>
          <w:tcPr>
            <w:tcW w:w="2792" w:type="dxa"/>
          </w:tcPr>
          <w:p>
            <w:pPr>
              <w:pStyle w:val="TableParagraph"/>
              <w:numPr>
                <w:ilvl w:val="0"/>
                <w:numId w:val="76"/>
              </w:numPr>
              <w:tabs>
                <w:tab w:pos="252" w:val="left" w:leader="none"/>
              </w:tabs>
              <w:spacing w:line="247" w:lineRule="auto" w:before="26" w:after="0"/>
              <w:ind w:left="251" w:right="228" w:hanging="171"/>
              <w:jc w:val="left"/>
              <w:rPr>
                <w:sz w:val="19"/>
              </w:rPr>
            </w:pPr>
            <w:r>
              <w:rPr>
                <w:color w:val="231F20"/>
                <w:sz w:val="19"/>
              </w:rPr>
              <w:t>vergleichen Anatomie und Morphologie</w:t>
            </w:r>
            <w:r>
              <w:rPr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von</w:t>
            </w:r>
            <w:r>
              <w:rPr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Organismen an einfachen Beispielen.</w:t>
            </w:r>
          </w:p>
          <w:p>
            <w:pPr>
              <w:pStyle w:val="TableParagraph"/>
              <w:numPr>
                <w:ilvl w:val="0"/>
                <w:numId w:val="76"/>
              </w:numPr>
              <w:tabs>
                <w:tab w:pos="252" w:val="left" w:leader="none"/>
              </w:tabs>
              <w:spacing w:line="240" w:lineRule="atLeast" w:before="78" w:after="0"/>
              <w:ind w:left="251" w:right="231" w:hanging="171"/>
              <w:jc w:val="left"/>
              <w:rPr>
                <w:sz w:val="19"/>
              </w:rPr>
            </w:pPr>
            <w:r>
              <w:rPr>
                <w:color w:val="231F20"/>
                <w:sz w:val="19"/>
              </w:rPr>
              <w:t>verwenden</w:t>
            </w:r>
            <w:r>
              <w:rPr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einfache</w:t>
            </w:r>
            <w:r>
              <w:rPr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Struktur- und Funktionsmodelle auf makroskopischer Ebene.</w:t>
            </w:r>
          </w:p>
        </w:tc>
        <w:tc>
          <w:tcPr>
            <w:tcW w:w="279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9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1337" w:hRule="atLeast"/>
        </w:trPr>
        <w:tc>
          <w:tcPr>
            <w:tcW w:w="2324" w:type="dxa"/>
          </w:tcPr>
          <w:p>
            <w:pPr>
              <w:pStyle w:val="TableParagraph"/>
              <w:spacing w:before="36"/>
              <w:ind w:left="80"/>
              <w:rPr>
                <w:sz w:val="19"/>
              </w:rPr>
            </w:pPr>
            <w:r>
              <w:rPr>
                <w:b/>
                <w:color w:val="231F20"/>
                <w:sz w:val="19"/>
              </w:rPr>
              <w:t>FM </w:t>
            </w:r>
            <w:r>
              <w:rPr>
                <w:color w:val="231F20"/>
                <w:sz w:val="19"/>
              </w:rPr>
              <w:t>Mit Modellen </w:t>
            </w:r>
            <w:r>
              <w:rPr>
                <w:color w:val="231F20"/>
                <w:spacing w:val="-2"/>
                <w:sz w:val="19"/>
              </w:rPr>
              <w:t>arbeiten</w:t>
            </w:r>
          </w:p>
        </w:tc>
        <w:tc>
          <w:tcPr>
            <w:tcW w:w="850" w:type="dxa"/>
          </w:tcPr>
          <w:p>
            <w:pPr>
              <w:pStyle w:val="TableParagraph"/>
              <w:spacing w:before="36"/>
              <w:ind w:left="69" w:right="57"/>
              <w:jc w:val="center"/>
              <w:rPr>
                <w:sz w:val="19"/>
              </w:rPr>
            </w:pPr>
            <w:r>
              <w:rPr>
                <w:color w:val="231F20"/>
                <w:sz w:val="19"/>
              </w:rPr>
              <w:t>192-</w:t>
            </w:r>
            <w:r>
              <w:rPr>
                <w:color w:val="231F20"/>
                <w:spacing w:val="-5"/>
                <w:sz w:val="19"/>
              </w:rPr>
              <w:t>193</w:t>
            </w:r>
          </w:p>
        </w:tc>
        <w:tc>
          <w:tcPr>
            <w:tcW w:w="279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92" w:type="dxa"/>
          </w:tcPr>
          <w:p>
            <w:pPr>
              <w:pStyle w:val="TableParagraph"/>
              <w:numPr>
                <w:ilvl w:val="0"/>
                <w:numId w:val="77"/>
              </w:numPr>
              <w:tabs>
                <w:tab w:pos="252" w:val="left" w:leader="none"/>
              </w:tabs>
              <w:spacing w:line="247" w:lineRule="auto" w:before="26" w:after="0"/>
              <w:ind w:left="251" w:right="231" w:hanging="171"/>
              <w:jc w:val="left"/>
              <w:rPr>
                <w:sz w:val="19"/>
              </w:rPr>
            </w:pPr>
            <w:r>
              <w:rPr>
                <w:color w:val="231F20"/>
                <w:sz w:val="19"/>
              </w:rPr>
              <w:t>verwenden</w:t>
            </w:r>
            <w:r>
              <w:rPr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einfache</w:t>
            </w:r>
            <w:r>
              <w:rPr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Struktur- und Funktionsmodelle auf makroskopischer Ebene.</w:t>
            </w:r>
          </w:p>
          <w:p>
            <w:pPr>
              <w:pStyle w:val="TableParagraph"/>
              <w:numPr>
                <w:ilvl w:val="0"/>
                <w:numId w:val="77"/>
              </w:numPr>
              <w:tabs>
                <w:tab w:pos="252" w:val="left" w:leader="none"/>
              </w:tabs>
              <w:spacing w:line="240" w:lineRule="atLeast" w:before="78" w:after="0"/>
              <w:ind w:left="251" w:right="336" w:hanging="171"/>
              <w:jc w:val="left"/>
              <w:rPr>
                <w:sz w:val="19"/>
              </w:rPr>
            </w:pPr>
            <w:r>
              <w:rPr>
                <w:color w:val="231F20"/>
                <w:spacing w:val="-2"/>
                <w:sz w:val="19"/>
              </w:rPr>
              <w:t>vergleichen Strukturmodelle </w:t>
            </w:r>
            <w:r>
              <w:rPr>
                <w:color w:val="231F20"/>
                <w:sz w:val="19"/>
              </w:rPr>
              <w:t>und Realobjekte.</w:t>
            </w:r>
          </w:p>
        </w:tc>
        <w:tc>
          <w:tcPr>
            <w:tcW w:w="279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9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297" w:hRule="atLeast"/>
        </w:trPr>
        <w:tc>
          <w:tcPr>
            <w:tcW w:w="2324" w:type="dxa"/>
          </w:tcPr>
          <w:p>
            <w:pPr>
              <w:pStyle w:val="TableParagraph"/>
              <w:spacing w:line="247" w:lineRule="auto" w:before="36"/>
              <w:ind w:left="80" w:right="125"/>
              <w:rPr>
                <w:sz w:val="19"/>
              </w:rPr>
            </w:pPr>
            <w:r>
              <w:rPr>
                <w:b/>
                <w:color w:val="231F20"/>
                <w:sz w:val="19"/>
              </w:rPr>
              <w:t>FM </w:t>
            </w:r>
            <w:r>
              <w:rPr>
                <w:color w:val="231F20"/>
                <w:sz w:val="19"/>
              </w:rPr>
              <w:t>Bewusste </w:t>
            </w:r>
            <w:r>
              <w:rPr>
                <w:color w:val="231F20"/>
                <w:spacing w:val="-2"/>
                <w:sz w:val="19"/>
              </w:rPr>
              <w:t>Entscheidungen</w:t>
            </w:r>
            <w:r>
              <w:rPr>
                <w:color w:val="231F20"/>
                <w:spacing w:val="-9"/>
                <w:sz w:val="19"/>
              </w:rPr>
              <w:t> </w:t>
            </w:r>
            <w:r>
              <w:rPr>
                <w:color w:val="231F20"/>
                <w:spacing w:val="-2"/>
                <w:sz w:val="19"/>
              </w:rPr>
              <w:t>treffen</w:t>
            </w:r>
          </w:p>
        </w:tc>
        <w:tc>
          <w:tcPr>
            <w:tcW w:w="850" w:type="dxa"/>
          </w:tcPr>
          <w:p>
            <w:pPr>
              <w:pStyle w:val="TableParagraph"/>
              <w:spacing w:before="36"/>
              <w:ind w:left="69" w:right="57"/>
              <w:jc w:val="center"/>
              <w:rPr>
                <w:sz w:val="19"/>
              </w:rPr>
            </w:pPr>
            <w:r>
              <w:rPr>
                <w:color w:val="231F20"/>
                <w:sz w:val="19"/>
              </w:rPr>
              <w:t>194-</w:t>
            </w:r>
            <w:r>
              <w:rPr>
                <w:color w:val="231F20"/>
                <w:spacing w:val="-5"/>
                <w:sz w:val="19"/>
              </w:rPr>
              <w:t>195</w:t>
            </w:r>
          </w:p>
        </w:tc>
        <w:tc>
          <w:tcPr>
            <w:tcW w:w="279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9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9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92" w:type="dxa"/>
          </w:tcPr>
          <w:p>
            <w:pPr>
              <w:pStyle w:val="TableParagraph"/>
              <w:numPr>
                <w:ilvl w:val="0"/>
                <w:numId w:val="78"/>
              </w:numPr>
              <w:tabs>
                <w:tab w:pos="252" w:val="left" w:leader="none"/>
              </w:tabs>
              <w:spacing w:line="247" w:lineRule="auto" w:before="26" w:after="0"/>
              <w:ind w:left="251" w:right="134" w:hanging="171"/>
              <w:jc w:val="left"/>
              <w:rPr>
                <w:sz w:val="19"/>
              </w:rPr>
            </w:pPr>
            <w:r>
              <w:rPr>
                <w:color w:val="231F20"/>
                <w:sz w:val="19"/>
              </w:rPr>
              <w:t>nennen</w:t>
            </w:r>
            <w:r>
              <w:rPr>
                <w:color w:val="231F20"/>
                <w:spacing w:val="-10"/>
                <w:sz w:val="19"/>
              </w:rPr>
              <w:t> </w:t>
            </w:r>
            <w:r>
              <w:rPr>
                <w:color w:val="231F20"/>
                <w:sz w:val="19"/>
              </w:rPr>
              <w:t>auf</w:t>
            </w:r>
            <w:r>
              <w:rPr>
                <w:color w:val="231F20"/>
                <w:spacing w:val="-10"/>
                <w:sz w:val="19"/>
              </w:rPr>
              <w:t> </w:t>
            </w:r>
            <w:r>
              <w:rPr>
                <w:color w:val="231F20"/>
                <w:sz w:val="19"/>
              </w:rPr>
              <w:t>der</w:t>
            </w:r>
            <w:r>
              <w:rPr>
                <w:color w:val="231F20"/>
                <w:spacing w:val="-10"/>
                <w:sz w:val="19"/>
              </w:rPr>
              <w:t> </w:t>
            </w:r>
            <w:r>
              <w:rPr>
                <w:color w:val="231F20"/>
                <w:sz w:val="19"/>
              </w:rPr>
              <w:t>Basis</w:t>
            </w:r>
            <w:r>
              <w:rPr>
                <w:color w:val="231F20"/>
                <w:spacing w:val="-9"/>
                <w:sz w:val="19"/>
              </w:rPr>
              <w:t> </w:t>
            </w:r>
            <w:r>
              <w:rPr>
                <w:color w:val="231F20"/>
                <w:sz w:val="19"/>
              </w:rPr>
              <w:t>von</w:t>
            </w:r>
            <w:r>
              <w:rPr>
                <w:color w:val="231F20"/>
                <w:spacing w:val="-10"/>
                <w:sz w:val="19"/>
              </w:rPr>
              <w:t> </w:t>
            </w:r>
            <w:r>
              <w:rPr>
                <w:color w:val="231F20"/>
                <w:sz w:val="19"/>
              </w:rPr>
              <w:t>Fach- wissen Gründe für und gegen Handlungsmöglichkeiten in alltagsnahen Entscheidungs- situationen z. B. bei der Wahl des Haustieres.</w:t>
            </w:r>
          </w:p>
          <w:p>
            <w:pPr>
              <w:pStyle w:val="TableParagraph"/>
              <w:numPr>
                <w:ilvl w:val="0"/>
                <w:numId w:val="78"/>
              </w:numPr>
              <w:tabs>
                <w:tab w:pos="252" w:val="left" w:leader="none"/>
              </w:tabs>
              <w:spacing w:line="240" w:lineRule="atLeast" w:before="81" w:after="0"/>
              <w:ind w:left="251" w:right="157" w:hanging="171"/>
              <w:jc w:val="left"/>
              <w:rPr>
                <w:sz w:val="19"/>
              </w:rPr>
            </w:pPr>
            <w:r>
              <w:rPr>
                <w:color w:val="231F20"/>
                <w:sz w:val="19"/>
              </w:rPr>
              <w:t>treffen Entscheidungen auf</w:t>
            </w:r>
            <w:r>
              <w:rPr>
                <w:color w:val="231F20"/>
                <w:spacing w:val="40"/>
                <w:sz w:val="19"/>
              </w:rPr>
              <w:t> </w:t>
            </w:r>
            <w:r>
              <w:rPr>
                <w:color w:val="231F20"/>
                <w:sz w:val="19"/>
              </w:rPr>
              <w:t>der</w:t>
            </w:r>
            <w:r>
              <w:rPr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Basis</w:t>
            </w:r>
            <w:r>
              <w:rPr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der</w:t>
            </w:r>
            <w:r>
              <w:rPr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Gewichtung</w:t>
            </w:r>
            <w:r>
              <w:rPr>
                <w:color w:val="231F20"/>
                <w:spacing w:val="-10"/>
                <w:sz w:val="19"/>
              </w:rPr>
              <w:t> </w:t>
            </w:r>
            <w:r>
              <w:rPr>
                <w:color w:val="231F20"/>
                <w:sz w:val="19"/>
              </w:rPr>
              <w:t>ihrer </w:t>
            </w:r>
            <w:r>
              <w:rPr>
                <w:color w:val="231F20"/>
                <w:spacing w:val="-2"/>
                <w:sz w:val="19"/>
              </w:rPr>
              <w:t>Gründe.</w:t>
            </w:r>
          </w:p>
        </w:tc>
      </w:tr>
      <w:tr>
        <w:trPr>
          <w:trHeight w:val="1012" w:hRule="atLeast"/>
        </w:trPr>
        <w:tc>
          <w:tcPr>
            <w:tcW w:w="2324" w:type="dxa"/>
          </w:tcPr>
          <w:p>
            <w:pPr>
              <w:pStyle w:val="TableParagraph"/>
              <w:spacing w:before="36"/>
              <w:ind w:left="80"/>
              <w:rPr>
                <w:sz w:val="19"/>
              </w:rPr>
            </w:pPr>
            <w:r>
              <w:rPr>
                <w:b/>
                <w:color w:val="231F20"/>
                <w:sz w:val="19"/>
              </w:rPr>
              <w:t>UE</w:t>
            </w:r>
            <w:r>
              <w:rPr>
                <w:b/>
                <w:color w:val="231F20"/>
                <w:spacing w:val="-1"/>
                <w:sz w:val="19"/>
              </w:rPr>
              <w:t> </w:t>
            </w:r>
            <w:r>
              <w:rPr>
                <w:b/>
                <w:color w:val="231F20"/>
                <w:sz w:val="19"/>
              </w:rPr>
              <w:t>6.2</w:t>
            </w:r>
            <w:r>
              <w:rPr>
                <w:b/>
                <w:color w:val="231F20"/>
                <w:spacing w:val="-2"/>
                <w:sz w:val="19"/>
              </w:rPr>
              <w:t> </w:t>
            </w:r>
            <w:r>
              <w:rPr>
                <w:color w:val="231F20"/>
                <w:sz w:val="19"/>
              </w:rPr>
              <w:t>Die</w:t>
            </w:r>
            <w:r>
              <w:rPr>
                <w:color w:val="231F20"/>
                <w:spacing w:val="-1"/>
                <w:sz w:val="19"/>
              </w:rPr>
              <w:t> </w:t>
            </w:r>
            <w:r>
              <w:rPr>
                <w:color w:val="231F20"/>
                <w:spacing w:val="-2"/>
                <w:sz w:val="19"/>
              </w:rPr>
              <w:t>Pubertät</w:t>
            </w:r>
          </w:p>
        </w:tc>
        <w:tc>
          <w:tcPr>
            <w:tcW w:w="850" w:type="dxa"/>
          </w:tcPr>
          <w:p>
            <w:pPr>
              <w:pStyle w:val="TableParagraph"/>
              <w:spacing w:before="36"/>
              <w:ind w:left="69" w:right="57"/>
              <w:jc w:val="center"/>
              <w:rPr>
                <w:sz w:val="19"/>
              </w:rPr>
            </w:pPr>
            <w:r>
              <w:rPr>
                <w:color w:val="231F20"/>
                <w:sz w:val="19"/>
              </w:rPr>
              <w:t>196-</w:t>
            </w:r>
            <w:r>
              <w:rPr>
                <w:color w:val="231F20"/>
                <w:spacing w:val="-5"/>
                <w:sz w:val="19"/>
              </w:rPr>
              <w:t>201</w:t>
            </w:r>
          </w:p>
        </w:tc>
        <w:tc>
          <w:tcPr>
            <w:tcW w:w="2792" w:type="dxa"/>
          </w:tcPr>
          <w:p>
            <w:pPr>
              <w:pStyle w:val="TableParagraph"/>
              <w:numPr>
                <w:ilvl w:val="0"/>
                <w:numId w:val="79"/>
              </w:numPr>
              <w:tabs>
                <w:tab w:pos="252" w:val="left" w:leader="none"/>
              </w:tabs>
              <w:spacing w:line="247" w:lineRule="auto" w:before="26" w:after="0"/>
              <w:ind w:left="251" w:right="384" w:hanging="171"/>
              <w:jc w:val="both"/>
              <w:rPr>
                <w:sz w:val="19"/>
              </w:rPr>
            </w:pPr>
            <w:r>
              <w:rPr>
                <w:color w:val="231F20"/>
                <w:sz w:val="19"/>
              </w:rPr>
              <w:t>beschreiben die Individual- entwicklung des Menschen (Entwicklung</w:t>
            </w:r>
            <w:r>
              <w:rPr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im</w:t>
            </w:r>
            <w:r>
              <w:rPr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Mutterleib, </w:t>
            </w:r>
            <w:r>
              <w:rPr>
                <w:color w:val="231F20"/>
                <w:spacing w:val="-2"/>
                <w:sz w:val="19"/>
              </w:rPr>
              <w:t>Pubertät).</w:t>
            </w:r>
          </w:p>
        </w:tc>
        <w:tc>
          <w:tcPr>
            <w:tcW w:w="279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9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9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1012" w:hRule="atLeast"/>
        </w:trPr>
        <w:tc>
          <w:tcPr>
            <w:tcW w:w="2324" w:type="dxa"/>
          </w:tcPr>
          <w:p>
            <w:pPr>
              <w:pStyle w:val="TableParagraph"/>
              <w:spacing w:line="247" w:lineRule="auto" w:before="36"/>
              <w:ind w:left="80"/>
              <w:rPr>
                <w:sz w:val="19"/>
              </w:rPr>
            </w:pPr>
            <w:r>
              <w:rPr>
                <w:b/>
                <w:color w:val="231F20"/>
                <w:sz w:val="19"/>
              </w:rPr>
              <w:t>UE</w:t>
            </w:r>
            <w:r>
              <w:rPr>
                <w:b/>
                <w:color w:val="231F20"/>
                <w:spacing w:val="-11"/>
                <w:sz w:val="19"/>
              </w:rPr>
              <w:t> </w:t>
            </w:r>
            <w:r>
              <w:rPr>
                <w:b/>
                <w:color w:val="231F20"/>
                <w:sz w:val="19"/>
              </w:rPr>
              <w:t>6.3</w:t>
            </w:r>
            <w:r>
              <w:rPr>
                <w:b/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Liebe,</w:t>
            </w:r>
            <w:r>
              <w:rPr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Partnerschaft und Sexualität</w:t>
            </w:r>
          </w:p>
        </w:tc>
        <w:tc>
          <w:tcPr>
            <w:tcW w:w="850" w:type="dxa"/>
          </w:tcPr>
          <w:p>
            <w:pPr>
              <w:pStyle w:val="TableParagraph"/>
              <w:spacing w:before="36"/>
              <w:ind w:left="69" w:right="57"/>
              <w:jc w:val="center"/>
              <w:rPr>
                <w:sz w:val="19"/>
              </w:rPr>
            </w:pPr>
            <w:r>
              <w:rPr>
                <w:color w:val="231F20"/>
                <w:sz w:val="19"/>
              </w:rPr>
              <w:t>202-</w:t>
            </w:r>
            <w:r>
              <w:rPr>
                <w:color w:val="231F20"/>
                <w:spacing w:val="-5"/>
                <w:sz w:val="19"/>
              </w:rPr>
              <w:t>207</w:t>
            </w:r>
          </w:p>
        </w:tc>
        <w:tc>
          <w:tcPr>
            <w:tcW w:w="2792" w:type="dxa"/>
          </w:tcPr>
          <w:p>
            <w:pPr>
              <w:pStyle w:val="TableParagraph"/>
              <w:numPr>
                <w:ilvl w:val="0"/>
                <w:numId w:val="80"/>
              </w:numPr>
              <w:tabs>
                <w:tab w:pos="252" w:val="left" w:leader="none"/>
              </w:tabs>
              <w:spacing w:line="247" w:lineRule="auto" w:before="26" w:after="0"/>
              <w:ind w:left="251" w:right="384" w:hanging="171"/>
              <w:jc w:val="both"/>
              <w:rPr>
                <w:sz w:val="19"/>
              </w:rPr>
            </w:pPr>
            <w:r>
              <w:rPr>
                <w:color w:val="231F20"/>
                <w:sz w:val="19"/>
              </w:rPr>
              <w:t>beschreiben die Individual- entwicklung des Menschen (Entwicklung</w:t>
            </w:r>
            <w:r>
              <w:rPr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im</w:t>
            </w:r>
            <w:r>
              <w:rPr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Mutterleib, </w:t>
            </w:r>
            <w:r>
              <w:rPr>
                <w:color w:val="231F20"/>
                <w:spacing w:val="-2"/>
                <w:sz w:val="19"/>
              </w:rPr>
              <w:t>Pubertät).</w:t>
            </w:r>
          </w:p>
        </w:tc>
        <w:tc>
          <w:tcPr>
            <w:tcW w:w="279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9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9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spacing w:after="0"/>
        <w:rPr>
          <w:rFonts w:ascii="Times New Roman"/>
          <w:sz w:val="18"/>
        </w:rPr>
        <w:sectPr>
          <w:headerReference w:type="default" r:id="rId33"/>
          <w:headerReference w:type="even" r:id="rId34"/>
          <w:footerReference w:type="default" r:id="rId35"/>
          <w:pgSz w:w="17180" w:h="12250" w:orient="landscape"/>
          <w:pgMar w:header="0" w:footer="948" w:top="960" w:bottom="1140" w:left="1200" w:right="1280"/>
          <w:pgNumType w:start="15"/>
        </w:sectPr>
      </w:pPr>
    </w:p>
    <w:p>
      <w:pPr>
        <w:pStyle w:val="BodyText"/>
        <w:rPr>
          <w:b/>
        </w:rPr>
      </w:pPr>
      <w:r>
        <w:rPr/>
        <w:pict>
          <v:group style="position:absolute;margin-left:.0pt;margin-top:573.611023pt;width:688.85pt;height:38.7pt;mso-position-horizontal-relative:page;mso-position-vertical-relative:page;z-index:15733248" id="docshapegroup112" coordorigin="0,11472" coordsize="13777,774">
            <v:rect style="position:absolute;left:0;top:11472;width:13777;height:774" id="docshape113" filled="true" fillcolor="#e6e7e8" stroked="false">
              <v:fill type="solid"/>
            </v:rect>
            <v:shape style="position:absolute;left:0;top:11472;width:13777;height:774" type="#_x0000_t202" id="docshape114" filled="false" stroked="false">
              <v:textbox inset="0,0,0,0">
                <w:txbxContent>
                  <w:p>
                    <w:pPr>
                      <w:spacing w:before="143"/>
                      <w:ind w:left="1371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rFonts w:ascii="Trebuchet MS" w:hAnsi="Trebuchet MS"/>
                        <w:b/>
                        <w:color w:val="939598"/>
                        <w:sz w:val="20"/>
                      </w:rPr>
                      <w:t>Biologie</w:t>
                    </w:r>
                    <w:r>
                      <w:rPr>
                        <w:rFonts w:ascii="Trebuchet MS" w:hAnsi="Trebuchet MS"/>
                        <w:b/>
                        <w:color w:val="939598"/>
                        <w:spacing w:val="-16"/>
                        <w:sz w:val="20"/>
                      </w:rPr>
                      <w:t> </w:t>
                    </w:r>
                    <w:r>
                      <w:rPr>
                        <w:rFonts w:ascii="Trebuchet MS" w:hAnsi="Trebuchet MS"/>
                        <w:b/>
                        <w:color w:val="939598"/>
                        <w:position w:val="4"/>
                        <w:sz w:val="20"/>
                      </w:rPr>
                      <w:t>5</w:t>
                    </w:r>
                    <w:r>
                      <w:rPr>
                        <w:rFonts w:ascii="Trebuchet MS" w:hAnsi="Trebuchet MS"/>
                        <w:b/>
                        <w:color w:val="939598"/>
                        <w:sz w:val="20"/>
                      </w:rPr>
                      <w:t>/6</w:t>
                    </w:r>
                    <w:r>
                      <w:rPr>
                        <w:rFonts w:ascii="Trebuchet MS" w:hAnsi="Trebuchet MS"/>
                        <w:b/>
                        <w:color w:val="939598"/>
                        <w:spacing w:val="-1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–</w:t>
                    </w:r>
                    <w:r>
                      <w:rPr>
                        <w:color w:val="231F20"/>
                        <w:spacing w:val="-6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Biologie</w:t>
                    </w:r>
                    <w:r>
                      <w:rPr>
                        <w:color w:val="231F20"/>
                        <w:spacing w:val="-6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für</w:t>
                    </w:r>
                    <w:r>
                      <w:rPr>
                        <w:color w:val="231F20"/>
                        <w:spacing w:val="-6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die</w:t>
                    </w:r>
                    <w:r>
                      <w:rPr>
                        <w:color w:val="231F20"/>
                        <w:spacing w:val="-6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Jahrgangsstufen</w:t>
                    </w:r>
                    <w:r>
                      <w:rPr>
                        <w:color w:val="231F20"/>
                        <w:spacing w:val="-6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5-6</w: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t> </w:t>
                    </w:r>
                    <w:r>
                      <w:rPr>
                        <w:color w:val="231F20"/>
                        <w:sz w:val="20"/>
                      </w:rPr>
                      <w:t>in</w:t>
                    </w:r>
                    <w:r>
                      <w:rPr>
                        <w:color w:val="231F20"/>
                        <w:spacing w:val="-7"/>
                        <w:sz w:val="20"/>
                      </w:rPr>
                      <w:t> </w:t>
                    </w:r>
                    <w:r>
                      <w:rPr>
                        <w:color w:val="231F20"/>
                        <w:spacing w:val="-2"/>
                        <w:sz w:val="20"/>
                      </w:rPr>
                      <w:t>Niedersachsen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695.622009pt;margin-top:573.611023pt;width:163.3pt;height:38.7pt;mso-position-horizontal-relative:page;mso-position-vertical-relative:page;z-index:15733760" id="docshapegroup115" coordorigin="13912,11472" coordsize="3266,774">
            <v:rect style="position:absolute;left:13912;top:11472;width:3266;height:774" id="docshape116" filled="true" fillcolor="#d1d3d4" stroked="false">
              <v:fill type="solid"/>
            </v:rect>
            <v:shape style="position:absolute;left:13912;top:11472;width:3266;height:774" type="#_x0000_t202" id="docshape117" filled="false" stroked="false">
              <v:textbox inset="0,0,0,0">
                <w:txbxContent>
                  <w:p>
                    <w:pPr>
                      <w:spacing w:before="130"/>
                      <w:ind w:left="336" w:right="0" w:firstLine="0"/>
                      <w:jc w:val="left"/>
                      <w:rPr>
                        <w:sz w:val="20"/>
                      </w:rPr>
                    </w:pPr>
                    <w:hyperlink r:id="rId12">
                      <w:r>
                        <w:rPr>
                          <w:color w:val="231F20"/>
                          <w:spacing w:val="-2"/>
                          <w:sz w:val="20"/>
                        </w:rPr>
                        <w:t>www.ccbuchner.de</w:t>
                      </w:r>
                    </w:hyperlink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shape style="position:absolute;margin-left:831.818726pt;margin-top:537.449036pt;width:10pt;height:25.3pt;mso-position-horizontal-relative:page;mso-position-vertical-relative:page;z-index:15734272" type="#_x0000_t202" id="docshape118" filled="false" stroked="false">
            <v:textbox inset="0,0,0,0" style="layout-flow:vertical;mso-layout-flow-alt:bottom-to-top">
              <w:txbxContent>
                <w:p>
                  <w:pPr>
                    <w:spacing w:line="183" w:lineRule="exact" w:before="0"/>
                    <w:ind w:left="20" w:right="0" w:firstLine="0"/>
                    <w:jc w:val="left"/>
                    <w:rPr>
                      <w:rFonts w:ascii="Calibri Light"/>
                      <w:b w:val="0"/>
                      <w:sz w:val="16"/>
                    </w:rPr>
                  </w:pPr>
                  <w:r>
                    <w:rPr>
                      <w:rFonts w:ascii="Calibri Light"/>
                      <w:b w:val="0"/>
                      <w:color w:val="231F20"/>
                      <w:spacing w:val="-2"/>
                      <w:sz w:val="16"/>
                    </w:rPr>
                    <w:t>W7592</w:t>
                  </w:r>
                </w:p>
              </w:txbxContent>
            </v:textbox>
            <w10:wrap type="none"/>
          </v:shape>
        </w:pic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7" w:after="1"/>
        <w:rPr>
          <w:b/>
          <w:sz w:val="10"/>
        </w:rPr>
      </w:pPr>
    </w:p>
    <w:tbl>
      <w:tblPr>
        <w:tblW w:w="0" w:type="auto"/>
        <w:jc w:val="left"/>
        <w:tblInd w:w="227" w:type="dxa"/>
        <w:tblBorders>
          <w:top w:val="single" w:sz="4" w:space="0" w:color="636466"/>
          <w:left w:val="single" w:sz="4" w:space="0" w:color="636466"/>
          <w:bottom w:val="single" w:sz="4" w:space="0" w:color="636466"/>
          <w:right w:val="single" w:sz="4" w:space="0" w:color="636466"/>
          <w:insideH w:val="single" w:sz="4" w:space="0" w:color="636466"/>
          <w:insideV w:val="single" w:sz="4" w:space="0" w:color="636466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24"/>
        <w:gridCol w:w="850"/>
        <w:gridCol w:w="2792"/>
        <w:gridCol w:w="2792"/>
        <w:gridCol w:w="2792"/>
        <w:gridCol w:w="2792"/>
      </w:tblGrid>
      <w:tr>
        <w:trPr>
          <w:trHeight w:val="2297" w:hRule="atLeast"/>
        </w:trPr>
        <w:tc>
          <w:tcPr>
            <w:tcW w:w="2324" w:type="dxa"/>
          </w:tcPr>
          <w:p>
            <w:pPr>
              <w:pStyle w:val="TableParagraph"/>
              <w:spacing w:line="247" w:lineRule="auto" w:before="36"/>
              <w:ind w:left="80"/>
              <w:rPr>
                <w:sz w:val="19"/>
              </w:rPr>
            </w:pPr>
            <w:r>
              <w:rPr>
                <w:b/>
                <w:color w:val="231F20"/>
                <w:sz w:val="19"/>
              </w:rPr>
              <w:t>UE</w:t>
            </w:r>
            <w:r>
              <w:rPr>
                <w:b/>
                <w:color w:val="231F20"/>
                <w:spacing w:val="-10"/>
                <w:sz w:val="19"/>
              </w:rPr>
              <w:t> </w:t>
            </w:r>
            <w:r>
              <w:rPr>
                <w:b/>
                <w:color w:val="231F20"/>
                <w:sz w:val="19"/>
              </w:rPr>
              <w:t>6.4</w:t>
            </w:r>
            <w:r>
              <w:rPr>
                <w:b/>
                <w:color w:val="231F20"/>
                <w:spacing w:val="-10"/>
                <w:sz w:val="19"/>
              </w:rPr>
              <w:t> </w:t>
            </w:r>
            <w:r>
              <w:rPr>
                <w:color w:val="231F20"/>
                <w:sz w:val="19"/>
              </w:rPr>
              <w:t>Ein</w:t>
            </w:r>
            <w:r>
              <w:rPr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neuer</w:t>
            </w:r>
            <w:r>
              <w:rPr>
                <w:color w:val="231F20"/>
                <w:spacing w:val="-10"/>
                <w:sz w:val="19"/>
              </w:rPr>
              <w:t> </w:t>
            </w:r>
            <w:r>
              <w:rPr>
                <w:color w:val="231F20"/>
                <w:sz w:val="19"/>
              </w:rPr>
              <w:t>Mensch </w:t>
            </w:r>
            <w:r>
              <w:rPr>
                <w:color w:val="231F20"/>
                <w:spacing w:val="-2"/>
                <w:sz w:val="19"/>
              </w:rPr>
              <w:t>entsteht</w:t>
            </w:r>
          </w:p>
        </w:tc>
        <w:tc>
          <w:tcPr>
            <w:tcW w:w="850" w:type="dxa"/>
          </w:tcPr>
          <w:p>
            <w:pPr>
              <w:pStyle w:val="TableParagraph"/>
              <w:spacing w:before="36"/>
              <w:ind w:left="69" w:right="58"/>
              <w:jc w:val="center"/>
              <w:rPr>
                <w:sz w:val="19"/>
              </w:rPr>
            </w:pPr>
            <w:r>
              <w:rPr>
                <w:color w:val="231F20"/>
                <w:sz w:val="19"/>
              </w:rPr>
              <w:t>208-</w:t>
            </w:r>
            <w:r>
              <w:rPr>
                <w:color w:val="231F20"/>
                <w:spacing w:val="-5"/>
                <w:sz w:val="19"/>
              </w:rPr>
              <w:t>213</w:t>
            </w:r>
          </w:p>
        </w:tc>
        <w:tc>
          <w:tcPr>
            <w:tcW w:w="2792" w:type="dxa"/>
          </w:tcPr>
          <w:p>
            <w:pPr>
              <w:pStyle w:val="TableParagraph"/>
              <w:numPr>
                <w:ilvl w:val="0"/>
                <w:numId w:val="81"/>
              </w:numPr>
              <w:tabs>
                <w:tab w:pos="251" w:val="left" w:leader="none"/>
              </w:tabs>
              <w:spacing w:line="247" w:lineRule="auto" w:before="26" w:after="0"/>
              <w:ind w:left="250" w:right="385" w:hanging="171"/>
              <w:jc w:val="both"/>
              <w:rPr>
                <w:sz w:val="19"/>
              </w:rPr>
            </w:pPr>
            <w:r>
              <w:rPr>
                <w:color w:val="231F20"/>
                <w:sz w:val="19"/>
              </w:rPr>
              <w:t>beschreiben die Individual- entwicklung des Menschen (Entwicklung</w:t>
            </w:r>
            <w:r>
              <w:rPr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im</w:t>
            </w:r>
            <w:r>
              <w:rPr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Mutterleib, </w:t>
            </w:r>
            <w:r>
              <w:rPr>
                <w:color w:val="231F20"/>
                <w:spacing w:val="-2"/>
                <w:sz w:val="19"/>
              </w:rPr>
              <w:t>Pubertät).</w:t>
            </w:r>
          </w:p>
          <w:p>
            <w:pPr>
              <w:pStyle w:val="TableParagraph"/>
              <w:numPr>
                <w:ilvl w:val="0"/>
                <w:numId w:val="81"/>
              </w:numPr>
              <w:tabs>
                <w:tab w:pos="251" w:val="left" w:leader="none"/>
              </w:tabs>
              <w:spacing w:line="247" w:lineRule="auto" w:before="79" w:after="0"/>
              <w:ind w:left="250" w:right="402" w:hanging="171"/>
              <w:jc w:val="left"/>
              <w:rPr>
                <w:sz w:val="19"/>
              </w:rPr>
            </w:pPr>
            <w:r>
              <w:rPr>
                <w:color w:val="231F20"/>
                <w:sz w:val="19"/>
              </w:rPr>
              <w:t>beschreiben grundlegende Aspekte</w:t>
            </w:r>
            <w:r>
              <w:rPr>
                <w:color w:val="231F20"/>
                <w:spacing w:val="-8"/>
                <w:sz w:val="19"/>
              </w:rPr>
              <w:t> </w:t>
            </w:r>
            <w:r>
              <w:rPr>
                <w:color w:val="231F20"/>
                <w:sz w:val="19"/>
              </w:rPr>
              <w:t>der</w:t>
            </w:r>
            <w:r>
              <w:rPr>
                <w:color w:val="231F20"/>
                <w:spacing w:val="-9"/>
                <w:sz w:val="19"/>
              </w:rPr>
              <w:t> </w:t>
            </w:r>
            <w:r>
              <w:rPr>
                <w:color w:val="231F20"/>
                <w:sz w:val="19"/>
              </w:rPr>
              <w:t>sexuellen</w:t>
            </w:r>
            <w:r>
              <w:rPr>
                <w:color w:val="231F20"/>
                <w:spacing w:val="-9"/>
                <w:sz w:val="19"/>
              </w:rPr>
              <w:t> </w:t>
            </w:r>
            <w:r>
              <w:rPr>
                <w:color w:val="231F20"/>
                <w:sz w:val="19"/>
              </w:rPr>
              <w:t>Fort- pflanzung beim Menschen (Verschmelzung</w:t>
            </w:r>
            <w:r>
              <w:rPr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von</w:t>
            </w:r>
            <w:r>
              <w:rPr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Ei-</w:t>
            </w:r>
            <w:r>
              <w:rPr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und </w:t>
            </w:r>
            <w:r>
              <w:rPr>
                <w:color w:val="231F20"/>
                <w:spacing w:val="-2"/>
                <w:sz w:val="19"/>
              </w:rPr>
              <w:t>Samenzelle).</w:t>
            </w:r>
          </w:p>
        </w:tc>
        <w:tc>
          <w:tcPr>
            <w:tcW w:w="279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92" w:type="dxa"/>
          </w:tcPr>
          <w:p>
            <w:pPr>
              <w:pStyle w:val="TableParagraph"/>
              <w:numPr>
                <w:ilvl w:val="0"/>
                <w:numId w:val="82"/>
              </w:numPr>
              <w:tabs>
                <w:tab w:pos="252" w:val="left" w:leader="none"/>
              </w:tabs>
              <w:spacing w:line="247" w:lineRule="auto" w:before="26" w:after="0"/>
              <w:ind w:left="251" w:right="489" w:hanging="171"/>
              <w:jc w:val="both"/>
              <w:rPr>
                <w:sz w:val="19"/>
              </w:rPr>
            </w:pPr>
            <w:r>
              <w:rPr>
                <w:color w:val="231F20"/>
                <w:spacing w:val="-2"/>
                <w:sz w:val="19"/>
              </w:rPr>
              <w:t>veranschaulichen </w:t>
            </w:r>
            <w:r>
              <w:rPr>
                <w:color w:val="231F20"/>
                <w:spacing w:val="-2"/>
                <w:sz w:val="19"/>
              </w:rPr>
              <w:t>einfache</w:t>
            </w:r>
            <w:r>
              <w:rPr>
                <w:color w:val="231F20"/>
                <w:spacing w:val="-2"/>
                <w:sz w:val="19"/>
              </w:rPr>
              <w:t> </w:t>
            </w:r>
            <w:r>
              <w:rPr>
                <w:color w:val="231F20"/>
                <w:sz w:val="19"/>
              </w:rPr>
              <w:t>Messdaten</w:t>
            </w:r>
            <w:r>
              <w:rPr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in</w:t>
            </w:r>
            <w:r>
              <w:rPr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Grafiken</w:t>
            </w:r>
            <w:r>
              <w:rPr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mit vorgegebenen Achsen.</w:t>
            </w:r>
          </w:p>
        </w:tc>
        <w:tc>
          <w:tcPr>
            <w:tcW w:w="279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297" w:hRule="atLeast"/>
        </w:trPr>
        <w:tc>
          <w:tcPr>
            <w:tcW w:w="2324" w:type="dxa"/>
          </w:tcPr>
          <w:p>
            <w:pPr>
              <w:pStyle w:val="TableParagraph"/>
              <w:spacing w:line="247" w:lineRule="auto" w:before="36"/>
              <w:ind w:left="80"/>
              <w:rPr>
                <w:sz w:val="19"/>
              </w:rPr>
            </w:pPr>
            <w:r>
              <w:rPr>
                <w:b/>
                <w:color w:val="231F20"/>
                <w:sz w:val="19"/>
              </w:rPr>
              <w:t>UE</w:t>
            </w:r>
            <w:r>
              <w:rPr>
                <w:b/>
                <w:color w:val="231F20"/>
                <w:spacing w:val="-11"/>
                <w:sz w:val="19"/>
              </w:rPr>
              <w:t> </w:t>
            </w:r>
            <w:r>
              <w:rPr>
                <w:b/>
                <w:color w:val="231F20"/>
                <w:sz w:val="19"/>
              </w:rPr>
              <w:t>6.5</w:t>
            </w:r>
            <w:r>
              <w:rPr>
                <w:b/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Gesundheit</w:t>
            </w:r>
            <w:r>
              <w:rPr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und </w:t>
            </w:r>
            <w:r>
              <w:rPr>
                <w:color w:val="231F20"/>
                <w:spacing w:val="-2"/>
                <w:sz w:val="19"/>
              </w:rPr>
              <w:t>Sexualität</w:t>
            </w:r>
          </w:p>
        </w:tc>
        <w:tc>
          <w:tcPr>
            <w:tcW w:w="850" w:type="dxa"/>
          </w:tcPr>
          <w:p>
            <w:pPr>
              <w:pStyle w:val="TableParagraph"/>
              <w:spacing w:before="36"/>
              <w:ind w:left="69" w:right="58"/>
              <w:jc w:val="center"/>
              <w:rPr>
                <w:sz w:val="19"/>
              </w:rPr>
            </w:pPr>
            <w:r>
              <w:rPr>
                <w:color w:val="231F20"/>
                <w:sz w:val="19"/>
              </w:rPr>
              <w:t>214-</w:t>
            </w:r>
            <w:r>
              <w:rPr>
                <w:color w:val="231F20"/>
                <w:spacing w:val="-5"/>
                <w:sz w:val="19"/>
              </w:rPr>
              <w:t>219</w:t>
            </w:r>
          </w:p>
        </w:tc>
        <w:tc>
          <w:tcPr>
            <w:tcW w:w="279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9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9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92" w:type="dxa"/>
          </w:tcPr>
          <w:p>
            <w:pPr>
              <w:pStyle w:val="TableParagraph"/>
              <w:numPr>
                <w:ilvl w:val="0"/>
                <w:numId w:val="83"/>
              </w:numPr>
              <w:tabs>
                <w:tab w:pos="252" w:val="left" w:leader="none"/>
              </w:tabs>
              <w:spacing w:line="247" w:lineRule="auto" w:before="26" w:after="0"/>
              <w:ind w:left="251" w:right="134" w:hanging="171"/>
              <w:jc w:val="left"/>
              <w:rPr>
                <w:sz w:val="19"/>
              </w:rPr>
            </w:pPr>
            <w:r>
              <w:rPr>
                <w:color w:val="231F20"/>
                <w:sz w:val="19"/>
              </w:rPr>
              <w:t>nennen</w:t>
            </w:r>
            <w:r>
              <w:rPr>
                <w:color w:val="231F20"/>
                <w:spacing w:val="-10"/>
                <w:sz w:val="19"/>
              </w:rPr>
              <w:t> </w:t>
            </w:r>
            <w:r>
              <w:rPr>
                <w:color w:val="231F20"/>
                <w:sz w:val="19"/>
              </w:rPr>
              <w:t>auf</w:t>
            </w:r>
            <w:r>
              <w:rPr>
                <w:color w:val="231F20"/>
                <w:spacing w:val="-10"/>
                <w:sz w:val="19"/>
              </w:rPr>
              <w:t> </w:t>
            </w:r>
            <w:r>
              <w:rPr>
                <w:color w:val="231F20"/>
                <w:sz w:val="19"/>
              </w:rPr>
              <w:t>der</w:t>
            </w:r>
            <w:r>
              <w:rPr>
                <w:color w:val="231F20"/>
                <w:spacing w:val="-10"/>
                <w:sz w:val="19"/>
              </w:rPr>
              <w:t> </w:t>
            </w:r>
            <w:r>
              <w:rPr>
                <w:color w:val="231F20"/>
                <w:sz w:val="19"/>
              </w:rPr>
              <w:t>Basis</w:t>
            </w:r>
            <w:r>
              <w:rPr>
                <w:color w:val="231F20"/>
                <w:spacing w:val="-9"/>
                <w:sz w:val="19"/>
              </w:rPr>
              <w:t> </w:t>
            </w:r>
            <w:r>
              <w:rPr>
                <w:color w:val="231F20"/>
                <w:sz w:val="19"/>
              </w:rPr>
              <w:t>von</w:t>
            </w:r>
            <w:r>
              <w:rPr>
                <w:color w:val="231F20"/>
                <w:spacing w:val="-10"/>
                <w:sz w:val="19"/>
              </w:rPr>
              <w:t> </w:t>
            </w:r>
            <w:r>
              <w:rPr>
                <w:color w:val="231F20"/>
                <w:sz w:val="19"/>
              </w:rPr>
              <w:t>Fach- wissen Gründe für und gegen Handlungsmöglichkeiten in alltagsnahen Entscheidungs- situationen z. B. bei der Wahl des Haustieres.</w:t>
            </w:r>
          </w:p>
          <w:p>
            <w:pPr>
              <w:pStyle w:val="TableParagraph"/>
              <w:numPr>
                <w:ilvl w:val="0"/>
                <w:numId w:val="83"/>
              </w:numPr>
              <w:tabs>
                <w:tab w:pos="252" w:val="left" w:leader="none"/>
              </w:tabs>
              <w:spacing w:line="240" w:lineRule="atLeast" w:before="81" w:after="0"/>
              <w:ind w:left="251" w:right="157" w:hanging="171"/>
              <w:jc w:val="left"/>
              <w:rPr>
                <w:sz w:val="19"/>
              </w:rPr>
            </w:pPr>
            <w:r>
              <w:rPr>
                <w:color w:val="231F20"/>
                <w:sz w:val="19"/>
              </w:rPr>
              <w:t>treffen Entscheidungen auf</w:t>
            </w:r>
            <w:r>
              <w:rPr>
                <w:color w:val="231F20"/>
                <w:spacing w:val="40"/>
                <w:sz w:val="19"/>
              </w:rPr>
              <w:t> </w:t>
            </w:r>
            <w:r>
              <w:rPr>
                <w:color w:val="231F20"/>
                <w:sz w:val="19"/>
              </w:rPr>
              <w:t>der</w:t>
            </w:r>
            <w:r>
              <w:rPr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Basis</w:t>
            </w:r>
            <w:r>
              <w:rPr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der</w:t>
            </w:r>
            <w:r>
              <w:rPr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Gewichtung</w:t>
            </w:r>
            <w:r>
              <w:rPr>
                <w:color w:val="231F20"/>
                <w:spacing w:val="-10"/>
                <w:sz w:val="19"/>
              </w:rPr>
              <w:t> </w:t>
            </w:r>
            <w:r>
              <w:rPr>
                <w:color w:val="231F20"/>
                <w:sz w:val="19"/>
              </w:rPr>
              <w:t>ihrer </w:t>
            </w:r>
            <w:r>
              <w:rPr>
                <w:color w:val="231F20"/>
                <w:spacing w:val="-2"/>
                <w:sz w:val="19"/>
              </w:rPr>
              <w:t>Gründe.</w:t>
            </w:r>
          </w:p>
        </w:tc>
      </w:tr>
      <w:tr>
        <w:trPr>
          <w:trHeight w:val="772" w:hRule="atLeast"/>
        </w:trPr>
        <w:tc>
          <w:tcPr>
            <w:tcW w:w="2324" w:type="dxa"/>
          </w:tcPr>
          <w:p>
            <w:pPr>
              <w:pStyle w:val="TableParagraph"/>
              <w:spacing w:line="247" w:lineRule="auto" w:before="36"/>
              <w:ind w:left="80"/>
              <w:rPr>
                <w:sz w:val="19"/>
              </w:rPr>
            </w:pPr>
            <w:r>
              <w:rPr>
                <w:b/>
                <w:color w:val="231F20"/>
                <w:spacing w:val="-2"/>
                <w:sz w:val="19"/>
              </w:rPr>
              <w:t>FM</w:t>
            </w:r>
            <w:r>
              <w:rPr>
                <w:b/>
                <w:color w:val="231F20"/>
                <w:spacing w:val="-9"/>
                <w:sz w:val="19"/>
              </w:rPr>
              <w:t> </w:t>
            </w:r>
            <w:r>
              <w:rPr>
                <w:color w:val="231F20"/>
                <w:spacing w:val="-2"/>
                <w:sz w:val="19"/>
              </w:rPr>
              <w:t>Informationen austauschen</w:t>
            </w:r>
          </w:p>
        </w:tc>
        <w:tc>
          <w:tcPr>
            <w:tcW w:w="850" w:type="dxa"/>
          </w:tcPr>
          <w:p>
            <w:pPr>
              <w:pStyle w:val="TableParagraph"/>
              <w:spacing w:before="36"/>
              <w:ind w:left="69" w:right="58"/>
              <w:jc w:val="center"/>
              <w:rPr>
                <w:sz w:val="19"/>
              </w:rPr>
            </w:pPr>
            <w:r>
              <w:rPr>
                <w:color w:val="231F20"/>
                <w:spacing w:val="-5"/>
                <w:sz w:val="19"/>
              </w:rPr>
              <w:t>220</w:t>
            </w:r>
          </w:p>
        </w:tc>
        <w:tc>
          <w:tcPr>
            <w:tcW w:w="279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9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92" w:type="dxa"/>
          </w:tcPr>
          <w:p>
            <w:pPr>
              <w:pStyle w:val="TableParagraph"/>
              <w:numPr>
                <w:ilvl w:val="0"/>
                <w:numId w:val="84"/>
              </w:numPr>
              <w:tabs>
                <w:tab w:pos="252" w:val="left" w:leader="none"/>
              </w:tabs>
              <w:spacing w:line="240" w:lineRule="atLeast" w:before="26" w:after="0"/>
              <w:ind w:left="251" w:right="177" w:hanging="171"/>
              <w:jc w:val="left"/>
              <w:rPr>
                <w:sz w:val="19"/>
              </w:rPr>
            </w:pPr>
            <w:r>
              <w:rPr>
                <w:color w:val="231F20"/>
                <w:sz w:val="19"/>
              </w:rPr>
              <w:t>referieren mündlich oder schriftlich</w:t>
            </w:r>
            <w:r>
              <w:rPr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mit</w:t>
            </w:r>
            <w:r>
              <w:rPr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Strukturierungs- </w:t>
            </w:r>
            <w:r>
              <w:rPr>
                <w:color w:val="231F20"/>
                <w:spacing w:val="-2"/>
                <w:sz w:val="19"/>
              </w:rPr>
              <w:t>hilfen.</w:t>
            </w:r>
          </w:p>
        </w:tc>
        <w:tc>
          <w:tcPr>
            <w:tcW w:w="279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772" w:hRule="atLeast"/>
        </w:trPr>
        <w:tc>
          <w:tcPr>
            <w:tcW w:w="2324" w:type="dxa"/>
          </w:tcPr>
          <w:p>
            <w:pPr>
              <w:pStyle w:val="TableParagraph"/>
              <w:spacing w:line="247" w:lineRule="auto" w:before="36"/>
              <w:ind w:left="80" w:right="385"/>
              <w:rPr>
                <w:sz w:val="19"/>
              </w:rPr>
            </w:pPr>
            <w:r>
              <w:rPr>
                <w:b/>
                <w:color w:val="231F20"/>
                <w:sz w:val="19"/>
              </w:rPr>
              <w:t>EK</w:t>
            </w:r>
            <w:r>
              <w:rPr>
                <w:b/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Sexuell</w:t>
            </w:r>
            <w:r>
              <w:rPr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übertragbare </w:t>
            </w:r>
            <w:r>
              <w:rPr>
                <w:color w:val="231F20"/>
                <w:spacing w:val="-2"/>
                <w:sz w:val="19"/>
              </w:rPr>
              <w:t>Krankheiten</w:t>
            </w:r>
          </w:p>
        </w:tc>
        <w:tc>
          <w:tcPr>
            <w:tcW w:w="850" w:type="dxa"/>
          </w:tcPr>
          <w:p>
            <w:pPr>
              <w:pStyle w:val="TableParagraph"/>
              <w:spacing w:before="36"/>
              <w:ind w:left="69" w:right="58"/>
              <w:jc w:val="center"/>
              <w:rPr>
                <w:sz w:val="19"/>
              </w:rPr>
            </w:pPr>
            <w:r>
              <w:rPr>
                <w:color w:val="231F20"/>
                <w:spacing w:val="-5"/>
                <w:sz w:val="19"/>
              </w:rPr>
              <w:t>221</w:t>
            </w:r>
          </w:p>
        </w:tc>
        <w:tc>
          <w:tcPr>
            <w:tcW w:w="279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9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92" w:type="dxa"/>
          </w:tcPr>
          <w:p>
            <w:pPr>
              <w:pStyle w:val="TableParagraph"/>
              <w:numPr>
                <w:ilvl w:val="0"/>
                <w:numId w:val="85"/>
              </w:numPr>
              <w:tabs>
                <w:tab w:pos="252" w:val="left" w:leader="none"/>
              </w:tabs>
              <w:spacing w:line="240" w:lineRule="atLeast" w:before="26" w:after="0"/>
              <w:ind w:left="251" w:right="177" w:hanging="171"/>
              <w:jc w:val="left"/>
              <w:rPr>
                <w:sz w:val="19"/>
              </w:rPr>
            </w:pPr>
            <w:r>
              <w:rPr>
                <w:color w:val="231F20"/>
                <w:sz w:val="19"/>
              </w:rPr>
              <w:t>referieren mündlich oder schriftlich</w:t>
            </w:r>
            <w:r>
              <w:rPr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mit</w:t>
            </w:r>
            <w:r>
              <w:rPr>
                <w:color w:val="231F20"/>
                <w:spacing w:val="-11"/>
                <w:sz w:val="19"/>
              </w:rPr>
              <w:t> </w:t>
            </w:r>
            <w:r>
              <w:rPr>
                <w:color w:val="231F20"/>
                <w:sz w:val="19"/>
              </w:rPr>
              <w:t>Strukturierungs- </w:t>
            </w:r>
            <w:r>
              <w:rPr>
                <w:color w:val="231F20"/>
                <w:spacing w:val="-2"/>
                <w:sz w:val="19"/>
              </w:rPr>
              <w:t>hilfen</w:t>
            </w:r>
          </w:p>
        </w:tc>
        <w:tc>
          <w:tcPr>
            <w:tcW w:w="279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7"/>
        <w:rPr>
          <w:b/>
          <w:sz w:val="23"/>
        </w:rPr>
      </w:pPr>
    </w:p>
    <w:p>
      <w:pPr>
        <w:spacing w:before="64"/>
        <w:ind w:left="217" w:right="0" w:firstLine="0"/>
        <w:jc w:val="left"/>
        <w:rPr>
          <w:sz w:val="18"/>
        </w:rPr>
      </w:pPr>
      <w:r>
        <w:rPr>
          <w:color w:val="231F20"/>
          <w:sz w:val="18"/>
        </w:rPr>
        <w:t>UE:</w:t>
      </w:r>
      <w:r>
        <w:rPr>
          <w:color w:val="231F20"/>
          <w:spacing w:val="-6"/>
          <w:sz w:val="18"/>
        </w:rPr>
        <w:t> </w:t>
      </w:r>
      <w:r>
        <w:rPr>
          <w:color w:val="231F20"/>
          <w:sz w:val="18"/>
        </w:rPr>
        <w:t>Untereinheit,</w:t>
      </w:r>
      <w:r>
        <w:rPr>
          <w:color w:val="231F20"/>
          <w:spacing w:val="-5"/>
          <w:sz w:val="18"/>
        </w:rPr>
        <w:t> </w:t>
      </w:r>
      <w:r>
        <w:rPr>
          <w:color w:val="231F20"/>
          <w:sz w:val="18"/>
        </w:rPr>
        <w:t>FM:</w:t>
      </w:r>
      <w:r>
        <w:rPr>
          <w:color w:val="231F20"/>
          <w:spacing w:val="-6"/>
          <w:sz w:val="18"/>
        </w:rPr>
        <w:t> </w:t>
      </w:r>
      <w:r>
        <w:rPr>
          <w:color w:val="231F20"/>
          <w:sz w:val="18"/>
        </w:rPr>
        <w:t>Fachmethode,</w:t>
      </w:r>
      <w:r>
        <w:rPr>
          <w:color w:val="231F20"/>
          <w:spacing w:val="-5"/>
          <w:sz w:val="18"/>
        </w:rPr>
        <w:t> </w:t>
      </w:r>
      <w:r>
        <w:rPr>
          <w:color w:val="231F20"/>
          <w:sz w:val="18"/>
        </w:rPr>
        <w:t>EK:</w:t>
      </w:r>
      <w:r>
        <w:rPr>
          <w:color w:val="231F20"/>
          <w:spacing w:val="-7"/>
          <w:sz w:val="18"/>
        </w:rPr>
        <w:t> </w:t>
      </w:r>
      <w:r>
        <w:rPr>
          <w:color w:val="231F20"/>
          <w:sz w:val="18"/>
        </w:rPr>
        <w:t>Exkurs,</w:t>
      </w:r>
      <w:r>
        <w:rPr>
          <w:color w:val="231F20"/>
          <w:spacing w:val="-6"/>
          <w:sz w:val="18"/>
        </w:rPr>
        <w:t> </w:t>
      </w:r>
      <w:r>
        <w:rPr>
          <w:color w:val="231F20"/>
          <w:sz w:val="18"/>
        </w:rPr>
        <w:t>MK:</w:t>
      </w:r>
      <w:r>
        <w:rPr>
          <w:color w:val="231F20"/>
          <w:spacing w:val="-5"/>
          <w:sz w:val="18"/>
        </w:rPr>
        <w:t> </w:t>
      </w:r>
      <w:r>
        <w:rPr>
          <w:color w:val="231F20"/>
          <w:sz w:val="18"/>
        </w:rPr>
        <w:t>Medienkompetenz,</w:t>
      </w:r>
      <w:r>
        <w:rPr>
          <w:color w:val="231F20"/>
          <w:spacing w:val="-5"/>
          <w:sz w:val="18"/>
        </w:rPr>
        <w:t> </w:t>
      </w:r>
      <w:r>
        <w:rPr>
          <w:color w:val="231F20"/>
          <w:sz w:val="18"/>
        </w:rPr>
        <w:t>BNE:</w:t>
      </w:r>
      <w:r>
        <w:rPr>
          <w:color w:val="231F20"/>
          <w:spacing w:val="-5"/>
          <w:sz w:val="18"/>
        </w:rPr>
        <w:t> </w:t>
      </w:r>
      <w:r>
        <w:rPr>
          <w:color w:val="231F20"/>
          <w:sz w:val="18"/>
        </w:rPr>
        <w:t>Bildung</w:t>
      </w:r>
      <w:r>
        <w:rPr>
          <w:color w:val="231F20"/>
          <w:spacing w:val="-6"/>
          <w:sz w:val="18"/>
        </w:rPr>
        <w:t> </w:t>
      </w:r>
      <w:r>
        <w:rPr>
          <w:color w:val="231F20"/>
          <w:sz w:val="18"/>
        </w:rPr>
        <w:t>für</w:t>
      </w:r>
      <w:r>
        <w:rPr>
          <w:color w:val="231F20"/>
          <w:spacing w:val="-6"/>
          <w:sz w:val="18"/>
        </w:rPr>
        <w:t> </w:t>
      </w:r>
      <w:r>
        <w:rPr>
          <w:color w:val="231F20"/>
          <w:sz w:val="18"/>
        </w:rPr>
        <w:t>nachhaltige</w:t>
      </w:r>
      <w:r>
        <w:rPr>
          <w:color w:val="231F20"/>
          <w:spacing w:val="-5"/>
          <w:sz w:val="18"/>
        </w:rPr>
        <w:t> </w:t>
      </w:r>
      <w:r>
        <w:rPr>
          <w:color w:val="231F20"/>
          <w:spacing w:val="-2"/>
          <w:sz w:val="18"/>
        </w:rPr>
        <w:t>Entwicklung</w:t>
      </w:r>
    </w:p>
    <w:sectPr>
      <w:footerReference w:type="even" r:id="rId36"/>
      <w:pgSz w:w="17180" w:h="12250" w:orient="landscape"/>
      <w:pgMar w:footer="0" w:header="705" w:top="960" w:bottom="0" w:left="1200" w:right="12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  <w:font w:name="Symbol">
    <w:altName w:val="Symbol"/>
    <w:charset w:val="2"/>
    <w:family w:val="roman"/>
    <w:pitch w:val="variable"/>
  </w:font>
  <w:font w:name="Trebuchet MS">
    <w:altName w:val="Trebuchet MS"/>
    <w:charset w:val="0"/>
    <w:family w:val="swiss"/>
    <w:pitch w:val="variable"/>
  </w:font>
  <w:font w:name="Calibri Light">
    <w:altName w:val="Calibri Light"/>
    <w:charset w:val="0"/>
    <w:family w:val="swiss"/>
    <w:pitch w:val="variable"/>
  </w:font>
  <w:font w:name="Gill Sans MT">
    <w:altName w:val="Gill Sans MT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rect style="position:absolute;margin-left:.0pt;margin-top:573.609985pt;width:688.819pt;height:30.17pt;mso-position-horizontal-relative:page;mso-position-vertical-relative:page;z-index:-16722944" id="docshape20" filled="true" fillcolor="#e6e7e8" stroked="false">
          <v:fill type="solid"/>
          <w10:wrap type="none"/>
        </v:rect>
      </w:pict>
    </w:r>
    <w:r>
      <w:rPr/>
      <w:pict>
        <v:rect style="position:absolute;margin-left:695.622009pt;margin-top:573.609985pt;width:163.276pt;height:30.17pt;mso-position-horizontal-relative:page;mso-position-vertical-relative:page;z-index:-16722432" id="docshape21" filled="true" fillcolor="#d1d3d4" stroked="false">
          <v:fill type="solid"/>
          <w10:wrap type="none"/>
        </v:rect>
      </w:pict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69.865898pt;margin-top:553.881409pt;width:419.35pt;height:11pt;mso-position-horizontal-relative:page;mso-position-vertical-relative:page;z-index:-16721920" type="#_x0000_t202" id="docshape22" filled="false" stroked="false">
          <v:textbox inset="0,0,0,0">
            <w:txbxContent>
              <w:p>
                <w:pPr>
                  <w:spacing w:line="203" w:lineRule="exact" w:before="0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color w:val="231F20"/>
                    <w:sz w:val="18"/>
                  </w:rPr>
                  <w:t>UE:</w:t>
                </w:r>
                <w:r>
                  <w:rPr>
                    <w:color w:val="231F20"/>
                    <w:spacing w:val="-6"/>
                    <w:sz w:val="18"/>
                  </w:rPr>
                  <w:t> </w:t>
                </w:r>
                <w:r>
                  <w:rPr>
                    <w:color w:val="231F20"/>
                    <w:sz w:val="18"/>
                  </w:rPr>
                  <w:t>Untereinheit,</w:t>
                </w:r>
                <w:r>
                  <w:rPr>
                    <w:color w:val="231F20"/>
                    <w:spacing w:val="-5"/>
                    <w:sz w:val="18"/>
                  </w:rPr>
                  <w:t> </w:t>
                </w:r>
                <w:r>
                  <w:rPr>
                    <w:color w:val="231F20"/>
                    <w:sz w:val="18"/>
                  </w:rPr>
                  <w:t>FM:</w:t>
                </w:r>
                <w:r>
                  <w:rPr>
                    <w:color w:val="231F20"/>
                    <w:spacing w:val="-6"/>
                    <w:sz w:val="18"/>
                  </w:rPr>
                  <w:t> </w:t>
                </w:r>
                <w:r>
                  <w:rPr>
                    <w:color w:val="231F20"/>
                    <w:sz w:val="18"/>
                  </w:rPr>
                  <w:t>Fachmethode,</w:t>
                </w:r>
                <w:r>
                  <w:rPr>
                    <w:color w:val="231F20"/>
                    <w:spacing w:val="-5"/>
                    <w:sz w:val="18"/>
                  </w:rPr>
                  <w:t> </w:t>
                </w:r>
                <w:r>
                  <w:rPr>
                    <w:color w:val="231F20"/>
                    <w:sz w:val="18"/>
                  </w:rPr>
                  <w:t>EK:</w:t>
                </w:r>
                <w:r>
                  <w:rPr>
                    <w:color w:val="231F20"/>
                    <w:spacing w:val="-7"/>
                    <w:sz w:val="18"/>
                  </w:rPr>
                  <w:t> </w:t>
                </w:r>
                <w:r>
                  <w:rPr>
                    <w:color w:val="231F20"/>
                    <w:sz w:val="18"/>
                  </w:rPr>
                  <w:t>Exkurs,</w:t>
                </w:r>
                <w:r>
                  <w:rPr>
                    <w:color w:val="231F20"/>
                    <w:spacing w:val="-6"/>
                    <w:sz w:val="18"/>
                  </w:rPr>
                  <w:t> </w:t>
                </w:r>
                <w:r>
                  <w:rPr>
                    <w:color w:val="231F20"/>
                    <w:sz w:val="18"/>
                  </w:rPr>
                  <w:t>MK:</w:t>
                </w:r>
                <w:r>
                  <w:rPr>
                    <w:color w:val="231F20"/>
                    <w:spacing w:val="-5"/>
                    <w:sz w:val="18"/>
                  </w:rPr>
                  <w:t> </w:t>
                </w:r>
                <w:r>
                  <w:rPr>
                    <w:color w:val="231F20"/>
                    <w:sz w:val="18"/>
                  </w:rPr>
                  <w:t>Medienkompetenz,</w:t>
                </w:r>
                <w:r>
                  <w:rPr>
                    <w:color w:val="231F20"/>
                    <w:spacing w:val="-5"/>
                    <w:sz w:val="18"/>
                  </w:rPr>
                  <w:t> </w:t>
                </w:r>
                <w:r>
                  <w:rPr>
                    <w:color w:val="231F20"/>
                    <w:sz w:val="18"/>
                  </w:rPr>
                  <w:t>BNE:</w:t>
                </w:r>
                <w:r>
                  <w:rPr>
                    <w:color w:val="231F20"/>
                    <w:spacing w:val="-5"/>
                    <w:sz w:val="18"/>
                  </w:rPr>
                  <w:t> </w:t>
                </w:r>
                <w:r>
                  <w:rPr>
                    <w:color w:val="231F20"/>
                    <w:sz w:val="18"/>
                  </w:rPr>
                  <w:t>Bildung</w:t>
                </w:r>
                <w:r>
                  <w:rPr>
                    <w:color w:val="231F20"/>
                    <w:spacing w:val="-6"/>
                    <w:sz w:val="18"/>
                  </w:rPr>
                  <w:t> </w:t>
                </w:r>
                <w:r>
                  <w:rPr>
                    <w:color w:val="231F20"/>
                    <w:sz w:val="18"/>
                  </w:rPr>
                  <w:t>für</w:t>
                </w:r>
                <w:r>
                  <w:rPr>
                    <w:color w:val="231F20"/>
                    <w:spacing w:val="-6"/>
                    <w:sz w:val="18"/>
                  </w:rPr>
                  <w:t> </w:t>
                </w:r>
                <w:r>
                  <w:rPr>
                    <w:color w:val="231F20"/>
                    <w:sz w:val="18"/>
                  </w:rPr>
                  <w:t>nachhaltige</w:t>
                </w:r>
                <w:r>
                  <w:rPr>
                    <w:color w:val="231F20"/>
                    <w:spacing w:val="-5"/>
                    <w:sz w:val="18"/>
                  </w:rPr>
                  <w:t> </w:t>
                </w:r>
                <w:r>
                  <w:rPr>
                    <w:color w:val="231F20"/>
                    <w:spacing w:val="-2"/>
                    <w:sz w:val="18"/>
                  </w:rPr>
                  <w:t>Entwicklung</w:t>
                </w:r>
              </w:p>
            </w:txbxContent>
          </v:textbox>
          <w10:wrap type="none"/>
        </v:shape>
      </w:pict>
    </w:r>
    <w:r>
      <w:rPr/>
      <w:pict>
        <v:shape style="position:absolute;margin-left:67.598198pt;margin-top:579.831848pt;width:282.75pt;height:15.85pt;mso-position-horizontal-relative:page;mso-position-vertical-relative:page;z-index:-16721408" type="#_x0000_t202" id="docshape23" filled="false" stroked="false">
          <v:textbox inset="0,0,0,0">
            <w:txbxContent>
              <w:p>
                <w:pPr>
                  <w:pStyle w:val="BodyText"/>
                  <w:spacing w:before="19"/>
                  <w:ind w:left="20"/>
                </w:pPr>
                <w:r>
                  <w:rPr>
                    <w:rFonts w:ascii="Trebuchet MS" w:hAnsi="Trebuchet MS"/>
                    <w:b/>
                    <w:color w:val="939598"/>
                  </w:rPr>
                  <w:t>Biologie</w:t>
                </w:r>
                <w:r>
                  <w:rPr>
                    <w:rFonts w:ascii="Trebuchet MS" w:hAnsi="Trebuchet MS"/>
                    <w:b/>
                    <w:color w:val="939598"/>
                    <w:spacing w:val="-16"/>
                  </w:rPr>
                  <w:t> </w:t>
                </w:r>
                <w:r>
                  <w:rPr>
                    <w:rFonts w:ascii="Trebuchet MS" w:hAnsi="Trebuchet MS"/>
                    <w:b/>
                    <w:color w:val="939598"/>
                    <w:position w:val="4"/>
                  </w:rPr>
                  <w:t>5</w:t>
                </w:r>
                <w:r>
                  <w:rPr>
                    <w:rFonts w:ascii="Trebuchet MS" w:hAnsi="Trebuchet MS"/>
                    <w:b/>
                    <w:color w:val="939598"/>
                  </w:rPr>
                  <w:t>/6</w:t>
                </w:r>
                <w:r>
                  <w:rPr>
                    <w:rFonts w:ascii="Trebuchet MS" w:hAnsi="Trebuchet MS"/>
                    <w:b/>
                    <w:color w:val="939598"/>
                    <w:spacing w:val="-1"/>
                  </w:rPr>
                  <w:t> </w:t>
                </w:r>
                <w:r>
                  <w:rPr>
                    <w:color w:val="231F20"/>
                  </w:rPr>
                  <w:t>–</w:t>
                </w:r>
                <w:r>
                  <w:rPr>
                    <w:color w:val="231F20"/>
                    <w:spacing w:val="-6"/>
                  </w:rPr>
                  <w:t> </w:t>
                </w:r>
                <w:r>
                  <w:rPr>
                    <w:color w:val="231F20"/>
                  </w:rPr>
                  <w:t>Biologie</w:t>
                </w:r>
                <w:r>
                  <w:rPr>
                    <w:color w:val="231F20"/>
                    <w:spacing w:val="-6"/>
                  </w:rPr>
                  <w:t> </w:t>
                </w:r>
                <w:r>
                  <w:rPr>
                    <w:color w:val="231F20"/>
                  </w:rPr>
                  <w:t>für</w:t>
                </w:r>
                <w:r>
                  <w:rPr>
                    <w:color w:val="231F20"/>
                    <w:spacing w:val="-6"/>
                  </w:rPr>
                  <w:t> </w:t>
                </w:r>
                <w:r>
                  <w:rPr>
                    <w:color w:val="231F20"/>
                  </w:rPr>
                  <w:t>die</w:t>
                </w:r>
                <w:r>
                  <w:rPr>
                    <w:color w:val="231F20"/>
                    <w:spacing w:val="-6"/>
                  </w:rPr>
                  <w:t> </w:t>
                </w:r>
                <w:r>
                  <w:rPr>
                    <w:color w:val="231F20"/>
                  </w:rPr>
                  <w:t>Jahrgangsstufen</w:t>
                </w:r>
                <w:r>
                  <w:rPr>
                    <w:color w:val="231F20"/>
                    <w:spacing w:val="-6"/>
                  </w:rPr>
                  <w:t> </w:t>
                </w:r>
                <w:r>
                  <w:rPr>
                    <w:color w:val="231F20"/>
                  </w:rPr>
                  <w:t>5-6</w:t>
                </w:r>
                <w:r>
                  <w:rPr>
                    <w:color w:val="231F20"/>
                    <w:spacing w:val="-5"/>
                  </w:rPr>
                  <w:t> </w:t>
                </w:r>
                <w:r>
                  <w:rPr>
                    <w:color w:val="231F20"/>
                  </w:rPr>
                  <w:t>in</w:t>
                </w:r>
                <w:r>
                  <w:rPr>
                    <w:color w:val="231F20"/>
                    <w:spacing w:val="-7"/>
                  </w:rPr>
                  <w:t> </w:t>
                </w:r>
                <w:r>
                  <w:rPr>
                    <w:color w:val="231F20"/>
                    <w:spacing w:val="-2"/>
                  </w:rPr>
                  <w:t>Niedersachsen</w:t>
                </w:r>
              </w:p>
            </w:txbxContent>
          </v:textbox>
          <w10:wrap type="none"/>
        </v:shape>
      </w:pict>
    </w:r>
    <w:r>
      <w:rPr/>
      <w:pict>
        <v:shape style="position:absolute;margin-left:711.440674pt;margin-top:581.170593pt;width:79.3pt;height:12pt;mso-position-horizontal-relative:page;mso-position-vertical-relative:page;z-index:-16720896" type="#_x0000_t202" id="docshape24" filled="false" stroked="false">
          <v:textbox inset="0,0,0,0">
            <w:txbxContent>
              <w:p>
                <w:pPr>
                  <w:pStyle w:val="BodyText"/>
                  <w:spacing w:line="224" w:lineRule="exact"/>
                  <w:ind w:left="20"/>
                </w:pPr>
                <w:hyperlink r:id="rId1">
                  <w:r>
                    <w:rPr>
                      <w:color w:val="231F20"/>
                      <w:spacing w:val="-2"/>
                    </w:rPr>
                    <w:t>www.ccbuchner.de</w:t>
                  </w:r>
                </w:hyperlink>
              </w:p>
            </w:txbxContent>
          </v:textbox>
          <w10:wrap type="none"/>
        </v:shape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rect style="position:absolute;margin-left:.0pt;margin-top:573.609985pt;width:688.819pt;height:30.17pt;mso-position-horizontal-relative:page;mso-position-vertical-relative:page;z-index:-16679424" id="docshape96" filled="true" fillcolor="#e6e7e8" stroked="false">
          <v:fill type="solid"/>
          <w10:wrap type="none"/>
        </v:rect>
      </w:pict>
    </w:r>
    <w:r>
      <w:rPr/>
      <w:pict>
        <v:rect style="position:absolute;margin-left:695.622009pt;margin-top:573.609985pt;width:163.276pt;height:30.17pt;mso-position-horizontal-relative:page;mso-position-vertical-relative:page;z-index:-16678912" id="docshape97" filled="true" fillcolor="#d1d3d4" stroked="false">
          <v:fill type="solid"/>
          <w10:wrap type="none"/>
        </v:rect>
      </w:pict>
    </w:r>
    <w:r>
      <w:rPr/>
      <w:pict>
        <v:shape style="position:absolute;margin-left:69.865898pt;margin-top:553.881409pt;width:419.35pt;height:11pt;mso-position-horizontal-relative:page;mso-position-vertical-relative:page;z-index:-16678400" type="#_x0000_t202" id="docshape98" filled="false" stroked="false">
          <v:textbox inset="0,0,0,0">
            <w:txbxContent>
              <w:p>
                <w:pPr>
                  <w:spacing w:line="203" w:lineRule="exact" w:before="0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color w:val="231F20"/>
                    <w:sz w:val="18"/>
                  </w:rPr>
                  <w:t>UE:</w:t>
                </w:r>
                <w:r>
                  <w:rPr>
                    <w:color w:val="231F20"/>
                    <w:spacing w:val="-6"/>
                    <w:sz w:val="18"/>
                  </w:rPr>
                  <w:t> </w:t>
                </w:r>
                <w:r>
                  <w:rPr>
                    <w:color w:val="231F20"/>
                    <w:sz w:val="18"/>
                  </w:rPr>
                  <w:t>Untereinheit,</w:t>
                </w:r>
                <w:r>
                  <w:rPr>
                    <w:color w:val="231F20"/>
                    <w:spacing w:val="-5"/>
                    <w:sz w:val="18"/>
                  </w:rPr>
                  <w:t> </w:t>
                </w:r>
                <w:r>
                  <w:rPr>
                    <w:color w:val="231F20"/>
                    <w:sz w:val="18"/>
                  </w:rPr>
                  <w:t>FM:</w:t>
                </w:r>
                <w:r>
                  <w:rPr>
                    <w:color w:val="231F20"/>
                    <w:spacing w:val="-6"/>
                    <w:sz w:val="18"/>
                  </w:rPr>
                  <w:t> </w:t>
                </w:r>
                <w:r>
                  <w:rPr>
                    <w:color w:val="231F20"/>
                    <w:sz w:val="18"/>
                  </w:rPr>
                  <w:t>Fachmethode,</w:t>
                </w:r>
                <w:r>
                  <w:rPr>
                    <w:color w:val="231F20"/>
                    <w:spacing w:val="-5"/>
                    <w:sz w:val="18"/>
                  </w:rPr>
                  <w:t> </w:t>
                </w:r>
                <w:r>
                  <w:rPr>
                    <w:color w:val="231F20"/>
                    <w:sz w:val="18"/>
                  </w:rPr>
                  <w:t>EK:</w:t>
                </w:r>
                <w:r>
                  <w:rPr>
                    <w:color w:val="231F20"/>
                    <w:spacing w:val="-7"/>
                    <w:sz w:val="18"/>
                  </w:rPr>
                  <w:t> </w:t>
                </w:r>
                <w:r>
                  <w:rPr>
                    <w:color w:val="231F20"/>
                    <w:sz w:val="18"/>
                  </w:rPr>
                  <w:t>Exkurs,</w:t>
                </w:r>
                <w:r>
                  <w:rPr>
                    <w:color w:val="231F20"/>
                    <w:spacing w:val="-6"/>
                    <w:sz w:val="18"/>
                  </w:rPr>
                  <w:t> </w:t>
                </w:r>
                <w:r>
                  <w:rPr>
                    <w:color w:val="231F20"/>
                    <w:sz w:val="18"/>
                  </w:rPr>
                  <w:t>MK:</w:t>
                </w:r>
                <w:r>
                  <w:rPr>
                    <w:color w:val="231F20"/>
                    <w:spacing w:val="-5"/>
                    <w:sz w:val="18"/>
                  </w:rPr>
                  <w:t> </w:t>
                </w:r>
                <w:r>
                  <w:rPr>
                    <w:color w:val="231F20"/>
                    <w:sz w:val="18"/>
                  </w:rPr>
                  <w:t>Medienkompetenz,</w:t>
                </w:r>
                <w:r>
                  <w:rPr>
                    <w:color w:val="231F20"/>
                    <w:spacing w:val="-5"/>
                    <w:sz w:val="18"/>
                  </w:rPr>
                  <w:t> </w:t>
                </w:r>
                <w:r>
                  <w:rPr>
                    <w:color w:val="231F20"/>
                    <w:sz w:val="18"/>
                  </w:rPr>
                  <w:t>BNE:</w:t>
                </w:r>
                <w:r>
                  <w:rPr>
                    <w:color w:val="231F20"/>
                    <w:spacing w:val="-5"/>
                    <w:sz w:val="18"/>
                  </w:rPr>
                  <w:t> </w:t>
                </w:r>
                <w:r>
                  <w:rPr>
                    <w:color w:val="231F20"/>
                    <w:sz w:val="18"/>
                  </w:rPr>
                  <w:t>Bildung</w:t>
                </w:r>
                <w:r>
                  <w:rPr>
                    <w:color w:val="231F20"/>
                    <w:spacing w:val="-6"/>
                    <w:sz w:val="18"/>
                  </w:rPr>
                  <w:t> </w:t>
                </w:r>
                <w:r>
                  <w:rPr>
                    <w:color w:val="231F20"/>
                    <w:sz w:val="18"/>
                  </w:rPr>
                  <w:t>für</w:t>
                </w:r>
                <w:r>
                  <w:rPr>
                    <w:color w:val="231F20"/>
                    <w:spacing w:val="-6"/>
                    <w:sz w:val="18"/>
                  </w:rPr>
                  <w:t> </w:t>
                </w:r>
                <w:r>
                  <w:rPr>
                    <w:color w:val="231F20"/>
                    <w:sz w:val="18"/>
                  </w:rPr>
                  <w:t>nachhaltige</w:t>
                </w:r>
                <w:r>
                  <w:rPr>
                    <w:color w:val="231F20"/>
                    <w:spacing w:val="-5"/>
                    <w:sz w:val="18"/>
                  </w:rPr>
                  <w:t> </w:t>
                </w:r>
                <w:r>
                  <w:rPr>
                    <w:color w:val="231F20"/>
                    <w:spacing w:val="-2"/>
                    <w:sz w:val="18"/>
                  </w:rPr>
                  <w:t>Entwicklung</w:t>
                </w:r>
              </w:p>
            </w:txbxContent>
          </v:textbox>
          <w10:wrap type="none"/>
        </v:shape>
      </w:pict>
    </w:r>
    <w:r>
      <w:rPr/>
      <w:pict>
        <v:shape style="position:absolute;margin-left:67.598198pt;margin-top:579.831848pt;width:282.75pt;height:15.85pt;mso-position-horizontal-relative:page;mso-position-vertical-relative:page;z-index:-16677888" type="#_x0000_t202" id="docshape99" filled="false" stroked="false">
          <v:textbox inset="0,0,0,0">
            <w:txbxContent>
              <w:p>
                <w:pPr>
                  <w:pStyle w:val="BodyText"/>
                  <w:spacing w:before="19"/>
                  <w:ind w:left="20"/>
                </w:pPr>
                <w:r>
                  <w:rPr>
                    <w:rFonts w:ascii="Trebuchet MS" w:hAnsi="Trebuchet MS"/>
                    <w:b/>
                    <w:color w:val="939598"/>
                  </w:rPr>
                  <w:t>Biologie</w:t>
                </w:r>
                <w:r>
                  <w:rPr>
                    <w:rFonts w:ascii="Trebuchet MS" w:hAnsi="Trebuchet MS"/>
                    <w:b/>
                    <w:color w:val="939598"/>
                    <w:spacing w:val="-16"/>
                  </w:rPr>
                  <w:t> </w:t>
                </w:r>
                <w:r>
                  <w:rPr>
                    <w:rFonts w:ascii="Trebuchet MS" w:hAnsi="Trebuchet MS"/>
                    <w:b/>
                    <w:color w:val="939598"/>
                    <w:position w:val="4"/>
                  </w:rPr>
                  <w:t>5</w:t>
                </w:r>
                <w:r>
                  <w:rPr>
                    <w:rFonts w:ascii="Trebuchet MS" w:hAnsi="Trebuchet MS"/>
                    <w:b/>
                    <w:color w:val="939598"/>
                  </w:rPr>
                  <w:t>/6</w:t>
                </w:r>
                <w:r>
                  <w:rPr>
                    <w:rFonts w:ascii="Trebuchet MS" w:hAnsi="Trebuchet MS"/>
                    <w:b/>
                    <w:color w:val="939598"/>
                    <w:spacing w:val="-1"/>
                  </w:rPr>
                  <w:t> </w:t>
                </w:r>
                <w:r>
                  <w:rPr>
                    <w:color w:val="231F20"/>
                  </w:rPr>
                  <w:t>–</w:t>
                </w:r>
                <w:r>
                  <w:rPr>
                    <w:color w:val="231F20"/>
                    <w:spacing w:val="-6"/>
                  </w:rPr>
                  <w:t> </w:t>
                </w:r>
                <w:r>
                  <w:rPr>
                    <w:color w:val="231F20"/>
                  </w:rPr>
                  <w:t>Biologie</w:t>
                </w:r>
                <w:r>
                  <w:rPr>
                    <w:color w:val="231F20"/>
                    <w:spacing w:val="-6"/>
                  </w:rPr>
                  <w:t> </w:t>
                </w:r>
                <w:r>
                  <w:rPr>
                    <w:color w:val="231F20"/>
                  </w:rPr>
                  <w:t>für</w:t>
                </w:r>
                <w:r>
                  <w:rPr>
                    <w:color w:val="231F20"/>
                    <w:spacing w:val="-6"/>
                  </w:rPr>
                  <w:t> </w:t>
                </w:r>
                <w:r>
                  <w:rPr>
                    <w:color w:val="231F20"/>
                  </w:rPr>
                  <w:t>die</w:t>
                </w:r>
                <w:r>
                  <w:rPr>
                    <w:color w:val="231F20"/>
                    <w:spacing w:val="-6"/>
                  </w:rPr>
                  <w:t> </w:t>
                </w:r>
                <w:r>
                  <w:rPr>
                    <w:color w:val="231F20"/>
                  </w:rPr>
                  <w:t>Jahrgangsstufen</w:t>
                </w:r>
                <w:r>
                  <w:rPr>
                    <w:color w:val="231F20"/>
                    <w:spacing w:val="-6"/>
                  </w:rPr>
                  <w:t> </w:t>
                </w:r>
                <w:r>
                  <w:rPr>
                    <w:color w:val="231F20"/>
                  </w:rPr>
                  <w:t>5-6</w:t>
                </w:r>
                <w:r>
                  <w:rPr>
                    <w:color w:val="231F20"/>
                    <w:spacing w:val="-5"/>
                  </w:rPr>
                  <w:t> </w:t>
                </w:r>
                <w:r>
                  <w:rPr>
                    <w:color w:val="231F20"/>
                  </w:rPr>
                  <w:t>in</w:t>
                </w:r>
                <w:r>
                  <w:rPr>
                    <w:color w:val="231F20"/>
                    <w:spacing w:val="-7"/>
                  </w:rPr>
                  <w:t> </w:t>
                </w:r>
                <w:r>
                  <w:rPr>
                    <w:color w:val="231F20"/>
                    <w:spacing w:val="-2"/>
                  </w:rPr>
                  <w:t>Niedersachsen</w:t>
                </w:r>
              </w:p>
            </w:txbxContent>
          </v:textbox>
          <w10:wrap type="none"/>
        </v:shape>
      </w:pict>
    </w:r>
    <w:r>
      <w:rPr/>
      <w:pict>
        <v:shape style="position:absolute;margin-left:711.440674pt;margin-top:581.170593pt;width:79.3pt;height:12pt;mso-position-horizontal-relative:page;mso-position-vertical-relative:page;z-index:-16677376" type="#_x0000_t202" id="docshape100" filled="false" stroked="false">
          <v:textbox inset="0,0,0,0">
            <w:txbxContent>
              <w:p>
                <w:pPr>
                  <w:pStyle w:val="BodyText"/>
                  <w:spacing w:line="224" w:lineRule="exact"/>
                  <w:ind w:left="20"/>
                </w:pPr>
                <w:hyperlink r:id="rId1">
                  <w:r>
                    <w:rPr>
                      <w:color w:val="231F20"/>
                      <w:spacing w:val="-2"/>
                    </w:rPr>
                    <w:t>www.ccbuchner.de</w:t>
                  </w:r>
                </w:hyperlink>
              </w:p>
            </w:txbxContent>
          </v:textbox>
          <w10:wrap type="none"/>
        </v:shape>
      </w:pict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rect style="position:absolute;margin-left:.0pt;margin-top:573.611023pt;width:688.819pt;height:38.673pt;mso-position-horizontal-relative:page;mso-position-vertical-relative:page;z-index:-16672768" id="docshape107" filled="true" fillcolor="#e6e7e8" stroked="false">
          <v:fill type="solid"/>
          <w10:wrap type="none"/>
        </v:rect>
      </w:pict>
    </w:r>
    <w:r>
      <w:rPr/>
      <w:pict>
        <v:rect style="position:absolute;margin-left:695.622009pt;margin-top:573.611023pt;width:163.276pt;height:38.673pt;mso-position-horizontal-relative:page;mso-position-vertical-relative:page;z-index:-16672256" id="docshape108" filled="true" fillcolor="#d1d3d4" stroked="false">
          <v:fill type="solid"/>
          <w10:wrap type="none"/>
        </v:rect>
      </w:pict>
    </w:r>
    <w:r>
      <w:rPr/>
      <w:pict>
        <v:shape style="position:absolute;margin-left:69.865898pt;margin-top:553.881592pt;width:419.35pt;height:11pt;mso-position-horizontal-relative:page;mso-position-vertical-relative:page;z-index:-16671744" type="#_x0000_t202" id="docshape109" filled="false" stroked="false">
          <v:textbox inset="0,0,0,0">
            <w:txbxContent>
              <w:p>
                <w:pPr>
                  <w:spacing w:line="203" w:lineRule="exact" w:before="0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color w:val="231F20"/>
                    <w:sz w:val="18"/>
                  </w:rPr>
                  <w:t>UE:</w:t>
                </w:r>
                <w:r>
                  <w:rPr>
                    <w:color w:val="231F20"/>
                    <w:spacing w:val="-6"/>
                    <w:sz w:val="18"/>
                  </w:rPr>
                  <w:t> </w:t>
                </w:r>
                <w:r>
                  <w:rPr>
                    <w:color w:val="231F20"/>
                    <w:sz w:val="18"/>
                  </w:rPr>
                  <w:t>Untereinheit,</w:t>
                </w:r>
                <w:r>
                  <w:rPr>
                    <w:color w:val="231F20"/>
                    <w:spacing w:val="-5"/>
                    <w:sz w:val="18"/>
                  </w:rPr>
                  <w:t> </w:t>
                </w:r>
                <w:r>
                  <w:rPr>
                    <w:color w:val="231F20"/>
                    <w:sz w:val="18"/>
                  </w:rPr>
                  <w:t>FM:</w:t>
                </w:r>
                <w:r>
                  <w:rPr>
                    <w:color w:val="231F20"/>
                    <w:spacing w:val="-6"/>
                    <w:sz w:val="18"/>
                  </w:rPr>
                  <w:t> </w:t>
                </w:r>
                <w:r>
                  <w:rPr>
                    <w:color w:val="231F20"/>
                    <w:sz w:val="18"/>
                  </w:rPr>
                  <w:t>Fachmethode,</w:t>
                </w:r>
                <w:r>
                  <w:rPr>
                    <w:color w:val="231F20"/>
                    <w:spacing w:val="-5"/>
                    <w:sz w:val="18"/>
                  </w:rPr>
                  <w:t> </w:t>
                </w:r>
                <w:r>
                  <w:rPr>
                    <w:color w:val="231F20"/>
                    <w:sz w:val="18"/>
                  </w:rPr>
                  <w:t>EK:</w:t>
                </w:r>
                <w:r>
                  <w:rPr>
                    <w:color w:val="231F20"/>
                    <w:spacing w:val="-7"/>
                    <w:sz w:val="18"/>
                  </w:rPr>
                  <w:t> </w:t>
                </w:r>
                <w:r>
                  <w:rPr>
                    <w:color w:val="231F20"/>
                    <w:sz w:val="18"/>
                  </w:rPr>
                  <w:t>Exkurs,</w:t>
                </w:r>
                <w:r>
                  <w:rPr>
                    <w:color w:val="231F20"/>
                    <w:spacing w:val="-6"/>
                    <w:sz w:val="18"/>
                  </w:rPr>
                  <w:t> </w:t>
                </w:r>
                <w:r>
                  <w:rPr>
                    <w:color w:val="231F20"/>
                    <w:sz w:val="18"/>
                  </w:rPr>
                  <w:t>MK:</w:t>
                </w:r>
                <w:r>
                  <w:rPr>
                    <w:color w:val="231F20"/>
                    <w:spacing w:val="-5"/>
                    <w:sz w:val="18"/>
                  </w:rPr>
                  <w:t> </w:t>
                </w:r>
                <w:r>
                  <w:rPr>
                    <w:color w:val="231F20"/>
                    <w:sz w:val="18"/>
                  </w:rPr>
                  <w:t>Medienkompetenz,</w:t>
                </w:r>
                <w:r>
                  <w:rPr>
                    <w:color w:val="231F20"/>
                    <w:spacing w:val="-5"/>
                    <w:sz w:val="18"/>
                  </w:rPr>
                  <w:t> </w:t>
                </w:r>
                <w:r>
                  <w:rPr>
                    <w:color w:val="231F20"/>
                    <w:sz w:val="18"/>
                  </w:rPr>
                  <w:t>BNE:</w:t>
                </w:r>
                <w:r>
                  <w:rPr>
                    <w:color w:val="231F20"/>
                    <w:spacing w:val="-5"/>
                    <w:sz w:val="18"/>
                  </w:rPr>
                  <w:t> </w:t>
                </w:r>
                <w:r>
                  <w:rPr>
                    <w:color w:val="231F20"/>
                    <w:sz w:val="18"/>
                  </w:rPr>
                  <w:t>Bildung</w:t>
                </w:r>
                <w:r>
                  <w:rPr>
                    <w:color w:val="231F20"/>
                    <w:spacing w:val="-6"/>
                    <w:sz w:val="18"/>
                  </w:rPr>
                  <w:t> </w:t>
                </w:r>
                <w:r>
                  <w:rPr>
                    <w:color w:val="231F20"/>
                    <w:sz w:val="18"/>
                  </w:rPr>
                  <w:t>für</w:t>
                </w:r>
                <w:r>
                  <w:rPr>
                    <w:color w:val="231F20"/>
                    <w:spacing w:val="-6"/>
                    <w:sz w:val="18"/>
                  </w:rPr>
                  <w:t> </w:t>
                </w:r>
                <w:r>
                  <w:rPr>
                    <w:color w:val="231F20"/>
                    <w:sz w:val="18"/>
                  </w:rPr>
                  <w:t>nachhaltige</w:t>
                </w:r>
                <w:r>
                  <w:rPr>
                    <w:color w:val="231F20"/>
                    <w:spacing w:val="-5"/>
                    <w:sz w:val="18"/>
                  </w:rPr>
                  <w:t> </w:t>
                </w:r>
                <w:r>
                  <w:rPr>
                    <w:color w:val="231F20"/>
                    <w:spacing w:val="-2"/>
                    <w:sz w:val="18"/>
                  </w:rPr>
                  <w:t>Entwicklung</w:t>
                </w:r>
              </w:p>
            </w:txbxContent>
          </v:textbox>
          <w10:wrap type="none"/>
        </v:shape>
      </w:pict>
    </w:r>
    <w:r>
      <w:rPr/>
      <w:pict>
        <v:shape style="position:absolute;margin-left:67.598198pt;margin-top:579.832092pt;width:282.75pt;height:15.85pt;mso-position-horizontal-relative:page;mso-position-vertical-relative:page;z-index:-16671232" type="#_x0000_t202" id="docshape110" filled="false" stroked="false">
          <v:textbox inset="0,0,0,0">
            <w:txbxContent>
              <w:p>
                <w:pPr>
                  <w:pStyle w:val="BodyText"/>
                  <w:spacing w:before="19"/>
                  <w:ind w:left="20"/>
                </w:pPr>
                <w:r>
                  <w:rPr>
                    <w:rFonts w:ascii="Trebuchet MS" w:hAnsi="Trebuchet MS"/>
                    <w:b/>
                    <w:color w:val="939598"/>
                  </w:rPr>
                  <w:t>Biologie</w:t>
                </w:r>
                <w:r>
                  <w:rPr>
                    <w:rFonts w:ascii="Trebuchet MS" w:hAnsi="Trebuchet MS"/>
                    <w:b/>
                    <w:color w:val="939598"/>
                    <w:spacing w:val="-16"/>
                  </w:rPr>
                  <w:t> </w:t>
                </w:r>
                <w:r>
                  <w:rPr>
                    <w:rFonts w:ascii="Trebuchet MS" w:hAnsi="Trebuchet MS"/>
                    <w:b/>
                    <w:color w:val="939598"/>
                    <w:position w:val="4"/>
                  </w:rPr>
                  <w:t>5</w:t>
                </w:r>
                <w:r>
                  <w:rPr>
                    <w:rFonts w:ascii="Trebuchet MS" w:hAnsi="Trebuchet MS"/>
                    <w:b/>
                    <w:color w:val="939598"/>
                  </w:rPr>
                  <w:t>/6</w:t>
                </w:r>
                <w:r>
                  <w:rPr>
                    <w:rFonts w:ascii="Trebuchet MS" w:hAnsi="Trebuchet MS"/>
                    <w:b/>
                    <w:color w:val="939598"/>
                    <w:spacing w:val="-1"/>
                  </w:rPr>
                  <w:t> </w:t>
                </w:r>
                <w:r>
                  <w:rPr>
                    <w:color w:val="231F20"/>
                  </w:rPr>
                  <w:t>–</w:t>
                </w:r>
                <w:r>
                  <w:rPr>
                    <w:color w:val="231F20"/>
                    <w:spacing w:val="-6"/>
                  </w:rPr>
                  <w:t> </w:t>
                </w:r>
                <w:r>
                  <w:rPr>
                    <w:color w:val="231F20"/>
                  </w:rPr>
                  <w:t>Biologie</w:t>
                </w:r>
                <w:r>
                  <w:rPr>
                    <w:color w:val="231F20"/>
                    <w:spacing w:val="-6"/>
                  </w:rPr>
                  <w:t> </w:t>
                </w:r>
                <w:r>
                  <w:rPr>
                    <w:color w:val="231F20"/>
                  </w:rPr>
                  <w:t>für</w:t>
                </w:r>
                <w:r>
                  <w:rPr>
                    <w:color w:val="231F20"/>
                    <w:spacing w:val="-6"/>
                  </w:rPr>
                  <w:t> </w:t>
                </w:r>
                <w:r>
                  <w:rPr>
                    <w:color w:val="231F20"/>
                  </w:rPr>
                  <w:t>die</w:t>
                </w:r>
                <w:r>
                  <w:rPr>
                    <w:color w:val="231F20"/>
                    <w:spacing w:val="-6"/>
                  </w:rPr>
                  <w:t> </w:t>
                </w:r>
                <w:r>
                  <w:rPr>
                    <w:color w:val="231F20"/>
                  </w:rPr>
                  <w:t>Jahrgangsstufen</w:t>
                </w:r>
                <w:r>
                  <w:rPr>
                    <w:color w:val="231F20"/>
                    <w:spacing w:val="-6"/>
                  </w:rPr>
                  <w:t> </w:t>
                </w:r>
                <w:r>
                  <w:rPr>
                    <w:color w:val="231F20"/>
                  </w:rPr>
                  <w:t>5-6</w:t>
                </w:r>
                <w:r>
                  <w:rPr>
                    <w:color w:val="231F20"/>
                    <w:spacing w:val="-5"/>
                  </w:rPr>
                  <w:t> </w:t>
                </w:r>
                <w:r>
                  <w:rPr>
                    <w:color w:val="231F20"/>
                  </w:rPr>
                  <w:t>in</w:t>
                </w:r>
                <w:r>
                  <w:rPr>
                    <w:color w:val="231F20"/>
                    <w:spacing w:val="-7"/>
                  </w:rPr>
                  <w:t> </w:t>
                </w:r>
                <w:r>
                  <w:rPr>
                    <w:color w:val="231F20"/>
                    <w:spacing w:val="-2"/>
                  </w:rPr>
                  <w:t>Niedersachsen</w:t>
                </w:r>
              </w:p>
            </w:txbxContent>
          </v:textbox>
          <w10:wrap type="none"/>
        </v:shape>
      </w:pict>
    </w:r>
    <w:r>
      <w:rPr/>
      <w:pict>
        <v:shape style="position:absolute;margin-left:711.440674pt;margin-top:581.170776pt;width:79.3pt;height:12pt;mso-position-horizontal-relative:page;mso-position-vertical-relative:page;z-index:-16670720" type="#_x0000_t202" id="docshape111" filled="false" stroked="false">
          <v:textbox inset="0,0,0,0">
            <w:txbxContent>
              <w:p>
                <w:pPr>
                  <w:pStyle w:val="BodyText"/>
                  <w:spacing w:line="224" w:lineRule="exact"/>
                  <w:ind w:left="20"/>
                </w:pPr>
                <w:hyperlink r:id="rId1">
                  <w:r>
                    <w:rPr>
                      <w:color w:val="231F20"/>
                      <w:spacing w:val="-2"/>
                    </w:rPr>
                    <w:t>www.ccbuchner.de</w:t>
                  </w:r>
                </w:hyperlink>
              </w:p>
            </w:txbxContent>
          </v:textbox>
          <w10:wrap type="none"/>
        </v:shape>
      </w:pict>
    </w: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rect style="position:absolute;margin-left:.0pt;margin-top:573.611023pt;width:688.819pt;height:38.673pt;mso-position-horizontal-relative:page;mso-position-vertical-relative:page;z-index:-16720384" id="docshape25" filled="true" fillcolor="#e6e7e8" stroked="false">
          <v:fill type="solid"/>
          <w10:wrap type="none"/>
        </v:rect>
      </w:pict>
    </w:r>
    <w:r>
      <w:rPr/>
      <w:pict>
        <v:rect style="position:absolute;margin-left:695.622009pt;margin-top:573.611023pt;width:163.276pt;height:38.673pt;mso-position-horizontal-relative:page;mso-position-vertical-relative:page;z-index:-16719872" id="docshape26" filled="true" fillcolor="#d1d3d4" stroked="false">
          <v:fill type="solid"/>
          <w10:wrap type="none"/>
        </v:rect>
      </w:pict>
    </w:r>
    <w:r>
      <w:rPr/>
      <w:pict>
        <v:shape style="position:absolute;margin-left:69.865898pt;margin-top:553.881592pt;width:419.35pt;height:11pt;mso-position-horizontal-relative:page;mso-position-vertical-relative:page;z-index:-16719360" type="#_x0000_t202" id="docshape27" filled="false" stroked="false">
          <v:textbox inset="0,0,0,0">
            <w:txbxContent>
              <w:p>
                <w:pPr>
                  <w:spacing w:line="203" w:lineRule="exact" w:before="0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color w:val="231F20"/>
                    <w:sz w:val="18"/>
                  </w:rPr>
                  <w:t>UE:</w:t>
                </w:r>
                <w:r>
                  <w:rPr>
                    <w:color w:val="231F20"/>
                    <w:spacing w:val="-6"/>
                    <w:sz w:val="18"/>
                  </w:rPr>
                  <w:t> </w:t>
                </w:r>
                <w:r>
                  <w:rPr>
                    <w:color w:val="231F20"/>
                    <w:sz w:val="18"/>
                  </w:rPr>
                  <w:t>Untereinheit,</w:t>
                </w:r>
                <w:r>
                  <w:rPr>
                    <w:color w:val="231F20"/>
                    <w:spacing w:val="-5"/>
                    <w:sz w:val="18"/>
                  </w:rPr>
                  <w:t> </w:t>
                </w:r>
                <w:r>
                  <w:rPr>
                    <w:color w:val="231F20"/>
                    <w:sz w:val="18"/>
                  </w:rPr>
                  <w:t>FM:</w:t>
                </w:r>
                <w:r>
                  <w:rPr>
                    <w:color w:val="231F20"/>
                    <w:spacing w:val="-6"/>
                    <w:sz w:val="18"/>
                  </w:rPr>
                  <w:t> </w:t>
                </w:r>
                <w:r>
                  <w:rPr>
                    <w:color w:val="231F20"/>
                    <w:sz w:val="18"/>
                  </w:rPr>
                  <w:t>Fachmethode,</w:t>
                </w:r>
                <w:r>
                  <w:rPr>
                    <w:color w:val="231F20"/>
                    <w:spacing w:val="-5"/>
                    <w:sz w:val="18"/>
                  </w:rPr>
                  <w:t> </w:t>
                </w:r>
                <w:r>
                  <w:rPr>
                    <w:color w:val="231F20"/>
                    <w:sz w:val="18"/>
                  </w:rPr>
                  <w:t>EK:</w:t>
                </w:r>
                <w:r>
                  <w:rPr>
                    <w:color w:val="231F20"/>
                    <w:spacing w:val="-7"/>
                    <w:sz w:val="18"/>
                  </w:rPr>
                  <w:t> </w:t>
                </w:r>
                <w:r>
                  <w:rPr>
                    <w:color w:val="231F20"/>
                    <w:sz w:val="18"/>
                  </w:rPr>
                  <w:t>Exkurs,</w:t>
                </w:r>
                <w:r>
                  <w:rPr>
                    <w:color w:val="231F20"/>
                    <w:spacing w:val="-6"/>
                    <w:sz w:val="18"/>
                  </w:rPr>
                  <w:t> </w:t>
                </w:r>
                <w:r>
                  <w:rPr>
                    <w:color w:val="231F20"/>
                    <w:sz w:val="18"/>
                  </w:rPr>
                  <w:t>MK:</w:t>
                </w:r>
                <w:r>
                  <w:rPr>
                    <w:color w:val="231F20"/>
                    <w:spacing w:val="-5"/>
                    <w:sz w:val="18"/>
                  </w:rPr>
                  <w:t> </w:t>
                </w:r>
                <w:r>
                  <w:rPr>
                    <w:color w:val="231F20"/>
                    <w:sz w:val="18"/>
                  </w:rPr>
                  <w:t>Medienkompetenz,</w:t>
                </w:r>
                <w:r>
                  <w:rPr>
                    <w:color w:val="231F20"/>
                    <w:spacing w:val="-5"/>
                    <w:sz w:val="18"/>
                  </w:rPr>
                  <w:t> </w:t>
                </w:r>
                <w:r>
                  <w:rPr>
                    <w:color w:val="231F20"/>
                    <w:sz w:val="18"/>
                  </w:rPr>
                  <w:t>BNE:</w:t>
                </w:r>
                <w:r>
                  <w:rPr>
                    <w:color w:val="231F20"/>
                    <w:spacing w:val="-5"/>
                    <w:sz w:val="18"/>
                  </w:rPr>
                  <w:t> </w:t>
                </w:r>
                <w:r>
                  <w:rPr>
                    <w:color w:val="231F20"/>
                    <w:sz w:val="18"/>
                  </w:rPr>
                  <w:t>Bildung</w:t>
                </w:r>
                <w:r>
                  <w:rPr>
                    <w:color w:val="231F20"/>
                    <w:spacing w:val="-6"/>
                    <w:sz w:val="18"/>
                  </w:rPr>
                  <w:t> </w:t>
                </w:r>
                <w:r>
                  <w:rPr>
                    <w:color w:val="231F20"/>
                    <w:sz w:val="18"/>
                  </w:rPr>
                  <w:t>für</w:t>
                </w:r>
                <w:r>
                  <w:rPr>
                    <w:color w:val="231F20"/>
                    <w:spacing w:val="-6"/>
                    <w:sz w:val="18"/>
                  </w:rPr>
                  <w:t> </w:t>
                </w:r>
                <w:r>
                  <w:rPr>
                    <w:color w:val="231F20"/>
                    <w:sz w:val="18"/>
                  </w:rPr>
                  <w:t>nachhaltige</w:t>
                </w:r>
                <w:r>
                  <w:rPr>
                    <w:color w:val="231F20"/>
                    <w:spacing w:val="-5"/>
                    <w:sz w:val="18"/>
                  </w:rPr>
                  <w:t> </w:t>
                </w:r>
                <w:r>
                  <w:rPr>
                    <w:color w:val="231F20"/>
                    <w:spacing w:val="-2"/>
                    <w:sz w:val="18"/>
                  </w:rPr>
                  <w:t>Entwicklung</w:t>
                </w:r>
              </w:p>
            </w:txbxContent>
          </v:textbox>
          <w10:wrap type="none"/>
        </v:shape>
      </w:pict>
    </w:r>
    <w:r>
      <w:rPr/>
      <w:pict>
        <v:shape style="position:absolute;margin-left:67.598198pt;margin-top:579.832092pt;width:282.75pt;height:15.85pt;mso-position-horizontal-relative:page;mso-position-vertical-relative:page;z-index:-16718848" type="#_x0000_t202" id="docshape28" filled="false" stroked="false">
          <v:textbox inset="0,0,0,0">
            <w:txbxContent>
              <w:p>
                <w:pPr>
                  <w:pStyle w:val="BodyText"/>
                  <w:spacing w:before="19"/>
                  <w:ind w:left="20"/>
                </w:pPr>
                <w:r>
                  <w:rPr>
                    <w:rFonts w:ascii="Trebuchet MS" w:hAnsi="Trebuchet MS"/>
                    <w:b/>
                    <w:color w:val="939598"/>
                  </w:rPr>
                  <w:t>Biologie</w:t>
                </w:r>
                <w:r>
                  <w:rPr>
                    <w:rFonts w:ascii="Trebuchet MS" w:hAnsi="Trebuchet MS"/>
                    <w:b/>
                    <w:color w:val="939598"/>
                    <w:spacing w:val="-16"/>
                  </w:rPr>
                  <w:t> </w:t>
                </w:r>
                <w:r>
                  <w:rPr>
                    <w:rFonts w:ascii="Trebuchet MS" w:hAnsi="Trebuchet MS"/>
                    <w:b/>
                    <w:color w:val="939598"/>
                    <w:position w:val="4"/>
                  </w:rPr>
                  <w:t>5</w:t>
                </w:r>
                <w:r>
                  <w:rPr>
                    <w:rFonts w:ascii="Trebuchet MS" w:hAnsi="Trebuchet MS"/>
                    <w:b/>
                    <w:color w:val="939598"/>
                  </w:rPr>
                  <w:t>/6</w:t>
                </w:r>
                <w:r>
                  <w:rPr>
                    <w:rFonts w:ascii="Trebuchet MS" w:hAnsi="Trebuchet MS"/>
                    <w:b/>
                    <w:color w:val="939598"/>
                    <w:spacing w:val="-1"/>
                  </w:rPr>
                  <w:t> </w:t>
                </w:r>
                <w:r>
                  <w:rPr>
                    <w:color w:val="231F20"/>
                  </w:rPr>
                  <w:t>–</w:t>
                </w:r>
                <w:r>
                  <w:rPr>
                    <w:color w:val="231F20"/>
                    <w:spacing w:val="-6"/>
                  </w:rPr>
                  <w:t> </w:t>
                </w:r>
                <w:r>
                  <w:rPr>
                    <w:color w:val="231F20"/>
                  </w:rPr>
                  <w:t>Biologie</w:t>
                </w:r>
                <w:r>
                  <w:rPr>
                    <w:color w:val="231F20"/>
                    <w:spacing w:val="-6"/>
                  </w:rPr>
                  <w:t> </w:t>
                </w:r>
                <w:r>
                  <w:rPr>
                    <w:color w:val="231F20"/>
                  </w:rPr>
                  <w:t>für</w:t>
                </w:r>
                <w:r>
                  <w:rPr>
                    <w:color w:val="231F20"/>
                    <w:spacing w:val="-6"/>
                  </w:rPr>
                  <w:t> </w:t>
                </w:r>
                <w:r>
                  <w:rPr>
                    <w:color w:val="231F20"/>
                  </w:rPr>
                  <w:t>die</w:t>
                </w:r>
                <w:r>
                  <w:rPr>
                    <w:color w:val="231F20"/>
                    <w:spacing w:val="-6"/>
                  </w:rPr>
                  <w:t> </w:t>
                </w:r>
                <w:r>
                  <w:rPr>
                    <w:color w:val="231F20"/>
                  </w:rPr>
                  <w:t>Jahrgangsstufen</w:t>
                </w:r>
                <w:r>
                  <w:rPr>
                    <w:color w:val="231F20"/>
                    <w:spacing w:val="-6"/>
                  </w:rPr>
                  <w:t> </w:t>
                </w:r>
                <w:r>
                  <w:rPr>
                    <w:color w:val="231F20"/>
                  </w:rPr>
                  <w:t>5-6</w:t>
                </w:r>
                <w:r>
                  <w:rPr>
                    <w:color w:val="231F20"/>
                    <w:spacing w:val="-5"/>
                  </w:rPr>
                  <w:t> </w:t>
                </w:r>
                <w:r>
                  <w:rPr>
                    <w:color w:val="231F20"/>
                  </w:rPr>
                  <w:t>in</w:t>
                </w:r>
                <w:r>
                  <w:rPr>
                    <w:color w:val="231F20"/>
                    <w:spacing w:val="-7"/>
                  </w:rPr>
                  <w:t> </w:t>
                </w:r>
                <w:r>
                  <w:rPr>
                    <w:color w:val="231F20"/>
                    <w:spacing w:val="-2"/>
                  </w:rPr>
                  <w:t>Niedersachsen</w:t>
                </w:r>
              </w:p>
            </w:txbxContent>
          </v:textbox>
          <w10:wrap type="none"/>
        </v:shape>
      </w:pict>
    </w:r>
    <w:r>
      <w:rPr/>
      <w:pict>
        <v:shape style="position:absolute;margin-left:711.440674pt;margin-top:581.170776pt;width:79.3pt;height:12pt;mso-position-horizontal-relative:page;mso-position-vertical-relative:page;z-index:-16718336" type="#_x0000_t202" id="docshape29" filled="false" stroked="false">
          <v:textbox inset="0,0,0,0">
            <w:txbxContent>
              <w:p>
                <w:pPr>
                  <w:pStyle w:val="BodyText"/>
                  <w:spacing w:line="224" w:lineRule="exact"/>
                  <w:ind w:left="20"/>
                </w:pPr>
                <w:hyperlink r:id="rId1">
                  <w:r>
                    <w:rPr>
                      <w:color w:val="231F20"/>
                      <w:spacing w:val="-2"/>
                    </w:rPr>
                    <w:t>www.ccbuchner.de</w:t>
                  </w:r>
                </w:hyperlink>
              </w:p>
            </w:txbxContent>
          </v:textbox>
          <w10:wrap type="non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rect style="position:absolute;margin-left:.0pt;margin-top:573.609985pt;width:688.819pt;height:30.17pt;mso-position-horizontal-relative:page;mso-position-vertical-relative:page;z-index:-16713728" id="docshape37" filled="true" fillcolor="#e6e7e8" stroked="false">
          <v:fill type="solid"/>
          <w10:wrap type="none"/>
        </v:rect>
      </w:pict>
    </w:r>
    <w:r>
      <w:rPr/>
      <w:pict>
        <v:rect style="position:absolute;margin-left:695.622009pt;margin-top:573.609985pt;width:163.276pt;height:30.17pt;mso-position-horizontal-relative:page;mso-position-vertical-relative:page;z-index:-16713216" id="docshape38" filled="true" fillcolor="#d1d3d4" stroked="false">
          <v:fill type="solid"/>
          <w10:wrap type="none"/>
        </v:rect>
      </w:pict>
    </w:r>
    <w:r>
      <w:rPr/>
      <w:pict>
        <v:shape style="position:absolute;margin-left:69.865898pt;margin-top:553.881409pt;width:419.35pt;height:11pt;mso-position-horizontal-relative:page;mso-position-vertical-relative:page;z-index:-16712704" type="#_x0000_t202" id="docshape39" filled="false" stroked="false">
          <v:textbox inset="0,0,0,0">
            <w:txbxContent>
              <w:p>
                <w:pPr>
                  <w:spacing w:line="203" w:lineRule="exact" w:before="0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color w:val="231F20"/>
                    <w:sz w:val="18"/>
                  </w:rPr>
                  <w:t>UE:</w:t>
                </w:r>
                <w:r>
                  <w:rPr>
                    <w:color w:val="231F20"/>
                    <w:spacing w:val="-6"/>
                    <w:sz w:val="18"/>
                  </w:rPr>
                  <w:t> </w:t>
                </w:r>
                <w:r>
                  <w:rPr>
                    <w:color w:val="231F20"/>
                    <w:sz w:val="18"/>
                  </w:rPr>
                  <w:t>Untereinheit,</w:t>
                </w:r>
                <w:r>
                  <w:rPr>
                    <w:color w:val="231F20"/>
                    <w:spacing w:val="-5"/>
                    <w:sz w:val="18"/>
                  </w:rPr>
                  <w:t> </w:t>
                </w:r>
                <w:r>
                  <w:rPr>
                    <w:color w:val="231F20"/>
                    <w:sz w:val="18"/>
                  </w:rPr>
                  <w:t>FM:</w:t>
                </w:r>
                <w:r>
                  <w:rPr>
                    <w:color w:val="231F20"/>
                    <w:spacing w:val="-6"/>
                    <w:sz w:val="18"/>
                  </w:rPr>
                  <w:t> </w:t>
                </w:r>
                <w:r>
                  <w:rPr>
                    <w:color w:val="231F20"/>
                    <w:sz w:val="18"/>
                  </w:rPr>
                  <w:t>Fachmethode,</w:t>
                </w:r>
                <w:r>
                  <w:rPr>
                    <w:color w:val="231F20"/>
                    <w:spacing w:val="-5"/>
                    <w:sz w:val="18"/>
                  </w:rPr>
                  <w:t> </w:t>
                </w:r>
                <w:r>
                  <w:rPr>
                    <w:color w:val="231F20"/>
                    <w:sz w:val="18"/>
                  </w:rPr>
                  <w:t>EK:</w:t>
                </w:r>
                <w:r>
                  <w:rPr>
                    <w:color w:val="231F20"/>
                    <w:spacing w:val="-7"/>
                    <w:sz w:val="18"/>
                  </w:rPr>
                  <w:t> </w:t>
                </w:r>
                <w:r>
                  <w:rPr>
                    <w:color w:val="231F20"/>
                    <w:sz w:val="18"/>
                  </w:rPr>
                  <w:t>Exkurs,</w:t>
                </w:r>
                <w:r>
                  <w:rPr>
                    <w:color w:val="231F20"/>
                    <w:spacing w:val="-6"/>
                    <w:sz w:val="18"/>
                  </w:rPr>
                  <w:t> </w:t>
                </w:r>
                <w:r>
                  <w:rPr>
                    <w:color w:val="231F20"/>
                    <w:sz w:val="18"/>
                  </w:rPr>
                  <w:t>MK:</w:t>
                </w:r>
                <w:r>
                  <w:rPr>
                    <w:color w:val="231F20"/>
                    <w:spacing w:val="-5"/>
                    <w:sz w:val="18"/>
                  </w:rPr>
                  <w:t> </w:t>
                </w:r>
                <w:r>
                  <w:rPr>
                    <w:color w:val="231F20"/>
                    <w:sz w:val="18"/>
                  </w:rPr>
                  <w:t>Medienkompetenz,</w:t>
                </w:r>
                <w:r>
                  <w:rPr>
                    <w:color w:val="231F20"/>
                    <w:spacing w:val="-5"/>
                    <w:sz w:val="18"/>
                  </w:rPr>
                  <w:t> </w:t>
                </w:r>
                <w:r>
                  <w:rPr>
                    <w:color w:val="231F20"/>
                    <w:sz w:val="18"/>
                  </w:rPr>
                  <w:t>BNE:</w:t>
                </w:r>
                <w:r>
                  <w:rPr>
                    <w:color w:val="231F20"/>
                    <w:spacing w:val="-5"/>
                    <w:sz w:val="18"/>
                  </w:rPr>
                  <w:t> </w:t>
                </w:r>
                <w:r>
                  <w:rPr>
                    <w:color w:val="231F20"/>
                    <w:sz w:val="18"/>
                  </w:rPr>
                  <w:t>Bildung</w:t>
                </w:r>
                <w:r>
                  <w:rPr>
                    <w:color w:val="231F20"/>
                    <w:spacing w:val="-6"/>
                    <w:sz w:val="18"/>
                  </w:rPr>
                  <w:t> </w:t>
                </w:r>
                <w:r>
                  <w:rPr>
                    <w:color w:val="231F20"/>
                    <w:sz w:val="18"/>
                  </w:rPr>
                  <w:t>für</w:t>
                </w:r>
                <w:r>
                  <w:rPr>
                    <w:color w:val="231F20"/>
                    <w:spacing w:val="-6"/>
                    <w:sz w:val="18"/>
                  </w:rPr>
                  <w:t> </w:t>
                </w:r>
                <w:r>
                  <w:rPr>
                    <w:color w:val="231F20"/>
                    <w:sz w:val="18"/>
                  </w:rPr>
                  <w:t>nachhaltige</w:t>
                </w:r>
                <w:r>
                  <w:rPr>
                    <w:color w:val="231F20"/>
                    <w:spacing w:val="-5"/>
                    <w:sz w:val="18"/>
                  </w:rPr>
                  <w:t> </w:t>
                </w:r>
                <w:r>
                  <w:rPr>
                    <w:color w:val="231F20"/>
                    <w:spacing w:val="-2"/>
                    <w:sz w:val="18"/>
                  </w:rPr>
                  <w:t>Entwicklung</w:t>
                </w:r>
              </w:p>
            </w:txbxContent>
          </v:textbox>
          <w10:wrap type="none"/>
        </v:shape>
      </w:pict>
    </w:r>
    <w:r>
      <w:rPr/>
      <w:pict>
        <v:shape style="position:absolute;margin-left:67.598198pt;margin-top:579.831848pt;width:282.75pt;height:15.85pt;mso-position-horizontal-relative:page;mso-position-vertical-relative:page;z-index:-16712192" type="#_x0000_t202" id="docshape40" filled="false" stroked="false">
          <v:textbox inset="0,0,0,0">
            <w:txbxContent>
              <w:p>
                <w:pPr>
                  <w:pStyle w:val="BodyText"/>
                  <w:spacing w:before="19"/>
                  <w:ind w:left="20"/>
                </w:pPr>
                <w:r>
                  <w:rPr>
                    <w:rFonts w:ascii="Trebuchet MS" w:hAnsi="Trebuchet MS"/>
                    <w:b/>
                    <w:color w:val="939598"/>
                  </w:rPr>
                  <w:t>Biologie</w:t>
                </w:r>
                <w:r>
                  <w:rPr>
                    <w:rFonts w:ascii="Trebuchet MS" w:hAnsi="Trebuchet MS"/>
                    <w:b/>
                    <w:color w:val="939598"/>
                    <w:spacing w:val="-16"/>
                  </w:rPr>
                  <w:t> </w:t>
                </w:r>
                <w:r>
                  <w:rPr>
                    <w:rFonts w:ascii="Trebuchet MS" w:hAnsi="Trebuchet MS"/>
                    <w:b/>
                    <w:color w:val="939598"/>
                    <w:position w:val="4"/>
                  </w:rPr>
                  <w:t>5</w:t>
                </w:r>
                <w:r>
                  <w:rPr>
                    <w:rFonts w:ascii="Trebuchet MS" w:hAnsi="Trebuchet MS"/>
                    <w:b/>
                    <w:color w:val="939598"/>
                  </w:rPr>
                  <w:t>/6</w:t>
                </w:r>
                <w:r>
                  <w:rPr>
                    <w:rFonts w:ascii="Trebuchet MS" w:hAnsi="Trebuchet MS"/>
                    <w:b/>
                    <w:color w:val="939598"/>
                    <w:spacing w:val="-1"/>
                  </w:rPr>
                  <w:t> </w:t>
                </w:r>
                <w:r>
                  <w:rPr>
                    <w:color w:val="231F20"/>
                  </w:rPr>
                  <w:t>–</w:t>
                </w:r>
                <w:r>
                  <w:rPr>
                    <w:color w:val="231F20"/>
                    <w:spacing w:val="-6"/>
                  </w:rPr>
                  <w:t> </w:t>
                </w:r>
                <w:r>
                  <w:rPr>
                    <w:color w:val="231F20"/>
                  </w:rPr>
                  <w:t>Biologie</w:t>
                </w:r>
                <w:r>
                  <w:rPr>
                    <w:color w:val="231F20"/>
                    <w:spacing w:val="-6"/>
                  </w:rPr>
                  <w:t> </w:t>
                </w:r>
                <w:r>
                  <w:rPr>
                    <w:color w:val="231F20"/>
                  </w:rPr>
                  <w:t>für</w:t>
                </w:r>
                <w:r>
                  <w:rPr>
                    <w:color w:val="231F20"/>
                    <w:spacing w:val="-6"/>
                  </w:rPr>
                  <w:t> </w:t>
                </w:r>
                <w:r>
                  <w:rPr>
                    <w:color w:val="231F20"/>
                  </w:rPr>
                  <w:t>die</w:t>
                </w:r>
                <w:r>
                  <w:rPr>
                    <w:color w:val="231F20"/>
                    <w:spacing w:val="-6"/>
                  </w:rPr>
                  <w:t> </w:t>
                </w:r>
                <w:r>
                  <w:rPr>
                    <w:color w:val="231F20"/>
                  </w:rPr>
                  <w:t>Jahrgangsstufen</w:t>
                </w:r>
                <w:r>
                  <w:rPr>
                    <w:color w:val="231F20"/>
                    <w:spacing w:val="-6"/>
                  </w:rPr>
                  <w:t> </w:t>
                </w:r>
                <w:r>
                  <w:rPr>
                    <w:color w:val="231F20"/>
                  </w:rPr>
                  <w:t>5-6</w:t>
                </w:r>
                <w:r>
                  <w:rPr>
                    <w:color w:val="231F20"/>
                    <w:spacing w:val="-5"/>
                  </w:rPr>
                  <w:t> </w:t>
                </w:r>
                <w:r>
                  <w:rPr>
                    <w:color w:val="231F20"/>
                  </w:rPr>
                  <w:t>in</w:t>
                </w:r>
                <w:r>
                  <w:rPr>
                    <w:color w:val="231F20"/>
                    <w:spacing w:val="-7"/>
                  </w:rPr>
                  <w:t> </w:t>
                </w:r>
                <w:r>
                  <w:rPr>
                    <w:color w:val="231F20"/>
                    <w:spacing w:val="-2"/>
                  </w:rPr>
                  <w:t>Niedersachsen</w:t>
                </w:r>
              </w:p>
            </w:txbxContent>
          </v:textbox>
          <w10:wrap type="none"/>
        </v:shape>
      </w:pict>
    </w:r>
    <w:r>
      <w:rPr/>
      <w:pict>
        <v:shape style="position:absolute;margin-left:711.440674pt;margin-top:581.170593pt;width:79.3pt;height:12pt;mso-position-horizontal-relative:page;mso-position-vertical-relative:page;z-index:-16711680" type="#_x0000_t202" id="docshape41" filled="false" stroked="false">
          <v:textbox inset="0,0,0,0">
            <w:txbxContent>
              <w:p>
                <w:pPr>
                  <w:pStyle w:val="BodyText"/>
                  <w:spacing w:line="224" w:lineRule="exact"/>
                  <w:ind w:left="20"/>
                </w:pPr>
                <w:hyperlink r:id="rId1">
                  <w:r>
                    <w:rPr>
                      <w:color w:val="231F20"/>
                      <w:spacing w:val="-2"/>
                    </w:rPr>
                    <w:t>www.ccbuchner.de</w:t>
                  </w:r>
                </w:hyperlink>
              </w:p>
            </w:txbxContent>
          </v:textbox>
          <w10:wrap type="non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rect style="position:absolute;margin-left:.0pt;margin-top:573.611023pt;width:688.819pt;height:38.673pt;mso-position-horizontal-relative:page;mso-position-vertical-relative:page;z-index:-16711168" id="docshape42" filled="true" fillcolor="#e6e7e8" stroked="false">
          <v:fill type="solid"/>
          <w10:wrap type="none"/>
        </v:rect>
      </w:pict>
    </w:r>
    <w:r>
      <w:rPr/>
      <w:pict>
        <v:rect style="position:absolute;margin-left:695.622009pt;margin-top:573.611023pt;width:163.276pt;height:38.673pt;mso-position-horizontal-relative:page;mso-position-vertical-relative:page;z-index:-16710656" id="docshape43" filled="true" fillcolor="#d1d3d4" stroked="false">
          <v:fill type="solid"/>
          <w10:wrap type="none"/>
        </v:rect>
      </w:pict>
    </w:r>
    <w:r>
      <w:rPr/>
      <w:pict>
        <v:shape style="position:absolute;margin-left:69.865898pt;margin-top:553.881592pt;width:419.35pt;height:11pt;mso-position-horizontal-relative:page;mso-position-vertical-relative:page;z-index:-16710144" type="#_x0000_t202" id="docshape44" filled="false" stroked="false">
          <v:textbox inset="0,0,0,0">
            <w:txbxContent>
              <w:p>
                <w:pPr>
                  <w:spacing w:line="203" w:lineRule="exact" w:before="0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color w:val="231F20"/>
                    <w:sz w:val="18"/>
                  </w:rPr>
                  <w:t>UE:</w:t>
                </w:r>
                <w:r>
                  <w:rPr>
                    <w:color w:val="231F20"/>
                    <w:spacing w:val="-6"/>
                    <w:sz w:val="18"/>
                  </w:rPr>
                  <w:t> </w:t>
                </w:r>
                <w:r>
                  <w:rPr>
                    <w:color w:val="231F20"/>
                    <w:sz w:val="18"/>
                  </w:rPr>
                  <w:t>Untereinheit,</w:t>
                </w:r>
                <w:r>
                  <w:rPr>
                    <w:color w:val="231F20"/>
                    <w:spacing w:val="-5"/>
                    <w:sz w:val="18"/>
                  </w:rPr>
                  <w:t> </w:t>
                </w:r>
                <w:r>
                  <w:rPr>
                    <w:color w:val="231F20"/>
                    <w:sz w:val="18"/>
                  </w:rPr>
                  <w:t>FM:</w:t>
                </w:r>
                <w:r>
                  <w:rPr>
                    <w:color w:val="231F20"/>
                    <w:spacing w:val="-6"/>
                    <w:sz w:val="18"/>
                  </w:rPr>
                  <w:t> </w:t>
                </w:r>
                <w:r>
                  <w:rPr>
                    <w:color w:val="231F20"/>
                    <w:sz w:val="18"/>
                  </w:rPr>
                  <w:t>Fachmethode,</w:t>
                </w:r>
                <w:r>
                  <w:rPr>
                    <w:color w:val="231F20"/>
                    <w:spacing w:val="-5"/>
                    <w:sz w:val="18"/>
                  </w:rPr>
                  <w:t> </w:t>
                </w:r>
                <w:r>
                  <w:rPr>
                    <w:color w:val="231F20"/>
                    <w:sz w:val="18"/>
                  </w:rPr>
                  <w:t>EK:</w:t>
                </w:r>
                <w:r>
                  <w:rPr>
                    <w:color w:val="231F20"/>
                    <w:spacing w:val="-7"/>
                    <w:sz w:val="18"/>
                  </w:rPr>
                  <w:t> </w:t>
                </w:r>
                <w:r>
                  <w:rPr>
                    <w:color w:val="231F20"/>
                    <w:sz w:val="18"/>
                  </w:rPr>
                  <w:t>Exkurs,</w:t>
                </w:r>
                <w:r>
                  <w:rPr>
                    <w:color w:val="231F20"/>
                    <w:spacing w:val="-6"/>
                    <w:sz w:val="18"/>
                  </w:rPr>
                  <w:t> </w:t>
                </w:r>
                <w:r>
                  <w:rPr>
                    <w:color w:val="231F20"/>
                    <w:sz w:val="18"/>
                  </w:rPr>
                  <w:t>MK:</w:t>
                </w:r>
                <w:r>
                  <w:rPr>
                    <w:color w:val="231F20"/>
                    <w:spacing w:val="-5"/>
                    <w:sz w:val="18"/>
                  </w:rPr>
                  <w:t> </w:t>
                </w:r>
                <w:r>
                  <w:rPr>
                    <w:color w:val="231F20"/>
                    <w:sz w:val="18"/>
                  </w:rPr>
                  <w:t>Medienkompetenz,</w:t>
                </w:r>
                <w:r>
                  <w:rPr>
                    <w:color w:val="231F20"/>
                    <w:spacing w:val="-5"/>
                    <w:sz w:val="18"/>
                  </w:rPr>
                  <w:t> </w:t>
                </w:r>
                <w:r>
                  <w:rPr>
                    <w:color w:val="231F20"/>
                    <w:sz w:val="18"/>
                  </w:rPr>
                  <w:t>BNE:</w:t>
                </w:r>
                <w:r>
                  <w:rPr>
                    <w:color w:val="231F20"/>
                    <w:spacing w:val="-5"/>
                    <w:sz w:val="18"/>
                  </w:rPr>
                  <w:t> </w:t>
                </w:r>
                <w:r>
                  <w:rPr>
                    <w:color w:val="231F20"/>
                    <w:sz w:val="18"/>
                  </w:rPr>
                  <w:t>Bildung</w:t>
                </w:r>
                <w:r>
                  <w:rPr>
                    <w:color w:val="231F20"/>
                    <w:spacing w:val="-6"/>
                    <w:sz w:val="18"/>
                  </w:rPr>
                  <w:t> </w:t>
                </w:r>
                <w:r>
                  <w:rPr>
                    <w:color w:val="231F20"/>
                    <w:sz w:val="18"/>
                  </w:rPr>
                  <w:t>für</w:t>
                </w:r>
                <w:r>
                  <w:rPr>
                    <w:color w:val="231F20"/>
                    <w:spacing w:val="-6"/>
                    <w:sz w:val="18"/>
                  </w:rPr>
                  <w:t> </w:t>
                </w:r>
                <w:r>
                  <w:rPr>
                    <w:color w:val="231F20"/>
                    <w:sz w:val="18"/>
                  </w:rPr>
                  <w:t>nachhaltige</w:t>
                </w:r>
                <w:r>
                  <w:rPr>
                    <w:color w:val="231F20"/>
                    <w:spacing w:val="-5"/>
                    <w:sz w:val="18"/>
                  </w:rPr>
                  <w:t> </w:t>
                </w:r>
                <w:r>
                  <w:rPr>
                    <w:color w:val="231F20"/>
                    <w:spacing w:val="-2"/>
                    <w:sz w:val="18"/>
                  </w:rPr>
                  <w:t>Entwicklung</w:t>
                </w:r>
              </w:p>
            </w:txbxContent>
          </v:textbox>
          <w10:wrap type="none"/>
        </v:shape>
      </w:pict>
    </w:r>
    <w:r>
      <w:rPr/>
      <w:pict>
        <v:shape style="position:absolute;margin-left:67.598198pt;margin-top:579.832092pt;width:282.75pt;height:15.85pt;mso-position-horizontal-relative:page;mso-position-vertical-relative:page;z-index:-16709632" type="#_x0000_t202" id="docshape45" filled="false" stroked="false">
          <v:textbox inset="0,0,0,0">
            <w:txbxContent>
              <w:p>
                <w:pPr>
                  <w:pStyle w:val="BodyText"/>
                  <w:spacing w:before="19"/>
                  <w:ind w:left="20"/>
                </w:pPr>
                <w:r>
                  <w:rPr>
                    <w:rFonts w:ascii="Trebuchet MS" w:hAnsi="Trebuchet MS"/>
                    <w:b/>
                    <w:color w:val="939598"/>
                  </w:rPr>
                  <w:t>Biologie</w:t>
                </w:r>
                <w:r>
                  <w:rPr>
                    <w:rFonts w:ascii="Trebuchet MS" w:hAnsi="Trebuchet MS"/>
                    <w:b/>
                    <w:color w:val="939598"/>
                    <w:spacing w:val="-16"/>
                  </w:rPr>
                  <w:t> </w:t>
                </w:r>
                <w:r>
                  <w:rPr>
                    <w:rFonts w:ascii="Trebuchet MS" w:hAnsi="Trebuchet MS"/>
                    <w:b/>
                    <w:color w:val="939598"/>
                    <w:position w:val="4"/>
                  </w:rPr>
                  <w:t>5</w:t>
                </w:r>
                <w:r>
                  <w:rPr>
                    <w:rFonts w:ascii="Trebuchet MS" w:hAnsi="Trebuchet MS"/>
                    <w:b/>
                    <w:color w:val="939598"/>
                  </w:rPr>
                  <w:t>/6</w:t>
                </w:r>
                <w:r>
                  <w:rPr>
                    <w:rFonts w:ascii="Trebuchet MS" w:hAnsi="Trebuchet MS"/>
                    <w:b/>
                    <w:color w:val="939598"/>
                    <w:spacing w:val="-1"/>
                  </w:rPr>
                  <w:t> </w:t>
                </w:r>
                <w:r>
                  <w:rPr>
                    <w:color w:val="231F20"/>
                  </w:rPr>
                  <w:t>–</w:t>
                </w:r>
                <w:r>
                  <w:rPr>
                    <w:color w:val="231F20"/>
                    <w:spacing w:val="-6"/>
                  </w:rPr>
                  <w:t> </w:t>
                </w:r>
                <w:r>
                  <w:rPr>
                    <w:color w:val="231F20"/>
                  </w:rPr>
                  <w:t>Biologie</w:t>
                </w:r>
                <w:r>
                  <w:rPr>
                    <w:color w:val="231F20"/>
                    <w:spacing w:val="-6"/>
                  </w:rPr>
                  <w:t> </w:t>
                </w:r>
                <w:r>
                  <w:rPr>
                    <w:color w:val="231F20"/>
                  </w:rPr>
                  <w:t>für</w:t>
                </w:r>
                <w:r>
                  <w:rPr>
                    <w:color w:val="231F20"/>
                    <w:spacing w:val="-6"/>
                  </w:rPr>
                  <w:t> </w:t>
                </w:r>
                <w:r>
                  <w:rPr>
                    <w:color w:val="231F20"/>
                  </w:rPr>
                  <w:t>die</w:t>
                </w:r>
                <w:r>
                  <w:rPr>
                    <w:color w:val="231F20"/>
                    <w:spacing w:val="-6"/>
                  </w:rPr>
                  <w:t> </w:t>
                </w:r>
                <w:r>
                  <w:rPr>
                    <w:color w:val="231F20"/>
                  </w:rPr>
                  <w:t>Jahrgangsstufen</w:t>
                </w:r>
                <w:r>
                  <w:rPr>
                    <w:color w:val="231F20"/>
                    <w:spacing w:val="-6"/>
                  </w:rPr>
                  <w:t> </w:t>
                </w:r>
                <w:r>
                  <w:rPr>
                    <w:color w:val="231F20"/>
                  </w:rPr>
                  <w:t>5-6</w:t>
                </w:r>
                <w:r>
                  <w:rPr>
                    <w:color w:val="231F20"/>
                    <w:spacing w:val="-5"/>
                  </w:rPr>
                  <w:t> </w:t>
                </w:r>
                <w:r>
                  <w:rPr>
                    <w:color w:val="231F20"/>
                  </w:rPr>
                  <w:t>in</w:t>
                </w:r>
                <w:r>
                  <w:rPr>
                    <w:color w:val="231F20"/>
                    <w:spacing w:val="-7"/>
                  </w:rPr>
                  <w:t> </w:t>
                </w:r>
                <w:r>
                  <w:rPr>
                    <w:color w:val="231F20"/>
                    <w:spacing w:val="-2"/>
                  </w:rPr>
                  <w:t>Niedersachsen</w:t>
                </w:r>
              </w:p>
            </w:txbxContent>
          </v:textbox>
          <w10:wrap type="none"/>
        </v:shape>
      </w:pict>
    </w:r>
    <w:r>
      <w:rPr/>
      <w:pict>
        <v:shape style="position:absolute;margin-left:711.440674pt;margin-top:581.170776pt;width:79.3pt;height:12pt;mso-position-horizontal-relative:page;mso-position-vertical-relative:page;z-index:-16709120" type="#_x0000_t202" id="docshape46" filled="false" stroked="false">
          <v:textbox inset="0,0,0,0">
            <w:txbxContent>
              <w:p>
                <w:pPr>
                  <w:pStyle w:val="BodyText"/>
                  <w:spacing w:line="224" w:lineRule="exact"/>
                  <w:ind w:left="20"/>
                </w:pPr>
                <w:hyperlink r:id="rId1">
                  <w:r>
                    <w:rPr>
                      <w:color w:val="231F20"/>
                      <w:spacing w:val="-2"/>
                    </w:rPr>
                    <w:t>www.ccbuchner.de</w:t>
                  </w:r>
                </w:hyperlink>
              </w:p>
            </w:txbxContent>
          </v:textbox>
          <w10:wrap type="non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rect style="position:absolute;margin-left:.0pt;margin-top:573.611023pt;width:688.819pt;height:38.673pt;mso-position-horizontal-relative:page;mso-position-vertical-relative:page;z-index:-16700416" id="docshape59" filled="true" fillcolor="#e6e7e8" stroked="false">
          <v:fill type="solid"/>
          <w10:wrap type="none"/>
        </v:rect>
      </w:pict>
    </w:r>
    <w:r>
      <w:rPr/>
      <w:pict>
        <v:rect style="position:absolute;margin-left:695.622009pt;margin-top:573.611023pt;width:163.276pt;height:38.673pt;mso-position-horizontal-relative:page;mso-position-vertical-relative:page;z-index:-16699904" id="docshape60" filled="true" fillcolor="#d1d3d4" stroked="false">
          <v:fill type="solid"/>
          <w10:wrap type="none"/>
        </v:rect>
      </w:pict>
    </w:r>
    <w:r>
      <w:rPr/>
      <w:pict>
        <v:shape style="position:absolute;margin-left:69.865898pt;margin-top:553.881592pt;width:419.35pt;height:11pt;mso-position-horizontal-relative:page;mso-position-vertical-relative:page;z-index:-16699392" type="#_x0000_t202" id="docshape61" filled="false" stroked="false">
          <v:textbox inset="0,0,0,0">
            <w:txbxContent>
              <w:p>
                <w:pPr>
                  <w:spacing w:line="203" w:lineRule="exact" w:before="0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color w:val="231F20"/>
                    <w:sz w:val="18"/>
                  </w:rPr>
                  <w:t>UE:</w:t>
                </w:r>
                <w:r>
                  <w:rPr>
                    <w:color w:val="231F20"/>
                    <w:spacing w:val="-6"/>
                    <w:sz w:val="18"/>
                  </w:rPr>
                  <w:t> </w:t>
                </w:r>
                <w:r>
                  <w:rPr>
                    <w:color w:val="231F20"/>
                    <w:sz w:val="18"/>
                  </w:rPr>
                  <w:t>Untereinheit,</w:t>
                </w:r>
                <w:r>
                  <w:rPr>
                    <w:color w:val="231F20"/>
                    <w:spacing w:val="-5"/>
                    <w:sz w:val="18"/>
                  </w:rPr>
                  <w:t> </w:t>
                </w:r>
                <w:r>
                  <w:rPr>
                    <w:color w:val="231F20"/>
                    <w:sz w:val="18"/>
                  </w:rPr>
                  <w:t>FM:</w:t>
                </w:r>
                <w:r>
                  <w:rPr>
                    <w:color w:val="231F20"/>
                    <w:spacing w:val="-6"/>
                    <w:sz w:val="18"/>
                  </w:rPr>
                  <w:t> </w:t>
                </w:r>
                <w:r>
                  <w:rPr>
                    <w:color w:val="231F20"/>
                    <w:sz w:val="18"/>
                  </w:rPr>
                  <w:t>Fachmethode,</w:t>
                </w:r>
                <w:r>
                  <w:rPr>
                    <w:color w:val="231F20"/>
                    <w:spacing w:val="-5"/>
                    <w:sz w:val="18"/>
                  </w:rPr>
                  <w:t> </w:t>
                </w:r>
                <w:r>
                  <w:rPr>
                    <w:color w:val="231F20"/>
                    <w:sz w:val="18"/>
                  </w:rPr>
                  <w:t>EK:</w:t>
                </w:r>
                <w:r>
                  <w:rPr>
                    <w:color w:val="231F20"/>
                    <w:spacing w:val="-7"/>
                    <w:sz w:val="18"/>
                  </w:rPr>
                  <w:t> </w:t>
                </w:r>
                <w:r>
                  <w:rPr>
                    <w:color w:val="231F20"/>
                    <w:sz w:val="18"/>
                  </w:rPr>
                  <w:t>Exkurs,</w:t>
                </w:r>
                <w:r>
                  <w:rPr>
                    <w:color w:val="231F20"/>
                    <w:spacing w:val="-6"/>
                    <w:sz w:val="18"/>
                  </w:rPr>
                  <w:t> </w:t>
                </w:r>
                <w:r>
                  <w:rPr>
                    <w:color w:val="231F20"/>
                    <w:sz w:val="18"/>
                  </w:rPr>
                  <w:t>MK:</w:t>
                </w:r>
                <w:r>
                  <w:rPr>
                    <w:color w:val="231F20"/>
                    <w:spacing w:val="-5"/>
                    <w:sz w:val="18"/>
                  </w:rPr>
                  <w:t> </w:t>
                </w:r>
                <w:r>
                  <w:rPr>
                    <w:color w:val="231F20"/>
                    <w:sz w:val="18"/>
                  </w:rPr>
                  <w:t>Medienkompetenz,</w:t>
                </w:r>
                <w:r>
                  <w:rPr>
                    <w:color w:val="231F20"/>
                    <w:spacing w:val="-5"/>
                    <w:sz w:val="18"/>
                  </w:rPr>
                  <w:t> </w:t>
                </w:r>
                <w:r>
                  <w:rPr>
                    <w:color w:val="231F20"/>
                    <w:sz w:val="18"/>
                  </w:rPr>
                  <w:t>BNE:</w:t>
                </w:r>
                <w:r>
                  <w:rPr>
                    <w:color w:val="231F20"/>
                    <w:spacing w:val="-5"/>
                    <w:sz w:val="18"/>
                  </w:rPr>
                  <w:t> </w:t>
                </w:r>
                <w:r>
                  <w:rPr>
                    <w:color w:val="231F20"/>
                    <w:sz w:val="18"/>
                  </w:rPr>
                  <w:t>Bildung</w:t>
                </w:r>
                <w:r>
                  <w:rPr>
                    <w:color w:val="231F20"/>
                    <w:spacing w:val="-6"/>
                    <w:sz w:val="18"/>
                  </w:rPr>
                  <w:t> </w:t>
                </w:r>
                <w:r>
                  <w:rPr>
                    <w:color w:val="231F20"/>
                    <w:sz w:val="18"/>
                  </w:rPr>
                  <w:t>für</w:t>
                </w:r>
                <w:r>
                  <w:rPr>
                    <w:color w:val="231F20"/>
                    <w:spacing w:val="-6"/>
                    <w:sz w:val="18"/>
                  </w:rPr>
                  <w:t> </w:t>
                </w:r>
                <w:r>
                  <w:rPr>
                    <w:color w:val="231F20"/>
                    <w:sz w:val="18"/>
                  </w:rPr>
                  <w:t>nachhaltige</w:t>
                </w:r>
                <w:r>
                  <w:rPr>
                    <w:color w:val="231F20"/>
                    <w:spacing w:val="-5"/>
                    <w:sz w:val="18"/>
                  </w:rPr>
                  <w:t> </w:t>
                </w:r>
                <w:r>
                  <w:rPr>
                    <w:color w:val="231F20"/>
                    <w:spacing w:val="-2"/>
                    <w:sz w:val="18"/>
                  </w:rPr>
                  <w:t>Entwicklung</w:t>
                </w:r>
              </w:p>
            </w:txbxContent>
          </v:textbox>
          <w10:wrap type="none"/>
        </v:shape>
      </w:pict>
    </w:r>
    <w:r>
      <w:rPr/>
      <w:pict>
        <v:shape style="position:absolute;margin-left:67.598198pt;margin-top:579.832092pt;width:282.75pt;height:15.85pt;mso-position-horizontal-relative:page;mso-position-vertical-relative:page;z-index:-16698880" type="#_x0000_t202" id="docshape62" filled="false" stroked="false">
          <v:textbox inset="0,0,0,0">
            <w:txbxContent>
              <w:p>
                <w:pPr>
                  <w:pStyle w:val="BodyText"/>
                  <w:spacing w:before="19"/>
                  <w:ind w:left="20"/>
                </w:pPr>
                <w:r>
                  <w:rPr>
                    <w:rFonts w:ascii="Trebuchet MS" w:hAnsi="Trebuchet MS"/>
                    <w:b/>
                    <w:color w:val="939598"/>
                  </w:rPr>
                  <w:t>Biologie</w:t>
                </w:r>
                <w:r>
                  <w:rPr>
                    <w:rFonts w:ascii="Trebuchet MS" w:hAnsi="Trebuchet MS"/>
                    <w:b/>
                    <w:color w:val="939598"/>
                    <w:spacing w:val="-16"/>
                  </w:rPr>
                  <w:t> </w:t>
                </w:r>
                <w:r>
                  <w:rPr>
                    <w:rFonts w:ascii="Trebuchet MS" w:hAnsi="Trebuchet MS"/>
                    <w:b/>
                    <w:color w:val="939598"/>
                    <w:position w:val="4"/>
                  </w:rPr>
                  <w:t>5</w:t>
                </w:r>
                <w:r>
                  <w:rPr>
                    <w:rFonts w:ascii="Trebuchet MS" w:hAnsi="Trebuchet MS"/>
                    <w:b/>
                    <w:color w:val="939598"/>
                  </w:rPr>
                  <w:t>/6</w:t>
                </w:r>
                <w:r>
                  <w:rPr>
                    <w:rFonts w:ascii="Trebuchet MS" w:hAnsi="Trebuchet MS"/>
                    <w:b/>
                    <w:color w:val="939598"/>
                    <w:spacing w:val="-1"/>
                  </w:rPr>
                  <w:t> </w:t>
                </w:r>
                <w:r>
                  <w:rPr>
                    <w:color w:val="231F20"/>
                  </w:rPr>
                  <w:t>–</w:t>
                </w:r>
                <w:r>
                  <w:rPr>
                    <w:color w:val="231F20"/>
                    <w:spacing w:val="-6"/>
                  </w:rPr>
                  <w:t> </w:t>
                </w:r>
                <w:r>
                  <w:rPr>
                    <w:color w:val="231F20"/>
                  </w:rPr>
                  <w:t>Biologie</w:t>
                </w:r>
                <w:r>
                  <w:rPr>
                    <w:color w:val="231F20"/>
                    <w:spacing w:val="-6"/>
                  </w:rPr>
                  <w:t> </w:t>
                </w:r>
                <w:r>
                  <w:rPr>
                    <w:color w:val="231F20"/>
                  </w:rPr>
                  <w:t>für</w:t>
                </w:r>
                <w:r>
                  <w:rPr>
                    <w:color w:val="231F20"/>
                    <w:spacing w:val="-6"/>
                  </w:rPr>
                  <w:t> </w:t>
                </w:r>
                <w:r>
                  <w:rPr>
                    <w:color w:val="231F20"/>
                  </w:rPr>
                  <w:t>die</w:t>
                </w:r>
                <w:r>
                  <w:rPr>
                    <w:color w:val="231F20"/>
                    <w:spacing w:val="-6"/>
                  </w:rPr>
                  <w:t> </w:t>
                </w:r>
                <w:r>
                  <w:rPr>
                    <w:color w:val="231F20"/>
                  </w:rPr>
                  <w:t>Jahrgangsstufen</w:t>
                </w:r>
                <w:r>
                  <w:rPr>
                    <w:color w:val="231F20"/>
                    <w:spacing w:val="-6"/>
                  </w:rPr>
                  <w:t> </w:t>
                </w:r>
                <w:r>
                  <w:rPr>
                    <w:color w:val="231F20"/>
                  </w:rPr>
                  <w:t>5-6</w:t>
                </w:r>
                <w:r>
                  <w:rPr>
                    <w:color w:val="231F20"/>
                    <w:spacing w:val="-5"/>
                  </w:rPr>
                  <w:t> </w:t>
                </w:r>
                <w:r>
                  <w:rPr>
                    <w:color w:val="231F20"/>
                  </w:rPr>
                  <w:t>in</w:t>
                </w:r>
                <w:r>
                  <w:rPr>
                    <w:color w:val="231F20"/>
                    <w:spacing w:val="-7"/>
                  </w:rPr>
                  <w:t> </w:t>
                </w:r>
                <w:r>
                  <w:rPr>
                    <w:color w:val="231F20"/>
                    <w:spacing w:val="-2"/>
                  </w:rPr>
                  <w:t>Niedersachsen</w:t>
                </w:r>
              </w:p>
            </w:txbxContent>
          </v:textbox>
          <w10:wrap type="none"/>
        </v:shape>
      </w:pict>
    </w:r>
    <w:r>
      <w:rPr/>
      <w:pict>
        <v:shape style="position:absolute;margin-left:711.440674pt;margin-top:581.170776pt;width:79.3pt;height:12pt;mso-position-horizontal-relative:page;mso-position-vertical-relative:page;z-index:-16698368" type="#_x0000_t202" id="docshape63" filled="false" stroked="false">
          <v:textbox inset="0,0,0,0">
            <w:txbxContent>
              <w:p>
                <w:pPr>
                  <w:pStyle w:val="BodyText"/>
                  <w:spacing w:line="224" w:lineRule="exact"/>
                  <w:ind w:left="20"/>
                </w:pPr>
                <w:hyperlink r:id="rId1">
                  <w:r>
                    <w:rPr>
                      <w:color w:val="231F20"/>
                      <w:spacing w:val="-2"/>
                    </w:rPr>
                    <w:t>www.ccbuchner.de</w:t>
                  </w:r>
                </w:hyperlink>
              </w:p>
            </w:txbxContent>
          </v:textbox>
          <w10:wrap type="non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rect style="position:absolute;margin-left:.0pt;margin-top:573.609985pt;width:688.819pt;height:30.17pt;mso-position-horizontal-relative:page;mso-position-vertical-relative:page;z-index:-16697856" id="docshape64" filled="true" fillcolor="#e6e7e8" stroked="false">
          <v:fill type="solid"/>
          <w10:wrap type="none"/>
        </v:rect>
      </w:pict>
    </w:r>
    <w:r>
      <w:rPr/>
      <w:pict>
        <v:rect style="position:absolute;margin-left:695.622009pt;margin-top:573.609985pt;width:163.276pt;height:30.17pt;mso-position-horizontal-relative:page;mso-position-vertical-relative:page;z-index:-16697344" id="docshape65" filled="true" fillcolor="#d1d3d4" stroked="false">
          <v:fill type="solid"/>
          <w10:wrap type="none"/>
        </v:rect>
      </w:pict>
    </w:r>
    <w:r>
      <w:rPr/>
      <w:pict>
        <v:shape style="position:absolute;margin-left:69.865898pt;margin-top:553.881409pt;width:419.35pt;height:11pt;mso-position-horizontal-relative:page;mso-position-vertical-relative:page;z-index:-16696832" type="#_x0000_t202" id="docshape66" filled="false" stroked="false">
          <v:textbox inset="0,0,0,0">
            <w:txbxContent>
              <w:p>
                <w:pPr>
                  <w:spacing w:line="203" w:lineRule="exact" w:before="0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color w:val="231F20"/>
                    <w:sz w:val="18"/>
                  </w:rPr>
                  <w:t>UE:</w:t>
                </w:r>
                <w:r>
                  <w:rPr>
                    <w:color w:val="231F20"/>
                    <w:spacing w:val="-6"/>
                    <w:sz w:val="18"/>
                  </w:rPr>
                  <w:t> </w:t>
                </w:r>
                <w:r>
                  <w:rPr>
                    <w:color w:val="231F20"/>
                    <w:sz w:val="18"/>
                  </w:rPr>
                  <w:t>Untereinheit,</w:t>
                </w:r>
                <w:r>
                  <w:rPr>
                    <w:color w:val="231F20"/>
                    <w:spacing w:val="-5"/>
                    <w:sz w:val="18"/>
                  </w:rPr>
                  <w:t> </w:t>
                </w:r>
                <w:r>
                  <w:rPr>
                    <w:color w:val="231F20"/>
                    <w:sz w:val="18"/>
                  </w:rPr>
                  <w:t>FM:</w:t>
                </w:r>
                <w:r>
                  <w:rPr>
                    <w:color w:val="231F20"/>
                    <w:spacing w:val="-6"/>
                    <w:sz w:val="18"/>
                  </w:rPr>
                  <w:t> </w:t>
                </w:r>
                <w:r>
                  <w:rPr>
                    <w:color w:val="231F20"/>
                    <w:sz w:val="18"/>
                  </w:rPr>
                  <w:t>Fachmethode,</w:t>
                </w:r>
                <w:r>
                  <w:rPr>
                    <w:color w:val="231F20"/>
                    <w:spacing w:val="-5"/>
                    <w:sz w:val="18"/>
                  </w:rPr>
                  <w:t> </w:t>
                </w:r>
                <w:r>
                  <w:rPr>
                    <w:color w:val="231F20"/>
                    <w:sz w:val="18"/>
                  </w:rPr>
                  <w:t>EK:</w:t>
                </w:r>
                <w:r>
                  <w:rPr>
                    <w:color w:val="231F20"/>
                    <w:spacing w:val="-7"/>
                    <w:sz w:val="18"/>
                  </w:rPr>
                  <w:t> </w:t>
                </w:r>
                <w:r>
                  <w:rPr>
                    <w:color w:val="231F20"/>
                    <w:sz w:val="18"/>
                  </w:rPr>
                  <w:t>Exkurs,</w:t>
                </w:r>
                <w:r>
                  <w:rPr>
                    <w:color w:val="231F20"/>
                    <w:spacing w:val="-6"/>
                    <w:sz w:val="18"/>
                  </w:rPr>
                  <w:t> </w:t>
                </w:r>
                <w:r>
                  <w:rPr>
                    <w:color w:val="231F20"/>
                    <w:sz w:val="18"/>
                  </w:rPr>
                  <w:t>MK:</w:t>
                </w:r>
                <w:r>
                  <w:rPr>
                    <w:color w:val="231F20"/>
                    <w:spacing w:val="-5"/>
                    <w:sz w:val="18"/>
                  </w:rPr>
                  <w:t> </w:t>
                </w:r>
                <w:r>
                  <w:rPr>
                    <w:color w:val="231F20"/>
                    <w:sz w:val="18"/>
                  </w:rPr>
                  <w:t>Medienkompetenz,</w:t>
                </w:r>
                <w:r>
                  <w:rPr>
                    <w:color w:val="231F20"/>
                    <w:spacing w:val="-5"/>
                    <w:sz w:val="18"/>
                  </w:rPr>
                  <w:t> </w:t>
                </w:r>
                <w:r>
                  <w:rPr>
                    <w:color w:val="231F20"/>
                    <w:sz w:val="18"/>
                  </w:rPr>
                  <w:t>BNE:</w:t>
                </w:r>
                <w:r>
                  <w:rPr>
                    <w:color w:val="231F20"/>
                    <w:spacing w:val="-5"/>
                    <w:sz w:val="18"/>
                  </w:rPr>
                  <w:t> </w:t>
                </w:r>
                <w:r>
                  <w:rPr>
                    <w:color w:val="231F20"/>
                    <w:sz w:val="18"/>
                  </w:rPr>
                  <w:t>Bildung</w:t>
                </w:r>
                <w:r>
                  <w:rPr>
                    <w:color w:val="231F20"/>
                    <w:spacing w:val="-6"/>
                    <w:sz w:val="18"/>
                  </w:rPr>
                  <w:t> </w:t>
                </w:r>
                <w:r>
                  <w:rPr>
                    <w:color w:val="231F20"/>
                    <w:sz w:val="18"/>
                  </w:rPr>
                  <w:t>für</w:t>
                </w:r>
                <w:r>
                  <w:rPr>
                    <w:color w:val="231F20"/>
                    <w:spacing w:val="-6"/>
                    <w:sz w:val="18"/>
                  </w:rPr>
                  <w:t> </w:t>
                </w:r>
                <w:r>
                  <w:rPr>
                    <w:color w:val="231F20"/>
                    <w:sz w:val="18"/>
                  </w:rPr>
                  <w:t>nachhaltige</w:t>
                </w:r>
                <w:r>
                  <w:rPr>
                    <w:color w:val="231F20"/>
                    <w:spacing w:val="-5"/>
                    <w:sz w:val="18"/>
                  </w:rPr>
                  <w:t> </w:t>
                </w:r>
                <w:r>
                  <w:rPr>
                    <w:color w:val="231F20"/>
                    <w:spacing w:val="-2"/>
                    <w:sz w:val="18"/>
                  </w:rPr>
                  <w:t>Entwicklung</w:t>
                </w:r>
              </w:p>
            </w:txbxContent>
          </v:textbox>
          <w10:wrap type="none"/>
        </v:shape>
      </w:pict>
    </w:r>
    <w:r>
      <w:rPr/>
      <w:pict>
        <v:shape style="position:absolute;margin-left:67.598198pt;margin-top:579.831848pt;width:282.75pt;height:15.85pt;mso-position-horizontal-relative:page;mso-position-vertical-relative:page;z-index:-16696320" type="#_x0000_t202" id="docshape67" filled="false" stroked="false">
          <v:textbox inset="0,0,0,0">
            <w:txbxContent>
              <w:p>
                <w:pPr>
                  <w:pStyle w:val="BodyText"/>
                  <w:spacing w:before="19"/>
                  <w:ind w:left="20"/>
                </w:pPr>
                <w:r>
                  <w:rPr>
                    <w:rFonts w:ascii="Trebuchet MS" w:hAnsi="Trebuchet MS"/>
                    <w:b/>
                    <w:color w:val="939598"/>
                  </w:rPr>
                  <w:t>Biologie</w:t>
                </w:r>
                <w:r>
                  <w:rPr>
                    <w:rFonts w:ascii="Trebuchet MS" w:hAnsi="Trebuchet MS"/>
                    <w:b/>
                    <w:color w:val="939598"/>
                    <w:spacing w:val="-16"/>
                  </w:rPr>
                  <w:t> </w:t>
                </w:r>
                <w:r>
                  <w:rPr>
                    <w:rFonts w:ascii="Trebuchet MS" w:hAnsi="Trebuchet MS"/>
                    <w:b/>
                    <w:color w:val="939598"/>
                    <w:position w:val="4"/>
                  </w:rPr>
                  <w:t>5</w:t>
                </w:r>
                <w:r>
                  <w:rPr>
                    <w:rFonts w:ascii="Trebuchet MS" w:hAnsi="Trebuchet MS"/>
                    <w:b/>
                    <w:color w:val="939598"/>
                  </w:rPr>
                  <w:t>/6</w:t>
                </w:r>
                <w:r>
                  <w:rPr>
                    <w:rFonts w:ascii="Trebuchet MS" w:hAnsi="Trebuchet MS"/>
                    <w:b/>
                    <w:color w:val="939598"/>
                    <w:spacing w:val="-1"/>
                  </w:rPr>
                  <w:t> </w:t>
                </w:r>
                <w:r>
                  <w:rPr>
                    <w:color w:val="231F20"/>
                  </w:rPr>
                  <w:t>–</w:t>
                </w:r>
                <w:r>
                  <w:rPr>
                    <w:color w:val="231F20"/>
                    <w:spacing w:val="-6"/>
                  </w:rPr>
                  <w:t> </w:t>
                </w:r>
                <w:r>
                  <w:rPr>
                    <w:color w:val="231F20"/>
                  </w:rPr>
                  <w:t>Biologie</w:t>
                </w:r>
                <w:r>
                  <w:rPr>
                    <w:color w:val="231F20"/>
                    <w:spacing w:val="-6"/>
                  </w:rPr>
                  <w:t> </w:t>
                </w:r>
                <w:r>
                  <w:rPr>
                    <w:color w:val="231F20"/>
                  </w:rPr>
                  <w:t>für</w:t>
                </w:r>
                <w:r>
                  <w:rPr>
                    <w:color w:val="231F20"/>
                    <w:spacing w:val="-6"/>
                  </w:rPr>
                  <w:t> </w:t>
                </w:r>
                <w:r>
                  <w:rPr>
                    <w:color w:val="231F20"/>
                  </w:rPr>
                  <w:t>die</w:t>
                </w:r>
                <w:r>
                  <w:rPr>
                    <w:color w:val="231F20"/>
                    <w:spacing w:val="-6"/>
                  </w:rPr>
                  <w:t> </w:t>
                </w:r>
                <w:r>
                  <w:rPr>
                    <w:color w:val="231F20"/>
                  </w:rPr>
                  <w:t>Jahrgangsstufen</w:t>
                </w:r>
                <w:r>
                  <w:rPr>
                    <w:color w:val="231F20"/>
                    <w:spacing w:val="-6"/>
                  </w:rPr>
                  <w:t> </w:t>
                </w:r>
                <w:r>
                  <w:rPr>
                    <w:color w:val="231F20"/>
                  </w:rPr>
                  <w:t>5-6</w:t>
                </w:r>
                <w:r>
                  <w:rPr>
                    <w:color w:val="231F20"/>
                    <w:spacing w:val="-5"/>
                  </w:rPr>
                  <w:t> </w:t>
                </w:r>
                <w:r>
                  <w:rPr>
                    <w:color w:val="231F20"/>
                  </w:rPr>
                  <w:t>in</w:t>
                </w:r>
                <w:r>
                  <w:rPr>
                    <w:color w:val="231F20"/>
                    <w:spacing w:val="-7"/>
                  </w:rPr>
                  <w:t> </w:t>
                </w:r>
                <w:r>
                  <w:rPr>
                    <w:color w:val="231F20"/>
                    <w:spacing w:val="-2"/>
                  </w:rPr>
                  <w:t>Niedersachsen</w:t>
                </w:r>
              </w:p>
            </w:txbxContent>
          </v:textbox>
          <w10:wrap type="none"/>
        </v:shape>
      </w:pict>
    </w:r>
    <w:r>
      <w:rPr/>
      <w:pict>
        <v:shape style="position:absolute;margin-left:711.440674pt;margin-top:581.170593pt;width:79.3pt;height:12pt;mso-position-horizontal-relative:page;mso-position-vertical-relative:page;z-index:-16695808" type="#_x0000_t202" id="docshape68" filled="false" stroked="false">
          <v:textbox inset="0,0,0,0">
            <w:txbxContent>
              <w:p>
                <w:pPr>
                  <w:pStyle w:val="BodyText"/>
                  <w:spacing w:line="224" w:lineRule="exact"/>
                  <w:ind w:left="20"/>
                </w:pPr>
                <w:hyperlink r:id="rId1">
                  <w:r>
                    <w:rPr>
                      <w:color w:val="231F20"/>
                      <w:spacing w:val="-2"/>
                    </w:rPr>
                    <w:t>www.ccbuchner.de</w:t>
                  </w:r>
                </w:hyperlink>
              </w:p>
            </w:txbxContent>
          </v:textbox>
          <w10:wrap type="none"/>
        </v:shape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rect style="position:absolute;margin-left:.0pt;margin-top:573.611023pt;width:688.819pt;height:38.673pt;mso-position-horizontal-relative:page;mso-position-vertical-relative:page;z-index:-16691200" id="docshape75" filled="true" fillcolor="#e6e7e8" stroked="false">
          <v:fill type="solid"/>
          <w10:wrap type="none"/>
        </v:rect>
      </w:pict>
    </w:r>
    <w:r>
      <w:rPr/>
      <w:pict>
        <v:rect style="position:absolute;margin-left:695.622009pt;margin-top:573.611023pt;width:163.276pt;height:38.673pt;mso-position-horizontal-relative:page;mso-position-vertical-relative:page;z-index:-16690688" id="docshape76" filled="true" fillcolor="#d1d3d4" stroked="false">
          <v:fill type="solid"/>
          <w10:wrap type="none"/>
        </v:rect>
      </w:pict>
    </w:r>
    <w:r>
      <w:rPr/>
      <w:pict>
        <v:shape style="position:absolute;margin-left:69.865898pt;margin-top:553.881592pt;width:419.35pt;height:11pt;mso-position-horizontal-relative:page;mso-position-vertical-relative:page;z-index:-16690176" type="#_x0000_t202" id="docshape77" filled="false" stroked="false">
          <v:textbox inset="0,0,0,0">
            <w:txbxContent>
              <w:p>
                <w:pPr>
                  <w:spacing w:line="203" w:lineRule="exact" w:before="0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color w:val="231F20"/>
                    <w:sz w:val="18"/>
                  </w:rPr>
                  <w:t>UE:</w:t>
                </w:r>
                <w:r>
                  <w:rPr>
                    <w:color w:val="231F20"/>
                    <w:spacing w:val="-6"/>
                    <w:sz w:val="18"/>
                  </w:rPr>
                  <w:t> </w:t>
                </w:r>
                <w:r>
                  <w:rPr>
                    <w:color w:val="231F20"/>
                    <w:sz w:val="18"/>
                  </w:rPr>
                  <w:t>Untereinheit,</w:t>
                </w:r>
                <w:r>
                  <w:rPr>
                    <w:color w:val="231F20"/>
                    <w:spacing w:val="-5"/>
                    <w:sz w:val="18"/>
                  </w:rPr>
                  <w:t> </w:t>
                </w:r>
                <w:r>
                  <w:rPr>
                    <w:color w:val="231F20"/>
                    <w:sz w:val="18"/>
                  </w:rPr>
                  <w:t>FM:</w:t>
                </w:r>
                <w:r>
                  <w:rPr>
                    <w:color w:val="231F20"/>
                    <w:spacing w:val="-6"/>
                    <w:sz w:val="18"/>
                  </w:rPr>
                  <w:t> </w:t>
                </w:r>
                <w:r>
                  <w:rPr>
                    <w:color w:val="231F20"/>
                    <w:sz w:val="18"/>
                  </w:rPr>
                  <w:t>Fachmethode,</w:t>
                </w:r>
                <w:r>
                  <w:rPr>
                    <w:color w:val="231F20"/>
                    <w:spacing w:val="-5"/>
                    <w:sz w:val="18"/>
                  </w:rPr>
                  <w:t> </w:t>
                </w:r>
                <w:r>
                  <w:rPr>
                    <w:color w:val="231F20"/>
                    <w:sz w:val="18"/>
                  </w:rPr>
                  <w:t>EK:</w:t>
                </w:r>
                <w:r>
                  <w:rPr>
                    <w:color w:val="231F20"/>
                    <w:spacing w:val="-7"/>
                    <w:sz w:val="18"/>
                  </w:rPr>
                  <w:t> </w:t>
                </w:r>
                <w:r>
                  <w:rPr>
                    <w:color w:val="231F20"/>
                    <w:sz w:val="18"/>
                  </w:rPr>
                  <w:t>Exkurs,</w:t>
                </w:r>
                <w:r>
                  <w:rPr>
                    <w:color w:val="231F20"/>
                    <w:spacing w:val="-6"/>
                    <w:sz w:val="18"/>
                  </w:rPr>
                  <w:t> </w:t>
                </w:r>
                <w:r>
                  <w:rPr>
                    <w:color w:val="231F20"/>
                    <w:sz w:val="18"/>
                  </w:rPr>
                  <w:t>MK:</w:t>
                </w:r>
                <w:r>
                  <w:rPr>
                    <w:color w:val="231F20"/>
                    <w:spacing w:val="-5"/>
                    <w:sz w:val="18"/>
                  </w:rPr>
                  <w:t> </w:t>
                </w:r>
                <w:r>
                  <w:rPr>
                    <w:color w:val="231F20"/>
                    <w:sz w:val="18"/>
                  </w:rPr>
                  <w:t>Medienkompetenz,</w:t>
                </w:r>
                <w:r>
                  <w:rPr>
                    <w:color w:val="231F20"/>
                    <w:spacing w:val="-5"/>
                    <w:sz w:val="18"/>
                  </w:rPr>
                  <w:t> </w:t>
                </w:r>
                <w:r>
                  <w:rPr>
                    <w:color w:val="231F20"/>
                    <w:sz w:val="18"/>
                  </w:rPr>
                  <w:t>BNE:</w:t>
                </w:r>
                <w:r>
                  <w:rPr>
                    <w:color w:val="231F20"/>
                    <w:spacing w:val="-5"/>
                    <w:sz w:val="18"/>
                  </w:rPr>
                  <w:t> </w:t>
                </w:r>
                <w:r>
                  <w:rPr>
                    <w:color w:val="231F20"/>
                    <w:sz w:val="18"/>
                  </w:rPr>
                  <w:t>Bildung</w:t>
                </w:r>
                <w:r>
                  <w:rPr>
                    <w:color w:val="231F20"/>
                    <w:spacing w:val="-6"/>
                    <w:sz w:val="18"/>
                  </w:rPr>
                  <w:t> </w:t>
                </w:r>
                <w:r>
                  <w:rPr>
                    <w:color w:val="231F20"/>
                    <w:sz w:val="18"/>
                  </w:rPr>
                  <w:t>für</w:t>
                </w:r>
                <w:r>
                  <w:rPr>
                    <w:color w:val="231F20"/>
                    <w:spacing w:val="-6"/>
                    <w:sz w:val="18"/>
                  </w:rPr>
                  <w:t> </w:t>
                </w:r>
                <w:r>
                  <w:rPr>
                    <w:color w:val="231F20"/>
                    <w:sz w:val="18"/>
                  </w:rPr>
                  <w:t>nachhaltige</w:t>
                </w:r>
                <w:r>
                  <w:rPr>
                    <w:color w:val="231F20"/>
                    <w:spacing w:val="-5"/>
                    <w:sz w:val="18"/>
                  </w:rPr>
                  <w:t> </w:t>
                </w:r>
                <w:r>
                  <w:rPr>
                    <w:color w:val="231F20"/>
                    <w:spacing w:val="-2"/>
                    <w:sz w:val="18"/>
                  </w:rPr>
                  <w:t>Entwicklung</w:t>
                </w:r>
              </w:p>
            </w:txbxContent>
          </v:textbox>
          <w10:wrap type="none"/>
        </v:shape>
      </w:pict>
    </w:r>
    <w:r>
      <w:rPr/>
      <w:pict>
        <v:shape style="position:absolute;margin-left:67.598198pt;margin-top:579.832092pt;width:282.75pt;height:15.85pt;mso-position-horizontal-relative:page;mso-position-vertical-relative:page;z-index:-16689664" type="#_x0000_t202" id="docshape78" filled="false" stroked="false">
          <v:textbox inset="0,0,0,0">
            <w:txbxContent>
              <w:p>
                <w:pPr>
                  <w:pStyle w:val="BodyText"/>
                  <w:spacing w:before="19"/>
                  <w:ind w:left="20"/>
                </w:pPr>
                <w:r>
                  <w:rPr>
                    <w:rFonts w:ascii="Trebuchet MS" w:hAnsi="Trebuchet MS"/>
                    <w:b/>
                    <w:color w:val="939598"/>
                  </w:rPr>
                  <w:t>Biologie</w:t>
                </w:r>
                <w:r>
                  <w:rPr>
                    <w:rFonts w:ascii="Trebuchet MS" w:hAnsi="Trebuchet MS"/>
                    <w:b/>
                    <w:color w:val="939598"/>
                    <w:spacing w:val="-16"/>
                  </w:rPr>
                  <w:t> </w:t>
                </w:r>
                <w:r>
                  <w:rPr>
                    <w:rFonts w:ascii="Trebuchet MS" w:hAnsi="Trebuchet MS"/>
                    <w:b/>
                    <w:color w:val="939598"/>
                    <w:position w:val="4"/>
                  </w:rPr>
                  <w:t>5</w:t>
                </w:r>
                <w:r>
                  <w:rPr>
                    <w:rFonts w:ascii="Trebuchet MS" w:hAnsi="Trebuchet MS"/>
                    <w:b/>
                    <w:color w:val="939598"/>
                  </w:rPr>
                  <w:t>/6</w:t>
                </w:r>
                <w:r>
                  <w:rPr>
                    <w:rFonts w:ascii="Trebuchet MS" w:hAnsi="Trebuchet MS"/>
                    <w:b/>
                    <w:color w:val="939598"/>
                    <w:spacing w:val="-1"/>
                  </w:rPr>
                  <w:t> </w:t>
                </w:r>
                <w:r>
                  <w:rPr>
                    <w:color w:val="231F20"/>
                  </w:rPr>
                  <w:t>–</w:t>
                </w:r>
                <w:r>
                  <w:rPr>
                    <w:color w:val="231F20"/>
                    <w:spacing w:val="-6"/>
                  </w:rPr>
                  <w:t> </w:t>
                </w:r>
                <w:r>
                  <w:rPr>
                    <w:color w:val="231F20"/>
                  </w:rPr>
                  <w:t>Biologie</w:t>
                </w:r>
                <w:r>
                  <w:rPr>
                    <w:color w:val="231F20"/>
                    <w:spacing w:val="-6"/>
                  </w:rPr>
                  <w:t> </w:t>
                </w:r>
                <w:r>
                  <w:rPr>
                    <w:color w:val="231F20"/>
                  </w:rPr>
                  <w:t>für</w:t>
                </w:r>
                <w:r>
                  <w:rPr>
                    <w:color w:val="231F20"/>
                    <w:spacing w:val="-6"/>
                  </w:rPr>
                  <w:t> </w:t>
                </w:r>
                <w:r>
                  <w:rPr>
                    <w:color w:val="231F20"/>
                  </w:rPr>
                  <w:t>die</w:t>
                </w:r>
                <w:r>
                  <w:rPr>
                    <w:color w:val="231F20"/>
                    <w:spacing w:val="-6"/>
                  </w:rPr>
                  <w:t> </w:t>
                </w:r>
                <w:r>
                  <w:rPr>
                    <w:color w:val="231F20"/>
                  </w:rPr>
                  <w:t>Jahrgangsstufen</w:t>
                </w:r>
                <w:r>
                  <w:rPr>
                    <w:color w:val="231F20"/>
                    <w:spacing w:val="-6"/>
                  </w:rPr>
                  <w:t> </w:t>
                </w:r>
                <w:r>
                  <w:rPr>
                    <w:color w:val="231F20"/>
                  </w:rPr>
                  <w:t>5-6</w:t>
                </w:r>
                <w:r>
                  <w:rPr>
                    <w:color w:val="231F20"/>
                    <w:spacing w:val="-5"/>
                  </w:rPr>
                  <w:t> </w:t>
                </w:r>
                <w:r>
                  <w:rPr>
                    <w:color w:val="231F20"/>
                  </w:rPr>
                  <w:t>in</w:t>
                </w:r>
                <w:r>
                  <w:rPr>
                    <w:color w:val="231F20"/>
                    <w:spacing w:val="-7"/>
                  </w:rPr>
                  <w:t> </w:t>
                </w:r>
                <w:r>
                  <w:rPr>
                    <w:color w:val="231F20"/>
                    <w:spacing w:val="-2"/>
                  </w:rPr>
                  <w:t>Niedersachsen</w:t>
                </w:r>
              </w:p>
            </w:txbxContent>
          </v:textbox>
          <w10:wrap type="none"/>
        </v:shape>
      </w:pict>
    </w:r>
    <w:r>
      <w:rPr/>
      <w:pict>
        <v:shape style="position:absolute;margin-left:711.440674pt;margin-top:581.170776pt;width:79.3pt;height:12pt;mso-position-horizontal-relative:page;mso-position-vertical-relative:page;z-index:-16689152" type="#_x0000_t202" id="docshape79" filled="false" stroked="false">
          <v:textbox inset="0,0,0,0">
            <w:txbxContent>
              <w:p>
                <w:pPr>
                  <w:pStyle w:val="BodyText"/>
                  <w:spacing w:line="224" w:lineRule="exact"/>
                  <w:ind w:left="20"/>
                </w:pPr>
                <w:hyperlink r:id="rId1">
                  <w:r>
                    <w:rPr>
                      <w:color w:val="231F20"/>
                      <w:spacing w:val="-2"/>
                    </w:rPr>
                    <w:t>www.ccbuchner.de</w:t>
                  </w:r>
                </w:hyperlink>
              </w:p>
            </w:txbxContent>
          </v:textbox>
          <w10:wrap type="none"/>
        </v:shape>
      </w:pic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rect style="position:absolute;margin-left:.0pt;margin-top:573.609985pt;width:688.819pt;height:30.17pt;mso-position-horizontal-relative:page;mso-position-vertical-relative:page;z-index:-16688640" id="docshape80" filled="true" fillcolor="#e6e7e8" stroked="false">
          <v:fill type="solid"/>
          <w10:wrap type="none"/>
        </v:rect>
      </w:pict>
    </w:r>
    <w:r>
      <w:rPr/>
      <w:pict>
        <v:rect style="position:absolute;margin-left:695.622009pt;margin-top:573.609985pt;width:163.276pt;height:30.17pt;mso-position-horizontal-relative:page;mso-position-vertical-relative:page;z-index:-16688128" id="docshape81" filled="true" fillcolor="#d1d3d4" stroked="false">
          <v:fill type="solid"/>
          <w10:wrap type="none"/>
        </v:rect>
      </w:pict>
    </w:r>
    <w:r>
      <w:rPr/>
      <w:pict>
        <v:shape style="position:absolute;margin-left:69.865898pt;margin-top:553.881409pt;width:419.35pt;height:11pt;mso-position-horizontal-relative:page;mso-position-vertical-relative:page;z-index:-16687616" type="#_x0000_t202" id="docshape82" filled="false" stroked="false">
          <v:textbox inset="0,0,0,0">
            <w:txbxContent>
              <w:p>
                <w:pPr>
                  <w:spacing w:line="203" w:lineRule="exact" w:before="0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color w:val="231F20"/>
                    <w:sz w:val="18"/>
                  </w:rPr>
                  <w:t>UE:</w:t>
                </w:r>
                <w:r>
                  <w:rPr>
                    <w:color w:val="231F20"/>
                    <w:spacing w:val="-6"/>
                    <w:sz w:val="18"/>
                  </w:rPr>
                  <w:t> </w:t>
                </w:r>
                <w:r>
                  <w:rPr>
                    <w:color w:val="231F20"/>
                    <w:sz w:val="18"/>
                  </w:rPr>
                  <w:t>Untereinheit,</w:t>
                </w:r>
                <w:r>
                  <w:rPr>
                    <w:color w:val="231F20"/>
                    <w:spacing w:val="-5"/>
                    <w:sz w:val="18"/>
                  </w:rPr>
                  <w:t> </w:t>
                </w:r>
                <w:r>
                  <w:rPr>
                    <w:color w:val="231F20"/>
                    <w:sz w:val="18"/>
                  </w:rPr>
                  <w:t>FM:</w:t>
                </w:r>
                <w:r>
                  <w:rPr>
                    <w:color w:val="231F20"/>
                    <w:spacing w:val="-6"/>
                    <w:sz w:val="18"/>
                  </w:rPr>
                  <w:t> </w:t>
                </w:r>
                <w:r>
                  <w:rPr>
                    <w:color w:val="231F20"/>
                    <w:sz w:val="18"/>
                  </w:rPr>
                  <w:t>Fachmethode,</w:t>
                </w:r>
                <w:r>
                  <w:rPr>
                    <w:color w:val="231F20"/>
                    <w:spacing w:val="-5"/>
                    <w:sz w:val="18"/>
                  </w:rPr>
                  <w:t> </w:t>
                </w:r>
                <w:r>
                  <w:rPr>
                    <w:color w:val="231F20"/>
                    <w:sz w:val="18"/>
                  </w:rPr>
                  <w:t>EK:</w:t>
                </w:r>
                <w:r>
                  <w:rPr>
                    <w:color w:val="231F20"/>
                    <w:spacing w:val="-7"/>
                    <w:sz w:val="18"/>
                  </w:rPr>
                  <w:t> </w:t>
                </w:r>
                <w:r>
                  <w:rPr>
                    <w:color w:val="231F20"/>
                    <w:sz w:val="18"/>
                  </w:rPr>
                  <w:t>Exkurs,</w:t>
                </w:r>
                <w:r>
                  <w:rPr>
                    <w:color w:val="231F20"/>
                    <w:spacing w:val="-6"/>
                    <w:sz w:val="18"/>
                  </w:rPr>
                  <w:t> </w:t>
                </w:r>
                <w:r>
                  <w:rPr>
                    <w:color w:val="231F20"/>
                    <w:sz w:val="18"/>
                  </w:rPr>
                  <w:t>MK:</w:t>
                </w:r>
                <w:r>
                  <w:rPr>
                    <w:color w:val="231F20"/>
                    <w:spacing w:val="-5"/>
                    <w:sz w:val="18"/>
                  </w:rPr>
                  <w:t> </w:t>
                </w:r>
                <w:r>
                  <w:rPr>
                    <w:color w:val="231F20"/>
                    <w:sz w:val="18"/>
                  </w:rPr>
                  <w:t>Medienkompetenz,</w:t>
                </w:r>
                <w:r>
                  <w:rPr>
                    <w:color w:val="231F20"/>
                    <w:spacing w:val="-5"/>
                    <w:sz w:val="18"/>
                  </w:rPr>
                  <w:t> </w:t>
                </w:r>
                <w:r>
                  <w:rPr>
                    <w:color w:val="231F20"/>
                    <w:sz w:val="18"/>
                  </w:rPr>
                  <w:t>BNE:</w:t>
                </w:r>
                <w:r>
                  <w:rPr>
                    <w:color w:val="231F20"/>
                    <w:spacing w:val="-5"/>
                    <w:sz w:val="18"/>
                  </w:rPr>
                  <w:t> </w:t>
                </w:r>
                <w:r>
                  <w:rPr>
                    <w:color w:val="231F20"/>
                    <w:sz w:val="18"/>
                  </w:rPr>
                  <w:t>Bildung</w:t>
                </w:r>
                <w:r>
                  <w:rPr>
                    <w:color w:val="231F20"/>
                    <w:spacing w:val="-6"/>
                    <w:sz w:val="18"/>
                  </w:rPr>
                  <w:t> </w:t>
                </w:r>
                <w:r>
                  <w:rPr>
                    <w:color w:val="231F20"/>
                    <w:sz w:val="18"/>
                  </w:rPr>
                  <w:t>für</w:t>
                </w:r>
                <w:r>
                  <w:rPr>
                    <w:color w:val="231F20"/>
                    <w:spacing w:val="-6"/>
                    <w:sz w:val="18"/>
                  </w:rPr>
                  <w:t> </w:t>
                </w:r>
                <w:r>
                  <w:rPr>
                    <w:color w:val="231F20"/>
                    <w:sz w:val="18"/>
                  </w:rPr>
                  <w:t>nachhaltige</w:t>
                </w:r>
                <w:r>
                  <w:rPr>
                    <w:color w:val="231F20"/>
                    <w:spacing w:val="-5"/>
                    <w:sz w:val="18"/>
                  </w:rPr>
                  <w:t> </w:t>
                </w:r>
                <w:r>
                  <w:rPr>
                    <w:color w:val="231F20"/>
                    <w:spacing w:val="-2"/>
                    <w:sz w:val="18"/>
                  </w:rPr>
                  <w:t>Entwicklung</w:t>
                </w:r>
              </w:p>
            </w:txbxContent>
          </v:textbox>
          <w10:wrap type="none"/>
        </v:shape>
      </w:pict>
    </w:r>
    <w:r>
      <w:rPr/>
      <w:pict>
        <v:shape style="position:absolute;margin-left:67.598198pt;margin-top:579.831848pt;width:282.75pt;height:15.85pt;mso-position-horizontal-relative:page;mso-position-vertical-relative:page;z-index:-16687104" type="#_x0000_t202" id="docshape83" filled="false" stroked="false">
          <v:textbox inset="0,0,0,0">
            <w:txbxContent>
              <w:p>
                <w:pPr>
                  <w:pStyle w:val="BodyText"/>
                  <w:spacing w:before="19"/>
                  <w:ind w:left="20"/>
                </w:pPr>
                <w:r>
                  <w:rPr>
                    <w:rFonts w:ascii="Trebuchet MS" w:hAnsi="Trebuchet MS"/>
                    <w:b/>
                    <w:color w:val="939598"/>
                  </w:rPr>
                  <w:t>Biologie</w:t>
                </w:r>
                <w:r>
                  <w:rPr>
                    <w:rFonts w:ascii="Trebuchet MS" w:hAnsi="Trebuchet MS"/>
                    <w:b/>
                    <w:color w:val="939598"/>
                    <w:spacing w:val="-16"/>
                  </w:rPr>
                  <w:t> </w:t>
                </w:r>
                <w:r>
                  <w:rPr>
                    <w:rFonts w:ascii="Trebuchet MS" w:hAnsi="Trebuchet MS"/>
                    <w:b/>
                    <w:color w:val="939598"/>
                    <w:position w:val="4"/>
                  </w:rPr>
                  <w:t>5</w:t>
                </w:r>
                <w:r>
                  <w:rPr>
                    <w:rFonts w:ascii="Trebuchet MS" w:hAnsi="Trebuchet MS"/>
                    <w:b/>
                    <w:color w:val="939598"/>
                  </w:rPr>
                  <w:t>/6</w:t>
                </w:r>
                <w:r>
                  <w:rPr>
                    <w:rFonts w:ascii="Trebuchet MS" w:hAnsi="Trebuchet MS"/>
                    <w:b/>
                    <w:color w:val="939598"/>
                    <w:spacing w:val="-1"/>
                  </w:rPr>
                  <w:t> </w:t>
                </w:r>
                <w:r>
                  <w:rPr>
                    <w:color w:val="231F20"/>
                  </w:rPr>
                  <w:t>–</w:t>
                </w:r>
                <w:r>
                  <w:rPr>
                    <w:color w:val="231F20"/>
                    <w:spacing w:val="-6"/>
                  </w:rPr>
                  <w:t> </w:t>
                </w:r>
                <w:r>
                  <w:rPr>
                    <w:color w:val="231F20"/>
                  </w:rPr>
                  <w:t>Biologie</w:t>
                </w:r>
                <w:r>
                  <w:rPr>
                    <w:color w:val="231F20"/>
                    <w:spacing w:val="-6"/>
                  </w:rPr>
                  <w:t> </w:t>
                </w:r>
                <w:r>
                  <w:rPr>
                    <w:color w:val="231F20"/>
                  </w:rPr>
                  <w:t>für</w:t>
                </w:r>
                <w:r>
                  <w:rPr>
                    <w:color w:val="231F20"/>
                    <w:spacing w:val="-6"/>
                  </w:rPr>
                  <w:t> </w:t>
                </w:r>
                <w:r>
                  <w:rPr>
                    <w:color w:val="231F20"/>
                  </w:rPr>
                  <w:t>die</w:t>
                </w:r>
                <w:r>
                  <w:rPr>
                    <w:color w:val="231F20"/>
                    <w:spacing w:val="-6"/>
                  </w:rPr>
                  <w:t> </w:t>
                </w:r>
                <w:r>
                  <w:rPr>
                    <w:color w:val="231F20"/>
                  </w:rPr>
                  <w:t>Jahrgangsstufen</w:t>
                </w:r>
                <w:r>
                  <w:rPr>
                    <w:color w:val="231F20"/>
                    <w:spacing w:val="-6"/>
                  </w:rPr>
                  <w:t> </w:t>
                </w:r>
                <w:r>
                  <w:rPr>
                    <w:color w:val="231F20"/>
                  </w:rPr>
                  <w:t>5-6</w:t>
                </w:r>
                <w:r>
                  <w:rPr>
                    <w:color w:val="231F20"/>
                    <w:spacing w:val="-5"/>
                  </w:rPr>
                  <w:t> </w:t>
                </w:r>
                <w:r>
                  <w:rPr>
                    <w:color w:val="231F20"/>
                  </w:rPr>
                  <w:t>in</w:t>
                </w:r>
                <w:r>
                  <w:rPr>
                    <w:color w:val="231F20"/>
                    <w:spacing w:val="-7"/>
                  </w:rPr>
                  <w:t> </w:t>
                </w:r>
                <w:r>
                  <w:rPr>
                    <w:color w:val="231F20"/>
                    <w:spacing w:val="-2"/>
                  </w:rPr>
                  <w:t>Niedersachsen</w:t>
                </w:r>
              </w:p>
            </w:txbxContent>
          </v:textbox>
          <w10:wrap type="none"/>
        </v:shape>
      </w:pict>
    </w:r>
    <w:r>
      <w:rPr/>
      <w:pict>
        <v:shape style="position:absolute;margin-left:711.440674pt;margin-top:581.170593pt;width:79.3pt;height:12pt;mso-position-horizontal-relative:page;mso-position-vertical-relative:page;z-index:-16686592" type="#_x0000_t202" id="docshape84" filled="false" stroked="false">
          <v:textbox inset="0,0,0,0">
            <w:txbxContent>
              <w:p>
                <w:pPr>
                  <w:pStyle w:val="BodyText"/>
                  <w:spacing w:line="224" w:lineRule="exact"/>
                  <w:ind w:left="20"/>
                </w:pPr>
                <w:hyperlink r:id="rId1">
                  <w:r>
                    <w:rPr>
                      <w:color w:val="231F20"/>
                      <w:spacing w:val="-2"/>
                    </w:rPr>
                    <w:t>www.ccbuchner.de</w:t>
                  </w:r>
                </w:hyperlink>
              </w:p>
            </w:txbxContent>
          </v:textbox>
          <w10:wrap type="none"/>
        </v:shape>
      </w:pic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rect style="position:absolute;margin-left:.0pt;margin-top:573.611023pt;width:688.819pt;height:38.673pt;mso-position-horizontal-relative:page;mso-position-vertical-relative:page;z-index:-16681984" id="docshape91" filled="true" fillcolor="#e6e7e8" stroked="false">
          <v:fill type="solid"/>
          <w10:wrap type="none"/>
        </v:rect>
      </w:pict>
    </w:r>
    <w:r>
      <w:rPr/>
      <w:pict>
        <v:rect style="position:absolute;margin-left:695.622009pt;margin-top:573.611023pt;width:163.276pt;height:38.673pt;mso-position-horizontal-relative:page;mso-position-vertical-relative:page;z-index:-16681472" id="docshape92" filled="true" fillcolor="#d1d3d4" stroked="false">
          <v:fill type="solid"/>
          <w10:wrap type="none"/>
        </v:rect>
      </w:pict>
    </w:r>
    <w:r>
      <w:rPr/>
      <w:pict>
        <v:shape style="position:absolute;margin-left:69.865898pt;margin-top:553.881592pt;width:419.35pt;height:11pt;mso-position-horizontal-relative:page;mso-position-vertical-relative:page;z-index:-16680960" type="#_x0000_t202" id="docshape93" filled="false" stroked="false">
          <v:textbox inset="0,0,0,0">
            <w:txbxContent>
              <w:p>
                <w:pPr>
                  <w:spacing w:line="203" w:lineRule="exact" w:before="0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color w:val="231F20"/>
                    <w:sz w:val="18"/>
                  </w:rPr>
                  <w:t>UE:</w:t>
                </w:r>
                <w:r>
                  <w:rPr>
                    <w:color w:val="231F20"/>
                    <w:spacing w:val="-6"/>
                    <w:sz w:val="18"/>
                  </w:rPr>
                  <w:t> </w:t>
                </w:r>
                <w:r>
                  <w:rPr>
                    <w:color w:val="231F20"/>
                    <w:sz w:val="18"/>
                  </w:rPr>
                  <w:t>Untereinheit,</w:t>
                </w:r>
                <w:r>
                  <w:rPr>
                    <w:color w:val="231F20"/>
                    <w:spacing w:val="-5"/>
                    <w:sz w:val="18"/>
                  </w:rPr>
                  <w:t> </w:t>
                </w:r>
                <w:r>
                  <w:rPr>
                    <w:color w:val="231F20"/>
                    <w:sz w:val="18"/>
                  </w:rPr>
                  <w:t>FM:</w:t>
                </w:r>
                <w:r>
                  <w:rPr>
                    <w:color w:val="231F20"/>
                    <w:spacing w:val="-6"/>
                    <w:sz w:val="18"/>
                  </w:rPr>
                  <w:t> </w:t>
                </w:r>
                <w:r>
                  <w:rPr>
                    <w:color w:val="231F20"/>
                    <w:sz w:val="18"/>
                  </w:rPr>
                  <w:t>Fachmethode,</w:t>
                </w:r>
                <w:r>
                  <w:rPr>
                    <w:color w:val="231F20"/>
                    <w:spacing w:val="-5"/>
                    <w:sz w:val="18"/>
                  </w:rPr>
                  <w:t> </w:t>
                </w:r>
                <w:r>
                  <w:rPr>
                    <w:color w:val="231F20"/>
                    <w:sz w:val="18"/>
                  </w:rPr>
                  <w:t>EK:</w:t>
                </w:r>
                <w:r>
                  <w:rPr>
                    <w:color w:val="231F20"/>
                    <w:spacing w:val="-7"/>
                    <w:sz w:val="18"/>
                  </w:rPr>
                  <w:t> </w:t>
                </w:r>
                <w:r>
                  <w:rPr>
                    <w:color w:val="231F20"/>
                    <w:sz w:val="18"/>
                  </w:rPr>
                  <w:t>Exkurs,</w:t>
                </w:r>
                <w:r>
                  <w:rPr>
                    <w:color w:val="231F20"/>
                    <w:spacing w:val="-6"/>
                    <w:sz w:val="18"/>
                  </w:rPr>
                  <w:t> </w:t>
                </w:r>
                <w:r>
                  <w:rPr>
                    <w:color w:val="231F20"/>
                    <w:sz w:val="18"/>
                  </w:rPr>
                  <w:t>MK:</w:t>
                </w:r>
                <w:r>
                  <w:rPr>
                    <w:color w:val="231F20"/>
                    <w:spacing w:val="-5"/>
                    <w:sz w:val="18"/>
                  </w:rPr>
                  <w:t> </w:t>
                </w:r>
                <w:r>
                  <w:rPr>
                    <w:color w:val="231F20"/>
                    <w:sz w:val="18"/>
                  </w:rPr>
                  <w:t>Medienkompetenz,</w:t>
                </w:r>
                <w:r>
                  <w:rPr>
                    <w:color w:val="231F20"/>
                    <w:spacing w:val="-5"/>
                    <w:sz w:val="18"/>
                  </w:rPr>
                  <w:t> </w:t>
                </w:r>
                <w:r>
                  <w:rPr>
                    <w:color w:val="231F20"/>
                    <w:sz w:val="18"/>
                  </w:rPr>
                  <w:t>BNE:</w:t>
                </w:r>
                <w:r>
                  <w:rPr>
                    <w:color w:val="231F20"/>
                    <w:spacing w:val="-5"/>
                    <w:sz w:val="18"/>
                  </w:rPr>
                  <w:t> </w:t>
                </w:r>
                <w:r>
                  <w:rPr>
                    <w:color w:val="231F20"/>
                    <w:sz w:val="18"/>
                  </w:rPr>
                  <w:t>Bildung</w:t>
                </w:r>
                <w:r>
                  <w:rPr>
                    <w:color w:val="231F20"/>
                    <w:spacing w:val="-6"/>
                    <w:sz w:val="18"/>
                  </w:rPr>
                  <w:t> </w:t>
                </w:r>
                <w:r>
                  <w:rPr>
                    <w:color w:val="231F20"/>
                    <w:sz w:val="18"/>
                  </w:rPr>
                  <w:t>für</w:t>
                </w:r>
                <w:r>
                  <w:rPr>
                    <w:color w:val="231F20"/>
                    <w:spacing w:val="-6"/>
                    <w:sz w:val="18"/>
                  </w:rPr>
                  <w:t> </w:t>
                </w:r>
                <w:r>
                  <w:rPr>
                    <w:color w:val="231F20"/>
                    <w:sz w:val="18"/>
                  </w:rPr>
                  <w:t>nachhaltige</w:t>
                </w:r>
                <w:r>
                  <w:rPr>
                    <w:color w:val="231F20"/>
                    <w:spacing w:val="-5"/>
                    <w:sz w:val="18"/>
                  </w:rPr>
                  <w:t> </w:t>
                </w:r>
                <w:r>
                  <w:rPr>
                    <w:color w:val="231F20"/>
                    <w:spacing w:val="-2"/>
                    <w:sz w:val="18"/>
                  </w:rPr>
                  <w:t>Entwicklung</w:t>
                </w:r>
              </w:p>
            </w:txbxContent>
          </v:textbox>
          <w10:wrap type="none"/>
        </v:shape>
      </w:pict>
    </w:r>
    <w:r>
      <w:rPr/>
      <w:pict>
        <v:shape style="position:absolute;margin-left:67.598198pt;margin-top:579.832092pt;width:282.75pt;height:15.85pt;mso-position-horizontal-relative:page;mso-position-vertical-relative:page;z-index:-16680448" type="#_x0000_t202" id="docshape94" filled="false" stroked="false">
          <v:textbox inset="0,0,0,0">
            <w:txbxContent>
              <w:p>
                <w:pPr>
                  <w:pStyle w:val="BodyText"/>
                  <w:spacing w:before="19"/>
                  <w:ind w:left="20"/>
                </w:pPr>
                <w:r>
                  <w:rPr>
                    <w:rFonts w:ascii="Trebuchet MS" w:hAnsi="Trebuchet MS"/>
                    <w:b/>
                    <w:color w:val="939598"/>
                  </w:rPr>
                  <w:t>Biologie</w:t>
                </w:r>
                <w:r>
                  <w:rPr>
                    <w:rFonts w:ascii="Trebuchet MS" w:hAnsi="Trebuchet MS"/>
                    <w:b/>
                    <w:color w:val="939598"/>
                    <w:spacing w:val="-16"/>
                  </w:rPr>
                  <w:t> </w:t>
                </w:r>
                <w:r>
                  <w:rPr>
                    <w:rFonts w:ascii="Trebuchet MS" w:hAnsi="Trebuchet MS"/>
                    <w:b/>
                    <w:color w:val="939598"/>
                    <w:position w:val="4"/>
                  </w:rPr>
                  <w:t>5</w:t>
                </w:r>
                <w:r>
                  <w:rPr>
                    <w:rFonts w:ascii="Trebuchet MS" w:hAnsi="Trebuchet MS"/>
                    <w:b/>
                    <w:color w:val="939598"/>
                  </w:rPr>
                  <w:t>/6</w:t>
                </w:r>
                <w:r>
                  <w:rPr>
                    <w:rFonts w:ascii="Trebuchet MS" w:hAnsi="Trebuchet MS"/>
                    <w:b/>
                    <w:color w:val="939598"/>
                    <w:spacing w:val="-1"/>
                  </w:rPr>
                  <w:t> </w:t>
                </w:r>
                <w:r>
                  <w:rPr>
                    <w:color w:val="231F20"/>
                  </w:rPr>
                  <w:t>–</w:t>
                </w:r>
                <w:r>
                  <w:rPr>
                    <w:color w:val="231F20"/>
                    <w:spacing w:val="-6"/>
                  </w:rPr>
                  <w:t> </w:t>
                </w:r>
                <w:r>
                  <w:rPr>
                    <w:color w:val="231F20"/>
                  </w:rPr>
                  <w:t>Biologie</w:t>
                </w:r>
                <w:r>
                  <w:rPr>
                    <w:color w:val="231F20"/>
                    <w:spacing w:val="-6"/>
                  </w:rPr>
                  <w:t> </w:t>
                </w:r>
                <w:r>
                  <w:rPr>
                    <w:color w:val="231F20"/>
                  </w:rPr>
                  <w:t>für</w:t>
                </w:r>
                <w:r>
                  <w:rPr>
                    <w:color w:val="231F20"/>
                    <w:spacing w:val="-6"/>
                  </w:rPr>
                  <w:t> </w:t>
                </w:r>
                <w:r>
                  <w:rPr>
                    <w:color w:val="231F20"/>
                  </w:rPr>
                  <w:t>die</w:t>
                </w:r>
                <w:r>
                  <w:rPr>
                    <w:color w:val="231F20"/>
                    <w:spacing w:val="-6"/>
                  </w:rPr>
                  <w:t> </w:t>
                </w:r>
                <w:r>
                  <w:rPr>
                    <w:color w:val="231F20"/>
                  </w:rPr>
                  <w:t>Jahrgangsstufen</w:t>
                </w:r>
                <w:r>
                  <w:rPr>
                    <w:color w:val="231F20"/>
                    <w:spacing w:val="-6"/>
                  </w:rPr>
                  <w:t> </w:t>
                </w:r>
                <w:r>
                  <w:rPr>
                    <w:color w:val="231F20"/>
                  </w:rPr>
                  <w:t>5-6</w:t>
                </w:r>
                <w:r>
                  <w:rPr>
                    <w:color w:val="231F20"/>
                    <w:spacing w:val="-5"/>
                  </w:rPr>
                  <w:t> </w:t>
                </w:r>
                <w:r>
                  <w:rPr>
                    <w:color w:val="231F20"/>
                  </w:rPr>
                  <w:t>in</w:t>
                </w:r>
                <w:r>
                  <w:rPr>
                    <w:color w:val="231F20"/>
                    <w:spacing w:val="-7"/>
                  </w:rPr>
                  <w:t> </w:t>
                </w:r>
                <w:r>
                  <w:rPr>
                    <w:color w:val="231F20"/>
                    <w:spacing w:val="-2"/>
                  </w:rPr>
                  <w:t>Niedersachsen</w:t>
                </w:r>
              </w:p>
            </w:txbxContent>
          </v:textbox>
          <w10:wrap type="none"/>
        </v:shape>
      </w:pict>
    </w:r>
    <w:r>
      <w:rPr/>
      <w:pict>
        <v:shape style="position:absolute;margin-left:711.440674pt;margin-top:581.170776pt;width:79.3pt;height:12pt;mso-position-horizontal-relative:page;mso-position-vertical-relative:page;z-index:-16679936" type="#_x0000_t202" id="docshape95" filled="false" stroked="false">
          <v:textbox inset="0,0,0,0">
            <w:txbxContent>
              <w:p>
                <w:pPr>
                  <w:pStyle w:val="BodyText"/>
                  <w:spacing w:line="224" w:lineRule="exact"/>
                  <w:ind w:left="20"/>
                </w:pPr>
                <w:hyperlink r:id="rId1">
                  <w:r>
                    <w:rPr>
                      <w:color w:val="231F20"/>
                      <w:spacing w:val="-2"/>
                    </w:rPr>
                    <w:t>www.ccbuchner.de</w:t>
                  </w:r>
                </w:hyperlink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rect style="position:absolute;margin-left:0pt;margin-top:.0pt;width:688.819pt;height:8.504pt;mso-position-horizontal-relative:page;mso-position-vertical-relative:page;z-index:-16717824" id="docshape31" filled="true" fillcolor="#e6e7e8" stroked="false">
          <v:fill type="solid"/>
          <w10:wrap type="none"/>
        </v:rect>
      </w:pict>
    </w:r>
    <w:r>
      <w:rPr/>
      <w:pict>
        <v:rect style="position:absolute;margin-left:695.622009pt;margin-top:.0pt;width:163.276pt;height:8.504pt;mso-position-horizontal-relative:page;mso-position-vertical-relative:page;z-index:-16717312" id="docshape32" filled="true" fillcolor="#d1d3d4" stroked="false">
          <v:fill type="solid"/>
          <w10:wrap type="none"/>
        </v:rect>
      </w:pict>
    </w:r>
    <w:r>
      <w:rPr/>
      <w:pict>
        <v:line style="position:absolute;mso-position-horizontal-relative:page;mso-position-vertical-relative:page;z-index:-16716800" from="70.865898pt,48.438702pt" to="788.030898pt,48.438702pt" stroked="true" strokeweight=".5pt" strokecolor="#939598">
          <v:stroke dashstyle="solid"/>
          <w10:wrap type="none"/>
        </v:line>
      </w:pict>
    </w:r>
    <w:r>
      <w:rPr/>
      <w:pict>
        <v:shape style="position:absolute;margin-left:69.865898pt;margin-top:34.259899pt;width:181.05pt;height:12pt;mso-position-horizontal-relative:page;mso-position-vertical-relative:page;z-index:-16716288" type="#_x0000_t202" id="docshape33" filled="false" stroked="false">
          <v:textbox inset="0,0,0,0">
            <w:txbxContent>
              <w:p>
                <w:pPr>
                  <w:pStyle w:val="BodyText"/>
                  <w:spacing w:line="224" w:lineRule="exact"/>
                  <w:ind w:left="20"/>
                </w:pPr>
                <w:r>
                  <w:rPr>
                    <w:color w:val="939598"/>
                  </w:rPr>
                  <w:t>Kapitel</w:t>
                </w:r>
                <w:r>
                  <w:rPr>
                    <w:color w:val="939598"/>
                    <w:spacing w:val="-2"/>
                  </w:rPr>
                  <w:t> </w:t>
                </w:r>
                <w:r>
                  <w:rPr>
                    <w:color w:val="939598"/>
                  </w:rPr>
                  <w:t>1:</w:t>
                </w:r>
                <w:r>
                  <w:rPr>
                    <w:color w:val="939598"/>
                    <w:spacing w:val="-2"/>
                  </w:rPr>
                  <w:t> </w:t>
                </w:r>
                <w:r>
                  <w:rPr>
                    <w:color w:val="939598"/>
                  </w:rPr>
                  <w:t>Die</w:t>
                </w:r>
                <w:r>
                  <w:rPr>
                    <w:color w:val="939598"/>
                    <w:spacing w:val="-2"/>
                  </w:rPr>
                  <w:t> </w:t>
                </w:r>
                <w:r>
                  <w:rPr>
                    <w:color w:val="939598"/>
                  </w:rPr>
                  <w:t>Biologie</w:t>
                </w:r>
                <w:r>
                  <w:rPr>
                    <w:color w:val="939598"/>
                    <w:spacing w:val="-2"/>
                  </w:rPr>
                  <w:t> </w:t>
                </w:r>
                <w:r>
                  <w:rPr>
                    <w:color w:val="939598"/>
                  </w:rPr>
                  <w:t>als</w:t>
                </w:r>
                <w:r>
                  <w:rPr>
                    <w:color w:val="939598"/>
                    <w:spacing w:val="-2"/>
                  </w:rPr>
                  <w:t> Naturwissenschaft</w:t>
                </w:r>
              </w:p>
            </w:txbxContent>
          </v:textbox>
          <w10:wrap type="none"/>
        </v:shape>
      </w:pict>
    </w:r>
    <w:r>
      <w:rPr/>
      <w:pict>
        <v:shape style="position:absolute;margin-left:781.962891pt;margin-top:34.259499pt;width:7.1pt;height:12pt;mso-position-horizontal-relative:page;mso-position-vertical-relative:page;z-index:-16715776" type="#_x0000_t202" id="docshape34" filled="false" stroked="false">
          <v:textbox inset="0,0,0,0">
            <w:txbxContent>
              <w:p>
                <w:pPr>
                  <w:pStyle w:val="BodyText"/>
                  <w:spacing w:line="224" w:lineRule="exact"/>
                  <w:ind w:left="20"/>
                </w:pPr>
                <w:r>
                  <w:rPr>
                    <w:color w:val="939598"/>
                  </w:rPr>
                  <w:t>3</w:t>
                </w:r>
              </w:p>
            </w:txbxContent>
          </v:textbox>
          <w10:wrap type="none"/>
        </v:shape>
      </w:pict>
    </w: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line style="position:absolute;mso-position-horizontal-relative:page;mso-position-vertical-relative:page;z-index:-16683520" from="70.865898pt,48.438499pt" to="788.030898pt,48.438499pt" stroked="true" strokeweight=".5pt" strokecolor="#939598">
          <v:stroke dashstyle="solid"/>
          <w10:wrap type="none"/>
        </v:line>
      </w:pict>
    </w:r>
    <w:r>
      <w:rPr/>
      <w:pict>
        <v:shape style="position:absolute;margin-left:69.863899pt;margin-top:34.2565pt;width:230.15pt;height:12pt;mso-position-horizontal-relative:page;mso-position-vertical-relative:page;z-index:-16683008" type="#_x0000_t202" id="docshape89" filled="false" stroked="false">
          <v:textbox inset="0,0,0,0">
            <w:txbxContent>
              <w:p>
                <w:pPr>
                  <w:pStyle w:val="BodyText"/>
                  <w:spacing w:line="224" w:lineRule="exact"/>
                  <w:ind w:left="20"/>
                </w:pPr>
                <w:r>
                  <w:rPr>
                    <w:color w:val="939598"/>
                  </w:rPr>
                  <w:t>Kapitel</w:t>
                </w:r>
                <w:r>
                  <w:rPr>
                    <w:color w:val="939598"/>
                    <w:spacing w:val="-5"/>
                  </w:rPr>
                  <w:t> </w:t>
                </w:r>
                <w:r>
                  <w:rPr>
                    <w:color w:val="939598"/>
                  </w:rPr>
                  <w:t>5:</w:t>
                </w:r>
                <w:r>
                  <w:rPr>
                    <w:color w:val="939598"/>
                    <w:spacing w:val="-4"/>
                  </w:rPr>
                  <w:t> </w:t>
                </w:r>
                <w:r>
                  <w:rPr>
                    <w:color w:val="939598"/>
                  </w:rPr>
                  <w:t>Vielfalt</w:t>
                </w:r>
                <w:r>
                  <w:rPr>
                    <w:color w:val="939598"/>
                    <w:spacing w:val="-5"/>
                  </w:rPr>
                  <w:t> </w:t>
                </w:r>
                <w:r>
                  <w:rPr>
                    <w:color w:val="939598"/>
                  </w:rPr>
                  <w:t>und</w:t>
                </w:r>
                <w:r>
                  <w:rPr>
                    <w:color w:val="939598"/>
                    <w:spacing w:val="-4"/>
                  </w:rPr>
                  <w:t> </w:t>
                </w:r>
                <w:r>
                  <w:rPr>
                    <w:color w:val="939598"/>
                  </w:rPr>
                  <w:t>Angepasstheit</w:t>
                </w:r>
                <w:r>
                  <w:rPr>
                    <w:color w:val="939598"/>
                    <w:spacing w:val="-5"/>
                  </w:rPr>
                  <w:t> </w:t>
                </w:r>
                <w:r>
                  <w:rPr>
                    <w:color w:val="939598"/>
                  </w:rPr>
                  <w:t>von</w:t>
                </w:r>
                <w:r>
                  <w:rPr>
                    <w:color w:val="939598"/>
                    <w:spacing w:val="-4"/>
                  </w:rPr>
                  <w:t> </w:t>
                </w:r>
                <w:r>
                  <w:rPr>
                    <w:color w:val="939598"/>
                    <w:spacing w:val="-2"/>
                  </w:rPr>
                  <w:t>Samenpflanzen</w:t>
                </w:r>
              </w:p>
            </w:txbxContent>
          </v:textbox>
          <w10:wrap type="none"/>
        </v:shape>
      </w:pict>
    </w:r>
    <w:r>
      <w:rPr/>
      <w:pict>
        <v:shape style="position:absolute;margin-left:774.89447pt;margin-top:34.259300pt;width:17.150pt;height:12pt;mso-position-horizontal-relative:page;mso-position-vertical-relative:page;z-index:-16682496" type="#_x0000_t202" id="docshape90" filled="false" stroked="false">
          <v:textbox inset="0,0,0,0">
            <w:txbxContent>
              <w:p>
                <w:pPr>
                  <w:pStyle w:val="BodyText"/>
                  <w:spacing w:line="224" w:lineRule="exact"/>
                  <w:ind w:left="60"/>
                </w:pPr>
                <w:r>
                  <w:rPr>
                    <w:color w:val="939598"/>
                    <w:spacing w:val="-5"/>
                  </w:rPr>
                  <w:fldChar w:fldCharType="begin"/>
                </w:r>
                <w:r>
                  <w:rPr>
                    <w:color w:val="939598"/>
                    <w:spacing w:val="-5"/>
                  </w:rPr>
                  <w:instrText> PAGE </w:instrText>
                </w:r>
                <w:r>
                  <w:rPr>
                    <w:color w:val="939598"/>
                    <w:spacing w:val="-5"/>
                  </w:rPr>
                  <w:fldChar w:fldCharType="separate"/>
                </w:r>
                <w:r>
                  <w:rPr>
                    <w:color w:val="939598"/>
                    <w:spacing w:val="-5"/>
                  </w:rPr>
                  <w:t>14</w:t>
                </w:r>
                <w:r>
                  <w:rPr>
                    <w:color w:val="939598"/>
                    <w:spacing w:val="-5"/>
                  </w:rPr>
                  <w:fldChar w:fldCharType="end"/>
                </w:r>
              </w:p>
            </w:txbxContent>
          </v:textbox>
          <w10:wrap type="none"/>
        </v:shape>
      </w:pict>
    </w: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rect style="position:absolute;margin-left:0pt;margin-top:.0pt;width:688.819pt;height:8.504pt;mso-position-horizontal-relative:page;mso-position-vertical-relative:page;z-index:-16676864" id="docshape101" filled="true" fillcolor="#e6e7e8" stroked="false">
          <v:fill type="solid"/>
          <w10:wrap type="none"/>
        </v:rect>
      </w:pict>
    </w:r>
    <w:r>
      <w:rPr/>
      <w:pict>
        <v:rect style="position:absolute;margin-left:695.622009pt;margin-top:.0pt;width:163.276pt;height:8.504pt;mso-position-horizontal-relative:page;mso-position-vertical-relative:page;z-index:-16676352" id="docshape102" filled="true" fillcolor="#d1d3d4" stroked="false">
          <v:fill type="solid"/>
          <w10:wrap type="none"/>
        </v:rect>
      </w:pict>
    </w:r>
    <w:r>
      <w:rPr/>
      <w:pict>
        <v:line style="position:absolute;mso-position-horizontal-relative:page;mso-position-vertical-relative:page;z-index:-16675840" from="70.865898pt,48.438702pt" to="788.030898pt,48.438702pt" stroked="true" strokeweight=".5pt" strokecolor="#939598">
          <v:stroke dashstyle="solid"/>
          <w10:wrap type="none"/>
        </v:line>
      </w:pict>
    </w:r>
    <w:r>
      <w:rPr/>
      <w:pict>
        <v:shape style="position:absolute;margin-left:69.865898pt;margin-top:34.259899pt;width:91.25pt;height:12pt;mso-position-horizontal-relative:page;mso-position-vertical-relative:page;z-index:-16675328" type="#_x0000_t202" id="docshape103" filled="false" stroked="false">
          <v:textbox inset="0,0,0,0">
            <w:txbxContent>
              <w:p>
                <w:pPr>
                  <w:pStyle w:val="BodyText"/>
                  <w:spacing w:line="224" w:lineRule="exact"/>
                  <w:ind w:left="20"/>
                </w:pPr>
                <w:r>
                  <w:rPr>
                    <w:color w:val="939598"/>
                  </w:rPr>
                  <w:t>Kapitel</w:t>
                </w:r>
                <w:r>
                  <w:rPr>
                    <w:color w:val="939598"/>
                    <w:spacing w:val="-3"/>
                  </w:rPr>
                  <w:t> </w:t>
                </w:r>
                <w:r>
                  <w:rPr>
                    <w:color w:val="939598"/>
                  </w:rPr>
                  <w:t>6:</w:t>
                </w:r>
                <w:r>
                  <w:rPr>
                    <w:color w:val="939598"/>
                    <w:spacing w:val="-3"/>
                  </w:rPr>
                  <w:t> </w:t>
                </w:r>
                <w:r>
                  <w:rPr>
                    <w:color w:val="939598"/>
                  </w:rPr>
                  <w:t>Der</w:t>
                </w:r>
                <w:r>
                  <w:rPr>
                    <w:color w:val="939598"/>
                    <w:spacing w:val="-3"/>
                  </w:rPr>
                  <w:t> </w:t>
                </w:r>
                <w:r>
                  <w:rPr>
                    <w:color w:val="939598"/>
                    <w:spacing w:val="-2"/>
                  </w:rPr>
                  <w:t>Mensch</w:t>
                </w:r>
              </w:p>
            </w:txbxContent>
          </v:textbox>
          <w10:wrap type="none"/>
        </v:shape>
      </w:pict>
    </w:r>
    <w:r>
      <w:rPr/>
      <w:pict>
        <v:shape style="position:absolute;margin-left:774.89447pt;margin-top:34.259499pt;width:17.150pt;height:12pt;mso-position-horizontal-relative:page;mso-position-vertical-relative:page;z-index:-16674816" type="#_x0000_t202" id="docshape104" filled="false" stroked="false">
          <v:textbox inset="0,0,0,0">
            <w:txbxContent>
              <w:p>
                <w:pPr>
                  <w:pStyle w:val="BodyText"/>
                  <w:spacing w:line="224" w:lineRule="exact"/>
                  <w:ind w:left="60"/>
                </w:pPr>
                <w:r>
                  <w:rPr>
                    <w:color w:val="939598"/>
                    <w:spacing w:val="-5"/>
                  </w:rPr>
                  <w:fldChar w:fldCharType="begin"/>
                </w:r>
                <w:r>
                  <w:rPr>
                    <w:color w:val="939598"/>
                    <w:spacing w:val="-5"/>
                  </w:rPr>
                  <w:instrText> PAGE </w:instrText>
                </w:r>
                <w:r>
                  <w:rPr>
                    <w:color w:val="939598"/>
                    <w:spacing w:val="-5"/>
                  </w:rPr>
                  <w:fldChar w:fldCharType="separate"/>
                </w:r>
                <w:r>
                  <w:rPr>
                    <w:color w:val="939598"/>
                    <w:spacing w:val="-5"/>
                  </w:rPr>
                  <w:t>15</w:t>
                </w:r>
                <w:r>
                  <w:rPr>
                    <w:color w:val="939598"/>
                    <w:spacing w:val="-5"/>
                  </w:rPr>
                  <w:fldChar w:fldCharType="end"/>
                </w:r>
              </w:p>
            </w:txbxContent>
          </v:textbox>
          <w10:wrap type="none"/>
        </v:shape>
      </w:pict>
    </w: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line style="position:absolute;mso-position-horizontal-relative:page;mso-position-vertical-relative:page;z-index:-16674304" from="70.865898pt,48.438801pt" to="788.030898pt,48.438801pt" stroked="true" strokeweight=".5pt" strokecolor="#939598">
          <v:stroke dashstyle="solid"/>
          <w10:wrap type="none"/>
        </v:line>
      </w:pict>
    </w:r>
    <w:r>
      <w:rPr/>
      <w:pict>
        <v:shape style="position:absolute;margin-left:69.863899pt;margin-top:34.256802pt;width:91.25pt;height:12pt;mso-position-horizontal-relative:page;mso-position-vertical-relative:page;z-index:-16673792" type="#_x0000_t202" id="docshape105" filled="false" stroked="false">
          <v:textbox inset="0,0,0,0">
            <w:txbxContent>
              <w:p>
                <w:pPr>
                  <w:pStyle w:val="BodyText"/>
                  <w:spacing w:line="224" w:lineRule="exact"/>
                  <w:ind w:left="20"/>
                </w:pPr>
                <w:r>
                  <w:rPr>
                    <w:color w:val="939598"/>
                  </w:rPr>
                  <w:t>Kapitel</w:t>
                </w:r>
                <w:r>
                  <w:rPr>
                    <w:color w:val="939598"/>
                    <w:spacing w:val="-3"/>
                  </w:rPr>
                  <w:t> </w:t>
                </w:r>
                <w:r>
                  <w:rPr>
                    <w:color w:val="939598"/>
                  </w:rPr>
                  <w:t>6:</w:t>
                </w:r>
                <w:r>
                  <w:rPr>
                    <w:color w:val="939598"/>
                    <w:spacing w:val="-3"/>
                  </w:rPr>
                  <w:t> </w:t>
                </w:r>
                <w:r>
                  <w:rPr>
                    <w:color w:val="939598"/>
                  </w:rPr>
                  <w:t>Der</w:t>
                </w:r>
                <w:r>
                  <w:rPr>
                    <w:color w:val="939598"/>
                    <w:spacing w:val="-3"/>
                  </w:rPr>
                  <w:t> </w:t>
                </w:r>
                <w:r>
                  <w:rPr>
                    <w:color w:val="939598"/>
                    <w:spacing w:val="-2"/>
                  </w:rPr>
                  <w:t>Mensch</w:t>
                </w:r>
              </w:p>
            </w:txbxContent>
          </v:textbox>
          <w10:wrap type="none"/>
        </v:shape>
      </w:pict>
    </w:r>
    <w:r>
      <w:rPr/>
      <w:pict>
        <v:shape style="position:absolute;margin-left:774.89447pt;margin-top:34.259602pt;width:17.150pt;height:12pt;mso-position-horizontal-relative:page;mso-position-vertical-relative:page;z-index:-16673280" type="#_x0000_t202" id="docshape106" filled="false" stroked="false">
          <v:textbox inset="0,0,0,0">
            <w:txbxContent>
              <w:p>
                <w:pPr>
                  <w:pStyle w:val="BodyText"/>
                  <w:spacing w:line="224" w:lineRule="exact"/>
                  <w:ind w:left="60"/>
                </w:pPr>
                <w:r>
                  <w:rPr>
                    <w:color w:val="939598"/>
                    <w:spacing w:val="-5"/>
                  </w:rPr>
                  <w:fldChar w:fldCharType="begin"/>
                </w:r>
                <w:r>
                  <w:rPr>
                    <w:color w:val="939598"/>
                    <w:spacing w:val="-5"/>
                  </w:rPr>
                  <w:instrText> PAGE </w:instrText>
                </w:r>
                <w:r>
                  <w:rPr>
                    <w:color w:val="939598"/>
                    <w:spacing w:val="-5"/>
                  </w:rPr>
                  <w:fldChar w:fldCharType="separate"/>
                </w:r>
                <w:r>
                  <w:rPr>
                    <w:color w:val="939598"/>
                    <w:spacing w:val="-5"/>
                  </w:rPr>
                  <w:t>16</w:t>
                </w:r>
                <w:r>
                  <w:rPr>
                    <w:color w:val="939598"/>
                    <w:spacing w:val="-5"/>
                  </w:rPr>
                  <w:fldChar w:fldCharType="end"/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line style="position:absolute;mso-position-horizontal-relative:page;mso-position-vertical-relative:page;z-index:-16715264" from="70.865898pt,48.438499pt" to="788.030898pt,48.438499pt" stroked="true" strokeweight=".5pt" strokecolor="#939598">
          <v:stroke dashstyle="solid"/>
          <w10:wrap type="none"/>
        </v:line>
      </w:pict>
    </w:r>
    <w:r>
      <w:rPr/>
      <w:pict>
        <v:shape style="position:absolute;margin-left:69.865898pt;margin-top:34.259701pt;width:226.55pt;height:12pt;mso-position-horizontal-relative:page;mso-position-vertical-relative:page;z-index:-16714752" type="#_x0000_t202" id="docshape35" filled="false" stroked="false">
          <v:textbox inset="0,0,0,0">
            <w:txbxContent>
              <w:p>
                <w:pPr>
                  <w:pStyle w:val="BodyText"/>
                  <w:spacing w:line="224" w:lineRule="exact"/>
                  <w:ind w:left="20"/>
                </w:pPr>
                <w:r>
                  <w:rPr>
                    <w:color w:val="939598"/>
                  </w:rPr>
                  <w:t>Kapitel</w:t>
                </w:r>
                <w:r>
                  <w:rPr>
                    <w:color w:val="939598"/>
                    <w:spacing w:val="-5"/>
                  </w:rPr>
                  <w:t> </w:t>
                </w:r>
                <w:r>
                  <w:rPr>
                    <w:color w:val="939598"/>
                  </w:rPr>
                  <w:t>2:</w:t>
                </w:r>
                <w:r>
                  <w:rPr>
                    <w:color w:val="939598"/>
                    <w:spacing w:val="-5"/>
                  </w:rPr>
                  <w:t> </w:t>
                </w:r>
                <w:r>
                  <w:rPr>
                    <w:color w:val="939598"/>
                  </w:rPr>
                  <w:t>Vielfalt</w:t>
                </w:r>
                <w:r>
                  <w:rPr>
                    <w:color w:val="939598"/>
                    <w:spacing w:val="-5"/>
                  </w:rPr>
                  <w:t> </w:t>
                </w:r>
                <w:r>
                  <w:rPr>
                    <w:color w:val="939598"/>
                  </w:rPr>
                  <w:t>und</w:t>
                </w:r>
                <w:r>
                  <w:rPr>
                    <w:color w:val="939598"/>
                    <w:spacing w:val="-5"/>
                  </w:rPr>
                  <w:t> </w:t>
                </w:r>
                <w:r>
                  <w:rPr>
                    <w:color w:val="939598"/>
                  </w:rPr>
                  <w:t>Angepasstheiten</w:t>
                </w:r>
                <w:r>
                  <w:rPr>
                    <w:color w:val="939598"/>
                    <w:spacing w:val="-5"/>
                  </w:rPr>
                  <w:t> </w:t>
                </w:r>
                <w:r>
                  <w:rPr>
                    <w:color w:val="939598"/>
                  </w:rPr>
                  <w:t>von</w:t>
                </w:r>
                <w:r>
                  <w:rPr>
                    <w:color w:val="939598"/>
                    <w:spacing w:val="-5"/>
                  </w:rPr>
                  <w:t> </w:t>
                </w:r>
                <w:r>
                  <w:rPr>
                    <w:color w:val="939598"/>
                    <w:spacing w:val="-2"/>
                  </w:rPr>
                  <w:t>Säugetieren</w:t>
                </w:r>
              </w:p>
            </w:txbxContent>
          </v:textbox>
          <w10:wrap type="none"/>
        </v:shape>
      </w:pict>
    </w:r>
    <w:r>
      <w:rPr/>
      <w:pict>
        <v:shape style="position:absolute;margin-left:779.962891pt;margin-top:34.259300pt;width:12.1pt;height:12pt;mso-position-horizontal-relative:page;mso-position-vertical-relative:page;z-index:-16714240" type="#_x0000_t202" id="docshape36" filled="false" stroked="false">
          <v:textbox inset="0,0,0,0">
            <w:txbxContent>
              <w:p>
                <w:pPr>
                  <w:pStyle w:val="BodyText"/>
                  <w:spacing w:line="224" w:lineRule="exact"/>
                  <w:ind w:left="60"/>
                </w:pPr>
                <w:r>
                  <w:rPr>
                    <w:color w:val="939598"/>
                  </w:rPr>
                  <w:t>4</w:t>
                </w:r>
              </w:p>
            </w:txbxContent>
          </v:textbox>
          <w10:wrap type="non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rect style="position:absolute;margin-left:0pt;margin-top:.0pt;width:688.819pt;height:8.504pt;mso-position-horizontal-relative:page;mso-position-vertical-relative:page;z-index:-16708608" id="docshape47" filled="true" fillcolor="#e6e7e8" stroked="false">
          <v:fill type="solid"/>
          <w10:wrap type="none"/>
        </v:rect>
      </w:pict>
    </w:r>
    <w:r>
      <w:rPr/>
      <w:pict>
        <v:rect style="position:absolute;margin-left:695.622009pt;margin-top:.0pt;width:163.276pt;height:8.504pt;mso-position-horizontal-relative:page;mso-position-vertical-relative:page;z-index:-16708096" id="docshape48" filled="true" fillcolor="#d1d3d4" stroked="false">
          <v:fill type="solid"/>
          <w10:wrap type="none"/>
        </v:rect>
      </w:pict>
    </w:r>
    <w:r>
      <w:rPr/>
      <w:pict>
        <v:line style="position:absolute;mso-position-horizontal-relative:page;mso-position-vertical-relative:page;z-index:-16707584" from="70.865898pt,48.438702pt" to="788.030898pt,48.438702pt" stroked="true" strokeweight=".5pt" strokecolor="#939598">
          <v:stroke dashstyle="solid"/>
          <w10:wrap type="none"/>
        </v:line>
      </w:pict>
    </w:r>
    <w:r>
      <w:rPr/>
      <w:pict>
        <v:shape style="position:absolute;margin-left:69.865898pt;margin-top:34.259899pt;width:226.55pt;height:12pt;mso-position-horizontal-relative:page;mso-position-vertical-relative:page;z-index:-16707072" type="#_x0000_t202" id="docshape49" filled="false" stroked="false">
          <v:textbox inset="0,0,0,0">
            <w:txbxContent>
              <w:p>
                <w:pPr>
                  <w:pStyle w:val="BodyText"/>
                  <w:spacing w:line="224" w:lineRule="exact"/>
                  <w:ind w:left="20"/>
                </w:pPr>
                <w:r>
                  <w:rPr>
                    <w:color w:val="939598"/>
                  </w:rPr>
                  <w:t>Kapitel</w:t>
                </w:r>
                <w:r>
                  <w:rPr>
                    <w:color w:val="939598"/>
                    <w:spacing w:val="-5"/>
                  </w:rPr>
                  <w:t> </w:t>
                </w:r>
                <w:r>
                  <w:rPr>
                    <w:color w:val="939598"/>
                  </w:rPr>
                  <w:t>2:</w:t>
                </w:r>
                <w:r>
                  <w:rPr>
                    <w:color w:val="939598"/>
                    <w:spacing w:val="-5"/>
                  </w:rPr>
                  <w:t> </w:t>
                </w:r>
                <w:r>
                  <w:rPr>
                    <w:color w:val="939598"/>
                  </w:rPr>
                  <w:t>Vielfalt</w:t>
                </w:r>
                <w:r>
                  <w:rPr>
                    <w:color w:val="939598"/>
                    <w:spacing w:val="-5"/>
                  </w:rPr>
                  <w:t> </w:t>
                </w:r>
                <w:r>
                  <w:rPr>
                    <w:color w:val="939598"/>
                  </w:rPr>
                  <w:t>und</w:t>
                </w:r>
                <w:r>
                  <w:rPr>
                    <w:color w:val="939598"/>
                    <w:spacing w:val="-5"/>
                  </w:rPr>
                  <w:t> </w:t>
                </w:r>
                <w:r>
                  <w:rPr>
                    <w:color w:val="939598"/>
                  </w:rPr>
                  <w:t>Angepasstheiten</w:t>
                </w:r>
                <w:r>
                  <w:rPr>
                    <w:color w:val="939598"/>
                    <w:spacing w:val="-5"/>
                  </w:rPr>
                  <w:t> </w:t>
                </w:r>
                <w:r>
                  <w:rPr>
                    <w:color w:val="939598"/>
                  </w:rPr>
                  <w:t>von</w:t>
                </w:r>
                <w:r>
                  <w:rPr>
                    <w:color w:val="939598"/>
                    <w:spacing w:val="-5"/>
                  </w:rPr>
                  <w:t> </w:t>
                </w:r>
                <w:r>
                  <w:rPr>
                    <w:color w:val="939598"/>
                    <w:spacing w:val="-2"/>
                  </w:rPr>
                  <w:t>Säugetieren</w:t>
                </w:r>
              </w:p>
            </w:txbxContent>
          </v:textbox>
          <w10:wrap type="none"/>
        </v:shape>
      </w:pict>
    </w:r>
    <w:r>
      <w:rPr/>
      <w:pict>
        <v:shape style="position:absolute;margin-left:781.962891pt;margin-top:34.259499pt;width:7.1pt;height:12pt;mso-position-horizontal-relative:page;mso-position-vertical-relative:page;z-index:-16706560" type="#_x0000_t202" id="docshape50" filled="false" stroked="false">
          <v:textbox inset="0,0,0,0">
            <w:txbxContent>
              <w:p>
                <w:pPr>
                  <w:pStyle w:val="BodyText"/>
                  <w:spacing w:line="224" w:lineRule="exact"/>
                  <w:ind w:left="20"/>
                </w:pPr>
                <w:r>
                  <w:rPr>
                    <w:color w:val="939598"/>
                  </w:rPr>
                  <w:t>5</w:t>
                </w:r>
              </w:p>
            </w:txbxContent>
          </v:textbox>
          <w10:wrap type="non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line style="position:absolute;mso-position-horizontal-relative:page;mso-position-vertical-relative:page;z-index:-16706048" from="70.865898pt,48.438499pt" to="788.030898pt,48.438499pt" stroked="true" strokeweight=".5pt" strokecolor="#939598">
          <v:stroke dashstyle="solid"/>
          <w10:wrap type="none"/>
        </v:line>
      </w:pict>
    </w:r>
    <w:r>
      <w:rPr/>
      <w:pict>
        <v:shape style="position:absolute;margin-left:69.863899pt;margin-top:34.2565pt;width:226.55pt;height:12pt;mso-position-horizontal-relative:page;mso-position-vertical-relative:page;z-index:-16705536" type="#_x0000_t202" id="docshape51" filled="false" stroked="false">
          <v:textbox inset="0,0,0,0">
            <w:txbxContent>
              <w:p>
                <w:pPr>
                  <w:pStyle w:val="BodyText"/>
                  <w:spacing w:line="224" w:lineRule="exact"/>
                  <w:ind w:left="20"/>
                </w:pPr>
                <w:r>
                  <w:rPr>
                    <w:color w:val="939598"/>
                  </w:rPr>
                  <w:t>Kapitel</w:t>
                </w:r>
                <w:r>
                  <w:rPr>
                    <w:color w:val="939598"/>
                    <w:spacing w:val="-5"/>
                  </w:rPr>
                  <w:t> </w:t>
                </w:r>
                <w:r>
                  <w:rPr>
                    <w:color w:val="939598"/>
                  </w:rPr>
                  <w:t>2:</w:t>
                </w:r>
                <w:r>
                  <w:rPr>
                    <w:color w:val="939598"/>
                    <w:spacing w:val="-5"/>
                  </w:rPr>
                  <w:t> </w:t>
                </w:r>
                <w:r>
                  <w:rPr>
                    <w:color w:val="939598"/>
                  </w:rPr>
                  <w:t>Vielfalt</w:t>
                </w:r>
                <w:r>
                  <w:rPr>
                    <w:color w:val="939598"/>
                    <w:spacing w:val="-5"/>
                  </w:rPr>
                  <w:t> </w:t>
                </w:r>
                <w:r>
                  <w:rPr>
                    <w:color w:val="939598"/>
                  </w:rPr>
                  <w:t>und</w:t>
                </w:r>
                <w:r>
                  <w:rPr>
                    <w:color w:val="939598"/>
                    <w:spacing w:val="-5"/>
                  </w:rPr>
                  <w:t> </w:t>
                </w:r>
                <w:r>
                  <w:rPr>
                    <w:color w:val="939598"/>
                  </w:rPr>
                  <w:t>Angepasstheiten</w:t>
                </w:r>
                <w:r>
                  <w:rPr>
                    <w:color w:val="939598"/>
                    <w:spacing w:val="-5"/>
                  </w:rPr>
                  <w:t> </w:t>
                </w:r>
                <w:r>
                  <w:rPr>
                    <w:color w:val="939598"/>
                  </w:rPr>
                  <w:t>von</w:t>
                </w:r>
                <w:r>
                  <w:rPr>
                    <w:color w:val="939598"/>
                    <w:spacing w:val="-5"/>
                  </w:rPr>
                  <w:t> </w:t>
                </w:r>
                <w:r>
                  <w:rPr>
                    <w:color w:val="939598"/>
                    <w:spacing w:val="-2"/>
                  </w:rPr>
                  <w:t>Säugetieren</w:t>
                </w:r>
              </w:p>
            </w:txbxContent>
          </v:textbox>
          <w10:wrap type="none"/>
        </v:shape>
      </w:pict>
    </w:r>
    <w:r>
      <w:rPr/>
      <w:pict>
        <v:shape style="position:absolute;margin-left:779.962891pt;margin-top:34.259300pt;width:12.1pt;height:12pt;mso-position-horizontal-relative:page;mso-position-vertical-relative:page;z-index:-16705024" type="#_x0000_t202" id="docshape52" filled="false" stroked="false">
          <v:textbox inset="0,0,0,0">
            <w:txbxContent>
              <w:p>
                <w:pPr>
                  <w:pStyle w:val="BodyText"/>
                  <w:spacing w:line="224" w:lineRule="exact"/>
                  <w:ind w:left="60"/>
                </w:pPr>
                <w:r>
                  <w:rPr>
                    <w:color w:val="939598"/>
                  </w:rPr>
                  <w:t>6</w:t>
                </w:r>
              </w:p>
            </w:txbxContent>
          </v:textbox>
          <w10:wrap type="none"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rect style="position:absolute;margin-left:0pt;margin-top:.0pt;width:688.819pt;height:8.504pt;mso-position-horizontal-relative:page;mso-position-vertical-relative:page;z-index:-16704512" id="docshape53" filled="true" fillcolor="#e6e7e8" stroked="false">
          <v:fill type="solid"/>
          <w10:wrap type="none"/>
        </v:rect>
      </w:pict>
    </w:r>
    <w:r>
      <w:rPr/>
      <w:pict>
        <v:rect style="position:absolute;margin-left:695.622009pt;margin-top:.0pt;width:163.276pt;height:8.504pt;mso-position-horizontal-relative:page;mso-position-vertical-relative:page;z-index:-16704000" id="docshape54" filled="true" fillcolor="#d1d3d4" stroked="false">
          <v:fill type="solid"/>
          <w10:wrap type="none"/>
        </v:rect>
      </w:pict>
    </w:r>
    <w:r>
      <w:rPr/>
      <w:pict>
        <v:line style="position:absolute;mso-position-horizontal-relative:page;mso-position-vertical-relative:page;z-index:-16703488" from="70.865898pt,48.438702pt" to="788.030898pt,48.438702pt" stroked="true" strokeweight=".5pt" strokecolor="#939598">
          <v:stroke dashstyle="solid"/>
          <w10:wrap type="none"/>
        </v:line>
      </w:pict>
    </w:r>
    <w:r>
      <w:rPr/>
      <w:pict>
        <v:shape style="position:absolute;margin-left:69.865898pt;margin-top:34.259899pt;width:237.05pt;height:12pt;mso-position-horizontal-relative:page;mso-position-vertical-relative:page;z-index:-16702976" type="#_x0000_t202" id="docshape55" filled="false" stroked="false">
          <v:textbox inset="0,0,0,0">
            <w:txbxContent>
              <w:p>
                <w:pPr>
                  <w:pStyle w:val="BodyText"/>
                  <w:spacing w:line="224" w:lineRule="exact"/>
                  <w:ind w:left="20"/>
                </w:pPr>
                <w:r>
                  <w:rPr>
                    <w:color w:val="939598"/>
                  </w:rPr>
                  <w:t>Kapitel</w:t>
                </w:r>
                <w:r>
                  <w:rPr>
                    <w:color w:val="939598"/>
                    <w:spacing w:val="-7"/>
                  </w:rPr>
                  <w:t> </w:t>
                </w:r>
                <w:r>
                  <w:rPr>
                    <w:color w:val="939598"/>
                  </w:rPr>
                  <w:t>3:</w:t>
                </w:r>
                <w:r>
                  <w:rPr>
                    <w:color w:val="939598"/>
                    <w:spacing w:val="-6"/>
                  </w:rPr>
                  <w:t> </w:t>
                </w:r>
                <w:r>
                  <w:rPr>
                    <w:color w:val="939598"/>
                  </w:rPr>
                  <w:t>Weitere</w:t>
                </w:r>
                <w:r>
                  <w:rPr>
                    <w:color w:val="939598"/>
                    <w:spacing w:val="-7"/>
                  </w:rPr>
                  <w:t> </w:t>
                </w:r>
                <w:r>
                  <w:rPr>
                    <w:color w:val="939598"/>
                  </w:rPr>
                  <w:t>Wirbeltiere</w:t>
                </w:r>
                <w:r>
                  <w:rPr>
                    <w:color w:val="939598"/>
                    <w:spacing w:val="-6"/>
                  </w:rPr>
                  <w:t> </w:t>
                </w:r>
                <w:r>
                  <w:rPr>
                    <w:color w:val="939598"/>
                  </w:rPr>
                  <w:t>und</w:t>
                </w:r>
                <w:r>
                  <w:rPr>
                    <w:color w:val="939598"/>
                    <w:spacing w:val="-7"/>
                  </w:rPr>
                  <w:t> </w:t>
                </w:r>
                <w:r>
                  <w:rPr>
                    <w:color w:val="939598"/>
                  </w:rPr>
                  <w:t>deren</w:t>
                </w:r>
                <w:r>
                  <w:rPr>
                    <w:color w:val="939598"/>
                    <w:spacing w:val="-7"/>
                  </w:rPr>
                  <w:t> </w:t>
                </w:r>
                <w:r>
                  <w:rPr>
                    <w:color w:val="939598"/>
                    <w:spacing w:val="-2"/>
                  </w:rPr>
                  <w:t>Angepasstheiten</w:t>
                </w:r>
              </w:p>
            </w:txbxContent>
          </v:textbox>
          <w10:wrap type="none"/>
        </v:shape>
      </w:pict>
    </w:r>
    <w:r>
      <w:rPr/>
      <w:pict>
        <v:shape style="position:absolute;margin-left:779.962891pt;margin-top:34.259499pt;width:12.1pt;height:12pt;mso-position-horizontal-relative:page;mso-position-vertical-relative:page;z-index:-16702464" type="#_x0000_t202" id="docshape56" filled="false" stroked="false">
          <v:textbox inset="0,0,0,0">
            <w:txbxContent>
              <w:p>
                <w:pPr>
                  <w:pStyle w:val="BodyText"/>
                  <w:spacing w:line="224" w:lineRule="exact"/>
                  <w:ind w:left="60"/>
                </w:pPr>
                <w:r>
                  <w:rPr>
                    <w:color w:val="939598"/>
                  </w:rPr>
                  <w:fldChar w:fldCharType="begin"/>
                </w:r>
                <w:r>
                  <w:rPr>
                    <w:color w:val="939598"/>
                  </w:rPr>
                  <w:instrText> PAGE </w:instrText>
                </w:r>
                <w:r>
                  <w:rPr>
                    <w:color w:val="939598"/>
                  </w:rPr>
                  <w:fldChar w:fldCharType="separate"/>
                </w:r>
                <w:r>
                  <w:rPr>
                    <w:color w:val="939598"/>
                  </w:rPr>
                  <w:t>7</w:t>
                </w:r>
                <w:r>
                  <w:rPr>
                    <w:color w:val="939598"/>
                  </w:rPr>
                  <w:fldChar w:fldCharType="end"/>
                </w:r>
              </w:p>
            </w:txbxContent>
          </v:textbox>
          <w10:wrap type="none"/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line style="position:absolute;mso-position-horizontal-relative:page;mso-position-vertical-relative:page;z-index:-16701952" from="70.865898pt,48.438499pt" to="788.030898pt,48.438499pt" stroked="true" strokeweight=".5pt" strokecolor="#939598">
          <v:stroke dashstyle="solid"/>
          <w10:wrap type="none"/>
        </v:line>
      </w:pict>
    </w:r>
    <w:r>
      <w:rPr/>
      <w:pict>
        <v:shape style="position:absolute;margin-left:69.863899pt;margin-top:34.2565pt;width:237.05pt;height:12pt;mso-position-horizontal-relative:page;mso-position-vertical-relative:page;z-index:-16701440" type="#_x0000_t202" id="docshape57" filled="false" stroked="false">
          <v:textbox inset="0,0,0,0">
            <w:txbxContent>
              <w:p>
                <w:pPr>
                  <w:pStyle w:val="BodyText"/>
                  <w:spacing w:line="224" w:lineRule="exact"/>
                  <w:ind w:left="20"/>
                </w:pPr>
                <w:r>
                  <w:rPr>
                    <w:color w:val="939598"/>
                  </w:rPr>
                  <w:t>Kapitel</w:t>
                </w:r>
                <w:r>
                  <w:rPr>
                    <w:color w:val="939598"/>
                    <w:spacing w:val="-7"/>
                  </w:rPr>
                  <w:t> </w:t>
                </w:r>
                <w:r>
                  <w:rPr>
                    <w:color w:val="939598"/>
                  </w:rPr>
                  <w:t>3:</w:t>
                </w:r>
                <w:r>
                  <w:rPr>
                    <w:color w:val="939598"/>
                    <w:spacing w:val="-6"/>
                  </w:rPr>
                  <w:t> </w:t>
                </w:r>
                <w:r>
                  <w:rPr>
                    <w:color w:val="939598"/>
                  </w:rPr>
                  <w:t>Weitere</w:t>
                </w:r>
                <w:r>
                  <w:rPr>
                    <w:color w:val="939598"/>
                    <w:spacing w:val="-7"/>
                  </w:rPr>
                  <w:t> </w:t>
                </w:r>
                <w:r>
                  <w:rPr>
                    <w:color w:val="939598"/>
                  </w:rPr>
                  <w:t>Wirbeltiere</w:t>
                </w:r>
                <w:r>
                  <w:rPr>
                    <w:color w:val="939598"/>
                    <w:spacing w:val="-6"/>
                  </w:rPr>
                  <w:t> </w:t>
                </w:r>
                <w:r>
                  <w:rPr>
                    <w:color w:val="939598"/>
                  </w:rPr>
                  <w:t>und</w:t>
                </w:r>
                <w:r>
                  <w:rPr>
                    <w:color w:val="939598"/>
                    <w:spacing w:val="-7"/>
                  </w:rPr>
                  <w:t> </w:t>
                </w:r>
                <w:r>
                  <w:rPr>
                    <w:color w:val="939598"/>
                  </w:rPr>
                  <w:t>deren</w:t>
                </w:r>
                <w:r>
                  <w:rPr>
                    <w:color w:val="939598"/>
                    <w:spacing w:val="-7"/>
                  </w:rPr>
                  <w:t> </w:t>
                </w:r>
                <w:r>
                  <w:rPr>
                    <w:color w:val="939598"/>
                    <w:spacing w:val="-2"/>
                  </w:rPr>
                  <w:t>Angepasstheiten</w:t>
                </w:r>
              </w:p>
            </w:txbxContent>
          </v:textbox>
          <w10:wrap type="none"/>
        </v:shape>
      </w:pict>
    </w:r>
    <w:r>
      <w:rPr/>
      <w:pict>
        <v:shape style="position:absolute;margin-left:774.89447pt;margin-top:34.259300pt;width:17.150pt;height:12pt;mso-position-horizontal-relative:page;mso-position-vertical-relative:page;z-index:-16700928" type="#_x0000_t202" id="docshape58" filled="false" stroked="false">
          <v:textbox inset="0,0,0,0">
            <w:txbxContent>
              <w:p>
                <w:pPr>
                  <w:pStyle w:val="BodyText"/>
                  <w:spacing w:line="224" w:lineRule="exact"/>
                  <w:ind w:left="60"/>
                </w:pPr>
                <w:r>
                  <w:rPr>
                    <w:color w:val="939598"/>
                    <w:spacing w:val="-5"/>
                  </w:rPr>
                  <w:fldChar w:fldCharType="begin"/>
                </w:r>
                <w:r>
                  <w:rPr>
                    <w:color w:val="939598"/>
                    <w:spacing w:val="-5"/>
                  </w:rPr>
                  <w:instrText> PAGE </w:instrText>
                </w:r>
                <w:r>
                  <w:rPr>
                    <w:color w:val="939598"/>
                    <w:spacing w:val="-5"/>
                  </w:rPr>
                  <w:fldChar w:fldCharType="separate"/>
                </w:r>
                <w:r>
                  <w:rPr>
                    <w:color w:val="939598"/>
                    <w:spacing w:val="-5"/>
                  </w:rPr>
                  <w:t>10</w:t>
                </w:r>
                <w:r>
                  <w:rPr>
                    <w:color w:val="939598"/>
                    <w:spacing w:val="-5"/>
                  </w:rPr>
                  <w:fldChar w:fldCharType="end"/>
                </w:r>
              </w:p>
            </w:txbxContent>
          </v:textbox>
          <w10:wrap type="none"/>
        </v:shape>
      </w:pict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rect style="position:absolute;margin-left:0pt;margin-top:.0pt;width:688.819pt;height:8.504pt;mso-position-horizontal-relative:page;mso-position-vertical-relative:page;z-index:-16695296" id="docshape69" filled="true" fillcolor="#e6e7e8" stroked="false">
          <v:fill type="solid"/>
          <w10:wrap type="none"/>
        </v:rect>
      </w:pict>
    </w:r>
    <w:r>
      <w:rPr/>
      <w:pict>
        <v:rect style="position:absolute;margin-left:695.622009pt;margin-top:.0pt;width:163.276pt;height:8.504pt;mso-position-horizontal-relative:page;mso-position-vertical-relative:page;z-index:-16694784" id="docshape70" filled="true" fillcolor="#d1d3d4" stroked="false">
          <v:fill type="solid"/>
          <w10:wrap type="none"/>
        </v:rect>
      </w:pict>
    </w:r>
    <w:r>
      <w:rPr/>
      <w:pict>
        <v:line style="position:absolute;mso-position-horizontal-relative:page;mso-position-vertical-relative:page;z-index:-16694272" from="70.865898pt,48.438702pt" to="788.030898pt,48.438702pt" stroked="true" strokeweight=".5pt" strokecolor="#939598">
          <v:stroke dashstyle="solid"/>
          <w10:wrap type="none"/>
        </v:line>
      </w:pict>
    </w:r>
    <w:r>
      <w:rPr/>
      <w:pict>
        <v:shape style="position:absolute;margin-left:69.865898pt;margin-top:34.259899pt;width:189.2pt;height:12pt;mso-position-horizontal-relative:page;mso-position-vertical-relative:page;z-index:-16693760" type="#_x0000_t202" id="docshape71" filled="false" stroked="false">
          <v:textbox inset="0,0,0,0">
            <w:txbxContent>
              <w:p>
                <w:pPr>
                  <w:pStyle w:val="BodyText"/>
                  <w:spacing w:line="224" w:lineRule="exact"/>
                  <w:ind w:left="20"/>
                </w:pPr>
                <w:r>
                  <w:rPr>
                    <w:color w:val="939598"/>
                  </w:rPr>
                  <w:t>Kapitel</w:t>
                </w:r>
                <w:r>
                  <w:rPr>
                    <w:color w:val="939598"/>
                    <w:spacing w:val="-6"/>
                  </w:rPr>
                  <w:t> </w:t>
                </w:r>
                <w:r>
                  <w:rPr>
                    <w:color w:val="939598"/>
                  </w:rPr>
                  <w:t>4:</w:t>
                </w:r>
                <w:r>
                  <w:rPr>
                    <w:color w:val="939598"/>
                    <w:spacing w:val="-3"/>
                  </w:rPr>
                  <w:t> </w:t>
                </w:r>
                <w:r>
                  <w:rPr>
                    <w:color w:val="939598"/>
                  </w:rPr>
                  <w:t>Angepasstheiten</w:t>
                </w:r>
                <w:r>
                  <w:rPr>
                    <w:color w:val="939598"/>
                    <w:spacing w:val="-3"/>
                  </w:rPr>
                  <w:t> </w:t>
                </w:r>
                <w:r>
                  <w:rPr>
                    <w:color w:val="939598"/>
                  </w:rPr>
                  <w:t>an</w:t>
                </w:r>
                <w:r>
                  <w:rPr>
                    <w:color w:val="939598"/>
                    <w:spacing w:val="-4"/>
                  </w:rPr>
                  <w:t> </w:t>
                </w:r>
                <w:r>
                  <w:rPr>
                    <w:color w:val="939598"/>
                  </w:rPr>
                  <w:t>die</w:t>
                </w:r>
                <w:r>
                  <w:rPr>
                    <w:color w:val="939598"/>
                    <w:spacing w:val="-4"/>
                  </w:rPr>
                  <w:t> </w:t>
                </w:r>
                <w:r>
                  <w:rPr>
                    <w:color w:val="939598"/>
                    <w:spacing w:val="-2"/>
                  </w:rPr>
                  <w:t>Jahreszeiten</w:t>
                </w:r>
              </w:p>
            </w:txbxContent>
          </v:textbox>
          <w10:wrap type="none"/>
        </v:shape>
      </w:pict>
    </w:r>
    <w:r>
      <w:rPr/>
      <w:pict>
        <v:shape style="position:absolute;margin-left:774.89447pt;margin-top:34.259499pt;width:17.150pt;height:12pt;mso-position-horizontal-relative:page;mso-position-vertical-relative:page;z-index:-16693248" type="#_x0000_t202" id="docshape72" filled="false" stroked="false">
          <v:textbox inset="0,0,0,0">
            <w:txbxContent>
              <w:p>
                <w:pPr>
                  <w:pStyle w:val="BodyText"/>
                  <w:spacing w:line="224" w:lineRule="exact"/>
                  <w:ind w:left="60"/>
                </w:pPr>
                <w:r>
                  <w:rPr>
                    <w:color w:val="939598"/>
                    <w:spacing w:val="-5"/>
                  </w:rPr>
                  <w:fldChar w:fldCharType="begin"/>
                </w:r>
                <w:r>
                  <w:rPr>
                    <w:color w:val="939598"/>
                    <w:spacing w:val="-5"/>
                  </w:rPr>
                  <w:instrText> PAGE </w:instrText>
                </w:r>
                <w:r>
                  <w:rPr>
                    <w:color w:val="939598"/>
                    <w:spacing w:val="-5"/>
                  </w:rPr>
                  <w:fldChar w:fldCharType="separate"/>
                </w:r>
                <w:r>
                  <w:rPr>
                    <w:color w:val="939598"/>
                    <w:spacing w:val="-5"/>
                  </w:rPr>
                  <w:t>11</w:t>
                </w:r>
                <w:r>
                  <w:rPr>
                    <w:color w:val="939598"/>
                    <w:spacing w:val="-5"/>
                  </w:rPr>
                  <w:fldChar w:fldCharType="end"/>
                </w:r>
              </w:p>
            </w:txbxContent>
          </v:textbox>
          <w10:wrap type="none"/>
        </v:shape>
      </w:pict>
    </w: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line style="position:absolute;mso-position-horizontal-relative:page;mso-position-vertical-relative:page;z-index:-16692736" from="70.865898pt,48.438499pt" to="788.030898pt,48.438499pt" stroked="true" strokeweight=".5pt" strokecolor="#939598">
          <v:stroke dashstyle="solid"/>
          <w10:wrap type="none"/>
        </v:line>
      </w:pict>
    </w:r>
    <w:r>
      <w:rPr/>
      <w:pict>
        <v:shape style="position:absolute;margin-left:69.863899pt;margin-top:34.2565pt;width:189.2pt;height:12pt;mso-position-horizontal-relative:page;mso-position-vertical-relative:page;z-index:-16692224" type="#_x0000_t202" id="docshape73" filled="false" stroked="false">
          <v:textbox inset="0,0,0,0">
            <w:txbxContent>
              <w:p>
                <w:pPr>
                  <w:pStyle w:val="BodyText"/>
                  <w:spacing w:line="224" w:lineRule="exact"/>
                  <w:ind w:left="20"/>
                </w:pPr>
                <w:r>
                  <w:rPr>
                    <w:color w:val="939598"/>
                  </w:rPr>
                  <w:t>Kapitel</w:t>
                </w:r>
                <w:r>
                  <w:rPr>
                    <w:color w:val="939598"/>
                    <w:spacing w:val="-6"/>
                  </w:rPr>
                  <w:t> </w:t>
                </w:r>
                <w:r>
                  <w:rPr>
                    <w:color w:val="939598"/>
                  </w:rPr>
                  <w:t>4:</w:t>
                </w:r>
                <w:r>
                  <w:rPr>
                    <w:color w:val="939598"/>
                    <w:spacing w:val="-3"/>
                  </w:rPr>
                  <w:t> </w:t>
                </w:r>
                <w:r>
                  <w:rPr>
                    <w:color w:val="939598"/>
                  </w:rPr>
                  <w:t>Angepasstheiten</w:t>
                </w:r>
                <w:r>
                  <w:rPr>
                    <w:color w:val="939598"/>
                    <w:spacing w:val="-3"/>
                  </w:rPr>
                  <w:t> </w:t>
                </w:r>
                <w:r>
                  <w:rPr>
                    <w:color w:val="939598"/>
                  </w:rPr>
                  <w:t>an</w:t>
                </w:r>
                <w:r>
                  <w:rPr>
                    <w:color w:val="939598"/>
                    <w:spacing w:val="-4"/>
                  </w:rPr>
                  <w:t> </w:t>
                </w:r>
                <w:r>
                  <w:rPr>
                    <w:color w:val="939598"/>
                  </w:rPr>
                  <w:t>die</w:t>
                </w:r>
                <w:r>
                  <w:rPr>
                    <w:color w:val="939598"/>
                    <w:spacing w:val="-4"/>
                  </w:rPr>
                  <w:t> </w:t>
                </w:r>
                <w:r>
                  <w:rPr>
                    <w:color w:val="939598"/>
                    <w:spacing w:val="-2"/>
                  </w:rPr>
                  <w:t>Jahreszeiten</w:t>
                </w:r>
              </w:p>
            </w:txbxContent>
          </v:textbox>
          <w10:wrap type="none"/>
        </v:shape>
      </w:pict>
    </w:r>
    <w:r>
      <w:rPr/>
      <w:pict>
        <v:shape style="position:absolute;margin-left:774.89447pt;margin-top:34.259300pt;width:17.150pt;height:12pt;mso-position-horizontal-relative:page;mso-position-vertical-relative:page;z-index:-16691712" type="#_x0000_t202" id="docshape74" filled="false" stroked="false">
          <v:textbox inset="0,0,0,0">
            <w:txbxContent>
              <w:p>
                <w:pPr>
                  <w:pStyle w:val="BodyText"/>
                  <w:spacing w:line="224" w:lineRule="exact"/>
                  <w:ind w:left="60"/>
                </w:pPr>
                <w:r>
                  <w:rPr>
                    <w:color w:val="939598"/>
                    <w:spacing w:val="-5"/>
                  </w:rPr>
                  <w:fldChar w:fldCharType="begin"/>
                </w:r>
                <w:r>
                  <w:rPr>
                    <w:color w:val="939598"/>
                    <w:spacing w:val="-5"/>
                  </w:rPr>
                  <w:instrText> PAGE </w:instrText>
                </w:r>
                <w:r>
                  <w:rPr>
                    <w:color w:val="939598"/>
                    <w:spacing w:val="-5"/>
                  </w:rPr>
                  <w:fldChar w:fldCharType="separate"/>
                </w:r>
                <w:r>
                  <w:rPr>
                    <w:color w:val="939598"/>
                    <w:spacing w:val="-5"/>
                  </w:rPr>
                  <w:t>12</w:t>
                </w:r>
                <w:r>
                  <w:rPr>
                    <w:color w:val="939598"/>
                    <w:spacing w:val="-5"/>
                  </w:rPr>
                  <w:fldChar w:fldCharType="end"/>
                </w:r>
              </w:p>
            </w:txbxContent>
          </v:textbox>
          <w10:wrap type="none"/>
        </v:shape>
      </w:pict>
    </w: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rect style="position:absolute;margin-left:0pt;margin-top:.0pt;width:688.819pt;height:8.504pt;mso-position-horizontal-relative:page;mso-position-vertical-relative:page;z-index:-16686080" id="docshape85" filled="true" fillcolor="#e6e7e8" stroked="false">
          <v:fill type="solid"/>
          <w10:wrap type="none"/>
        </v:rect>
      </w:pict>
    </w:r>
    <w:r>
      <w:rPr/>
      <w:pict>
        <v:rect style="position:absolute;margin-left:695.622009pt;margin-top:.0pt;width:163.276pt;height:8.504pt;mso-position-horizontal-relative:page;mso-position-vertical-relative:page;z-index:-16685568" id="docshape86" filled="true" fillcolor="#d1d3d4" stroked="false">
          <v:fill type="solid"/>
          <w10:wrap type="none"/>
        </v:rect>
      </w:pict>
    </w:r>
    <w:r>
      <w:rPr/>
      <w:pict>
        <v:line style="position:absolute;mso-position-horizontal-relative:page;mso-position-vertical-relative:page;z-index:-16685056" from="70.865898pt,48.438702pt" to="788.030898pt,48.438702pt" stroked="true" strokeweight=".5pt" strokecolor="#939598">
          <v:stroke dashstyle="solid"/>
          <w10:wrap type="none"/>
        </v:line>
      </w:pict>
    </w:r>
    <w:r>
      <w:rPr/>
      <w:pict>
        <v:shape style="position:absolute;margin-left:69.865898pt;margin-top:34.259899pt;width:230.15pt;height:12pt;mso-position-horizontal-relative:page;mso-position-vertical-relative:page;z-index:-16684544" type="#_x0000_t202" id="docshape87" filled="false" stroked="false">
          <v:textbox inset="0,0,0,0">
            <w:txbxContent>
              <w:p>
                <w:pPr>
                  <w:pStyle w:val="BodyText"/>
                  <w:spacing w:line="224" w:lineRule="exact"/>
                  <w:ind w:left="20"/>
                </w:pPr>
                <w:r>
                  <w:rPr>
                    <w:color w:val="939598"/>
                  </w:rPr>
                  <w:t>Kapitel</w:t>
                </w:r>
                <w:r>
                  <w:rPr>
                    <w:color w:val="939598"/>
                    <w:spacing w:val="-5"/>
                  </w:rPr>
                  <w:t> </w:t>
                </w:r>
                <w:r>
                  <w:rPr>
                    <w:color w:val="939598"/>
                  </w:rPr>
                  <w:t>5:</w:t>
                </w:r>
                <w:r>
                  <w:rPr>
                    <w:color w:val="939598"/>
                    <w:spacing w:val="-4"/>
                  </w:rPr>
                  <w:t> </w:t>
                </w:r>
                <w:r>
                  <w:rPr>
                    <w:color w:val="939598"/>
                  </w:rPr>
                  <w:t>Vielfalt</w:t>
                </w:r>
                <w:r>
                  <w:rPr>
                    <w:color w:val="939598"/>
                    <w:spacing w:val="-5"/>
                  </w:rPr>
                  <w:t> </w:t>
                </w:r>
                <w:r>
                  <w:rPr>
                    <w:color w:val="939598"/>
                  </w:rPr>
                  <w:t>und</w:t>
                </w:r>
                <w:r>
                  <w:rPr>
                    <w:color w:val="939598"/>
                    <w:spacing w:val="-4"/>
                  </w:rPr>
                  <w:t> </w:t>
                </w:r>
                <w:r>
                  <w:rPr>
                    <w:color w:val="939598"/>
                  </w:rPr>
                  <w:t>Angepasstheit</w:t>
                </w:r>
                <w:r>
                  <w:rPr>
                    <w:color w:val="939598"/>
                    <w:spacing w:val="-5"/>
                  </w:rPr>
                  <w:t> </w:t>
                </w:r>
                <w:r>
                  <w:rPr>
                    <w:color w:val="939598"/>
                  </w:rPr>
                  <w:t>von</w:t>
                </w:r>
                <w:r>
                  <w:rPr>
                    <w:color w:val="939598"/>
                    <w:spacing w:val="-4"/>
                  </w:rPr>
                  <w:t> </w:t>
                </w:r>
                <w:r>
                  <w:rPr>
                    <w:color w:val="939598"/>
                    <w:spacing w:val="-2"/>
                  </w:rPr>
                  <w:t>Samenpflanzen</w:t>
                </w:r>
              </w:p>
            </w:txbxContent>
          </v:textbox>
          <w10:wrap type="none"/>
        </v:shape>
      </w:pict>
    </w:r>
    <w:r>
      <w:rPr/>
      <w:pict>
        <v:shape style="position:absolute;margin-left:774.89447pt;margin-top:34.259499pt;width:17.150pt;height:12pt;mso-position-horizontal-relative:page;mso-position-vertical-relative:page;z-index:-16684032" type="#_x0000_t202" id="docshape88" filled="false" stroked="false">
          <v:textbox inset="0,0,0,0">
            <w:txbxContent>
              <w:p>
                <w:pPr>
                  <w:pStyle w:val="BodyText"/>
                  <w:spacing w:line="224" w:lineRule="exact"/>
                  <w:ind w:left="60"/>
                </w:pPr>
                <w:r>
                  <w:rPr>
                    <w:color w:val="939598"/>
                    <w:spacing w:val="-5"/>
                  </w:rPr>
                  <w:fldChar w:fldCharType="begin"/>
                </w:r>
                <w:r>
                  <w:rPr>
                    <w:color w:val="939598"/>
                    <w:spacing w:val="-5"/>
                  </w:rPr>
                  <w:instrText> PAGE </w:instrText>
                </w:r>
                <w:r>
                  <w:rPr>
                    <w:color w:val="939598"/>
                    <w:spacing w:val="-5"/>
                  </w:rPr>
                  <w:fldChar w:fldCharType="separate"/>
                </w:r>
                <w:r>
                  <w:rPr>
                    <w:color w:val="939598"/>
                    <w:spacing w:val="-5"/>
                  </w:rPr>
                  <w:t>13</w:t>
                </w:r>
                <w:r>
                  <w:rPr>
                    <w:color w:val="939598"/>
                    <w:spacing w:val="-5"/>
                  </w:rPr>
                  <w:fldChar w:fldCharType="end"/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84">
    <w:multiLevelType w:val="hybridMultilevel"/>
    <w:lvl w:ilvl="0">
      <w:start w:val="0"/>
      <w:numFmt w:val="bullet"/>
      <w:lvlText w:val=""/>
      <w:lvlJc w:val="left"/>
      <w:pPr>
        <w:ind w:left="251" w:hanging="171"/>
      </w:pPr>
      <w:rPr>
        <w:rFonts w:hint="default" w:ascii="Symbol" w:hAnsi="Symbol" w:eastAsia="Symbol" w:cs="Symbol"/>
        <w:b w:val="0"/>
        <w:bCs w:val="0"/>
        <w:i w:val="0"/>
        <w:iCs w:val="0"/>
        <w:color w:val="231F20"/>
        <w:w w:val="100"/>
        <w:sz w:val="19"/>
        <w:szCs w:val="19"/>
        <w:lang w:val="de-DE" w:eastAsia="en-US" w:bidi="ar-SA"/>
      </w:rPr>
    </w:lvl>
    <w:lvl w:ilvl="1">
      <w:start w:val="0"/>
      <w:numFmt w:val="bullet"/>
      <w:lvlText w:val="•"/>
      <w:lvlJc w:val="left"/>
      <w:pPr>
        <w:ind w:left="512" w:hanging="171"/>
      </w:pPr>
      <w:rPr>
        <w:rFonts w:hint="default"/>
        <w:lang w:val="de-DE" w:eastAsia="en-US" w:bidi="ar-SA"/>
      </w:rPr>
    </w:lvl>
    <w:lvl w:ilvl="2">
      <w:start w:val="0"/>
      <w:numFmt w:val="bullet"/>
      <w:lvlText w:val="•"/>
      <w:lvlJc w:val="left"/>
      <w:pPr>
        <w:ind w:left="764" w:hanging="171"/>
      </w:pPr>
      <w:rPr>
        <w:rFonts w:hint="default"/>
        <w:lang w:val="de-DE" w:eastAsia="en-US" w:bidi="ar-SA"/>
      </w:rPr>
    </w:lvl>
    <w:lvl w:ilvl="3">
      <w:start w:val="0"/>
      <w:numFmt w:val="bullet"/>
      <w:lvlText w:val="•"/>
      <w:lvlJc w:val="left"/>
      <w:pPr>
        <w:ind w:left="1016" w:hanging="171"/>
      </w:pPr>
      <w:rPr>
        <w:rFonts w:hint="default"/>
        <w:lang w:val="de-DE" w:eastAsia="en-US" w:bidi="ar-SA"/>
      </w:rPr>
    </w:lvl>
    <w:lvl w:ilvl="4">
      <w:start w:val="0"/>
      <w:numFmt w:val="bullet"/>
      <w:lvlText w:val="•"/>
      <w:lvlJc w:val="left"/>
      <w:pPr>
        <w:ind w:left="1268" w:hanging="171"/>
      </w:pPr>
      <w:rPr>
        <w:rFonts w:hint="default"/>
        <w:lang w:val="de-DE" w:eastAsia="en-US" w:bidi="ar-SA"/>
      </w:rPr>
    </w:lvl>
    <w:lvl w:ilvl="5">
      <w:start w:val="0"/>
      <w:numFmt w:val="bullet"/>
      <w:lvlText w:val="•"/>
      <w:lvlJc w:val="left"/>
      <w:pPr>
        <w:ind w:left="1521" w:hanging="171"/>
      </w:pPr>
      <w:rPr>
        <w:rFonts w:hint="default"/>
        <w:lang w:val="de-DE" w:eastAsia="en-US" w:bidi="ar-SA"/>
      </w:rPr>
    </w:lvl>
    <w:lvl w:ilvl="6">
      <w:start w:val="0"/>
      <w:numFmt w:val="bullet"/>
      <w:lvlText w:val="•"/>
      <w:lvlJc w:val="left"/>
      <w:pPr>
        <w:ind w:left="1773" w:hanging="171"/>
      </w:pPr>
      <w:rPr>
        <w:rFonts w:hint="default"/>
        <w:lang w:val="de-DE" w:eastAsia="en-US" w:bidi="ar-SA"/>
      </w:rPr>
    </w:lvl>
    <w:lvl w:ilvl="7">
      <w:start w:val="0"/>
      <w:numFmt w:val="bullet"/>
      <w:lvlText w:val="•"/>
      <w:lvlJc w:val="left"/>
      <w:pPr>
        <w:ind w:left="2025" w:hanging="171"/>
      </w:pPr>
      <w:rPr>
        <w:rFonts w:hint="default"/>
        <w:lang w:val="de-DE" w:eastAsia="en-US" w:bidi="ar-SA"/>
      </w:rPr>
    </w:lvl>
    <w:lvl w:ilvl="8">
      <w:start w:val="0"/>
      <w:numFmt w:val="bullet"/>
      <w:lvlText w:val="•"/>
      <w:lvlJc w:val="left"/>
      <w:pPr>
        <w:ind w:left="2277" w:hanging="171"/>
      </w:pPr>
      <w:rPr>
        <w:rFonts w:hint="default"/>
        <w:lang w:val="de-DE" w:eastAsia="en-US" w:bidi="ar-SA"/>
      </w:rPr>
    </w:lvl>
  </w:abstractNum>
  <w:abstractNum w:abstractNumId="83">
    <w:multiLevelType w:val="hybridMultilevel"/>
    <w:lvl w:ilvl="0">
      <w:start w:val="0"/>
      <w:numFmt w:val="bullet"/>
      <w:lvlText w:val=""/>
      <w:lvlJc w:val="left"/>
      <w:pPr>
        <w:ind w:left="251" w:hanging="171"/>
      </w:pPr>
      <w:rPr>
        <w:rFonts w:hint="default" w:ascii="Symbol" w:hAnsi="Symbol" w:eastAsia="Symbol" w:cs="Symbol"/>
        <w:b w:val="0"/>
        <w:bCs w:val="0"/>
        <w:i w:val="0"/>
        <w:iCs w:val="0"/>
        <w:color w:val="231F20"/>
        <w:w w:val="100"/>
        <w:sz w:val="19"/>
        <w:szCs w:val="19"/>
        <w:lang w:val="de-DE" w:eastAsia="en-US" w:bidi="ar-SA"/>
      </w:rPr>
    </w:lvl>
    <w:lvl w:ilvl="1">
      <w:start w:val="0"/>
      <w:numFmt w:val="bullet"/>
      <w:lvlText w:val="•"/>
      <w:lvlJc w:val="left"/>
      <w:pPr>
        <w:ind w:left="512" w:hanging="171"/>
      </w:pPr>
      <w:rPr>
        <w:rFonts w:hint="default"/>
        <w:lang w:val="de-DE" w:eastAsia="en-US" w:bidi="ar-SA"/>
      </w:rPr>
    </w:lvl>
    <w:lvl w:ilvl="2">
      <w:start w:val="0"/>
      <w:numFmt w:val="bullet"/>
      <w:lvlText w:val="•"/>
      <w:lvlJc w:val="left"/>
      <w:pPr>
        <w:ind w:left="764" w:hanging="171"/>
      </w:pPr>
      <w:rPr>
        <w:rFonts w:hint="default"/>
        <w:lang w:val="de-DE" w:eastAsia="en-US" w:bidi="ar-SA"/>
      </w:rPr>
    </w:lvl>
    <w:lvl w:ilvl="3">
      <w:start w:val="0"/>
      <w:numFmt w:val="bullet"/>
      <w:lvlText w:val="•"/>
      <w:lvlJc w:val="left"/>
      <w:pPr>
        <w:ind w:left="1016" w:hanging="171"/>
      </w:pPr>
      <w:rPr>
        <w:rFonts w:hint="default"/>
        <w:lang w:val="de-DE" w:eastAsia="en-US" w:bidi="ar-SA"/>
      </w:rPr>
    </w:lvl>
    <w:lvl w:ilvl="4">
      <w:start w:val="0"/>
      <w:numFmt w:val="bullet"/>
      <w:lvlText w:val="•"/>
      <w:lvlJc w:val="left"/>
      <w:pPr>
        <w:ind w:left="1268" w:hanging="171"/>
      </w:pPr>
      <w:rPr>
        <w:rFonts w:hint="default"/>
        <w:lang w:val="de-DE" w:eastAsia="en-US" w:bidi="ar-SA"/>
      </w:rPr>
    </w:lvl>
    <w:lvl w:ilvl="5">
      <w:start w:val="0"/>
      <w:numFmt w:val="bullet"/>
      <w:lvlText w:val="•"/>
      <w:lvlJc w:val="left"/>
      <w:pPr>
        <w:ind w:left="1521" w:hanging="171"/>
      </w:pPr>
      <w:rPr>
        <w:rFonts w:hint="default"/>
        <w:lang w:val="de-DE" w:eastAsia="en-US" w:bidi="ar-SA"/>
      </w:rPr>
    </w:lvl>
    <w:lvl w:ilvl="6">
      <w:start w:val="0"/>
      <w:numFmt w:val="bullet"/>
      <w:lvlText w:val="•"/>
      <w:lvlJc w:val="left"/>
      <w:pPr>
        <w:ind w:left="1773" w:hanging="171"/>
      </w:pPr>
      <w:rPr>
        <w:rFonts w:hint="default"/>
        <w:lang w:val="de-DE" w:eastAsia="en-US" w:bidi="ar-SA"/>
      </w:rPr>
    </w:lvl>
    <w:lvl w:ilvl="7">
      <w:start w:val="0"/>
      <w:numFmt w:val="bullet"/>
      <w:lvlText w:val="•"/>
      <w:lvlJc w:val="left"/>
      <w:pPr>
        <w:ind w:left="2025" w:hanging="171"/>
      </w:pPr>
      <w:rPr>
        <w:rFonts w:hint="default"/>
        <w:lang w:val="de-DE" w:eastAsia="en-US" w:bidi="ar-SA"/>
      </w:rPr>
    </w:lvl>
    <w:lvl w:ilvl="8">
      <w:start w:val="0"/>
      <w:numFmt w:val="bullet"/>
      <w:lvlText w:val="•"/>
      <w:lvlJc w:val="left"/>
      <w:pPr>
        <w:ind w:left="2277" w:hanging="171"/>
      </w:pPr>
      <w:rPr>
        <w:rFonts w:hint="default"/>
        <w:lang w:val="de-DE" w:eastAsia="en-US" w:bidi="ar-SA"/>
      </w:rPr>
    </w:lvl>
  </w:abstractNum>
  <w:abstractNum w:abstractNumId="82">
    <w:multiLevelType w:val="hybridMultilevel"/>
    <w:lvl w:ilvl="0">
      <w:start w:val="0"/>
      <w:numFmt w:val="bullet"/>
      <w:lvlText w:val=""/>
      <w:lvlJc w:val="left"/>
      <w:pPr>
        <w:ind w:left="251" w:hanging="171"/>
      </w:pPr>
      <w:rPr>
        <w:rFonts w:hint="default" w:ascii="Symbol" w:hAnsi="Symbol" w:eastAsia="Symbol" w:cs="Symbol"/>
        <w:b w:val="0"/>
        <w:bCs w:val="0"/>
        <w:i w:val="0"/>
        <w:iCs w:val="0"/>
        <w:color w:val="231F20"/>
        <w:w w:val="100"/>
        <w:sz w:val="19"/>
        <w:szCs w:val="19"/>
        <w:lang w:val="de-DE" w:eastAsia="en-US" w:bidi="ar-SA"/>
      </w:rPr>
    </w:lvl>
    <w:lvl w:ilvl="1">
      <w:start w:val="0"/>
      <w:numFmt w:val="bullet"/>
      <w:lvlText w:val="•"/>
      <w:lvlJc w:val="left"/>
      <w:pPr>
        <w:ind w:left="512" w:hanging="171"/>
      </w:pPr>
      <w:rPr>
        <w:rFonts w:hint="default"/>
        <w:lang w:val="de-DE" w:eastAsia="en-US" w:bidi="ar-SA"/>
      </w:rPr>
    </w:lvl>
    <w:lvl w:ilvl="2">
      <w:start w:val="0"/>
      <w:numFmt w:val="bullet"/>
      <w:lvlText w:val="•"/>
      <w:lvlJc w:val="left"/>
      <w:pPr>
        <w:ind w:left="764" w:hanging="171"/>
      </w:pPr>
      <w:rPr>
        <w:rFonts w:hint="default"/>
        <w:lang w:val="de-DE" w:eastAsia="en-US" w:bidi="ar-SA"/>
      </w:rPr>
    </w:lvl>
    <w:lvl w:ilvl="3">
      <w:start w:val="0"/>
      <w:numFmt w:val="bullet"/>
      <w:lvlText w:val="•"/>
      <w:lvlJc w:val="left"/>
      <w:pPr>
        <w:ind w:left="1016" w:hanging="171"/>
      </w:pPr>
      <w:rPr>
        <w:rFonts w:hint="default"/>
        <w:lang w:val="de-DE" w:eastAsia="en-US" w:bidi="ar-SA"/>
      </w:rPr>
    </w:lvl>
    <w:lvl w:ilvl="4">
      <w:start w:val="0"/>
      <w:numFmt w:val="bullet"/>
      <w:lvlText w:val="•"/>
      <w:lvlJc w:val="left"/>
      <w:pPr>
        <w:ind w:left="1268" w:hanging="171"/>
      </w:pPr>
      <w:rPr>
        <w:rFonts w:hint="default"/>
        <w:lang w:val="de-DE" w:eastAsia="en-US" w:bidi="ar-SA"/>
      </w:rPr>
    </w:lvl>
    <w:lvl w:ilvl="5">
      <w:start w:val="0"/>
      <w:numFmt w:val="bullet"/>
      <w:lvlText w:val="•"/>
      <w:lvlJc w:val="left"/>
      <w:pPr>
        <w:ind w:left="1521" w:hanging="171"/>
      </w:pPr>
      <w:rPr>
        <w:rFonts w:hint="default"/>
        <w:lang w:val="de-DE" w:eastAsia="en-US" w:bidi="ar-SA"/>
      </w:rPr>
    </w:lvl>
    <w:lvl w:ilvl="6">
      <w:start w:val="0"/>
      <w:numFmt w:val="bullet"/>
      <w:lvlText w:val="•"/>
      <w:lvlJc w:val="left"/>
      <w:pPr>
        <w:ind w:left="1773" w:hanging="171"/>
      </w:pPr>
      <w:rPr>
        <w:rFonts w:hint="default"/>
        <w:lang w:val="de-DE" w:eastAsia="en-US" w:bidi="ar-SA"/>
      </w:rPr>
    </w:lvl>
    <w:lvl w:ilvl="7">
      <w:start w:val="0"/>
      <w:numFmt w:val="bullet"/>
      <w:lvlText w:val="•"/>
      <w:lvlJc w:val="left"/>
      <w:pPr>
        <w:ind w:left="2025" w:hanging="171"/>
      </w:pPr>
      <w:rPr>
        <w:rFonts w:hint="default"/>
        <w:lang w:val="de-DE" w:eastAsia="en-US" w:bidi="ar-SA"/>
      </w:rPr>
    </w:lvl>
    <w:lvl w:ilvl="8">
      <w:start w:val="0"/>
      <w:numFmt w:val="bullet"/>
      <w:lvlText w:val="•"/>
      <w:lvlJc w:val="left"/>
      <w:pPr>
        <w:ind w:left="2277" w:hanging="171"/>
      </w:pPr>
      <w:rPr>
        <w:rFonts w:hint="default"/>
        <w:lang w:val="de-DE" w:eastAsia="en-US" w:bidi="ar-SA"/>
      </w:rPr>
    </w:lvl>
  </w:abstractNum>
  <w:abstractNum w:abstractNumId="81">
    <w:multiLevelType w:val="hybridMultilevel"/>
    <w:lvl w:ilvl="0">
      <w:start w:val="0"/>
      <w:numFmt w:val="bullet"/>
      <w:lvlText w:val=""/>
      <w:lvlJc w:val="left"/>
      <w:pPr>
        <w:ind w:left="251" w:hanging="171"/>
      </w:pPr>
      <w:rPr>
        <w:rFonts w:hint="default" w:ascii="Symbol" w:hAnsi="Symbol" w:eastAsia="Symbol" w:cs="Symbol"/>
        <w:b w:val="0"/>
        <w:bCs w:val="0"/>
        <w:i w:val="0"/>
        <w:iCs w:val="0"/>
        <w:color w:val="231F20"/>
        <w:w w:val="100"/>
        <w:sz w:val="19"/>
        <w:szCs w:val="19"/>
        <w:lang w:val="de-DE" w:eastAsia="en-US" w:bidi="ar-SA"/>
      </w:rPr>
    </w:lvl>
    <w:lvl w:ilvl="1">
      <w:start w:val="0"/>
      <w:numFmt w:val="bullet"/>
      <w:lvlText w:val="•"/>
      <w:lvlJc w:val="left"/>
      <w:pPr>
        <w:ind w:left="512" w:hanging="171"/>
      </w:pPr>
      <w:rPr>
        <w:rFonts w:hint="default"/>
        <w:lang w:val="de-DE" w:eastAsia="en-US" w:bidi="ar-SA"/>
      </w:rPr>
    </w:lvl>
    <w:lvl w:ilvl="2">
      <w:start w:val="0"/>
      <w:numFmt w:val="bullet"/>
      <w:lvlText w:val="•"/>
      <w:lvlJc w:val="left"/>
      <w:pPr>
        <w:ind w:left="764" w:hanging="171"/>
      </w:pPr>
      <w:rPr>
        <w:rFonts w:hint="default"/>
        <w:lang w:val="de-DE" w:eastAsia="en-US" w:bidi="ar-SA"/>
      </w:rPr>
    </w:lvl>
    <w:lvl w:ilvl="3">
      <w:start w:val="0"/>
      <w:numFmt w:val="bullet"/>
      <w:lvlText w:val="•"/>
      <w:lvlJc w:val="left"/>
      <w:pPr>
        <w:ind w:left="1016" w:hanging="171"/>
      </w:pPr>
      <w:rPr>
        <w:rFonts w:hint="default"/>
        <w:lang w:val="de-DE" w:eastAsia="en-US" w:bidi="ar-SA"/>
      </w:rPr>
    </w:lvl>
    <w:lvl w:ilvl="4">
      <w:start w:val="0"/>
      <w:numFmt w:val="bullet"/>
      <w:lvlText w:val="•"/>
      <w:lvlJc w:val="left"/>
      <w:pPr>
        <w:ind w:left="1268" w:hanging="171"/>
      </w:pPr>
      <w:rPr>
        <w:rFonts w:hint="default"/>
        <w:lang w:val="de-DE" w:eastAsia="en-US" w:bidi="ar-SA"/>
      </w:rPr>
    </w:lvl>
    <w:lvl w:ilvl="5">
      <w:start w:val="0"/>
      <w:numFmt w:val="bullet"/>
      <w:lvlText w:val="•"/>
      <w:lvlJc w:val="left"/>
      <w:pPr>
        <w:ind w:left="1521" w:hanging="171"/>
      </w:pPr>
      <w:rPr>
        <w:rFonts w:hint="default"/>
        <w:lang w:val="de-DE" w:eastAsia="en-US" w:bidi="ar-SA"/>
      </w:rPr>
    </w:lvl>
    <w:lvl w:ilvl="6">
      <w:start w:val="0"/>
      <w:numFmt w:val="bullet"/>
      <w:lvlText w:val="•"/>
      <w:lvlJc w:val="left"/>
      <w:pPr>
        <w:ind w:left="1773" w:hanging="171"/>
      </w:pPr>
      <w:rPr>
        <w:rFonts w:hint="default"/>
        <w:lang w:val="de-DE" w:eastAsia="en-US" w:bidi="ar-SA"/>
      </w:rPr>
    </w:lvl>
    <w:lvl w:ilvl="7">
      <w:start w:val="0"/>
      <w:numFmt w:val="bullet"/>
      <w:lvlText w:val="•"/>
      <w:lvlJc w:val="left"/>
      <w:pPr>
        <w:ind w:left="2025" w:hanging="171"/>
      </w:pPr>
      <w:rPr>
        <w:rFonts w:hint="default"/>
        <w:lang w:val="de-DE" w:eastAsia="en-US" w:bidi="ar-SA"/>
      </w:rPr>
    </w:lvl>
    <w:lvl w:ilvl="8">
      <w:start w:val="0"/>
      <w:numFmt w:val="bullet"/>
      <w:lvlText w:val="•"/>
      <w:lvlJc w:val="left"/>
      <w:pPr>
        <w:ind w:left="2277" w:hanging="171"/>
      </w:pPr>
      <w:rPr>
        <w:rFonts w:hint="default"/>
        <w:lang w:val="de-DE" w:eastAsia="en-US" w:bidi="ar-SA"/>
      </w:rPr>
    </w:lvl>
  </w:abstractNum>
  <w:abstractNum w:abstractNumId="80">
    <w:multiLevelType w:val="hybridMultilevel"/>
    <w:lvl w:ilvl="0">
      <w:start w:val="0"/>
      <w:numFmt w:val="bullet"/>
      <w:lvlText w:val=""/>
      <w:lvlJc w:val="left"/>
      <w:pPr>
        <w:ind w:left="250" w:hanging="171"/>
      </w:pPr>
      <w:rPr>
        <w:rFonts w:hint="default" w:ascii="Symbol" w:hAnsi="Symbol" w:eastAsia="Symbol" w:cs="Symbol"/>
        <w:b w:val="0"/>
        <w:bCs w:val="0"/>
        <w:i w:val="0"/>
        <w:iCs w:val="0"/>
        <w:color w:val="231F20"/>
        <w:w w:val="100"/>
        <w:sz w:val="19"/>
        <w:szCs w:val="19"/>
        <w:lang w:val="de-DE" w:eastAsia="en-US" w:bidi="ar-SA"/>
      </w:rPr>
    </w:lvl>
    <w:lvl w:ilvl="1">
      <w:start w:val="0"/>
      <w:numFmt w:val="bullet"/>
      <w:lvlText w:val="•"/>
      <w:lvlJc w:val="left"/>
      <w:pPr>
        <w:ind w:left="512" w:hanging="171"/>
      </w:pPr>
      <w:rPr>
        <w:rFonts w:hint="default"/>
        <w:lang w:val="de-DE" w:eastAsia="en-US" w:bidi="ar-SA"/>
      </w:rPr>
    </w:lvl>
    <w:lvl w:ilvl="2">
      <w:start w:val="0"/>
      <w:numFmt w:val="bullet"/>
      <w:lvlText w:val="•"/>
      <w:lvlJc w:val="left"/>
      <w:pPr>
        <w:ind w:left="764" w:hanging="171"/>
      </w:pPr>
      <w:rPr>
        <w:rFonts w:hint="default"/>
        <w:lang w:val="de-DE" w:eastAsia="en-US" w:bidi="ar-SA"/>
      </w:rPr>
    </w:lvl>
    <w:lvl w:ilvl="3">
      <w:start w:val="0"/>
      <w:numFmt w:val="bullet"/>
      <w:lvlText w:val="•"/>
      <w:lvlJc w:val="left"/>
      <w:pPr>
        <w:ind w:left="1016" w:hanging="171"/>
      </w:pPr>
      <w:rPr>
        <w:rFonts w:hint="default"/>
        <w:lang w:val="de-DE" w:eastAsia="en-US" w:bidi="ar-SA"/>
      </w:rPr>
    </w:lvl>
    <w:lvl w:ilvl="4">
      <w:start w:val="0"/>
      <w:numFmt w:val="bullet"/>
      <w:lvlText w:val="•"/>
      <w:lvlJc w:val="left"/>
      <w:pPr>
        <w:ind w:left="1268" w:hanging="171"/>
      </w:pPr>
      <w:rPr>
        <w:rFonts w:hint="default"/>
        <w:lang w:val="de-DE" w:eastAsia="en-US" w:bidi="ar-SA"/>
      </w:rPr>
    </w:lvl>
    <w:lvl w:ilvl="5">
      <w:start w:val="0"/>
      <w:numFmt w:val="bullet"/>
      <w:lvlText w:val="•"/>
      <w:lvlJc w:val="left"/>
      <w:pPr>
        <w:ind w:left="1521" w:hanging="171"/>
      </w:pPr>
      <w:rPr>
        <w:rFonts w:hint="default"/>
        <w:lang w:val="de-DE" w:eastAsia="en-US" w:bidi="ar-SA"/>
      </w:rPr>
    </w:lvl>
    <w:lvl w:ilvl="6">
      <w:start w:val="0"/>
      <w:numFmt w:val="bullet"/>
      <w:lvlText w:val="•"/>
      <w:lvlJc w:val="left"/>
      <w:pPr>
        <w:ind w:left="1773" w:hanging="171"/>
      </w:pPr>
      <w:rPr>
        <w:rFonts w:hint="default"/>
        <w:lang w:val="de-DE" w:eastAsia="en-US" w:bidi="ar-SA"/>
      </w:rPr>
    </w:lvl>
    <w:lvl w:ilvl="7">
      <w:start w:val="0"/>
      <w:numFmt w:val="bullet"/>
      <w:lvlText w:val="•"/>
      <w:lvlJc w:val="left"/>
      <w:pPr>
        <w:ind w:left="2025" w:hanging="171"/>
      </w:pPr>
      <w:rPr>
        <w:rFonts w:hint="default"/>
        <w:lang w:val="de-DE" w:eastAsia="en-US" w:bidi="ar-SA"/>
      </w:rPr>
    </w:lvl>
    <w:lvl w:ilvl="8">
      <w:start w:val="0"/>
      <w:numFmt w:val="bullet"/>
      <w:lvlText w:val="•"/>
      <w:lvlJc w:val="left"/>
      <w:pPr>
        <w:ind w:left="2277" w:hanging="171"/>
      </w:pPr>
      <w:rPr>
        <w:rFonts w:hint="default"/>
        <w:lang w:val="de-DE" w:eastAsia="en-US" w:bidi="ar-SA"/>
      </w:rPr>
    </w:lvl>
  </w:abstractNum>
  <w:abstractNum w:abstractNumId="79">
    <w:multiLevelType w:val="hybridMultilevel"/>
    <w:lvl w:ilvl="0">
      <w:start w:val="0"/>
      <w:numFmt w:val="bullet"/>
      <w:lvlText w:val=""/>
      <w:lvlJc w:val="left"/>
      <w:pPr>
        <w:ind w:left="251" w:hanging="171"/>
      </w:pPr>
      <w:rPr>
        <w:rFonts w:hint="default" w:ascii="Symbol" w:hAnsi="Symbol" w:eastAsia="Symbol" w:cs="Symbol"/>
        <w:b w:val="0"/>
        <w:bCs w:val="0"/>
        <w:i w:val="0"/>
        <w:iCs w:val="0"/>
        <w:color w:val="231F20"/>
        <w:w w:val="100"/>
        <w:sz w:val="19"/>
        <w:szCs w:val="19"/>
        <w:lang w:val="de-DE" w:eastAsia="en-US" w:bidi="ar-SA"/>
      </w:rPr>
    </w:lvl>
    <w:lvl w:ilvl="1">
      <w:start w:val="0"/>
      <w:numFmt w:val="bullet"/>
      <w:lvlText w:val="•"/>
      <w:lvlJc w:val="left"/>
      <w:pPr>
        <w:ind w:left="512" w:hanging="171"/>
      </w:pPr>
      <w:rPr>
        <w:rFonts w:hint="default"/>
        <w:lang w:val="de-DE" w:eastAsia="en-US" w:bidi="ar-SA"/>
      </w:rPr>
    </w:lvl>
    <w:lvl w:ilvl="2">
      <w:start w:val="0"/>
      <w:numFmt w:val="bullet"/>
      <w:lvlText w:val="•"/>
      <w:lvlJc w:val="left"/>
      <w:pPr>
        <w:ind w:left="764" w:hanging="171"/>
      </w:pPr>
      <w:rPr>
        <w:rFonts w:hint="default"/>
        <w:lang w:val="de-DE" w:eastAsia="en-US" w:bidi="ar-SA"/>
      </w:rPr>
    </w:lvl>
    <w:lvl w:ilvl="3">
      <w:start w:val="0"/>
      <w:numFmt w:val="bullet"/>
      <w:lvlText w:val="•"/>
      <w:lvlJc w:val="left"/>
      <w:pPr>
        <w:ind w:left="1016" w:hanging="171"/>
      </w:pPr>
      <w:rPr>
        <w:rFonts w:hint="default"/>
        <w:lang w:val="de-DE" w:eastAsia="en-US" w:bidi="ar-SA"/>
      </w:rPr>
    </w:lvl>
    <w:lvl w:ilvl="4">
      <w:start w:val="0"/>
      <w:numFmt w:val="bullet"/>
      <w:lvlText w:val="•"/>
      <w:lvlJc w:val="left"/>
      <w:pPr>
        <w:ind w:left="1268" w:hanging="171"/>
      </w:pPr>
      <w:rPr>
        <w:rFonts w:hint="default"/>
        <w:lang w:val="de-DE" w:eastAsia="en-US" w:bidi="ar-SA"/>
      </w:rPr>
    </w:lvl>
    <w:lvl w:ilvl="5">
      <w:start w:val="0"/>
      <w:numFmt w:val="bullet"/>
      <w:lvlText w:val="•"/>
      <w:lvlJc w:val="left"/>
      <w:pPr>
        <w:ind w:left="1521" w:hanging="171"/>
      </w:pPr>
      <w:rPr>
        <w:rFonts w:hint="default"/>
        <w:lang w:val="de-DE" w:eastAsia="en-US" w:bidi="ar-SA"/>
      </w:rPr>
    </w:lvl>
    <w:lvl w:ilvl="6">
      <w:start w:val="0"/>
      <w:numFmt w:val="bullet"/>
      <w:lvlText w:val="•"/>
      <w:lvlJc w:val="left"/>
      <w:pPr>
        <w:ind w:left="1773" w:hanging="171"/>
      </w:pPr>
      <w:rPr>
        <w:rFonts w:hint="default"/>
        <w:lang w:val="de-DE" w:eastAsia="en-US" w:bidi="ar-SA"/>
      </w:rPr>
    </w:lvl>
    <w:lvl w:ilvl="7">
      <w:start w:val="0"/>
      <w:numFmt w:val="bullet"/>
      <w:lvlText w:val="•"/>
      <w:lvlJc w:val="left"/>
      <w:pPr>
        <w:ind w:left="2025" w:hanging="171"/>
      </w:pPr>
      <w:rPr>
        <w:rFonts w:hint="default"/>
        <w:lang w:val="de-DE" w:eastAsia="en-US" w:bidi="ar-SA"/>
      </w:rPr>
    </w:lvl>
    <w:lvl w:ilvl="8">
      <w:start w:val="0"/>
      <w:numFmt w:val="bullet"/>
      <w:lvlText w:val="•"/>
      <w:lvlJc w:val="left"/>
      <w:pPr>
        <w:ind w:left="2277" w:hanging="171"/>
      </w:pPr>
      <w:rPr>
        <w:rFonts w:hint="default"/>
        <w:lang w:val="de-DE" w:eastAsia="en-US" w:bidi="ar-SA"/>
      </w:rPr>
    </w:lvl>
  </w:abstractNum>
  <w:abstractNum w:abstractNumId="78">
    <w:multiLevelType w:val="hybridMultilevel"/>
    <w:lvl w:ilvl="0">
      <w:start w:val="0"/>
      <w:numFmt w:val="bullet"/>
      <w:lvlText w:val=""/>
      <w:lvlJc w:val="left"/>
      <w:pPr>
        <w:ind w:left="251" w:hanging="171"/>
      </w:pPr>
      <w:rPr>
        <w:rFonts w:hint="default" w:ascii="Symbol" w:hAnsi="Symbol" w:eastAsia="Symbol" w:cs="Symbol"/>
        <w:b w:val="0"/>
        <w:bCs w:val="0"/>
        <w:i w:val="0"/>
        <w:iCs w:val="0"/>
        <w:color w:val="231F20"/>
        <w:w w:val="100"/>
        <w:sz w:val="19"/>
        <w:szCs w:val="19"/>
        <w:lang w:val="de-DE" w:eastAsia="en-US" w:bidi="ar-SA"/>
      </w:rPr>
    </w:lvl>
    <w:lvl w:ilvl="1">
      <w:start w:val="0"/>
      <w:numFmt w:val="bullet"/>
      <w:lvlText w:val="•"/>
      <w:lvlJc w:val="left"/>
      <w:pPr>
        <w:ind w:left="512" w:hanging="171"/>
      </w:pPr>
      <w:rPr>
        <w:rFonts w:hint="default"/>
        <w:lang w:val="de-DE" w:eastAsia="en-US" w:bidi="ar-SA"/>
      </w:rPr>
    </w:lvl>
    <w:lvl w:ilvl="2">
      <w:start w:val="0"/>
      <w:numFmt w:val="bullet"/>
      <w:lvlText w:val="•"/>
      <w:lvlJc w:val="left"/>
      <w:pPr>
        <w:ind w:left="764" w:hanging="171"/>
      </w:pPr>
      <w:rPr>
        <w:rFonts w:hint="default"/>
        <w:lang w:val="de-DE" w:eastAsia="en-US" w:bidi="ar-SA"/>
      </w:rPr>
    </w:lvl>
    <w:lvl w:ilvl="3">
      <w:start w:val="0"/>
      <w:numFmt w:val="bullet"/>
      <w:lvlText w:val="•"/>
      <w:lvlJc w:val="left"/>
      <w:pPr>
        <w:ind w:left="1016" w:hanging="171"/>
      </w:pPr>
      <w:rPr>
        <w:rFonts w:hint="default"/>
        <w:lang w:val="de-DE" w:eastAsia="en-US" w:bidi="ar-SA"/>
      </w:rPr>
    </w:lvl>
    <w:lvl w:ilvl="4">
      <w:start w:val="0"/>
      <w:numFmt w:val="bullet"/>
      <w:lvlText w:val="•"/>
      <w:lvlJc w:val="left"/>
      <w:pPr>
        <w:ind w:left="1268" w:hanging="171"/>
      </w:pPr>
      <w:rPr>
        <w:rFonts w:hint="default"/>
        <w:lang w:val="de-DE" w:eastAsia="en-US" w:bidi="ar-SA"/>
      </w:rPr>
    </w:lvl>
    <w:lvl w:ilvl="5">
      <w:start w:val="0"/>
      <w:numFmt w:val="bullet"/>
      <w:lvlText w:val="•"/>
      <w:lvlJc w:val="left"/>
      <w:pPr>
        <w:ind w:left="1521" w:hanging="171"/>
      </w:pPr>
      <w:rPr>
        <w:rFonts w:hint="default"/>
        <w:lang w:val="de-DE" w:eastAsia="en-US" w:bidi="ar-SA"/>
      </w:rPr>
    </w:lvl>
    <w:lvl w:ilvl="6">
      <w:start w:val="0"/>
      <w:numFmt w:val="bullet"/>
      <w:lvlText w:val="•"/>
      <w:lvlJc w:val="left"/>
      <w:pPr>
        <w:ind w:left="1773" w:hanging="171"/>
      </w:pPr>
      <w:rPr>
        <w:rFonts w:hint="default"/>
        <w:lang w:val="de-DE" w:eastAsia="en-US" w:bidi="ar-SA"/>
      </w:rPr>
    </w:lvl>
    <w:lvl w:ilvl="7">
      <w:start w:val="0"/>
      <w:numFmt w:val="bullet"/>
      <w:lvlText w:val="•"/>
      <w:lvlJc w:val="left"/>
      <w:pPr>
        <w:ind w:left="2025" w:hanging="171"/>
      </w:pPr>
      <w:rPr>
        <w:rFonts w:hint="default"/>
        <w:lang w:val="de-DE" w:eastAsia="en-US" w:bidi="ar-SA"/>
      </w:rPr>
    </w:lvl>
    <w:lvl w:ilvl="8">
      <w:start w:val="0"/>
      <w:numFmt w:val="bullet"/>
      <w:lvlText w:val="•"/>
      <w:lvlJc w:val="left"/>
      <w:pPr>
        <w:ind w:left="2277" w:hanging="171"/>
      </w:pPr>
      <w:rPr>
        <w:rFonts w:hint="default"/>
        <w:lang w:val="de-DE" w:eastAsia="en-US" w:bidi="ar-SA"/>
      </w:rPr>
    </w:lvl>
  </w:abstractNum>
  <w:abstractNum w:abstractNumId="77">
    <w:multiLevelType w:val="hybridMultilevel"/>
    <w:lvl w:ilvl="0">
      <w:start w:val="0"/>
      <w:numFmt w:val="bullet"/>
      <w:lvlText w:val=""/>
      <w:lvlJc w:val="left"/>
      <w:pPr>
        <w:ind w:left="251" w:hanging="171"/>
      </w:pPr>
      <w:rPr>
        <w:rFonts w:hint="default" w:ascii="Symbol" w:hAnsi="Symbol" w:eastAsia="Symbol" w:cs="Symbol"/>
        <w:b w:val="0"/>
        <w:bCs w:val="0"/>
        <w:i w:val="0"/>
        <w:iCs w:val="0"/>
        <w:color w:val="231F20"/>
        <w:w w:val="100"/>
        <w:sz w:val="19"/>
        <w:szCs w:val="19"/>
        <w:lang w:val="de-DE" w:eastAsia="en-US" w:bidi="ar-SA"/>
      </w:rPr>
    </w:lvl>
    <w:lvl w:ilvl="1">
      <w:start w:val="0"/>
      <w:numFmt w:val="bullet"/>
      <w:lvlText w:val="•"/>
      <w:lvlJc w:val="left"/>
      <w:pPr>
        <w:ind w:left="512" w:hanging="171"/>
      </w:pPr>
      <w:rPr>
        <w:rFonts w:hint="default"/>
        <w:lang w:val="de-DE" w:eastAsia="en-US" w:bidi="ar-SA"/>
      </w:rPr>
    </w:lvl>
    <w:lvl w:ilvl="2">
      <w:start w:val="0"/>
      <w:numFmt w:val="bullet"/>
      <w:lvlText w:val="•"/>
      <w:lvlJc w:val="left"/>
      <w:pPr>
        <w:ind w:left="764" w:hanging="171"/>
      </w:pPr>
      <w:rPr>
        <w:rFonts w:hint="default"/>
        <w:lang w:val="de-DE" w:eastAsia="en-US" w:bidi="ar-SA"/>
      </w:rPr>
    </w:lvl>
    <w:lvl w:ilvl="3">
      <w:start w:val="0"/>
      <w:numFmt w:val="bullet"/>
      <w:lvlText w:val="•"/>
      <w:lvlJc w:val="left"/>
      <w:pPr>
        <w:ind w:left="1016" w:hanging="171"/>
      </w:pPr>
      <w:rPr>
        <w:rFonts w:hint="default"/>
        <w:lang w:val="de-DE" w:eastAsia="en-US" w:bidi="ar-SA"/>
      </w:rPr>
    </w:lvl>
    <w:lvl w:ilvl="4">
      <w:start w:val="0"/>
      <w:numFmt w:val="bullet"/>
      <w:lvlText w:val="•"/>
      <w:lvlJc w:val="left"/>
      <w:pPr>
        <w:ind w:left="1268" w:hanging="171"/>
      </w:pPr>
      <w:rPr>
        <w:rFonts w:hint="default"/>
        <w:lang w:val="de-DE" w:eastAsia="en-US" w:bidi="ar-SA"/>
      </w:rPr>
    </w:lvl>
    <w:lvl w:ilvl="5">
      <w:start w:val="0"/>
      <w:numFmt w:val="bullet"/>
      <w:lvlText w:val="•"/>
      <w:lvlJc w:val="left"/>
      <w:pPr>
        <w:ind w:left="1521" w:hanging="171"/>
      </w:pPr>
      <w:rPr>
        <w:rFonts w:hint="default"/>
        <w:lang w:val="de-DE" w:eastAsia="en-US" w:bidi="ar-SA"/>
      </w:rPr>
    </w:lvl>
    <w:lvl w:ilvl="6">
      <w:start w:val="0"/>
      <w:numFmt w:val="bullet"/>
      <w:lvlText w:val="•"/>
      <w:lvlJc w:val="left"/>
      <w:pPr>
        <w:ind w:left="1773" w:hanging="171"/>
      </w:pPr>
      <w:rPr>
        <w:rFonts w:hint="default"/>
        <w:lang w:val="de-DE" w:eastAsia="en-US" w:bidi="ar-SA"/>
      </w:rPr>
    </w:lvl>
    <w:lvl w:ilvl="7">
      <w:start w:val="0"/>
      <w:numFmt w:val="bullet"/>
      <w:lvlText w:val="•"/>
      <w:lvlJc w:val="left"/>
      <w:pPr>
        <w:ind w:left="2025" w:hanging="171"/>
      </w:pPr>
      <w:rPr>
        <w:rFonts w:hint="default"/>
        <w:lang w:val="de-DE" w:eastAsia="en-US" w:bidi="ar-SA"/>
      </w:rPr>
    </w:lvl>
    <w:lvl w:ilvl="8">
      <w:start w:val="0"/>
      <w:numFmt w:val="bullet"/>
      <w:lvlText w:val="•"/>
      <w:lvlJc w:val="left"/>
      <w:pPr>
        <w:ind w:left="2277" w:hanging="171"/>
      </w:pPr>
      <w:rPr>
        <w:rFonts w:hint="default"/>
        <w:lang w:val="de-DE" w:eastAsia="en-US" w:bidi="ar-SA"/>
      </w:rPr>
    </w:lvl>
  </w:abstractNum>
  <w:abstractNum w:abstractNumId="76">
    <w:multiLevelType w:val="hybridMultilevel"/>
    <w:lvl w:ilvl="0">
      <w:start w:val="0"/>
      <w:numFmt w:val="bullet"/>
      <w:lvlText w:val=""/>
      <w:lvlJc w:val="left"/>
      <w:pPr>
        <w:ind w:left="251" w:hanging="171"/>
      </w:pPr>
      <w:rPr>
        <w:rFonts w:hint="default" w:ascii="Symbol" w:hAnsi="Symbol" w:eastAsia="Symbol" w:cs="Symbol"/>
        <w:b w:val="0"/>
        <w:bCs w:val="0"/>
        <w:i w:val="0"/>
        <w:iCs w:val="0"/>
        <w:color w:val="231F20"/>
        <w:w w:val="100"/>
        <w:sz w:val="19"/>
        <w:szCs w:val="19"/>
        <w:lang w:val="de-DE" w:eastAsia="en-US" w:bidi="ar-SA"/>
      </w:rPr>
    </w:lvl>
    <w:lvl w:ilvl="1">
      <w:start w:val="0"/>
      <w:numFmt w:val="bullet"/>
      <w:lvlText w:val="•"/>
      <w:lvlJc w:val="left"/>
      <w:pPr>
        <w:ind w:left="512" w:hanging="171"/>
      </w:pPr>
      <w:rPr>
        <w:rFonts w:hint="default"/>
        <w:lang w:val="de-DE" w:eastAsia="en-US" w:bidi="ar-SA"/>
      </w:rPr>
    </w:lvl>
    <w:lvl w:ilvl="2">
      <w:start w:val="0"/>
      <w:numFmt w:val="bullet"/>
      <w:lvlText w:val="•"/>
      <w:lvlJc w:val="left"/>
      <w:pPr>
        <w:ind w:left="764" w:hanging="171"/>
      </w:pPr>
      <w:rPr>
        <w:rFonts w:hint="default"/>
        <w:lang w:val="de-DE" w:eastAsia="en-US" w:bidi="ar-SA"/>
      </w:rPr>
    </w:lvl>
    <w:lvl w:ilvl="3">
      <w:start w:val="0"/>
      <w:numFmt w:val="bullet"/>
      <w:lvlText w:val="•"/>
      <w:lvlJc w:val="left"/>
      <w:pPr>
        <w:ind w:left="1016" w:hanging="171"/>
      </w:pPr>
      <w:rPr>
        <w:rFonts w:hint="default"/>
        <w:lang w:val="de-DE" w:eastAsia="en-US" w:bidi="ar-SA"/>
      </w:rPr>
    </w:lvl>
    <w:lvl w:ilvl="4">
      <w:start w:val="0"/>
      <w:numFmt w:val="bullet"/>
      <w:lvlText w:val="•"/>
      <w:lvlJc w:val="left"/>
      <w:pPr>
        <w:ind w:left="1268" w:hanging="171"/>
      </w:pPr>
      <w:rPr>
        <w:rFonts w:hint="default"/>
        <w:lang w:val="de-DE" w:eastAsia="en-US" w:bidi="ar-SA"/>
      </w:rPr>
    </w:lvl>
    <w:lvl w:ilvl="5">
      <w:start w:val="0"/>
      <w:numFmt w:val="bullet"/>
      <w:lvlText w:val="•"/>
      <w:lvlJc w:val="left"/>
      <w:pPr>
        <w:ind w:left="1521" w:hanging="171"/>
      </w:pPr>
      <w:rPr>
        <w:rFonts w:hint="default"/>
        <w:lang w:val="de-DE" w:eastAsia="en-US" w:bidi="ar-SA"/>
      </w:rPr>
    </w:lvl>
    <w:lvl w:ilvl="6">
      <w:start w:val="0"/>
      <w:numFmt w:val="bullet"/>
      <w:lvlText w:val="•"/>
      <w:lvlJc w:val="left"/>
      <w:pPr>
        <w:ind w:left="1773" w:hanging="171"/>
      </w:pPr>
      <w:rPr>
        <w:rFonts w:hint="default"/>
        <w:lang w:val="de-DE" w:eastAsia="en-US" w:bidi="ar-SA"/>
      </w:rPr>
    </w:lvl>
    <w:lvl w:ilvl="7">
      <w:start w:val="0"/>
      <w:numFmt w:val="bullet"/>
      <w:lvlText w:val="•"/>
      <w:lvlJc w:val="left"/>
      <w:pPr>
        <w:ind w:left="2025" w:hanging="171"/>
      </w:pPr>
      <w:rPr>
        <w:rFonts w:hint="default"/>
        <w:lang w:val="de-DE" w:eastAsia="en-US" w:bidi="ar-SA"/>
      </w:rPr>
    </w:lvl>
    <w:lvl w:ilvl="8">
      <w:start w:val="0"/>
      <w:numFmt w:val="bullet"/>
      <w:lvlText w:val="•"/>
      <w:lvlJc w:val="left"/>
      <w:pPr>
        <w:ind w:left="2277" w:hanging="171"/>
      </w:pPr>
      <w:rPr>
        <w:rFonts w:hint="default"/>
        <w:lang w:val="de-DE" w:eastAsia="en-US" w:bidi="ar-SA"/>
      </w:rPr>
    </w:lvl>
  </w:abstractNum>
  <w:abstractNum w:abstractNumId="75">
    <w:multiLevelType w:val="hybridMultilevel"/>
    <w:lvl w:ilvl="0">
      <w:start w:val="0"/>
      <w:numFmt w:val="bullet"/>
      <w:lvlText w:val=""/>
      <w:lvlJc w:val="left"/>
      <w:pPr>
        <w:ind w:left="251" w:hanging="171"/>
      </w:pPr>
      <w:rPr>
        <w:rFonts w:hint="default" w:ascii="Symbol" w:hAnsi="Symbol" w:eastAsia="Symbol" w:cs="Symbol"/>
        <w:b w:val="0"/>
        <w:bCs w:val="0"/>
        <w:i w:val="0"/>
        <w:iCs w:val="0"/>
        <w:color w:val="231F20"/>
        <w:w w:val="100"/>
        <w:sz w:val="19"/>
        <w:szCs w:val="19"/>
        <w:lang w:val="de-DE" w:eastAsia="en-US" w:bidi="ar-SA"/>
      </w:rPr>
    </w:lvl>
    <w:lvl w:ilvl="1">
      <w:start w:val="0"/>
      <w:numFmt w:val="bullet"/>
      <w:lvlText w:val="•"/>
      <w:lvlJc w:val="left"/>
      <w:pPr>
        <w:ind w:left="512" w:hanging="171"/>
      </w:pPr>
      <w:rPr>
        <w:rFonts w:hint="default"/>
        <w:lang w:val="de-DE" w:eastAsia="en-US" w:bidi="ar-SA"/>
      </w:rPr>
    </w:lvl>
    <w:lvl w:ilvl="2">
      <w:start w:val="0"/>
      <w:numFmt w:val="bullet"/>
      <w:lvlText w:val="•"/>
      <w:lvlJc w:val="left"/>
      <w:pPr>
        <w:ind w:left="764" w:hanging="171"/>
      </w:pPr>
      <w:rPr>
        <w:rFonts w:hint="default"/>
        <w:lang w:val="de-DE" w:eastAsia="en-US" w:bidi="ar-SA"/>
      </w:rPr>
    </w:lvl>
    <w:lvl w:ilvl="3">
      <w:start w:val="0"/>
      <w:numFmt w:val="bullet"/>
      <w:lvlText w:val="•"/>
      <w:lvlJc w:val="left"/>
      <w:pPr>
        <w:ind w:left="1016" w:hanging="171"/>
      </w:pPr>
      <w:rPr>
        <w:rFonts w:hint="default"/>
        <w:lang w:val="de-DE" w:eastAsia="en-US" w:bidi="ar-SA"/>
      </w:rPr>
    </w:lvl>
    <w:lvl w:ilvl="4">
      <w:start w:val="0"/>
      <w:numFmt w:val="bullet"/>
      <w:lvlText w:val="•"/>
      <w:lvlJc w:val="left"/>
      <w:pPr>
        <w:ind w:left="1268" w:hanging="171"/>
      </w:pPr>
      <w:rPr>
        <w:rFonts w:hint="default"/>
        <w:lang w:val="de-DE" w:eastAsia="en-US" w:bidi="ar-SA"/>
      </w:rPr>
    </w:lvl>
    <w:lvl w:ilvl="5">
      <w:start w:val="0"/>
      <w:numFmt w:val="bullet"/>
      <w:lvlText w:val="•"/>
      <w:lvlJc w:val="left"/>
      <w:pPr>
        <w:ind w:left="1521" w:hanging="171"/>
      </w:pPr>
      <w:rPr>
        <w:rFonts w:hint="default"/>
        <w:lang w:val="de-DE" w:eastAsia="en-US" w:bidi="ar-SA"/>
      </w:rPr>
    </w:lvl>
    <w:lvl w:ilvl="6">
      <w:start w:val="0"/>
      <w:numFmt w:val="bullet"/>
      <w:lvlText w:val="•"/>
      <w:lvlJc w:val="left"/>
      <w:pPr>
        <w:ind w:left="1773" w:hanging="171"/>
      </w:pPr>
      <w:rPr>
        <w:rFonts w:hint="default"/>
        <w:lang w:val="de-DE" w:eastAsia="en-US" w:bidi="ar-SA"/>
      </w:rPr>
    </w:lvl>
    <w:lvl w:ilvl="7">
      <w:start w:val="0"/>
      <w:numFmt w:val="bullet"/>
      <w:lvlText w:val="•"/>
      <w:lvlJc w:val="left"/>
      <w:pPr>
        <w:ind w:left="2025" w:hanging="171"/>
      </w:pPr>
      <w:rPr>
        <w:rFonts w:hint="default"/>
        <w:lang w:val="de-DE" w:eastAsia="en-US" w:bidi="ar-SA"/>
      </w:rPr>
    </w:lvl>
    <w:lvl w:ilvl="8">
      <w:start w:val="0"/>
      <w:numFmt w:val="bullet"/>
      <w:lvlText w:val="•"/>
      <w:lvlJc w:val="left"/>
      <w:pPr>
        <w:ind w:left="2277" w:hanging="171"/>
      </w:pPr>
      <w:rPr>
        <w:rFonts w:hint="default"/>
        <w:lang w:val="de-DE" w:eastAsia="en-US" w:bidi="ar-SA"/>
      </w:rPr>
    </w:lvl>
  </w:abstractNum>
  <w:abstractNum w:abstractNumId="74">
    <w:multiLevelType w:val="hybridMultilevel"/>
    <w:lvl w:ilvl="0">
      <w:start w:val="0"/>
      <w:numFmt w:val="bullet"/>
      <w:lvlText w:val=""/>
      <w:lvlJc w:val="left"/>
      <w:pPr>
        <w:ind w:left="251" w:hanging="171"/>
      </w:pPr>
      <w:rPr>
        <w:rFonts w:hint="default" w:ascii="Symbol" w:hAnsi="Symbol" w:eastAsia="Symbol" w:cs="Symbol"/>
        <w:b w:val="0"/>
        <w:bCs w:val="0"/>
        <w:i w:val="0"/>
        <w:iCs w:val="0"/>
        <w:color w:val="231F20"/>
        <w:w w:val="100"/>
        <w:sz w:val="19"/>
        <w:szCs w:val="19"/>
        <w:lang w:val="de-DE" w:eastAsia="en-US" w:bidi="ar-SA"/>
      </w:rPr>
    </w:lvl>
    <w:lvl w:ilvl="1">
      <w:start w:val="0"/>
      <w:numFmt w:val="bullet"/>
      <w:lvlText w:val="•"/>
      <w:lvlJc w:val="left"/>
      <w:pPr>
        <w:ind w:left="512" w:hanging="171"/>
      </w:pPr>
      <w:rPr>
        <w:rFonts w:hint="default"/>
        <w:lang w:val="de-DE" w:eastAsia="en-US" w:bidi="ar-SA"/>
      </w:rPr>
    </w:lvl>
    <w:lvl w:ilvl="2">
      <w:start w:val="0"/>
      <w:numFmt w:val="bullet"/>
      <w:lvlText w:val="•"/>
      <w:lvlJc w:val="left"/>
      <w:pPr>
        <w:ind w:left="764" w:hanging="171"/>
      </w:pPr>
      <w:rPr>
        <w:rFonts w:hint="default"/>
        <w:lang w:val="de-DE" w:eastAsia="en-US" w:bidi="ar-SA"/>
      </w:rPr>
    </w:lvl>
    <w:lvl w:ilvl="3">
      <w:start w:val="0"/>
      <w:numFmt w:val="bullet"/>
      <w:lvlText w:val="•"/>
      <w:lvlJc w:val="left"/>
      <w:pPr>
        <w:ind w:left="1016" w:hanging="171"/>
      </w:pPr>
      <w:rPr>
        <w:rFonts w:hint="default"/>
        <w:lang w:val="de-DE" w:eastAsia="en-US" w:bidi="ar-SA"/>
      </w:rPr>
    </w:lvl>
    <w:lvl w:ilvl="4">
      <w:start w:val="0"/>
      <w:numFmt w:val="bullet"/>
      <w:lvlText w:val="•"/>
      <w:lvlJc w:val="left"/>
      <w:pPr>
        <w:ind w:left="1268" w:hanging="171"/>
      </w:pPr>
      <w:rPr>
        <w:rFonts w:hint="default"/>
        <w:lang w:val="de-DE" w:eastAsia="en-US" w:bidi="ar-SA"/>
      </w:rPr>
    </w:lvl>
    <w:lvl w:ilvl="5">
      <w:start w:val="0"/>
      <w:numFmt w:val="bullet"/>
      <w:lvlText w:val="•"/>
      <w:lvlJc w:val="left"/>
      <w:pPr>
        <w:ind w:left="1521" w:hanging="171"/>
      </w:pPr>
      <w:rPr>
        <w:rFonts w:hint="default"/>
        <w:lang w:val="de-DE" w:eastAsia="en-US" w:bidi="ar-SA"/>
      </w:rPr>
    </w:lvl>
    <w:lvl w:ilvl="6">
      <w:start w:val="0"/>
      <w:numFmt w:val="bullet"/>
      <w:lvlText w:val="•"/>
      <w:lvlJc w:val="left"/>
      <w:pPr>
        <w:ind w:left="1773" w:hanging="171"/>
      </w:pPr>
      <w:rPr>
        <w:rFonts w:hint="default"/>
        <w:lang w:val="de-DE" w:eastAsia="en-US" w:bidi="ar-SA"/>
      </w:rPr>
    </w:lvl>
    <w:lvl w:ilvl="7">
      <w:start w:val="0"/>
      <w:numFmt w:val="bullet"/>
      <w:lvlText w:val="•"/>
      <w:lvlJc w:val="left"/>
      <w:pPr>
        <w:ind w:left="2025" w:hanging="171"/>
      </w:pPr>
      <w:rPr>
        <w:rFonts w:hint="default"/>
        <w:lang w:val="de-DE" w:eastAsia="en-US" w:bidi="ar-SA"/>
      </w:rPr>
    </w:lvl>
    <w:lvl w:ilvl="8">
      <w:start w:val="0"/>
      <w:numFmt w:val="bullet"/>
      <w:lvlText w:val="•"/>
      <w:lvlJc w:val="left"/>
      <w:pPr>
        <w:ind w:left="2277" w:hanging="171"/>
      </w:pPr>
      <w:rPr>
        <w:rFonts w:hint="default"/>
        <w:lang w:val="de-DE" w:eastAsia="en-US" w:bidi="ar-SA"/>
      </w:rPr>
    </w:lvl>
  </w:abstractNum>
  <w:abstractNum w:abstractNumId="73">
    <w:multiLevelType w:val="hybridMultilevel"/>
    <w:lvl w:ilvl="0">
      <w:start w:val="0"/>
      <w:numFmt w:val="bullet"/>
      <w:lvlText w:val=""/>
      <w:lvlJc w:val="left"/>
      <w:pPr>
        <w:ind w:left="251" w:hanging="171"/>
      </w:pPr>
      <w:rPr>
        <w:rFonts w:hint="default" w:ascii="Symbol" w:hAnsi="Symbol" w:eastAsia="Symbol" w:cs="Symbol"/>
        <w:b w:val="0"/>
        <w:bCs w:val="0"/>
        <w:i w:val="0"/>
        <w:iCs w:val="0"/>
        <w:color w:val="231F20"/>
        <w:w w:val="100"/>
        <w:sz w:val="19"/>
        <w:szCs w:val="19"/>
        <w:lang w:val="de-DE" w:eastAsia="en-US" w:bidi="ar-SA"/>
      </w:rPr>
    </w:lvl>
    <w:lvl w:ilvl="1">
      <w:start w:val="0"/>
      <w:numFmt w:val="bullet"/>
      <w:lvlText w:val="•"/>
      <w:lvlJc w:val="left"/>
      <w:pPr>
        <w:ind w:left="512" w:hanging="171"/>
      </w:pPr>
      <w:rPr>
        <w:rFonts w:hint="default"/>
        <w:lang w:val="de-DE" w:eastAsia="en-US" w:bidi="ar-SA"/>
      </w:rPr>
    </w:lvl>
    <w:lvl w:ilvl="2">
      <w:start w:val="0"/>
      <w:numFmt w:val="bullet"/>
      <w:lvlText w:val="•"/>
      <w:lvlJc w:val="left"/>
      <w:pPr>
        <w:ind w:left="764" w:hanging="171"/>
      </w:pPr>
      <w:rPr>
        <w:rFonts w:hint="default"/>
        <w:lang w:val="de-DE" w:eastAsia="en-US" w:bidi="ar-SA"/>
      </w:rPr>
    </w:lvl>
    <w:lvl w:ilvl="3">
      <w:start w:val="0"/>
      <w:numFmt w:val="bullet"/>
      <w:lvlText w:val="•"/>
      <w:lvlJc w:val="left"/>
      <w:pPr>
        <w:ind w:left="1016" w:hanging="171"/>
      </w:pPr>
      <w:rPr>
        <w:rFonts w:hint="default"/>
        <w:lang w:val="de-DE" w:eastAsia="en-US" w:bidi="ar-SA"/>
      </w:rPr>
    </w:lvl>
    <w:lvl w:ilvl="4">
      <w:start w:val="0"/>
      <w:numFmt w:val="bullet"/>
      <w:lvlText w:val="•"/>
      <w:lvlJc w:val="left"/>
      <w:pPr>
        <w:ind w:left="1268" w:hanging="171"/>
      </w:pPr>
      <w:rPr>
        <w:rFonts w:hint="default"/>
        <w:lang w:val="de-DE" w:eastAsia="en-US" w:bidi="ar-SA"/>
      </w:rPr>
    </w:lvl>
    <w:lvl w:ilvl="5">
      <w:start w:val="0"/>
      <w:numFmt w:val="bullet"/>
      <w:lvlText w:val="•"/>
      <w:lvlJc w:val="left"/>
      <w:pPr>
        <w:ind w:left="1521" w:hanging="171"/>
      </w:pPr>
      <w:rPr>
        <w:rFonts w:hint="default"/>
        <w:lang w:val="de-DE" w:eastAsia="en-US" w:bidi="ar-SA"/>
      </w:rPr>
    </w:lvl>
    <w:lvl w:ilvl="6">
      <w:start w:val="0"/>
      <w:numFmt w:val="bullet"/>
      <w:lvlText w:val="•"/>
      <w:lvlJc w:val="left"/>
      <w:pPr>
        <w:ind w:left="1773" w:hanging="171"/>
      </w:pPr>
      <w:rPr>
        <w:rFonts w:hint="default"/>
        <w:lang w:val="de-DE" w:eastAsia="en-US" w:bidi="ar-SA"/>
      </w:rPr>
    </w:lvl>
    <w:lvl w:ilvl="7">
      <w:start w:val="0"/>
      <w:numFmt w:val="bullet"/>
      <w:lvlText w:val="•"/>
      <w:lvlJc w:val="left"/>
      <w:pPr>
        <w:ind w:left="2025" w:hanging="171"/>
      </w:pPr>
      <w:rPr>
        <w:rFonts w:hint="default"/>
        <w:lang w:val="de-DE" w:eastAsia="en-US" w:bidi="ar-SA"/>
      </w:rPr>
    </w:lvl>
    <w:lvl w:ilvl="8">
      <w:start w:val="0"/>
      <w:numFmt w:val="bullet"/>
      <w:lvlText w:val="•"/>
      <w:lvlJc w:val="left"/>
      <w:pPr>
        <w:ind w:left="2277" w:hanging="171"/>
      </w:pPr>
      <w:rPr>
        <w:rFonts w:hint="default"/>
        <w:lang w:val="de-DE" w:eastAsia="en-US" w:bidi="ar-SA"/>
      </w:rPr>
    </w:lvl>
  </w:abstractNum>
  <w:abstractNum w:abstractNumId="72">
    <w:multiLevelType w:val="hybridMultilevel"/>
    <w:lvl w:ilvl="0">
      <w:start w:val="0"/>
      <w:numFmt w:val="bullet"/>
      <w:lvlText w:val=""/>
      <w:lvlJc w:val="left"/>
      <w:pPr>
        <w:ind w:left="251" w:hanging="171"/>
      </w:pPr>
      <w:rPr>
        <w:rFonts w:hint="default" w:ascii="Symbol" w:hAnsi="Symbol" w:eastAsia="Symbol" w:cs="Symbol"/>
        <w:b w:val="0"/>
        <w:bCs w:val="0"/>
        <w:i w:val="0"/>
        <w:iCs w:val="0"/>
        <w:color w:val="231F20"/>
        <w:w w:val="100"/>
        <w:sz w:val="19"/>
        <w:szCs w:val="19"/>
        <w:lang w:val="de-DE" w:eastAsia="en-US" w:bidi="ar-SA"/>
      </w:rPr>
    </w:lvl>
    <w:lvl w:ilvl="1">
      <w:start w:val="0"/>
      <w:numFmt w:val="bullet"/>
      <w:lvlText w:val="•"/>
      <w:lvlJc w:val="left"/>
      <w:pPr>
        <w:ind w:left="512" w:hanging="171"/>
      </w:pPr>
      <w:rPr>
        <w:rFonts w:hint="default"/>
        <w:lang w:val="de-DE" w:eastAsia="en-US" w:bidi="ar-SA"/>
      </w:rPr>
    </w:lvl>
    <w:lvl w:ilvl="2">
      <w:start w:val="0"/>
      <w:numFmt w:val="bullet"/>
      <w:lvlText w:val="•"/>
      <w:lvlJc w:val="left"/>
      <w:pPr>
        <w:ind w:left="764" w:hanging="171"/>
      </w:pPr>
      <w:rPr>
        <w:rFonts w:hint="default"/>
        <w:lang w:val="de-DE" w:eastAsia="en-US" w:bidi="ar-SA"/>
      </w:rPr>
    </w:lvl>
    <w:lvl w:ilvl="3">
      <w:start w:val="0"/>
      <w:numFmt w:val="bullet"/>
      <w:lvlText w:val="•"/>
      <w:lvlJc w:val="left"/>
      <w:pPr>
        <w:ind w:left="1016" w:hanging="171"/>
      </w:pPr>
      <w:rPr>
        <w:rFonts w:hint="default"/>
        <w:lang w:val="de-DE" w:eastAsia="en-US" w:bidi="ar-SA"/>
      </w:rPr>
    </w:lvl>
    <w:lvl w:ilvl="4">
      <w:start w:val="0"/>
      <w:numFmt w:val="bullet"/>
      <w:lvlText w:val="•"/>
      <w:lvlJc w:val="left"/>
      <w:pPr>
        <w:ind w:left="1268" w:hanging="171"/>
      </w:pPr>
      <w:rPr>
        <w:rFonts w:hint="default"/>
        <w:lang w:val="de-DE" w:eastAsia="en-US" w:bidi="ar-SA"/>
      </w:rPr>
    </w:lvl>
    <w:lvl w:ilvl="5">
      <w:start w:val="0"/>
      <w:numFmt w:val="bullet"/>
      <w:lvlText w:val="•"/>
      <w:lvlJc w:val="left"/>
      <w:pPr>
        <w:ind w:left="1521" w:hanging="171"/>
      </w:pPr>
      <w:rPr>
        <w:rFonts w:hint="default"/>
        <w:lang w:val="de-DE" w:eastAsia="en-US" w:bidi="ar-SA"/>
      </w:rPr>
    </w:lvl>
    <w:lvl w:ilvl="6">
      <w:start w:val="0"/>
      <w:numFmt w:val="bullet"/>
      <w:lvlText w:val="•"/>
      <w:lvlJc w:val="left"/>
      <w:pPr>
        <w:ind w:left="1773" w:hanging="171"/>
      </w:pPr>
      <w:rPr>
        <w:rFonts w:hint="default"/>
        <w:lang w:val="de-DE" w:eastAsia="en-US" w:bidi="ar-SA"/>
      </w:rPr>
    </w:lvl>
    <w:lvl w:ilvl="7">
      <w:start w:val="0"/>
      <w:numFmt w:val="bullet"/>
      <w:lvlText w:val="•"/>
      <w:lvlJc w:val="left"/>
      <w:pPr>
        <w:ind w:left="2025" w:hanging="171"/>
      </w:pPr>
      <w:rPr>
        <w:rFonts w:hint="default"/>
        <w:lang w:val="de-DE" w:eastAsia="en-US" w:bidi="ar-SA"/>
      </w:rPr>
    </w:lvl>
    <w:lvl w:ilvl="8">
      <w:start w:val="0"/>
      <w:numFmt w:val="bullet"/>
      <w:lvlText w:val="•"/>
      <w:lvlJc w:val="left"/>
      <w:pPr>
        <w:ind w:left="2277" w:hanging="171"/>
      </w:pPr>
      <w:rPr>
        <w:rFonts w:hint="default"/>
        <w:lang w:val="de-DE" w:eastAsia="en-US" w:bidi="ar-SA"/>
      </w:rPr>
    </w:lvl>
  </w:abstractNum>
  <w:abstractNum w:abstractNumId="71">
    <w:multiLevelType w:val="hybridMultilevel"/>
    <w:lvl w:ilvl="0">
      <w:start w:val="0"/>
      <w:numFmt w:val="bullet"/>
      <w:lvlText w:val=""/>
      <w:lvlJc w:val="left"/>
      <w:pPr>
        <w:ind w:left="251" w:hanging="171"/>
      </w:pPr>
      <w:rPr>
        <w:rFonts w:hint="default" w:ascii="Symbol" w:hAnsi="Symbol" w:eastAsia="Symbol" w:cs="Symbol"/>
        <w:b w:val="0"/>
        <w:bCs w:val="0"/>
        <w:i w:val="0"/>
        <w:iCs w:val="0"/>
        <w:color w:val="231F20"/>
        <w:w w:val="100"/>
        <w:sz w:val="19"/>
        <w:szCs w:val="19"/>
        <w:lang w:val="de-DE" w:eastAsia="en-US" w:bidi="ar-SA"/>
      </w:rPr>
    </w:lvl>
    <w:lvl w:ilvl="1">
      <w:start w:val="0"/>
      <w:numFmt w:val="bullet"/>
      <w:lvlText w:val="•"/>
      <w:lvlJc w:val="left"/>
      <w:pPr>
        <w:ind w:left="512" w:hanging="171"/>
      </w:pPr>
      <w:rPr>
        <w:rFonts w:hint="default"/>
        <w:lang w:val="de-DE" w:eastAsia="en-US" w:bidi="ar-SA"/>
      </w:rPr>
    </w:lvl>
    <w:lvl w:ilvl="2">
      <w:start w:val="0"/>
      <w:numFmt w:val="bullet"/>
      <w:lvlText w:val="•"/>
      <w:lvlJc w:val="left"/>
      <w:pPr>
        <w:ind w:left="764" w:hanging="171"/>
      </w:pPr>
      <w:rPr>
        <w:rFonts w:hint="default"/>
        <w:lang w:val="de-DE" w:eastAsia="en-US" w:bidi="ar-SA"/>
      </w:rPr>
    </w:lvl>
    <w:lvl w:ilvl="3">
      <w:start w:val="0"/>
      <w:numFmt w:val="bullet"/>
      <w:lvlText w:val="•"/>
      <w:lvlJc w:val="left"/>
      <w:pPr>
        <w:ind w:left="1016" w:hanging="171"/>
      </w:pPr>
      <w:rPr>
        <w:rFonts w:hint="default"/>
        <w:lang w:val="de-DE" w:eastAsia="en-US" w:bidi="ar-SA"/>
      </w:rPr>
    </w:lvl>
    <w:lvl w:ilvl="4">
      <w:start w:val="0"/>
      <w:numFmt w:val="bullet"/>
      <w:lvlText w:val="•"/>
      <w:lvlJc w:val="left"/>
      <w:pPr>
        <w:ind w:left="1268" w:hanging="171"/>
      </w:pPr>
      <w:rPr>
        <w:rFonts w:hint="default"/>
        <w:lang w:val="de-DE" w:eastAsia="en-US" w:bidi="ar-SA"/>
      </w:rPr>
    </w:lvl>
    <w:lvl w:ilvl="5">
      <w:start w:val="0"/>
      <w:numFmt w:val="bullet"/>
      <w:lvlText w:val="•"/>
      <w:lvlJc w:val="left"/>
      <w:pPr>
        <w:ind w:left="1521" w:hanging="171"/>
      </w:pPr>
      <w:rPr>
        <w:rFonts w:hint="default"/>
        <w:lang w:val="de-DE" w:eastAsia="en-US" w:bidi="ar-SA"/>
      </w:rPr>
    </w:lvl>
    <w:lvl w:ilvl="6">
      <w:start w:val="0"/>
      <w:numFmt w:val="bullet"/>
      <w:lvlText w:val="•"/>
      <w:lvlJc w:val="left"/>
      <w:pPr>
        <w:ind w:left="1773" w:hanging="171"/>
      </w:pPr>
      <w:rPr>
        <w:rFonts w:hint="default"/>
        <w:lang w:val="de-DE" w:eastAsia="en-US" w:bidi="ar-SA"/>
      </w:rPr>
    </w:lvl>
    <w:lvl w:ilvl="7">
      <w:start w:val="0"/>
      <w:numFmt w:val="bullet"/>
      <w:lvlText w:val="•"/>
      <w:lvlJc w:val="left"/>
      <w:pPr>
        <w:ind w:left="2025" w:hanging="171"/>
      </w:pPr>
      <w:rPr>
        <w:rFonts w:hint="default"/>
        <w:lang w:val="de-DE" w:eastAsia="en-US" w:bidi="ar-SA"/>
      </w:rPr>
    </w:lvl>
    <w:lvl w:ilvl="8">
      <w:start w:val="0"/>
      <w:numFmt w:val="bullet"/>
      <w:lvlText w:val="•"/>
      <w:lvlJc w:val="left"/>
      <w:pPr>
        <w:ind w:left="2277" w:hanging="171"/>
      </w:pPr>
      <w:rPr>
        <w:rFonts w:hint="default"/>
        <w:lang w:val="de-DE" w:eastAsia="en-US" w:bidi="ar-SA"/>
      </w:rPr>
    </w:lvl>
  </w:abstractNum>
  <w:abstractNum w:abstractNumId="70">
    <w:multiLevelType w:val="hybridMultilevel"/>
    <w:lvl w:ilvl="0">
      <w:start w:val="0"/>
      <w:numFmt w:val="bullet"/>
      <w:lvlText w:val=""/>
      <w:lvlJc w:val="left"/>
      <w:pPr>
        <w:ind w:left="250" w:hanging="171"/>
      </w:pPr>
      <w:rPr>
        <w:rFonts w:hint="default" w:ascii="Symbol" w:hAnsi="Symbol" w:eastAsia="Symbol" w:cs="Symbol"/>
        <w:b w:val="0"/>
        <w:bCs w:val="0"/>
        <w:i w:val="0"/>
        <w:iCs w:val="0"/>
        <w:color w:val="231F20"/>
        <w:w w:val="100"/>
        <w:sz w:val="19"/>
        <w:szCs w:val="19"/>
        <w:lang w:val="de-DE" w:eastAsia="en-US" w:bidi="ar-SA"/>
      </w:rPr>
    </w:lvl>
    <w:lvl w:ilvl="1">
      <w:start w:val="0"/>
      <w:numFmt w:val="bullet"/>
      <w:lvlText w:val="•"/>
      <w:lvlJc w:val="left"/>
      <w:pPr>
        <w:ind w:left="512" w:hanging="171"/>
      </w:pPr>
      <w:rPr>
        <w:rFonts w:hint="default"/>
        <w:lang w:val="de-DE" w:eastAsia="en-US" w:bidi="ar-SA"/>
      </w:rPr>
    </w:lvl>
    <w:lvl w:ilvl="2">
      <w:start w:val="0"/>
      <w:numFmt w:val="bullet"/>
      <w:lvlText w:val="•"/>
      <w:lvlJc w:val="left"/>
      <w:pPr>
        <w:ind w:left="764" w:hanging="171"/>
      </w:pPr>
      <w:rPr>
        <w:rFonts w:hint="default"/>
        <w:lang w:val="de-DE" w:eastAsia="en-US" w:bidi="ar-SA"/>
      </w:rPr>
    </w:lvl>
    <w:lvl w:ilvl="3">
      <w:start w:val="0"/>
      <w:numFmt w:val="bullet"/>
      <w:lvlText w:val="•"/>
      <w:lvlJc w:val="left"/>
      <w:pPr>
        <w:ind w:left="1016" w:hanging="171"/>
      </w:pPr>
      <w:rPr>
        <w:rFonts w:hint="default"/>
        <w:lang w:val="de-DE" w:eastAsia="en-US" w:bidi="ar-SA"/>
      </w:rPr>
    </w:lvl>
    <w:lvl w:ilvl="4">
      <w:start w:val="0"/>
      <w:numFmt w:val="bullet"/>
      <w:lvlText w:val="•"/>
      <w:lvlJc w:val="left"/>
      <w:pPr>
        <w:ind w:left="1268" w:hanging="171"/>
      </w:pPr>
      <w:rPr>
        <w:rFonts w:hint="default"/>
        <w:lang w:val="de-DE" w:eastAsia="en-US" w:bidi="ar-SA"/>
      </w:rPr>
    </w:lvl>
    <w:lvl w:ilvl="5">
      <w:start w:val="0"/>
      <w:numFmt w:val="bullet"/>
      <w:lvlText w:val="•"/>
      <w:lvlJc w:val="left"/>
      <w:pPr>
        <w:ind w:left="1521" w:hanging="171"/>
      </w:pPr>
      <w:rPr>
        <w:rFonts w:hint="default"/>
        <w:lang w:val="de-DE" w:eastAsia="en-US" w:bidi="ar-SA"/>
      </w:rPr>
    </w:lvl>
    <w:lvl w:ilvl="6">
      <w:start w:val="0"/>
      <w:numFmt w:val="bullet"/>
      <w:lvlText w:val="•"/>
      <w:lvlJc w:val="left"/>
      <w:pPr>
        <w:ind w:left="1773" w:hanging="171"/>
      </w:pPr>
      <w:rPr>
        <w:rFonts w:hint="default"/>
        <w:lang w:val="de-DE" w:eastAsia="en-US" w:bidi="ar-SA"/>
      </w:rPr>
    </w:lvl>
    <w:lvl w:ilvl="7">
      <w:start w:val="0"/>
      <w:numFmt w:val="bullet"/>
      <w:lvlText w:val="•"/>
      <w:lvlJc w:val="left"/>
      <w:pPr>
        <w:ind w:left="2025" w:hanging="171"/>
      </w:pPr>
      <w:rPr>
        <w:rFonts w:hint="default"/>
        <w:lang w:val="de-DE" w:eastAsia="en-US" w:bidi="ar-SA"/>
      </w:rPr>
    </w:lvl>
    <w:lvl w:ilvl="8">
      <w:start w:val="0"/>
      <w:numFmt w:val="bullet"/>
      <w:lvlText w:val="•"/>
      <w:lvlJc w:val="left"/>
      <w:pPr>
        <w:ind w:left="2277" w:hanging="171"/>
      </w:pPr>
      <w:rPr>
        <w:rFonts w:hint="default"/>
        <w:lang w:val="de-DE" w:eastAsia="en-US" w:bidi="ar-SA"/>
      </w:rPr>
    </w:lvl>
  </w:abstractNum>
  <w:abstractNum w:abstractNumId="69">
    <w:multiLevelType w:val="hybridMultilevel"/>
    <w:lvl w:ilvl="0">
      <w:start w:val="0"/>
      <w:numFmt w:val="bullet"/>
      <w:lvlText w:val=""/>
      <w:lvlJc w:val="left"/>
      <w:pPr>
        <w:ind w:left="251" w:hanging="171"/>
      </w:pPr>
      <w:rPr>
        <w:rFonts w:hint="default" w:ascii="Symbol" w:hAnsi="Symbol" w:eastAsia="Symbol" w:cs="Symbol"/>
        <w:b w:val="0"/>
        <w:bCs w:val="0"/>
        <w:i w:val="0"/>
        <w:iCs w:val="0"/>
        <w:color w:val="231F20"/>
        <w:w w:val="100"/>
        <w:sz w:val="19"/>
        <w:szCs w:val="19"/>
        <w:lang w:val="de-DE" w:eastAsia="en-US" w:bidi="ar-SA"/>
      </w:rPr>
    </w:lvl>
    <w:lvl w:ilvl="1">
      <w:start w:val="0"/>
      <w:numFmt w:val="bullet"/>
      <w:lvlText w:val="•"/>
      <w:lvlJc w:val="left"/>
      <w:pPr>
        <w:ind w:left="512" w:hanging="171"/>
      </w:pPr>
      <w:rPr>
        <w:rFonts w:hint="default"/>
        <w:lang w:val="de-DE" w:eastAsia="en-US" w:bidi="ar-SA"/>
      </w:rPr>
    </w:lvl>
    <w:lvl w:ilvl="2">
      <w:start w:val="0"/>
      <w:numFmt w:val="bullet"/>
      <w:lvlText w:val="•"/>
      <w:lvlJc w:val="left"/>
      <w:pPr>
        <w:ind w:left="764" w:hanging="171"/>
      </w:pPr>
      <w:rPr>
        <w:rFonts w:hint="default"/>
        <w:lang w:val="de-DE" w:eastAsia="en-US" w:bidi="ar-SA"/>
      </w:rPr>
    </w:lvl>
    <w:lvl w:ilvl="3">
      <w:start w:val="0"/>
      <w:numFmt w:val="bullet"/>
      <w:lvlText w:val="•"/>
      <w:lvlJc w:val="left"/>
      <w:pPr>
        <w:ind w:left="1016" w:hanging="171"/>
      </w:pPr>
      <w:rPr>
        <w:rFonts w:hint="default"/>
        <w:lang w:val="de-DE" w:eastAsia="en-US" w:bidi="ar-SA"/>
      </w:rPr>
    </w:lvl>
    <w:lvl w:ilvl="4">
      <w:start w:val="0"/>
      <w:numFmt w:val="bullet"/>
      <w:lvlText w:val="•"/>
      <w:lvlJc w:val="left"/>
      <w:pPr>
        <w:ind w:left="1268" w:hanging="171"/>
      </w:pPr>
      <w:rPr>
        <w:rFonts w:hint="default"/>
        <w:lang w:val="de-DE" w:eastAsia="en-US" w:bidi="ar-SA"/>
      </w:rPr>
    </w:lvl>
    <w:lvl w:ilvl="5">
      <w:start w:val="0"/>
      <w:numFmt w:val="bullet"/>
      <w:lvlText w:val="•"/>
      <w:lvlJc w:val="left"/>
      <w:pPr>
        <w:ind w:left="1521" w:hanging="171"/>
      </w:pPr>
      <w:rPr>
        <w:rFonts w:hint="default"/>
        <w:lang w:val="de-DE" w:eastAsia="en-US" w:bidi="ar-SA"/>
      </w:rPr>
    </w:lvl>
    <w:lvl w:ilvl="6">
      <w:start w:val="0"/>
      <w:numFmt w:val="bullet"/>
      <w:lvlText w:val="•"/>
      <w:lvlJc w:val="left"/>
      <w:pPr>
        <w:ind w:left="1773" w:hanging="171"/>
      </w:pPr>
      <w:rPr>
        <w:rFonts w:hint="default"/>
        <w:lang w:val="de-DE" w:eastAsia="en-US" w:bidi="ar-SA"/>
      </w:rPr>
    </w:lvl>
    <w:lvl w:ilvl="7">
      <w:start w:val="0"/>
      <w:numFmt w:val="bullet"/>
      <w:lvlText w:val="•"/>
      <w:lvlJc w:val="left"/>
      <w:pPr>
        <w:ind w:left="2025" w:hanging="171"/>
      </w:pPr>
      <w:rPr>
        <w:rFonts w:hint="default"/>
        <w:lang w:val="de-DE" w:eastAsia="en-US" w:bidi="ar-SA"/>
      </w:rPr>
    </w:lvl>
    <w:lvl w:ilvl="8">
      <w:start w:val="0"/>
      <w:numFmt w:val="bullet"/>
      <w:lvlText w:val="•"/>
      <w:lvlJc w:val="left"/>
      <w:pPr>
        <w:ind w:left="2277" w:hanging="171"/>
      </w:pPr>
      <w:rPr>
        <w:rFonts w:hint="default"/>
        <w:lang w:val="de-DE" w:eastAsia="en-US" w:bidi="ar-SA"/>
      </w:rPr>
    </w:lvl>
  </w:abstractNum>
  <w:abstractNum w:abstractNumId="68">
    <w:multiLevelType w:val="hybridMultilevel"/>
    <w:lvl w:ilvl="0">
      <w:start w:val="0"/>
      <w:numFmt w:val="bullet"/>
      <w:lvlText w:val=""/>
      <w:lvlJc w:val="left"/>
      <w:pPr>
        <w:ind w:left="250" w:hanging="171"/>
      </w:pPr>
      <w:rPr>
        <w:rFonts w:hint="default" w:ascii="Symbol" w:hAnsi="Symbol" w:eastAsia="Symbol" w:cs="Symbol"/>
        <w:b w:val="0"/>
        <w:bCs w:val="0"/>
        <w:i w:val="0"/>
        <w:iCs w:val="0"/>
        <w:color w:val="231F20"/>
        <w:w w:val="100"/>
        <w:sz w:val="19"/>
        <w:szCs w:val="19"/>
        <w:lang w:val="de-DE" w:eastAsia="en-US" w:bidi="ar-SA"/>
      </w:rPr>
    </w:lvl>
    <w:lvl w:ilvl="1">
      <w:start w:val="0"/>
      <w:numFmt w:val="bullet"/>
      <w:lvlText w:val="•"/>
      <w:lvlJc w:val="left"/>
      <w:pPr>
        <w:ind w:left="512" w:hanging="171"/>
      </w:pPr>
      <w:rPr>
        <w:rFonts w:hint="default"/>
        <w:lang w:val="de-DE" w:eastAsia="en-US" w:bidi="ar-SA"/>
      </w:rPr>
    </w:lvl>
    <w:lvl w:ilvl="2">
      <w:start w:val="0"/>
      <w:numFmt w:val="bullet"/>
      <w:lvlText w:val="•"/>
      <w:lvlJc w:val="left"/>
      <w:pPr>
        <w:ind w:left="764" w:hanging="171"/>
      </w:pPr>
      <w:rPr>
        <w:rFonts w:hint="default"/>
        <w:lang w:val="de-DE" w:eastAsia="en-US" w:bidi="ar-SA"/>
      </w:rPr>
    </w:lvl>
    <w:lvl w:ilvl="3">
      <w:start w:val="0"/>
      <w:numFmt w:val="bullet"/>
      <w:lvlText w:val="•"/>
      <w:lvlJc w:val="left"/>
      <w:pPr>
        <w:ind w:left="1016" w:hanging="171"/>
      </w:pPr>
      <w:rPr>
        <w:rFonts w:hint="default"/>
        <w:lang w:val="de-DE" w:eastAsia="en-US" w:bidi="ar-SA"/>
      </w:rPr>
    </w:lvl>
    <w:lvl w:ilvl="4">
      <w:start w:val="0"/>
      <w:numFmt w:val="bullet"/>
      <w:lvlText w:val="•"/>
      <w:lvlJc w:val="left"/>
      <w:pPr>
        <w:ind w:left="1268" w:hanging="171"/>
      </w:pPr>
      <w:rPr>
        <w:rFonts w:hint="default"/>
        <w:lang w:val="de-DE" w:eastAsia="en-US" w:bidi="ar-SA"/>
      </w:rPr>
    </w:lvl>
    <w:lvl w:ilvl="5">
      <w:start w:val="0"/>
      <w:numFmt w:val="bullet"/>
      <w:lvlText w:val="•"/>
      <w:lvlJc w:val="left"/>
      <w:pPr>
        <w:ind w:left="1521" w:hanging="171"/>
      </w:pPr>
      <w:rPr>
        <w:rFonts w:hint="default"/>
        <w:lang w:val="de-DE" w:eastAsia="en-US" w:bidi="ar-SA"/>
      </w:rPr>
    </w:lvl>
    <w:lvl w:ilvl="6">
      <w:start w:val="0"/>
      <w:numFmt w:val="bullet"/>
      <w:lvlText w:val="•"/>
      <w:lvlJc w:val="left"/>
      <w:pPr>
        <w:ind w:left="1773" w:hanging="171"/>
      </w:pPr>
      <w:rPr>
        <w:rFonts w:hint="default"/>
        <w:lang w:val="de-DE" w:eastAsia="en-US" w:bidi="ar-SA"/>
      </w:rPr>
    </w:lvl>
    <w:lvl w:ilvl="7">
      <w:start w:val="0"/>
      <w:numFmt w:val="bullet"/>
      <w:lvlText w:val="•"/>
      <w:lvlJc w:val="left"/>
      <w:pPr>
        <w:ind w:left="2025" w:hanging="171"/>
      </w:pPr>
      <w:rPr>
        <w:rFonts w:hint="default"/>
        <w:lang w:val="de-DE" w:eastAsia="en-US" w:bidi="ar-SA"/>
      </w:rPr>
    </w:lvl>
    <w:lvl w:ilvl="8">
      <w:start w:val="0"/>
      <w:numFmt w:val="bullet"/>
      <w:lvlText w:val="•"/>
      <w:lvlJc w:val="left"/>
      <w:pPr>
        <w:ind w:left="2277" w:hanging="171"/>
      </w:pPr>
      <w:rPr>
        <w:rFonts w:hint="default"/>
        <w:lang w:val="de-DE" w:eastAsia="en-US" w:bidi="ar-SA"/>
      </w:rPr>
    </w:lvl>
  </w:abstractNum>
  <w:abstractNum w:abstractNumId="67">
    <w:multiLevelType w:val="hybridMultilevel"/>
    <w:lvl w:ilvl="0">
      <w:start w:val="0"/>
      <w:numFmt w:val="bullet"/>
      <w:lvlText w:val=""/>
      <w:lvlJc w:val="left"/>
      <w:pPr>
        <w:ind w:left="250" w:hanging="171"/>
      </w:pPr>
      <w:rPr>
        <w:rFonts w:hint="default" w:ascii="Symbol" w:hAnsi="Symbol" w:eastAsia="Symbol" w:cs="Symbol"/>
        <w:b w:val="0"/>
        <w:bCs w:val="0"/>
        <w:i w:val="0"/>
        <w:iCs w:val="0"/>
        <w:color w:val="231F20"/>
        <w:w w:val="100"/>
        <w:sz w:val="19"/>
        <w:szCs w:val="19"/>
        <w:lang w:val="de-DE" w:eastAsia="en-US" w:bidi="ar-SA"/>
      </w:rPr>
    </w:lvl>
    <w:lvl w:ilvl="1">
      <w:start w:val="0"/>
      <w:numFmt w:val="bullet"/>
      <w:lvlText w:val="•"/>
      <w:lvlJc w:val="left"/>
      <w:pPr>
        <w:ind w:left="512" w:hanging="171"/>
      </w:pPr>
      <w:rPr>
        <w:rFonts w:hint="default"/>
        <w:lang w:val="de-DE" w:eastAsia="en-US" w:bidi="ar-SA"/>
      </w:rPr>
    </w:lvl>
    <w:lvl w:ilvl="2">
      <w:start w:val="0"/>
      <w:numFmt w:val="bullet"/>
      <w:lvlText w:val="•"/>
      <w:lvlJc w:val="left"/>
      <w:pPr>
        <w:ind w:left="764" w:hanging="171"/>
      </w:pPr>
      <w:rPr>
        <w:rFonts w:hint="default"/>
        <w:lang w:val="de-DE" w:eastAsia="en-US" w:bidi="ar-SA"/>
      </w:rPr>
    </w:lvl>
    <w:lvl w:ilvl="3">
      <w:start w:val="0"/>
      <w:numFmt w:val="bullet"/>
      <w:lvlText w:val="•"/>
      <w:lvlJc w:val="left"/>
      <w:pPr>
        <w:ind w:left="1016" w:hanging="171"/>
      </w:pPr>
      <w:rPr>
        <w:rFonts w:hint="default"/>
        <w:lang w:val="de-DE" w:eastAsia="en-US" w:bidi="ar-SA"/>
      </w:rPr>
    </w:lvl>
    <w:lvl w:ilvl="4">
      <w:start w:val="0"/>
      <w:numFmt w:val="bullet"/>
      <w:lvlText w:val="•"/>
      <w:lvlJc w:val="left"/>
      <w:pPr>
        <w:ind w:left="1268" w:hanging="171"/>
      </w:pPr>
      <w:rPr>
        <w:rFonts w:hint="default"/>
        <w:lang w:val="de-DE" w:eastAsia="en-US" w:bidi="ar-SA"/>
      </w:rPr>
    </w:lvl>
    <w:lvl w:ilvl="5">
      <w:start w:val="0"/>
      <w:numFmt w:val="bullet"/>
      <w:lvlText w:val="•"/>
      <w:lvlJc w:val="left"/>
      <w:pPr>
        <w:ind w:left="1521" w:hanging="171"/>
      </w:pPr>
      <w:rPr>
        <w:rFonts w:hint="default"/>
        <w:lang w:val="de-DE" w:eastAsia="en-US" w:bidi="ar-SA"/>
      </w:rPr>
    </w:lvl>
    <w:lvl w:ilvl="6">
      <w:start w:val="0"/>
      <w:numFmt w:val="bullet"/>
      <w:lvlText w:val="•"/>
      <w:lvlJc w:val="left"/>
      <w:pPr>
        <w:ind w:left="1773" w:hanging="171"/>
      </w:pPr>
      <w:rPr>
        <w:rFonts w:hint="default"/>
        <w:lang w:val="de-DE" w:eastAsia="en-US" w:bidi="ar-SA"/>
      </w:rPr>
    </w:lvl>
    <w:lvl w:ilvl="7">
      <w:start w:val="0"/>
      <w:numFmt w:val="bullet"/>
      <w:lvlText w:val="•"/>
      <w:lvlJc w:val="left"/>
      <w:pPr>
        <w:ind w:left="2025" w:hanging="171"/>
      </w:pPr>
      <w:rPr>
        <w:rFonts w:hint="default"/>
        <w:lang w:val="de-DE" w:eastAsia="en-US" w:bidi="ar-SA"/>
      </w:rPr>
    </w:lvl>
    <w:lvl w:ilvl="8">
      <w:start w:val="0"/>
      <w:numFmt w:val="bullet"/>
      <w:lvlText w:val="•"/>
      <w:lvlJc w:val="left"/>
      <w:pPr>
        <w:ind w:left="2277" w:hanging="171"/>
      </w:pPr>
      <w:rPr>
        <w:rFonts w:hint="default"/>
        <w:lang w:val="de-DE" w:eastAsia="en-US" w:bidi="ar-SA"/>
      </w:rPr>
    </w:lvl>
  </w:abstractNum>
  <w:abstractNum w:abstractNumId="66">
    <w:multiLevelType w:val="hybridMultilevel"/>
    <w:lvl w:ilvl="0">
      <w:start w:val="0"/>
      <w:numFmt w:val="bullet"/>
      <w:lvlText w:val=""/>
      <w:lvlJc w:val="left"/>
      <w:pPr>
        <w:ind w:left="251" w:hanging="171"/>
      </w:pPr>
      <w:rPr>
        <w:rFonts w:hint="default" w:ascii="Symbol" w:hAnsi="Symbol" w:eastAsia="Symbol" w:cs="Symbol"/>
        <w:b w:val="0"/>
        <w:bCs w:val="0"/>
        <w:i w:val="0"/>
        <w:iCs w:val="0"/>
        <w:color w:val="231F20"/>
        <w:w w:val="100"/>
        <w:sz w:val="19"/>
        <w:szCs w:val="19"/>
        <w:lang w:val="de-DE" w:eastAsia="en-US" w:bidi="ar-SA"/>
      </w:rPr>
    </w:lvl>
    <w:lvl w:ilvl="1">
      <w:start w:val="0"/>
      <w:numFmt w:val="bullet"/>
      <w:lvlText w:val="•"/>
      <w:lvlJc w:val="left"/>
      <w:pPr>
        <w:ind w:left="512" w:hanging="171"/>
      </w:pPr>
      <w:rPr>
        <w:rFonts w:hint="default"/>
        <w:lang w:val="de-DE" w:eastAsia="en-US" w:bidi="ar-SA"/>
      </w:rPr>
    </w:lvl>
    <w:lvl w:ilvl="2">
      <w:start w:val="0"/>
      <w:numFmt w:val="bullet"/>
      <w:lvlText w:val="•"/>
      <w:lvlJc w:val="left"/>
      <w:pPr>
        <w:ind w:left="764" w:hanging="171"/>
      </w:pPr>
      <w:rPr>
        <w:rFonts w:hint="default"/>
        <w:lang w:val="de-DE" w:eastAsia="en-US" w:bidi="ar-SA"/>
      </w:rPr>
    </w:lvl>
    <w:lvl w:ilvl="3">
      <w:start w:val="0"/>
      <w:numFmt w:val="bullet"/>
      <w:lvlText w:val="•"/>
      <w:lvlJc w:val="left"/>
      <w:pPr>
        <w:ind w:left="1016" w:hanging="171"/>
      </w:pPr>
      <w:rPr>
        <w:rFonts w:hint="default"/>
        <w:lang w:val="de-DE" w:eastAsia="en-US" w:bidi="ar-SA"/>
      </w:rPr>
    </w:lvl>
    <w:lvl w:ilvl="4">
      <w:start w:val="0"/>
      <w:numFmt w:val="bullet"/>
      <w:lvlText w:val="•"/>
      <w:lvlJc w:val="left"/>
      <w:pPr>
        <w:ind w:left="1268" w:hanging="171"/>
      </w:pPr>
      <w:rPr>
        <w:rFonts w:hint="default"/>
        <w:lang w:val="de-DE" w:eastAsia="en-US" w:bidi="ar-SA"/>
      </w:rPr>
    </w:lvl>
    <w:lvl w:ilvl="5">
      <w:start w:val="0"/>
      <w:numFmt w:val="bullet"/>
      <w:lvlText w:val="•"/>
      <w:lvlJc w:val="left"/>
      <w:pPr>
        <w:ind w:left="1521" w:hanging="171"/>
      </w:pPr>
      <w:rPr>
        <w:rFonts w:hint="default"/>
        <w:lang w:val="de-DE" w:eastAsia="en-US" w:bidi="ar-SA"/>
      </w:rPr>
    </w:lvl>
    <w:lvl w:ilvl="6">
      <w:start w:val="0"/>
      <w:numFmt w:val="bullet"/>
      <w:lvlText w:val="•"/>
      <w:lvlJc w:val="left"/>
      <w:pPr>
        <w:ind w:left="1773" w:hanging="171"/>
      </w:pPr>
      <w:rPr>
        <w:rFonts w:hint="default"/>
        <w:lang w:val="de-DE" w:eastAsia="en-US" w:bidi="ar-SA"/>
      </w:rPr>
    </w:lvl>
    <w:lvl w:ilvl="7">
      <w:start w:val="0"/>
      <w:numFmt w:val="bullet"/>
      <w:lvlText w:val="•"/>
      <w:lvlJc w:val="left"/>
      <w:pPr>
        <w:ind w:left="2025" w:hanging="171"/>
      </w:pPr>
      <w:rPr>
        <w:rFonts w:hint="default"/>
        <w:lang w:val="de-DE" w:eastAsia="en-US" w:bidi="ar-SA"/>
      </w:rPr>
    </w:lvl>
    <w:lvl w:ilvl="8">
      <w:start w:val="0"/>
      <w:numFmt w:val="bullet"/>
      <w:lvlText w:val="•"/>
      <w:lvlJc w:val="left"/>
      <w:pPr>
        <w:ind w:left="2277" w:hanging="171"/>
      </w:pPr>
      <w:rPr>
        <w:rFonts w:hint="default"/>
        <w:lang w:val="de-DE" w:eastAsia="en-US" w:bidi="ar-SA"/>
      </w:rPr>
    </w:lvl>
  </w:abstractNum>
  <w:abstractNum w:abstractNumId="65">
    <w:multiLevelType w:val="hybridMultilevel"/>
    <w:lvl w:ilvl="0">
      <w:start w:val="0"/>
      <w:numFmt w:val="bullet"/>
      <w:lvlText w:val=""/>
      <w:lvlJc w:val="left"/>
      <w:pPr>
        <w:ind w:left="250" w:hanging="171"/>
      </w:pPr>
      <w:rPr>
        <w:rFonts w:hint="default" w:ascii="Symbol" w:hAnsi="Symbol" w:eastAsia="Symbol" w:cs="Symbol"/>
        <w:b w:val="0"/>
        <w:bCs w:val="0"/>
        <w:i w:val="0"/>
        <w:iCs w:val="0"/>
        <w:color w:val="231F20"/>
        <w:w w:val="100"/>
        <w:sz w:val="19"/>
        <w:szCs w:val="19"/>
        <w:lang w:val="de-DE" w:eastAsia="en-US" w:bidi="ar-SA"/>
      </w:rPr>
    </w:lvl>
    <w:lvl w:ilvl="1">
      <w:start w:val="0"/>
      <w:numFmt w:val="bullet"/>
      <w:lvlText w:val="•"/>
      <w:lvlJc w:val="left"/>
      <w:pPr>
        <w:ind w:left="512" w:hanging="171"/>
      </w:pPr>
      <w:rPr>
        <w:rFonts w:hint="default"/>
        <w:lang w:val="de-DE" w:eastAsia="en-US" w:bidi="ar-SA"/>
      </w:rPr>
    </w:lvl>
    <w:lvl w:ilvl="2">
      <w:start w:val="0"/>
      <w:numFmt w:val="bullet"/>
      <w:lvlText w:val="•"/>
      <w:lvlJc w:val="left"/>
      <w:pPr>
        <w:ind w:left="764" w:hanging="171"/>
      </w:pPr>
      <w:rPr>
        <w:rFonts w:hint="default"/>
        <w:lang w:val="de-DE" w:eastAsia="en-US" w:bidi="ar-SA"/>
      </w:rPr>
    </w:lvl>
    <w:lvl w:ilvl="3">
      <w:start w:val="0"/>
      <w:numFmt w:val="bullet"/>
      <w:lvlText w:val="•"/>
      <w:lvlJc w:val="left"/>
      <w:pPr>
        <w:ind w:left="1016" w:hanging="171"/>
      </w:pPr>
      <w:rPr>
        <w:rFonts w:hint="default"/>
        <w:lang w:val="de-DE" w:eastAsia="en-US" w:bidi="ar-SA"/>
      </w:rPr>
    </w:lvl>
    <w:lvl w:ilvl="4">
      <w:start w:val="0"/>
      <w:numFmt w:val="bullet"/>
      <w:lvlText w:val="•"/>
      <w:lvlJc w:val="left"/>
      <w:pPr>
        <w:ind w:left="1268" w:hanging="171"/>
      </w:pPr>
      <w:rPr>
        <w:rFonts w:hint="default"/>
        <w:lang w:val="de-DE" w:eastAsia="en-US" w:bidi="ar-SA"/>
      </w:rPr>
    </w:lvl>
    <w:lvl w:ilvl="5">
      <w:start w:val="0"/>
      <w:numFmt w:val="bullet"/>
      <w:lvlText w:val="•"/>
      <w:lvlJc w:val="left"/>
      <w:pPr>
        <w:ind w:left="1521" w:hanging="171"/>
      </w:pPr>
      <w:rPr>
        <w:rFonts w:hint="default"/>
        <w:lang w:val="de-DE" w:eastAsia="en-US" w:bidi="ar-SA"/>
      </w:rPr>
    </w:lvl>
    <w:lvl w:ilvl="6">
      <w:start w:val="0"/>
      <w:numFmt w:val="bullet"/>
      <w:lvlText w:val="•"/>
      <w:lvlJc w:val="left"/>
      <w:pPr>
        <w:ind w:left="1773" w:hanging="171"/>
      </w:pPr>
      <w:rPr>
        <w:rFonts w:hint="default"/>
        <w:lang w:val="de-DE" w:eastAsia="en-US" w:bidi="ar-SA"/>
      </w:rPr>
    </w:lvl>
    <w:lvl w:ilvl="7">
      <w:start w:val="0"/>
      <w:numFmt w:val="bullet"/>
      <w:lvlText w:val="•"/>
      <w:lvlJc w:val="left"/>
      <w:pPr>
        <w:ind w:left="2025" w:hanging="171"/>
      </w:pPr>
      <w:rPr>
        <w:rFonts w:hint="default"/>
        <w:lang w:val="de-DE" w:eastAsia="en-US" w:bidi="ar-SA"/>
      </w:rPr>
    </w:lvl>
    <w:lvl w:ilvl="8">
      <w:start w:val="0"/>
      <w:numFmt w:val="bullet"/>
      <w:lvlText w:val="•"/>
      <w:lvlJc w:val="left"/>
      <w:pPr>
        <w:ind w:left="2277" w:hanging="171"/>
      </w:pPr>
      <w:rPr>
        <w:rFonts w:hint="default"/>
        <w:lang w:val="de-DE" w:eastAsia="en-US" w:bidi="ar-SA"/>
      </w:rPr>
    </w:lvl>
  </w:abstractNum>
  <w:abstractNum w:abstractNumId="64">
    <w:multiLevelType w:val="hybridMultilevel"/>
    <w:lvl w:ilvl="0">
      <w:start w:val="0"/>
      <w:numFmt w:val="bullet"/>
      <w:lvlText w:val=""/>
      <w:lvlJc w:val="left"/>
      <w:pPr>
        <w:ind w:left="251" w:hanging="171"/>
      </w:pPr>
      <w:rPr>
        <w:rFonts w:hint="default" w:ascii="Symbol" w:hAnsi="Symbol" w:eastAsia="Symbol" w:cs="Symbol"/>
        <w:b w:val="0"/>
        <w:bCs w:val="0"/>
        <w:i w:val="0"/>
        <w:iCs w:val="0"/>
        <w:color w:val="231F20"/>
        <w:w w:val="100"/>
        <w:sz w:val="19"/>
        <w:szCs w:val="19"/>
        <w:lang w:val="de-DE" w:eastAsia="en-US" w:bidi="ar-SA"/>
      </w:rPr>
    </w:lvl>
    <w:lvl w:ilvl="1">
      <w:start w:val="0"/>
      <w:numFmt w:val="bullet"/>
      <w:lvlText w:val="•"/>
      <w:lvlJc w:val="left"/>
      <w:pPr>
        <w:ind w:left="512" w:hanging="171"/>
      </w:pPr>
      <w:rPr>
        <w:rFonts w:hint="default"/>
        <w:lang w:val="de-DE" w:eastAsia="en-US" w:bidi="ar-SA"/>
      </w:rPr>
    </w:lvl>
    <w:lvl w:ilvl="2">
      <w:start w:val="0"/>
      <w:numFmt w:val="bullet"/>
      <w:lvlText w:val="•"/>
      <w:lvlJc w:val="left"/>
      <w:pPr>
        <w:ind w:left="764" w:hanging="171"/>
      </w:pPr>
      <w:rPr>
        <w:rFonts w:hint="default"/>
        <w:lang w:val="de-DE" w:eastAsia="en-US" w:bidi="ar-SA"/>
      </w:rPr>
    </w:lvl>
    <w:lvl w:ilvl="3">
      <w:start w:val="0"/>
      <w:numFmt w:val="bullet"/>
      <w:lvlText w:val="•"/>
      <w:lvlJc w:val="left"/>
      <w:pPr>
        <w:ind w:left="1016" w:hanging="171"/>
      </w:pPr>
      <w:rPr>
        <w:rFonts w:hint="default"/>
        <w:lang w:val="de-DE" w:eastAsia="en-US" w:bidi="ar-SA"/>
      </w:rPr>
    </w:lvl>
    <w:lvl w:ilvl="4">
      <w:start w:val="0"/>
      <w:numFmt w:val="bullet"/>
      <w:lvlText w:val="•"/>
      <w:lvlJc w:val="left"/>
      <w:pPr>
        <w:ind w:left="1268" w:hanging="171"/>
      </w:pPr>
      <w:rPr>
        <w:rFonts w:hint="default"/>
        <w:lang w:val="de-DE" w:eastAsia="en-US" w:bidi="ar-SA"/>
      </w:rPr>
    </w:lvl>
    <w:lvl w:ilvl="5">
      <w:start w:val="0"/>
      <w:numFmt w:val="bullet"/>
      <w:lvlText w:val="•"/>
      <w:lvlJc w:val="left"/>
      <w:pPr>
        <w:ind w:left="1521" w:hanging="171"/>
      </w:pPr>
      <w:rPr>
        <w:rFonts w:hint="default"/>
        <w:lang w:val="de-DE" w:eastAsia="en-US" w:bidi="ar-SA"/>
      </w:rPr>
    </w:lvl>
    <w:lvl w:ilvl="6">
      <w:start w:val="0"/>
      <w:numFmt w:val="bullet"/>
      <w:lvlText w:val="•"/>
      <w:lvlJc w:val="left"/>
      <w:pPr>
        <w:ind w:left="1773" w:hanging="171"/>
      </w:pPr>
      <w:rPr>
        <w:rFonts w:hint="default"/>
        <w:lang w:val="de-DE" w:eastAsia="en-US" w:bidi="ar-SA"/>
      </w:rPr>
    </w:lvl>
    <w:lvl w:ilvl="7">
      <w:start w:val="0"/>
      <w:numFmt w:val="bullet"/>
      <w:lvlText w:val="•"/>
      <w:lvlJc w:val="left"/>
      <w:pPr>
        <w:ind w:left="2025" w:hanging="171"/>
      </w:pPr>
      <w:rPr>
        <w:rFonts w:hint="default"/>
        <w:lang w:val="de-DE" w:eastAsia="en-US" w:bidi="ar-SA"/>
      </w:rPr>
    </w:lvl>
    <w:lvl w:ilvl="8">
      <w:start w:val="0"/>
      <w:numFmt w:val="bullet"/>
      <w:lvlText w:val="•"/>
      <w:lvlJc w:val="left"/>
      <w:pPr>
        <w:ind w:left="2277" w:hanging="171"/>
      </w:pPr>
      <w:rPr>
        <w:rFonts w:hint="default"/>
        <w:lang w:val="de-DE" w:eastAsia="en-US" w:bidi="ar-SA"/>
      </w:rPr>
    </w:lvl>
  </w:abstractNum>
  <w:abstractNum w:abstractNumId="63">
    <w:multiLevelType w:val="hybridMultilevel"/>
    <w:lvl w:ilvl="0">
      <w:start w:val="0"/>
      <w:numFmt w:val="bullet"/>
      <w:lvlText w:val=""/>
      <w:lvlJc w:val="left"/>
      <w:pPr>
        <w:ind w:left="251" w:hanging="171"/>
      </w:pPr>
      <w:rPr>
        <w:rFonts w:hint="default" w:ascii="Symbol" w:hAnsi="Symbol" w:eastAsia="Symbol" w:cs="Symbol"/>
        <w:b w:val="0"/>
        <w:bCs w:val="0"/>
        <w:i w:val="0"/>
        <w:iCs w:val="0"/>
        <w:color w:val="231F20"/>
        <w:w w:val="100"/>
        <w:sz w:val="19"/>
        <w:szCs w:val="19"/>
        <w:lang w:val="de-DE" w:eastAsia="en-US" w:bidi="ar-SA"/>
      </w:rPr>
    </w:lvl>
    <w:lvl w:ilvl="1">
      <w:start w:val="0"/>
      <w:numFmt w:val="bullet"/>
      <w:lvlText w:val="•"/>
      <w:lvlJc w:val="left"/>
      <w:pPr>
        <w:ind w:left="512" w:hanging="171"/>
      </w:pPr>
      <w:rPr>
        <w:rFonts w:hint="default"/>
        <w:lang w:val="de-DE" w:eastAsia="en-US" w:bidi="ar-SA"/>
      </w:rPr>
    </w:lvl>
    <w:lvl w:ilvl="2">
      <w:start w:val="0"/>
      <w:numFmt w:val="bullet"/>
      <w:lvlText w:val="•"/>
      <w:lvlJc w:val="left"/>
      <w:pPr>
        <w:ind w:left="764" w:hanging="171"/>
      </w:pPr>
      <w:rPr>
        <w:rFonts w:hint="default"/>
        <w:lang w:val="de-DE" w:eastAsia="en-US" w:bidi="ar-SA"/>
      </w:rPr>
    </w:lvl>
    <w:lvl w:ilvl="3">
      <w:start w:val="0"/>
      <w:numFmt w:val="bullet"/>
      <w:lvlText w:val="•"/>
      <w:lvlJc w:val="left"/>
      <w:pPr>
        <w:ind w:left="1016" w:hanging="171"/>
      </w:pPr>
      <w:rPr>
        <w:rFonts w:hint="default"/>
        <w:lang w:val="de-DE" w:eastAsia="en-US" w:bidi="ar-SA"/>
      </w:rPr>
    </w:lvl>
    <w:lvl w:ilvl="4">
      <w:start w:val="0"/>
      <w:numFmt w:val="bullet"/>
      <w:lvlText w:val="•"/>
      <w:lvlJc w:val="left"/>
      <w:pPr>
        <w:ind w:left="1268" w:hanging="171"/>
      </w:pPr>
      <w:rPr>
        <w:rFonts w:hint="default"/>
        <w:lang w:val="de-DE" w:eastAsia="en-US" w:bidi="ar-SA"/>
      </w:rPr>
    </w:lvl>
    <w:lvl w:ilvl="5">
      <w:start w:val="0"/>
      <w:numFmt w:val="bullet"/>
      <w:lvlText w:val="•"/>
      <w:lvlJc w:val="left"/>
      <w:pPr>
        <w:ind w:left="1521" w:hanging="171"/>
      </w:pPr>
      <w:rPr>
        <w:rFonts w:hint="default"/>
        <w:lang w:val="de-DE" w:eastAsia="en-US" w:bidi="ar-SA"/>
      </w:rPr>
    </w:lvl>
    <w:lvl w:ilvl="6">
      <w:start w:val="0"/>
      <w:numFmt w:val="bullet"/>
      <w:lvlText w:val="•"/>
      <w:lvlJc w:val="left"/>
      <w:pPr>
        <w:ind w:left="1773" w:hanging="171"/>
      </w:pPr>
      <w:rPr>
        <w:rFonts w:hint="default"/>
        <w:lang w:val="de-DE" w:eastAsia="en-US" w:bidi="ar-SA"/>
      </w:rPr>
    </w:lvl>
    <w:lvl w:ilvl="7">
      <w:start w:val="0"/>
      <w:numFmt w:val="bullet"/>
      <w:lvlText w:val="•"/>
      <w:lvlJc w:val="left"/>
      <w:pPr>
        <w:ind w:left="2025" w:hanging="171"/>
      </w:pPr>
      <w:rPr>
        <w:rFonts w:hint="default"/>
        <w:lang w:val="de-DE" w:eastAsia="en-US" w:bidi="ar-SA"/>
      </w:rPr>
    </w:lvl>
    <w:lvl w:ilvl="8">
      <w:start w:val="0"/>
      <w:numFmt w:val="bullet"/>
      <w:lvlText w:val="•"/>
      <w:lvlJc w:val="left"/>
      <w:pPr>
        <w:ind w:left="2277" w:hanging="171"/>
      </w:pPr>
      <w:rPr>
        <w:rFonts w:hint="default"/>
        <w:lang w:val="de-DE" w:eastAsia="en-US" w:bidi="ar-SA"/>
      </w:rPr>
    </w:lvl>
  </w:abstractNum>
  <w:abstractNum w:abstractNumId="62">
    <w:multiLevelType w:val="hybridMultilevel"/>
    <w:lvl w:ilvl="0">
      <w:start w:val="0"/>
      <w:numFmt w:val="bullet"/>
      <w:lvlText w:val=""/>
      <w:lvlJc w:val="left"/>
      <w:pPr>
        <w:ind w:left="251" w:hanging="171"/>
      </w:pPr>
      <w:rPr>
        <w:rFonts w:hint="default" w:ascii="Symbol" w:hAnsi="Symbol" w:eastAsia="Symbol" w:cs="Symbol"/>
        <w:b w:val="0"/>
        <w:bCs w:val="0"/>
        <w:i w:val="0"/>
        <w:iCs w:val="0"/>
        <w:color w:val="231F20"/>
        <w:w w:val="100"/>
        <w:sz w:val="19"/>
        <w:szCs w:val="19"/>
        <w:lang w:val="de-DE" w:eastAsia="en-US" w:bidi="ar-SA"/>
      </w:rPr>
    </w:lvl>
    <w:lvl w:ilvl="1">
      <w:start w:val="0"/>
      <w:numFmt w:val="bullet"/>
      <w:lvlText w:val="•"/>
      <w:lvlJc w:val="left"/>
      <w:pPr>
        <w:ind w:left="512" w:hanging="171"/>
      </w:pPr>
      <w:rPr>
        <w:rFonts w:hint="default"/>
        <w:lang w:val="de-DE" w:eastAsia="en-US" w:bidi="ar-SA"/>
      </w:rPr>
    </w:lvl>
    <w:lvl w:ilvl="2">
      <w:start w:val="0"/>
      <w:numFmt w:val="bullet"/>
      <w:lvlText w:val="•"/>
      <w:lvlJc w:val="left"/>
      <w:pPr>
        <w:ind w:left="764" w:hanging="171"/>
      </w:pPr>
      <w:rPr>
        <w:rFonts w:hint="default"/>
        <w:lang w:val="de-DE" w:eastAsia="en-US" w:bidi="ar-SA"/>
      </w:rPr>
    </w:lvl>
    <w:lvl w:ilvl="3">
      <w:start w:val="0"/>
      <w:numFmt w:val="bullet"/>
      <w:lvlText w:val="•"/>
      <w:lvlJc w:val="left"/>
      <w:pPr>
        <w:ind w:left="1016" w:hanging="171"/>
      </w:pPr>
      <w:rPr>
        <w:rFonts w:hint="default"/>
        <w:lang w:val="de-DE" w:eastAsia="en-US" w:bidi="ar-SA"/>
      </w:rPr>
    </w:lvl>
    <w:lvl w:ilvl="4">
      <w:start w:val="0"/>
      <w:numFmt w:val="bullet"/>
      <w:lvlText w:val="•"/>
      <w:lvlJc w:val="left"/>
      <w:pPr>
        <w:ind w:left="1268" w:hanging="171"/>
      </w:pPr>
      <w:rPr>
        <w:rFonts w:hint="default"/>
        <w:lang w:val="de-DE" w:eastAsia="en-US" w:bidi="ar-SA"/>
      </w:rPr>
    </w:lvl>
    <w:lvl w:ilvl="5">
      <w:start w:val="0"/>
      <w:numFmt w:val="bullet"/>
      <w:lvlText w:val="•"/>
      <w:lvlJc w:val="left"/>
      <w:pPr>
        <w:ind w:left="1521" w:hanging="171"/>
      </w:pPr>
      <w:rPr>
        <w:rFonts w:hint="default"/>
        <w:lang w:val="de-DE" w:eastAsia="en-US" w:bidi="ar-SA"/>
      </w:rPr>
    </w:lvl>
    <w:lvl w:ilvl="6">
      <w:start w:val="0"/>
      <w:numFmt w:val="bullet"/>
      <w:lvlText w:val="•"/>
      <w:lvlJc w:val="left"/>
      <w:pPr>
        <w:ind w:left="1773" w:hanging="171"/>
      </w:pPr>
      <w:rPr>
        <w:rFonts w:hint="default"/>
        <w:lang w:val="de-DE" w:eastAsia="en-US" w:bidi="ar-SA"/>
      </w:rPr>
    </w:lvl>
    <w:lvl w:ilvl="7">
      <w:start w:val="0"/>
      <w:numFmt w:val="bullet"/>
      <w:lvlText w:val="•"/>
      <w:lvlJc w:val="left"/>
      <w:pPr>
        <w:ind w:left="2025" w:hanging="171"/>
      </w:pPr>
      <w:rPr>
        <w:rFonts w:hint="default"/>
        <w:lang w:val="de-DE" w:eastAsia="en-US" w:bidi="ar-SA"/>
      </w:rPr>
    </w:lvl>
    <w:lvl w:ilvl="8">
      <w:start w:val="0"/>
      <w:numFmt w:val="bullet"/>
      <w:lvlText w:val="•"/>
      <w:lvlJc w:val="left"/>
      <w:pPr>
        <w:ind w:left="2277" w:hanging="171"/>
      </w:pPr>
      <w:rPr>
        <w:rFonts w:hint="default"/>
        <w:lang w:val="de-DE" w:eastAsia="en-US" w:bidi="ar-SA"/>
      </w:rPr>
    </w:lvl>
  </w:abstractNum>
  <w:abstractNum w:abstractNumId="61">
    <w:multiLevelType w:val="hybridMultilevel"/>
    <w:lvl w:ilvl="0">
      <w:start w:val="0"/>
      <w:numFmt w:val="bullet"/>
      <w:lvlText w:val=""/>
      <w:lvlJc w:val="left"/>
      <w:pPr>
        <w:ind w:left="251" w:hanging="171"/>
      </w:pPr>
      <w:rPr>
        <w:rFonts w:hint="default" w:ascii="Symbol" w:hAnsi="Symbol" w:eastAsia="Symbol" w:cs="Symbol"/>
        <w:b w:val="0"/>
        <w:bCs w:val="0"/>
        <w:i w:val="0"/>
        <w:iCs w:val="0"/>
        <w:color w:val="231F20"/>
        <w:w w:val="100"/>
        <w:sz w:val="19"/>
        <w:szCs w:val="19"/>
        <w:lang w:val="de-DE" w:eastAsia="en-US" w:bidi="ar-SA"/>
      </w:rPr>
    </w:lvl>
    <w:lvl w:ilvl="1">
      <w:start w:val="0"/>
      <w:numFmt w:val="bullet"/>
      <w:lvlText w:val="•"/>
      <w:lvlJc w:val="left"/>
      <w:pPr>
        <w:ind w:left="512" w:hanging="171"/>
      </w:pPr>
      <w:rPr>
        <w:rFonts w:hint="default"/>
        <w:lang w:val="de-DE" w:eastAsia="en-US" w:bidi="ar-SA"/>
      </w:rPr>
    </w:lvl>
    <w:lvl w:ilvl="2">
      <w:start w:val="0"/>
      <w:numFmt w:val="bullet"/>
      <w:lvlText w:val="•"/>
      <w:lvlJc w:val="left"/>
      <w:pPr>
        <w:ind w:left="764" w:hanging="171"/>
      </w:pPr>
      <w:rPr>
        <w:rFonts w:hint="default"/>
        <w:lang w:val="de-DE" w:eastAsia="en-US" w:bidi="ar-SA"/>
      </w:rPr>
    </w:lvl>
    <w:lvl w:ilvl="3">
      <w:start w:val="0"/>
      <w:numFmt w:val="bullet"/>
      <w:lvlText w:val="•"/>
      <w:lvlJc w:val="left"/>
      <w:pPr>
        <w:ind w:left="1016" w:hanging="171"/>
      </w:pPr>
      <w:rPr>
        <w:rFonts w:hint="default"/>
        <w:lang w:val="de-DE" w:eastAsia="en-US" w:bidi="ar-SA"/>
      </w:rPr>
    </w:lvl>
    <w:lvl w:ilvl="4">
      <w:start w:val="0"/>
      <w:numFmt w:val="bullet"/>
      <w:lvlText w:val="•"/>
      <w:lvlJc w:val="left"/>
      <w:pPr>
        <w:ind w:left="1268" w:hanging="171"/>
      </w:pPr>
      <w:rPr>
        <w:rFonts w:hint="default"/>
        <w:lang w:val="de-DE" w:eastAsia="en-US" w:bidi="ar-SA"/>
      </w:rPr>
    </w:lvl>
    <w:lvl w:ilvl="5">
      <w:start w:val="0"/>
      <w:numFmt w:val="bullet"/>
      <w:lvlText w:val="•"/>
      <w:lvlJc w:val="left"/>
      <w:pPr>
        <w:ind w:left="1521" w:hanging="171"/>
      </w:pPr>
      <w:rPr>
        <w:rFonts w:hint="default"/>
        <w:lang w:val="de-DE" w:eastAsia="en-US" w:bidi="ar-SA"/>
      </w:rPr>
    </w:lvl>
    <w:lvl w:ilvl="6">
      <w:start w:val="0"/>
      <w:numFmt w:val="bullet"/>
      <w:lvlText w:val="•"/>
      <w:lvlJc w:val="left"/>
      <w:pPr>
        <w:ind w:left="1773" w:hanging="171"/>
      </w:pPr>
      <w:rPr>
        <w:rFonts w:hint="default"/>
        <w:lang w:val="de-DE" w:eastAsia="en-US" w:bidi="ar-SA"/>
      </w:rPr>
    </w:lvl>
    <w:lvl w:ilvl="7">
      <w:start w:val="0"/>
      <w:numFmt w:val="bullet"/>
      <w:lvlText w:val="•"/>
      <w:lvlJc w:val="left"/>
      <w:pPr>
        <w:ind w:left="2025" w:hanging="171"/>
      </w:pPr>
      <w:rPr>
        <w:rFonts w:hint="default"/>
        <w:lang w:val="de-DE" w:eastAsia="en-US" w:bidi="ar-SA"/>
      </w:rPr>
    </w:lvl>
    <w:lvl w:ilvl="8">
      <w:start w:val="0"/>
      <w:numFmt w:val="bullet"/>
      <w:lvlText w:val="•"/>
      <w:lvlJc w:val="left"/>
      <w:pPr>
        <w:ind w:left="2277" w:hanging="171"/>
      </w:pPr>
      <w:rPr>
        <w:rFonts w:hint="default"/>
        <w:lang w:val="de-DE" w:eastAsia="en-US" w:bidi="ar-SA"/>
      </w:rPr>
    </w:lvl>
  </w:abstractNum>
  <w:abstractNum w:abstractNumId="60">
    <w:multiLevelType w:val="hybridMultilevel"/>
    <w:lvl w:ilvl="0">
      <w:start w:val="0"/>
      <w:numFmt w:val="bullet"/>
      <w:lvlText w:val=""/>
      <w:lvlJc w:val="left"/>
      <w:pPr>
        <w:ind w:left="251" w:hanging="171"/>
      </w:pPr>
      <w:rPr>
        <w:rFonts w:hint="default" w:ascii="Symbol" w:hAnsi="Symbol" w:eastAsia="Symbol" w:cs="Symbol"/>
        <w:b w:val="0"/>
        <w:bCs w:val="0"/>
        <w:i w:val="0"/>
        <w:iCs w:val="0"/>
        <w:color w:val="231F20"/>
        <w:w w:val="100"/>
        <w:sz w:val="19"/>
        <w:szCs w:val="19"/>
        <w:lang w:val="de-DE" w:eastAsia="en-US" w:bidi="ar-SA"/>
      </w:rPr>
    </w:lvl>
    <w:lvl w:ilvl="1">
      <w:start w:val="0"/>
      <w:numFmt w:val="bullet"/>
      <w:lvlText w:val="•"/>
      <w:lvlJc w:val="left"/>
      <w:pPr>
        <w:ind w:left="512" w:hanging="171"/>
      </w:pPr>
      <w:rPr>
        <w:rFonts w:hint="default"/>
        <w:lang w:val="de-DE" w:eastAsia="en-US" w:bidi="ar-SA"/>
      </w:rPr>
    </w:lvl>
    <w:lvl w:ilvl="2">
      <w:start w:val="0"/>
      <w:numFmt w:val="bullet"/>
      <w:lvlText w:val="•"/>
      <w:lvlJc w:val="left"/>
      <w:pPr>
        <w:ind w:left="764" w:hanging="171"/>
      </w:pPr>
      <w:rPr>
        <w:rFonts w:hint="default"/>
        <w:lang w:val="de-DE" w:eastAsia="en-US" w:bidi="ar-SA"/>
      </w:rPr>
    </w:lvl>
    <w:lvl w:ilvl="3">
      <w:start w:val="0"/>
      <w:numFmt w:val="bullet"/>
      <w:lvlText w:val="•"/>
      <w:lvlJc w:val="left"/>
      <w:pPr>
        <w:ind w:left="1016" w:hanging="171"/>
      </w:pPr>
      <w:rPr>
        <w:rFonts w:hint="default"/>
        <w:lang w:val="de-DE" w:eastAsia="en-US" w:bidi="ar-SA"/>
      </w:rPr>
    </w:lvl>
    <w:lvl w:ilvl="4">
      <w:start w:val="0"/>
      <w:numFmt w:val="bullet"/>
      <w:lvlText w:val="•"/>
      <w:lvlJc w:val="left"/>
      <w:pPr>
        <w:ind w:left="1268" w:hanging="171"/>
      </w:pPr>
      <w:rPr>
        <w:rFonts w:hint="default"/>
        <w:lang w:val="de-DE" w:eastAsia="en-US" w:bidi="ar-SA"/>
      </w:rPr>
    </w:lvl>
    <w:lvl w:ilvl="5">
      <w:start w:val="0"/>
      <w:numFmt w:val="bullet"/>
      <w:lvlText w:val="•"/>
      <w:lvlJc w:val="left"/>
      <w:pPr>
        <w:ind w:left="1521" w:hanging="171"/>
      </w:pPr>
      <w:rPr>
        <w:rFonts w:hint="default"/>
        <w:lang w:val="de-DE" w:eastAsia="en-US" w:bidi="ar-SA"/>
      </w:rPr>
    </w:lvl>
    <w:lvl w:ilvl="6">
      <w:start w:val="0"/>
      <w:numFmt w:val="bullet"/>
      <w:lvlText w:val="•"/>
      <w:lvlJc w:val="left"/>
      <w:pPr>
        <w:ind w:left="1773" w:hanging="171"/>
      </w:pPr>
      <w:rPr>
        <w:rFonts w:hint="default"/>
        <w:lang w:val="de-DE" w:eastAsia="en-US" w:bidi="ar-SA"/>
      </w:rPr>
    </w:lvl>
    <w:lvl w:ilvl="7">
      <w:start w:val="0"/>
      <w:numFmt w:val="bullet"/>
      <w:lvlText w:val="•"/>
      <w:lvlJc w:val="left"/>
      <w:pPr>
        <w:ind w:left="2025" w:hanging="171"/>
      </w:pPr>
      <w:rPr>
        <w:rFonts w:hint="default"/>
        <w:lang w:val="de-DE" w:eastAsia="en-US" w:bidi="ar-SA"/>
      </w:rPr>
    </w:lvl>
    <w:lvl w:ilvl="8">
      <w:start w:val="0"/>
      <w:numFmt w:val="bullet"/>
      <w:lvlText w:val="•"/>
      <w:lvlJc w:val="left"/>
      <w:pPr>
        <w:ind w:left="2277" w:hanging="171"/>
      </w:pPr>
      <w:rPr>
        <w:rFonts w:hint="default"/>
        <w:lang w:val="de-DE" w:eastAsia="en-US" w:bidi="ar-SA"/>
      </w:rPr>
    </w:lvl>
  </w:abstractNum>
  <w:abstractNum w:abstractNumId="59">
    <w:multiLevelType w:val="hybridMultilevel"/>
    <w:lvl w:ilvl="0">
      <w:start w:val="0"/>
      <w:numFmt w:val="bullet"/>
      <w:lvlText w:val=""/>
      <w:lvlJc w:val="left"/>
      <w:pPr>
        <w:ind w:left="251" w:hanging="171"/>
      </w:pPr>
      <w:rPr>
        <w:rFonts w:hint="default" w:ascii="Symbol" w:hAnsi="Symbol" w:eastAsia="Symbol" w:cs="Symbol"/>
        <w:b w:val="0"/>
        <w:bCs w:val="0"/>
        <w:i w:val="0"/>
        <w:iCs w:val="0"/>
        <w:color w:val="231F20"/>
        <w:w w:val="100"/>
        <w:sz w:val="19"/>
        <w:szCs w:val="19"/>
        <w:lang w:val="de-DE" w:eastAsia="en-US" w:bidi="ar-SA"/>
      </w:rPr>
    </w:lvl>
    <w:lvl w:ilvl="1">
      <w:start w:val="0"/>
      <w:numFmt w:val="bullet"/>
      <w:lvlText w:val="•"/>
      <w:lvlJc w:val="left"/>
      <w:pPr>
        <w:ind w:left="512" w:hanging="171"/>
      </w:pPr>
      <w:rPr>
        <w:rFonts w:hint="default"/>
        <w:lang w:val="de-DE" w:eastAsia="en-US" w:bidi="ar-SA"/>
      </w:rPr>
    </w:lvl>
    <w:lvl w:ilvl="2">
      <w:start w:val="0"/>
      <w:numFmt w:val="bullet"/>
      <w:lvlText w:val="•"/>
      <w:lvlJc w:val="left"/>
      <w:pPr>
        <w:ind w:left="764" w:hanging="171"/>
      </w:pPr>
      <w:rPr>
        <w:rFonts w:hint="default"/>
        <w:lang w:val="de-DE" w:eastAsia="en-US" w:bidi="ar-SA"/>
      </w:rPr>
    </w:lvl>
    <w:lvl w:ilvl="3">
      <w:start w:val="0"/>
      <w:numFmt w:val="bullet"/>
      <w:lvlText w:val="•"/>
      <w:lvlJc w:val="left"/>
      <w:pPr>
        <w:ind w:left="1016" w:hanging="171"/>
      </w:pPr>
      <w:rPr>
        <w:rFonts w:hint="default"/>
        <w:lang w:val="de-DE" w:eastAsia="en-US" w:bidi="ar-SA"/>
      </w:rPr>
    </w:lvl>
    <w:lvl w:ilvl="4">
      <w:start w:val="0"/>
      <w:numFmt w:val="bullet"/>
      <w:lvlText w:val="•"/>
      <w:lvlJc w:val="left"/>
      <w:pPr>
        <w:ind w:left="1268" w:hanging="171"/>
      </w:pPr>
      <w:rPr>
        <w:rFonts w:hint="default"/>
        <w:lang w:val="de-DE" w:eastAsia="en-US" w:bidi="ar-SA"/>
      </w:rPr>
    </w:lvl>
    <w:lvl w:ilvl="5">
      <w:start w:val="0"/>
      <w:numFmt w:val="bullet"/>
      <w:lvlText w:val="•"/>
      <w:lvlJc w:val="left"/>
      <w:pPr>
        <w:ind w:left="1521" w:hanging="171"/>
      </w:pPr>
      <w:rPr>
        <w:rFonts w:hint="default"/>
        <w:lang w:val="de-DE" w:eastAsia="en-US" w:bidi="ar-SA"/>
      </w:rPr>
    </w:lvl>
    <w:lvl w:ilvl="6">
      <w:start w:val="0"/>
      <w:numFmt w:val="bullet"/>
      <w:lvlText w:val="•"/>
      <w:lvlJc w:val="left"/>
      <w:pPr>
        <w:ind w:left="1773" w:hanging="171"/>
      </w:pPr>
      <w:rPr>
        <w:rFonts w:hint="default"/>
        <w:lang w:val="de-DE" w:eastAsia="en-US" w:bidi="ar-SA"/>
      </w:rPr>
    </w:lvl>
    <w:lvl w:ilvl="7">
      <w:start w:val="0"/>
      <w:numFmt w:val="bullet"/>
      <w:lvlText w:val="•"/>
      <w:lvlJc w:val="left"/>
      <w:pPr>
        <w:ind w:left="2025" w:hanging="171"/>
      </w:pPr>
      <w:rPr>
        <w:rFonts w:hint="default"/>
        <w:lang w:val="de-DE" w:eastAsia="en-US" w:bidi="ar-SA"/>
      </w:rPr>
    </w:lvl>
    <w:lvl w:ilvl="8">
      <w:start w:val="0"/>
      <w:numFmt w:val="bullet"/>
      <w:lvlText w:val="•"/>
      <w:lvlJc w:val="left"/>
      <w:pPr>
        <w:ind w:left="2277" w:hanging="171"/>
      </w:pPr>
      <w:rPr>
        <w:rFonts w:hint="default"/>
        <w:lang w:val="de-DE" w:eastAsia="en-US" w:bidi="ar-SA"/>
      </w:rPr>
    </w:lvl>
  </w:abstractNum>
  <w:abstractNum w:abstractNumId="58">
    <w:multiLevelType w:val="hybridMultilevel"/>
    <w:lvl w:ilvl="0">
      <w:start w:val="0"/>
      <w:numFmt w:val="bullet"/>
      <w:lvlText w:val=""/>
      <w:lvlJc w:val="left"/>
      <w:pPr>
        <w:ind w:left="251" w:hanging="171"/>
      </w:pPr>
      <w:rPr>
        <w:rFonts w:hint="default" w:ascii="Symbol" w:hAnsi="Symbol" w:eastAsia="Symbol" w:cs="Symbol"/>
        <w:b w:val="0"/>
        <w:bCs w:val="0"/>
        <w:i w:val="0"/>
        <w:iCs w:val="0"/>
        <w:color w:val="231F20"/>
        <w:w w:val="100"/>
        <w:sz w:val="19"/>
        <w:szCs w:val="19"/>
        <w:lang w:val="de-DE" w:eastAsia="en-US" w:bidi="ar-SA"/>
      </w:rPr>
    </w:lvl>
    <w:lvl w:ilvl="1">
      <w:start w:val="0"/>
      <w:numFmt w:val="bullet"/>
      <w:lvlText w:val="•"/>
      <w:lvlJc w:val="left"/>
      <w:pPr>
        <w:ind w:left="512" w:hanging="171"/>
      </w:pPr>
      <w:rPr>
        <w:rFonts w:hint="default"/>
        <w:lang w:val="de-DE" w:eastAsia="en-US" w:bidi="ar-SA"/>
      </w:rPr>
    </w:lvl>
    <w:lvl w:ilvl="2">
      <w:start w:val="0"/>
      <w:numFmt w:val="bullet"/>
      <w:lvlText w:val="•"/>
      <w:lvlJc w:val="left"/>
      <w:pPr>
        <w:ind w:left="764" w:hanging="171"/>
      </w:pPr>
      <w:rPr>
        <w:rFonts w:hint="default"/>
        <w:lang w:val="de-DE" w:eastAsia="en-US" w:bidi="ar-SA"/>
      </w:rPr>
    </w:lvl>
    <w:lvl w:ilvl="3">
      <w:start w:val="0"/>
      <w:numFmt w:val="bullet"/>
      <w:lvlText w:val="•"/>
      <w:lvlJc w:val="left"/>
      <w:pPr>
        <w:ind w:left="1016" w:hanging="171"/>
      </w:pPr>
      <w:rPr>
        <w:rFonts w:hint="default"/>
        <w:lang w:val="de-DE" w:eastAsia="en-US" w:bidi="ar-SA"/>
      </w:rPr>
    </w:lvl>
    <w:lvl w:ilvl="4">
      <w:start w:val="0"/>
      <w:numFmt w:val="bullet"/>
      <w:lvlText w:val="•"/>
      <w:lvlJc w:val="left"/>
      <w:pPr>
        <w:ind w:left="1268" w:hanging="171"/>
      </w:pPr>
      <w:rPr>
        <w:rFonts w:hint="default"/>
        <w:lang w:val="de-DE" w:eastAsia="en-US" w:bidi="ar-SA"/>
      </w:rPr>
    </w:lvl>
    <w:lvl w:ilvl="5">
      <w:start w:val="0"/>
      <w:numFmt w:val="bullet"/>
      <w:lvlText w:val="•"/>
      <w:lvlJc w:val="left"/>
      <w:pPr>
        <w:ind w:left="1521" w:hanging="171"/>
      </w:pPr>
      <w:rPr>
        <w:rFonts w:hint="default"/>
        <w:lang w:val="de-DE" w:eastAsia="en-US" w:bidi="ar-SA"/>
      </w:rPr>
    </w:lvl>
    <w:lvl w:ilvl="6">
      <w:start w:val="0"/>
      <w:numFmt w:val="bullet"/>
      <w:lvlText w:val="•"/>
      <w:lvlJc w:val="left"/>
      <w:pPr>
        <w:ind w:left="1773" w:hanging="171"/>
      </w:pPr>
      <w:rPr>
        <w:rFonts w:hint="default"/>
        <w:lang w:val="de-DE" w:eastAsia="en-US" w:bidi="ar-SA"/>
      </w:rPr>
    </w:lvl>
    <w:lvl w:ilvl="7">
      <w:start w:val="0"/>
      <w:numFmt w:val="bullet"/>
      <w:lvlText w:val="•"/>
      <w:lvlJc w:val="left"/>
      <w:pPr>
        <w:ind w:left="2025" w:hanging="171"/>
      </w:pPr>
      <w:rPr>
        <w:rFonts w:hint="default"/>
        <w:lang w:val="de-DE" w:eastAsia="en-US" w:bidi="ar-SA"/>
      </w:rPr>
    </w:lvl>
    <w:lvl w:ilvl="8">
      <w:start w:val="0"/>
      <w:numFmt w:val="bullet"/>
      <w:lvlText w:val="•"/>
      <w:lvlJc w:val="left"/>
      <w:pPr>
        <w:ind w:left="2277" w:hanging="171"/>
      </w:pPr>
      <w:rPr>
        <w:rFonts w:hint="default"/>
        <w:lang w:val="de-DE" w:eastAsia="en-US" w:bidi="ar-SA"/>
      </w:rPr>
    </w:lvl>
  </w:abstractNum>
  <w:abstractNum w:abstractNumId="57">
    <w:multiLevelType w:val="hybridMultilevel"/>
    <w:lvl w:ilvl="0">
      <w:start w:val="0"/>
      <w:numFmt w:val="bullet"/>
      <w:lvlText w:val=""/>
      <w:lvlJc w:val="left"/>
      <w:pPr>
        <w:ind w:left="251" w:hanging="171"/>
      </w:pPr>
      <w:rPr>
        <w:rFonts w:hint="default" w:ascii="Symbol" w:hAnsi="Symbol" w:eastAsia="Symbol" w:cs="Symbol"/>
        <w:b w:val="0"/>
        <w:bCs w:val="0"/>
        <w:i w:val="0"/>
        <w:iCs w:val="0"/>
        <w:color w:val="231F20"/>
        <w:w w:val="100"/>
        <w:sz w:val="19"/>
        <w:szCs w:val="19"/>
        <w:lang w:val="de-DE" w:eastAsia="en-US" w:bidi="ar-SA"/>
      </w:rPr>
    </w:lvl>
    <w:lvl w:ilvl="1">
      <w:start w:val="0"/>
      <w:numFmt w:val="bullet"/>
      <w:lvlText w:val="•"/>
      <w:lvlJc w:val="left"/>
      <w:pPr>
        <w:ind w:left="512" w:hanging="171"/>
      </w:pPr>
      <w:rPr>
        <w:rFonts w:hint="default"/>
        <w:lang w:val="de-DE" w:eastAsia="en-US" w:bidi="ar-SA"/>
      </w:rPr>
    </w:lvl>
    <w:lvl w:ilvl="2">
      <w:start w:val="0"/>
      <w:numFmt w:val="bullet"/>
      <w:lvlText w:val="•"/>
      <w:lvlJc w:val="left"/>
      <w:pPr>
        <w:ind w:left="764" w:hanging="171"/>
      </w:pPr>
      <w:rPr>
        <w:rFonts w:hint="default"/>
        <w:lang w:val="de-DE" w:eastAsia="en-US" w:bidi="ar-SA"/>
      </w:rPr>
    </w:lvl>
    <w:lvl w:ilvl="3">
      <w:start w:val="0"/>
      <w:numFmt w:val="bullet"/>
      <w:lvlText w:val="•"/>
      <w:lvlJc w:val="left"/>
      <w:pPr>
        <w:ind w:left="1016" w:hanging="171"/>
      </w:pPr>
      <w:rPr>
        <w:rFonts w:hint="default"/>
        <w:lang w:val="de-DE" w:eastAsia="en-US" w:bidi="ar-SA"/>
      </w:rPr>
    </w:lvl>
    <w:lvl w:ilvl="4">
      <w:start w:val="0"/>
      <w:numFmt w:val="bullet"/>
      <w:lvlText w:val="•"/>
      <w:lvlJc w:val="left"/>
      <w:pPr>
        <w:ind w:left="1268" w:hanging="171"/>
      </w:pPr>
      <w:rPr>
        <w:rFonts w:hint="default"/>
        <w:lang w:val="de-DE" w:eastAsia="en-US" w:bidi="ar-SA"/>
      </w:rPr>
    </w:lvl>
    <w:lvl w:ilvl="5">
      <w:start w:val="0"/>
      <w:numFmt w:val="bullet"/>
      <w:lvlText w:val="•"/>
      <w:lvlJc w:val="left"/>
      <w:pPr>
        <w:ind w:left="1521" w:hanging="171"/>
      </w:pPr>
      <w:rPr>
        <w:rFonts w:hint="default"/>
        <w:lang w:val="de-DE" w:eastAsia="en-US" w:bidi="ar-SA"/>
      </w:rPr>
    </w:lvl>
    <w:lvl w:ilvl="6">
      <w:start w:val="0"/>
      <w:numFmt w:val="bullet"/>
      <w:lvlText w:val="•"/>
      <w:lvlJc w:val="left"/>
      <w:pPr>
        <w:ind w:left="1773" w:hanging="171"/>
      </w:pPr>
      <w:rPr>
        <w:rFonts w:hint="default"/>
        <w:lang w:val="de-DE" w:eastAsia="en-US" w:bidi="ar-SA"/>
      </w:rPr>
    </w:lvl>
    <w:lvl w:ilvl="7">
      <w:start w:val="0"/>
      <w:numFmt w:val="bullet"/>
      <w:lvlText w:val="•"/>
      <w:lvlJc w:val="left"/>
      <w:pPr>
        <w:ind w:left="2025" w:hanging="171"/>
      </w:pPr>
      <w:rPr>
        <w:rFonts w:hint="default"/>
        <w:lang w:val="de-DE" w:eastAsia="en-US" w:bidi="ar-SA"/>
      </w:rPr>
    </w:lvl>
    <w:lvl w:ilvl="8">
      <w:start w:val="0"/>
      <w:numFmt w:val="bullet"/>
      <w:lvlText w:val="•"/>
      <w:lvlJc w:val="left"/>
      <w:pPr>
        <w:ind w:left="2277" w:hanging="171"/>
      </w:pPr>
      <w:rPr>
        <w:rFonts w:hint="default"/>
        <w:lang w:val="de-DE" w:eastAsia="en-US" w:bidi="ar-SA"/>
      </w:rPr>
    </w:lvl>
  </w:abstractNum>
  <w:abstractNum w:abstractNumId="56">
    <w:multiLevelType w:val="hybridMultilevel"/>
    <w:lvl w:ilvl="0">
      <w:start w:val="0"/>
      <w:numFmt w:val="bullet"/>
      <w:lvlText w:val=""/>
      <w:lvlJc w:val="left"/>
      <w:pPr>
        <w:ind w:left="250" w:hanging="171"/>
      </w:pPr>
      <w:rPr>
        <w:rFonts w:hint="default" w:ascii="Symbol" w:hAnsi="Symbol" w:eastAsia="Symbol" w:cs="Symbol"/>
        <w:b w:val="0"/>
        <w:bCs w:val="0"/>
        <w:i w:val="0"/>
        <w:iCs w:val="0"/>
        <w:color w:val="231F20"/>
        <w:w w:val="100"/>
        <w:sz w:val="19"/>
        <w:szCs w:val="19"/>
        <w:lang w:val="de-DE" w:eastAsia="en-US" w:bidi="ar-SA"/>
      </w:rPr>
    </w:lvl>
    <w:lvl w:ilvl="1">
      <w:start w:val="0"/>
      <w:numFmt w:val="bullet"/>
      <w:lvlText w:val="•"/>
      <w:lvlJc w:val="left"/>
      <w:pPr>
        <w:ind w:left="512" w:hanging="171"/>
      </w:pPr>
      <w:rPr>
        <w:rFonts w:hint="default"/>
        <w:lang w:val="de-DE" w:eastAsia="en-US" w:bidi="ar-SA"/>
      </w:rPr>
    </w:lvl>
    <w:lvl w:ilvl="2">
      <w:start w:val="0"/>
      <w:numFmt w:val="bullet"/>
      <w:lvlText w:val="•"/>
      <w:lvlJc w:val="left"/>
      <w:pPr>
        <w:ind w:left="764" w:hanging="171"/>
      </w:pPr>
      <w:rPr>
        <w:rFonts w:hint="default"/>
        <w:lang w:val="de-DE" w:eastAsia="en-US" w:bidi="ar-SA"/>
      </w:rPr>
    </w:lvl>
    <w:lvl w:ilvl="3">
      <w:start w:val="0"/>
      <w:numFmt w:val="bullet"/>
      <w:lvlText w:val="•"/>
      <w:lvlJc w:val="left"/>
      <w:pPr>
        <w:ind w:left="1016" w:hanging="171"/>
      </w:pPr>
      <w:rPr>
        <w:rFonts w:hint="default"/>
        <w:lang w:val="de-DE" w:eastAsia="en-US" w:bidi="ar-SA"/>
      </w:rPr>
    </w:lvl>
    <w:lvl w:ilvl="4">
      <w:start w:val="0"/>
      <w:numFmt w:val="bullet"/>
      <w:lvlText w:val="•"/>
      <w:lvlJc w:val="left"/>
      <w:pPr>
        <w:ind w:left="1268" w:hanging="171"/>
      </w:pPr>
      <w:rPr>
        <w:rFonts w:hint="default"/>
        <w:lang w:val="de-DE" w:eastAsia="en-US" w:bidi="ar-SA"/>
      </w:rPr>
    </w:lvl>
    <w:lvl w:ilvl="5">
      <w:start w:val="0"/>
      <w:numFmt w:val="bullet"/>
      <w:lvlText w:val="•"/>
      <w:lvlJc w:val="left"/>
      <w:pPr>
        <w:ind w:left="1521" w:hanging="171"/>
      </w:pPr>
      <w:rPr>
        <w:rFonts w:hint="default"/>
        <w:lang w:val="de-DE" w:eastAsia="en-US" w:bidi="ar-SA"/>
      </w:rPr>
    </w:lvl>
    <w:lvl w:ilvl="6">
      <w:start w:val="0"/>
      <w:numFmt w:val="bullet"/>
      <w:lvlText w:val="•"/>
      <w:lvlJc w:val="left"/>
      <w:pPr>
        <w:ind w:left="1773" w:hanging="171"/>
      </w:pPr>
      <w:rPr>
        <w:rFonts w:hint="default"/>
        <w:lang w:val="de-DE" w:eastAsia="en-US" w:bidi="ar-SA"/>
      </w:rPr>
    </w:lvl>
    <w:lvl w:ilvl="7">
      <w:start w:val="0"/>
      <w:numFmt w:val="bullet"/>
      <w:lvlText w:val="•"/>
      <w:lvlJc w:val="left"/>
      <w:pPr>
        <w:ind w:left="2025" w:hanging="171"/>
      </w:pPr>
      <w:rPr>
        <w:rFonts w:hint="default"/>
        <w:lang w:val="de-DE" w:eastAsia="en-US" w:bidi="ar-SA"/>
      </w:rPr>
    </w:lvl>
    <w:lvl w:ilvl="8">
      <w:start w:val="0"/>
      <w:numFmt w:val="bullet"/>
      <w:lvlText w:val="•"/>
      <w:lvlJc w:val="left"/>
      <w:pPr>
        <w:ind w:left="2277" w:hanging="171"/>
      </w:pPr>
      <w:rPr>
        <w:rFonts w:hint="default"/>
        <w:lang w:val="de-DE" w:eastAsia="en-US" w:bidi="ar-SA"/>
      </w:rPr>
    </w:lvl>
  </w:abstractNum>
  <w:abstractNum w:abstractNumId="55">
    <w:multiLevelType w:val="hybridMultilevel"/>
    <w:lvl w:ilvl="0">
      <w:start w:val="0"/>
      <w:numFmt w:val="bullet"/>
      <w:lvlText w:val=""/>
      <w:lvlJc w:val="left"/>
      <w:pPr>
        <w:ind w:left="250" w:hanging="171"/>
      </w:pPr>
      <w:rPr>
        <w:rFonts w:hint="default" w:ascii="Symbol" w:hAnsi="Symbol" w:eastAsia="Symbol" w:cs="Symbol"/>
        <w:b w:val="0"/>
        <w:bCs w:val="0"/>
        <w:i w:val="0"/>
        <w:iCs w:val="0"/>
        <w:color w:val="231F20"/>
        <w:w w:val="100"/>
        <w:sz w:val="19"/>
        <w:szCs w:val="19"/>
        <w:lang w:val="de-DE" w:eastAsia="en-US" w:bidi="ar-SA"/>
      </w:rPr>
    </w:lvl>
    <w:lvl w:ilvl="1">
      <w:start w:val="0"/>
      <w:numFmt w:val="bullet"/>
      <w:lvlText w:val="•"/>
      <w:lvlJc w:val="left"/>
      <w:pPr>
        <w:ind w:left="512" w:hanging="171"/>
      </w:pPr>
      <w:rPr>
        <w:rFonts w:hint="default"/>
        <w:lang w:val="de-DE" w:eastAsia="en-US" w:bidi="ar-SA"/>
      </w:rPr>
    </w:lvl>
    <w:lvl w:ilvl="2">
      <w:start w:val="0"/>
      <w:numFmt w:val="bullet"/>
      <w:lvlText w:val="•"/>
      <w:lvlJc w:val="left"/>
      <w:pPr>
        <w:ind w:left="764" w:hanging="171"/>
      </w:pPr>
      <w:rPr>
        <w:rFonts w:hint="default"/>
        <w:lang w:val="de-DE" w:eastAsia="en-US" w:bidi="ar-SA"/>
      </w:rPr>
    </w:lvl>
    <w:lvl w:ilvl="3">
      <w:start w:val="0"/>
      <w:numFmt w:val="bullet"/>
      <w:lvlText w:val="•"/>
      <w:lvlJc w:val="left"/>
      <w:pPr>
        <w:ind w:left="1016" w:hanging="171"/>
      </w:pPr>
      <w:rPr>
        <w:rFonts w:hint="default"/>
        <w:lang w:val="de-DE" w:eastAsia="en-US" w:bidi="ar-SA"/>
      </w:rPr>
    </w:lvl>
    <w:lvl w:ilvl="4">
      <w:start w:val="0"/>
      <w:numFmt w:val="bullet"/>
      <w:lvlText w:val="•"/>
      <w:lvlJc w:val="left"/>
      <w:pPr>
        <w:ind w:left="1268" w:hanging="171"/>
      </w:pPr>
      <w:rPr>
        <w:rFonts w:hint="default"/>
        <w:lang w:val="de-DE" w:eastAsia="en-US" w:bidi="ar-SA"/>
      </w:rPr>
    </w:lvl>
    <w:lvl w:ilvl="5">
      <w:start w:val="0"/>
      <w:numFmt w:val="bullet"/>
      <w:lvlText w:val="•"/>
      <w:lvlJc w:val="left"/>
      <w:pPr>
        <w:ind w:left="1521" w:hanging="171"/>
      </w:pPr>
      <w:rPr>
        <w:rFonts w:hint="default"/>
        <w:lang w:val="de-DE" w:eastAsia="en-US" w:bidi="ar-SA"/>
      </w:rPr>
    </w:lvl>
    <w:lvl w:ilvl="6">
      <w:start w:val="0"/>
      <w:numFmt w:val="bullet"/>
      <w:lvlText w:val="•"/>
      <w:lvlJc w:val="left"/>
      <w:pPr>
        <w:ind w:left="1773" w:hanging="171"/>
      </w:pPr>
      <w:rPr>
        <w:rFonts w:hint="default"/>
        <w:lang w:val="de-DE" w:eastAsia="en-US" w:bidi="ar-SA"/>
      </w:rPr>
    </w:lvl>
    <w:lvl w:ilvl="7">
      <w:start w:val="0"/>
      <w:numFmt w:val="bullet"/>
      <w:lvlText w:val="•"/>
      <w:lvlJc w:val="left"/>
      <w:pPr>
        <w:ind w:left="2025" w:hanging="171"/>
      </w:pPr>
      <w:rPr>
        <w:rFonts w:hint="default"/>
        <w:lang w:val="de-DE" w:eastAsia="en-US" w:bidi="ar-SA"/>
      </w:rPr>
    </w:lvl>
    <w:lvl w:ilvl="8">
      <w:start w:val="0"/>
      <w:numFmt w:val="bullet"/>
      <w:lvlText w:val="•"/>
      <w:lvlJc w:val="left"/>
      <w:pPr>
        <w:ind w:left="2277" w:hanging="171"/>
      </w:pPr>
      <w:rPr>
        <w:rFonts w:hint="default"/>
        <w:lang w:val="de-DE" w:eastAsia="en-US" w:bidi="ar-SA"/>
      </w:rPr>
    </w:lvl>
  </w:abstractNum>
  <w:abstractNum w:abstractNumId="54">
    <w:multiLevelType w:val="hybridMultilevel"/>
    <w:lvl w:ilvl="0">
      <w:start w:val="0"/>
      <w:numFmt w:val="bullet"/>
      <w:lvlText w:val=""/>
      <w:lvlJc w:val="left"/>
      <w:pPr>
        <w:ind w:left="250" w:hanging="171"/>
      </w:pPr>
      <w:rPr>
        <w:rFonts w:hint="default" w:ascii="Symbol" w:hAnsi="Symbol" w:eastAsia="Symbol" w:cs="Symbol"/>
        <w:b w:val="0"/>
        <w:bCs w:val="0"/>
        <w:i w:val="0"/>
        <w:iCs w:val="0"/>
        <w:color w:val="231F20"/>
        <w:w w:val="100"/>
        <w:sz w:val="19"/>
        <w:szCs w:val="19"/>
        <w:lang w:val="de-DE" w:eastAsia="en-US" w:bidi="ar-SA"/>
      </w:rPr>
    </w:lvl>
    <w:lvl w:ilvl="1">
      <w:start w:val="0"/>
      <w:numFmt w:val="bullet"/>
      <w:lvlText w:val="•"/>
      <w:lvlJc w:val="left"/>
      <w:pPr>
        <w:ind w:left="512" w:hanging="171"/>
      </w:pPr>
      <w:rPr>
        <w:rFonts w:hint="default"/>
        <w:lang w:val="de-DE" w:eastAsia="en-US" w:bidi="ar-SA"/>
      </w:rPr>
    </w:lvl>
    <w:lvl w:ilvl="2">
      <w:start w:val="0"/>
      <w:numFmt w:val="bullet"/>
      <w:lvlText w:val="•"/>
      <w:lvlJc w:val="left"/>
      <w:pPr>
        <w:ind w:left="764" w:hanging="171"/>
      </w:pPr>
      <w:rPr>
        <w:rFonts w:hint="default"/>
        <w:lang w:val="de-DE" w:eastAsia="en-US" w:bidi="ar-SA"/>
      </w:rPr>
    </w:lvl>
    <w:lvl w:ilvl="3">
      <w:start w:val="0"/>
      <w:numFmt w:val="bullet"/>
      <w:lvlText w:val="•"/>
      <w:lvlJc w:val="left"/>
      <w:pPr>
        <w:ind w:left="1016" w:hanging="171"/>
      </w:pPr>
      <w:rPr>
        <w:rFonts w:hint="default"/>
        <w:lang w:val="de-DE" w:eastAsia="en-US" w:bidi="ar-SA"/>
      </w:rPr>
    </w:lvl>
    <w:lvl w:ilvl="4">
      <w:start w:val="0"/>
      <w:numFmt w:val="bullet"/>
      <w:lvlText w:val="•"/>
      <w:lvlJc w:val="left"/>
      <w:pPr>
        <w:ind w:left="1268" w:hanging="171"/>
      </w:pPr>
      <w:rPr>
        <w:rFonts w:hint="default"/>
        <w:lang w:val="de-DE" w:eastAsia="en-US" w:bidi="ar-SA"/>
      </w:rPr>
    </w:lvl>
    <w:lvl w:ilvl="5">
      <w:start w:val="0"/>
      <w:numFmt w:val="bullet"/>
      <w:lvlText w:val="•"/>
      <w:lvlJc w:val="left"/>
      <w:pPr>
        <w:ind w:left="1521" w:hanging="171"/>
      </w:pPr>
      <w:rPr>
        <w:rFonts w:hint="default"/>
        <w:lang w:val="de-DE" w:eastAsia="en-US" w:bidi="ar-SA"/>
      </w:rPr>
    </w:lvl>
    <w:lvl w:ilvl="6">
      <w:start w:val="0"/>
      <w:numFmt w:val="bullet"/>
      <w:lvlText w:val="•"/>
      <w:lvlJc w:val="left"/>
      <w:pPr>
        <w:ind w:left="1773" w:hanging="171"/>
      </w:pPr>
      <w:rPr>
        <w:rFonts w:hint="default"/>
        <w:lang w:val="de-DE" w:eastAsia="en-US" w:bidi="ar-SA"/>
      </w:rPr>
    </w:lvl>
    <w:lvl w:ilvl="7">
      <w:start w:val="0"/>
      <w:numFmt w:val="bullet"/>
      <w:lvlText w:val="•"/>
      <w:lvlJc w:val="left"/>
      <w:pPr>
        <w:ind w:left="2025" w:hanging="171"/>
      </w:pPr>
      <w:rPr>
        <w:rFonts w:hint="default"/>
        <w:lang w:val="de-DE" w:eastAsia="en-US" w:bidi="ar-SA"/>
      </w:rPr>
    </w:lvl>
    <w:lvl w:ilvl="8">
      <w:start w:val="0"/>
      <w:numFmt w:val="bullet"/>
      <w:lvlText w:val="•"/>
      <w:lvlJc w:val="left"/>
      <w:pPr>
        <w:ind w:left="2277" w:hanging="171"/>
      </w:pPr>
      <w:rPr>
        <w:rFonts w:hint="default"/>
        <w:lang w:val="de-DE" w:eastAsia="en-US" w:bidi="ar-SA"/>
      </w:rPr>
    </w:lvl>
  </w:abstractNum>
  <w:abstractNum w:abstractNumId="53">
    <w:multiLevelType w:val="hybridMultilevel"/>
    <w:lvl w:ilvl="0">
      <w:start w:val="0"/>
      <w:numFmt w:val="bullet"/>
      <w:lvlText w:val=""/>
      <w:lvlJc w:val="left"/>
      <w:pPr>
        <w:ind w:left="251" w:hanging="171"/>
      </w:pPr>
      <w:rPr>
        <w:rFonts w:hint="default" w:ascii="Symbol" w:hAnsi="Symbol" w:eastAsia="Symbol" w:cs="Symbol"/>
        <w:b w:val="0"/>
        <w:bCs w:val="0"/>
        <w:i w:val="0"/>
        <w:iCs w:val="0"/>
        <w:color w:val="231F20"/>
        <w:w w:val="100"/>
        <w:sz w:val="19"/>
        <w:szCs w:val="19"/>
        <w:lang w:val="de-DE" w:eastAsia="en-US" w:bidi="ar-SA"/>
      </w:rPr>
    </w:lvl>
    <w:lvl w:ilvl="1">
      <w:start w:val="0"/>
      <w:numFmt w:val="bullet"/>
      <w:lvlText w:val="•"/>
      <w:lvlJc w:val="left"/>
      <w:pPr>
        <w:ind w:left="512" w:hanging="171"/>
      </w:pPr>
      <w:rPr>
        <w:rFonts w:hint="default"/>
        <w:lang w:val="de-DE" w:eastAsia="en-US" w:bidi="ar-SA"/>
      </w:rPr>
    </w:lvl>
    <w:lvl w:ilvl="2">
      <w:start w:val="0"/>
      <w:numFmt w:val="bullet"/>
      <w:lvlText w:val="•"/>
      <w:lvlJc w:val="left"/>
      <w:pPr>
        <w:ind w:left="764" w:hanging="171"/>
      </w:pPr>
      <w:rPr>
        <w:rFonts w:hint="default"/>
        <w:lang w:val="de-DE" w:eastAsia="en-US" w:bidi="ar-SA"/>
      </w:rPr>
    </w:lvl>
    <w:lvl w:ilvl="3">
      <w:start w:val="0"/>
      <w:numFmt w:val="bullet"/>
      <w:lvlText w:val="•"/>
      <w:lvlJc w:val="left"/>
      <w:pPr>
        <w:ind w:left="1016" w:hanging="171"/>
      </w:pPr>
      <w:rPr>
        <w:rFonts w:hint="default"/>
        <w:lang w:val="de-DE" w:eastAsia="en-US" w:bidi="ar-SA"/>
      </w:rPr>
    </w:lvl>
    <w:lvl w:ilvl="4">
      <w:start w:val="0"/>
      <w:numFmt w:val="bullet"/>
      <w:lvlText w:val="•"/>
      <w:lvlJc w:val="left"/>
      <w:pPr>
        <w:ind w:left="1268" w:hanging="171"/>
      </w:pPr>
      <w:rPr>
        <w:rFonts w:hint="default"/>
        <w:lang w:val="de-DE" w:eastAsia="en-US" w:bidi="ar-SA"/>
      </w:rPr>
    </w:lvl>
    <w:lvl w:ilvl="5">
      <w:start w:val="0"/>
      <w:numFmt w:val="bullet"/>
      <w:lvlText w:val="•"/>
      <w:lvlJc w:val="left"/>
      <w:pPr>
        <w:ind w:left="1521" w:hanging="171"/>
      </w:pPr>
      <w:rPr>
        <w:rFonts w:hint="default"/>
        <w:lang w:val="de-DE" w:eastAsia="en-US" w:bidi="ar-SA"/>
      </w:rPr>
    </w:lvl>
    <w:lvl w:ilvl="6">
      <w:start w:val="0"/>
      <w:numFmt w:val="bullet"/>
      <w:lvlText w:val="•"/>
      <w:lvlJc w:val="left"/>
      <w:pPr>
        <w:ind w:left="1773" w:hanging="171"/>
      </w:pPr>
      <w:rPr>
        <w:rFonts w:hint="default"/>
        <w:lang w:val="de-DE" w:eastAsia="en-US" w:bidi="ar-SA"/>
      </w:rPr>
    </w:lvl>
    <w:lvl w:ilvl="7">
      <w:start w:val="0"/>
      <w:numFmt w:val="bullet"/>
      <w:lvlText w:val="•"/>
      <w:lvlJc w:val="left"/>
      <w:pPr>
        <w:ind w:left="2025" w:hanging="171"/>
      </w:pPr>
      <w:rPr>
        <w:rFonts w:hint="default"/>
        <w:lang w:val="de-DE" w:eastAsia="en-US" w:bidi="ar-SA"/>
      </w:rPr>
    </w:lvl>
    <w:lvl w:ilvl="8">
      <w:start w:val="0"/>
      <w:numFmt w:val="bullet"/>
      <w:lvlText w:val="•"/>
      <w:lvlJc w:val="left"/>
      <w:pPr>
        <w:ind w:left="2277" w:hanging="171"/>
      </w:pPr>
      <w:rPr>
        <w:rFonts w:hint="default"/>
        <w:lang w:val="de-DE" w:eastAsia="en-US" w:bidi="ar-SA"/>
      </w:rPr>
    </w:lvl>
  </w:abstractNum>
  <w:abstractNum w:abstractNumId="52">
    <w:multiLevelType w:val="hybridMultilevel"/>
    <w:lvl w:ilvl="0">
      <w:start w:val="0"/>
      <w:numFmt w:val="bullet"/>
      <w:lvlText w:val=""/>
      <w:lvlJc w:val="left"/>
      <w:pPr>
        <w:ind w:left="251" w:hanging="171"/>
      </w:pPr>
      <w:rPr>
        <w:rFonts w:hint="default" w:ascii="Symbol" w:hAnsi="Symbol" w:eastAsia="Symbol" w:cs="Symbol"/>
        <w:b w:val="0"/>
        <w:bCs w:val="0"/>
        <w:i w:val="0"/>
        <w:iCs w:val="0"/>
        <w:color w:val="231F20"/>
        <w:w w:val="100"/>
        <w:sz w:val="19"/>
        <w:szCs w:val="19"/>
        <w:lang w:val="de-DE" w:eastAsia="en-US" w:bidi="ar-SA"/>
      </w:rPr>
    </w:lvl>
    <w:lvl w:ilvl="1">
      <w:start w:val="0"/>
      <w:numFmt w:val="bullet"/>
      <w:lvlText w:val="•"/>
      <w:lvlJc w:val="left"/>
      <w:pPr>
        <w:ind w:left="512" w:hanging="171"/>
      </w:pPr>
      <w:rPr>
        <w:rFonts w:hint="default"/>
        <w:lang w:val="de-DE" w:eastAsia="en-US" w:bidi="ar-SA"/>
      </w:rPr>
    </w:lvl>
    <w:lvl w:ilvl="2">
      <w:start w:val="0"/>
      <w:numFmt w:val="bullet"/>
      <w:lvlText w:val="•"/>
      <w:lvlJc w:val="left"/>
      <w:pPr>
        <w:ind w:left="764" w:hanging="171"/>
      </w:pPr>
      <w:rPr>
        <w:rFonts w:hint="default"/>
        <w:lang w:val="de-DE" w:eastAsia="en-US" w:bidi="ar-SA"/>
      </w:rPr>
    </w:lvl>
    <w:lvl w:ilvl="3">
      <w:start w:val="0"/>
      <w:numFmt w:val="bullet"/>
      <w:lvlText w:val="•"/>
      <w:lvlJc w:val="left"/>
      <w:pPr>
        <w:ind w:left="1016" w:hanging="171"/>
      </w:pPr>
      <w:rPr>
        <w:rFonts w:hint="default"/>
        <w:lang w:val="de-DE" w:eastAsia="en-US" w:bidi="ar-SA"/>
      </w:rPr>
    </w:lvl>
    <w:lvl w:ilvl="4">
      <w:start w:val="0"/>
      <w:numFmt w:val="bullet"/>
      <w:lvlText w:val="•"/>
      <w:lvlJc w:val="left"/>
      <w:pPr>
        <w:ind w:left="1268" w:hanging="171"/>
      </w:pPr>
      <w:rPr>
        <w:rFonts w:hint="default"/>
        <w:lang w:val="de-DE" w:eastAsia="en-US" w:bidi="ar-SA"/>
      </w:rPr>
    </w:lvl>
    <w:lvl w:ilvl="5">
      <w:start w:val="0"/>
      <w:numFmt w:val="bullet"/>
      <w:lvlText w:val="•"/>
      <w:lvlJc w:val="left"/>
      <w:pPr>
        <w:ind w:left="1521" w:hanging="171"/>
      </w:pPr>
      <w:rPr>
        <w:rFonts w:hint="default"/>
        <w:lang w:val="de-DE" w:eastAsia="en-US" w:bidi="ar-SA"/>
      </w:rPr>
    </w:lvl>
    <w:lvl w:ilvl="6">
      <w:start w:val="0"/>
      <w:numFmt w:val="bullet"/>
      <w:lvlText w:val="•"/>
      <w:lvlJc w:val="left"/>
      <w:pPr>
        <w:ind w:left="1773" w:hanging="171"/>
      </w:pPr>
      <w:rPr>
        <w:rFonts w:hint="default"/>
        <w:lang w:val="de-DE" w:eastAsia="en-US" w:bidi="ar-SA"/>
      </w:rPr>
    </w:lvl>
    <w:lvl w:ilvl="7">
      <w:start w:val="0"/>
      <w:numFmt w:val="bullet"/>
      <w:lvlText w:val="•"/>
      <w:lvlJc w:val="left"/>
      <w:pPr>
        <w:ind w:left="2025" w:hanging="171"/>
      </w:pPr>
      <w:rPr>
        <w:rFonts w:hint="default"/>
        <w:lang w:val="de-DE" w:eastAsia="en-US" w:bidi="ar-SA"/>
      </w:rPr>
    </w:lvl>
    <w:lvl w:ilvl="8">
      <w:start w:val="0"/>
      <w:numFmt w:val="bullet"/>
      <w:lvlText w:val="•"/>
      <w:lvlJc w:val="left"/>
      <w:pPr>
        <w:ind w:left="2277" w:hanging="171"/>
      </w:pPr>
      <w:rPr>
        <w:rFonts w:hint="default"/>
        <w:lang w:val="de-DE" w:eastAsia="en-US" w:bidi="ar-SA"/>
      </w:rPr>
    </w:lvl>
  </w:abstractNum>
  <w:abstractNum w:abstractNumId="51">
    <w:multiLevelType w:val="hybridMultilevel"/>
    <w:lvl w:ilvl="0">
      <w:start w:val="0"/>
      <w:numFmt w:val="bullet"/>
      <w:lvlText w:val=""/>
      <w:lvlJc w:val="left"/>
      <w:pPr>
        <w:ind w:left="251" w:hanging="171"/>
      </w:pPr>
      <w:rPr>
        <w:rFonts w:hint="default" w:ascii="Symbol" w:hAnsi="Symbol" w:eastAsia="Symbol" w:cs="Symbol"/>
        <w:b w:val="0"/>
        <w:bCs w:val="0"/>
        <w:i w:val="0"/>
        <w:iCs w:val="0"/>
        <w:color w:val="231F20"/>
        <w:w w:val="100"/>
        <w:sz w:val="19"/>
        <w:szCs w:val="19"/>
        <w:lang w:val="de-DE" w:eastAsia="en-US" w:bidi="ar-SA"/>
      </w:rPr>
    </w:lvl>
    <w:lvl w:ilvl="1">
      <w:start w:val="0"/>
      <w:numFmt w:val="bullet"/>
      <w:lvlText w:val="•"/>
      <w:lvlJc w:val="left"/>
      <w:pPr>
        <w:ind w:left="512" w:hanging="171"/>
      </w:pPr>
      <w:rPr>
        <w:rFonts w:hint="default"/>
        <w:lang w:val="de-DE" w:eastAsia="en-US" w:bidi="ar-SA"/>
      </w:rPr>
    </w:lvl>
    <w:lvl w:ilvl="2">
      <w:start w:val="0"/>
      <w:numFmt w:val="bullet"/>
      <w:lvlText w:val="•"/>
      <w:lvlJc w:val="left"/>
      <w:pPr>
        <w:ind w:left="764" w:hanging="171"/>
      </w:pPr>
      <w:rPr>
        <w:rFonts w:hint="default"/>
        <w:lang w:val="de-DE" w:eastAsia="en-US" w:bidi="ar-SA"/>
      </w:rPr>
    </w:lvl>
    <w:lvl w:ilvl="3">
      <w:start w:val="0"/>
      <w:numFmt w:val="bullet"/>
      <w:lvlText w:val="•"/>
      <w:lvlJc w:val="left"/>
      <w:pPr>
        <w:ind w:left="1016" w:hanging="171"/>
      </w:pPr>
      <w:rPr>
        <w:rFonts w:hint="default"/>
        <w:lang w:val="de-DE" w:eastAsia="en-US" w:bidi="ar-SA"/>
      </w:rPr>
    </w:lvl>
    <w:lvl w:ilvl="4">
      <w:start w:val="0"/>
      <w:numFmt w:val="bullet"/>
      <w:lvlText w:val="•"/>
      <w:lvlJc w:val="left"/>
      <w:pPr>
        <w:ind w:left="1268" w:hanging="171"/>
      </w:pPr>
      <w:rPr>
        <w:rFonts w:hint="default"/>
        <w:lang w:val="de-DE" w:eastAsia="en-US" w:bidi="ar-SA"/>
      </w:rPr>
    </w:lvl>
    <w:lvl w:ilvl="5">
      <w:start w:val="0"/>
      <w:numFmt w:val="bullet"/>
      <w:lvlText w:val="•"/>
      <w:lvlJc w:val="left"/>
      <w:pPr>
        <w:ind w:left="1521" w:hanging="171"/>
      </w:pPr>
      <w:rPr>
        <w:rFonts w:hint="default"/>
        <w:lang w:val="de-DE" w:eastAsia="en-US" w:bidi="ar-SA"/>
      </w:rPr>
    </w:lvl>
    <w:lvl w:ilvl="6">
      <w:start w:val="0"/>
      <w:numFmt w:val="bullet"/>
      <w:lvlText w:val="•"/>
      <w:lvlJc w:val="left"/>
      <w:pPr>
        <w:ind w:left="1773" w:hanging="171"/>
      </w:pPr>
      <w:rPr>
        <w:rFonts w:hint="default"/>
        <w:lang w:val="de-DE" w:eastAsia="en-US" w:bidi="ar-SA"/>
      </w:rPr>
    </w:lvl>
    <w:lvl w:ilvl="7">
      <w:start w:val="0"/>
      <w:numFmt w:val="bullet"/>
      <w:lvlText w:val="•"/>
      <w:lvlJc w:val="left"/>
      <w:pPr>
        <w:ind w:left="2025" w:hanging="171"/>
      </w:pPr>
      <w:rPr>
        <w:rFonts w:hint="default"/>
        <w:lang w:val="de-DE" w:eastAsia="en-US" w:bidi="ar-SA"/>
      </w:rPr>
    </w:lvl>
    <w:lvl w:ilvl="8">
      <w:start w:val="0"/>
      <w:numFmt w:val="bullet"/>
      <w:lvlText w:val="•"/>
      <w:lvlJc w:val="left"/>
      <w:pPr>
        <w:ind w:left="2277" w:hanging="171"/>
      </w:pPr>
      <w:rPr>
        <w:rFonts w:hint="default"/>
        <w:lang w:val="de-DE" w:eastAsia="en-US" w:bidi="ar-SA"/>
      </w:rPr>
    </w:lvl>
  </w:abstractNum>
  <w:abstractNum w:abstractNumId="50">
    <w:multiLevelType w:val="hybridMultilevel"/>
    <w:lvl w:ilvl="0">
      <w:start w:val="0"/>
      <w:numFmt w:val="bullet"/>
      <w:lvlText w:val=""/>
      <w:lvlJc w:val="left"/>
      <w:pPr>
        <w:ind w:left="251" w:hanging="171"/>
      </w:pPr>
      <w:rPr>
        <w:rFonts w:hint="default" w:ascii="Symbol" w:hAnsi="Symbol" w:eastAsia="Symbol" w:cs="Symbol"/>
        <w:b w:val="0"/>
        <w:bCs w:val="0"/>
        <w:i w:val="0"/>
        <w:iCs w:val="0"/>
        <w:color w:val="231F20"/>
        <w:w w:val="100"/>
        <w:sz w:val="19"/>
        <w:szCs w:val="19"/>
        <w:lang w:val="de-DE" w:eastAsia="en-US" w:bidi="ar-SA"/>
      </w:rPr>
    </w:lvl>
    <w:lvl w:ilvl="1">
      <w:start w:val="0"/>
      <w:numFmt w:val="bullet"/>
      <w:lvlText w:val="•"/>
      <w:lvlJc w:val="left"/>
      <w:pPr>
        <w:ind w:left="512" w:hanging="171"/>
      </w:pPr>
      <w:rPr>
        <w:rFonts w:hint="default"/>
        <w:lang w:val="de-DE" w:eastAsia="en-US" w:bidi="ar-SA"/>
      </w:rPr>
    </w:lvl>
    <w:lvl w:ilvl="2">
      <w:start w:val="0"/>
      <w:numFmt w:val="bullet"/>
      <w:lvlText w:val="•"/>
      <w:lvlJc w:val="left"/>
      <w:pPr>
        <w:ind w:left="764" w:hanging="171"/>
      </w:pPr>
      <w:rPr>
        <w:rFonts w:hint="default"/>
        <w:lang w:val="de-DE" w:eastAsia="en-US" w:bidi="ar-SA"/>
      </w:rPr>
    </w:lvl>
    <w:lvl w:ilvl="3">
      <w:start w:val="0"/>
      <w:numFmt w:val="bullet"/>
      <w:lvlText w:val="•"/>
      <w:lvlJc w:val="left"/>
      <w:pPr>
        <w:ind w:left="1016" w:hanging="171"/>
      </w:pPr>
      <w:rPr>
        <w:rFonts w:hint="default"/>
        <w:lang w:val="de-DE" w:eastAsia="en-US" w:bidi="ar-SA"/>
      </w:rPr>
    </w:lvl>
    <w:lvl w:ilvl="4">
      <w:start w:val="0"/>
      <w:numFmt w:val="bullet"/>
      <w:lvlText w:val="•"/>
      <w:lvlJc w:val="left"/>
      <w:pPr>
        <w:ind w:left="1268" w:hanging="171"/>
      </w:pPr>
      <w:rPr>
        <w:rFonts w:hint="default"/>
        <w:lang w:val="de-DE" w:eastAsia="en-US" w:bidi="ar-SA"/>
      </w:rPr>
    </w:lvl>
    <w:lvl w:ilvl="5">
      <w:start w:val="0"/>
      <w:numFmt w:val="bullet"/>
      <w:lvlText w:val="•"/>
      <w:lvlJc w:val="left"/>
      <w:pPr>
        <w:ind w:left="1521" w:hanging="171"/>
      </w:pPr>
      <w:rPr>
        <w:rFonts w:hint="default"/>
        <w:lang w:val="de-DE" w:eastAsia="en-US" w:bidi="ar-SA"/>
      </w:rPr>
    </w:lvl>
    <w:lvl w:ilvl="6">
      <w:start w:val="0"/>
      <w:numFmt w:val="bullet"/>
      <w:lvlText w:val="•"/>
      <w:lvlJc w:val="left"/>
      <w:pPr>
        <w:ind w:left="1773" w:hanging="171"/>
      </w:pPr>
      <w:rPr>
        <w:rFonts w:hint="default"/>
        <w:lang w:val="de-DE" w:eastAsia="en-US" w:bidi="ar-SA"/>
      </w:rPr>
    </w:lvl>
    <w:lvl w:ilvl="7">
      <w:start w:val="0"/>
      <w:numFmt w:val="bullet"/>
      <w:lvlText w:val="•"/>
      <w:lvlJc w:val="left"/>
      <w:pPr>
        <w:ind w:left="2025" w:hanging="171"/>
      </w:pPr>
      <w:rPr>
        <w:rFonts w:hint="default"/>
        <w:lang w:val="de-DE" w:eastAsia="en-US" w:bidi="ar-SA"/>
      </w:rPr>
    </w:lvl>
    <w:lvl w:ilvl="8">
      <w:start w:val="0"/>
      <w:numFmt w:val="bullet"/>
      <w:lvlText w:val="•"/>
      <w:lvlJc w:val="left"/>
      <w:pPr>
        <w:ind w:left="2277" w:hanging="171"/>
      </w:pPr>
      <w:rPr>
        <w:rFonts w:hint="default"/>
        <w:lang w:val="de-DE" w:eastAsia="en-US" w:bidi="ar-SA"/>
      </w:rPr>
    </w:lvl>
  </w:abstractNum>
  <w:abstractNum w:abstractNumId="49">
    <w:multiLevelType w:val="hybridMultilevel"/>
    <w:lvl w:ilvl="0">
      <w:start w:val="0"/>
      <w:numFmt w:val="bullet"/>
      <w:lvlText w:val=""/>
      <w:lvlJc w:val="left"/>
      <w:pPr>
        <w:ind w:left="251" w:hanging="171"/>
      </w:pPr>
      <w:rPr>
        <w:rFonts w:hint="default" w:ascii="Symbol" w:hAnsi="Symbol" w:eastAsia="Symbol" w:cs="Symbol"/>
        <w:b w:val="0"/>
        <w:bCs w:val="0"/>
        <w:i w:val="0"/>
        <w:iCs w:val="0"/>
        <w:color w:val="231F20"/>
        <w:w w:val="100"/>
        <w:sz w:val="19"/>
        <w:szCs w:val="19"/>
        <w:lang w:val="de-DE" w:eastAsia="en-US" w:bidi="ar-SA"/>
      </w:rPr>
    </w:lvl>
    <w:lvl w:ilvl="1">
      <w:start w:val="0"/>
      <w:numFmt w:val="bullet"/>
      <w:lvlText w:val="•"/>
      <w:lvlJc w:val="left"/>
      <w:pPr>
        <w:ind w:left="512" w:hanging="171"/>
      </w:pPr>
      <w:rPr>
        <w:rFonts w:hint="default"/>
        <w:lang w:val="de-DE" w:eastAsia="en-US" w:bidi="ar-SA"/>
      </w:rPr>
    </w:lvl>
    <w:lvl w:ilvl="2">
      <w:start w:val="0"/>
      <w:numFmt w:val="bullet"/>
      <w:lvlText w:val="•"/>
      <w:lvlJc w:val="left"/>
      <w:pPr>
        <w:ind w:left="764" w:hanging="171"/>
      </w:pPr>
      <w:rPr>
        <w:rFonts w:hint="default"/>
        <w:lang w:val="de-DE" w:eastAsia="en-US" w:bidi="ar-SA"/>
      </w:rPr>
    </w:lvl>
    <w:lvl w:ilvl="3">
      <w:start w:val="0"/>
      <w:numFmt w:val="bullet"/>
      <w:lvlText w:val="•"/>
      <w:lvlJc w:val="left"/>
      <w:pPr>
        <w:ind w:left="1016" w:hanging="171"/>
      </w:pPr>
      <w:rPr>
        <w:rFonts w:hint="default"/>
        <w:lang w:val="de-DE" w:eastAsia="en-US" w:bidi="ar-SA"/>
      </w:rPr>
    </w:lvl>
    <w:lvl w:ilvl="4">
      <w:start w:val="0"/>
      <w:numFmt w:val="bullet"/>
      <w:lvlText w:val="•"/>
      <w:lvlJc w:val="left"/>
      <w:pPr>
        <w:ind w:left="1268" w:hanging="171"/>
      </w:pPr>
      <w:rPr>
        <w:rFonts w:hint="default"/>
        <w:lang w:val="de-DE" w:eastAsia="en-US" w:bidi="ar-SA"/>
      </w:rPr>
    </w:lvl>
    <w:lvl w:ilvl="5">
      <w:start w:val="0"/>
      <w:numFmt w:val="bullet"/>
      <w:lvlText w:val="•"/>
      <w:lvlJc w:val="left"/>
      <w:pPr>
        <w:ind w:left="1521" w:hanging="171"/>
      </w:pPr>
      <w:rPr>
        <w:rFonts w:hint="default"/>
        <w:lang w:val="de-DE" w:eastAsia="en-US" w:bidi="ar-SA"/>
      </w:rPr>
    </w:lvl>
    <w:lvl w:ilvl="6">
      <w:start w:val="0"/>
      <w:numFmt w:val="bullet"/>
      <w:lvlText w:val="•"/>
      <w:lvlJc w:val="left"/>
      <w:pPr>
        <w:ind w:left="1773" w:hanging="171"/>
      </w:pPr>
      <w:rPr>
        <w:rFonts w:hint="default"/>
        <w:lang w:val="de-DE" w:eastAsia="en-US" w:bidi="ar-SA"/>
      </w:rPr>
    </w:lvl>
    <w:lvl w:ilvl="7">
      <w:start w:val="0"/>
      <w:numFmt w:val="bullet"/>
      <w:lvlText w:val="•"/>
      <w:lvlJc w:val="left"/>
      <w:pPr>
        <w:ind w:left="2025" w:hanging="171"/>
      </w:pPr>
      <w:rPr>
        <w:rFonts w:hint="default"/>
        <w:lang w:val="de-DE" w:eastAsia="en-US" w:bidi="ar-SA"/>
      </w:rPr>
    </w:lvl>
    <w:lvl w:ilvl="8">
      <w:start w:val="0"/>
      <w:numFmt w:val="bullet"/>
      <w:lvlText w:val="•"/>
      <w:lvlJc w:val="left"/>
      <w:pPr>
        <w:ind w:left="2277" w:hanging="171"/>
      </w:pPr>
      <w:rPr>
        <w:rFonts w:hint="default"/>
        <w:lang w:val="de-DE" w:eastAsia="en-US" w:bidi="ar-SA"/>
      </w:rPr>
    </w:lvl>
  </w:abstractNum>
  <w:abstractNum w:abstractNumId="48">
    <w:multiLevelType w:val="hybridMultilevel"/>
    <w:lvl w:ilvl="0">
      <w:start w:val="0"/>
      <w:numFmt w:val="bullet"/>
      <w:lvlText w:val=""/>
      <w:lvlJc w:val="left"/>
      <w:pPr>
        <w:ind w:left="251" w:hanging="171"/>
      </w:pPr>
      <w:rPr>
        <w:rFonts w:hint="default" w:ascii="Symbol" w:hAnsi="Symbol" w:eastAsia="Symbol" w:cs="Symbol"/>
        <w:b w:val="0"/>
        <w:bCs w:val="0"/>
        <w:i w:val="0"/>
        <w:iCs w:val="0"/>
        <w:color w:val="231F20"/>
        <w:w w:val="100"/>
        <w:sz w:val="19"/>
        <w:szCs w:val="19"/>
        <w:lang w:val="de-DE" w:eastAsia="en-US" w:bidi="ar-SA"/>
      </w:rPr>
    </w:lvl>
    <w:lvl w:ilvl="1">
      <w:start w:val="0"/>
      <w:numFmt w:val="bullet"/>
      <w:lvlText w:val="•"/>
      <w:lvlJc w:val="left"/>
      <w:pPr>
        <w:ind w:left="498" w:hanging="171"/>
      </w:pPr>
      <w:rPr>
        <w:rFonts w:hint="default"/>
        <w:lang w:val="de-DE" w:eastAsia="en-US" w:bidi="ar-SA"/>
      </w:rPr>
    </w:lvl>
    <w:lvl w:ilvl="2">
      <w:start w:val="0"/>
      <w:numFmt w:val="bullet"/>
      <w:lvlText w:val="•"/>
      <w:lvlJc w:val="left"/>
      <w:pPr>
        <w:ind w:left="736" w:hanging="171"/>
      </w:pPr>
      <w:rPr>
        <w:rFonts w:hint="default"/>
        <w:lang w:val="de-DE" w:eastAsia="en-US" w:bidi="ar-SA"/>
      </w:rPr>
    </w:lvl>
    <w:lvl w:ilvl="3">
      <w:start w:val="0"/>
      <w:numFmt w:val="bullet"/>
      <w:lvlText w:val="•"/>
      <w:lvlJc w:val="left"/>
      <w:pPr>
        <w:ind w:left="974" w:hanging="171"/>
      </w:pPr>
      <w:rPr>
        <w:rFonts w:hint="default"/>
        <w:lang w:val="de-DE" w:eastAsia="en-US" w:bidi="ar-SA"/>
      </w:rPr>
    </w:lvl>
    <w:lvl w:ilvl="4">
      <w:start w:val="0"/>
      <w:numFmt w:val="bullet"/>
      <w:lvlText w:val="•"/>
      <w:lvlJc w:val="left"/>
      <w:pPr>
        <w:ind w:left="1212" w:hanging="171"/>
      </w:pPr>
      <w:rPr>
        <w:rFonts w:hint="default"/>
        <w:lang w:val="de-DE" w:eastAsia="en-US" w:bidi="ar-SA"/>
      </w:rPr>
    </w:lvl>
    <w:lvl w:ilvl="5">
      <w:start w:val="0"/>
      <w:numFmt w:val="bullet"/>
      <w:lvlText w:val="•"/>
      <w:lvlJc w:val="left"/>
      <w:pPr>
        <w:ind w:left="1451" w:hanging="171"/>
      </w:pPr>
      <w:rPr>
        <w:rFonts w:hint="default"/>
        <w:lang w:val="de-DE" w:eastAsia="en-US" w:bidi="ar-SA"/>
      </w:rPr>
    </w:lvl>
    <w:lvl w:ilvl="6">
      <w:start w:val="0"/>
      <w:numFmt w:val="bullet"/>
      <w:lvlText w:val="•"/>
      <w:lvlJc w:val="left"/>
      <w:pPr>
        <w:ind w:left="1689" w:hanging="171"/>
      </w:pPr>
      <w:rPr>
        <w:rFonts w:hint="default"/>
        <w:lang w:val="de-DE" w:eastAsia="en-US" w:bidi="ar-SA"/>
      </w:rPr>
    </w:lvl>
    <w:lvl w:ilvl="7">
      <w:start w:val="0"/>
      <w:numFmt w:val="bullet"/>
      <w:lvlText w:val="•"/>
      <w:lvlJc w:val="left"/>
      <w:pPr>
        <w:ind w:left="1927" w:hanging="171"/>
      </w:pPr>
      <w:rPr>
        <w:rFonts w:hint="default"/>
        <w:lang w:val="de-DE" w:eastAsia="en-US" w:bidi="ar-SA"/>
      </w:rPr>
    </w:lvl>
    <w:lvl w:ilvl="8">
      <w:start w:val="0"/>
      <w:numFmt w:val="bullet"/>
      <w:lvlText w:val="•"/>
      <w:lvlJc w:val="left"/>
      <w:pPr>
        <w:ind w:left="2165" w:hanging="171"/>
      </w:pPr>
      <w:rPr>
        <w:rFonts w:hint="default"/>
        <w:lang w:val="de-DE" w:eastAsia="en-US" w:bidi="ar-SA"/>
      </w:rPr>
    </w:lvl>
  </w:abstractNum>
  <w:abstractNum w:abstractNumId="47">
    <w:multiLevelType w:val="hybridMultilevel"/>
    <w:lvl w:ilvl="0">
      <w:start w:val="0"/>
      <w:numFmt w:val="bullet"/>
      <w:lvlText w:val=""/>
      <w:lvlJc w:val="left"/>
      <w:pPr>
        <w:ind w:left="251" w:hanging="171"/>
      </w:pPr>
      <w:rPr>
        <w:rFonts w:hint="default" w:ascii="Symbol" w:hAnsi="Symbol" w:eastAsia="Symbol" w:cs="Symbol"/>
        <w:b w:val="0"/>
        <w:bCs w:val="0"/>
        <w:i w:val="0"/>
        <w:iCs w:val="0"/>
        <w:color w:val="231F20"/>
        <w:w w:val="100"/>
        <w:sz w:val="19"/>
        <w:szCs w:val="19"/>
        <w:lang w:val="de-DE" w:eastAsia="en-US" w:bidi="ar-SA"/>
      </w:rPr>
    </w:lvl>
    <w:lvl w:ilvl="1">
      <w:start w:val="0"/>
      <w:numFmt w:val="bullet"/>
      <w:lvlText w:val="•"/>
      <w:lvlJc w:val="left"/>
      <w:pPr>
        <w:ind w:left="512" w:hanging="171"/>
      </w:pPr>
      <w:rPr>
        <w:rFonts w:hint="default"/>
        <w:lang w:val="de-DE" w:eastAsia="en-US" w:bidi="ar-SA"/>
      </w:rPr>
    </w:lvl>
    <w:lvl w:ilvl="2">
      <w:start w:val="0"/>
      <w:numFmt w:val="bullet"/>
      <w:lvlText w:val="•"/>
      <w:lvlJc w:val="left"/>
      <w:pPr>
        <w:ind w:left="764" w:hanging="171"/>
      </w:pPr>
      <w:rPr>
        <w:rFonts w:hint="default"/>
        <w:lang w:val="de-DE" w:eastAsia="en-US" w:bidi="ar-SA"/>
      </w:rPr>
    </w:lvl>
    <w:lvl w:ilvl="3">
      <w:start w:val="0"/>
      <w:numFmt w:val="bullet"/>
      <w:lvlText w:val="•"/>
      <w:lvlJc w:val="left"/>
      <w:pPr>
        <w:ind w:left="1016" w:hanging="171"/>
      </w:pPr>
      <w:rPr>
        <w:rFonts w:hint="default"/>
        <w:lang w:val="de-DE" w:eastAsia="en-US" w:bidi="ar-SA"/>
      </w:rPr>
    </w:lvl>
    <w:lvl w:ilvl="4">
      <w:start w:val="0"/>
      <w:numFmt w:val="bullet"/>
      <w:lvlText w:val="•"/>
      <w:lvlJc w:val="left"/>
      <w:pPr>
        <w:ind w:left="1268" w:hanging="171"/>
      </w:pPr>
      <w:rPr>
        <w:rFonts w:hint="default"/>
        <w:lang w:val="de-DE" w:eastAsia="en-US" w:bidi="ar-SA"/>
      </w:rPr>
    </w:lvl>
    <w:lvl w:ilvl="5">
      <w:start w:val="0"/>
      <w:numFmt w:val="bullet"/>
      <w:lvlText w:val="•"/>
      <w:lvlJc w:val="left"/>
      <w:pPr>
        <w:ind w:left="1521" w:hanging="171"/>
      </w:pPr>
      <w:rPr>
        <w:rFonts w:hint="default"/>
        <w:lang w:val="de-DE" w:eastAsia="en-US" w:bidi="ar-SA"/>
      </w:rPr>
    </w:lvl>
    <w:lvl w:ilvl="6">
      <w:start w:val="0"/>
      <w:numFmt w:val="bullet"/>
      <w:lvlText w:val="•"/>
      <w:lvlJc w:val="left"/>
      <w:pPr>
        <w:ind w:left="1773" w:hanging="171"/>
      </w:pPr>
      <w:rPr>
        <w:rFonts w:hint="default"/>
        <w:lang w:val="de-DE" w:eastAsia="en-US" w:bidi="ar-SA"/>
      </w:rPr>
    </w:lvl>
    <w:lvl w:ilvl="7">
      <w:start w:val="0"/>
      <w:numFmt w:val="bullet"/>
      <w:lvlText w:val="•"/>
      <w:lvlJc w:val="left"/>
      <w:pPr>
        <w:ind w:left="2025" w:hanging="171"/>
      </w:pPr>
      <w:rPr>
        <w:rFonts w:hint="default"/>
        <w:lang w:val="de-DE" w:eastAsia="en-US" w:bidi="ar-SA"/>
      </w:rPr>
    </w:lvl>
    <w:lvl w:ilvl="8">
      <w:start w:val="0"/>
      <w:numFmt w:val="bullet"/>
      <w:lvlText w:val="•"/>
      <w:lvlJc w:val="left"/>
      <w:pPr>
        <w:ind w:left="2277" w:hanging="171"/>
      </w:pPr>
      <w:rPr>
        <w:rFonts w:hint="default"/>
        <w:lang w:val="de-DE" w:eastAsia="en-US" w:bidi="ar-SA"/>
      </w:rPr>
    </w:lvl>
  </w:abstractNum>
  <w:abstractNum w:abstractNumId="46">
    <w:multiLevelType w:val="hybridMultilevel"/>
    <w:lvl w:ilvl="0">
      <w:start w:val="0"/>
      <w:numFmt w:val="bullet"/>
      <w:lvlText w:val=""/>
      <w:lvlJc w:val="left"/>
      <w:pPr>
        <w:ind w:left="251" w:hanging="171"/>
      </w:pPr>
      <w:rPr>
        <w:rFonts w:hint="default" w:ascii="Symbol" w:hAnsi="Symbol" w:eastAsia="Symbol" w:cs="Symbol"/>
        <w:b w:val="0"/>
        <w:bCs w:val="0"/>
        <w:i w:val="0"/>
        <w:iCs w:val="0"/>
        <w:color w:val="231F20"/>
        <w:w w:val="100"/>
        <w:sz w:val="19"/>
        <w:szCs w:val="19"/>
        <w:lang w:val="de-DE" w:eastAsia="en-US" w:bidi="ar-SA"/>
      </w:rPr>
    </w:lvl>
    <w:lvl w:ilvl="1">
      <w:start w:val="0"/>
      <w:numFmt w:val="bullet"/>
      <w:lvlText w:val="•"/>
      <w:lvlJc w:val="left"/>
      <w:pPr>
        <w:ind w:left="498" w:hanging="171"/>
      </w:pPr>
      <w:rPr>
        <w:rFonts w:hint="default"/>
        <w:lang w:val="de-DE" w:eastAsia="en-US" w:bidi="ar-SA"/>
      </w:rPr>
    </w:lvl>
    <w:lvl w:ilvl="2">
      <w:start w:val="0"/>
      <w:numFmt w:val="bullet"/>
      <w:lvlText w:val="•"/>
      <w:lvlJc w:val="left"/>
      <w:pPr>
        <w:ind w:left="736" w:hanging="171"/>
      </w:pPr>
      <w:rPr>
        <w:rFonts w:hint="default"/>
        <w:lang w:val="de-DE" w:eastAsia="en-US" w:bidi="ar-SA"/>
      </w:rPr>
    </w:lvl>
    <w:lvl w:ilvl="3">
      <w:start w:val="0"/>
      <w:numFmt w:val="bullet"/>
      <w:lvlText w:val="•"/>
      <w:lvlJc w:val="left"/>
      <w:pPr>
        <w:ind w:left="974" w:hanging="171"/>
      </w:pPr>
      <w:rPr>
        <w:rFonts w:hint="default"/>
        <w:lang w:val="de-DE" w:eastAsia="en-US" w:bidi="ar-SA"/>
      </w:rPr>
    </w:lvl>
    <w:lvl w:ilvl="4">
      <w:start w:val="0"/>
      <w:numFmt w:val="bullet"/>
      <w:lvlText w:val="•"/>
      <w:lvlJc w:val="left"/>
      <w:pPr>
        <w:ind w:left="1212" w:hanging="171"/>
      </w:pPr>
      <w:rPr>
        <w:rFonts w:hint="default"/>
        <w:lang w:val="de-DE" w:eastAsia="en-US" w:bidi="ar-SA"/>
      </w:rPr>
    </w:lvl>
    <w:lvl w:ilvl="5">
      <w:start w:val="0"/>
      <w:numFmt w:val="bullet"/>
      <w:lvlText w:val="•"/>
      <w:lvlJc w:val="left"/>
      <w:pPr>
        <w:ind w:left="1451" w:hanging="171"/>
      </w:pPr>
      <w:rPr>
        <w:rFonts w:hint="default"/>
        <w:lang w:val="de-DE" w:eastAsia="en-US" w:bidi="ar-SA"/>
      </w:rPr>
    </w:lvl>
    <w:lvl w:ilvl="6">
      <w:start w:val="0"/>
      <w:numFmt w:val="bullet"/>
      <w:lvlText w:val="•"/>
      <w:lvlJc w:val="left"/>
      <w:pPr>
        <w:ind w:left="1689" w:hanging="171"/>
      </w:pPr>
      <w:rPr>
        <w:rFonts w:hint="default"/>
        <w:lang w:val="de-DE" w:eastAsia="en-US" w:bidi="ar-SA"/>
      </w:rPr>
    </w:lvl>
    <w:lvl w:ilvl="7">
      <w:start w:val="0"/>
      <w:numFmt w:val="bullet"/>
      <w:lvlText w:val="•"/>
      <w:lvlJc w:val="left"/>
      <w:pPr>
        <w:ind w:left="1927" w:hanging="171"/>
      </w:pPr>
      <w:rPr>
        <w:rFonts w:hint="default"/>
        <w:lang w:val="de-DE" w:eastAsia="en-US" w:bidi="ar-SA"/>
      </w:rPr>
    </w:lvl>
    <w:lvl w:ilvl="8">
      <w:start w:val="0"/>
      <w:numFmt w:val="bullet"/>
      <w:lvlText w:val="•"/>
      <w:lvlJc w:val="left"/>
      <w:pPr>
        <w:ind w:left="2165" w:hanging="171"/>
      </w:pPr>
      <w:rPr>
        <w:rFonts w:hint="default"/>
        <w:lang w:val="de-DE" w:eastAsia="en-US" w:bidi="ar-SA"/>
      </w:rPr>
    </w:lvl>
  </w:abstractNum>
  <w:abstractNum w:abstractNumId="45">
    <w:multiLevelType w:val="hybridMultilevel"/>
    <w:lvl w:ilvl="0">
      <w:start w:val="0"/>
      <w:numFmt w:val="bullet"/>
      <w:lvlText w:val=""/>
      <w:lvlJc w:val="left"/>
      <w:pPr>
        <w:ind w:left="251" w:hanging="171"/>
      </w:pPr>
      <w:rPr>
        <w:rFonts w:hint="default" w:ascii="Symbol" w:hAnsi="Symbol" w:eastAsia="Symbol" w:cs="Symbol"/>
        <w:b w:val="0"/>
        <w:bCs w:val="0"/>
        <w:i w:val="0"/>
        <w:iCs w:val="0"/>
        <w:color w:val="231F20"/>
        <w:w w:val="100"/>
        <w:sz w:val="19"/>
        <w:szCs w:val="19"/>
        <w:lang w:val="de-DE" w:eastAsia="en-US" w:bidi="ar-SA"/>
      </w:rPr>
    </w:lvl>
    <w:lvl w:ilvl="1">
      <w:start w:val="0"/>
      <w:numFmt w:val="bullet"/>
      <w:lvlText w:val="•"/>
      <w:lvlJc w:val="left"/>
      <w:pPr>
        <w:ind w:left="512" w:hanging="171"/>
      </w:pPr>
      <w:rPr>
        <w:rFonts w:hint="default"/>
        <w:lang w:val="de-DE" w:eastAsia="en-US" w:bidi="ar-SA"/>
      </w:rPr>
    </w:lvl>
    <w:lvl w:ilvl="2">
      <w:start w:val="0"/>
      <w:numFmt w:val="bullet"/>
      <w:lvlText w:val="•"/>
      <w:lvlJc w:val="left"/>
      <w:pPr>
        <w:ind w:left="764" w:hanging="171"/>
      </w:pPr>
      <w:rPr>
        <w:rFonts w:hint="default"/>
        <w:lang w:val="de-DE" w:eastAsia="en-US" w:bidi="ar-SA"/>
      </w:rPr>
    </w:lvl>
    <w:lvl w:ilvl="3">
      <w:start w:val="0"/>
      <w:numFmt w:val="bullet"/>
      <w:lvlText w:val="•"/>
      <w:lvlJc w:val="left"/>
      <w:pPr>
        <w:ind w:left="1016" w:hanging="171"/>
      </w:pPr>
      <w:rPr>
        <w:rFonts w:hint="default"/>
        <w:lang w:val="de-DE" w:eastAsia="en-US" w:bidi="ar-SA"/>
      </w:rPr>
    </w:lvl>
    <w:lvl w:ilvl="4">
      <w:start w:val="0"/>
      <w:numFmt w:val="bullet"/>
      <w:lvlText w:val="•"/>
      <w:lvlJc w:val="left"/>
      <w:pPr>
        <w:ind w:left="1268" w:hanging="171"/>
      </w:pPr>
      <w:rPr>
        <w:rFonts w:hint="default"/>
        <w:lang w:val="de-DE" w:eastAsia="en-US" w:bidi="ar-SA"/>
      </w:rPr>
    </w:lvl>
    <w:lvl w:ilvl="5">
      <w:start w:val="0"/>
      <w:numFmt w:val="bullet"/>
      <w:lvlText w:val="•"/>
      <w:lvlJc w:val="left"/>
      <w:pPr>
        <w:ind w:left="1521" w:hanging="171"/>
      </w:pPr>
      <w:rPr>
        <w:rFonts w:hint="default"/>
        <w:lang w:val="de-DE" w:eastAsia="en-US" w:bidi="ar-SA"/>
      </w:rPr>
    </w:lvl>
    <w:lvl w:ilvl="6">
      <w:start w:val="0"/>
      <w:numFmt w:val="bullet"/>
      <w:lvlText w:val="•"/>
      <w:lvlJc w:val="left"/>
      <w:pPr>
        <w:ind w:left="1773" w:hanging="171"/>
      </w:pPr>
      <w:rPr>
        <w:rFonts w:hint="default"/>
        <w:lang w:val="de-DE" w:eastAsia="en-US" w:bidi="ar-SA"/>
      </w:rPr>
    </w:lvl>
    <w:lvl w:ilvl="7">
      <w:start w:val="0"/>
      <w:numFmt w:val="bullet"/>
      <w:lvlText w:val="•"/>
      <w:lvlJc w:val="left"/>
      <w:pPr>
        <w:ind w:left="2025" w:hanging="171"/>
      </w:pPr>
      <w:rPr>
        <w:rFonts w:hint="default"/>
        <w:lang w:val="de-DE" w:eastAsia="en-US" w:bidi="ar-SA"/>
      </w:rPr>
    </w:lvl>
    <w:lvl w:ilvl="8">
      <w:start w:val="0"/>
      <w:numFmt w:val="bullet"/>
      <w:lvlText w:val="•"/>
      <w:lvlJc w:val="left"/>
      <w:pPr>
        <w:ind w:left="2277" w:hanging="171"/>
      </w:pPr>
      <w:rPr>
        <w:rFonts w:hint="default"/>
        <w:lang w:val="de-DE" w:eastAsia="en-US" w:bidi="ar-SA"/>
      </w:rPr>
    </w:lvl>
  </w:abstractNum>
  <w:abstractNum w:abstractNumId="44">
    <w:multiLevelType w:val="hybridMultilevel"/>
    <w:lvl w:ilvl="0">
      <w:start w:val="0"/>
      <w:numFmt w:val="bullet"/>
      <w:lvlText w:val=""/>
      <w:lvlJc w:val="left"/>
      <w:pPr>
        <w:ind w:left="251" w:hanging="171"/>
      </w:pPr>
      <w:rPr>
        <w:rFonts w:hint="default" w:ascii="Symbol" w:hAnsi="Symbol" w:eastAsia="Symbol" w:cs="Symbol"/>
        <w:b w:val="0"/>
        <w:bCs w:val="0"/>
        <w:i w:val="0"/>
        <w:iCs w:val="0"/>
        <w:color w:val="231F20"/>
        <w:w w:val="100"/>
        <w:sz w:val="19"/>
        <w:szCs w:val="19"/>
        <w:lang w:val="de-DE" w:eastAsia="en-US" w:bidi="ar-SA"/>
      </w:rPr>
    </w:lvl>
    <w:lvl w:ilvl="1">
      <w:start w:val="0"/>
      <w:numFmt w:val="bullet"/>
      <w:lvlText w:val="•"/>
      <w:lvlJc w:val="left"/>
      <w:pPr>
        <w:ind w:left="512" w:hanging="171"/>
      </w:pPr>
      <w:rPr>
        <w:rFonts w:hint="default"/>
        <w:lang w:val="de-DE" w:eastAsia="en-US" w:bidi="ar-SA"/>
      </w:rPr>
    </w:lvl>
    <w:lvl w:ilvl="2">
      <w:start w:val="0"/>
      <w:numFmt w:val="bullet"/>
      <w:lvlText w:val="•"/>
      <w:lvlJc w:val="left"/>
      <w:pPr>
        <w:ind w:left="764" w:hanging="171"/>
      </w:pPr>
      <w:rPr>
        <w:rFonts w:hint="default"/>
        <w:lang w:val="de-DE" w:eastAsia="en-US" w:bidi="ar-SA"/>
      </w:rPr>
    </w:lvl>
    <w:lvl w:ilvl="3">
      <w:start w:val="0"/>
      <w:numFmt w:val="bullet"/>
      <w:lvlText w:val="•"/>
      <w:lvlJc w:val="left"/>
      <w:pPr>
        <w:ind w:left="1016" w:hanging="171"/>
      </w:pPr>
      <w:rPr>
        <w:rFonts w:hint="default"/>
        <w:lang w:val="de-DE" w:eastAsia="en-US" w:bidi="ar-SA"/>
      </w:rPr>
    </w:lvl>
    <w:lvl w:ilvl="4">
      <w:start w:val="0"/>
      <w:numFmt w:val="bullet"/>
      <w:lvlText w:val="•"/>
      <w:lvlJc w:val="left"/>
      <w:pPr>
        <w:ind w:left="1268" w:hanging="171"/>
      </w:pPr>
      <w:rPr>
        <w:rFonts w:hint="default"/>
        <w:lang w:val="de-DE" w:eastAsia="en-US" w:bidi="ar-SA"/>
      </w:rPr>
    </w:lvl>
    <w:lvl w:ilvl="5">
      <w:start w:val="0"/>
      <w:numFmt w:val="bullet"/>
      <w:lvlText w:val="•"/>
      <w:lvlJc w:val="left"/>
      <w:pPr>
        <w:ind w:left="1521" w:hanging="171"/>
      </w:pPr>
      <w:rPr>
        <w:rFonts w:hint="default"/>
        <w:lang w:val="de-DE" w:eastAsia="en-US" w:bidi="ar-SA"/>
      </w:rPr>
    </w:lvl>
    <w:lvl w:ilvl="6">
      <w:start w:val="0"/>
      <w:numFmt w:val="bullet"/>
      <w:lvlText w:val="•"/>
      <w:lvlJc w:val="left"/>
      <w:pPr>
        <w:ind w:left="1773" w:hanging="171"/>
      </w:pPr>
      <w:rPr>
        <w:rFonts w:hint="default"/>
        <w:lang w:val="de-DE" w:eastAsia="en-US" w:bidi="ar-SA"/>
      </w:rPr>
    </w:lvl>
    <w:lvl w:ilvl="7">
      <w:start w:val="0"/>
      <w:numFmt w:val="bullet"/>
      <w:lvlText w:val="•"/>
      <w:lvlJc w:val="left"/>
      <w:pPr>
        <w:ind w:left="2025" w:hanging="171"/>
      </w:pPr>
      <w:rPr>
        <w:rFonts w:hint="default"/>
        <w:lang w:val="de-DE" w:eastAsia="en-US" w:bidi="ar-SA"/>
      </w:rPr>
    </w:lvl>
    <w:lvl w:ilvl="8">
      <w:start w:val="0"/>
      <w:numFmt w:val="bullet"/>
      <w:lvlText w:val="•"/>
      <w:lvlJc w:val="left"/>
      <w:pPr>
        <w:ind w:left="2277" w:hanging="171"/>
      </w:pPr>
      <w:rPr>
        <w:rFonts w:hint="default"/>
        <w:lang w:val="de-DE" w:eastAsia="en-US" w:bidi="ar-SA"/>
      </w:rPr>
    </w:lvl>
  </w:abstractNum>
  <w:abstractNum w:abstractNumId="43">
    <w:multiLevelType w:val="hybridMultilevel"/>
    <w:lvl w:ilvl="0">
      <w:start w:val="0"/>
      <w:numFmt w:val="bullet"/>
      <w:lvlText w:val=""/>
      <w:lvlJc w:val="left"/>
      <w:pPr>
        <w:ind w:left="251" w:hanging="171"/>
      </w:pPr>
      <w:rPr>
        <w:rFonts w:hint="default" w:ascii="Symbol" w:hAnsi="Symbol" w:eastAsia="Symbol" w:cs="Symbol"/>
        <w:b w:val="0"/>
        <w:bCs w:val="0"/>
        <w:i w:val="0"/>
        <w:iCs w:val="0"/>
        <w:color w:val="231F20"/>
        <w:w w:val="100"/>
        <w:sz w:val="19"/>
        <w:szCs w:val="19"/>
        <w:lang w:val="de-DE" w:eastAsia="en-US" w:bidi="ar-SA"/>
      </w:rPr>
    </w:lvl>
    <w:lvl w:ilvl="1">
      <w:start w:val="0"/>
      <w:numFmt w:val="bullet"/>
      <w:lvlText w:val="•"/>
      <w:lvlJc w:val="left"/>
      <w:pPr>
        <w:ind w:left="512" w:hanging="171"/>
      </w:pPr>
      <w:rPr>
        <w:rFonts w:hint="default"/>
        <w:lang w:val="de-DE" w:eastAsia="en-US" w:bidi="ar-SA"/>
      </w:rPr>
    </w:lvl>
    <w:lvl w:ilvl="2">
      <w:start w:val="0"/>
      <w:numFmt w:val="bullet"/>
      <w:lvlText w:val="•"/>
      <w:lvlJc w:val="left"/>
      <w:pPr>
        <w:ind w:left="764" w:hanging="171"/>
      </w:pPr>
      <w:rPr>
        <w:rFonts w:hint="default"/>
        <w:lang w:val="de-DE" w:eastAsia="en-US" w:bidi="ar-SA"/>
      </w:rPr>
    </w:lvl>
    <w:lvl w:ilvl="3">
      <w:start w:val="0"/>
      <w:numFmt w:val="bullet"/>
      <w:lvlText w:val="•"/>
      <w:lvlJc w:val="left"/>
      <w:pPr>
        <w:ind w:left="1016" w:hanging="171"/>
      </w:pPr>
      <w:rPr>
        <w:rFonts w:hint="default"/>
        <w:lang w:val="de-DE" w:eastAsia="en-US" w:bidi="ar-SA"/>
      </w:rPr>
    </w:lvl>
    <w:lvl w:ilvl="4">
      <w:start w:val="0"/>
      <w:numFmt w:val="bullet"/>
      <w:lvlText w:val="•"/>
      <w:lvlJc w:val="left"/>
      <w:pPr>
        <w:ind w:left="1268" w:hanging="171"/>
      </w:pPr>
      <w:rPr>
        <w:rFonts w:hint="default"/>
        <w:lang w:val="de-DE" w:eastAsia="en-US" w:bidi="ar-SA"/>
      </w:rPr>
    </w:lvl>
    <w:lvl w:ilvl="5">
      <w:start w:val="0"/>
      <w:numFmt w:val="bullet"/>
      <w:lvlText w:val="•"/>
      <w:lvlJc w:val="left"/>
      <w:pPr>
        <w:ind w:left="1521" w:hanging="171"/>
      </w:pPr>
      <w:rPr>
        <w:rFonts w:hint="default"/>
        <w:lang w:val="de-DE" w:eastAsia="en-US" w:bidi="ar-SA"/>
      </w:rPr>
    </w:lvl>
    <w:lvl w:ilvl="6">
      <w:start w:val="0"/>
      <w:numFmt w:val="bullet"/>
      <w:lvlText w:val="•"/>
      <w:lvlJc w:val="left"/>
      <w:pPr>
        <w:ind w:left="1773" w:hanging="171"/>
      </w:pPr>
      <w:rPr>
        <w:rFonts w:hint="default"/>
        <w:lang w:val="de-DE" w:eastAsia="en-US" w:bidi="ar-SA"/>
      </w:rPr>
    </w:lvl>
    <w:lvl w:ilvl="7">
      <w:start w:val="0"/>
      <w:numFmt w:val="bullet"/>
      <w:lvlText w:val="•"/>
      <w:lvlJc w:val="left"/>
      <w:pPr>
        <w:ind w:left="2025" w:hanging="171"/>
      </w:pPr>
      <w:rPr>
        <w:rFonts w:hint="default"/>
        <w:lang w:val="de-DE" w:eastAsia="en-US" w:bidi="ar-SA"/>
      </w:rPr>
    </w:lvl>
    <w:lvl w:ilvl="8">
      <w:start w:val="0"/>
      <w:numFmt w:val="bullet"/>
      <w:lvlText w:val="•"/>
      <w:lvlJc w:val="left"/>
      <w:pPr>
        <w:ind w:left="2277" w:hanging="171"/>
      </w:pPr>
      <w:rPr>
        <w:rFonts w:hint="default"/>
        <w:lang w:val="de-DE" w:eastAsia="en-US" w:bidi="ar-SA"/>
      </w:rPr>
    </w:lvl>
  </w:abstractNum>
  <w:abstractNum w:abstractNumId="42">
    <w:multiLevelType w:val="hybridMultilevel"/>
    <w:lvl w:ilvl="0">
      <w:start w:val="0"/>
      <w:numFmt w:val="bullet"/>
      <w:lvlText w:val=""/>
      <w:lvlJc w:val="left"/>
      <w:pPr>
        <w:ind w:left="251" w:hanging="171"/>
      </w:pPr>
      <w:rPr>
        <w:rFonts w:hint="default" w:ascii="Symbol" w:hAnsi="Symbol" w:eastAsia="Symbol" w:cs="Symbol"/>
        <w:b w:val="0"/>
        <w:bCs w:val="0"/>
        <w:i w:val="0"/>
        <w:iCs w:val="0"/>
        <w:color w:val="231F20"/>
        <w:w w:val="100"/>
        <w:sz w:val="19"/>
        <w:szCs w:val="19"/>
        <w:lang w:val="de-DE" w:eastAsia="en-US" w:bidi="ar-SA"/>
      </w:rPr>
    </w:lvl>
    <w:lvl w:ilvl="1">
      <w:start w:val="0"/>
      <w:numFmt w:val="bullet"/>
      <w:lvlText w:val="•"/>
      <w:lvlJc w:val="left"/>
      <w:pPr>
        <w:ind w:left="512" w:hanging="171"/>
      </w:pPr>
      <w:rPr>
        <w:rFonts w:hint="default"/>
        <w:lang w:val="de-DE" w:eastAsia="en-US" w:bidi="ar-SA"/>
      </w:rPr>
    </w:lvl>
    <w:lvl w:ilvl="2">
      <w:start w:val="0"/>
      <w:numFmt w:val="bullet"/>
      <w:lvlText w:val="•"/>
      <w:lvlJc w:val="left"/>
      <w:pPr>
        <w:ind w:left="764" w:hanging="171"/>
      </w:pPr>
      <w:rPr>
        <w:rFonts w:hint="default"/>
        <w:lang w:val="de-DE" w:eastAsia="en-US" w:bidi="ar-SA"/>
      </w:rPr>
    </w:lvl>
    <w:lvl w:ilvl="3">
      <w:start w:val="0"/>
      <w:numFmt w:val="bullet"/>
      <w:lvlText w:val="•"/>
      <w:lvlJc w:val="left"/>
      <w:pPr>
        <w:ind w:left="1016" w:hanging="171"/>
      </w:pPr>
      <w:rPr>
        <w:rFonts w:hint="default"/>
        <w:lang w:val="de-DE" w:eastAsia="en-US" w:bidi="ar-SA"/>
      </w:rPr>
    </w:lvl>
    <w:lvl w:ilvl="4">
      <w:start w:val="0"/>
      <w:numFmt w:val="bullet"/>
      <w:lvlText w:val="•"/>
      <w:lvlJc w:val="left"/>
      <w:pPr>
        <w:ind w:left="1268" w:hanging="171"/>
      </w:pPr>
      <w:rPr>
        <w:rFonts w:hint="default"/>
        <w:lang w:val="de-DE" w:eastAsia="en-US" w:bidi="ar-SA"/>
      </w:rPr>
    </w:lvl>
    <w:lvl w:ilvl="5">
      <w:start w:val="0"/>
      <w:numFmt w:val="bullet"/>
      <w:lvlText w:val="•"/>
      <w:lvlJc w:val="left"/>
      <w:pPr>
        <w:ind w:left="1521" w:hanging="171"/>
      </w:pPr>
      <w:rPr>
        <w:rFonts w:hint="default"/>
        <w:lang w:val="de-DE" w:eastAsia="en-US" w:bidi="ar-SA"/>
      </w:rPr>
    </w:lvl>
    <w:lvl w:ilvl="6">
      <w:start w:val="0"/>
      <w:numFmt w:val="bullet"/>
      <w:lvlText w:val="•"/>
      <w:lvlJc w:val="left"/>
      <w:pPr>
        <w:ind w:left="1773" w:hanging="171"/>
      </w:pPr>
      <w:rPr>
        <w:rFonts w:hint="default"/>
        <w:lang w:val="de-DE" w:eastAsia="en-US" w:bidi="ar-SA"/>
      </w:rPr>
    </w:lvl>
    <w:lvl w:ilvl="7">
      <w:start w:val="0"/>
      <w:numFmt w:val="bullet"/>
      <w:lvlText w:val="•"/>
      <w:lvlJc w:val="left"/>
      <w:pPr>
        <w:ind w:left="2025" w:hanging="171"/>
      </w:pPr>
      <w:rPr>
        <w:rFonts w:hint="default"/>
        <w:lang w:val="de-DE" w:eastAsia="en-US" w:bidi="ar-SA"/>
      </w:rPr>
    </w:lvl>
    <w:lvl w:ilvl="8">
      <w:start w:val="0"/>
      <w:numFmt w:val="bullet"/>
      <w:lvlText w:val="•"/>
      <w:lvlJc w:val="left"/>
      <w:pPr>
        <w:ind w:left="2277" w:hanging="171"/>
      </w:pPr>
      <w:rPr>
        <w:rFonts w:hint="default"/>
        <w:lang w:val="de-DE" w:eastAsia="en-US" w:bidi="ar-SA"/>
      </w:rPr>
    </w:lvl>
  </w:abstractNum>
  <w:abstractNum w:abstractNumId="41">
    <w:multiLevelType w:val="hybridMultilevel"/>
    <w:lvl w:ilvl="0">
      <w:start w:val="0"/>
      <w:numFmt w:val="bullet"/>
      <w:lvlText w:val=""/>
      <w:lvlJc w:val="left"/>
      <w:pPr>
        <w:ind w:left="251" w:hanging="171"/>
      </w:pPr>
      <w:rPr>
        <w:rFonts w:hint="default" w:ascii="Symbol" w:hAnsi="Symbol" w:eastAsia="Symbol" w:cs="Symbol"/>
        <w:b w:val="0"/>
        <w:bCs w:val="0"/>
        <w:i w:val="0"/>
        <w:iCs w:val="0"/>
        <w:color w:val="231F20"/>
        <w:w w:val="100"/>
        <w:sz w:val="19"/>
        <w:szCs w:val="19"/>
        <w:lang w:val="de-DE" w:eastAsia="en-US" w:bidi="ar-SA"/>
      </w:rPr>
    </w:lvl>
    <w:lvl w:ilvl="1">
      <w:start w:val="0"/>
      <w:numFmt w:val="bullet"/>
      <w:lvlText w:val="•"/>
      <w:lvlJc w:val="left"/>
      <w:pPr>
        <w:ind w:left="498" w:hanging="171"/>
      </w:pPr>
      <w:rPr>
        <w:rFonts w:hint="default"/>
        <w:lang w:val="de-DE" w:eastAsia="en-US" w:bidi="ar-SA"/>
      </w:rPr>
    </w:lvl>
    <w:lvl w:ilvl="2">
      <w:start w:val="0"/>
      <w:numFmt w:val="bullet"/>
      <w:lvlText w:val="•"/>
      <w:lvlJc w:val="left"/>
      <w:pPr>
        <w:ind w:left="736" w:hanging="171"/>
      </w:pPr>
      <w:rPr>
        <w:rFonts w:hint="default"/>
        <w:lang w:val="de-DE" w:eastAsia="en-US" w:bidi="ar-SA"/>
      </w:rPr>
    </w:lvl>
    <w:lvl w:ilvl="3">
      <w:start w:val="0"/>
      <w:numFmt w:val="bullet"/>
      <w:lvlText w:val="•"/>
      <w:lvlJc w:val="left"/>
      <w:pPr>
        <w:ind w:left="974" w:hanging="171"/>
      </w:pPr>
      <w:rPr>
        <w:rFonts w:hint="default"/>
        <w:lang w:val="de-DE" w:eastAsia="en-US" w:bidi="ar-SA"/>
      </w:rPr>
    </w:lvl>
    <w:lvl w:ilvl="4">
      <w:start w:val="0"/>
      <w:numFmt w:val="bullet"/>
      <w:lvlText w:val="•"/>
      <w:lvlJc w:val="left"/>
      <w:pPr>
        <w:ind w:left="1212" w:hanging="171"/>
      </w:pPr>
      <w:rPr>
        <w:rFonts w:hint="default"/>
        <w:lang w:val="de-DE" w:eastAsia="en-US" w:bidi="ar-SA"/>
      </w:rPr>
    </w:lvl>
    <w:lvl w:ilvl="5">
      <w:start w:val="0"/>
      <w:numFmt w:val="bullet"/>
      <w:lvlText w:val="•"/>
      <w:lvlJc w:val="left"/>
      <w:pPr>
        <w:ind w:left="1451" w:hanging="171"/>
      </w:pPr>
      <w:rPr>
        <w:rFonts w:hint="default"/>
        <w:lang w:val="de-DE" w:eastAsia="en-US" w:bidi="ar-SA"/>
      </w:rPr>
    </w:lvl>
    <w:lvl w:ilvl="6">
      <w:start w:val="0"/>
      <w:numFmt w:val="bullet"/>
      <w:lvlText w:val="•"/>
      <w:lvlJc w:val="left"/>
      <w:pPr>
        <w:ind w:left="1689" w:hanging="171"/>
      </w:pPr>
      <w:rPr>
        <w:rFonts w:hint="default"/>
        <w:lang w:val="de-DE" w:eastAsia="en-US" w:bidi="ar-SA"/>
      </w:rPr>
    </w:lvl>
    <w:lvl w:ilvl="7">
      <w:start w:val="0"/>
      <w:numFmt w:val="bullet"/>
      <w:lvlText w:val="•"/>
      <w:lvlJc w:val="left"/>
      <w:pPr>
        <w:ind w:left="1927" w:hanging="171"/>
      </w:pPr>
      <w:rPr>
        <w:rFonts w:hint="default"/>
        <w:lang w:val="de-DE" w:eastAsia="en-US" w:bidi="ar-SA"/>
      </w:rPr>
    </w:lvl>
    <w:lvl w:ilvl="8">
      <w:start w:val="0"/>
      <w:numFmt w:val="bullet"/>
      <w:lvlText w:val="•"/>
      <w:lvlJc w:val="left"/>
      <w:pPr>
        <w:ind w:left="2165" w:hanging="171"/>
      </w:pPr>
      <w:rPr>
        <w:rFonts w:hint="default"/>
        <w:lang w:val="de-DE" w:eastAsia="en-US" w:bidi="ar-SA"/>
      </w:rPr>
    </w:lvl>
  </w:abstractNum>
  <w:abstractNum w:abstractNumId="40">
    <w:multiLevelType w:val="hybridMultilevel"/>
    <w:lvl w:ilvl="0">
      <w:start w:val="0"/>
      <w:numFmt w:val="bullet"/>
      <w:lvlText w:val=""/>
      <w:lvlJc w:val="left"/>
      <w:pPr>
        <w:ind w:left="251" w:hanging="171"/>
      </w:pPr>
      <w:rPr>
        <w:rFonts w:hint="default" w:ascii="Symbol" w:hAnsi="Symbol" w:eastAsia="Symbol" w:cs="Symbol"/>
        <w:b w:val="0"/>
        <w:bCs w:val="0"/>
        <w:i w:val="0"/>
        <w:iCs w:val="0"/>
        <w:color w:val="231F20"/>
        <w:w w:val="100"/>
        <w:sz w:val="19"/>
        <w:szCs w:val="19"/>
        <w:lang w:val="de-DE" w:eastAsia="en-US" w:bidi="ar-SA"/>
      </w:rPr>
    </w:lvl>
    <w:lvl w:ilvl="1">
      <w:start w:val="0"/>
      <w:numFmt w:val="bullet"/>
      <w:lvlText w:val="•"/>
      <w:lvlJc w:val="left"/>
      <w:pPr>
        <w:ind w:left="512" w:hanging="171"/>
      </w:pPr>
      <w:rPr>
        <w:rFonts w:hint="default"/>
        <w:lang w:val="de-DE" w:eastAsia="en-US" w:bidi="ar-SA"/>
      </w:rPr>
    </w:lvl>
    <w:lvl w:ilvl="2">
      <w:start w:val="0"/>
      <w:numFmt w:val="bullet"/>
      <w:lvlText w:val="•"/>
      <w:lvlJc w:val="left"/>
      <w:pPr>
        <w:ind w:left="764" w:hanging="171"/>
      </w:pPr>
      <w:rPr>
        <w:rFonts w:hint="default"/>
        <w:lang w:val="de-DE" w:eastAsia="en-US" w:bidi="ar-SA"/>
      </w:rPr>
    </w:lvl>
    <w:lvl w:ilvl="3">
      <w:start w:val="0"/>
      <w:numFmt w:val="bullet"/>
      <w:lvlText w:val="•"/>
      <w:lvlJc w:val="left"/>
      <w:pPr>
        <w:ind w:left="1016" w:hanging="171"/>
      </w:pPr>
      <w:rPr>
        <w:rFonts w:hint="default"/>
        <w:lang w:val="de-DE" w:eastAsia="en-US" w:bidi="ar-SA"/>
      </w:rPr>
    </w:lvl>
    <w:lvl w:ilvl="4">
      <w:start w:val="0"/>
      <w:numFmt w:val="bullet"/>
      <w:lvlText w:val="•"/>
      <w:lvlJc w:val="left"/>
      <w:pPr>
        <w:ind w:left="1268" w:hanging="171"/>
      </w:pPr>
      <w:rPr>
        <w:rFonts w:hint="default"/>
        <w:lang w:val="de-DE" w:eastAsia="en-US" w:bidi="ar-SA"/>
      </w:rPr>
    </w:lvl>
    <w:lvl w:ilvl="5">
      <w:start w:val="0"/>
      <w:numFmt w:val="bullet"/>
      <w:lvlText w:val="•"/>
      <w:lvlJc w:val="left"/>
      <w:pPr>
        <w:ind w:left="1521" w:hanging="171"/>
      </w:pPr>
      <w:rPr>
        <w:rFonts w:hint="default"/>
        <w:lang w:val="de-DE" w:eastAsia="en-US" w:bidi="ar-SA"/>
      </w:rPr>
    </w:lvl>
    <w:lvl w:ilvl="6">
      <w:start w:val="0"/>
      <w:numFmt w:val="bullet"/>
      <w:lvlText w:val="•"/>
      <w:lvlJc w:val="left"/>
      <w:pPr>
        <w:ind w:left="1773" w:hanging="171"/>
      </w:pPr>
      <w:rPr>
        <w:rFonts w:hint="default"/>
        <w:lang w:val="de-DE" w:eastAsia="en-US" w:bidi="ar-SA"/>
      </w:rPr>
    </w:lvl>
    <w:lvl w:ilvl="7">
      <w:start w:val="0"/>
      <w:numFmt w:val="bullet"/>
      <w:lvlText w:val="•"/>
      <w:lvlJc w:val="left"/>
      <w:pPr>
        <w:ind w:left="2025" w:hanging="171"/>
      </w:pPr>
      <w:rPr>
        <w:rFonts w:hint="default"/>
        <w:lang w:val="de-DE" w:eastAsia="en-US" w:bidi="ar-SA"/>
      </w:rPr>
    </w:lvl>
    <w:lvl w:ilvl="8">
      <w:start w:val="0"/>
      <w:numFmt w:val="bullet"/>
      <w:lvlText w:val="•"/>
      <w:lvlJc w:val="left"/>
      <w:pPr>
        <w:ind w:left="2277" w:hanging="171"/>
      </w:pPr>
      <w:rPr>
        <w:rFonts w:hint="default"/>
        <w:lang w:val="de-DE" w:eastAsia="en-US" w:bidi="ar-SA"/>
      </w:rPr>
    </w:lvl>
  </w:abstractNum>
  <w:abstractNum w:abstractNumId="39">
    <w:multiLevelType w:val="hybridMultilevel"/>
    <w:lvl w:ilvl="0">
      <w:start w:val="0"/>
      <w:numFmt w:val="bullet"/>
      <w:lvlText w:val=""/>
      <w:lvlJc w:val="left"/>
      <w:pPr>
        <w:ind w:left="250" w:hanging="171"/>
      </w:pPr>
      <w:rPr>
        <w:rFonts w:hint="default" w:ascii="Symbol" w:hAnsi="Symbol" w:eastAsia="Symbol" w:cs="Symbol"/>
        <w:b w:val="0"/>
        <w:bCs w:val="0"/>
        <w:i w:val="0"/>
        <w:iCs w:val="0"/>
        <w:color w:val="231F20"/>
        <w:w w:val="100"/>
        <w:sz w:val="19"/>
        <w:szCs w:val="19"/>
        <w:lang w:val="de-DE" w:eastAsia="en-US" w:bidi="ar-SA"/>
      </w:rPr>
    </w:lvl>
    <w:lvl w:ilvl="1">
      <w:start w:val="0"/>
      <w:numFmt w:val="bullet"/>
      <w:lvlText w:val="•"/>
      <w:lvlJc w:val="left"/>
      <w:pPr>
        <w:ind w:left="512" w:hanging="171"/>
      </w:pPr>
      <w:rPr>
        <w:rFonts w:hint="default"/>
        <w:lang w:val="de-DE" w:eastAsia="en-US" w:bidi="ar-SA"/>
      </w:rPr>
    </w:lvl>
    <w:lvl w:ilvl="2">
      <w:start w:val="0"/>
      <w:numFmt w:val="bullet"/>
      <w:lvlText w:val="•"/>
      <w:lvlJc w:val="left"/>
      <w:pPr>
        <w:ind w:left="764" w:hanging="171"/>
      </w:pPr>
      <w:rPr>
        <w:rFonts w:hint="default"/>
        <w:lang w:val="de-DE" w:eastAsia="en-US" w:bidi="ar-SA"/>
      </w:rPr>
    </w:lvl>
    <w:lvl w:ilvl="3">
      <w:start w:val="0"/>
      <w:numFmt w:val="bullet"/>
      <w:lvlText w:val="•"/>
      <w:lvlJc w:val="left"/>
      <w:pPr>
        <w:ind w:left="1016" w:hanging="171"/>
      </w:pPr>
      <w:rPr>
        <w:rFonts w:hint="default"/>
        <w:lang w:val="de-DE" w:eastAsia="en-US" w:bidi="ar-SA"/>
      </w:rPr>
    </w:lvl>
    <w:lvl w:ilvl="4">
      <w:start w:val="0"/>
      <w:numFmt w:val="bullet"/>
      <w:lvlText w:val="•"/>
      <w:lvlJc w:val="left"/>
      <w:pPr>
        <w:ind w:left="1268" w:hanging="171"/>
      </w:pPr>
      <w:rPr>
        <w:rFonts w:hint="default"/>
        <w:lang w:val="de-DE" w:eastAsia="en-US" w:bidi="ar-SA"/>
      </w:rPr>
    </w:lvl>
    <w:lvl w:ilvl="5">
      <w:start w:val="0"/>
      <w:numFmt w:val="bullet"/>
      <w:lvlText w:val="•"/>
      <w:lvlJc w:val="left"/>
      <w:pPr>
        <w:ind w:left="1521" w:hanging="171"/>
      </w:pPr>
      <w:rPr>
        <w:rFonts w:hint="default"/>
        <w:lang w:val="de-DE" w:eastAsia="en-US" w:bidi="ar-SA"/>
      </w:rPr>
    </w:lvl>
    <w:lvl w:ilvl="6">
      <w:start w:val="0"/>
      <w:numFmt w:val="bullet"/>
      <w:lvlText w:val="•"/>
      <w:lvlJc w:val="left"/>
      <w:pPr>
        <w:ind w:left="1773" w:hanging="171"/>
      </w:pPr>
      <w:rPr>
        <w:rFonts w:hint="default"/>
        <w:lang w:val="de-DE" w:eastAsia="en-US" w:bidi="ar-SA"/>
      </w:rPr>
    </w:lvl>
    <w:lvl w:ilvl="7">
      <w:start w:val="0"/>
      <w:numFmt w:val="bullet"/>
      <w:lvlText w:val="•"/>
      <w:lvlJc w:val="left"/>
      <w:pPr>
        <w:ind w:left="2025" w:hanging="171"/>
      </w:pPr>
      <w:rPr>
        <w:rFonts w:hint="default"/>
        <w:lang w:val="de-DE" w:eastAsia="en-US" w:bidi="ar-SA"/>
      </w:rPr>
    </w:lvl>
    <w:lvl w:ilvl="8">
      <w:start w:val="0"/>
      <w:numFmt w:val="bullet"/>
      <w:lvlText w:val="•"/>
      <w:lvlJc w:val="left"/>
      <w:pPr>
        <w:ind w:left="2277" w:hanging="171"/>
      </w:pPr>
      <w:rPr>
        <w:rFonts w:hint="default"/>
        <w:lang w:val="de-DE" w:eastAsia="en-US" w:bidi="ar-SA"/>
      </w:rPr>
    </w:lvl>
  </w:abstractNum>
  <w:abstractNum w:abstractNumId="38">
    <w:multiLevelType w:val="hybridMultilevel"/>
    <w:lvl w:ilvl="0">
      <w:start w:val="0"/>
      <w:numFmt w:val="bullet"/>
      <w:lvlText w:val=""/>
      <w:lvlJc w:val="left"/>
      <w:pPr>
        <w:ind w:left="251" w:hanging="171"/>
      </w:pPr>
      <w:rPr>
        <w:rFonts w:hint="default" w:ascii="Symbol" w:hAnsi="Symbol" w:eastAsia="Symbol" w:cs="Symbol"/>
        <w:b w:val="0"/>
        <w:bCs w:val="0"/>
        <w:i w:val="0"/>
        <w:iCs w:val="0"/>
        <w:color w:val="231F20"/>
        <w:w w:val="100"/>
        <w:sz w:val="19"/>
        <w:szCs w:val="19"/>
        <w:lang w:val="de-DE" w:eastAsia="en-US" w:bidi="ar-SA"/>
      </w:rPr>
    </w:lvl>
    <w:lvl w:ilvl="1">
      <w:start w:val="0"/>
      <w:numFmt w:val="bullet"/>
      <w:lvlText w:val="•"/>
      <w:lvlJc w:val="left"/>
      <w:pPr>
        <w:ind w:left="512" w:hanging="171"/>
      </w:pPr>
      <w:rPr>
        <w:rFonts w:hint="default"/>
        <w:lang w:val="de-DE" w:eastAsia="en-US" w:bidi="ar-SA"/>
      </w:rPr>
    </w:lvl>
    <w:lvl w:ilvl="2">
      <w:start w:val="0"/>
      <w:numFmt w:val="bullet"/>
      <w:lvlText w:val="•"/>
      <w:lvlJc w:val="left"/>
      <w:pPr>
        <w:ind w:left="764" w:hanging="171"/>
      </w:pPr>
      <w:rPr>
        <w:rFonts w:hint="default"/>
        <w:lang w:val="de-DE" w:eastAsia="en-US" w:bidi="ar-SA"/>
      </w:rPr>
    </w:lvl>
    <w:lvl w:ilvl="3">
      <w:start w:val="0"/>
      <w:numFmt w:val="bullet"/>
      <w:lvlText w:val="•"/>
      <w:lvlJc w:val="left"/>
      <w:pPr>
        <w:ind w:left="1016" w:hanging="171"/>
      </w:pPr>
      <w:rPr>
        <w:rFonts w:hint="default"/>
        <w:lang w:val="de-DE" w:eastAsia="en-US" w:bidi="ar-SA"/>
      </w:rPr>
    </w:lvl>
    <w:lvl w:ilvl="4">
      <w:start w:val="0"/>
      <w:numFmt w:val="bullet"/>
      <w:lvlText w:val="•"/>
      <w:lvlJc w:val="left"/>
      <w:pPr>
        <w:ind w:left="1268" w:hanging="171"/>
      </w:pPr>
      <w:rPr>
        <w:rFonts w:hint="default"/>
        <w:lang w:val="de-DE" w:eastAsia="en-US" w:bidi="ar-SA"/>
      </w:rPr>
    </w:lvl>
    <w:lvl w:ilvl="5">
      <w:start w:val="0"/>
      <w:numFmt w:val="bullet"/>
      <w:lvlText w:val="•"/>
      <w:lvlJc w:val="left"/>
      <w:pPr>
        <w:ind w:left="1521" w:hanging="171"/>
      </w:pPr>
      <w:rPr>
        <w:rFonts w:hint="default"/>
        <w:lang w:val="de-DE" w:eastAsia="en-US" w:bidi="ar-SA"/>
      </w:rPr>
    </w:lvl>
    <w:lvl w:ilvl="6">
      <w:start w:val="0"/>
      <w:numFmt w:val="bullet"/>
      <w:lvlText w:val="•"/>
      <w:lvlJc w:val="left"/>
      <w:pPr>
        <w:ind w:left="1773" w:hanging="171"/>
      </w:pPr>
      <w:rPr>
        <w:rFonts w:hint="default"/>
        <w:lang w:val="de-DE" w:eastAsia="en-US" w:bidi="ar-SA"/>
      </w:rPr>
    </w:lvl>
    <w:lvl w:ilvl="7">
      <w:start w:val="0"/>
      <w:numFmt w:val="bullet"/>
      <w:lvlText w:val="•"/>
      <w:lvlJc w:val="left"/>
      <w:pPr>
        <w:ind w:left="2025" w:hanging="171"/>
      </w:pPr>
      <w:rPr>
        <w:rFonts w:hint="default"/>
        <w:lang w:val="de-DE" w:eastAsia="en-US" w:bidi="ar-SA"/>
      </w:rPr>
    </w:lvl>
    <w:lvl w:ilvl="8">
      <w:start w:val="0"/>
      <w:numFmt w:val="bullet"/>
      <w:lvlText w:val="•"/>
      <w:lvlJc w:val="left"/>
      <w:pPr>
        <w:ind w:left="2277" w:hanging="171"/>
      </w:pPr>
      <w:rPr>
        <w:rFonts w:hint="default"/>
        <w:lang w:val="de-DE" w:eastAsia="en-US" w:bidi="ar-SA"/>
      </w:rPr>
    </w:lvl>
  </w:abstractNum>
  <w:abstractNum w:abstractNumId="37">
    <w:multiLevelType w:val="hybridMultilevel"/>
    <w:lvl w:ilvl="0">
      <w:start w:val="0"/>
      <w:numFmt w:val="bullet"/>
      <w:lvlText w:val=""/>
      <w:lvlJc w:val="left"/>
      <w:pPr>
        <w:ind w:left="250" w:hanging="171"/>
      </w:pPr>
      <w:rPr>
        <w:rFonts w:hint="default" w:ascii="Symbol" w:hAnsi="Symbol" w:eastAsia="Symbol" w:cs="Symbol"/>
        <w:b w:val="0"/>
        <w:bCs w:val="0"/>
        <w:i w:val="0"/>
        <w:iCs w:val="0"/>
        <w:color w:val="231F20"/>
        <w:w w:val="100"/>
        <w:sz w:val="19"/>
        <w:szCs w:val="19"/>
        <w:lang w:val="de-DE" w:eastAsia="en-US" w:bidi="ar-SA"/>
      </w:rPr>
    </w:lvl>
    <w:lvl w:ilvl="1">
      <w:start w:val="0"/>
      <w:numFmt w:val="bullet"/>
      <w:lvlText w:val="•"/>
      <w:lvlJc w:val="left"/>
      <w:pPr>
        <w:ind w:left="512" w:hanging="171"/>
      </w:pPr>
      <w:rPr>
        <w:rFonts w:hint="default"/>
        <w:lang w:val="de-DE" w:eastAsia="en-US" w:bidi="ar-SA"/>
      </w:rPr>
    </w:lvl>
    <w:lvl w:ilvl="2">
      <w:start w:val="0"/>
      <w:numFmt w:val="bullet"/>
      <w:lvlText w:val="•"/>
      <w:lvlJc w:val="left"/>
      <w:pPr>
        <w:ind w:left="764" w:hanging="171"/>
      </w:pPr>
      <w:rPr>
        <w:rFonts w:hint="default"/>
        <w:lang w:val="de-DE" w:eastAsia="en-US" w:bidi="ar-SA"/>
      </w:rPr>
    </w:lvl>
    <w:lvl w:ilvl="3">
      <w:start w:val="0"/>
      <w:numFmt w:val="bullet"/>
      <w:lvlText w:val="•"/>
      <w:lvlJc w:val="left"/>
      <w:pPr>
        <w:ind w:left="1016" w:hanging="171"/>
      </w:pPr>
      <w:rPr>
        <w:rFonts w:hint="default"/>
        <w:lang w:val="de-DE" w:eastAsia="en-US" w:bidi="ar-SA"/>
      </w:rPr>
    </w:lvl>
    <w:lvl w:ilvl="4">
      <w:start w:val="0"/>
      <w:numFmt w:val="bullet"/>
      <w:lvlText w:val="•"/>
      <w:lvlJc w:val="left"/>
      <w:pPr>
        <w:ind w:left="1268" w:hanging="171"/>
      </w:pPr>
      <w:rPr>
        <w:rFonts w:hint="default"/>
        <w:lang w:val="de-DE" w:eastAsia="en-US" w:bidi="ar-SA"/>
      </w:rPr>
    </w:lvl>
    <w:lvl w:ilvl="5">
      <w:start w:val="0"/>
      <w:numFmt w:val="bullet"/>
      <w:lvlText w:val="•"/>
      <w:lvlJc w:val="left"/>
      <w:pPr>
        <w:ind w:left="1521" w:hanging="171"/>
      </w:pPr>
      <w:rPr>
        <w:rFonts w:hint="default"/>
        <w:lang w:val="de-DE" w:eastAsia="en-US" w:bidi="ar-SA"/>
      </w:rPr>
    </w:lvl>
    <w:lvl w:ilvl="6">
      <w:start w:val="0"/>
      <w:numFmt w:val="bullet"/>
      <w:lvlText w:val="•"/>
      <w:lvlJc w:val="left"/>
      <w:pPr>
        <w:ind w:left="1773" w:hanging="171"/>
      </w:pPr>
      <w:rPr>
        <w:rFonts w:hint="default"/>
        <w:lang w:val="de-DE" w:eastAsia="en-US" w:bidi="ar-SA"/>
      </w:rPr>
    </w:lvl>
    <w:lvl w:ilvl="7">
      <w:start w:val="0"/>
      <w:numFmt w:val="bullet"/>
      <w:lvlText w:val="•"/>
      <w:lvlJc w:val="left"/>
      <w:pPr>
        <w:ind w:left="2025" w:hanging="171"/>
      </w:pPr>
      <w:rPr>
        <w:rFonts w:hint="default"/>
        <w:lang w:val="de-DE" w:eastAsia="en-US" w:bidi="ar-SA"/>
      </w:rPr>
    </w:lvl>
    <w:lvl w:ilvl="8">
      <w:start w:val="0"/>
      <w:numFmt w:val="bullet"/>
      <w:lvlText w:val="•"/>
      <w:lvlJc w:val="left"/>
      <w:pPr>
        <w:ind w:left="2277" w:hanging="171"/>
      </w:pPr>
      <w:rPr>
        <w:rFonts w:hint="default"/>
        <w:lang w:val="de-DE" w:eastAsia="en-US" w:bidi="ar-SA"/>
      </w:rPr>
    </w:lvl>
  </w:abstractNum>
  <w:abstractNum w:abstractNumId="36">
    <w:multiLevelType w:val="hybridMultilevel"/>
    <w:lvl w:ilvl="0">
      <w:start w:val="0"/>
      <w:numFmt w:val="bullet"/>
      <w:lvlText w:val=""/>
      <w:lvlJc w:val="left"/>
      <w:pPr>
        <w:ind w:left="250" w:hanging="171"/>
      </w:pPr>
      <w:rPr>
        <w:rFonts w:hint="default" w:ascii="Symbol" w:hAnsi="Symbol" w:eastAsia="Symbol" w:cs="Symbol"/>
        <w:b w:val="0"/>
        <w:bCs w:val="0"/>
        <w:i w:val="0"/>
        <w:iCs w:val="0"/>
        <w:color w:val="231F20"/>
        <w:w w:val="100"/>
        <w:sz w:val="19"/>
        <w:szCs w:val="19"/>
        <w:lang w:val="de-DE" w:eastAsia="en-US" w:bidi="ar-SA"/>
      </w:rPr>
    </w:lvl>
    <w:lvl w:ilvl="1">
      <w:start w:val="0"/>
      <w:numFmt w:val="bullet"/>
      <w:lvlText w:val="•"/>
      <w:lvlJc w:val="left"/>
      <w:pPr>
        <w:ind w:left="512" w:hanging="171"/>
      </w:pPr>
      <w:rPr>
        <w:rFonts w:hint="default"/>
        <w:lang w:val="de-DE" w:eastAsia="en-US" w:bidi="ar-SA"/>
      </w:rPr>
    </w:lvl>
    <w:lvl w:ilvl="2">
      <w:start w:val="0"/>
      <w:numFmt w:val="bullet"/>
      <w:lvlText w:val="•"/>
      <w:lvlJc w:val="left"/>
      <w:pPr>
        <w:ind w:left="764" w:hanging="171"/>
      </w:pPr>
      <w:rPr>
        <w:rFonts w:hint="default"/>
        <w:lang w:val="de-DE" w:eastAsia="en-US" w:bidi="ar-SA"/>
      </w:rPr>
    </w:lvl>
    <w:lvl w:ilvl="3">
      <w:start w:val="0"/>
      <w:numFmt w:val="bullet"/>
      <w:lvlText w:val="•"/>
      <w:lvlJc w:val="left"/>
      <w:pPr>
        <w:ind w:left="1016" w:hanging="171"/>
      </w:pPr>
      <w:rPr>
        <w:rFonts w:hint="default"/>
        <w:lang w:val="de-DE" w:eastAsia="en-US" w:bidi="ar-SA"/>
      </w:rPr>
    </w:lvl>
    <w:lvl w:ilvl="4">
      <w:start w:val="0"/>
      <w:numFmt w:val="bullet"/>
      <w:lvlText w:val="•"/>
      <w:lvlJc w:val="left"/>
      <w:pPr>
        <w:ind w:left="1268" w:hanging="171"/>
      </w:pPr>
      <w:rPr>
        <w:rFonts w:hint="default"/>
        <w:lang w:val="de-DE" w:eastAsia="en-US" w:bidi="ar-SA"/>
      </w:rPr>
    </w:lvl>
    <w:lvl w:ilvl="5">
      <w:start w:val="0"/>
      <w:numFmt w:val="bullet"/>
      <w:lvlText w:val="•"/>
      <w:lvlJc w:val="left"/>
      <w:pPr>
        <w:ind w:left="1521" w:hanging="171"/>
      </w:pPr>
      <w:rPr>
        <w:rFonts w:hint="default"/>
        <w:lang w:val="de-DE" w:eastAsia="en-US" w:bidi="ar-SA"/>
      </w:rPr>
    </w:lvl>
    <w:lvl w:ilvl="6">
      <w:start w:val="0"/>
      <w:numFmt w:val="bullet"/>
      <w:lvlText w:val="•"/>
      <w:lvlJc w:val="left"/>
      <w:pPr>
        <w:ind w:left="1773" w:hanging="171"/>
      </w:pPr>
      <w:rPr>
        <w:rFonts w:hint="default"/>
        <w:lang w:val="de-DE" w:eastAsia="en-US" w:bidi="ar-SA"/>
      </w:rPr>
    </w:lvl>
    <w:lvl w:ilvl="7">
      <w:start w:val="0"/>
      <w:numFmt w:val="bullet"/>
      <w:lvlText w:val="•"/>
      <w:lvlJc w:val="left"/>
      <w:pPr>
        <w:ind w:left="2025" w:hanging="171"/>
      </w:pPr>
      <w:rPr>
        <w:rFonts w:hint="default"/>
        <w:lang w:val="de-DE" w:eastAsia="en-US" w:bidi="ar-SA"/>
      </w:rPr>
    </w:lvl>
    <w:lvl w:ilvl="8">
      <w:start w:val="0"/>
      <w:numFmt w:val="bullet"/>
      <w:lvlText w:val="•"/>
      <w:lvlJc w:val="left"/>
      <w:pPr>
        <w:ind w:left="2277" w:hanging="171"/>
      </w:pPr>
      <w:rPr>
        <w:rFonts w:hint="default"/>
        <w:lang w:val="de-DE" w:eastAsia="en-US" w:bidi="ar-SA"/>
      </w:rPr>
    </w:lvl>
  </w:abstractNum>
  <w:abstractNum w:abstractNumId="35">
    <w:multiLevelType w:val="hybridMultilevel"/>
    <w:lvl w:ilvl="0">
      <w:start w:val="0"/>
      <w:numFmt w:val="bullet"/>
      <w:lvlText w:val=""/>
      <w:lvlJc w:val="left"/>
      <w:pPr>
        <w:ind w:left="251" w:hanging="171"/>
      </w:pPr>
      <w:rPr>
        <w:rFonts w:hint="default" w:ascii="Symbol" w:hAnsi="Symbol" w:eastAsia="Symbol" w:cs="Symbol"/>
        <w:b w:val="0"/>
        <w:bCs w:val="0"/>
        <w:i w:val="0"/>
        <w:iCs w:val="0"/>
        <w:color w:val="231F20"/>
        <w:w w:val="100"/>
        <w:sz w:val="19"/>
        <w:szCs w:val="19"/>
        <w:lang w:val="de-DE" w:eastAsia="en-US" w:bidi="ar-SA"/>
      </w:rPr>
    </w:lvl>
    <w:lvl w:ilvl="1">
      <w:start w:val="0"/>
      <w:numFmt w:val="bullet"/>
      <w:lvlText w:val="•"/>
      <w:lvlJc w:val="left"/>
      <w:pPr>
        <w:ind w:left="512" w:hanging="171"/>
      </w:pPr>
      <w:rPr>
        <w:rFonts w:hint="default"/>
        <w:lang w:val="de-DE" w:eastAsia="en-US" w:bidi="ar-SA"/>
      </w:rPr>
    </w:lvl>
    <w:lvl w:ilvl="2">
      <w:start w:val="0"/>
      <w:numFmt w:val="bullet"/>
      <w:lvlText w:val="•"/>
      <w:lvlJc w:val="left"/>
      <w:pPr>
        <w:ind w:left="764" w:hanging="171"/>
      </w:pPr>
      <w:rPr>
        <w:rFonts w:hint="default"/>
        <w:lang w:val="de-DE" w:eastAsia="en-US" w:bidi="ar-SA"/>
      </w:rPr>
    </w:lvl>
    <w:lvl w:ilvl="3">
      <w:start w:val="0"/>
      <w:numFmt w:val="bullet"/>
      <w:lvlText w:val="•"/>
      <w:lvlJc w:val="left"/>
      <w:pPr>
        <w:ind w:left="1016" w:hanging="171"/>
      </w:pPr>
      <w:rPr>
        <w:rFonts w:hint="default"/>
        <w:lang w:val="de-DE" w:eastAsia="en-US" w:bidi="ar-SA"/>
      </w:rPr>
    </w:lvl>
    <w:lvl w:ilvl="4">
      <w:start w:val="0"/>
      <w:numFmt w:val="bullet"/>
      <w:lvlText w:val="•"/>
      <w:lvlJc w:val="left"/>
      <w:pPr>
        <w:ind w:left="1268" w:hanging="171"/>
      </w:pPr>
      <w:rPr>
        <w:rFonts w:hint="default"/>
        <w:lang w:val="de-DE" w:eastAsia="en-US" w:bidi="ar-SA"/>
      </w:rPr>
    </w:lvl>
    <w:lvl w:ilvl="5">
      <w:start w:val="0"/>
      <w:numFmt w:val="bullet"/>
      <w:lvlText w:val="•"/>
      <w:lvlJc w:val="left"/>
      <w:pPr>
        <w:ind w:left="1521" w:hanging="171"/>
      </w:pPr>
      <w:rPr>
        <w:rFonts w:hint="default"/>
        <w:lang w:val="de-DE" w:eastAsia="en-US" w:bidi="ar-SA"/>
      </w:rPr>
    </w:lvl>
    <w:lvl w:ilvl="6">
      <w:start w:val="0"/>
      <w:numFmt w:val="bullet"/>
      <w:lvlText w:val="•"/>
      <w:lvlJc w:val="left"/>
      <w:pPr>
        <w:ind w:left="1773" w:hanging="171"/>
      </w:pPr>
      <w:rPr>
        <w:rFonts w:hint="default"/>
        <w:lang w:val="de-DE" w:eastAsia="en-US" w:bidi="ar-SA"/>
      </w:rPr>
    </w:lvl>
    <w:lvl w:ilvl="7">
      <w:start w:val="0"/>
      <w:numFmt w:val="bullet"/>
      <w:lvlText w:val="•"/>
      <w:lvlJc w:val="left"/>
      <w:pPr>
        <w:ind w:left="2025" w:hanging="171"/>
      </w:pPr>
      <w:rPr>
        <w:rFonts w:hint="default"/>
        <w:lang w:val="de-DE" w:eastAsia="en-US" w:bidi="ar-SA"/>
      </w:rPr>
    </w:lvl>
    <w:lvl w:ilvl="8">
      <w:start w:val="0"/>
      <w:numFmt w:val="bullet"/>
      <w:lvlText w:val="•"/>
      <w:lvlJc w:val="left"/>
      <w:pPr>
        <w:ind w:left="2277" w:hanging="171"/>
      </w:pPr>
      <w:rPr>
        <w:rFonts w:hint="default"/>
        <w:lang w:val="de-DE" w:eastAsia="en-US" w:bidi="ar-SA"/>
      </w:rPr>
    </w:lvl>
  </w:abstractNum>
  <w:abstractNum w:abstractNumId="34">
    <w:multiLevelType w:val="hybridMultilevel"/>
    <w:lvl w:ilvl="0">
      <w:start w:val="0"/>
      <w:numFmt w:val="bullet"/>
      <w:lvlText w:val=""/>
      <w:lvlJc w:val="left"/>
      <w:pPr>
        <w:ind w:left="250" w:hanging="171"/>
      </w:pPr>
      <w:rPr>
        <w:rFonts w:hint="default" w:ascii="Symbol" w:hAnsi="Symbol" w:eastAsia="Symbol" w:cs="Symbol"/>
        <w:b w:val="0"/>
        <w:bCs w:val="0"/>
        <w:i w:val="0"/>
        <w:iCs w:val="0"/>
        <w:color w:val="231F20"/>
        <w:w w:val="100"/>
        <w:sz w:val="19"/>
        <w:szCs w:val="19"/>
        <w:lang w:val="de-DE" w:eastAsia="en-US" w:bidi="ar-SA"/>
      </w:rPr>
    </w:lvl>
    <w:lvl w:ilvl="1">
      <w:start w:val="0"/>
      <w:numFmt w:val="bullet"/>
      <w:lvlText w:val="•"/>
      <w:lvlJc w:val="left"/>
      <w:pPr>
        <w:ind w:left="512" w:hanging="171"/>
      </w:pPr>
      <w:rPr>
        <w:rFonts w:hint="default"/>
        <w:lang w:val="de-DE" w:eastAsia="en-US" w:bidi="ar-SA"/>
      </w:rPr>
    </w:lvl>
    <w:lvl w:ilvl="2">
      <w:start w:val="0"/>
      <w:numFmt w:val="bullet"/>
      <w:lvlText w:val="•"/>
      <w:lvlJc w:val="left"/>
      <w:pPr>
        <w:ind w:left="764" w:hanging="171"/>
      </w:pPr>
      <w:rPr>
        <w:rFonts w:hint="default"/>
        <w:lang w:val="de-DE" w:eastAsia="en-US" w:bidi="ar-SA"/>
      </w:rPr>
    </w:lvl>
    <w:lvl w:ilvl="3">
      <w:start w:val="0"/>
      <w:numFmt w:val="bullet"/>
      <w:lvlText w:val="•"/>
      <w:lvlJc w:val="left"/>
      <w:pPr>
        <w:ind w:left="1016" w:hanging="171"/>
      </w:pPr>
      <w:rPr>
        <w:rFonts w:hint="default"/>
        <w:lang w:val="de-DE" w:eastAsia="en-US" w:bidi="ar-SA"/>
      </w:rPr>
    </w:lvl>
    <w:lvl w:ilvl="4">
      <w:start w:val="0"/>
      <w:numFmt w:val="bullet"/>
      <w:lvlText w:val="•"/>
      <w:lvlJc w:val="left"/>
      <w:pPr>
        <w:ind w:left="1268" w:hanging="171"/>
      </w:pPr>
      <w:rPr>
        <w:rFonts w:hint="default"/>
        <w:lang w:val="de-DE" w:eastAsia="en-US" w:bidi="ar-SA"/>
      </w:rPr>
    </w:lvl>
    <w:lvl w:ilvl="5">
      <w:start w:val="0"/>
      <w:numFmt w:val="bullet"/>
      <w:lvlText w:val="•"/>
      <w:lvlJc w:val="left"/>
      <w:pPr>
        <w:ind w:left="1521" w:hanging="171"/>
      </w:pPr>
      <w:rPr>
        <w:rFonts w:hint="default"/>
        <w:lang w:val="de-DE" w:eastAsia="en-US" w:bidi="ar-SA"/>
      </w:rPr>
    </w:lvl>
    <w:lvl w:ilvl="6">
      <w:start w:val="0"/>
      <w:numFmt w:val="bullet"/>
      <w:lvlText w:val="•"/>
      <w:lvlJc w:val="left"/>
      <w:pPr>
        <w:ind w:left="1773" w:hanging="171"/>
      </w:pPr>
      <w:rPr>
        <w:rFonts w:hint="default"/>
        <w:lang w:val="de-DE" w:eastAsia="en-US" w:bidi="ar-SA"/>
      </w:rPr>
    </w:lvl>
    <w:lvl w:ilvl="7">
      <w:start w:val="0"/>
      <w:numFmt w:val="bullet"/>
      <w:lvlText w:val="•"/>
      <w:lvlJc w:val="left"/>
      <w:pPr>
        <w:ind w:left="2025" w:hanging="171"/>
      </w:pPr>
      <w:rPr>
        <w:rFonts w:hint="default"/>
        <w:lang w:val="de-DE" w:eastAsia="en-US" w:bidi="ar-SA"/>
      </w:rPr>
    </w:lvl>
    <w:lvl w:ilvl="8">
      <w:start w:val="0"/>
      <w:numFmt w:val="bullet"/>
      <w:lvlText w:val="•"/>
      <w:lvlJc w:val="left"/>
      <w:pPr>
        <w:ind w:left="2277" w:hanging="171"/>
      </w:pPr>
      <w:rPr>
        <w:rFonts w:hint="default"/>
        <w:lang w:val="de-DE" w:eastAsia="en-US" w:bidi="ar-SA"/>
      </w:rPr>
    </w:lvl>
  </w:abstractNum>
  <w:abstractNum w:abstractNumId="33">
    <w:multiLevelType w:val="hybridMultilevel"/>
    <w:lvl w:ilvl="0">
      <w:start w:val="0"/>
      <w:numFmt w:val="bullet"/>
      <w:lvlText w:val=""/>
      <w:lvlJc w:val="left"/>
      <w:pPr>
        <w:ind w:left="251" w:hanging="171"/>
      </w:pPr>
      <w:rPr>
        <w:rFonts w:hint="default" w:ascii="Symbol" w:hAnsi="Symbol" w:eastAsia="Symbol" w:cs="Symbol"/>
        <w:b w:val="0"/>
        <w:bCs w:val="0"/>
        <w:i w:val="0"/>
        <w:iCs w:val="0"/>
        <w:color w:val="231F20"/>
        <w:w w:val="100"/>
        <w:sz w:val="19"/>
        <w:szCs w:val="19"/>
        <w:lang w:val="de-DE" w:eastAsia="en-US" w:bidi="ar-SA"/>
      </w:rPr>
    </w:lvl>
    <w:lvl w:ilvl="1">
      <w:start w:val="0"/>
      <w:numFmt w:val="bullet"/>
      <w:lvlText w:val="•"/>
      <w:lvlJc w:val="left"/>
      <w:pPr>
        <w:ind w:left="512" w:hanging="171"/>
      </w:pPr>
      <w:rPr>
        <w:rFonts w:hint="default"/>
        <w:lang w:val="de-DE" w:eastAsia="en-US" w:bidi="ar-SA"/>
      </w:rPr>
    </w:lvl>
    <w:lvl w:ilvl="2">
      <w:start w:val="0"/>
      <w:numFmt w:val="bullet"/>
      <w:lvlText w:val="•"/>
      <w:lvlJc w:val="left"/>
      <w:pPr>
        <w:ind w:left="764" w:hanging="171"/>
      </w:pPr>
      <w:rPr>
        <w:rFonts w:hint="default"/>
        <w:lang w:val="de-DE" w:eastAsia="en-US" w:bidi="ar-SA"/>
      </w:rPr>
    </w:lvl>
    <w:lvl w:ilvl="3">
      <w:start w:val="0"/>
      <w:numFmt w:val="bullet"/>
      <w:lvlText w:val="•"/>
      <w:lvlJc w:val="left"/>
      <w:pPr>
        <w:ind w:left="1016" w:hanging="171"/>
      </w:pPr>
      <w:rPr>
        <w:rFonts w:hint="default"/>
        <w:lang w:val="de-DE" w:eastAsia="en-US" w:bidi="ar-SA"/>
      </w:rPr>
    </w:lvl>
    <w:lvl w:ilvl="4">
      <w:start w:val="0"/>
      <w:numFmt w:val="bullet"/>
      <w:lvlText w:val="•"/>
      <w:lvlJc w:val="left"/>
      <w:pPr>
        <w:ind w:left="1268" w:hanging="171"/>
      </w:pPr>
      <w:rPr>
        <w:rFonts w:hint="default"/>
        <w:lang w:val="de-DE" w:eastAsia="en-US" w:bidi="ar-SA"/>
      </w:rPr>
    </w:lvl>
    <w:lvl w:ilvl="5">
      <w:start w:val="0"/>
      <w:numFmt w:val="bullet"/>
      <w:lvlText w:val="•"/>
      <w:lvlJc w:val="left"/>
      <w:pPr>
        <w:ind w:left="1521" w:hanging="171"/>
      </w:pPr>
      <w:rPr>
        <w:rFonts w:hint="default"/>
        <w:lang w:val="de-DE" w:eastAsia="en-US" w:bidi="ar-SA"/>
      </w:rPr>
    </w:lvl>
    <w:lvl w:ilvl="6">
      <w:start w:val="0"/>
      <w:numFmt w:val="bullet"/>
      <w:lvlText w:val="•"/>
      <w:lvlJc w:val="left"/>
      <w:pPr>
        <w:ind w:left="1773" w:hanging="171"/>
      </w:pPr>
      <w:rPr>
        <w:rFonts w:hint="default"/>
        <w:lang w:val="de-DE" w:eastAsia="en-US" w:bidi="ar-SA"/>
      </w:rPr>
    </w:lvl>
    <w:lvl w:ilvl="7">
      <w:start w:val="0"/>
      <w:numFmt w:val="bullet"/>
      <w:lvlText w:val="•"/>
      <w:lvlJc w:val="left"/>
      <w:pPr>
        <w:ind w:left="2025" w:hanging="171"/>
      </w:pPr>
      <w:rPr>
        <w:rFonts w:hint="default"/>
        <w:lang w:val="de-DE" w:eastAsia="en-US" w:bidi="ar-SA"/>
      </w:rPr>
    </w:lvl>
    <w:lvl w:ilvl="8">
      <w:start w:val="0"/>
      <w:numFmt w:val="bullet"/>
      <w:lvlText w:val="•"/>
      <w:lvlJc w:val="left"/>
      <w:pPr>
        <w:ind w:left="2277" w:hanging="171"/>
      </w:pPr>
      <w:rPr>
        <w:rFonts w:hint="default"/>
        <w:lang w:val="de-DE" w:eastAsia="en-US" w:bidi="ar-SA"/>
      </w:rPr>
    </w:lvl>
  </w:abstractNum>
  <w:abstractNum w:abstractNumId="32">
    <w:multiLevelType w:val="hybridMultilevel"/>
    <w:lvl w:ilvl="0">
      <w:start w:val="0"/>
      <w:numFmt w:val="bullet"/>
      <w:lvlText w:val=""/>
      <w:lvlJc w:val="left"/>
      <w:pPr>
        <w:ind w:left="251" w:hanging="171"/>
      </w:pPr>
      <w:rPr>
        <w:rFonts w:hint="default" w:ascii="Symbol" w:hAnsi="Symbol" w:eastAsia="Symbol" w:cs="Symbol"/>
        <w:b w:val="0"/>
        <w:bCs w:val="0"/>
        <w:i w:val="0"/>
        <w:iCs w:val="0"/>
        <w:color w:val="231F20"/>
        <w:w w:val="100"/>
        <w:sz w:val="19"/>
        <w:szCs w:val="19"/>
        <w:lang w:val="de-DE" w:eastAsia="en-US" w:bidi="ar-SA"/>
      </w:rPr>
    </w:lvl>
    <w:lvl w:ilvl="1">
      <w:start w:val="0"/>
      <w:numFmt w:val="bullet"/>
      <w:lvlText w:val="•"/>
      <w:lvlJc w:val="left"/>
      <w:pPr>
        <w:ind w:left="526" w:hanging="171"/>
      </w:pPr>
      <w:rPr>
        <w:rFonts w:hint="default"/>
        <w:lang w:val="de-DE" w:eastAsia="en-US" w:bidi="ar-SA"/>
      </w:rPr>
    </w:lvl>
    <w:lvl w:ilvl="2">
      <w:start w:val="0"/>
      <w:numFmt w:val="bullet"/>
      <w:lvlText w:val="•"/>
      <w:lvlJc w:val="left"/>
      <w:pPr>
        <w:ind w:left="792" w:hanging="171"/>
      </w:pPr>
      <w:rPr>
        <w:rFonts w:hint="default"/>
        <w:lang w:val="de-DE" w:eastAsia="en-US" w:bidi="ar-SA"/>
      </w:rPr>
    </w:lvl>
    <w:lvl w:ilvl="3">
      <w:start w:val="0"/>
      <w:numFmt w:val="bullet"/>
      <w:lvlText w:val="•"/>
      <w:lvlJc w:val="left"/>
      <w:pPr>
        <w:ind w:left="1058" w:hanging="171"/>
      </w:pPr>
      <w:rPr>
        <w:rFonts w:hint="default"/>
        <w:lang w:val="de-DE" w:eastAsia="en-US" w:bidi="ar-SA"/>
      </w:rPr>
    </w:lvl>
    <w:lvl w:ilvl="4">
      <w:start w:val="0"/>
      <w:numFmt w:val="bullet"/>
      <w:lvlText w:val="•"/>
      <w:lvlJc w:val="left"/>
      <w:pPr>
        <w:ind w:left="1324" w:hanging="171"/>
      </w:pPr>
      <w:rPr>
        <w:rFonts w:hint="default"/>
        <w:lang w:val="de-DE" w:eastAsia="en-US" w:bidi="ar-SA"/>
      </w:rPr>
    </w:lvl>
    <w:lvl w:ilvl="5">
      <w:start w:val="0"/>
      <w:numFmt w:val="bullet"/>
      <w:lvlText w:val="•"/>
      <w:lvlJc w:val="left"/>
      <w:pPr>
        <w:ind w:left="1591" w:hanging="171"/>
      </w:pPr>
      <w:rPr>
        <w:rFonts w:hint="default"/>
        <w:lang w:val="de-DE" w:eastAsia="en-US" w:bidi="ar-SA"/>
      </w:rPr>
    </w:lvl>
    <w:lvl w:ilvl="6">
      <w:start w:val="0"/>
      <w:numFmt w:val="bullet"/>
      <w:lvlText w:val="•"/>
      <w:lvlJc w:val="left"/>
      <w:pPr>
        <w:ind w:left="1857" w:hanging="171"/>
      </w:pPr>
      <w:rPr>
        <w:rFonts w:hint="default"/>
        <w:lang w:val="de-DE" w:eastAsia="en-US" w:bidi="ar-SA"/>
      </w:rPr>
    </w:lvl>
    <w:lvl w:ilvl="7">
      <w:start w:val="0"/>
      <w:numFmt w:val="bullet"/>
      <w:lvlText w:val="•"/>
      <w:lvlJc w:val="left"/>
      <w:pPr>
        <w:ind w:left="2123" w:hanging="171"/>
      </w:pPr>
      <w:rPr>
        <w:rFonts w:hint="default"/>
        <w:lang w:val="de-DE" w:eastAsia="en-US" w:bidi="ar-SA"/>
      </w:rPr>
    </w:lvl>
    <w:lvl w:ilvl="8">
      <w:start w:val="0"/>
      <w:numFmt w:val="bullet"/>
      <w:lvlText w:val="•"/>
      <w:lvlJc w:val="left"/>
      <w:pPr>
        <w:ind w:left="2389" w:hanging="171"/>
      </w:pPr>
      <w:rPr>
        <w:rFonts w:hint="default"/>
        <w:lang w:val="de-DE" w:eastAsia="en-US" w:bidi="ar-SA"/>
      </w:rPr>
    </w:lvl>
  </w:abstractNum>
  <w:abstractNum w:abstractNumId="31">
    <w:multiLevelType w:val="hybridMultilevel"/>
    <w:lvl w:ilvl="0">
      <w:start w:val="0"/>
      <w:numFmt w:val="bullet"/>
      <w:lvlText w:val=""/>
      <w:lvlJc w:val="left"/>
      <w:pPr>
        <w:ind w:left="251" w:hanging="171"/>
      </w:pPr>
      <w:rPr>
        <w:rFonts w:hint="default" w:ascii="Symbol" w:hAnsi="Symbol" w:eastAsia="Symbol" w:cs="Symbol"/>
        <w:b w:val="0"/>
        <w:bCs w:val="0"/>
        <w:i w:val="0"/>
        <w:iCs w:val="0"/>
        <w:color w:val="231F20"/>
        <w:w w:val="100"/>
        <w:sz w:val="19"/>
        <w:szCs w:val="19"/>
        <w:lang w:val="de-DE" w:eastAsia="en-US" w:bidi="ar-SA"/>
      </w:rPr>
    </w:lvl>
    <w:lvl w:ilvl="1">
      <w:start w:val="0"/>
      <w:numFmt w:val="bullet"/>
      <w:lvlText w:val="•"/>
      <w:lvlJc w:val="left"/>
      <w:pPr>
        <w:ind w:left="498" w:hanging="171"/>
      </w:pPr>
      <w:rPr>
        <w:rFonts w:hint="default"/>
        <w:lang w:val="de-DE" w:eastAsia="en-US" w:bidi="ar-SA"/>
      </w:rPr>
    </w:lvl>
    <w:lvl w:ilvl="2">
      <w:start w:val="0"/>
      <w:numFmt w:val="bullet"/>
      <w:lvlText w:val="•"/>
      <w:lvlJc w:val="left"/>
      <w:pPr>
        <w:ind w:left="736" w:hanging="171"/>
      </w:pPr>
      <w:rPr>
        <w:rFonts w:hint="default"/>
        <w:lang w:val="de-DE" w:eastAsia="en-US" w:bidi="ar-SA"/>
      </w:rPr>
    </w:lvl>
    <w:lvl w:ilvl="3">
      <w:start w:val="0"/>
      <w:numFmt w:val="bullet"/>
      <w:lvlText w:val="•"/>
      <w:lvlJc w:val="left"/>
      <w:pPr>
        <w:ind w:left="974" w:hanging="171"/>
      </w:pPr>
      <w:rPr>
        <w:rFonts w:hint="default"/>
        <w:lang w:val="de-DE" w:eastAsia="en-US" w:bidi="ar-SA"/>
      </w:rPr>
    </w:lvl>
    <w:lvl w:ilvl="4">
      <w:start w:val="0"/>
      <w:numFmt w:val="bullet"/>
      <w:lvlText w:val="•"/>
      <w:lvlJc w:val="left"/>
      <w:pPr>
        <w:ind w:left="1212" w:hanging="171"/>
      </w:pPr>
      <w:rPr>
        <w:rFonts w:hint="default"/>
        <w:lang w:val="de-DE" w:eastAsia="en-US" w:bidi="ar-SA"/>
      </w:rPr>
    </w:lvl>
    <w:lvl w:ilvl="5">
      <w:start w:val="0"/>
      <w:numFmt w:val="bullet"/>
      <w:lvlText w:val="•"/>
      <w:lvlJc w:val="left"/>
      <w:pPr>
        <w:ind w:left="1451" w:hanging="171"/>
      </w:pPr>
      <w:rPr>
        <w:rFonts w:hint="default"/>
        <w:lang w:val="de-DE" w:eastAsia="en-US" w:bidi="ar-SA"/>
      </w:rPr>
    </w:lvl>
    <w:lvl w:ilvl="6">
      <w:start w:val="0"/>
      <w:numFmt w:val="bullet"/>
      <w:lvlText w:val="•"/>
      <w:lvlJc w:val="left"/>
      <w:pPr>
        <w:ind w:left="1689" w:hanging="171"/>
      </w:pPr>
      <w:rPr>
        <w:rFonts w:hint="default"/>
        <w:lang w:val="de-DE" w:eastAsia="en-US" w:bidi="ar-SA"/>
      </w:rPr>
    </w:lvl>
    <w:lvl w:ilvl="7">
      <w:start w:val="0"/>
      <w:numFmt w:val="bullet"/>
      <w:lvlText w:val="•"/>
      <w:lvlJc w:val="left"/>
      <w:pPr>
        <w:ind w:left="1927" w:hanging="171"/>
      </w:pPr>
      <w:rPr>
        <w:rFonts w:hint="default"/>
        <w:lang w:val="de-DE" w:eastAsia="en-US" w:bidi="ar-SA"/>
      </w:rPr>
    </w:lvl>
    <w:lvl w:ilvl="8">
      <w:start w:val="0"/>
      <w:numFmt w:val="bullet"/>
      <w:lvlText w:val="•"/>
      <w:lvlJc w:val="left"/>
      <w:pPr>
        <w:ind w:left="2165" w:hanging="171"/>
      </w:pPr>
      <w:rPr>
        <w:rFonts w:hint="default"/>
        <w:lang w:val="de-DE" w:eastAsia="en-US" w:bidi="ar-SA"/>
      </w:rPr>
    </w:lvl>
  </w:abstractNum>
  <w:abstractNum w:abstractNumId="30">
    <w:multiLevelType w:val="hybridMultilevel"/>
    <w:lvl w:ilvl="0">
      <w:start w:val="0"/>
      <w:numFmt w:val="bullet"/>
      <w:lvlText w:val=""/>
      <w:lvlJc w:val="left"/>
      <w:pPr>
        <w:ind w:left="251" w:hanging="171"/>
      </w:pPr>
      <w:rPr>
        <w:rFonts w:hint="default" w:ascii="Symbol" w:hAnsi="Symbol" w:eastAsia="Symbol" w:cs="Symbol"/>
        <w:b w:val="0"/>
        <w:bCs w:val="0"/>
        <w:i w:val="0"/>
        <w:iCs w:val="0"/>
        <w:color w:val="231F20"/>
        <w:w w:val="100"/>
        <w:sz w:val="19"/>
        <w:szCs w:val="19"/>
        <w:lang w:val="de-DE" w:eastAsia="en-US" w:bidi="ar-SA"/>
      </w:rPr>
    </w:lvl>
    <w:lvl w:ilvl="1">
      <w:start w:val="0"/>
      <w:numFmt w:val="bullet"/>
      <w:lvlText w:val="•"/>
      <w:lvlJc w:val="left"/>
      <w:pPr>
        <w:ind w:left="512" w:hanging="171"/>
      </w:pPr>
      <w:rPr>
        <w:rFonts w:hint="default"/>
        <w:lang w:val="de-DE" w:eastAsia="en-US" w:bidi="ar-SA"/>
      </w:rPr>
    </w:lvl>
    <w:lvl w:ilvl="2">
      <w:start w:val="0"/>
      <w:numFmt w:val="bullet"/>
      <w:lvlText w:val="•"/>
      <w:lvlJc w:val="left"/>
      <w:pPr>
        <w:ind w:left="764" w:hanging="171"/>
      </w:pPr>
      <w:rPr>
        <w:rFonts w:hint="default"/>
        <w:lang w:val="de-DE" w:eastAsia="en-US" w:bidi="ar-SA"/>
      </w:rPr>
    </w:lvl>
    <w:lvl w:ilvl="3">
      <w:start w:val="0"/>
      <w:numFmt w:val="bullet"/>
      <w:lvlText w:val="•"/>
      <w:lvlJc w:val="left"/>
      <w:pPr>
        <w:ind w:left="1016" w:hanging="171"/>
      </w:pPr>
      <w:rPr>
        <w:rFonts w:hint="default"/>
        <w:lang w:val="de-DE" w:eastAsia="en-US" w:bidi="ar-SA"/>
      </w:rPr>
    </w:lvl>
    <w:lvl w:ilvl="4">
      <w:start w:val="0"/>
      <w:numFmt w:val="bullet"/>
      <w:lvlText w:val="•"/>
      <w:lvlJc w:val="left"/>
      <w:pPr>
        <w:ind w:left="1268" w:hanging="171"/>
      </w:pPr>
      <w:rPr>
        <w:rFonts w:hint="default"/>
        <w:lang w:val="de-DE" w:eastAsia="en-US" w:bidi="ar-SA"/>
      </w:rPr>
    </w:lvl>
    <w:lvl w:ilvl="5">
      <w:start w:val="0"/>
      <w:numFmt w:val="bullet"/>
      <w:lvlText w:val="•"/>
      <w:lvlJc w:val="left"/>
      <w:pPr>
        <w:ind w:left="1521" w:hanging="171"/>
      </w:pPr>
      <w:rPr>
        <w:rFonts w:hint="default"/>
        <w:lang w:val="de-DE" w:eastAsia="en-US" w:bidi="ar-SA"/>
      </w:rPr>
    </w:lvl>
    <w:lvl w:ilvl="6">
      <w:start w:val="0"/>
      <w:numFmt w:val="bullet"/>
      <w:lvlText w:val="•"/>
      <w:lvlJc w:val="left"/>
      <w:pPr>
        <w:ind w:left="1773" w:hanging="171"/>
      </w:pPr>
      <w:rPr>
        <w:rFonts w:hint="default"/>
        <w:lang w:val="de-DE" w:eastAsia="en-US" w:bidi="ar-SA"/>
      </w:rPr>
    </w:lvl>
    <w:lvl w:ilvl="7">
      <w:start w:val="0"/>
      <w:numFmt w:val="bullet"/>
      <w:lvlText w:val="•"/>
      <w:lvlJc w:val="left"/>
      <w:pPr>
        <w:ind w:left="2025" w:hanging="171"/>
      </w:pPr>
      <w:rPr>
        <w:rFonts w:hint="default"/>
        <w:lang w:val="de-DE" w:eastAsia="en-US" w:bidi="ar-SA"/>
      </w:rPr>
    </w:lvl>
    <w:lvl w:ilvl="8">
      <w:start w:val="0"/>
      <w:numFmt w:val="bullet"/>
      <w:lvlText w:val="•"/>
      <w:lvlJc w:val="left"/>
      <w:pPr>
        <w:ind w:left="2277" w:hanging="171"/>
      </w:pPr>
      <w:rPr>
        <w:rFonts w:hint="default"/>
        <w:lang w:val="de-DE" w:eastAsia="en-US" w:bidi="ar-SA"/>
      </w:rPr>
    </w:lvl>
  </w:abstractNum>
  <w:abstractNum w:abstractNumId="29">
    <w:multiLevelType w:val="hybridMultilevel"/>
    <w:lvl w:ilvl="0">
      <w:start w:val="0"/>
      <w:numFmt w:val="bullet"/>
      <w:lvlText w:val=""/>
      <w:lvlJc w:val="left"/>
      <w:pPr>
        <w:ind w:left="251" w:hanging="171"/>
      </w:pPr>
      <w:rPr>
        <w:rFonts w:hint="default" w:ascii="Symbol" w:hAnsi="Symbol" w:eastAsia="Symbol" w:cs="Symbol"/>
        <w:b w:val="0"/>
        <w:bCs w:val="0"/>
        <w:i w:val="0"/>
        <w:iCs w:val="0"/>
        <w:color w:val="231F20"/>
        <w:w w:val="100"/>
        <w:sz w:val="19"/>
        <w:szCs w:val="19"/>
        <w:lang w:val="de-DE" w:eastAsia="en-US" w:bidi="ar-SA"/>
      </w:rPr>
    </w:lvl>
    <w:lvl w:ilvl="1">
      <w:start w:val="0"/>
      <w:numFmt w:val="bullet"/>
      <w:lvlText w:val="•"/>
      <w:lvlJc w:val="left"/>
      <w:pPr>
        <w:ind w:left="512" w:hanging="171"/>
      </w:pPr>
      <w:rPr>
        <w:rFonts w:hint="default"/>
        <w:lang w:val="de-DE" w:eastAsia="en-US" w:bidi="ar-SA"/>
      </w:rPr>
    </w:lvl>
    <w:lvl w:ilvl="2">
      <w:start w:val="0"/>
      <w:numFmt w:val="bullet"/>
      <w:lvlText w:val="•"/>
      <w:lvlJc w:val="left"/>
      <w:pPr>
        <w:ind w:left="764" w:hanging="171"/>
      </w:pPr>
      <w:rPr>
        <w:rFonts w:hint="default"/>
        <w:lang w:val="de-DE" w:eastAsia="en-US" w:bidi="ar-SA"/>
      </w:rPr>
    </w:lvl>
    <w:lvl w:ilvl="3">
      <w:start w:val="0"/>
      <w:numFmt w:val="bullet"/>
      <w:lvlText w:val="•"/>
      <w:lvlJc w:val="left"/>
      <w:pPr>
        <w:ind w:left="1016" w:hanging="171"/>
      </w:pPr>
      <w:rPr>
        <w:rFonts w:hint="default"/>
        <w:lang w:val="de-DE" w:eastAsia="en-US" w:bidi="ar-SA"/>
      </w:rPr>
    </w:lvl>
    <w:lvl w:ilvl="4">
      <w:start w:val="0"/>
      <w:numFmt w:val="bullet"/>
      <w:lvlText w:val="•"/>
      <w:lvlJc w:val="left"/>
      <w:pPr>
        <w:ind w:left="1268" w:hanging="171"/>
      </w:pPr>
      <w:rPr>
        <w:rFonts w:hint="default"/>
        <w:lang w:val="de-DE" w:eastAsia="en-US" w:bidi="ar-SA"/>
      </w:rPr>
    </w:lvl>
    <w:lvl w:ilvl="5">
      <w:start w:val="0"/>
      <w:numFmt w:val="bullet"/>
      <w:lvlText w:val="•"/>
      <w:lvlJc w:val="left"/>
      <w:pPr>
        <w:ind w:left="1521" w:hanging="171"/>
      </w:pPr>
      <w:rPr>
        <w:rFonts w:hint="default"/>
        <w:lang w:val="de-DE" w:eastAsia="en-US" w:bidi="ar-SA"/>
      </w:rPr>
    </w:lvl>
    <w:lvl w:ilvl="6">
      <w:start w:val="0"/>
      <w:numFmt w:val="bullet"/>
      <w:lvlText w:val="•"/>
      <w:lvlJc w:val="left"/>
      <w:pPr>
        <w:ind w:left="1773" w:hanging="171"/>
      </w:pPr>
      <w:rPr>
        <w:rFonts w:hint="default"/>
        <w:lang w:val="de-DE" w:eastAsia="en-US" w:bidi="ar-SA"/>
      </w:rPr>
    </w:lvl>
    <w:lvl w:ilvl="7">
      <w:start w:val="0"/>
      <w:numFmt w:val="bullet"/>
      <w:lvlText w:val="•"/>
      <w:lvlJc w:val="left"/>
      <w:pPr>
        <w:ind w:left="2025" w:hanging="171"/>
      </w:pPr>
      <w:rPr>
        <w:rFonts w:hint="default"/>
        <w:lang w:val="de-DE" w:eastAsia="en-US" w:bidi="ar-SA"/>
      </w:rPr>
    </w:lvl>
    <w:lvl w:ilvl="8">
      <w:start w:val="0"/>
      <w:numFmt w:val="bullet"/>
      <w:lvlText w:val="•"/>
      <w:lvlJc w:val="left"/>
      <w:pPr>
        <w:ind w:left="2277" w:hanging="171"/>
      </w:pPr>
      <w:rPr>
        <w:rFonts w:hint="default"/>
        <w:lang w:val="de-DE" w:eastAsia="en-US" w:bidi="ar-SA"/>
      </w:rPr>
    </w:lvl>
  </w:abstractNum>
  <w:abstractNum w:abstractNumId="28">
    <w:multiLevelType w:val="hybridMultilevel"/>
    <w:lvl w:ilvl="0">
      <w:start w:val="0"/>
      <w:numFmt w:val="bullet"/>
      <w:lvlText w:val=""/>
      <w:lvlJc w:val="left"/>
      <w:pPr>
        <w:ind w:left="251" w:hanging="171"/>
      </w:pPr>
      <w:rPr>
        <w:rFonts w:hint="default" w:ascii="Symbol" w:hAnsi="Symbol" w:eastAsia="Symbol" w:cs="Symbol"/>
        <w:b w:val="0"/>
        <w:bCs w:val="0"/>
        <w:i w:val="0"/>
        <w:iCs w:val="0"/>
        <w:color w:val="231F20"/>
        <w:w w:val="100"/>
        <w:sz w:val="19"/>
        <w:szCs w:val="19"/>
        <w:lang w:val="de-DE" w:eastAsia="en-US" w:bidi="ar-SA"/>
      </w:rPr>
    </w:lvl>
    <w:lvl w:ilvl="1">
      <w:start w:val="0"/>
      <w:numFmt w:val="bullet"/>
      <w:lvlText w:val="•"/>
      <w:lvlJc w:val="left"/>
      <w:pPr>
        <w:ind w:left="512" w:hanging="171"/>
      </w:pPr>
      <w:rPr>
        <w:rFonts w:hint="default"/>
        <w:lang w:val="de-DE" w:eastAsia="en-US" w:bidi="ar-SA"/>
      </w:rPr>
    </w:lvl>
    <w:lvl w:ilvl="2">
      <w:start w:val="0"/>
      <w:numFmt w:val="bullet"/>
      <w:lvlText w:val="•"/>
      <w:lvlJc w:val="left"/>
      <w:pPr>
        <w:ind w:left="764" w:hanging="171"/>
      </w:pPr>
      <w:rPr>
        <w:rFonts w:hint="default"/>
        <w:lang w:val="de-DE" w:eastAsia="en-US" w:bidi="ar-SA"/>
      </w:rPr>
    </w:lvl>
    <w:lvl w:ilvl="3">
      <w:start w:val="0"/>
      <w:numFmt w:val="bullet"/>
      <w:lvlText w:val="•"/>
      <w:lvlJc w:val="left"/>
      <w:pPr>
        <w:ind w:left="1016" w:hanging="171"/>
      </w:pPr>
      <w:rPr>
        <w:rFonts w:hint="default"/>
        <w:lang w:val="de-DE" w:eastAsia="en-US" w:bidi="ar-SA"/>
      </w:rPr>
    </w:lvl>
    <w:lvl w:ilvl="4">
      <w:start w:val="0"/>
      <w:numFmt w:val="bullet"/>
      <w:lvlText w:val="•"/>
      <w:lvlJc w:val="left"/>
      <w:pPr>
        <w:ind w:left="1268" w:hanging="171"/>
      </w:pPr>
      <w:rPr>
        <w:rFonts w:hint="default"/>
        <w:lang w:val="de-DE" w:eastAsia="en-US" w:bidi="ar-SA"/>
      </w:rPr>
    </w:lvl>
    <w:lvl w:ilvl="5">
      <w:start w:val="0"/>
      <w:numFmt w:val="bullet"/>
      <w:lvlText w:val="•"/>
      <w:lvlJc w:val="left"/>
      <w:pPr>
        <w:ind w:left="1521" w:hanging="171"/>
      </w:pPr>
      <w:rPr>
        <w:rFonts w:hint="default"/>
        <w:lang w:val="de-DE" w:eastAsia="en-US" w:bidi="ar-SA"/>
      </w:rPr>
    </w:lvl>
    <w:lvl w:ilvl="6">
      <w:start w:val="0"/>
      <w:numFmt w:val="bullet"/>
      <w:lvlText w:val="•"/>
      <w:lvlJc w:val="left"/>
      <w:pPr>
        <w:ind w:left="1773" w:hanging="171"/>
      </w:pPr>
      <w:rPr>
        <w:rFonts w:hint="default"/>
        <w:lang w:val="de-DE" w:eastAsia="en-US" w:bidi="ar-SA"/>
      </w:rPr>
    </w:lvl>
    <w:lvl w:ilvl="7">
      <w:start w:val="0"/>
      <w:numFmt w:val="bullet"/>
      <w:lvlText w:val="•"/>
      <w:lvlJc w:val="left"/>
      <w:pPr>
        <w:ind w:left="2025" w:hanging="171"/>
      </w:pPr>
      <w:rPr>
        <w:rFonts w:hint="default"/>
        <w:lang w:val="de-DE" w:eastAsia="en-US" w:bidi="ar-SA"/>
      </w:rPr>
    </w:lvl>
    <w:lvl w:ilvl="8">
      <w:start w:val="0"/>
      <w:numFmt w:val="bullet"/>
      <w:lvlText w:val="•"/>
      <w:lvlJc w:val="left"/>
      <w:pPr>
        <w:ind w:left="2277" w:hanging="171"/>
      </w:pPr>
      <w:rPr>
        <w:rFonts w:hint="default"/>
        <w:lang w:val="de-DE" w:eastAsia="en-US" w:bidi="ar-SA"/>
      </w:rPr>
    </w:lvl>
  </w:abstractNum>
  <w:abstractNum w:abstractNumId="27">
    <w:multiLevelType w:val="hybridMultilevel"/>
    <w:lvl w:ilvl="0">
      <w:start w:val="0"/>
      <w:numFmt w:val="bullet"/>
      <w:lvlText w:val=""/>
      <w:lvlJc w:val="left"/>
      <w:pPr>
        <w:ind w:left="251" w:hanging="171"/>
      </w:pPr>
      <w:rPr>
        <w:rFonts w:hint="default" w:ascii="Symbol" w:hAnsi="Symbol" w:eastAsia="Symbol" w:cs="Symbol"/>
        <w:b w:val="0"/>
        <w:bCs w:val="0"/>
        <w:i w:val="0"/>
        <w:iCs w:val="0"/>
        <w:color w:val="231F20"/>
        <w:w w:val="100"/>
        <w:sz w:val="19"/>
        <w:szCs w:val="19"/>
        <w:lang w:val="de-DE" w:eastAsia="en-US" w:bidi="ar-SA"/>
      </w:rPr>
    </w:lvl>
    <w:lvl w:ilvl="1">
      <w:start w:val="0"/>
      <w:numFmt w:val="bullet"/>
      <w:lvlText w:val="•"/>
      <w:lvlJc w:val="left"/>
      <w:pPr>
        <w:ind w:left="512" w:hanging="171"/>
      </w:pPr>
      <w:rPr>
        <w:rFonts w:hint="default"/>
        <w:lang w:val="de-DE" w:eastAsia="en-US" w:bidi="ar-SA"/>
      </w:rPr>
    </w:lvl>
    <w:lvl w:ilvl="2">
      <w:start w:val="0"/>
      <w:numFmt w:val="bullet"/>
      <w:lvlText w:val="•"/>
      <w:lvlJc w:val="left"/>
      <w:pPr>
        <w:ind w:left="764" w:hanging="171"/>
      </w:pPr>
      <w:rPr>
        <w:rFonts w:hint="default"/>
        <w:lang w:val="de-DE" w:eastAsia="en-US" w:bidi="ar-SA"/>
      </w:rPr>
    </w:lvl>
    <w:lvl w:ilvl="3">
      <w:start w:val="0"/>
      <w:numFmt w:val="bullet"/>
      <w:lvlText w:val="•"/>
      <w:lvlJc w:val="left"/>
      <w:pPr>
        <w:ind w:left="1016" w:hanging="171"/>
      </w:pPr>
      <w:rPr>
        <w:rFonts w:hint="default"/>
        <w:lang w:val="de-DE" w:eastAsia="en-US" w:bidi="ar-SA"/>
      </w:rPr>
    </w:lvl>
    <w:lvl w:ilvl="4">
      <w:start w:val="0"/>
      <w:numFmt w:val="bullet"/>
      <w:lvlText w:val="•"/>
      <w:lvlJc w:val="left"/>
      <w:pPr>
        <w:ind w:left="1268" w:hanging="171"/>
      </w:pPr>
      <w:rPr>
        <w:rFonts w:hint="default"/>
        <w:lang w:val="de-DE" w:eastAsia="en-US" w:bidi="ar-SA"/>
      </w:rPr>
    </w:lvl>
    <w:lvl w:ilvl="5">
      <w:start w:val="0"/>
      <w:numFmt w:val="bullet"/>
      <w:lvlText w:val="•"/>
      <w:lvlJc w:val="left"/>
      <w:pPr>
        <w:ind w:left="1521" w:hanging="171"/>
      </w:pPr>
      <w:rPr>
        <w:rFonts w:hint="default"/>
        <w:lang w:val="de-DE" w:eastAsia="en-US" w:bidi="ar-SA"/>
      </w:rPr>
    </w:lvl>
    <w:lvl w:ilvl="6">
      <w:start w:val="0"/>
      <w:numFmt w:val="bullet"/>
      <w:lvlText w:val="•"/>
      <w:lvlJc w:val="left"/>
      <w:pPr>
        <w:ind w:left="1773" w:hanging="171"/>
      </w:pPr>
      <w:rPr>
        <w:rFonts w:hint="default"/>
        <w:lang w:val="de-DE" w:eastAsia="en-US" w:bidi="ar-SA"/>
      </w:rPr>
    </w:lvl>
    <w:lvl w:ilvl="7">
      <w:start w:val="0"/>
      <w:numFmt w:val="bullet"/>
      <w:lvlText w:val="•"/>
      <w:lvlJc w:val="left"/>
      <w:pPr>
        <w:ind w:left="2025" w:hanging="171"/>
      </w:pPr>
      <w:rPr>
        <w:rFonts w:hint="default"/>
        <w:lang w:val="de-DE" w:eastAsia="en-US" w:bidi="ar-SA"/>
      </w:rPr>
    </w:lvl>
    <w:lvl w:ilvl="8">
      <w:start w:val="0"/>
      <w:numFmt w:val="bullet"/>
      <w:lvlText w:val="•"/>
      <w:lvlJc w:val="left"/>
      <w:pPr>
        <w:ind w:left="2277" w:hanging="171"/>
      </w:pPr>
      <w:rPr>
        <w:rFonts w:hint="default"/>
        <w:lang w:val="de-DE" w:eastAsia="en-US" w:bidi="ar-SA"/>
      </w:rPr>
    </w:lvl>
  </w:abstractNum>
  <w:abstractNum w:abstractNumId="26">
    <w:multiLevelType w:val="hybridMultilevel"/>
    <w:lvl w:ilvl="0">
      <w:start w:val="0"/>
      <w:numFmt w:val="bullet"/>
      <w:lvlText w:val=""/>
      <w:lvlJc w:val="left"/>
      <w:pPr>
        <w:ind w:left="251" w:hanging="171"/>
      </w:pPr>
      <w:rPr>
        <w:rFonts w:hint="default" w:ascii="Symbol" w:hAnsi="Symbol" w:eastAsia="Symbol" w:cs="Symbol"/>
        <w:b w:val="0"/>
        <w:bCs w:val="0"/>
        <w:i w:val="0"/>
        <w:iCs w:val="0"/>
        <w:color w:val="231F20"/>
        <w:w w:val="100"/>
        <w:sz w:val="19"/>
        <w:szCs w:val="19"/>
        <w:lang w:val="de-DE" w:eastAsia="en-US" w:bidi="ar-SA"/>
      </w:rPr>
    </w:lvl>
    <w:lvl w:ilvl="1">
      <w:start w:val="0"/>
      <w:numFmt w:val="bullet"/>
      <w:lvlText w:val="•"/>
      <w:lvlJc w:val="left"/>
      <w:pPr>
        <w:ind w:left="498" w:hanging="171"/>
      </w:pPr>
      <w:rPr>
        <w:rFonts w:hint="default"/>
        <w:lang w:val="de-DE" w:eastAsia="en-US" w:bidi="ar-SA"/>
      </w:rPr>
    </w:lvl>
    <w:lvl w:ilvl="2">
      <w:start w:val="0"/>
      <w:numFmt w:val="bullet"/>
      <w:lvlText w:val="•"/>
      <w:lvlJc w:val="left"/>
      <w:pPr>
        <w:ind w:left="736" w:hanging="171"/>
      </w:pPr>
      <w:rPr>
        <w:rFonts w:hint="default"/>
        <w:lang w:val="de-DE" w:eastAsia="en-US" w:bidi="ar-SA"/>
      </w:rPr>
    </w:lvl>
    <w:lvl w:ilvl="3">
      <w:start w:val="0"/>
      <w:numFmt w:val="bullet"/>
      <w:lvlText w:val="•"/>
      <w:lvlJc w:val="left"/>
      <w:pPr>
        <w:ind w:left="974" w:hanging="171"/>
      </w:pPr>
      <w:rPr>
        <w:rFonts w:hint="default"/>
        <w:lang w:val="de-DE" w:eastAsia="en-US" w:bidi="ar-SA"/>
      </w:rPr>
    </w:lvl>
    <w:lvl w:ilvl="4">
      <w:start w:val="0"/>
      <w:numFmt w:val="bullet"/>
      <w:lvlText w:val="•"/>
      <w:lvlJc w:val="left"/>
      <w:pPr>
        <w:ind w:left="1212" w:hanging="171"/>
      </w:pPr>
      <w:rPr>
        <w:rFonts w:hint="default"/>
        <w:lang w:val="de-DE" w:eastAsia="en-US" w:bidi="ar-SA"/>
      </w:rPr>
    </w:lvl>
    <w:lvl w:ilvl="5">
      <w:start w:val="0"/>
      <w:numFmt w:val="bullet"/>
      <w:lvlText w:val="•"/>
      <w:lvlJc w:val="left"/>
      <w:pPr>
        <w:ind w:left="1451" w:hanging="171"/>
      </w:pPr>
      <w:rPr>
        <w:rFonts w:hint="default"/>
        <w:lang w:val="de-DE" w:eastAsia="en-US" w:bidi="ar-SA"/>
      </w:rPr>
    </w:lvl>
    <w:lvl w:ilvl="6">
      <w:start w:val="0"/>
      <w:numFmt w:val="bullet"/>
      <w:lvlText w:val="•"/>
      <w:lvlJc w:val="left"/>
      <w:pPr>
        <w:ind w:left="1689" w:hanging="171"/>
      </w:pPr>
      <w:rPr>
        <w:rFonts w:hint="default"/>
        <w:lang w:val="de-DE" w:eastAsia="en-US" w:bidi="ar-SA"/>
      </w:rPr>
    </w:lvl>
    <w:lvl w:ilvl="7">
      <w:start w:val="0"/>
      <w:numFmt w:val="bullet"/>
      <w:lvlText w:val="•"/>
      <w:lvlJc w:val="left"/>
      <w:pPr>
        <w:ind w:left="1927" w:hanging="171"/>
      </w:pPr>
      <w:rPr>
        <w:rFonts w:hint="default"/>
        <w:lang w:val="de-DE" w:eastAsia="en-US" w:bidi="ar-SA"/>
      </w:rPr>
    </w:lvl>
    <w:lvl w:ilvl="8">
      <w:start w:val="0"/>
      <w:numFmt w:val="bullet"/>
      <w:lvlText w:val="•"/>
      <w:lvlJc w:val="left"/>
      <w:pPr>
        <w:ind w:left="2165" w:hanging="171"/>
      </w:pPr>
      <w:rPr>
        <w:rFonts w:hint="default"/>
        <w:lang w:val="de-DE" w:eastAsia="en-US" w:bidi="ar-SA"/>
      </w:rPr>
    </w:lvl>
  </w:abstractNum>
  <w:abstractNum w:abstractNumId="25">
    <w:multiLevelType w:val="hybridMultilevel"/>
    <w:lvl w:ilvl="0">
      <w:start w:val="0"/>
      <w:numFmt w:val="bullet"/>
      <w:lvlText w:val=""/>
      <w:lvlJc w:val="left"/>
      <w:pPr>
        <w:ind w:left="250" w:hanging="171"/>
      </w:pPr>
      <w:rPr>
        <w:rFonts w:hint="default" w:ascii="Symbol" w:hAnsi="Symbol" w:eastAsia="Symbol" w:cs="Symbol"/>
        <w:b w:val="0"/>
        <w:bCs w:val="0"/>
        <w:i w:val="0"/>
        <w:iCs w:val="0"/>
        <w:color w:val="231F20"/>
        <w:w w:val="100"/>
        <w:sz w:val="19"/>
        <w:szCs w:val="19"/>
        <w:lang w:val="de-DE" w:eastAsia="en-US" w:bidi="ar-SA"/>
      </w:rPr>
    </w:lvl>
    <w:lvl w:ilvl="1">
      <w:start w:val="0"/>
      <w:numFmt w:val="bullet"/>
      <w:lvlText w:val="•"/>
      <w:lvlJc w:val="left"/>
      <w:pPr>
        <w:ind w:left="484" w:hanging="171"/>
      </w:pPr>
      <w:rPr>
        <w:rFonts w:hint="default"/>
        <w:lang w:val="de-DE" w:eastAsia="en-US" w:bidi="ar-SA"/>
      </w:rPr>
    </w:lvl>
    <w:lvl w:ilvl="2">
      <w:start w:val="0"/>
      <w:numFmt w:val="bullet"/>
      <w:lvlText w:val="•"/>
      <w:lvlJc w:val="left"/>
      <w:pPr>
        <w:ind w:left="708" w:hanging="171"/>
      </w:pPr>
      <w:rPr>
        <w:rFonts w:hint="default"/>
        <w:lang w:val="de-DE" w:eastAsia="en-US" w:bidi="ar-SA"/>
      </w:rPr>
    </w:lvl>
    <w:lvl w:ilvl="3">
      <w:start w:val="0"/>
      <w:numFmt w:val="bullet"/>
      <w:lvlText w:val="•"/>
      <w:lvlJc w:val="left"/>
      <w:pPr>
        <w:ind w:left="932" w:hanging="171"/>
      </w:pPr>
      <w:rPr>
        <w:rFonts w:hint="default"/>
        <w:lang w:val="de-DE" w:eastAsia="en-US" w:bidi="ar-SA"/>
      </w:rPr>
    </w:lvl>
    <w:lvl w:ilvl="4">
      <w:start w:val="0"/>
      <w:numFmt w:val="bullet"/>
      <w:lvlText w:val="•"/>
      <w:lvlJc w:val="left"/>
      <w:pPr>
        <w:ind w:left="1156" w:hanging="171"/>
      </w:pPr>
      <w:rPr>
        <w:rFonts w:hint="default"/>
        <w:lang w:val="de-DE" w:eastAsia="en-US" w:bidi="ar-SA"/>
      </w:rPr>
    </w:lvl>
    <w:lvl w:ilvl="5">
      <w:start w:val="0"/>
      <w:numFmt w:val="bullet"/>
      <w:lvlText w:val="•"/>
      <w:lvlJc w:val="left"/>
      <w:pPr>
        <w:ind w:left="1381" w:hanging="171"/>
      </w:pPr>
      <w:rPr>
        <w:rFonts w:hint="default"/>
        <w:lang w:val="de-DE" w:eastAsia="en-US" w:bidi="ar-SA"/>
      </w:rPr>
    </w:lvl>
    <w:lvl w:ilvl="6">
      <w:start w:val="0"/>
      <w:numFmt w:val="bullet"/>
      <w:lvlText w:val="•"/>
      <w:lvlJc w:val="left"/>
      <w:pPr>
        <w:ind w:left="1605" w:hanging="171"/>
      </w:pPr>
      <w:rPr>
        <w:rFonts w:hint="default"/>
        <w:lang w:val="de-DE" w:eastAsia="en-US" w:bidi="ar-SA"/>
      </w:rPr>
    </w:lvl>
    <w:lvl w:ilvl="7">
      <w:start w:val="0"/>
      <w:numFmt w:val="bullet"/>
      <w:lvlText w:val="•"/>
      <w:lvlJc w:val="left"/>
      <w:pPr>
        <w:ind w:left="1829" w:hanging="171"/>
      </w:pPr>
      <w:rPr>
        <w:rFonts w:hint="default"/>
        <w:lang w:val="de-DE" w:eastAsia="en-US" w:bidi="ar-SA"/>
      </w:rPr>
    </w:lvl>
    <w:lvl w:ilvl="8">
      <w:start w:val="0"/>
      <w:numFmt w:val="bullet"/>
      <w:lvlText w:val="•"/>
      <w:lvlJc w:val="left"/>
      <w:pPr>
        <w:ind w:left="2053" w:hanging="171"/>
      </w:pPr>
      <w:rPr>
        <w:rFonts w:hint="default"/>
        <w:lang w:val="de-DE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"/>
      <w:lvlJc w:val="left"/>
      <w:pPr>
        <w:ind w:left="251" w:hanging="171"/>
      </w:pPr>
      <w:rPr>
        <w:rFonts w:hint="default" w:ascii="Symbol" w:hAnsi="Symbol" w:eastAsia="Symbol" w:cs="Symbol"/>
        <w:b w:val="0"/>
        <w:bCs w:val="0"/>
        <w:i w:val="0"/>
        <w:iCs w:val="0"/>
        <w:color w:val="231F20"/>
        <w:w w:val="100"/>
        <w:sz w:val="19"/>
        <w:szCs w:val="19"/>
        <w:lang w:val="de-DE" w:eastAsia="en-US" w:bidi="ar-SA"/>
      </w:rPr>
    </w:lvl>
    <w:lvl w:ilvl="1">
      <w:start w:val="0"/>
      <w:numFmt w:val="bullet"/>
      <w:lvlText w:val="•"/>
      <w:lvlJc w:val="left"/>
      <w:pPr>
        <w:ind w:left="498" w:hanging="171"/>
      </w:pPr>
      <w:rPr>
        <w:rFonts w:hint="default"/>
        <w:lang w:val="de-DE" w:eastAsia="en-US" w:bidi="ar-SA"/>
      </w:rPr>
    </w:lvl>
    <w:lvl w:ilvl="2">
      <w:start w:val="0"/>
      <w:numFmt w:val="bullet"/>
      <w:lvlText w:val="•"/>
      <w:lvlJc w:val="left"/>
      <w:pPr>
        <w:ind w:left="736" w:hanging="171"/>
      </w:pPr>
      <w:rPr>
        <w:rFonts w:hint="default"/>
        <w:lang w:val="de-DE" w:eastAsia="en-US" w:bidi="ar-SA"/>
      </w:rPr>
    </w:lvl>
    <w:lvl w:ilvl="3">
      <w:start w:val="0"/>
      <w:numFmt w:val="bullet"/>
      <w:lvlText w:val="•"/>
      <w:lvlJc w:val="left"/>
      <w:pPr>
        <w:ind w:left="974" w:hanging="171"/>
      </w:pPr>
      <w:rPr>
        <w:rFonts w:hint="default"/>
        <w:lang w:val="de-DE" w:eastAsia="en-US" w:bidi="ar-SA"/>
      </w:rPr>
    </w:lvl>
    <w:lvl w:ilvl="4">
      <w:start w:val="0"/>
      <w:numFmt w:val="bullet"/>
      <w:lvlText w:val="•"/>
      <w:lvlJc w:val="left"/>
      <w:pPr>
        <w:ind w:left="1212" w:hanging="171"/>
      </w:pPr>
      <w:rPr>
        <w:rFonts w:hint="default"/>
        <w:lang w:val="de-DE" w:eastAsia="en-US" w:bidi="ar-SA"/>
      </w:rPr>
    </w:lvl>
    <w:lvl w:ilvl="5">
      <w:start w:val="0"/>
      <w:numFmt w:val="bullet"/>
      <w:lvlText w:val="•"/>
      <w:lvlJc w:val="left"/>
      <w:pPr>
        <w:ind w:left="1451" w:hanging="171"/>
      </w:pPr>
      <w:rPr>
        <w:rFonts w:hint="default"/>
        <w:lang w:val="de-DE" w:eastAsia="en-US" w:bidi="ar-SA"/>
      </w:rPr>
    </w:lvl>
    <w:lvl w:ilvl="6">
      <w:start w:val="0"/>
      <w:numFmt w:val="bullet"/>
      <w:lvlText w:val="•"/>
      <w:lvlJc w:val="left"/>
      <w:pPr>
        <w:ind w:left="1689" w:hanging="171"/>
      </w:pPr>
      <w:rPr>
        <w:rFonts w:hint="default"/>
        <w:lang w:val="de-DE" w:eastAsia="en-US" w:bidi="ar-SA"/>
      </w:rPr>
    </w:lvl>
    <w:lvl w:ilvl="7">
      <w:start w:val="0"/>
      <w:numFmt w:val="bullet"/>
      <w:lvlText w:val="•"/>
      <w:lvlJc w:val="left"/>
      <w:pPr>
        <w:ind w:left="1927" w:hanging="171"/>
      </w:pPr>
      <w:rPr>
        <w:rFonts w:hint="default"/>
        <w:lang w:val="de-DE" w:eastAsia="en-US" w:bidi="ar-SA"/>
      </w:rPr>
    </w:lvl>
    <w:lvl w:ilvl="8">
      <w:start w:val="0"/>
      <w:numFmt w:val="bullet"/>
      <w:lvlText w:val="•"/>
      <w:lvlJc w:val="left"/>
      <w:pPr>
        <w:ind w:left="2165" w:hanging="171"/>
      </w:pPr>
      <w:rPr>
        <w:rFonts w:hint="default"/>
        <w:lang w:val="de-DE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"/>
      <w:lvlJc w:val="left"/>
      <w:pPr>
        <w:ind w:left="250" w:hanging="171"/>
      </w:pPr>
      <w:rPr>
        <w:rFonts w:hint="default" w:ascii="Symbol" w:hAnsi="Symbol" w:eastAsia="Symbol" w:cs="Symbol"/>
        <w:b w:val="0"/>
        <w:bCs w:val="0"/>
        <w:i w:val="0"/>
        <w:iCs w:val="0"/>
        <w:color w:val="231F20"/>
        <w:w w:val="100"/>
        <w:sz w:val="19"/>
        <w:szCs w:val="19"/>
        <w:lang w:val="de-DE" w:eastAsia="en-US" w:bidi="ar-SA"/>
      </w:rPr>
    </w:lvl>
    <w:lvl w:ilvl="1">
      <w:start w:val="0"/>
      <w:numFmt w:val="bullet"/>
      <w:lvlText w:val="•"/>
      <w:lvlJc w:val="left"/>
      <w:pPr>
        <w:ind w:left="484" w:hanging="171"/>
      </w:pPr>
      <w:rPr>
        <w:rFonts w:hint="default"/>
        <w:lang w:val="de-DE" w:eastAsia="en-US" w:bidi="ar-SA"/>
      </w:rPr>
    </w:lvl>
    <w:lvl w:ilvl="2">
      <w:start w:val="0"/>
      <w:numFmt w:val="bullet"/>
      <w:lvlText w:val="•"/>
      <w:lvlJc w:val="left"/>
      <w:pPr>
        <w:ind w:left="708" w:hanging="171"/>
      </w:pPr>
      <w:rPr>
        <w:rFonts w:hint="default"/>
        <w:lang w:val="de-DE" w:eastAsia="en-US" w:bidi="ar-SA"/>
      </w:rPr>
    </w:lvl>
    <w:lvl w:ilvl="3">
      <w:start w:val="0"/>
      <w:numFmt w:val="bullet"/>
      <w:lvlText w:val="•"/>
      <w:lvlJc w:val="left"/>
      <w:pPr>
        <w:ind w:left="932" w:hanging="171"/>
      </w:pPr>
      <w:rPr>
        <w:rFonts w:hint="default"/>
        <w:lang w:val="de-DE" w:eastAsia="en-US" w:bidi="ar-SA"/>
      </w:rPr>
    </w:lvl>
    <w:lvl w:ilvl="4">
      <w:start w:val="0"/>
      <w:numFmt w:val="bullet"/>
      <w:lvlText w:val="•"/>
      <w:lvlJc w:val="left"/>
      <w:pPr>
        <w:ind w:left="1156" w:hanging="171"/>
      </w:pPr>
      <w:rPr>
        <w:rFonts w:hint="default"/>
        <w:lang w:val="de-DE" w:eastAsia="en-US" w:bidi="ar-SA"/>
      </w:rPr>
    </w:lvl>
    <w:lvl w:ilvl="5">
      <w:start w:val="0"/>
      <w:numFmt w:val="bullet"/>
      <w:lvlText w:val="•"/>
      <w:lvlJc w:val="left"/>
      <w:pPr>
        <w:ind w:left="1381" w:hanging="171"/>
      </w:pPr>
      <w:rPr>
        <w:rFonts w:hint="default"/>
        <w:lang w:val="de-DE" w:eastAsia="en-US" w:bidi="ar-SA"/>
      </w:rPr>
    </w:lvl>
    <w:lvl w:ilvl="6">
      <w:start w:val="0"/>
      <w:numFmt w:val="bullet"/>
      <w:lvlText w:val="•"/>
      <w:lvlJc w:val="left"/>
      <w:pPr>
        <w:ind w:left="1605" w:hanging="171"/>
      </w:pPr>
      <w:rPr>
        <w:rFonts w:hint="default"/>
        <w:lang w:val="de-DE" w:eastAsia="en-US" w:bidi="ar-SA"/>
      </w:rPr>
    </w:lvl>
    <w:lvl w:ilvl="7">
      <w:start w:val="0"/>
      <w:numFmt w:val="bullet"/>
      <w:lvlText w:val="•"/>
      <w:lvlJc w:val="left"/>
      <w:pPr>
        <w:ind w:left="1829" w:hanging="171"/>
      </w:pPr>
      <w:rPr>
        <w:rFonts w:hint="default"/>
        <w:lang w:val="de-DE" w:eastAsia="en-US" w:bidi="ar-SA"/>
      </w:rPr>
    </w:lvl>
    <w:lvl w:ilvl="8">
      <w:start w:val="0"/>
      <w:numFmt w:val="bullet"/>
      <w:lvlText w:val="•"/>
      <w:lvlJc w:val="left"/>
      <w:pPr>
        <w:ind w:left="2053" w:hanging="171"/>
      </w:pPr>
      <w:rPr>
        <w:rFonts w:hint="default"/>
        <w:lang w:val="de-DE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"/>
      <w:lvlJc w:val="left"/>
      <w:pPr>
        <w:ind w:left="251" w:hanging="171"/>
      </w:pPr>
      <w:rPr>
        <w:rFonts w:hint="default" w:ascii="Symbol" w:hAnsi="Symbol" w:eastAsia="Symbol" w:cs="Symbol"/>
        <w:b w:val="0"/>
        <w:bCs w:val="0"/>
        <w:i w:val="0"/>
        <w:iCs w:val="0"/>
        <w:color w:val="231F20"/>
        <w:w w:val="100"/>
        <w:sz w:val="19"/>
        <w:szCs w:val="19"/>
        <w:lang w:val="de-DE" w:eastAsia="en-US" w:bidi="ar-SA"/>
      </w:rPr>
    </w:lvl>
    <w:lvl w:ilvl="1">
      <w:start w:val="0"/>
      <w:numFmt w:val="bullet"/>
      <w:lvlText w:val="•"/>
      <w:lvlJc w:val="left"/>
      <w:pPr>
        <w:ind w:left="526" w:hanging="171"/>
      </w:pPr>
      <w:rPr>
        <w:rFonts w:hint="default"/>
        <w:lang w:val="de-DE" w:eastAsia="en-US" w:bidi="ar-SA"/>
      </w:rPr>
    </w:lvl>
    <w:lvl w:ilvl="2">
      <w:start w:val="0"/>
      <w:numFmt w:val="bullet"/>
      <w:lvlText w:val="•"/>
      <w:lvlJc w:val="left"/>
      <w:pPr>
        <w:ind w:left="792" w:hanging="171"/>
      </w:pPr>
      <w:rPr>
        <w:rFonts w:hint="default"/>
        <w:lang w:val="de-DE" w:eastAsia="en-US" w:bidi="ar-SA"/>
      </w:rPr>
    </w:lvl>
    <w:lvl w:ilvl="3">
      <w:start w:val="0"/>
      <w:numFmt w:val="bullet"/>
      <w:lvlText w:val="•"/>
      <w:lvlJc w:val="left"/>
      <w:pPr>
        <w:ind w:left="1058" w:hanging="171"/>
      </w:pPr>
      <w:rPr>
        <w:rFonts w:hint="default"/>
        <w:lang w:val="de-DE" w:eastAsia="en-US" w:bidi="ar-SA"/>
      </w:rPr>
    </w:lvl>
    <w:lvl w:ilvl="4">
      <w:start w:val="0"/>
      <w:numFmt w:val="bullet"/>
      <w:lvlText w:val="•"/>
      <w:lvlJc w:val="left"/>
      <w:pPr>
        <w:ind w:left="1324" w:hanging="171"/>
      </w:pPr>
      <w:rPr>
        <w:rFonts w:hint="default"/>
        <w:lang w:val="de-DE" w:eastAsia="en-US" w:bidi="ar-SA"/>
      </w:rPr>
    </w:lvl>
    <w:lvl w:ilvl="5">
      <w:start w:val="0"/>
      <w:numFmt w:val="bullet"/>
      <w:lvlText w:val="•"/>
      <w:lvlJc w:val="left"/>
      <w:pPr>
        <w:ind w:left="1591" w:hanging="171"/>
      </w:pPr>
      <w:rPr>
        <w:rFonts w:hint="default"/>
        <w:lang w:val="de-DE" w:eastAsia="en-US" w:bidi="ar-SA"/>
      </w:rPr>
    </w:lvl>
    <w:lvl w:ilvl="6">
      <w:start w:val="0"/>
      <w:numFmt w:val="bullet"/>
      <w:lvlText w:val="•"/>
      <w:lvlJc w:val="left"/>
      <w:pPr>
        <w:ind w:left="1857" w:hanging="171"/>
      </w:pPr>
      <w:rPr>
        <w:rFonts w:hint="default"/>
        <w:lang w:val="de-DE" w:eastAsia="en-US" w:bidi="ar-SA"/>
      </w:rPr>
    </w:lvl>
    <w:lvl w:ilvl="7">
      <w:start w:val="0"/>
      <w:numFmt w:val="bullet"/>
      <w:lvlText w:val="•"/>
      <w:lvlJc w:val="left"/>
      <w:pPr>
        <w:ind w:left="2123" w:hanging="171"/>
      </w:pPr>
      <w:rPr>
        <w:rFonts w:hint="default"/>
        <w:lang w:val="de-DE" w:eastAsia="en-US" w:bidi="ar-SA"/>
      </w:rPr>
    </w:lvl>
    <w:lvl w:ilvl="8">
      <w:start w:val="0"/>
      <w:numFmt w:val="bullet"/>
      <w:lvlText w:val="•"/>
      <w:lvlJc w:val="left"/>
      <w:pPr>
        <w:ind w:left="2389" w:hanging="171"/>
      </w:pPr>
      <w:rPr>
        <w:rFonts w:hint="default"/>
        <w:lang w:val="de-DE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"/>
      <w:lvlJc w:val="left"/>
      <w:pPr>
        <w:ind w:left="251" w:hanging="171"/>
      </w:pPr>
      <w:rPr>
        <w:rFonts w:hint="default" w:ascii="Symbol" w:hAnsi="Symbol" w:eastAsia="Symbol" w:cs="Symbol"/>
        <w:b w:val="0"/>
        <w:bCs w:val="0"/>
        <w:i w:val="0"/>
        <w:iCs w:val="0"/>
        <w:color w:val="231F20"/>
        <w:w w:val="100"/>
        <w:sz w:val="19"/>
        <w:szCs w:val="19"/>
        <w:lang w:val="de-DE" w:eastAsia="en-US" w:bidi="ar-SA"/>
      </w:rPr>
    </w:lvl>
    <w:lvl w:ilvl="1">
      <w:start w:val="0"/>
      <w:numFmt w:val="bullet"/>
      <w:lvlText w:val="•"/>
      <w:lvlJc w:val="left"/>
      <w:pPr>
        <w:ind w:left="498" w:hanging="171"/>
      </w:pPr>
      <w:rPr>
        <w:rFonts w:hint="default"/>
        <w:lang w:val="de-DE" w:eastAsia="en-US" w:bidi="ar-SA"/>
      </w:rPr>
    </w:lvl>
    <w:lvl w:ilvl="2">
      <w:start w:val="0"/>
      <w:numFmt w:val="bullet"/>
      <w:lvlText w:val="•"/>
      <w:lvlJc w:val="left"/>
      <w:pPr>
        <w:ind w:left="736" w:hanging="171"/>
      </w:pPr>
      <w:rPr>
        <w:rFonts w:hint="default"/>
        <w:lang w:val="de-DE" w:eastAsia="en-US" w:bidi="ar-SA"/>
      </w:rPr>
    </w:lvl>
    <w:lvl w:ilvl="3">
      <w:start w:val="0"/>
      <w:numFmt w:val="bullet"/>
      <w:lvlText w:val="•"/>
      <w:lvlJc w:val="left"/>
      <w:pPr>
        <w:ind w:left="974" w:hanging="171"/>
      </w:pPr>
      <w:rPr>
        <w:rFonts w:hint="default"/>
        <w:lang w:val="de-DE" w:eastAsia="en-US" w:bidi="ar-SA"/>
      </w:rPr>
    </w:lvl>
    <w:lvl w:ilvl="4">
      <w:start w:val="0"/>
      <w:numFmt w:val="bullet"/>
      <w:lvlText w:val="•"/>
      <w:lvlJc w:val="left"/>
      <w:pPr>
        <w:ind w:left="1212" w:hanging="171"/>
      </w:pPr>
      <w:rPr>
        <w:rFonts w:hint="default"/>
        <w:lang w:val="de-DE" w:eastAsia="en-US" w:bidi="ar-SA"/>
      </w:rPr>
    </w:lvl>
    <w:lvl w:ilvl="5">
      <w:start w:val="0"/>
      <w:numFmt w:val="bullet"/>
      <w:lvlText w:val="•"/>
      <w:lvlJc w:val="left"/>
      <w:pPr>
        <w:ind w:left="1451" w:hanging="171"/>
      </w:pPr>
      <w:rPr>
        <w:rFonts w:hint="default"/>
        <w:lang w:val="de-DE" w:eastAsia="en-US" w:bidi="ar-SA"/>
      </w:rPr>
    </w:lvl>
    <w:lvl w:ilvl="6">
      <w:start w:val="0"/>
      <w:numFmt w:val="bullet"/>
      <w:lvlText w:val="•"/>
      <w:lvlJc w:val="left"/>
      <w:pPr>
        <w:ind w:left="1689" w:hanging="171"/>
      </w:pPr>
      <w:rPr>
        <w:rFonts w:hint="default"/>
        <w:lang w:val="de-DE" w:eastAsia="en-US" w:bidi="ar-SA"/>
      </w:rPr>
    </w:lvl>
    <w:lvl w:ilvl="7">
      <w:start w:val="0"/>
      <w:numFmt w:val="bullet"/>
      <w:lvlText w:val="•"/>
      <w:lvlJc w:val="left"/>
      <w:pPr>
        <w:ind w:left="1927" w:hanging="171"/>
      </w:pPr>
      <w:rPr>
        <w:rFonts w:hint="default"/>
        <w:lang w:val="de-DE" w:eastAsia="en-US" w:bidi="ar-SA"/>
      </w:rPr>
    </w:lvl>
    <w:lvl w:ilvl="8">
      <w:start w:val="0"/>
      <w:numFmt w:val="bullet"/>
      <w:lvlText w:val="•"/>
      <w:lvlJc w:val="left"/>
      <w:pPr>
        <w:ind w:left="2165" w:hanging="171"/>
      </w:pPr>
      <w:rPr>
        <w:rFonts w:hint="default"/>
        <w:lang w:val="de-DE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"/>
      <w:lvlJc w:val="left"/>
      <w:pPr>
        <w:ind w:left="250" w:hanging="171"/>
      </w:pPr>
      <w:rPr>
        <w:rFonts w:hint="default" w:ascii="Symbol" w:hAnsi="Symbol" w:eastAsia="Symbol" w:cs="Symbol"/>
        <w:b w:val="0"/>
        <w:bCs w:val="0"/>
        <w:i w:val="0"/>
        <w:iCs w:val="0"/>
        <w:color w:val="231F20"/>
        <w:w w:val="100"/>
        <w:sz w:val="19"/>
        <w:szCs w:val="19"/>
        <w:lang w:val="de-DE" w:eastAsia="en-US" w:bidi="ar-SA"/>
      </w:rPr>
    </w:lvl>
    <w:lvl w:ilvl="1">
      <w:start w:val="0"/>
      <w:numFmt w:val="bullet"/>
      <w:lvlText w:val="•"/>
      <w:lvlJc w:val="left"/>
      <w:pPr>
        <w:ind w:left="484" w:hanging="171"/>
      </w:pPr>
      <w:rPr>
        <w:rFonts w:hint="default"/>
        <w:lang w:val="de-DE" w:eastAsia="en-US" w:bidi="ar-SA"/>
      </w:rPr>
    </w:lvl>
    <w:lvl w:ilvl="2">
      <w:start w:val="0"/>
      <w:numFmt w:val="bullet"/>
      <w:lvlText w:val="•"/>
      <w:lvlJc w:val="left"/>
      <w:pPr>
        <w:ind w:left="708" w:hanging="171"/>
      </w:pPr>
      <w:rPr>
        <w:rFonts w:hint="default"/>
        <w:lang w:val="de-DE" w:eastAsia="en-US" w:bidi="ar-SA"/>
      </w:rPr>
    </w:lvl>
    <w:lvl w:ilvl="3">
      <w:start w:val="0"/>
      <w:numFmt w:val="bullet"/>
      <w:lvlText w:val="•"/>
      <w:lvlJc w:val="left"/>
      <w:pPr>
        <w:ind w:left="932" w:hanging="171"/>
      </w:pPr>
      <w:rPr>
        <w:rFonts w:hint="default"/>
        <w:lang w:val="de-DE" w:eastAsia="en-US" w:bidi="ar-SA"/>
      </w:rPr>
    </w:lvl>
    <w:lvl w:ilvl="4">
      <w:start w:val="0"/>
      <w:numFmt w:val="bullet"/>
      <w:lvlText w:val="•"/>
      <w:lvlJc w:val="left"/>
      <w:pPr>
        <w:ind w:left="1156" w:hanging="171"/>
      </w:pPr>
      <w:rPr>
        <w:rFonts w:hint="default"/>
        <w:lang w:val="de-DE" w:eastAsia="en-US" w:bidi="ar-SA"/>
      </w:rPr>
    </w:lvl>
    <w:lvl w:ilvl="5">
      <w:start w:val="0"/>
      <w:numFmt w:val="bullet"/>
      <w:lvlText w:val="•"/>
      <w:lvlJc w:val="left"/>
      <w:pPr>
        <w:ind w:left="1381" w:hanging="171"/>
      </w:pPr>
      <w:rPr>
        <w:rFonts w:hint="default"/>
        <w:lang w:val="de-DE" w:eastAsia="en-US" w:bidi="ar-SA"/>
      </w:rPr>
    </w:lvl>
    <w:lvl w:ilvl="6">
      <w:start w:val="0"/>
      <w:numFmt w:val="bullet"/>
      <w:lvlText w:val="•"/>
      <w:lvlJc w:val="left"/>
      <w:pPr>
        <w:ind w:left="1605" w:hanging="171"/>
      </w:pPr>
      <w:rPr>
        <w:rFonts w:hint="default"/>
        <w:lang w:val="de-DE" w:eastAsia="en-US" w:bidi="ar-SA"/>
      </w:rPr>
    </w:lvl>
    <w:lvl w:ilvl="7">
      <w:start w:val="0"/>
      <w:numFmt w:val="bullet"/>
      <w:lvlText w:val="•"/>
      <w:lvlJc w:val="left"/>
      <w:pPr>
        <w:ind w:left="1829" w:hanging="171"/>
      </w:pPr>
      <w:rPr>
        <w:rFonts w:hint="default"/>
        <w:lang w:val="de-DE" w:eastAsia="en-US" w:bidi="ar-SA"/>
      </w:rPr>
    </w:lvl>
    <w:lvl w:ilvl="8">
      <w:start w:val="0"/>
      <w:numFmt w:val="bullet"/>
      <w:lvlText w:val="•"/>
      <w:lvlJc w:val="left"/>
      <w:pPr>
        <w:ind w:left="2053" w:hanging="171"/>
      </w:pPr>
      <w:rPr>
        <w:rFonts w:hint="default"/>
        <w:lang w:val="de-DE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"/>
      <w:lvlJc w:val="left"/>
      <w:pPr>
        <w:ind w:left="251" w:hanging="171"/>
      </w:pPr>
      <w:rPr>
        <w:rFonts w:hint="default" w:ascii="Symbol" w:hAnsi="Symbol" w:eastAsia="Symbol" w:cs="Symbol"/>
        <w:b w:val="0"/>
        <w:bCs w:val="0"/>
        <w:i w:val="0"/>
        <w:iCs w:val="0"/>
        <w:color w:val="231F20"/>
        <w:w w:val="100"/>
        <w:sz w:val="19"/>
        <w:szCs w:val="19"/>
        <w:lang w:val="de-DE" w:eastAsia="en-US" w:bidi="ar-SA"/>
      </w:rPr>
    </w:lvl>
    <w:lvl w:ilvl="1">
      <w:start w:val="0"/>
      <w:numFmt w:val="bullet"/>
      <w:lvlText w:val="•"/>
      <w:lvlJc w:val="left"/>
      <w:pPr>
        <w:ind w:left="540" w:hanging="171"/>
      </w:pPr>
      <w:rPr>
        <w:rFonts w:hint="default"/>
        <w:lang w:val="de-DE" w:eastAsia="en-US" w:bidi="ar-SA"/>
      </w:rPr>
    </w:lvl>
    <w:lvl w:ilvl="2">
      <w:start w:val="0"/>
      <w:numFmt w:val="bullet"/>
      <w:lvlText w:val="•"/>
      <w:lvlJc w:val="left"/>
      <w:pPr>
        <w:ind w:left="820" w:hanging="171"/>
      </w:pPr>
      <w:rPr>
        <w:rFonts w:hint="default"/>
        <w:lang w:val="de-DE" w:eastAsia="en-US" w:bidi="ar-SA"/>
      </w:rPr>
    </w:lvl>
    <w:lvl w:ilvl="3">
      <w:start w:val="0"/>
      <w:numFmt w:val="bullet"/>
      <w:lvlText w:val="•"/>
      <w:lvlJc w:val="left"/>
      <w:pPr>
        <w:ind w:left="1100" w:hanging="171"/>
      </w:pPr>
      <w:rPr>
        <w:rFonts w:hint="default"/>
        <w:lang w:val="de-DE" w:eastAsia="en-US" w:bidi="ar-SA"/>
      </w:rPr>
    </w:lvl>
    <w:lvl w:ilvl="4">
      <w:start w:val="0"/>
      <w:numFmt w:val="bullet"/>
      <w:lvlText w:val="•"/>
      <w:lvlJc w:val="left"/>
      <w:pPr>
        <w:ind w:left="1380" w:hanging="171"/>
      </w:pPr>
      <w:rPr>
        <w:rFonts w:hint="default"/>
        <w:lang w:val="de-DE" w:eastAsia="en-US" w:bidi="ar-SA"/>
      </w:rPr>
    </w:lvl>
    <w:lvl w:ilvl="5">
      <w:start w:val="0"/>
      <w:numFmt w:val="bullet"/>
      <w:lvlText w:val="•"/>
      <w:lvlJc w:val="left"/>
      <w:pPr>
        <w:ind w:left="1661" w:hanging="171"/>
      </w:pPr>
      <w:rPr>
        <w:rFonts w:hint="default"/>
        <w:lang w:val="de-DE" w:eastAsia="en-US" w:bidi="ar-SA"/>
      </w:rPr>
    </w:lvl>
    <w:lvl w:ilvl="6">
      <w:start w:val="0"/>
      <w:numFmt w:val="bullet"/>
      <w:lvlText w:val="•"/>
      <w:lvlJc w:val="left"/>
      <w:pPr>
        <w:ind w:left="1941" w:hanging="171"/>
      </w:pPr>
      <w:rPr>
        <w:rFonts w:hint="default"/>
        <w:lang w:val="de-DE" w:eastAsia="en-US" w:bidi="ar-SA"/>
      </w:rPr>
    </w:lvl>
    <w:lvl w:ilvl="7">
      <w:start w:val="0"/>
      <w:numFmt w:val="bullet"/>
      <w:lvlText w:val="•"/>
      <w:lvlJc w:val="left"/>
      <w:pPr>
        <w:ind w:left="2221" w:hanging="171"/>
      </w:pPr>
      <w:rPr>
        <w:rFonts w:hint="default"/>
        <w:lang w:val="de-DE" w:eastAsia="en-US" w:bidi="ar-SA"/>
      </w:rPr>
    </w:lvl>
    <w:lvl w:ilvl="8">
      <w:start w:val="0"/>
      <w:numFmt w:val="bullet"/>
      <w:lvlText w:val="•"/>
      <w:lvlJc w:val="left"/>
      <w:pPr>
        <w:ind w:left="2501" w:hanging="171"/>
      </w:pPr>
      <w:rPr>
        <w:rFonts w:hint="default"/>
        <w:lang w:val="de-DE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"/>
      <w:lvlJc w:val="left"/>
      <w:pPr>
        <w:ind w:left="251" w:hanging="171"/>
      </w:pPr>
      <w:rPr>
        <w:rFonts w:hint="default" w:ascii="Symbol" w:hAnsi="Symbol" w:eastAsia="Symbol" w:cs="Symbol"/>
        <w:b w:val="0"/>
        <w:bCs w:val="0"/>
        <w:i w:val="0"/>
        <w:iCs w:val="0"/>
        <w:color w:val="231F20"/>
        <w:w w:val="100"/>
        <w:sz w:val="19"/>
        <w:szCs w:val="19"/>
        <w:lang w:val="de-DE" w:eastAsia="en-US" w:bidi="ar-SA"/>
      </w:rPr>
    </w:lvl>
    <w:lvl w:ilvl="1">
      <w:start w:val="0"/>
      <w:numFmt w:val="bullet"/>
      <w:lvlText w:val="•"/>
      <w:lvlJc w:val="left"/>
      <w:pPr>
        <w:ind w:left="498" w:hanging="171"/>
      </w:pPr>
      <w:rPr>
        <w:rFonts w:hint="default"/>
        <w:lang w:val="de-DE" w:eastAsia="en-US" w:bidi="ar-SA"/>
      </w:rPr>
    </w:lvl>
    <w:lvl w:ilvl="2">
      <w:start w:val="0"/>
      <w:numFmt w:val="bullet"/>
      <w:lvlText w:val="•"/>
      <w:lvlJc w:val="left"/>
      <w:pPr>
        <w:ind w:left="736" w:hanging="171"/>
      </w:pPr>
      <w:rPr>
        <w:rFonts w:hint="default"/>
        <w:lang w:val="de-DE" w:eastAsia="en-US" w:bidi="ar-SA"/>
      </w:rPr>
    </w:lvl>
    <w:lvl w:ilvl="3">
      <w:start w:val="0"/>
      <w:numFmt w:val="bullet"/>
      <w:lvlText w:val="•"/>
      <w:lvlJc w:val="left"/>
      <w:pPr>
        <w:ind w:left="974" w:hanging="171"/>
      </w:pPr>
      <w:rPr>
        <w:rFonts w:hint="default"/>
        <w:lang w:val="de-DE" w:eastAsia="en-US" w:bidi="ar-SA"/>
      </w:rPr>
    </w:lvl>
    <w:lvl w:ilvl="4">
      <w:start w:val="0"/>
      <w:numFmt w:val="bullet"/>
      <w:lvlText w:val="•"/>
      <w:lvlJc w:val="left"/>
      <w:pPr>
        <w:ind w:left="1212" w:hanging="171"/>
      </w:pPr>
      <w:rPr>
        <w:rFonts w:hint="default"/>
        <w:lang w:val="de-DE" w:eastAsia="en-US" w:bidi="ar-SA"/>
      </w:rPr>
    </w:lvl>
    <w:lvl w:ilvl="5">
      <w:start w:val="0"/>
      <w:numFmt w:val="bullet"/>
      <w:lvlText w:val="•"/>
      <w:lvlJc w:val="left"/>
      <w:pPr>
        <w:ind w:left="1451" w:hanging="171"/>
      </w:pPr>
      <w:rPr>
        <w:rFonts w:hint="default"/>
        <w:lang w:val="de-DE" w:eastAsia="en-US" w:bidi="ar-SA"/>
      </w:rPr>
    </w:lvl>
    <w:lvl w:ilvl="6">
      <w:start w:val="0"/>
      <w:numFmt w:val="bullet"/>
      <w:lvlText w:val="•"/>
      <w:lvlJc w:val="left"/>
      <w:pPr>
        <w:ind w:left="1689" w:hanging="171"/>
      </w:pPr>
      <w:rPr>
        <w:rFonts w:hint="default"/>
        <w:lang w:val="de-DE" w:eastAsia="en-US" w:bidi="ar-SA"/>
      </w:rPr>
    </w:lvl>
    <w:lvl w:ilvl="7">
      <w:start w:val="0"/>
      <w:numFmt w:val="bullet"/>
      <w:lvlText w:val="•"/>
      <w:lvlJc w:val="left"/>
      <w:pPr>
        <w:ind w:left="1927" w:hanging="171"/>
      </w:pPr>
      <w:rPr>
        <w:rFonts w:hint="default"/>
        <w:lang w:val="de-DE" w:eastAsia="en-US" w:bidi="ar-SA"/>
      </w:rPr>
    </w:lvl>
    <w:lvl w:ilvl="8">
      <w:start w:val="0"/>
      <w:numFmt w:val="bullet"/>
      <w:lvlText w:val="•"/>
      <w:lvlJc w:val="left"/>
      <w:pPr>
        <w:ind w:left="2165" w:hanging="171"/>
      </w:pPr>
      <w:rPr>
        <w:rFonts w:hint="default"/>
        <w:lang w:val="de-DE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"/>
      <w:lvlJc w:val="left"/>
      <w:pPr>
        <w:ind w:left="251" w:hanging="171"/>
      </w:pPr>
      <w:rPr>
        <w:rFonts w:hint="default" w:ascii="Symbol" w:hAnsi="Symbol" w:eastAsia="Symbol" w:cs="Symbol"/>
        <w:b w:val="0"/>
        <w:bCs w:val="0"/>
        <w:i w:val="0"/>
        <w:iCs w:val="0"/>
        <w:color w:val="231F20"/>
        <w:w w:val="100"/>
        <w:sz w:val="19"/>
        <w:szCs w:val="19"/>
        <w:lang w:val="de-DE" w:eastAsia="en-US" w:bidi="ar-SA"/>
      </w:rPr>
    </w:lvl>
    <w:lvl w:ilvl="1">
      <w:start w:val="0"/>
      <w:numFmt w:val="bullet"/>
      <w:lvlText w:val="•"/>
      <w:lvlJc w:val="left"/>
      <w:pPr>
        <w:ind w:left="540" w:hanging="171"/>
      </w:pPr>
      <w:rPr>
        <w:rFonts w:hint="default"/>
        <w:lang w:val="de-DE" w:eastAsia="en-US" w:bidi="ar-SA"/>
      </w:rPr>
    </w:lvl>
    <w:lvl w:ilvl="2">
      <w:start w:val="0"/>
      <w:numFmt w:val="bullet"/>
      <w:lvlText w:val="•"/>
      <w:lvlJc w:val="left"/>
      <w:pPr>
        <w:ind w:left="820" w:hanging="171"/>
      </w:pPr>
      <w:rPr>
        <w:rFonts w:hint="default"/>
        <w:lang w:val="de-DE" w:eastAsia="en-US" w:bidi="ar-SA"/>
      </w:rPr>
    </w:lvl>
    <w:lvl w:ilvl="3">
      <w:start w:val="0"/>
      <w:numFmt w:val="bullet"/>
      <w:lvlText w:val="•"/>
      <w:lvlJc w:val="left"/>
      <w:pPr>
        <w:ind w:left="1100" w:hanging="171"/>
      </w:pPr>
      <w:rPr>
        <w:rFonts w:hint="default"/>
        <w:lang w:val="de-DE" w:eastAsia="en-US" w:bidi="ar-SA"/>
      </w:rPr>
    </w:lvl>
    <w:lvl w:ilvl="4">
      <w:start w:val="0"/>
      <w:numFmt w:val="bullet"/>
      <w:lvlText w:val="•"/>
      <w:lvlJc w:val="left"/>
      <w:pPr>
        <w:ind w:left="1380" w:hanging="171"/>
      </w:pPr>
      <w:rPr>
        <w:rFonts w:hint="default"/>
        <w:lang w:val="de-DE" w:eastAsia="en-US" w:bidi="ar-SA"/>
      </w:rPr>
    </w:lvl>
    <w:lvl w:ilvl="5">
      <w:start w:val="0"/>
      <w:numFmt w:val="bullet"/>
      <w:lvlText w:val="•"/>
      <w:lvlJc w:val="left"/>
      <w:pPr>
        <w:ind w:left="1661" w:hanging="171"/>
      </w:pPr>
      <w:rPr>
        <w:rFonts w:hint="default"/>
        <w:lang w:val="de-DE" w:eastAsia="en-US" w:bidi="ar-SA"/>
      </w:rPr>
    </w:lvl>
    <w:lvl w:ilvl="6">
      <w:start w:val="0"/>
      <w:numFmt w:val="bullet"/>
      <w:lvlText w:val="•"/>
      <w:lvlJc w:val="left"/>
      <w:pPr>
        <w:ind w:left="1941" w:hanging="171"/>
      </w:pPr>
      <w:rPr>
        <w:rFonts w:hint="default"/>
        <w:lang w:val="de-DE" w:eastAsia="en-US" w:bidi="ar-SA"/>
      </w:rPr>
    </w:lvl>
    <w:lvl w:ilvl="7">
      <w:start w:val="0"/>
      <w:numFmt w:val="bullet"/>
      <w:lvlText w:val="•"/>
      <w:lvlJc w:val="left"/>
      <w:pPr>
        <w:ind w:left="2221" w:hanging="171"/>
      </w:pPr>
      <w:rPr>
        <w:rFonts w:hint="default"/>
        <w:lang w:val="de-DE" w:eastAsia="en-US" w:bidi="ar-SA"/>
      </w:rPr>
    </w:lvl>
    <w:lvl w:ilvl="8">
      <w:start w:val="0"/>
      <w:numFmt w:val="bullet"/>
      <w:lvlText w:val="•"/>
      <w:lvlJc w:val="left"/>
      <w:pPr>
        <w:ind w:left="2501" w:hanging="171"/>
      </w:pPr>
      <w:rPr>
        <w:rFonts w:hint="default"/>
        <w:lang w:val="de-DE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"/>
      <w:lvlJc w:val="left"/>
      <w:pPr>
        <w:ind w:left="251" w:hanging="171"/>
      </w:pPr>
      <w:rPr>
        <w:rFonts w:hint="default" w:ascii="Symbol" w:hAnsi="Symbol" w:eastAsia="Symbol" w:cs="Symbol"/>
        <w:b w:val="0"/>
        <w:bCs w:val="0"/>
        <w:i w:val="0"/>
        <w:iCs w:val="0"/>
        <w:color w:val="231F20"/>
        <w:w w:val="100"/>
        <w:sz w:val="19"/>
        <w:szCs w:val="19"/>
        <w:lang w:val="de-DE" w:eastAsia="en-US" w:bidi="ar-SA"/>
      </w:rPr>
    </w:lvl>
    <w:lvl w:ilvl="1">
      <w:start w:val="0"/>
      <w:numFmt w:val="bullet"/>
      <w:lvlText w:val="•"/>
      <w:lvlJc w:val="left"/>
      <w:pPr>
        <w:ind w:left="498" w:hanging="171"/>
      </w:pPr>
      <w:rPr>
        <w:rFonts w:hint="default"/>
        <w:lang w:val="de-DE" w:eastAsia="en-US" w:bidi="ar-SA"/>
      </w:rPr>
    </w:lvl>
    <w:lvl w:ilvl="2">
      <w:start w:val="0"/>
      <w:numFmt w:val="bullet"/>
      <w:lvlText w:val="•"/>
      <w:lvlJc w:val="left"/>
      <w:pPr>
        <w:ind w:left="736" w:hanging="171"/>
      </w:pPr>
      <w:rPr>
        <w:rFonts w:hint="default"/>
        <w:lang w:val="de-DE" w:eastAsia="en-US" w:bidi="ar-SA"/>
      </w:rPr>
    </w:lvl>
    <w:lvl w:ilvl="3">
      <w:start w:val="0"/>
      <w:numFmt w:val="bullet"/>
      <w:lvlText w:val="•"/>
      <w:lvlJc w:val="left"/>
      <w:pPr>
        <w:ind w:left="974" w:hanging="171"/>
      </w:pPr>
      <w:rPr>
        <w:rFonts w:hint="default"/>
        <w:lang w:val="de-DE" w:eastAsia="en-US" w:bidi="ar-SA"/>
      </w:rPr>
    </w:lvl>
    <w:lvl w:ilvl="4">
      <w:start w:val="0"/>
      <w:numFmt w:val="bullet"/>
      <w:lvlText w:val="•"/>
      <w:lvlJc w:val="left"/>
      <w:pPr>
        <w:ind w:left="1212" w:hanging="171"/>
      </w:pPr>
      <w:rPr>
        <w:rFonts w:hint="default"/>
        <w:lang w:val="de-DE" w:eastAsia="en-US" w:bidi="ar-SA"/>
      </w:rPr>
    </w:lvl>
    <w:lvl w:ilvl="5">
      <w:start w:val="0"/>
      <w:numFmt w:val="bullet"/>
      <w:lvlText w:val="•"/>
      <w:lvlJc w:val="left"/>
      <w:pPr>
        <w:ind w:left="1451" w:hanging="171"/>
      </w:pPr>
      <w:rPr>
        <w:rFonts w:hint="default"/>
        <w:lang w:val="de-DE" w:eastAsia="en-US" w:bidi="ar-SA"/>
      </w:rPr>
    </w:lvl>
    <w:lvl w:ilvl="6">
      <w:start w:val="0"/>
      <w:numFmt w:val="bullet"/>
      <w:lvlText w:val="•"/>
      <w:lvlJc w:val="left"/>
      <w:pPr>
        <w:ind w:left="1689" w:hanging="171"/>
      </w:pPr>
      <w:rPr>
        <w:rFonts w:hint="default"/>
        <w:lang w:val="de-DE" w:eastAsia="en-US" w:bidi="ar-SA"/>
      </w:rPr>
    </w:lvl>
    <w:lvl w:ilvl="7">
      <w:start w:val="0"/>
      <w:numFmt w:val="bullet"/>
      <w:lvlText w:val="•"/>
      <w:lvlJc w:val="left"/>
      <w:pPr>
        <w:ind w:left="1927" w:hanging="171"/>
      </w:pPr>
      <w:rPr>
        <w:rFonts w:hint="default"/>
        <w:lang w:val="de-DE" w:eastAsia="en-US" w:bidi="ar-SA"/>
      </w:rPr>
    </w:lvl>
    <w:lvl w:ilvl="8">
      <w:start w:val="0"/>
      <w:numFmt w:val="bullet"/>
      <w:lvlText w:val="•"/>
      <w:lvlJc w:val="left"/>
      <w:pPr>
        <w:ind w:left="2165" w:hanging="171"/>
      </w:pPr>
      <w:rPr>
        <w:rFonts w:hint="default"/>
        <w:lang w:val="de-DE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"/>
      <w:lvlJc w:val="left"/>
      <w:pPr>
        <w:ind w:left="250" w:hanging="171"/>
      </w:pPr>
      <w:rPr>
        <w:rFonts w:hint="default" w:ascii="Symbol" w:hAnsi="Symbol" w:eastAsia="Symbol" w:cs="Symbol"/>
        <w:b w:val="0"/>
        <w:bCs w:val="0"/>
        <w:i w:val="0"/>
        <w:iCs w:val="0"/>
        <w:color w:val="231F20"/>
        <w:w w:val="100"/>
        <w:sz w:val="19"/>
        <w:szCs w:val="19"/>
        <w:lang w:val="de-DE" w:eastAsia="en-US" w:bidi="ar-SA"/>
      </w:rPr>
    </w:lvl>
    <w:lvl w:ilvl="1">
      <w:start w:val="0"/>
      <w:numFmt w:val="bullet"/>
      <w:lvlText w:val="•"/>
      <w:lvlJc w:val="left"/>
      <w:pPr>
        <w:ind w:left="484" w:hanging="171"/>
      </w:pPr>
      <w:rPr>
        <w:rFonts w:hint="default"/>
        <w:lang w:val="de-DE" w:eastAsia="en-US" w:bidi="ar-SA"/>
      </w:rPr>
    </w:lvl>
    <w:lvl w:ilvl="2">
      <w:start w:val="0"/>
      <w:numFmt w:val="bullet"/>
      <w:lvlText w:val="•"/>
      <w:lvlJc w:val="left"/>
      <w:pPr>
        <w:ind w:left="708" w:hanging="171"/>
      </w:pPr>
      <w:rPr>
        <w:rFonts w:hint="default"/>
        <w:lang w:val="de-DE" w:eastAsia="en-US" w:bidi="ar-SA"/>
      </w:rPr>
    </w:lvl>
    <w:lvl w:ilvl="3">
      <w:start w:val="0"/>
      <w:numFmt w:val="bullet"/>
      <w:lvlText w:val="•"/>
      <w:lvlJc w:val="left"/>
      <w:pPr>
        <w:ind w:left="932" w:hanging="171"/>
      </w:pPr>
      <w:rPr>
        <w:rFonts w:hint="default"/>
        <w:lang w:val="de-DE" w:eastAsia="en-US" w:bidi="ar-SA"/>
      </w:rPr>
    </w:lvl>
    <w:lvl w:ilvl="4">
      <w:start w:val="0"/>
      <w:numFmt w:val="bullet"/>
      <w:lvlText w:val="•"/>
      <w:lvlJc w:val="left"/>
      <w:pPr>
        <w:ind w:left="1156" w:hanging="171"/>
      </w:pPr>
      <w:rPr>
        <w:rFonts w:hint="default"/>
        <w:lang w:val="de-DE" w:eastAsia="en-US" w:bidi="ar-SA"/>
      </w:rPr>
    </w:lvl>
    <w:lvl w:ilvl="5">
      <w:start w:val="0"/>
      <w:numFmt w:val="bullet"/>
      <w:lvlText w:val="•"/>
      <w:lvlJc w:val="left"/>
      <w:pPr>
        <w:ind w:left="1381" w:hanging="171"/>
      </w:pPr>
      <w:rPr>
        <w:rFonts w:hint="default"/>
        <w:lang w:val="de-DE" w:eastAsia="en-US" w:bidi="ar-SA"/>
      </w:rPr>
    </w:lvl>
    <w:lvl w:ilvl="6">
      <w:start w:val="0"/>
      <w:numFmt w:val="bullet"/>
      <w:lvlText w:val="•"/>
      <w:lvlJc w:val="left"/>
      <w:pPr>
        <w:ind w:left="1605" w:hanging="171"/>
      </w:pPr>
      <w:rPr>
        <w:rFonts w:hint="default"/>
        <w:lang w:val="de-DE" w:eastAsia="en-US" w:bidi="ar-SA"/>
      </w:rPr>
    </w:lvl>
    <w:lvl w:ilvl="7">
      <w:start w:val="0"/>
      <w:numFmt w:val="bullet"/>
      <w:lvlText w:val="•"/>
      <w:lvlJc w:val="left"/>
      <w:pPr>
        <w:ind w:left="1829" w:hanging="171"/>
      </w:pPr>
      <w:rPr>
        <w:rFonts w:hint="default"/>
        <w:lang w:val="de-DE" w:eastAsia="en-US" w:bidi="ar-SA"/>
      </w:rPr>
    </w:lvl>
    <w:lvl w:ilvl="8">
      <w:start w:val="0"/>
      <w:numFmt w:val="bullet"/>
      <w:lvlText w:val="•"/>
      <w:lvlJc w:val="left"/>
      <w:pPr>
        <w:ind w:left="2053" w:hanging="171"/>
      </w:pPr>
      <w:rPr>
        <w:rFonts w:hint="default"/>
        <w:lang w:val="de-DE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"/>
      <w:lvlJc w:val="left"/>
      <w:pPr>
        <w:ind w:left="251" w:hanging="171"/>
      </w:pPr>
      <w:rPr>
        <w:rFonts w:hint="default" w:ascii="Symbol" w:hAnsi="Symbol" w:eastAsia="Symbol" w:cs="Symbol"/>
        <w:b w:val="0"/>
        <w:bCs w:val="0"/>
        <w:i w:val="0"/>
        <w:iCs w:val="0"/>
        <w:color w:val="231F20"/>
        <w:w w:val="100"/>
        <w:sz w:val="19"/>
        <w:szCs w:val="19"/>
        <w:lang w:val="de-DE" w:eastAsia="en-US" w:bidi="ar-SA"/>
      </w:rPr>
    </w:lvl>
    <w:lvl w:ilvl="1">
      <w:start w:val="0"/>
      <w:numFmt w:val="bullet"/>
      <w:lvlText w:val="•"/>
      <w:lvlJc w:val="left"/>
      <w:pPr>
        <w:ind w:left="484" w:hanging="171"/>
      </w:pPr>
      <w:rPr>
        <w:rFonts w:hint="default"/>
        <w:lang w:val="de-DE" w:eastAsia="en-US" w:bidi="ar-SA"/>
      </w:rPr>
    </w:lvl>
    <w:lvl w:ilvl="2">
      <w:start w:val="0"/>
      <w:numFmt w:val="bullet"/>
      <w:lvlText w:val="•"/>
      <w:lvlJc w:val="left"/>
      <w:pPr>
        <w:ind w:left="708" w:hanging="171"/>
      </w:pPr>
      <w:rPr>
        <w:rFonts w:hint="default"/>
        <w:lang w:val="de-DE" w:eastAsia="en-US" w:bidi="ar-SA"/>
      </w:rPr>
    </w:lvl>
    <w:lvl w:ilvl="3">
      <w:start w:val="0"/>
      <w:numFmt w:val="bullet"/>
      <w:lvlText w:val="•"/>
      <w:lvlJc w:val="left"/>
      <w:pPr>
        <w:ind w:left="932" w:hanging="171"/>
      </w:pPr>
      <w:rPr>
        <w:rFonts w:hint="default"/>
        <w:lang w:val="de-DE" w:eastAsia="en-US" w:bidi="ar-SA"/>
      </w:rPr>
    </w:lvl>
    <w:lvl w:ilvl="4">
      <w:start w:val="0"/>
      <w:numFmt w:val="bullet"/>
      <w:lvlText w:val="•"/>
      <w:lvlJc w:val="left"/>
      <w:pPr>
        <w:ind w:left="1156" w:hanging="171"/>
      </w:pPr>
      <w:rPr>
        <w:rFonts w:hint="default"/>
        <w:lang w:val="de-DE" w:eastAsia="en-US" w:bidi="ar-SA"/>
      </w:rPr>
    </w:lvl>
    <w:lvl w:ilvl="5">
      <w:start w:val="0"/>
      <w:numFmt w:val="bullet"/>
      <w:lvlText w:val="•"/>
      <w:lvlJc w:val="left"/>
      <w:pPr>
        <w:ind w:left="1381" w:hanging="171"/>
      </w:pPr>
      <w:rPr>
        <w:rFonts w:hint="default"/>
        <w:lang w:val="de-DE" w:eastAsia="en-US" w:bidi="ar-SA"/>
      </w:rPr>
    </w:lvl>
    <w:lvl w:ilvl="6">
      <w:start w:val="0"/>
      <w:numFmt w:val="bullet"/>
      <w:lvlText w:val="•"/>
      <w:lvlJc w:val="left"/>
      <w:pPr>
        <w:ind w:left="1605" w:hanging="171"/>
      </w:pPr>
      <w:rPr>
        <w:rFonts w:hint="default"/>
        <w:lang w:val="de-DE" w:eastAsia="en-US" w:bidi="ar-SA"/>
      </w:rPr>
    </w:lvl>
    <w:lvl w:ilvl="7">
      <w:start w:val="0"/>
      <w:numFmt w:val="bullet"/>
      <w:lvlText w:val="•"/>
      <w:lvlJc w:val="left"/>
      <w:pPr>
        <w:ind w:left="1829" w:hanging="171"/>
      </w:pPr>
      <w:rPr>
        <w:rFonts w:hint="default"/>
        <w:lang w:val="de-DE" w:eastAsia="en-US" w:bidi="ar-SA"/>
      </w:rPr>
    </w:lvl>
    <w:lvl w:ilvl="8">
      <w:start w:val="0"/>
      <w:numFmt w:val="bullet"/>
      <w:lvlText w:val="•"/>
      <w:lvlJc w:val="left"/>
      <w:pPr>
        <w:ind w:left="2053" w:hanging="171"/>
      </w:pPr>
      <w:rPr>
        <w:rFonts w:hint="default"/>
        <w:lang w:val="de-DE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"/>
      <w:lvlJc w:val="left"/>
      <w:pPr>
        <w:ind w:left="251" w:hanging="171"/>
      </w:pPr>
      <w:rPr>
        <w:rFonts w:hint="default" w:ascii="Symbol" w:hAnsi="Symbol" w:eastAsia="Symbol" w:cs="Symbol"/>
        <w:b w:val="0"/>
        <w:bCs w:val="0"/>
        <w:i w:val="0"/>
        <w:iCs w:val="0"/>
        <w:color w:val="231F20"/>
        <w:w w:val="100"/>
        <w:sz w:val="19"/>
        <w:szCs w:val="19"/>
        <w:lang w:val="de-DE" w:eastAsia="en-US" w:bidi="ar-SA"/>
      </w:rPr>
    </w:lvl>
    <w:lvl w:ilvl="1">
      <w:start w:val="0"/>
      <w:numFmt w:val="bullet"/>
      <w:lvlText w:val="•"/>
      <w:lvlJc w:val="left"/>
      <w:pPr>
        <w:ind w:left="484" w:hanging="171"/>
      </w:pPr>
      <w:rPr>
        <w:rFonts w:hint="default"/>
        <w:lang w:val="de-DE" w:eastAsia="en-US" w:bidi="ar-SA"/>
      </w:rPr>
    </w:lvl>
    <w:lvl w:ilvl="2">
      <w:start w:val="0"/>
      <w:numFmt w:val="bullet"/>
      <w:lvlText w:val="•"/>
      <w:lvlJc w:val="left"/>
      <w:pPr>
        <w:ind w:left="708" w:hanging="171"/>
      </w:pPr>
      <w:rPr>
        <w:rFonts w:hint="default"/>
        <w:lang w:val="de-DE" w:eastAsia="en-US" w:bidi="ar-SA"/>
      </w:rPr>
    </w:lvl>
    <w:lvl w:ilvl="3">
      <w:start w:val="0"/>
      <w:numFmt w:val="bullet"/>
      <w:lvlText w:val="•"/>
      <w:lvlJc w:val="left"/>
      <w:pPr>
        <w:ind w:left="932" w:hanging="171"/>
      </w:pPr>
      <w:rPr>
        <w:rFonts w:hint="default"/>
        <w:lang w:val="de-DE" w:eastAsia="en-US" w:bidi="ar-SA"/>
      </w:rPr>
    </w:lvl>
    <w:lvl w:ilvl="4">
      <w:start w:val="0"/>
      <w:numFmt w:val="bullet"/>
      <w:lvlText w:val="•"/>
      <w:lvlJc w:val="left"/>
      <w:pPr>
        <w:ind w:left="1156" w:hanging="171"/>
      </w:pPr>
      <w:rPr>
        <w:rFonts w:hint="default"/>
        <w:lang w:val="de-DE" w:eastAsia="en-US" w:bidi="ar-SA"/>
      </w:rPr>
    </w:lvl>
    <w:lvl w:ilvl="5">
      <w:start w:val="0"/>
      <w:numFmt w:val="bullet"/>
      <w:lvlText w:val="•"/>
      <w:lvlJc w:val="left"/>
      <w:pPr>
        <w:ind w:left="1381" w:hanging="171"/>
      </w:pPr>
      <w:rPr>
        <w:rFonts w:hint="default"/>
        <w:lang w:val="de-DE" w:eastAsia="en-US" w:bidi="ar-SA"/>
      </w:rPr>
    </w:lvl>
    <w:lvl w:ilvl="6">
      <w:start w:val="0"/>
      <w:numFmt w:val="bullet"/>
      <w:lvlText w:val="•"/>
      <w:lvlJc w:val="left"/>
      <w:pPr>
        <w:ind w:left="1605" w:hanging="171"/>
      </w:pPr>
      <w:rPr>
        <w:rFonts w:hint="default"/>
        <w:lang w:val="de-DE" w:eastAsia="en-US" w:bidi="ar-SA"/>
      </w:rPr>
    </w:lvl>
    <w:lvl w:ilvl="7">
      <w:start w:val="0"/>
      <w:numFmt w:val="bullet"/>
      <w:lvlText w:val="•"/>
      <w:lvlJc w:val="left"/>
      <w:pPr>
        <w:ind w:left="1829" w:hanging="171"/>
      </w:pPr>
      <w:rPr>
        <w:rFonts w:hint="default"/>
        <w:lang w:val="de-DE" w:eastAsia="en-US" w:bidi="ar-SA"/>
      </w:rPr>
    </w:lvl>
    <w:lvl w:ilvl="8">
      <w:start w:val="0"/>
      <w:numFmt w:val="bullet"/>
      <w:lvlText w:val="•"/>
      <w:lvlJc w:val="left"/>
      <w:pPr>
        <w:ind w:left="2053" w:hanging="171"/>
      </w:pPr>
      <w:rPr>
        <w:rFonts w:hint="default"/>
        <w:lang w:val="de-DE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"/>
      <w:lvlJc w:val="left"/>
      <w:pPr>
        <w:ind w:left="251" w:hanging="171"/>
      </w:pPr>
      <w:rPr>
        <w:rFonts w:hint="default" w:ascii="Symbol" w:hAnsi="Symbol" w:eastAsia="Symbol" w:cs="Symbol"/>
        <w:b w:val="0"/>
        <w:bCs w:val="0"/>
        <w:i w:val="0"/>
        <w:iCs w:val="0"/>
        <w:color w:val="231F20"/>
        <w:w w:val="100"/>
        <w:sz w:val="19"/>
        <w:szCs w:val="19"/>
        <w:lang w:val="de-DE" w:eastAsia="en-US" w:bidi="ar-SA"/>
      </w:rPr>
    </w:lvl>
    <w:lvl w:ilvl="1">
      <w:start w:val="0"/>
      <w:numFmt w:val="bullet"/>
      <w:lvlText w:val="•"/>
      <w:lvlJc w:val="left"/>
      <w:pPr>
        <w:ind w:left="484" w:hanging="171"/>
      </w:pPr>
      <w:rPr>
        <w:rFonts w:hint="default"/>
        <w:lang w:val="de-DE" w:eastAsia="en-US" w:bidi="ar-SA"/>
      </w:rPr>
    </w:lvl>
    <w:lvl w:ilvl="2">
      <w:start w:val="0"/>
      <w:numFmt w:val="bullet"/>
      <w:lvlText w:val="•"/>
      <w:lvlJc w:val="left"/>
      <w:pPr>
        <w:ind w:left="708" w:hanging="171"/>
      </w:pPr>
      <w:rPr>
        <w:rFonts w:hint="default"/>
        <w:lang w:val="de-DE" w:eastAsia="en-US" w:bidi="ar-SA"/>
      </w:rPr>
    </w:lvl>
    <w:lvl w:ilvl="3">
      <w:start w:val="0"/>
      <w:numFmt w:val="bullet"/>
      <w:lvlText w:val="•"/>
      <w:lvlJc w:val="left"/>
      <w:pPr>
        <w:ind w:left="932" w:hanging="171"/>
      </w:pPr>
      <w:rPr>
        <w:rFonts w:hint="default"/>
        <w:lang w:val="de-DE" w:eastAsia="en-US" w:bidi="ar-SA"/>
      </w:rPr>
    </w:lvl>
    <w:lvl w:ilvl="4">
      <w:start w:val="0"/>
      <w:numFmt w:val="bullet"/>
      <w:lvlText w:val="•"/>
      <w:lvlJc w:val="left"/>
      <w:pPr>
        <w:ind w:left="1156" w:hanging="171"/>
      </w:pPr>
      <w:rPr>
        <w:rFonts w:hint="default"/>
        <w:lang w:val="de-DE" w:eastAsia="en-US" w:bidi="ar-SA"/>
      </w:rPr>
    </w:lvl>
    <w:lvl w:ilvl="5">
      <w:start w:val="0"/>
      <w:numFmt w:val="bullet"/>
      <w:lvlText w:val="•"/>
      <w:lvlJc w:val="left"/>
      <w:pPr>
        <w:ind w:left="1381" w:hanging="171"/>
      </w:pPr>
      <w:rPr>
        <w:rFonts w:hint="default"/>
        <w:lang w:val="de-DE" w:eastAsia="en-US" w:bidi="ar-SA"/>
      </w:rPr>
    </w:lvl>
    <w:lvl w:ilvl="6">
      <w:start w:val="0"/>
      <w:numFmt w:val="bullet"/>
      <w:lvlText w:val="•"/>
      <w:lvlJc w:val="left"/>
      <w:pPr>
        <w:ind w:left="1605" w:hanging="171"/>
      </w:pPr>
      <w:rPr>
        <w:rFonts w:hint="default"/>
        <w:lang w:val="de-DE" w:eastAsia="en-US" w:bidi="ar-SA"/>
      </w:rPr>
    </w:lvl>
    <w:lvl w:ilvl="7">
      <w:start w:val="0"/>
      <w:numFmt w:val="bullet"/>
      <w:lvlText w:val="•"/>
      <w:lvlJc w:val="left"/>
      <w:pPr>
        <w:ind w:left="1829" w:hanging="171"/>
      </w:pPr>
      <w:rPr>
        <w:rFonts w:hint="default"/>
        <w:lang w:val="de-DE" w:eastAsia="en-US" w:bidi="ar-SA"/>
      </w:rPr>
    </w:lvl>
    <w:lvl w:ilvl="8">
      <w:start w:val="0"/>
      <w:numFmt w:val="bullet"/>
      <w:lvlText w:val="•"/>
      <w:lvlJc w:val="left"/>
      <w:pPr>
        <w:ind w:left="2053" w:hanging="171"/>
      </w:pPr>
      <w:rPr>
        <w:rFonts w:hint="default"/>
        <w:lang w:val="de-DE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"/>
      <w:lvlJc w:val="left"/>
      <w:pPr>
        <w:ind w:left="251" w:hanging="171"/>
      </w:pPr>
      <w:rPr>
        <w:rFonts w:hint="default" w:ascii="Symbol" w:hAnsi="Symbol" w:eastAsia="Symbol" w:cs="Symbol"/>
        <w:b w:val="0"/>
        <w:bCs w:val="0"/>
        <w:i w:val="0"/>
        <w:iCs w:val="0"/>
        <w:color w:val="231F20"/>
        <w:w w:val="100"/>
        <w:sz w:val="19"/>
        <w:szCs w:val="19"/>
        <w:lang w:val="de-DE" w:eastAsia="en-US" w:bidi="ar-SA"/>
      </w:rPr>
    </w:lvl>
    <w:lvl w:ilvl="1">
      <w:start w:val="0"/>
      <w:numFmt w:val="bullet"/>
      <w:lvlText w:val="•"/>
      <w:lvlJc w:val="left"/>
      <w:pPr>
        <w:ind w:left="498" w:hanging="171"/>
      </w:pPr>
      <w:rPr>
        <w:rFonts w:hint="default"/>
        <w:lang w:val="de-DE" w:eastAsia="en-US" w:bidi="ar-SA"/>
      </w:rPr>
    </w:lvl>
    <w:lvl w:ilvl="2">
      <w:start w:val="0"/>
      <w:numFmt w:val="bullet"/>
      <w:lvlText w:val="•"/>
      <w:lvlJc w:val="left"/>
      <w:pPr>
        <w:ind w:left="736" w:hanging="171"/>
      </w:pPr>
      <w:rPr>
        <w:rFonts w:hint="default"/>
        <w:lang w:val="de-DE" w:eastAsia="en-US" w:bidi="ar-SA"/>
      </w:rPr>
    </w:lvl>
    <w:lvl w:ilvl="3">
      <w:start w:val="0"/>
      <w:numFmt w:val="bullet"/>
      <w:lvlText w:val="•"/>
      <w:lvlJc w:val="left"/>
      <w:pPr>
        <w:ind w:left="974" w:hanging="171"/>
      </w:pPr>
      <w:rPr>
        <w:rFonts w:hint="default"/>
        <w:lang w:val="de-DE" w:eastAsia="en-US" w:bidi="ar-SA"/>
      </w:rPr>
    </w:lvl>
    <w:lvl w:ilvl="4">
      <w:start w:val="0"/>
      <w:numFmt w:val="bullet"/>
      <w:lvlText w:val="•"/>
      <w:lvlJc w:val="left"/>
      <w:pPr>
        <w:ind w:left="1212" w:hanging="171"/>
      </w:pPr>
      <w:rPr>
        <w:rFonts w:hint="default"/>
        <w:lang w:val="de-DE" w:eastAsia="en-US" w:bidi="ar-SA"/>
      </w:rPr>
    </w:lvl>
    <w:lvl w:ilvl="5">
      <w:start w:val="0"/>
      <w:numFmt w:val="bullet"/>
      <w:lvlText w:val="•"/>
      <w:lvlJc w:val="left"/>
      <w:pPr>
        <w:ind w:left="1451" w:hanging="171"/>
      </w:pPr>
      <w:rPr>
        <w:rFonts w:hint="default"/>
        <w:lang w:val="de-DE" w:eastAsia="en-US" w:bidi="ar-SA"/>
      </w:rPr>
    </w:lvl>
    <w:lvl w:ilvl="6">
      <w:start w:val="0"/>
      <w:numFmt w:val="bullet"/>
      <w:lvlText w:val="•"/>
      <w:lvlJc w:val="left"/>
      <w:pPr>
        <w:ind w:left="1689" w:hanging="171"/>
      </w:pPr>
      <w:rPr>
        <w:rFonts w:hint="default"/>
        <w:lang w:val="de-DE" w:eastAsia="en-US" w:bidi="ar-SA"/>
      </w:rPr>
    </w:lvl>
    <w:lvl w:ilvl="7">
      <w:start w:val="0"/>
      <w:numFmt w:val="bullet"/>
      <w:lvlText w:val="•"/>
      <w:lvlJc w:val="left"/>
      <w:pPr>
        <w:ind w:left="1927" w:hanging="171"/>
      </w:pPr>
      <w:rPr>
        <w:rFonts w:hint="default"/>
        <w:lang w:val="de-DE" w:eastAsia="en-US" w:bidi="ar-SA"/>
      </w:rPr>
    </w:lvl>
    <w:lvl w:ilvl="8">
      <w:start w:val="0"/>
      <w:numFmt w:val="bullet"/>
      <w:lvlText w:val="•"/>
      <w:lvlJc w:val="left"/>
      <w:pPr>
        <w:ind w:left="2165" w:hanging="171"/>
      </w:pPr>
      <w:rPr>
        <w:rFonts w:hint="default"/>
        <w:lang w:val="de-DE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"/>
      <w:lvlJc w:val="left"/>
      <w:pPr>
        <w:ind w:left="251" w:hanging="171"/>
      </w:pPr>
      <w:rPr>
        <w:rFonts w:hint="default" w:ascii="Symbol" w:hAnsi="Symbol" w:eastAsia="Symbol" w:cs="Symbol"/>
        <w:b w:val="0"/>
        <w:bCs w:val="0"/>
        <w:i w:val="0"/>
        <w:iCs w:val="0"/>
        <w:color w:val="231F20"/>
        <w:w w:val="100"/>
        <w:sz w:val="19"/>
        <w:szCs w:val="19"/>
        <w:lang w:val="de-DE" w:eastAsia="en-US" w:bidi="ar-SA"/>
      </w:rPr>
    </w:lvl>
    <w:lvl w:ilvl="1">
      <w:start w:val="0"/>
      <w:numFmt w:val="bullet"/>
      <w:lvlText w:val="•"/>
      <w:lvlJc w:val="left"/>
      <w:pPr>
        <w:ind w:left="484" w:hanging="171"/>
      </w:pPr>
      <w:rPr>
        <w:rFonts w:hint="default"/>
        <w:lang w:val="de-DE" w:eastAsia="en-US" w:bidi="ar-SA"/>
      </w:rPr>
    </w:lvl>
    <w:lvl w:ilvl="2">
      <w:start w:val="0"/>
      <w:numFmt w:val="bullet"/>
      <w:lvlText w:val="•"/>
      <w:lvlJc w:val="left"/>
      <w:pPr>
        <w:ind w:left="708" w:hanging="171"/>
      </w:pPr>
      <w:rPr>
        <w:rFonts w:hint="default"/>
        <w:lang w:val="de-DE" w:eastAsia="en-US" w:bidi="ar-SA"/>
      </w:rPr>
    </w:lvl>
    <w:lvl w:ilvl="3">
      <w:start w:val="0"/>
      <w:numFmt w:val="bullet"/>
      <w:lvlText w:val="•"/>
      <w:lvlJc w:val="left"/>
      <w:pPr>
        <w:ind w:left="932" w:hanging="171"/>
      </w:pPr>
      <w:rPr>
        <w:rFonts w:hint="default"/>
        <w:lang w:val="de-DE" w:eastAsia="en-US" w:bidi="ar-SA"/>
      </w:rPr>
    </w:lvl>
    <w:lvl w:ilvl="4">
      <w:start w:val="0"/>
      <w:numFmt w:val="bullet"/>
      <w:lvlText w:val="•"/>
      <w:lvlJc w:val="left"/>
      <w:pPr>
        <w:ind w:left="1156" w:hanging="171"/>
      </w:pPr>
      <w:rPr>
        <w:rFonts w:hint="default"/>
        <w:lang w:val="de-DE" w:eastAsia="en-US" w:bidi="ar-SA"/>
      </w:rPr>
    </w:lvl>
    <w:lvl w:ilvl="5">
      <w:start w:val="0"/>
      <w:numFmt w:val="bullet"/>
      <w:lvlText w:val="•"/>
      <w:lvlJc w:val="left"/>
      <w:pPr>
        <w:ind w:left="1381" w:hanging="171"/>
      </w:pPr>
      <w:rPr>
        <w:rFonts w:hint="default"/>
        <w:lang w:val="de-DE" w:eastAsia="en-US" w:bidi="ar-SA"/>
      </w:rPr>
    </w:lvl>
    <w:lvl w:ilvl="6">
      <w:start w:val="0"/>
      <w:numFmt w:val="bullet"/>
      <w:lvlText w:val="•"/>
      <w:lvlJc w:val="left"/>
      <w:pPr>
        <w:ind w:left="1605" w:hanging="171"/>
      </w:pPr>
      <w:rPr>
        <w:rFonts w:hint="default"/>
        <w:lang w:val="de-DE" w:eastAsia="en-US" w:bidi="ar-SA"/>
      </w:rPr>
    </w:lvl>
    <w:lvl w:ilvl="7">
      <w:start w:val="0"/>
      <w:numFmt w:val="bullet"/>
      <w:lvlText w:val="•"/>
      <w:lvlJc w:val="left"/>
      <w:pPr>
        <w:ind w:left="1829" w:hanging="171"/>
      </w:pPr>
      <w:rPr>
        <w:rFonts w:hint="default"/>
        <w:lang w:val="de-DE" w:eastAsia="en-US" w:bidi="ar-SA"/>
      </w:rPr>
    </w:lvl>
    <w:lvl w:ilvl="8">
      <w:start w:val="0"/>
      <w:numFmt w:val="bullet"/>
      <w:lvlText w:val="•"/>
      <w:lvlJc w:val="left"/>
      <w:pPr>
        <w:ind w:left="2053" w:hanging="171"/>
      </w:pPr>
      <w:rPr>
        <w:rFonts w:hint="default"/>
        <w:lang w:val="de-DE" w:eastAsia="en-US" w:bidi="ar-SA"/>
      </w:rPr>
    </w:lvl>
  </w:abstractNum>
  <w:abstractNum w:abstractNumId="9">
    <w:multiLevelType w:val="hybridMultilevel"/>
    <w:lvl w:ilvl="0">
      <w:start w:val="0"/>
      <w:numFmt w:val="bullet"/>
      <w:lvlText w:val=""/>
      <w:lvlJc w:val="left"/>
      <w:pPr>
        <w:ind w:left="251" w:hanging="171"/>
      </w:pPr>
      <w:rPr>
        <w:rFonts w:hint="default" w:ascii="Symbol" w:hAnsi="Symbol" w:eastAsia="Symbol" w:cs="Symbol"/>
        <w:b w:val="0"/>
        <w:bCs w:val="0"/>
        <w:i w:val="0"/>
        <w:iCs w:val="0"/>
        <w:color w:val="231F20"/>
        <w:w w:val="100"/>
        <w:sz w:val="19"/>
        <w:szCs w:val="19"/>
        <w:lang w:val="de-DE" w:eastAsia="en-US" w:bidi="ar-SA"/>
      </w:rPr>
    </w:lvl>
    <w:lvl w:ilvl="1">
      <w:start w:val="0"/>
      <w:numFmt w:val="bullet"/>
      <w:lvlText w:val="•"/>
      <w:lvlJc w:val="left"/>
      <w:pPr>
        <w:ind w:left="498" w:hanging="171"/>
      </w:pPr>
      <w:rPr>
        <w:rFonts w:hint="default"/>
        <w:lang w:val="de-DE" w:eastAsia="en-US" w:bidi="ar-SA"/>
      </w:rPr>
    </w:lvl>
    <w:lvl w:ilvl="2">
      <w:start w:val="0"/>
      <w:numFmt w:val="bullet"/>
      <w:lvlText w:val="•"/>
      <w:lvlJc w:val="left"/>
      <w:pPr>
        <w:ind w:left="736" w:hanging="171"/>
      </w:pPr>
      <w:rPr>
        <w:rFonts w:hint="default"/>
        <w:lang w:val="de-DE" w:eastAsia="en-US" w:bidi="ar-SA"/>
      </w:rPr>
    </w:lvl>
    <w:lvl w:ilvl="3">
      <w:start w:val="0"/>
      <w:numFmt w:val="bullet"/>
      <w:lvlText w:val="•"/>
      <w:lvlJc w:val="left"/>
      <w:pPr>
        <w:ind w:left="974" w:hanging="171"/>
      </w:pPr>
      <w:rPr>
        <w:rFonts w:hint="default"/>
        <w:lang w:val="de-DE" w:eastAsia="en-US" w:bidi="ar-SA"/>
      </w:rPr>
    </w:lvl>
    <w:lvl w:ilvl="4">
      <w:start w:val="0"/>
      <w:numFmt w:val="bullet"/>
      <w:lvlText w:val="•"/>
      <w:lvlJc w:val="left"/>
      <w:pPr>
        <w:ind w:left="1212" w:hanging="171"/>
      </w:pPr>
      <w:rPr>
        <w:rFonts w:hint="default"/>
        <w:lang w:val="de-DE" w:eastAsia="en-US" w:bidi="ar-SA"/>
      </w:rPr>
    </w:lvl>
    <w:lvl w:ilvl="5">
      <w:start w:val="0"/>
      <w:numFmt w:val="bullet"/>
      <w:lvlText w:val="•"/>
      <w:lvlJc w:val="left"/>
      <w:pPr>
        <w:ind w:left="1451" w:hanging="171"/>
      </w:pPr>
      <w:rPr>
        <w:rFonts w:hint="default"/>
        <w:lang w:val="de-DE" w:eastAsia="en-US" w:bidi="ar-SA"/>
      </w:rPr>
    </w:lvl>
    <w:lvl w:ilvl="6">
      <w:start w:val="0"/>
      <w:numFmt w:val="bullet"/>
      <w:lvlText w:val="•"/>
      <w:lvlJc w:val="left"/>
      <w:pPr>
        <w:ind w:left="1689" w:hanging="171"/>
      </w:pPr>
      <w:rPr>
        <w:rFonts w:hint="default"/>
        <w:lang w:val="de-DE" w:eastAsia="en-US" w:bidi="ar-SA"/>
      </w:rPr>
    </w:lvl>
    <w:lvl w:ilvl="7">
      <w:start w:val="0"/>
      <w:numFmt w:val="bullet"/>
      <w:lvlText w:val="•"/>
      <w:lvlJc w:val="left"/>
      <w:pPr>
        <w:ind w:left="1927" w:hanging="171"/>
      </w:pPr>
      <w:rPr>
        <w:rFonts w:hint="default"/>
        <w:lang w:val="de-DE" w:eastAsia="en-US" w:bidi="ar-SA"/>
      </w:rPr>
    </w:lvl>
    <w:lvl w:ilvl="8">
      <w:start w:val="0"/>
      <w:numFmt w:val="bullet"/>
      <w:lvlText w:val="•"/>
      <w:lvlJc w:val="left"/>
      <w:pPr>
        <w:ind w:left="2165" w:hanging="171"/>
      </w:pPr>
      <w:rPr>
        <w:rFonts w:hint="default"/>
        <w:lang w:val="de-DE" w:eastAsia="en-US" w:bidi="ar-SA"/>
      </w:rPr>
    </w:lvl>
  </w:abstractNum>
  <w:abstractNum w:abstractNumId="8">
    <w:multiLevelType w:val="hybridMultilevel"/>
    <w:lvl w:ilvl="0">
      <w:start w:val="0"/>
      <w:numFmt w:val="bullet"/>
      <w:lvlText w:val=""/>
      <w:lvlJc w:val="left"/>
      <w:pPr>
        <w:ind w:left="251" w:hanging="171"/>
      </w:pPr>
      <w:rPr>
        <w:rFonts w:hint="default" w:ascii="Symbol" w:hAnsi="Symbol" w:eastAsia="Symbol" w:cs="Symbol"/>
        <w:b w:val="0"/>
        <w:bCs w:val="0"/>
        <w:i w:val="0"/>
        <w:iCs w:val="0"/>
        <w:color w:val="231F20"/>
        <w:w w:val="100"/>
        <w:sz w:val="19"/>
        <w:szCs w:val="19"/>
        <w:lang w:val="de-DE" w:eastAsia="en-US" w:bidi="ar-SA"/>
      </w:rPr>
    </w:lvl>
    <w:lvl w:ilvl="1">
      <w:start w:val="0"/>
      <w:numFmt w:val="bullet"/>
      <w:lvlText w:val="•"/>
      <w:lvlJc w:val="left"/>
      <w:pPr>
        <w:ind w:left="484" w:hanging="171"/>
      </w:pPr>
      <w:rPr>
        <w:rFonts w:hint="default"/>
        <w:lang w:val="de-DE" w:eastAsia="en-US" w:bidi="ar-SA"/>
      </w:rPr>
    </w:lvl>
    <w:lvl w:ilvl="2">
      <w:start w:val="0"/>
      <w:numFmt w:val="bullet"/>
      <w:lvlText w:val="•"/>
      <w:lvlJc w:val="left"/>
      <w:pPr>
        <w:ind w:left="708" w:hanging="171"/>
      </w:pPr>
      <w:rPr>
        <w:rFonts w:hint="default"/>
        <w:lang w:val="de-DE" w:eastAsia="en-US" w:bidi="ar-SA"/>
      </w:rPr>
    </w:lvl>
    <w:lvl w:ilvl="3">
      <w:start w:val="0"/>
      <w:numFmt w:val="bullet"/>
      <w:lvlText w:val="•"/>
      <w:lvlJc w:val="left"/>
      <w:pPr>
        <w:ind w:left="932" w:hanging="171"/>
      </w:pPr>
      <w:rPr>
        <w:rFonts w:hint="default"/>
        <w:lang w:val="de-DE" w:eastAsia="en-US" w:bidi="ar-SA"/>
      </w:rPr>
    </w:lvl>
    <w:lvl w:ilvl="4">
      <w:start w:val="0"/>
      <w:numFmt w:val="bullet"/>
      <w:lvlText w:val="•"/>
      <w:lvlJc w:val="left"/>
      <w:pPr>
        <w:ind w:left="1156" w:hanging="171"/>
      </w:pPr>
      <w:rPr>
        <w:rFonts w:hint="default"/>
        <w:lang w:val="de-DE" w:eastAsia="en-US" w:bidi="ar-SA"/>
      </w:rPr>
    </w:lvl>
    <w:lvl w:ilvl="5">
      <w:start w:val="0"/>
      <w:numFmt w:val="bullet"/>
      <w:lvlText w:val="•"/>
      <w:lvlJc w:val="left"/>
      <w:pPr>
        <w:ind w:left="1381" w:hanging="171"/>
      </w:pPr>
      <w:rPr>
        <w:rFonts w:hint="default"/>
        <w:lang w:val="de-DE" w:eastAsia="en-US" w:bidi="ar-SA"/>
      </w:rPr>
    </w:lvl>
    <w:lvl w:ilvl="6">
      <w:start w:val="0"/>
      <w:numFmt w:val="bullet"/>
      <w:lvlText w:val="•"/>
      <w:lvlJc w:val="left"/>
      <w:pPr>
        <w:ind w:left="1605" w:hanging="171"/>
      </w:pPr>
      <w:rPr>
        <w:rFonts w:hint="default"/>
        <w:lang w:val="de-DE" w:eastAsia="en-US" w:bidi="ar-SA"/>
      </w:rPr>
    </w:lvl>
    <w:lvl w:ilvl="7">
      <w:start w:val="0"/>
      <w:numFmt w:val="bullet"/>
      <w:lvlText w:val="•"/>
      <w:lvlJc w:val="left"/>
      <w:pPr>
        <w:ind w:left="1829" w:hanging="171"/>
      </w:pPr>
      <w:rPr>
        <w:rFonts w:hint="default"/>
        <w:lang w:val="de-DE" w:eastAsia="en-US" w:bidi="ar-SA"/>
      </w:rPr>
    </w:lvl>
    <w:lvl w:ilvl="8">
      <w:start w:val="0"/>
      <w:numFmt w:val="bullet"/>
      <w:lvlText w:val="•"/>
      <w:lvlJc w:val="left"/>
      <w:pPr>
        <w:ind w:left="2053" w:hanging="171"/>
      </w:pPr>
      <w:rPr>
        <w:rFonts w:hint="default"/>
        <w:lang w:val="de-DE" w:eastAsia="en-US" w:bidi="ar-SA"/>
      </w:rPr>
    </w:lvl>
  </w:abstractNum>
  <w:abstractNum w:abstractNumId="7">
    <w:multiLevelType w:val="hybridMultilevel"/>
    <w:lvl w:ilvl="0">
      <w:start w:val="0"/>
      <w:numFmt w:val="bullet"/>
      <w:lvlText w:val=""/>
      <w:lvlJc w:val="left"/>
      <w:pPr>
        <w:ind w:left="252" w:hanging="171"/>
      </w:pPr>
      <w:rPr>
        <w:rFonts w:hint="default" w:ascii="Symbol" w:hAnsi="Symbol" w:eastAsia="Symbol" w:cs="Symbol"/>
        <w:b w:val="0"/>
        <w:bCs w:val="0"/>
        <w:i w:val="0"/>
        <w:iCs w:val="0"/>
        <w:color w:val="231F20"/>
        <w:w w:val="100"/>
        <w:sz w:val="19"/>
        <w:szCs w:val="19"/>
        <w:lang w:val="de-DE" w:eastAsia="en-US" w:bidi="ar-SA"/>
      </w:rPr>
    </w:lvl>
    <w:lvl w:ilvl="1">
      <w:start w:val="0"/>
      <w:numFmt w:val="bullet"/>
      <w:lvlText w:val="•"/>
      <w:lvlJc w:val="left"/>
      <w:pPr>
        <w:ind w:left="505" w:hanging="171"/>
      </w:pPr>
      <w:rPr>
        <w:rFonts w:hint="default"/>
        <w:lang w:val="de-DE" w:eastAsia="en-US" w:bidi="ar-SA"/>
      </w:rPr>
    </w:lvl>
    <w:lvl w:ilvl="2">
      <w:start w:val="0"/>
      <w:numFmt w:val="bullet"/>
      <w:lvlText w:val="•"/>
      <w:lvlJc w:val="left"/>
      <w:pPr>
        <w:ind w:left="750" w:hanging="171"/>
      </w:pPr>
      <w:rPr>
        <w:rFonts w:hint="default"/>
        <w:lang w:val="de-DE" w:eastAsia="en-US" w:bidi="ar-SA"/>
      </w:rPr>
    </w:lvl>
    <w:lvl w:ilvl="3">
      <w:start w:val="0"/>
      <w:numFmt w:val="bullet"/>
      <w:lvlText w:val="•"/>
      <w:lvlJc w:val="left"/>
      <w:pPr>
        <w:ind w:left="995" w:hanging="171"/>
      </w:pPr>
      <w:rPr>
        <w:rFonts w:hint="default"/>
        <w:lang w:val="de-DE" w:eastAsia="en-US" w:bidi="ar-SA"/>
      </w:rPr>
    </w:lvl>
    <w:lvl w:ilvl="4">
      <w:start w:val="0"/>
      <w:numFmt w:val="bullet"/>
      <w:lvlText w:val="•"/>
      <w:lvlJc w:val="left"/>
      <w:pPr>
        <w:ind w:left="1241" w:hanging="171"/>
      </w:pPr>
      <w:rPr>
        <w:rFonts w:hint="default"/>
        <w:lang w:val="de-DE" w:eastAsia="en-US" w:bidi="ar-SA"/>
      </w:rPr>
    </w:lvl>
    <w:lvl w:ilvl="5">
      <w:start w:val="0"/>
      <w:numFmt w:val="bullet"/>
      <w:lvlText w:val="•"/>
      <w:lvlJc w:val="left"/>
      <w:pPr>
        <w:ind w:left="1486" w:hanging="171"/>
      </w:pPr>
      <w:rPr>
        <w:rFonts w:hint="default"/>
        <w:lang w:val="de-DE" w:eastAsia="en-US" w:bidi="ar-SA"/>
      </w:rPr>
    </w:lvl>
    <w:lvl w:ilvl="6">
      <w:start w:val="0"/>
      <w:numFmt w:val="bullet"/>
      <w:lvlText w:val="•"/>
      <w:lvlJc w:val="left"/>
      <w:pPr>
        <w:ind w:left="1731" w:hanging="171"/>
      </w:pPr>
      <w:rPr>
        <w:rFonts w:hint="default"/>
        <w:lang w:val="de-DE" w:eastAsia="en-US" w:bidi="ar-SA"/>
      </w:rPr>
    </w:lvl>
    <w:lvl w:ilvl="7">
      <w:start w:val="0"/>
      <w:numFmt w:val="bullet"/>
      <w:lvlText w:val="•"/>
      <w:lvlJc w:val="left"/>
      <w:pPr>
        <w:ind w:left="1977" w:hanging="171"/>
      </w:pPr>
      <w:rPr>
        <w:rFonts w:hint="default"/>
        <w:lang w:val="de-DE" w:eastAsia="en-US" w:bidi="ar-SA"/>
      </w:rPr>
    </w:lvl>
    <w:lvl w:ilvl="8">
      <w:start w:val="0"/>
      <w:numFmt w:val="bullet"/>
      <w:lvlText w:val="•"/>
      <w:lvlJc w:val="left"/>
      <w:pPr>
        <w:ind w:left="2222" w:hanging="171"/>
      </w:pPr>
      <w:rPr>
        <w:rFonts w:hint="default"/>
        <w:lang w:val="de-DE" w:eastAsia="en-US" w:bidi="ar-SA"/>
      </w:rPr>
    </w:lvl>
  </w:abstractNum>
  <w:abstractNum w:abstractNumId="6">
    <w:multiLevelType w:val="hybridMultilevel"/>
    <w:lvl w:ilvl="0">
      <w:start w:val="0"/>
      <w:numFmt w:val="bullet"/>
      <w:lvlText w:val=""/>
      <w:lvlJc w:val="left"/>
      <w:pPr>
        <w:ind w:left="251" w:hanging="171"/>
      </w:pPr>
      <w:rPr>
        <w:rFonts w:hint="default" w:ascii="Symbol" w:hAnsi="Symbol" w:eastAsia="Symbol" w:cs="Symbol"/>
        <w:b w:val="0"/>
        <w:bCs w:val="0"/>
        <w:i w:val="0"/>
        <w:iCs w:val="0"/>
        <w:color w:val="231F20"/>
        <w:w w:val="100"/>
        <w:sz w:val="19"/>
        <w:szCs w:val="19"/>
        <w:lang w:val="de-DE" w:eastAsia="en-US" w:bidi="ar-SA"/>
      </w:rPr>
    </w:lvl>
    <w:lvl w:ilvl="1">
      <w:start w:val="0"/>
      <w:numFmt w:val="bullet"/>
      <w:lvlText w:val="•"/>
      <w:lvlJc w:val="left"/>
      <w:pPr>
        <w:ind w:left="532" w:hanging="171"/>
      </w:pPr>
      <w:rPr>
        <w:rFonts w:hint="default"/>
        <w:lang w:val="de-DE" w:eastAsia="en-US" w:bidi="ar-SA"/>
      </w:rPr>
    </w:lvl>
    <w:lvl w:ilvl="2">
      <w:start w:val="0"/>
      <w:numFmt w:val="bullet"/>
      <w:lvlText w:val="•"/>
      <w:lvlJc w:val="left"/>
      <w:pPr>
        <w:ind w:left="805" w:hanging="171"/>
      </w:pPr>
      <w:rPr>
        <w:rFonts w:hint="default"/>
        <w:lang w:val="de-DE" w:eastAsia="en-US" w:bidi="ar-SA"/>
      </w:rPr>
    </w:lvl>
    <w:lvl w:ilvl="3">
      <w:start w:val="0"/>
      <w:numFmt w:val="bullet"/>
      <w:lvlText w:val="•"/>
      <w:lvlJc w:val="left"/>
      <w:pPr>
        <w:ind w:left="1077" w:hanging="171"/>
      </w:pPr>
      <w:rPr>
        <w:rFonts w:hint="default"/>
        <w:lang w:val="de-DE" w:eastAsia="en-US" w:bidi="ar-SA"/>
      </w:rPr>
    </w:lvl>
    <w:lvl w:ilvl="4">
      <w:start w:val="0"/>
      <w:numFmt w:val="bullet"/>
      <w:lvlText w:val="•"/>
      <w:lvlJc w:val="left"/>
      <w:pPr>
        <w:ind w:left="1350" w:hanging="171"/>
      </w:pPr>
      <w:rPr>
        <w:rFonts w:hint="default"/>
        <w:lang w:val="de-DE" w:eastAsia="en-US" w:bidi="ar-SA"/>
      </w:rPr>
    </w:lvl>
    <w:lvl w:ilvl="5">
      <w:start w:val="0"/>
      <w:numFmt w:val="bullet"/>
      <w:lvlText w:val="•"/>
      <w:lvlJc w:val="left"/>
      <w:pPr>
        <w:ind w:left="1622" w:hanging="171"/>
      </w:pPr>
      <w:rPr>
        <w:rFonts w:hint="default"/>
        <w:lang w:val="de-DE" w:eastAsia="en-US" w:bidi="ar-SA"/>
      </w:rPr>
    </w:lvl>
    <w:lvl w:ilvl="6">
      <w:start w:val="0"/>
      <w:numFmt w:val="bullet"/>
      <w:lvlText w:val="•"/>
      <w:lvlJc w:val="left"/>
      <w:pPr>
        <w:ind w:left="1895" w:hanging="171"/>
      </w:pPr>
      <w:rPr>
        <w:rFonts w:hint="default"/>
        <w:lang w:val="de-DE" w:eastAsia="en-US" w:bidi="ar-SA"/>
      </w:rPr>
    </w:lvl>
    <w:lvl w:ilvl="7">
      <w:start w:val="0"/>
      <w:numFmt w:val="bullet"/>
      <w:lvlText w:val="•"/>
      <w:lvlJc w:val="left"/>
      <w:pPr>
        <w:ind w:left="2167" w:hanging="171"/>
      </w:pPr>
      <w:rPr>
        <w:rFonts w:hint="default"/>
        <w:lang w:val="de-DE" w:eastAsia="en-US" w:bidi="ar-SA"/>
      </w:rPr>
    </w:lvl>
    <w:lvl w:ilvl="8">
      <w:start w:val="0"/>
      <w:numFmt w:val="bullet"/>
      <w:lvlText w:val="•"/>
      <w:lvlJc w:val="left"/>
      <w:pPr>
        <w:ind w:left="2440" w:hanging="171"/>
      </w:pPr>
      <w:rPr>
        <w:rFonts w:hint="default"/>
        <w:lang w:val="de-DE" w:eastAsia="en-US" w:bidi="ar-SA"/>
      </w:rPr>
    </w:lvl>
  </w:abstractNum>
  <w:abstractNum w:abstractNumId="5">
    <w:multiLevelType w:val="hybridMultilevel"/>
    <w:lvl w:ilvl="0">
      <w:start w:val="0"/>
      <w:numFmt w:val="bullet"/>
      <w:lvlText w:val=""/>
      <w:lvlJc w:val="left"/>
      <w:pPr>
        <w:ind w:left="251" w:hanging="171"/>
      </w:pPr>
      <w:rPr>
        <w:rFonts w:hint="default" w:ascii="Symbol" w:hAnsi="Symbol" w:eastAsia="Symbol" w:cs="Symbol"/>
        <w:b w:val="0"/>
        <w:bCs w:val="0"/>
        <w:i w:val="0"/>
        <w:iCs w:val="0"/>
        <w:color w:val="231F20"/>
        <w:w w:val="100"/>
        <w:sz w:val="19"/>
        <w:szCs w:val="19"/>
        <w:lang w:val="de-DE" w:eastAsia="en-US" w:bidi="ar-SA"/>
      </w:rPr>
    </w:lvl>
    <w:lvl w:ilvl="1">
      <w:start w:val="0"/>
      <w:numFmt w:val="bullet"/>
      <w:lvlText w:val="•"/>
      <w:lvlJc w:val="left"/>
      <w:pPr>
        <w:ind w:left="532" w:hanging="171"/>
      </w:pPr>
      <w:rPr>
        <w:rFonts w:hint="default"/>
        <w:lang w:val="de-DE" w:eastAsia="en-US" w:bidi="ar-SA"/>
      </w:rPr>
    </w:lvl>
    <w:lvl w:ilvl="2">
      <w:start w:val="0"/>
      <w:numFmt w:val="bullet"/>
      <w:lvlText w:val="•"/>
      <w:lvlJc w:val="left"/>
      <w:pPr>
        <w:ind w:left="805" w:hanging="171"/>
      </w:pPr>
      <w:rPr>
        <w:rFonts w:hint="default"/>
        <w:lang w:val="de-DE" w:eastAsia="en-US" w:bidi="ar-SA"/>
      </w:rPr>
    </w:lvl>
    <w:lvl w:ilvl="3">
      <w:start w:val="0"/>
      <w:numFmt w:val="bullet"/>
      <w:lvlText w:val="•"/>
      <w:lvlJc w:val="left"/>
      <w:pPr>
        <w:ind w:left="1077" w:hanging="171"/>
      </w:pPr>
      <w:rPr>
        <w:rFonts w:hint="default"/>
        <w:lang w:val="de-DE" w:eastAsia="en-US" w:bidi="ar-SA"/>
      </w:rPr>
    </w:lvl>
    <w:lvl w:ilvl="4">
      <w:start w:val="0"/>
      <w:numFmt w:val="bullet"/>
      <w:lvlText w:val="•"/>
      <w:lvlJc w:val="left"/>
      <w:pPr>
        <w:ind w:left="1350" w:hanging="171"/>
      </w:pPr>
      <w:rPr>
        <w:rFonts w:hint="default"/>
        <w:lang w:val="de-DE" w:eastAsia="en-US" w:bidi="ar-SA"/>
      </w:rPr>
    </w:lvl>
    <w:lvl w:ilvl="5">
      <w:start w:val="0"/>
      <w:numFmt w:val="bullet"/>
      <w:lvlText w:val="•"/>
      <w:lvlJc w:val="left"/>
      <w:pPr>
        <w:ind w:left="1622" w:hanging="171"/>
      </w:pPr>
      <w:rPr>
        <w:rFonts w:hint="default"/>
        <w:lang w:val="de-DE" w:eastAsia="en-US" w:bidi="ar-SA"/>
      </w:rPr>
    </w:lvl>
    <w:lvl w:ilvl="6">
      <w:start w:val="0"/>
      <w:numFmt w:val="bullet"/>
      <w:lvlText w:val="•"/>
      <w:lvlJc w:val="left"/>
      <w:pPr>
        <w:ind w:left="1895" w:hanging="171"/>
      </w:pPr>
      <w:rPr>
        <w:rFonts w:hint="default"/>
        <w:lang w:val="de-DE" w:eastAsia="en-US" w:bidi="ar-SA"/>
      </w:rPr>
    </w:lvl>
    <w:lvl w:ilvl="7">
      <w:start w:val="0"/>
      <w:numFmt w:val="bullet"/>
      <w:lvlText w:val="•"/>
      <w:lvlJc w:val="left"/>
      <w:pPr>
        <w:ind w:left="2167" w:hanging="171"/>
      </w:pPr>
      <w:rPr>
        <w:rFonts w:hint="default"/>
        <w:lang w:val="de-DE" w:eastAsia="en-US" w:bidi="ar-SA"/>
      </w:rPr>
    </w:lvl>
    <w:lvl w:ilvl="8">
      <w:start w:val="0"/>
      <w:numFmt w:val="bullet"/>
      <w:lvlText w:val="•"/>
      <w:lvlJc w:val="left"/>
      <w:pPr>
        <w:ind w:left="2440" w:hanging="171"/>
      </w:pPr>
      <w:rPr>
        <w:rFonts w:hint="default"/>
        <w:lang w:val="de-DE" w:eastAsia="en-US" w:bidi="ar-SA"/>
      </w:rPr>
    </w:lvl>
  </w:abstractNum>
  <w:abstractNum w:abstractNumId="4">
    <w:multiLevelType w:val="hybridMultilevel"/>
    <w:lvl w:ilvl="0">
      <w:start w:val="0"/>
      <w:numFmt w:val="bullet"/>
      <w:lvlText w:val=""/>
      <w:lvlJc w:val="left"/>
      <w:pPr>
        <w:ind w:left="251" w:hanging="171"/>
      </w:pPr>
      <w:rPr>
        <w:rFonts w:hint="default" w:ascii="Symbol" w:hAnsi="Symbol" w:eastAsia="Symbol" w:cs="Symbol"/>
        <w:b w:val="0"/>
        <w:bCs w:val="0"/>
        <w:i w:val="0"/>
        <w:iCs w:val="0"/>
        <w:color w:val="231F20"/>
        <w:w w:val="100"/>
        <w:sz w:val="19"/>
        <w:szCs w:val="19"/>
        <w:lang w:val="de-DE" w:eastAsia="en-US" w:bidi="ar-SA"/>
      </w:rPr>
    </w:lvl>
    <w:lvl w:ilvl="1">
      <w:start w:val="0"/>
      <w:numFmt w:val="bullet"/>
      <w:lvlText w:val="•"/>
      <w:lvlJc w:val="left"/>
      <w:pPr>
        <w:ind w:left="532" w:hanging="171"/>
      </w:pPr>
      <w:rPr>
        <w:rFonts w:hint="default"/>
        <w:lang w:val="de-DE" w:eastAsia="en-US" w:bidi="ar-SA"/>
      </w:rPr>
    </w:lvl>
    <w:lvl w:ilvl="2">
      <w:start w:val="0"/>
      <w:numFmt w:val="bullet"/>
      <w:lvlText w:val="•"/>
      <w:lvlJc w:val="left"/>
      <w:pPr>
        <w:ind w:left="805" w:hanging="171"/>
      </w:pPr>
      <w:rPr>
        <w:rFonts w:hint="default"/>
        <w:lang w:val="de-DE" w:eastAsia="en-US" w:bidi="ar-SA"/>
      </w:rPr>
    </w:lvl>
    <w:lvl w:ilvl="3">
      <w:start w:val="0"/>
      <w:numFmt w:val="bullet"/>
      <w:lvlText w:val="•"/>
      <w:lvlJc w:val="left"/>
      <w:pPr>
        <w:ind w:left="1077" w:hanging="171"/>
      </w:pPr>
      <w:rPr>
        <w:rFonts w:hint="default"/>
        <w:lang w:val="de-DE" w:eastAsia="en-US" w:bidi="ar-SA"/>
      </w:rPr>
    </w:lvl>
    <w:lvl w:ilvl="4">
      <w:start w:val="0"/>
      <w:numFmt w:val="bullet"/>
      <w:lvlText w:val="•"/>
      <w:lvlJc w:val="left"/>
      <w:pPr>
        <w:ind w:left="1350" w:hanging="171"/>
      </w:pPr>
      <w:rPr>
        <w:rFonts w:hint="default"/>
        <w:lang w:val="de-DE" w:eastAsia="en-US" w:bidi="ar-SA"/>
      </w:rPr>
    </w:lvl>
    <w:lvl w:ilvl="5">
      <w:start w:val="0"/>
      <w:numFmt w:val="bullet"/>
      <w:lvlText w:val="•"/>
      <w:lvlJc w:val="left"/>
      <w:pPr>
        <w:ind w:left="1622" w:hanging="171"/>
      </w:pPr>
      <w:rPr>
        <w:rFonts w:hint="default"/>
        <w:lang w:val="de-DE" w:eastAsia="en-US" w:bidi="ar-SA"/>
      </w:rPr>
    </w:lvl>
    <w:lvl w:ilvl="6">
      <w:start w:val="0"/>
      <w:numFmt w:val="bullet"/>
      <w:lvlText w:val="•"/>
      <w:lvlJc w:val="left"/>
      <w:pPr>
        <w:ind w:left="1895" w:hanging="171"/>
      </w:pPr>
      <w:rPr>
        <w:rFonts w:hint="default"/>
        <w:lang w:val="de-DE" w:eastAsia="en-US" w:bidi="ar-SA"/>
      </w:rPr>
    </w:lvl>
    <w:lvl w:ilvl="7">
      <w:start w:val="0"/>
      <w:numFmt w:val="bullet"/>
      <w:lvlText w:val="•"/>
      <w:lvlJc w:val="left"/>
      <w:pPr>
        <w:ind w:left="2167" w:hanging="171"/>
      </w:pPr>
      <w:rPr>
        <w:rFonts w:hint="default"/>
        <w:lang w:val="de-DE" w:eastAsia="en-US" w:bidi="ar-SA"/>
      </w:rPr>
    </w:lvl>
    <w:lvl w:ilvl="8">
      <w:start w:val="0"/>
      <w:numFmt w:val="bullet"/>
      <w:lvlText w:val="•"/>
      <w:lvlJc w:val="left"/>
      <w:pPr>
        <w:ind w:left="2440" w:hanging="171"/>
      </w:pPr>
      <w:rPr>
        <w:rFonts w:hint="default"/>
        <w:lang w:val="de-DE" w:eastAsia="en-US" w:bidi="ar-SA"/>
      </w:rPr>
    </w:lvl>
  </w:abstractNum>
  <w:abstractNum w:abstractNumId="3">
    <w:multiLevelType w:val="hybridMultilevel"/>
    <w:lvl w:ilvl="0">
      <w:start w:val="0"/>
      <w:numFmt w:val="bullet"/>
      <w:lvlText w:val=""/>
      <w:lvlJc w:val="left"/>
      <w:pPr>
        <w:ind w:left="251" w:hanging="171"/>
      </w:pPr>
      <w:rPr>
        <w:rFonts w:hint="default" w:ascii="Symbol" w:hAnsi="Symbol" w:eastAsia="Symbol" w:cs="Symbol"/>
        <w:b w:val="0"/>
        <w:bCs w:val="0"/>
        <w:i w:val="0"/>
        <w:iCs w:val="0"/>
        <w:color w:val="231F20"/>
        <w:w w:val="100"/>
        <w:sz w:val="19"/>
        <w:szCs w:val="19"/>
        <w:lang w:val="de-DE" w:eastAsia="en-US" w:bidi="ar-SA"/>
      </w:rPr>
    </w:lvl>
    <w:lvl w:ilvl="1">
      <w:start w:val="0"/>
      <w:numFmt w:val="bullet"/>
      <w:lvlText w:val="•"/>
      <w:lvlJc w:val="left"/>
      <w:pPr>
        <w:ind w:left="519" w:hanging="171"/>
      </w:pPr>
      <w:rPr>
        <w:rFonts w:hint="default"/>
        <w:lang w:val="de-DE" w:eastAsia="en-US" w:bidi="ar-SA"/>
      </w:rPr>
    </w:lvl>
    <w:lvl w:ilvl="2">
      <w:start w:val="0"/>
      <w:numFmt w:val="bullet"/>
      <w:lvlText w:val="•"/>
      <w:lvlJc w:val="left"/>
      <w:pPr>
        <w:ind w:left="778" w:hanging="171"/>
      </w:pPr>
      <w:rPr>
        <w:rFonts w:hint="default"/>
        <w:lang w:val="de-DE" w:eastAsia="en-US" w:bidi="ar-SA"/>
      </w:rPr>
    </w:lvl>
    <w:lvl w:ilvl="3">
      <w:start w:val="0"/>
      <w:numFmt w:val="bullet"/>
      <w:lvlText w:val="•"/>
      <w:lvlJc w:val="left"/>
      <w:pPr>
        <w:ind w:left="1037" w:hanging="171"/>
      </w:pPr>
      <w:rPr>
        <w:rFonts w:hint="default"/>
        <w:lang w:val="de-DE" w:eastAsia="en-US" w:bidi="ar-SA"/>
      </w:rPr>
    </w:lvl>
    <w:lvl w:ilvl="4">
      <w:start w:val="0"/>
      <w:numFmt w:val="bullet"/>
      <w:lvlText w:val="•"/>
      <w:lvlJc w:val="left"/>
      <w:pPr>
        <w:ind w:left="1296" w:hanging="171"/>
      </w:pPr>
      <w:rPr>
        <w:rFonts w:hint="default"/>
        <w:lang w:val="de-DE" w:eastAsia="en-US" w:bidi="ar-SA"/>
      </w:rPr>
    </w:lvl>
    <w:lvl w:ilvl="5">
      <w:start w:val="0"/>
      <w:numFmt w:val="bullet"/>
      <w:lvlText w:val="•"/>
      <w:lvlJc w:val="left"/>
      <w:pPr>
        <w:ind w:left="1555" w:hanging="171"/>
      </w:pPr>
      <w:rPr>
        <w:rFonts w:hint="default"/>
        <w:lang w:val="de-DE" w:eastAsia="en-US" w:bidi="ar-SA"/>
      </w:rPr>
    </w:lvl>
    <w:lvl w:ilvl="6">
      <w:start w:val="0"/>
      <w:numFmt w:val="bullet"/>
      <w:lvlText w:val="•"/>
      <w:lvlJc w:val="left"/>
      <w:pPr>
        <w:ind w:left="1814" w:hanging="171"/>
      </w:pPr>
      <w:rPr>
        <w:rFonts w:hint="default"/>
        <w:lang w:val="de-DE" w:eastAsia="en-US" w:bidi="ar-SA"/>
      </w:rPr>
    </w:lvl>
    <w:lvl w:ilvl="7">
      <w:start w:val="0"/>
      <w:numFmt w:val="bullet"/>
      <w:lvlText w:val="•"/>
      <w:lvlJc w:val="left"/>
      <w:pPr>
        <w:ind w:left="2073" w:hanging="171"/>
      </w:pPr>
      <w:rPr>
        <w:rFonts w:hint="default"/>
        <w:lang w:val="de-DE" w:eastAsia="en-US" w:bidi="ar-SA"/>
      </w:rPr>
    </w:lvl>
    <w:lvl w:ilvl="8">
      <w:start w:val="0"/>
      <w:numFmt w:val="bullet"/>
      <w:lvlText w:val="•"/>
      <w:lvlJc w:val="left"/>
      <w:pPr>
        <w:ind w:left="2332" w:hanging="171"/>
      </w:pPr>
      <w:rPr>
        <w:rFonts w:hint="default"/>
        <w:lang w:val="de-DE" w:eastAsia="en-US" w:bidi="ar-SA"/>
      </w:rPr>
    </w:lvl>
  </w:abstractNum>
  <w:abstractNum w:abstractNumId="2">
    <w:multiLevelType w:val="hybridMultilevel"/>
    <w:lvl w:ilvl="0">
      <w:start w:val="0"/>
      <w:numFmt w:val="bullet"/>
      <w:lvlText w:val=""/>
      <w:lvlJc w:val="left"/>
      <w:pPr>
        <w:ind w:left="252" w:hanging="171"/>
      </w:pPr>
      <w:rPr>
        <w:rFonts w:hint="default" w:ascii="Symbol" w:hAnsi="Symbol" w:eastAsia="Symbol" w:cs="Symbol"/>
        <w:b w:val="0"/>
        <w:bCs w:val="0"/>
        <w:i w:val="0"/>
        <w:iCs w:val="0"/>
        <w:color w:val="231F20"/>
        <w:w w:val="100"/>
        <w:sz w:val="19"/>
        <w:szCs w:val="19"/>
        <w:lang w:val="de-DE" w:eastAsia="en-US" w:bidi="ar-SA"/>
      </w:rPr>
    </w:lvl>
    <w:lvl w:ilvl="1">
      <w:start w:val="0"/>
      <w:numFmt w:val="bullet"/>
      <w:lvlText w:val="•"/>
      <w:lvlJc w:val="left"/>
      <w:pPr>
        <w:ind w:left="505" w:hanging="171"/>
      </w:pPr>
      <w:rPr>
        <w:rFonts w:hint="default"/>
        <w:lang w:val="de-DE" w:eastAsia="en-US" w:bidi="ar-SA"/>
      </w:rPr>
    </w:lvl>
    <w:lvl w:ilvl="2">
      <w:start w:val="0"/>
      <w:numFmt w:val="bullet"/>
      <w:lvlText w:val="•"/>
      <w:lvlJc w:val="left"/>
      <w:pPr>
        <w:ind w:left="750" w:hanging="171"/>
      </w:pPr>
      <w:rPr>
        <w:rFonts w:hint="default"/>
        <w:lang w:val="de-DE" w:eastAsia="en-US" w:bidi="ar-SA"/>
      </w:rPr>
    </w:lvl>
    <w:lvl w:ilvl="3">
      <w:start w:val="0"/>
      <w:numFmt w:val="bullet"/>
      <w:lvlText w:val="•"/>
      <w:lvlJc w:val="left"/>
      <w:pPr>
        <w:ind w:left="995" w:hanging="171"/>
      </w:pPr>
      <w:rPr>
        <w:rFonts w:hint="default"/>
        <w:lang w:val="de-DE" w:eastAsia="en-US" w:bidi="ar-SA"/>
      </w:rPr>
    </w:lvl>
    <w:lvl w:ilvl="4">
      <w:start w:val="0"/>
      <w:numFmt w:val="bullet"/>
      <w:lvlText w:val="•"/>
      <w:lvlJc w:val="left"/>
      <w:pPr>
        <w:ind w:left="1241" w:hanging="171"/>
      </w:pPr>
      <w:rPr>
        <w:rFonts w:hint="default"/>
        <w:lang w:val="de-DE" w:eastAsia="en-US" w:bidi="ar-SA"/>
      </w:rPr>
    </w:lvl>
    <w:lvl w:ilvl="5">
      <w:start w:val="0"/>
      <w:numFmt w:val="bullet"/>
      <w:lvlText w:val="•"/>
      <w:lvlJc w:val="left"/>
      <w:pPr>
        <w:ind w:left="1486" w:hanging="171"/>
      </w:pPr>
      <w:rPr>
        <w:rFonts w:hint="default"/>
        <w:lang w:val="de-DE" w:eastAsia="en-US" w:bidi="ar-SA"/>
      </w:rPr>
    </w:lvl>
    <w:lvl w:ilvl="6">
      <w:start w:val="0"/>
      <w:numFmt w:val="bullet"/>
      <w:lvlText w:val="•"/>
      <w:lvlJc w:val="left"/>
      <w:pPr>
        <w:ind w:left="1731" w:hanging="171"/>
      </w:pPr>
      <w:rPr>
        <w:rFonts w:hint="default"/>
        <w:lang w:val="de-DE" w:eastAsia="en-US" w:bidi="ar-SA"/>
      </w:rPr>
    </w:lvl>
    <w:lvl w:ilvl="7">
      <w:start w:val="0"/>
      <w:numFmt w:val="bullet"/>
      <w:lvlText w:val="•"/>
      <w:lvlJc w:val="left"/>
      <w:pPr>
        <w:ind w:left="1977" w:hanging="171"/>
      </w:pPr>
      <w:rPr>
        <w:rFonts w:hint="default"/>
        <w:lang w:val="de-DE" w:eastAsia="en-US" w:bidi="ar-SA"/>
      </w:rPr>
    </w:lvl>
    <w:lvl w:ilvl="8">
      <w:start w:val="0"/>
      <w:numFmt w:val="bullet"/>
      <w:lvlText w:val="•"/>
      <w:lvlJc w:val="left"/>
      <w:pPr>
        <w:ind w:left="2222" w:hanging="171"/>
      </w:pPr>
      <w:rPr>
        <w:rFonts w:hint="default"/>
        <w:lang w:val="de-DE" w:eastAsia="en-US" w:bidi="ar-SA"/>
      </w:rPr>
    </w:lvl>
  </w:abstractNum>
  <w:abstractNum w:abstractNumId="1">
    <w:multiLevelType w:val="hybridMultilevel"/>
    <w:lvl w:ilvl="0">
      <w:start w:val="0"/>
      <w:numFmt w:val="bullet"/>
      <w:lvlText w:val=""/>
      <w:lvlJc w:val="left"/>
      <w:pPr>
        <w:ind w:left="252" w:hanging="171"/>
      </w:pPr>
      <w:rPr>
        <w:rFonts w:hint="default" w:ascii="Symbol" w:hAnsi="Symbol" w:eastAsia="Symbol" w:cs="Symbol"/>
        <w:b w:val="0"/>
        <w:bCs w:val="0"/>
        <w:i w:val="0"/>
        <w:iCs w:val="0"/>
        <w:color w:val="231F20"/>
        <w:w w:val="100"/>
        <w:sz w:val="19"/>
        <w:szCs w:val="19"/>
        <w:lang w:val="de-DE" w:eastAsia="en-US" w:bidi="ar-SA"/>
      </w:rPr>
    </w:lvl>
    <w:lvl w:ilvl="1">
      <w:start w:val="0"/>
      <w:numFmt w:val="bullet"/>
      <w:lvlText w:val="•"/>
      <w:lvlJc w:val="left"/>
      <w:pPr>
        <w:ind w:left="505" w:hanging="171"/>
      </w:pPr>
      <w:rPr>
        <w:rFonts w:hint="default"/>
        <w:lang w:val="de-DE" w:eastAsia="en-US" w:bidi="ar-SA"/>
      </w:rPr>
    </w:lvl>
    <w:lvl w:ilvl="2">
      <w:start w:val="0"/>
      <w:numFmt w:val="bullet"/>
      <w:lvlText w:val="•"/>
      <w:lvlJc w:val="left"/>
      <w:pPr>
        <w:ind w:left="750" w:hanging="171"/>
      </w:pPr>
      <w:rPr>
        <w:rFonts w:hint="default"/>
        <w:lang w:val="de-DE" w:eastAsia="en-US" w:bidi="ar-SA"/>
      </w:rPr>
    </w:lvl>
    <w:lvl w:ilvl="3">
      <w:start w:val="0"/>
      <w:numFmt w:val="bullet"/>
      <w:lvlText w:val="•"/>
      <w:lvlJc w:val="left"/>
      <w:pPr>
        <w:ind w:left="995" w:hanging="171"/>
      </w:pPr>
      <w:rPr>
        <w:rFonts w:hint="default"/>
        <w:lang w:val="de-DE" w:eastAsia="en-US" w:bidi="ar-SA"/>
      </w:rPr>
    </w:lvl>
    <w:lvl w:ilvl="4">
      <w:start w:val="0"/>
      <w:numFmt w:val="bullet"/>
      <w:lvlText w:val="•"/>
      <w:lvlJc w:val="left"/>
      <w:pPr>
        <w:ind w:left="1241" w:hanging="171"/>
      </w:pPr>
      <w:rPr>
        <w:rFonts w:hint="default"/>
        <w:lang w:val="de-DE" w:eastAsia="en-US" w:bidi="ar-SA"/>
      </w:rPr>
    </w:lvl>
    <w:lvl w:ilvl="5">
      <w:start w:val="0"/>
      <w:numFmt w:val="bullet"/>
      <w:lvlText w:val="•"/>
      <w:lvlJc w:val="left"/>
      <w:pPr>
        <w:ind w:left="1486" w:hanging="171"/>
      </w:pPr>
      <w:rPr>
        <w:rFonts w:hint="default"/>
        <w:lang w:val="de-DE" w:eastAsia="en-US" w:bidi="ar-SA"/>
      </w:rPr>
    </w:lvl>
    <w:lvl w:ilvl="6">
      <w:start w:val="0"/>
      <w:numFmt w:val="bullet"/>
      <w:lvlText w:val="•"/>
      <w:lvlJc w:val="left"/>
      <w:pPr>
        <w:ind w:left="1731" w:hanging="171"/>
      </w:pPr>
      <w:rPr>
        <w:rFonts w:hint="default"/>
        <w:lang w:val="de-DE" w:eastAsia="en-US" w:bidi="ar-SA"/>
      </w:rPr>
    </w:lvl>
    <w:lvl w:ilvl="7">
      <w:start w:val="0"/>
      <w:numFmt w:val="bullet"/>
      <w:lvlText w:val="•"/>
      <w:lvlJc w:val="left"/>
      <w:pPr>
        <w:ind w:left="1977" w:hanging="171"/>
      </w:pPr>
      <w:rPr>
        <w:rFonts w:hint="default"/>
        <w:lang w:val="de-DE" w:eastAsia="en-US" w:bidi="ar-SA"/>
      </w:rPr>
    </w:lvl>
    <w:lvl w:ilvl="8">
      <w:start w:val="0"/>
      <w:numFmt w:val="bullet"/>
      <w:lvlText w:val="•"/>
      <w:lvlJc w:val="left"/>
      <w:pPr>
        <w:ind w:left="2222" w:hanging="171"/>
      </w:pPr>
      <w:rPr>
        <w:rFonts w:hint="default"/>
        <w:lang w:val="de-DE" w:eastAsia="en-US" w:bidi="ar-SA"/>
      </w:rPr>
    </w:lvl>
  </w:abstractNum>
  <w:abstractNum w:abstractNumId="0">
    <w:multiLevelType w:val="hybridMultilevel"/>
    <w:lvl w:ilvl="0">
      <w:start w:val="0"/>
      <w:numFmt w:val="bullet"/>
      <w:lvlText w:val=""/>
      <w:lvlJc w:val="left"/>
      <w:pPr>
        <w:ind w:left="251" w:hanging="171"/>
      </w:pPr>
      <w:rPr>
        <w:rFonts w:hint="default" w:ascii="Symbol" w:hAnsi="Symbol" w:eastAsia="Symbol" w:cs="Symbol"/>
        <w:b w:val="0"/>
        <w:bCs w:val="0"/>
        <w:i w:val="0"/>
        <w:iCs w:val="0"/>
        <w:color w:val="231F20"/>
        <w:w w:val="100"/>
        <w:sz w:val="19"/>
        <w:szCs w:val="19"/>
        <w:lang w:val="de-DE" w:eastAsia="en-US" w:bidi="ar-SA"/>
      </w:rPr>
    </w:lvl>
    <w:lvl w:ilvl="1">
      <w:start w:val="0"/>
      <w:numFmt w:val="bullet"/>
      <w:lvlText w:val="•"/>
      <w:lvlJc w:val="left"/>
      <w:pPr>
        <w:ind w:left="519" w:hanging="171"/>
      </w:pPr>
      <w:rPr>
        <w:rFonts w:hint="default"/>
        <w:lang w:val="de-DE" w:eastAsia="en-US" w:bidi="ar-SA"/>
      </w:rPr>
    </w:lvl>
    <w:lvl w:ilvl="2">
      <w:start w:val="0"/>
      <w:numFmt w:val="bullet"/>
      <w:lvlText w:val="•"/>
      <w:lvlJc w:val="left"/>
      <w:pPr>
        <w:ind w:left="778" w:hanging="171"/>
      </w:pPr>
      <w:rPr>
        <w:rFonts w:hint="default"/>
        <w:lang w:val="de-DE" w:eastAsia="en-US" w:bidi="ar-SA"/>
      </w:rPr>
    </w:lvl>
    <w:lvl w:ilvl="3">
      <w:start w:val="0"/>
      <w:numFmt w:val="bullet"/>
      <w:lvlText w:val="•"/>
      <w:lvlJc w:val="left"/>
      <w:pPr>
        <w:ind w:left="1037" w:hanging="171"/>
      </w:pPr>
      <w:rPr>
        <w:rFonts w:hint="default"/>
        <w:lang w:val="de-DE" w:eastAsia="en-US" w:bidi="ar-SA"/>
      </w:rPr>
    </w:lvl>
    <w:lvl w:ilvl="4">
      <w:start w:val="0"/>
      <w:numFmt w:val="bullet"/>
      <w:lvlText w:val="•"/>
      <w:lvlJc w:val="left"/>
      <w:pPr>
        <w:ind w:left="1296" w:hanging="171"/>
      </w:pPr>
      <w:rPr>
        <w:rFonts w:hint="default"/>
        <w:lang w:val="de-DE" w:eastAsia="en-US" w:bidi="ar-SA"/>
      </w:rPr>
    </w:lvl>
    <w:lvl w:ilvl="5">
      <w:start w:val="0"/>
      <w:numFmt w:val="bullet"/>
      <w:lvlText w:val="•"/>
      <w:lvlJc w:val="left"/>
      <w:pPr>
        <w:ind w:left="1555" w:hanging="171"/>
      </w:pPr>
      <w:rPr>
        <w:rFonts w:hint="default"/>
        <w:lang w:val="de-DE" w:eastAsia="en-US" w:bidi="ar-SA"/>
      </w:rPr>
    </w:lvl>
    <w:lvl w:ilvl="6">
      <w:start w:val="0"/>
      <w:numFmt w:val="bullet"/>
      <w:lvlText w:val="•"/>
      <w:lvlJc w:val="left"/>
      <w:pPr>
        <w:ind w:left="1814" w:hanging="171"/>
      </w:pPr>
      <w:rPr>
        <w:rFonts w:hint="default"/>
        <w:lang w:val="de-DE" w:eastAsia="en-US" w:bidi="ar-SA"/>
      </w:rPr>
    </w:lvl>
    <w:lvl w:ilvl="7">
      <w:start w:val="0"/>
      <w:numFmt w:val="bullet"/>
      <w:lvlText w:val="•"/>
      <w:lvlJc w:val="left"/>
      <w:pPr>
        <w:ind w:left="2073" w:hanging="171"/>
      </w:pPr>
      <w:rPr>
        <w:rFonts w:hint="default"/>
        <w:lang w:val="de-DE" w:eastAsia="en-US" w:bidi="ar-SA"/>
      </w:rPr>
    </w:lvl>
    <w:lvl w:ilvl="8">
      <w:start w:val="0"/>
      <w:numFmt w:val="bullet"/>
      <w:lvlText w:val="•"/>
      <w:lvlJc w:val="left"/>
      <w:pPr>
        <w:ind w:left="2332" w:hanging="171"/>
      </w:pPr>
      <w:rPr>
        <w:rFonts w:hint="default"/>
        <w:lang w:val="de-DE" w:eastAsia="en-US" w:bidi="ar-SA"/>
      </w:rPr>
    </w:lvl>
  </w:abstractNum>
  <w:num w:numId="85">
    <w:abstractNumId w:val="84"/>
  </w:num>
  <w:num w:numId="84">
    <w:abstractNumId w:val="83"/>
  </w:num>
  <w:num w:numId="83">
    <w:abstractNumId w:val="82"/>
  </w:num>
  <w:num w:numId="82">
    <w:abstractNumId w:val="81"/>
  </w:num>
  <w:num w:numId="81">
    <w:abstractNumId w:val="80"/>
  </w:num>
  <w:num w:numId="80">
    <w:abstractNumId w:val="79"/>
  </w:num>
  <w:num w:numId="79">
    <w:abstractNumId w:val="78"/>
  </w:num>
  <w:num w:numId="78">
    <w:abstractNumId w:val="77"/>
  </w:num>
  <w:num w:numId="77">
    <w:abstractNumId w:val="76"/>
  </w:num>
  <w:num w:numId="76">
    <w:abstractNumId w:val="75"/>
  </w:num>
  <w:num w:numId="75">
    <w:abstractNumId w:val="74"/>
  </w:num>
  <w:num w:numId="74">
    <w:abstractNumId w:val="73"/>
  </w:num>
  <w:num w:numId="73">
    <w:abstractNumId w:val="72"/>
  </w:num>
  <w:num w:numId="72">
    <w:abstractNumId w:val="71"/>
  </w:num>
  <w:num w:numId="71">
    <w:abstractNumId w:val="70"/>
  </w:num>
  <w:num w:numId="70">
    <w:abstractNumId w:val="69"/>
  </w:num>
  <w:num w:numId="69">
    <w:abstractNumId w:val="68"/>
  </w:num>
  <w:num w:numId="68">
    <w:abstractNumId w:val="67"/>
  </w:num>
  <w:num w:numId="67">
    <w:abstractNumId w:val="66"/>
  </w:num>
  <w:num w:numId="66">
    <w:abstractNumId w:val="65"/>
  </w:num>
  <w:num w:numId="65">
    <w:abstractNumId w:val="64"/>
  </w:num>
  <w:num w:numId="64">
    <w:abstractNumId w:val="63"/>
  </w:num>
  <w:num w:numId="63">
    <w:abstractNumId w:val="62"/>
  </w:num>
  <w:num w:numId="62">
    <w:abstractNumId w:val="61"/>
  </w:num>
  <w:num w:numId="61">
    <w:abstractNumId w:val="60"/>
  </w:num>
  <w:num w:numId="60">
    <w:abstractNumId w:val="59"/>
  </w:num>
  <w:num w:numId="59">
    <w:abstractNumId w:val="58"/>
  </w:num>
  <w:num w:numId="58">
    <w:abstractNumId w:val="57"/>
  </w:num>
  <w:num w:numId="57">
    <w:abstractNumId w:val="56"/>
  </w:num>
  <w:num w:numId="56">
    <w:abstractNumId w:val="55"/>
  </w:num>
  <w:num w:numId="55">
    <w:abstractNumId w:val="54"/>
  </w:num>
  <w:num w:numId="54">
    <w:abstractNumId w:val="53"/>
  </w:num>
  <w:num w:numId="53">
    <w:abstractNumId w:val="52"/>
  </w:num>
  <w:num w:numId="52">
    <w:abstractNumId w:val="51"/>
  </w:num>
  <w:num w:numId="51">
    <w:abstractNumId w:val="50"/>
  </w:num>
  <w:num w:numId="50">
    <w:abstractNumId w:val="49"/>
  </w:num>
  <w:num w:numId="49">
    <w:abstractNumId w:val="48"/>
  </w:num>
  <w:num w:numId="48">
    <w:abstractNumId w:val="47"/>
  </w:num>
  <w:num w:numId="47">
    <w:abstractNumId w:val="46"/>
  </w:num>
  <w:num w:numId="46">
    <w:abstractNumId w:val="45"/>
  </w:num>
  <w:num w:numId="45">
    <w:abstractNumId w:val="44"/>
  </w:num>
  <w:num w:numId="44">
    <w:abstractNumId w:val="43"/>
  </w:num>
  <w:num w:numId="43">
    <w:abstractNumId w:val="42"/>
  </w:num>
  <w:num w:numId="42">
    <w:abstractNumId w:val="41"/>
  </w:num>
  <w:num w:numId="41">
    <w:abstractNumId w:val="40"/>
  </w:num>
  <w:num w:numId="40">
    <w:abstractNumId w:val="39"/>
  </w:num>
  <w:num w:numId="39">
    <w:abstractNumId w:val="38"/>
  </w:num>
  <w:num w:numId="38">
    <w:abstractNumId w:val="37"/>
  </w: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de-DE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0"/>
      <w:szCs w:val="20"/>
      <w:lang w:val="de-DE" w:eastAsia="en-US" w:bidi="ar-SA"/>
    </w:rPr>
  </w:style>
  <w:style w:styleId="Title" w:type="paragraph">
    <w:name w:val="Title"/>
    <w:basedOn w:val="Normal"/>
    <w:uiPriority w:val="1"/>
    <w:qFormat/>
    <w:pPr>
      <w:spacing w:before="437"/>
      <w:ind w:left="103"/>
    </w:pPr>
    <w:rPr>
      <w:rFonts w:ascii="Gill Sans MT" w:hAnsi="Gill Sans MT" w:eastAsia="Gill Sans MT" w:cs="Gill Sans MT"/>
      <w:b/>
      <w:bCs/>
      <w:sz w:val="140"/>
      <w:szCs w:val="140"/>
      <w:lang w:val="de-DE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de-DE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Calibri" w:hAnsi="Calibri" w:eastAsia="Calibri" w:cs="Calibri"/>
      <w:lang w:val="de-DE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jpe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hyperlink" Target="http://www.ccbuchner.de/" TargetMode="External"/><Relationship Id="rId13" Type="http://schemas.openxmlformats.org/officeDocument/2006/relationships/footer" Target="footer1.xml"/><Relationship Id="rId14" Type="http://schemas.openxmlformats.org/officeDocument/2006/relationships/footer" Target="footer2.xml"/><Relationship Id="rId15" Type="http://schemas.openxmlformats.org/officeDocument/2006/relationships/header" Target="header1.xml"/><Relationship Id="rId16" Type="http://schemas.openxmlformats.org/officeDocument/2006/relationships/header" Target="header2.xml"/><Relationship Id="rId17" Type="http://schemas.openxmlformats.org/officeDocument/2006/relationships/footer" Target="footer3.xml"/><Relationship Id="rId18" Type="http://schemas.openxmlformats.org/officeDocument/2006/relationships/footer" Target="footer4.xml"/><Relationship Id="rId19" Type="http://schemas.openxmlformats.org/officeDocument/2006/relationships/header" Target="header3.xml"/><Relationship Id="rId20" Type="http://schemas.openxmlformats.org/officeDocument/2006/relationships/header" Target="header4.xml"/><Relationship Id="rId21" Type="http://schemas.openxmlformats.org/officeDocument/2006/relationships/header" Target="header5.xml"/><Relationship Id="rId22" Type="http://schemas.openxmlformats.org/officeDocument/2006/relationships/header" Target="header6.xml"/><Relationship Id="rId23" Type="http://schemas.openxmlformats.org/officeDocument/2006/relationships/footer" Target="footer5.xml"/><Relationship Id="rId24" Type="http://schemas.openxmlformats.org/officeDocument/2006/relationships/footer" Target="footer6.xml"/><Relationship Id="rId25" Type="http://schemas.openxmlformats.org/officeDocument/2006/relationships/header" Target="header7.xml"/><Relationship Id="rId26" Type="http://schemas.openxmlformats.org/officeDocument/2006/relationships/header" Target="header8.xml"/><Relationship Id="rId27" Type="http://schemas.openxmlformats.org/officeDocument/2006/relationships/footer" Target="footer7.xml"/><Relationship Id="rId28" Type="http://schemas.openxmlformats.org/officeDocument/2006/relationships/footer" Target="footer8.xml"/><Relationship Id="rId29" Type="http://schemas.openxmlformats.org/officeDocument/2006/relationships/header" Target="header9.xml"/><Relationship Id="rId30" Type="http://schemas.openxmlformats.org/officeDocument/2006/relationships/header" Target="header10.xml"/><Relationship Id="rId31" Type="http://schemas.openxmlformats.org/officeDocument/2006/relationships/footer" Target="footer9.xml"/><Relationship Id="rId32" Type="http://schemas.openxmlformats.org/officeDocument/2006/relationships/footer" Target="footer10.xml"/><Relationship Id="rId33" Type="http://schemas.openxmlformats.org/officeDocument/2006/relationships/header" Target="header11.xml"/><Relationship Id="rId34" Type="http://schemas.openxmlformats.org/officeDocument/2006/relationships/header" Target="header12.xml"/><Relationship Id="rId35" Type="http://schemas.openxmlformats.org/officeDocument/2006/relationships/footer" Target="footer11.xml"/><Relationship Id="rId36" Type="http://schemas.openxmlformats.org/officeDocument/2006/relationships/footer" Target="footer12.xml"/><Relationship Id="rId37" Type="http://schemas.openxmlformats.org/officeDocument/2006/relationships/numbering" Target="numbering.xml"/></Relationships>
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cbuchner.de/" TargetMode="External"/></Relationships>

</file>

<file path=word/_rels/footer10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cbuchner.de/" TargetMode="External"/></Relationships>

</file>

<file path=word/_rels/footer1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cbuchner.de/" TargetMode="External"/></Relationships>
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cbuchner.de/" TargetMode="External"/></Relationships>
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cbuchner.de/" TargetMode="External"/></Relationships>
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cbuchner.de/" TargetMode="External"/></Relationships>
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cbuchner.de/" TargetMode="External"/></Relationships>
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cbuchner.de/" TargetMode="External"/></Relationships>

</file>

<file path=word/_rels/footer7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cbuchner.de/" TargetMode="External"/></Relationships>

</file>

<file path=word/_rels/footer8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cbuchner.de/" TargetMode="External"/></Relationships>

</file>

<file path=word/_rels/footer9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cbuchner.de/" TargetMode="Externa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Synopse_Biologie_03031_W7592_RZ.indd</dc:title>
  <dcterms:created xsi:type="dcterms:W3CDTF">2023-10-31T14:09:07Z</dcterms:created>
  <dcterms:modified xsi:type="dcterms:W3CDTF">2023-10-31T14:09:07Z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2023-10-31T00:00:00Z</vt:filetime>
  </property>
  <property fmtid="{D5CDD505-2E9C-101B-9397-08002B2CF9AE}" pid="3" name="Creator">
    <vt:lpwstr>Adobe InDesign 18.0 (Macintosh)</vt:lpwstr>
  </property>
  <property fmtid="{D5CDD505-2E9C-101B-9397-08002B2CF9AE}" pid="4" name="GTS_PDFXConformance">
    <vt:lpwstr>PDF/X-3:2002</vt:lpwstr>
  </property>
  <property fmtid="{D5CDD505-2E9C-101B-9397-08002B2CF9AE}" pid="5" name="GTS_PDFXVersion">
    <vt:lpwstr>PDF/X-3:2002</vt:lpwstr>
  </property>
  <property fmtid="{D5CDD505-2E9C-101B-9397-08002B2CF9AE}" pid="6" name="LastSaved">
    <vt:filetime>2023-10-31T00:00:00Z</vt:filetime>
  </property>
  <property fmtid="{D5CDD505-2E9C-101B-9397-08002B2CF9AE}" pid="7" name="Producer">
    <vt:lpwstr>Adobe PDF Library 17.0</vt:lpwstr>
  </property>
</Properties>
</file>