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3CC25" w14:textId="77777777" w:rsidR="00766471" w:rsidRPr="00377CD0" w:rsidRDefault="00766471" w:rsidP="00766471">
      <w:pPr>
        <w:spacing w:before="120" w:after="120"/>
        <w:ind w:right="-567"/>
        <w:rPr>
          <w:rFonts w:ascii="Calibri" w:hAnsi="Calibri"/>
          <w:b/>
          <w:sz w:val="28"/>
          <w:szCs w:val="28"/>
        </w:rPr>
      </w:pPr>
      <w:r w:rsidRPr="00377CD0">
        <w:rPr>
          <w:rFonts w:ascii="Calibri" w:hAnsi="Calibri"/>
          <w:b/>
          <w:sz w:val="28"/>
          <w:szCs w:val="28"/>
        </w:rPr>
        <w:t xml:space="preserve">Die Textlexika zu </w:t>
      </w:r>
      <w:r>
        <w:rPr>
          <w:rFonts w:ascii="Calibri" w:hAnsi="Calibri"/>
          <w:b/>
          <w:sz w:val="28"/>
          <w:szCs w:val="28"/>
        </w:rPr>
        <w:t>Campus C</w:t>
      </w:r>
      <w:r w:rsidRPr="00377CD0">
        <w:rPr>
          <w:rFonts w:ascii="Calibri" w:hAnsi="Calibri"/>
          <w:b/>
          <w:sz w:val="28"/>
          <w:szCs w:val="28"/>
        </w:rPr>
        <w:t xml:space="preserve"> neu</w:t>
      </w:r>
    </w:p>
    <w:p w14:paraId="005B73B9" w14:textId="77777777" w:rsidR="00766471" w:rsidRPr="00377CD0" w:rsidRDefault="00766471" w:rsidP="00766471">
      <w:pPr>
        <w:rPr>
          <w:rFonts w:ascii="Calibri" w:hAnsi="Calibri"/>
          <w:sz w:val="22"/>
          <w:szCs w:val="22"/>
        </w:rPr>
      </w:pPr>
    </w:p>
    <w:p w14:paraId="4F73303C" w14:textId="77777777" w:rsidR="00766471" w:rsidRPr="00377CD0" w:rsidRDefault="00766471" w:rsidP="00766471">
      <w:pPr>
        <w:spacing w:line="276" w:lineRule="auto"/>
        <w:rPr>
          <w:rFonts w:ascii="Calibri" w:hAnsi="Calibri"/>
          <w:sz w:val="21"/>
          <w:szCs w:val="21"/>
        </w:rPr>
      </w:pPr>
      <w:r w:rsidRPr="00377CD0">
        <w:rPr>
          <w:rFonts w:ascii="Calibri" w:hAnsi="Calibri"/>
          <w:sz w:val="21"/>
          <w:szCs w:val="21"/>
        </w:rPr>
        <w:t>Die Textlexika sind ein einfaches und verlässliches Hilfsmittel, um die Wortschatzarbeit nachhaltig und transparent zu gestalten.</w:t>
      </w:r>
    </w:p>
    <w:p w14:paraId="110E5833" w14:textId="77777777" w:rsidR="00766471" w:rsidRPr="00377CD0" w:rsidRDefault="00766471" w:rsidP="00766471">
      <w:pPr>
        <w:spacing w:after="120" w:line="276" w:lineRule="auto"/>
        <w:rPr>
          <w:rFonts w:ascii="Calibri" w:hAnsi="Calibri"/>
          <w:sz w:val="22"/>
          <w:szCs w:val="22"/>
        </w:rPr>
      </w:pPr>
    </w:p>
    <w:p w14:paraId="6E5A5BB0" w14:textId="77777777" w:rsidR="00766471" w:rsidRPr="00377CD0" w:rsidRDefault="00766471" w:rsidP="00766471">
      <w:pPr>
        <w:numPr>
          <w:ilvl w:val="0"/>
          <w:numId w:val="5"/>
        </w:numPr>
        <w:spacing w:after="120" w:line="276" w:lineRule="auto"/>
        <w:rPr>
          <w:rFonts w:ascii="Calibri" w:hAnsi="Calibri"/>
          <w:b/>
          <w:sz w:val="22"/>
          <w:szCs w:val="22"/>
        </w:rPr>
      </w:pPr>
      <w:r w:rsidRPr="00377CD0">
        <w:rPr>
          <w:rFonts w:ascii="Calibri" w:hAnsi="Calibri"/>
          <w:b/>
          <w:sz w:val="24"/>
          <w:szCs w:val="22"/>
        </w:rPr>
        <w:t>Aufbau und Anlage</w:t>
      </w:r>
    </w:p>
    <w:p w14:paraId="1B7C73DD" w14:textId="731E1F70"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Es sind – </w:t>
      </w:r>
      <w:r w:rsidR="00734A8A">
        <w:rPr>
          <w:rFonts w:ascii="Calibri" w:hAnsi="Calibri"/>
          <w:sz w:val="21"/>
          <w:szCs w:val="21"/>
        </w:rPr>
        <w:t xml:space="preserve">in separaten Listen – alle </w:t>
      </w:r>
      <w:r w:rsidRPr="00377CD0">
        <w:rPr>
          <w:rFonts w:ascii="Calibri" w:hAnsi="Calibri"/>
          <w:sz w:val="21"/>
          <w:szCs w:val="21"/>
        </w:rPr>
        <w:t>T-Texte erfasst.</w:t>
      </w:r>
    </w:p>
    <w:p w14:paraId="1075A1C1" w14:textId="77777777"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enthalten in alphabetischer Reihenfolge </w:t>
      </w:r>
      <w:r w:rsidRPr="00377CD0">
        <w:rPr>
          <w:rFonts w:ascii="Calibri" w:hAnsi="Calibri"/>
          <w:i/>
          <w:sz w:val="21"/>
          <w:szCs w:val="21"/>
        </w:rPr>
        <w:t>alle</w:t>
      </w:r>
      <w:r w:rsidRPr="00377CD0">
        <w:rPr>
          <w:rFonts w:ascii="Calibri" w:hAnsi="Calibri"/>
          <w:sz w:val="21"/>
          <w:szCs w:val="21"/>
        </w:rPr>
        <w:t xml:space="preserve"> Vokabeln des jeweiligen Textes: sowohl die Lernwörter, die in der jeweiligen Lektion neu eingeführt werden, als auch die Vokabeln, die aus früheren Lektionen bereits bekannt sind.</w:t>
      </w:r>
    </w:p>
    <w:p w14:paraId="0BCB32FF" w14:textId="77777777" w:rsidR="00766471" w:rsidRPr="00377CD0" w:rsidRDefault="00766471" w:rsidP="00766471">
      <w:pPr>
        <w:numPr>
          <w:ilvl w:val="0"/>
          <w:numId w:val="1"/>
        </w:numPr>
        <w:spacing w:line="276" w:lineRule="auto"/>
        <w:ind w:right="567"/>
        <w:rPr>
          <w:rFonts w:ascii="Calibri" w:hAnsi="Calibri"/>
          <w:sz w:val="21"/>
          <w:szCs w:val="21"/>
        </w:rPr>
      </w:pPr>
      <w:r w:rsidRPr="00377CD0">
        <w:rPr>
          <w:rFonts w:ascii="Calibri" w:hAnsi="Calibri"/>
          <w:sz w:val="21"/>
          <w:szCs w:val="21"/>
        </w:rPr>
        <w:t xml:space="preserve">Das in der jeweiligen Lektion aktuelle Lernvokabular ist </w:t>
      </w:r>
      <w:r w:rsidRPr="00377CD0">
        <w:rPr>
          <w:rFonts w:ascii="Calibri" w:hAnsi="Calibri"/>
          <w:b/>
          <w:color w:val="D81E39"/>
          <w:sz w:val="21"/>
          <w:szCs w:val="21"/>
        </w:rPr>
        <w:t>rot</w:t>
      </w:r>
      <w:r w:rsidRPr="00377CD0">
        <w:rPr>
          <w:rFonts w:ascii="Calibri" w:hAnsi="Calibri"/>
          <w:sz w:val="21"/>
          <w:szCs w:val="21"/>
        </w:rPr>
        <w:t xml:space="preserve"> unterstrichen.</w:t>
      </w:r>
    </w:p>
    <w:p w14:paraId="0D7017DD" w14:textId="77777777" w:rsidR="00766471" w:rsidRPr="00377CD0" w:rsidRDefault="00766471" w:rsidP="00766471">
      <w:pPr>
        <w:spacing w:after="120" w:line="276" w:lineRule="auto"/>
        <w:ind w:left="363"/>
        <w:rPr>
          <w:rFonts w:ascii="Calibri" w:hAnsi="Calibri"/>
          <w:sz w:val="21"/>
          <w:szCs w:val="21"/>
        </w:rPr>
      </w:pPr>
      <w:r w:rsidRPr="00377CD0">
        <w:rPr>
          <w:rFonts w:ascii="Calibri" w:hAnsi="Calibri"/>
          <w:sz w:val="21"/>
          <w:szCs w:val="21"/>
        </w:rPr>
        <w:t>Die Hochzahlen geben die Lektion an, in der das Wort gelernt worden ist. Mit „0“ sind Fußnotenwörter bzw. Wörter, die (noch) nicht zum Lernwortschatz gehören, markiert.</w:t>
      </w:r>
    </w:p>
    <w:p w14:paraId="205027BE" w14:textId="77777777" w:rsidR="00766471" w:rsidRPr="00377CD0" w:rsidRDefault="00766471" w:rsidP="00766471">
      <w:pPr>
        <w:numPr>
          <w:ilvl w:val="0"/>
          <w:numId w:val="3"/>
        </w:numPr>
        <w:spacing w:after="120" w:line="276" w:lineRule="auto"/>
        <w:ind w:left="357" w:right="567" w:hanging="357"/>
        <w:rPr>
          <w:rFonts w:ascii="Calibri" w:hAnsi="Calibri"/>
          <w:sz w:val="21"/>
          <w:szCs w:val="21"/>
        </w:rPr>
      </w:pPr>
      <w:r w:rsidRPr="00377CD0">
        <w:rPr>
          <w:rFonts w:ascii="Calibri" w:hAnsi="Calibri"/>
          <w:sz w:val="21"/>
          <w:szCs w:val="21"/>
        </w:rPr>
        <w:t xml:space="preserve">Besonders wichtige Vokabeln sind eigens markiert: In </w:t>
      </w:r>
      <w:r w:rsidRPr="00377CD0">
        <w:rPr>
          <w:rFonts w:ascii="Calibri" w:hAnsi="Calibri"/>
          <w:b/>
          <w:color w:val="0070C0"/>
          <w:sz w:val="21"/>
          <w:szCs w:val="21"/>
        </w:rPr>
        <w:t>Blaudruck</w:t>
      </w:r>
      <w:r w:rsidRPr="00377CD0">
        <w:rPr>
          <w:rFonts w:ascii="Calibri" w:hAnsi="Calibri"/>
          <w:sz w:val="21"/>
          <w:szCs w:val="21"/>
        </w:rPr>
        <w:t xml:space="preserve"> stehen die für die schulische Lektüre häufigsten 500 Wörter, mit denen bereits 70 % der Texte erfasst sind.</w:t>
      </w:r>
    </w:p>
    <w:p w14:paraId="3E116F2D" w14:textId="5B4D234A" w:rsidR="00766471" w:rsidRPr="00377CD0" w:rsidRDefault="00572713" w:rsidP="00766471">
      <w:pPr>
        <w:numPr>
          <w:ilvl w:val="0"/>
          <w:numId w:val="2"/>
        </w:numPr>
        <w:spacing w:line="276" w:lineRule="auto"/>
        <w:ind w:right="567"/>
        <w:rPr>
          <w:rFonts w:ascii="Calibri" w:hAnsi="Calibri"/>
          <w:sz w:val="21"/>
          <w:szCs w:val="21"/>
        </w:rPr>
      </w:pPr>
      <w:r>
        <w:rPr>
          <w:rFonts w:ascii="Calibri" w:hAnsi="Calibri"/>
          <w:sz w:val="21"/>
          <w:szCs w:val="21"/>
        </w:rPr>
        <w:t>Viele Textlexika umfassen</w:t>
      </w:r>
      <w:bookmarkStart w:id="0" w:name="_GoBack"/>
      <w:bookmarkEnd w:id="0"/>
      <w:r w:rsidR="00766471" w:rsidRPr="00377CD0">
        <w:rPr>
          <w:rFonts w:ascii="Calibri" w:hAnsi="Calibri"/>
          <w:sz w:val="21"/>
          <w:szCs w:val="21"/>
        </w:rPr>
        <w:t xml:space="preserve"> eine bzw. maximal zwei DIN</w:t>
      </w:r>
      <w:r w:rsidR="00921D01">
        <w:rPr>
          <w:rFonts w:ascii="Calibri" w:hAnsi="Calibri"/>
          <w:sz w:val="21"/>
          <w:szCs w:val="21"/>
        </w:rPr>
        <w:t>-</w:t>
      </w:r>
      <w:r w:rsidR="00766471" w:rsidRPr="00377CD0">
        <w:rPr>
          <w:rFonts w:ascii="Calibri" w:hAnsi="Calibri"/>
          <w:sz w:val="21"/>
          <w:szCs w:val="21"/>
        </w:rPr>
        <w:t>A4-Seiten, sodass jeweils nur ein Blatt (doppelseitig kopiert) an die Schüler</w:t>
      </w:r>
      <w:r w:rsidR="00921D01">
        <w:rPr>
          <w:rFonts w:ascii="Calibri" w:hAnsi="Calibri"/>
          <w:sz w:val="21"/>
          <w:szCs w:val="21"/>
        </w:rPr>
        <w:t>innen und Schüler</w:t>
      </w:r>
      <w:r w:rsidR="00766471" w:rsidRPr="00377CD0">
        <w:rPr>
          <w:rFonts w:ascii="Calibri" w:hAnsi="Calibri"/>
          <w:sz w:val="21"/>
          <w:szCs w:val="21"/>
        </w:rPr>
        <w:t xml:space="preserve"> ausgegeben werden muss. Die </w:t>
      </w:r>
      <w:r w:rsidR="00921D01" w:rsidRPr="00377CD0">
        <w:rPr>
          <w:rFonts w:ascii="Calibri" w:hAnsi="Calibri"/>
          <w:sz w:val="21"/>
          <w:szCs w:val="21"/>
        </w:rPr>
        <w:t>Schüler</w:t>
      </w:r>
      <w:r w:rsidR="00921D01">
        <w:rPr>
          <w:rFonts w:ascii="Calibri" w:hAnsi="Calibri"/>
          <w:sz w:val="21"/>
          <w:szCs w:val="21"/>
        </w:rPr>
        <w:t>innen und Schüler</w:t>
      </w:r>
      <w:r w:rsidR="00921D01" w:rsidRPr="00377CD0">
        <w:rPr>
          <w:rFonts w:ascii="Calibri" w:hAnsi="Calibri"/>
          <w:sz w:val="21"/>
          <w:szCs w:val="21"/>
        </w:rPr>
        <w:t xml:space="preserve"> </w:t>
      </w:r>
      <w:r w:rsidR="00766471" w:rsidRPr="00377CD0">
        <w:rPr>
          <w:rFonts w:ascii="Calibri" w:hAnsi="Calibri"/>
          <w:sz w:val="21"/>
          <w:szCs w:val="21"/>
        </w:rPr>
        <w:t>können die Kopien durch eigene Markierungen bearbeiten und gemäß ihrem individuellen Lernstand nutzen.</w:t>
      </w:r>
    </w:p>
    <w:p w14:paraId="3DE2F24E" w14:textId="77777777" w:rsidR="00766471" w:rsidRPr="00377CD0" w:rsidRDefault="00766471" w:rsidP="00766471">
      <w:pPr>
        <w:spacing w:line="276" w:lineRule="auto"/>
        <w:ind w:left="360" w:right="567"/>
        <w:rPr>
          <w:rFonts w:ascii="Calibri" w:hAnsi="Calibri"/>
          <w:sz w:val="22"/>
          <w:szCs w:val="22"/>
        </w:rPr>
      </w:pPr>
    </w:p>
    <w:p w14:paraId="467675D3" w14:textId="77777777" w:rsidR="00766471" w:rsidRPr="00377CD0" w:rsidRDefault="00766471" w:rsidP="00766471">
      <w:pPr>
        <w:spacing w:line="276" w:lineRule="auto"/>
        <w:ind w:left="360"/>
        <w:rPr>
          <w:rFonts w:ascii="Calibri" w:hAnsi="Calibri"/>
          <w:sz w:val="18"/>
          <w:szCs w:val="22"/>
        </w:rPr>
      </w:pPr>
    </w:p>
    <w:p w14:paraId="4992F12D" w14:textId="77777777" w:rsidR="00766471" w:rsidRPr="00377CD0" w:rsidRDefault="00766471" w:rsidP="00766471">
      <w:pPr>
        <w:numPr>
          <w:ilvl w:val="0"/>
          <w:numId w:val="5"/>
        </w:numPr>
        <w:spacing w:after="120" w:line="276" w:lineRule="auto"/>
        <w:rPr>
          <w:rFonts w:ascii="Calibri" w:hAnsi="Calibri"/>
          <w:b/>
          <w:sz w:val="24"/>
          <w:szCs w:val="22"/>
        </w:rPr>
      </w:pPr>
      <w:r w:rsidRPr="00377CD0">
        <w:rPr>
          <w:rFonts w:ascii="Calibri" w:hAnsi="Calibri"/>
          <w:b/>
          <w:sz w:val="24"/>
          <w:szCs w:val="22"/>
        </w:rPr>
        <w:t>Zur Arbeit mit den Textlexika</w:t>
      </w:r>
    </w:p>
    <w:p w14:paraId="253B16CD" w14:textId="77777777"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unterstützen die </w:t>
      </w:r>
      <w:r w:rsidRPr="00377CD0">
        <w:rPr>
          <w:rFonts w:ascii="Calibri" w:hAnsi="Calibri"/>
          <w:b/>
          <w:sz w:val="21"/>
          <w:szCs w:val="21"/>
        </w:rPr>
        <w:t xml:space="preserve">Individualisierung </w:t>
      </w:r>
      <w:r w:rsidRPr="00377CD0">
        <w:rPr>
          <w:rFonts w:ascii="Calibri" w:hAnsi="Calibri"/>
          <w:sz w:val="21"/>
          <w:szCs w:val="21"/>
        </w:rPr>
        <w:t>des Lernprozesses:</w:t>
      </w:r>
    </w:p>
    <w:p w14:paraId="66E68CF0" w14:textId="07FF148F" w:rsidR="00766471" w:rsidRPr="00377CD0" w:rsidRDefault="00766471" w:rsidP="00766471">
      <w:pPr>
        <w:numPr>
          <w:ilvl w:val="0"/>
          <w:numId w:val="4"/>
        </w:numPr>
        <w:spacing w:line="276" w:lineRule="auto"/>
        <w:ind w:left="714" w:right="567" w:hanging="357"/>
        <w:rPr>
          <w:rFonts w:ascii="Calibri" w:hAnsi="Calibri"/>
          <w:sz w:val="21"/>
          <w:szCs w:val="21"/>
        </w:rPr>
      </w:pPr>
      <w:r w:rsidRPr="00377CD0">
        <w:rPr>
          <w:rFonts w:ascii="Calibri" w:hAnsi="Calibri"/>
          <w:sz w:val="21"/>
          <w:szCs w:val="21"/>
        </w:rPr>
        <w:t xml:space="preserve">In Phasen der eigenständigen Textarbeit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gemäß ihrem individuellen Le</w:t>
      </w:r>
      <w:r w:rsidR="00921D01">
        <w:rPr>
          <w:rFonts w:ascii="Calibri" w:hAnsi="Calibri"/>
          <w:sz w:val="21"/>
          <w:szCs w:val="21"/>
        </w:rPr>
        <w:t xml:space="preserve">rnstand Vokabeln nachschlagen. </w:t>
      </w:r>
      <w:r w:rsidRPr="00377CD0">
        <w:rPr>
          <w:rFonts w:ascii="Calibri" w:hAnsi="Calibri"/>
          <w:sz w:val="21"/>
          <w:szCs w:val="21"/>
        </w:rPr>
        <w:t>Die Übersetzungsarbeit wird so organisatorisch erleichtert und beschleunigt.</w:t>
      </w:r>
    </w:p>
    <w:p w14:paraId="35B9C48E" w14:textId="0F76359D" w:rsidR="00766471" w:rsidRPr="00377CD0" w:rsidRDefault="00766471" w:rsidP="00766471">
      <w:pPr>
        <w:numPr>
          <w:ilvl w:val="0"/>
          <w:numId w:val="4"/>
        </w:numPr>
        <w:spacing w:line="276" w:lineRule="auto"/>
        <w:ind w:right="567"/>
        <w:rPr>
          <w:rFonts w:ascii="Calibri" w:hAnsi="Calibri"/>
          <w:sz w:val="21"/>
          <w:szCs w:val="21"/>
        </w:rPr>
      </w:pPr>
      <w:r w:rsidRPr="00377CD0">
        <w:rPr>
          <w:rFonts w:ascii="Calibri" w:hAnsi="Calibri"/>
          <w:b/>
          <w:sz w:val="21"/>
          <w:szCs w:val="21"/>
        </w:rPr>
        <w:t>Vorentlastend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individuelle Lücken schließen, indem sie bekannte Vokabeln wiederholen und im Hinblick auf die folgende Textarbeit ggf. wieder Anschluss finden.</w:t>
      </w:r>
    </w:p>
    <w:p w14:paraId="32B64E9C" w14:textId="4CFB5512" w:rsidR="00766471" w:rsidRPr="00377CD0" w:rsidRDefault="00766471" w:rsidP="00766471">
      <w:pPr>
        <w:numPr>
          <w:ilvl w:val="0"/>
          <w:numId w:val="4"/>
        </w:numPr>
        <w:spacing w:after="120" w:line="276" w:lineRule="auto"/>
        <w:ind w:left="714" w:right="567" w:hanging="357"/>
        <w:rPr>
          <w:rFonts w:ascii="Calibri" w:hAnsi="Calibri"/>
          <w:sz w:val="21"/>
          <w:szCs w:val="21"/>
        </w:rPr>
      </w:pPr>
      <w:r w:rsidRPr="00377CD0">
        <w:rPr>
          <w:rFonts w:ascii="Calibri" w:hAnsi="Calibri"/>
          <w:b/>
          <w:sz w:val="21"/>
          <w:szCs w:val="21"/>
        </w:rPr>
        <w:t>Nachbereitend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wirksam Vokabeln wiederholen, deren Bedeutung sie in einem sinnvollen Kontext verwendet haben; so nutzen sie vertiefend die lernpsychologisch wichtige erste Wiederholung.</w:t>
      </w:r>
    </w:p>
    <w:p w14:paraId="16F2740A" w14:textId="4FCBE422"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Textlexika können von den Lehrkräften einfach </w:t>
      </w:r>
      <w:r w:rsidRPr="00377CD0">
        <w:rPr>
          <w:rFonts w:ascii="Calibri" w:hAnsi="Calibri"/>
          <w:b/>
          <w:sz w:val="21"/>
          <w:szCs w:val="21"/>
        </w:rPr>
        <w:t>bearbeitet</w:t>
      </w:r>
      <w:r w:rsidRPr="00377CD0">
        <w:rPr>
          <w:rFonts w:ascii="Calibri" w:hAnsi="Calibri"/>
          <w:sz w:val="21"/>
          <w:szCs w:val="21"/>
        </w:rPr>
        <w:t xml:space="preserve"> und für einen bestimmten Zweck schnell </w:t>
      </w:r>
      <w:r w:rsidRPr="00377CD0">
        <w:rPr>
          <w:rFonts w:ascii="Calibri" w:hAnsi="Calibri"/>
          <w:b/>
          <w:sz w:val="21"/>
          <w:szCs w:val="21"/>
        </w:rPr>
        <w:t>aufbereitet</w:t>
      </w:r>
      <w:r w:rsidRPr="00377CD0">
        <w:rPr>
          <w:rFonts w:ascii="Calibri" w:hAnsi="Calibri"/>
          <w:sz w:val="21"/>
          <w:szCs w:val="21"/>
        </w:rPr>
        <w:t xml:space="preserve"> werden: Beispiele sind etwa eine </w:t>
      </w:r>
      <w:r w:rsidRPr="00377CD0">
        <w:rPr>
          <w:rFonts w:ascii="Calibri" w:hAnsi="Calibri"/>
          <w:b/>
          <w:sz w:val="21"/>
          <w:szCs w:val="21"/>
        </w:rPr>
        <w:t>binnendifferenzierende Anordnung</w:t>
      </w:r>
      <w:r w:rsidRPr="00377CD0">
        <w:rPr>
          <w:rFonts w:ascii="Calibri" w:hAnsi="Calibri"/>
          <w:sz w:val="21"/>
          <w:szCs w:val="21"/>
        </w:rPr>
        <w:t xml:space="preserve"> nach Niveaustufen (z.</w:t>
      </w:r>
      <w:r w:rsidRPr="005528F5">
        <w:rPr>
          <w:rFonts w:ascii="Calibri" w:hAnsi="Calibri"/>
          <w:sz w:val="12"/>
          <w:szCs w:val="21"/>
        </w:rPr>
        <w:t xml:space="preserve"> </w:t>
      </w:r>
      <w:r w:rsidRPr="00377CD0">
        <w:rPr>
          <w:rFonts w:ascii="Calibri" w:hAnsi="Calibri"/>
          <w:sz w:val="21"/>
          <w:szCs w:val="21"/>
        </w:rPr>
        <w:t>B. unter Berücksichtigung der Wörter im Blaudruck), das Ausblenden des neuen Lektionswortschatzes (der u. U. erst am Text erarbeitet werden soll) oder die Betonung der sog. kleinen Wörter oder bestimmter Wortarten u.</w:t>
      </w:r>
      <w:r w:rsidR="005528F5" w:rsidRPr="005528F5">
        <w:rPr>
          <w:rFonts w:ascii="Calibri" w:hAnsi="Calibri"/>
          <w:sz w:val="12"/>
          <w:szCs w:val="21"/>
        </w:rPr>
        <w:t xml:space="preserve"> </w:t>
      </w:r>
      <w:r w:rsidRPr="00377CD0">
        <w:rPr>
          <w:rFonts w:ascii="Calibri" w:hAnsi="Calibri"/>
          <w:sz w:val="21"/>
          <w:szCs w:val="21"/>
        </w:rPr>
        <w:t>a.</w:t>
      </w:r>
      <w:r w:rsidR="005528F5" w:rsidRPr="005528F5">
        <w:rPr>
          <w:rFonts w:ascii="Calibri" w:hAnsi="Calibri"/>
          <w:sz w:val="12"/>
          <w:szCs w:val="21"/>
        </w:rPr>
        <w:t xml:space="preserve"> </w:t>
      </w:r>
      <w:r w:rsidRPr="00377CD0">
        <w:rPr>
          <w:rFonts w:ascii="Calibri" w:hAnsi="Calibri"/>
          <w:sz w:val="21"/>
          <w:szCs w:val="21"/>
        </w:rPr>
        <w:t>m.</w:t>
      </w:r>
    </w:p>
    <w:p w14:paraId="2482592F" w14:textId="104229BE" w:rsidR="00766471" w:rsidRDefault="00766471" w:rsidP="00766471">
      <w:pPr>
        <w:pStyle w:val="Kopfzeile"/>
        <w:tabs>
          <w:tab w:val="clear" w:pos="9072"/>
          <w:tab w:val="right" w:pos="9639"/>
        </w:tabs>
        <w:spacing w:after="120"/>
        <w:ind w:right="-569"/>
        <w:rPr>
          <w:rFonts w:ascii="Calibri" w:hAnsi="Calibri"/>
          <w:sz w:val="21"/>
          <w:szCs w:val="21"/>
        </w:rPr>
      </w:pPr>
      <w:r w:rsidRPr="00377CD0">
        <w:rPr>
          <w:rFonts w:ascii="Calibri" w:hAnsi="Calibri"/>
          <w:sz w:val="21"/>
          <w:szCs w:val="21"/>
        </w:rPr>
        <w:t>Mit dem Service der Textlexika können Lehrkräfte z.</w:t>
      </w:r>
      <w:r w:rsidR="005528F5" w:rsidRPr="005528F5">
        <w:rPr>
          <w:rFonts w:ascii="Calibri" w:hAnsi="Calibri"/>
          <w:sz w:val="12"/>
          <w:szCs w:val="21"/>
        </w:rPr>
        <w:t xml:space="preserve"> </w:t>
      </w:r>
      <w:r w:rsidRPr="00377CD0">
        <w:rPr>
          <w:rFonts w:ascii="Calibri" w:hAnsi="Calibri"/>
          <w:sz w:val="21"/>
          <w:szCs w:val="21"/>
        </w:rPr>
        <w:t xml:space="preserve">B. auch zielgerichtet eigene Übungen erstellen oder </w:t>
      </w:r>
      <w:r w:rsidRPr="00377CD0">
        <w:rPr>
          <w:rFonts w:ascii="Calibri" w:hAnsi="Calibri"/>
          <w:b/>
          <w:sz w:val="21"/>
          <w:szCs w:val="21"/>
        </w:rPr>
        <w:t>Leistungsnachweise</w:t>
      </w:r>
      <w:r w:rsidRPr="00377CD0">
        <w:rPr>
          <w:rFonts w:ascii="Calibri" w:hAnsi="Calibri"/>
          <w:sz w:val="21"/>
          <w:szCs w:val="21"/>
        </w:rPr>
        <w:t xml:space="preserve"> verlässlich an dem Vokabular ausrichten, das im Unterricht besonders genutzt und (an geeigneten Kontexten) umgewälzt wurde.</w:t>
      </w:r>
    </w:p>
    <w:p w14:paraId="30910BBA" w14:textId="77777777" w:rsidR="00766471" w:rsidRDefault="00766471">
      <w:pPr>
        <w:spacing w:after="160" w:line="259" w:lineRule="auto"/>
        <w:rPr>
          <w:rFonts w:ascii="Calibri" w:hAnsi="Calibri"/>
          <w:sz w:val="21"/>
          <w:szCs w:val="21"/>
        </w:rPr>
      </w:pPr>
      <w:r>
        <w:rPr>
          <w:rFonts w:ascii="Calibri" w:hAnsi="Calibri"/>
          <w:sz w:val="21"/>
          <w:szCs w:val="21"/>
        </w:rPr>
        <w:br w:type="page"/>
      </w:r>
    </w:p>
    <w:p w14:paraId="7C51854E" w14:textId="792D7DE4" w:rsidR="00DD0B95" w:rsidRPr="002A6BED" w:rsidRDefault="002A6BED" w:rsidP="002A6BED">
      <w:pPr>
        <w:spacing w:after="240"/>
        <w:rPr>
          <w:rFonts w:asciiTheme="minorHAnsi" w:hAnsiTheme="minorHAnsi" w:cstheme="minorHAnsi"/>
          <w:sz w:val="21"/>
          <w:szCs w:val="21"/>
          <w:lang w:val="la-Latn"/>
        </w:rPr>
      </w:pPr>
      <w:r w:rsidRPr="00F9367D">
        <w:rPr>
          <w:rFonts w:ascii="Calibri" w:hAnsi="Calibri" w:cs="Arial"/>
          <w:b/>
          <w:color w:val="D81E39"/>
          <w:spacing w:val="40"/>
          <w:sz w:val="22"/>
          <w:szCs w:val="22"/>
          <w:lang w:val="la-Latn"/>
        </w:rPr>
        <w:lastRenderedPageBreak/>
        <w:t>LEKTION 7</w:t>
      </w:r>
      <w:r>
        <w:rPr>
          <w:rFonts w:ascii="Calibri" w:hAnsi="Calibri" w:cs="Arial"/>
          <w:b/>
          <w:color w:val="D81E39"/>
          <w:spacing w:val="40"/>
          <w:sz w:val="22"/>
          <w:szCs w:val="22"/>
        </w:rPr>
        <w:t>3</w:t>
      </w:r>
      <w:r w:rsidRPr="00F9367D">
        <w:rPr>
          <w:rFonts w:ascii="Calibri" w:hAnsi="Calibri" w:cs="Arial"/>
          <w:b/>
          <w:color w:val="D81E39"/>
          <w:spacing w:val="40"/>
          <w:sz w:val="22"/>
          <w:szCs w:val="22"/>
          <w:lang w:val="la-Latn"/>
        </w:rPr>
        <w:t>. T, Seite 1</w:t>
      </w:r>
      <w:r>
        <w:rPr>
          <w:rFonts w:ascii="Calibri" w:hAnsi="Calibri" w:cs="Arial"/>
          <w:b/>
          <w:color w:val="D81E39"/>
          <w:spacing w:val="40"/>
          <w:sz w:val="22"/>
          <w:szCs w:val="22"/>
        </w:rPr>
        <w:t>9</w:t>
      </w:r>
      <w:r w:rsidRPr="00F9367D">
        <w:rPr>
          <w:rFonts w:ascii="Calibri" w:hAnsi="Calibri" w:cs="Arial"/>
          <w:b/>
          <w:color w:val="D81E39"/>
          <w:spacing w:val="40"/>
          <w:sz w:val="22"/>
          <w:szCs w:val="22"/>
          <w:lang w:val="la-Latn"/>
        </w:rPr>
        <w:t xml:space="preserve">   </w:t>
      </w:r>
    </w:p>
    <w:p w14:paraId="5686E63E" w14:textId="77777777" w:rsidR="00801507" w:rsidRPr="00F9367D" w:rsidRDefault="00801507" w:rsidP="00836B24">
      <w:pPr>
        <w:rPr>
          <w:b/>
          <w:bCs/>
          <w:lang w:val="la-Latn"/>
        </w:rPr>
        <w:sectPr w:rsidR="00801507" w:rsidRPr="00F9367D" w:rsidSect="00FD00DC">
          <w:headerReference w:type="default" r:id="rId8"/>
          <w:type w:val="continuous"/>
          <w:pgSz w:w="11906" w:h="16838"/>
          <w:pgMar w:top="1417" w:right="1417" w:bottom="1134" w:left="1417" w:header="708" w:footer="708" w:gutter="0"/>
          <w:cols w:space="708"/>
          <w:docGrid w:linePitch="360"/>
        </w:sectPr>
      </w:pPr>
    </w:p>
    <w:p w14:paraId="559655F3" w14:textId="09FA79F2" w:rsidR="00AA5172" w:rsidRPr="00F9367D" w:rsidRDefault="00AA5172"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ā / ab</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Abl.</w:t>
      </w:r>
      <w:r w:rsidRPr="00F9367D">
        <w:rPr>
          <w:rFonts w:asciiTheme="minorHAnsi" w:hAnsiTheme="minorHAnsi" w:cstheme="minorHAnsi"/>
          <w:sz w:val="21"/>
          <w:szCs w:val="21"/>
          <w:lang w:val="la-Latn"/>
        </w:rPr>
        <w:t xml:space="preserve"> </w:t>
      </w:r>
      <w:r w:rsidR="00BC011F" w:rsidRPr="00F9367D">
        <w:rPr>
          <w:rFonts w:asciiTheme="minorHAnsi" w:hAnsiTheme="minorHAnsi" w:cstheme="minorHAnsi"/>
          <w:sz w:val="21"/>
          <w:szCs w:val="21"/>
          <w:lang w:val="la-Latn"/>
        </w:rPr>
        <w:t xml:space="preserve">   </w:t>
      </w:r>
      <w:r w:rsidRPr="00F9367D">
        <w:rPr>
          <w:rFonts w:asciiTheme="minorHAnsi" w:hAnsiTheme="minorHAnsi" w:cstheme="minorHAnsi"/>
          <w:sz w:val="21"/>
          <w:szCs w:val="21"/>
          <w:lang w:val="la-Latn"/>
        </w:rPr>
        <w:t>von, von ... her</w:t>
      </w:r>
      <w:r w:rsidRPr="00F9367D">
        <w:rPr>
          <w:rFonts w:asciiTheme="minorHAnsi" w:hAnsiTheme="minorHAnsi" w:cstheme="minorHAnsi"/>
          <w:sz w:val="21"/>
          <w:szCs w:val="21"/>
          <w:vertAlign w:val="superscript"/>
          <w:lang w:val="la-Latn"/>
        </w:rPr>
        <w:t>16</w:t>
      </w:r>
    </w:p>
    <w:p w14:paraId="15455D15" w14:textId="3974CAAE" w:rsidR="00BC011F" w:rsidRPr="00F9367D" w:rsidRDefault="00BC011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accipere, accipiō, accēpī, acceptum</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erhalten, erfahren, annehmen</w:t>
      </w:r>
      <w:r w:rsidRPr="00F9367D">
        <w:rPr>
          <w:rFonts w:asciiTheme="minorHAnsi" w:hAnsiTheme="minorHAnsi" w:cstheme="minorHAnsi"/>
          <w:sz w:val="21"/>
          <w:szCs w:val="21"/>
          <w:vertAlign w:val="superscript"/>
          <w:lang w:val="la-Latn"/>
        </w:rPr>
        <w:t>34. 57</w:t>
      </w:r>
    </w:p>
    <w:p w14:paraId="0EF1E3B1" w14:textId="1C01A3C4" w:rsidR="00BC011F" w:rsidRPr="00F9367D" w:rsidRDefault="00BC011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ācer, ācris, ācre</w:t>
      </w:r>
      <w:r w:rsidRPr="00F9367D">
        <w:rPr>
          <w:rFonts w:asciiTheme="minorHAnsi" w:hAnsiTheme="minorHAnsi" w:cstheme="minorHAnsi"/>
          <w:sz w:val="21"/>
          <w:szCs w:val="21"/>
          <w:lang w:val="la-Latn"/>
        </w:rPr>
        <w:t xml:space="preserve">    energisch, heftig, scharf</w:t>
      </w:r>
      <w:r w:rsidRPr="00F9367D">
        <w:rPr>
          <w:rFonts w:asciiTheme="minorHAnsi" w:hAnsiTheme="minorHAnsi" w:cstheme="minorHAnsi"/>
          <w:sz w:val="21"/>
          <w:szCs w:val="21"/>
          <w:vertAlign w:val="superscript"/>
          <w:lang w:val="la-Latn"/>
        </w:rPr>
        <w:t>32</w:t>
      </w:r>
    </w:p>
    <w:p w14:paraId="3EDD8020" w14:textId="54582AFB" w:rsidR="00BC011F" w:rsidRPr="00F9367D" w:rsidRDefault="00BC011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u w:val="thick" w:color="FF0000"/>
          <w:lang w:val="la-Latn"/>
        </w:rPr>
        <w:t>aliquis, aliquid</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subst</w:t>
      </w:r>
      <w:r w:rsidRPr="00F9367D">
        <w:rPr>
          <w:rFonts w:asciiTheme="minorHAnsi" w:hAnsiTheme="minorHAnsi" w:cstheme="minorHAnsi"/>
          <w:sz w:val="21"/>
          <w:szCs w:val="21"/>
          <w:lang w:val="la-Latn"/>
        </w:rPr>
        <w:t>.    (irgend)jemand</w:t>
      </w:r>
      <w:r w:rsidRPr="00F9367D">
        <w:rPr>
          <w:rFonts w:asciiTheme="minorHAnsi" w:hAnsiTheme="minorHAnsi" w:cstheme="minorHAnsi"/>
          <w:sz w:val="21"/>
          <w:szCs w:val="21"/>
          <w:vertAlign w:val="superscript"/>
          <w:lang w:val="la-Latn"/>
        </w:rPr>
        <w:t>71</w:t>
      </w:r>
    </w:p>
    <w:p w14:paraId="4A27F3C2" w14:textId="25848B3A" w:rsidR="00BC011F" w:rsidRPr="00F9367D" w:rsidRDefault="00BC011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alius, alia, aliud</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ein anderer</w:t>
      </w:r>
      <w:r w:rsidRPr="00F9367D">
        <w:rPr>
          <w:rFonts w:asciiTheme="minorHAnsi" w:hAnsiTheme="minorHAnsi" w:cstheme="minorHAnsi"/>
          <w:sz w:val="21"/>
          <w:szCs w:val="21"/>
          <w:vertAlign w:val="superscript"/>
          <w:lang w:val="la-Latn"/>
        </w:rPr>
        <w:t>29</w:t>
      </w:r>
    </w:p>
    <w:p w14:paraId="5DCC5FA0" w14:textId="4164BC7F" w:rsidR="00BC011F" w:rsidRPr="00F9367D" w:rsidRDefault="00BC011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 xml:space="preserve">animus   </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der Geist, der Mut, die Gesinnung</w:t>
      </w:r>
      <w:r w:rsidRPr="00F9367D">
        <w:rPr>
          <w:rFonts w:asciiTheme="minorHAnsi" w:hAnsiTheme="minorHAnsi" w:cstheme="minorHAnsi"/>
          <w:sz w:val="21"/>
          <w:szCs w:val="21"/>
          <w:vertAlign w:val="superscript"/>
          <w:lang w:val="la-Latn"/>
        </w:rPr>
        <w:t>19</w:t>
      </w:r>
      <w:r w:rsidR="00AC7386" w:rsidRPr="00F9367D">
        <w:rPr>
          <w:rFonts w:asciiTheme="minorHAnsi" w:hAnsiTheme="minorHAnsi" w:cstheme="minorHAnsi"/>
          <w:sz w:val="21"/>
          <w:szCs w:val="21"/>
          <w:vertAlign w:val="superscript"/>
          <w:lang w:val="la-Latn"/>
        </w:rPr>
        <w:t xml:space="preserve"> </w:t>
      </w:r>
    </w:p>
    <w:p w14:paraId="05991773" w14:textId="038EA42D" w:rsidR="00BC011F" w:rsidRPr="00F9367D" w:rsidRDefault="00BC011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ante</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Akk.</w:t>
      </w:r>
      <w:r w:rsidRPr="00F9367D">
        <w:rPr>
          <w:rFonts w:asciiTheme="minorHAnsi" w:hAnsiTheme="minorHAnsi" w:cstheme="minorHAnsi"/>
          <w:sz w:val="21"/>
          <w:szCs w:val="21"/>
          <w:lang w:val="la-Latn"/>
        </w:rPr>
        <w:t xml:space="preserve">    vor</w:t>
      </w:r>
      <w:r w:rsidRPr="00F9367D">
        <w:rPr>
          <w:rFonts w:asciiTheme="minorHAnsi" w:hAnsiTheme="minorHAnsi" w:cstheme="minorHAnsi"/>
          <w:sz w:val="21"/>
          <w:szCs w:val="21"/>
          <w:vertAlign w:val="superscript"/>
          <w:lang w:val="la-Latn"/>
        </w:rPr>
        <w:t>12</w:t>
      </w:r>
    </w:p>
    <w:p w14:paraId="482A18E3" w14:textId="639465AA" w:rsidR="007D480F" w:rsidRPr="00F9367D" w:rsidRDefault="007D480F" w:rsidP="00FB0E9C">
      <w:pPr>
        <w:spacing w:after="190"/>
        <w:rPr>
          <w:rFonts w:asciiTheme="minorHAnsi" w:hAnsiTheme="minorHAnsi" w:cstheme="minorHAnsi"/>
          <w:sz w:val="21"/>
          <w:szCs w:val="21"/>
          <w:lang w:val="la-Latn"/>
        </w:rPr>
      </w:pPr>
      <w:r w:rsidRPr="0055281A">
        <w:rPr>
          <w:rFonts w:asciiTheme="minorHAnsi" w:hAnsiTheme="minorHAnsi" w:cstheme="minorHAnsi"/>
          <w:b/>
          <w:bCs/>
          <w:sz w:val="21"/>
          <w:szCs w:val="21"/>
          <w:lang w:val="la-Latn"/>
        </w:rPr>
        <w:t>Apollō</w:t>
      </w:r>
      <w:r w:rsidRPr="0055281A">
        <w:rPr>
          <w:rFonts w:asciiTheme="minorHAnsi" w:hAnsiTheme="minorHAnsi" w:cstheme="minorHAnsi"/>
          <w:sz w:val="21"/>
          <w:szCs w:val="21"/>
          <w:lang w:val="la-Latn"/>
        </w:rPr>
        <w:t>, Apollinis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Apollo (Gott der Künste)</w:t>
      </w:r>
      <w:r w:rsidRPr="00F9367D">
        <w:rPr>
          <w:rFonts w:asciiTheme="minorHAnsi" w:hAnsiTheme="minorHAnsi" w:cstheme="minorHAnsi"/>
          <w:sz w:val="21"/>
          <w:szCs w:val="21"/>
          <w:vertAlign w:val="superscript"/>
          <w:lang w:val="la-Latn"/>
        </w:rPr>
        <w:t>56</w:t>
      </w:r>
    </w:p>
    <w:p w14:paraId="19309FCF" w14:textId="73A29E03" w:rsidR="007D480F" w:rsidRPr="00F9367D" w:rsidRDefault="007D480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at</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aber, dagegen, jedoch</w:t>
      </w:r>
      <w:r w:rsidRPr="00F9367D">
        <w:rPr>
          <w:rFonts w:asciiTheme="minorHAnsi" w:hAnsiTheme="minorHAnsi" w:cstheme="minorHAnsi"/>
          <w:sz w:val="21"/>
          <w:szCs w:val="21"/>
          <w:vertAlign w:val="superscript"/>
          <w:lang w:val="la-Latn"/>
        </w:rPr>
        <w:t>54</w:t>
      </w:r>
    </w:p>
    <w:p w14:paraId="24C911A7" w14:textId="2B726E57" w:rsidR="007D480F" w:rsidRPr="00F9367D" w:rsidRDefault="007D480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atque / ac</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und, und auch</w:t>
      </w:r>
      <w:r w:rsidRPr="00F9367D">
        <w:rPr>
          <w:rFonts w:asciiTheme="minorHAnsi" w:hAnsiTheme="minorHAnsi" w:cstheme="minorHAnsi"/>
          <w:sz w:val="21"/>
          <w:szCs w:val="21"/>
          <w:vertAlign w:val="superscript"/>
          <w:lang w:val="la-Latn"/>
        </w:rPr>
        <w:t>47</w:t>
      </w:r>
    </w:p>
    <w:p w14:paraId="18C3A9BA" w14:textId="0C8235AA" w:rsidR="007D480F" w:rsidRPr="00F9367D" w:rsidRDefault="007D480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aureus, a, um</w:t>
      </w:r>
      <w:r w:rsidRPr="00F9367D">
        <w:rPr>
          <w:rFonts w:asciiTheme="minorHAnsi" w:hAnsiTheme="minorHAnsi" w:cstheme="minorHAnsi"/>
          <w:sz w:val="21"/>
          <w:szCs w:val="21"/>
          <w:lang w:val="la-Latn"/>
        </w:rPr>
        <w:t xml:space="preserve">    golden, aus Gold</w:t>
      </w:r>
      <w:r w:rsidRPr="00F9367D">
        <w:rPr>
          <w:rFonts w:asciiTheme="minorHAnsi" w:hAnsiTheme="minorHAnsi" w:cstheme="minorHAnsi"/>
          <w:sz w:val="21"/>
          <w:szCs w:val="21"/>
          <w:vertAlign w:val="superscript"/>
          <w:lang w:val="la-Latn"/>
        </w:rPr>
        <w:t>46</w:t>
      </w:r>
    </w:p>
    <w:p w14:paraId="6C9F47B4" w14:textId="72D8638F" w:rsidR="007D480F" w:rsidRPr="00F9367D" w:rsidRDefault="007D480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aurum</w:t>
      </w:r>
      <w:r w:rsidRPr="00F9367D">
        <w:rPr>
          <w:rFonts w:asciiTheme="minorHAnsi" w:hAnsiTheme="minorHAnsi" w:cstheme="minorHAnsi"/>
          <w:sz w:val="21"/>
          <w:szCs w:val="21"/>
          <w:lang w:val="la-Latn"/>
        </w:rPr>
        <w:t xml:space="preserve">    das Gold</w:t>
      </w:r>
      <w:r w:rsidRPr="00F9367D">
        <w:rPr>
          <w:rFonts w:asciiTheme="minorHAnsi" w:hAnsiTheme="minorHAnsi" w:cstheme="minorHAnsi"/>
          <w:sz w:val="21"/>
          <w:szCs w:val="21"/>
          <w:vertAlign w:val="superscript"/>
          <w:lang w:val="la-Latn"/>
        </w:rPr>
        <w:t>67</w:t>
      </w:r>
    </w:p>
    <w:p w14:paraId="5251E1B6" w14:textId="6F6F81AA" w:rsidR="007D480F" w:rsidRPr="00F9367D" w:rsidRDefault="007D480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bellum</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der Krieg</w:t>
      </w:r>
      <w:r w:rsidRPr="00F9367D">
        <w:rPr>
          <w:rFonts w:asciiTheme="minorHAnsi" w:hAnsiTheme="minorHAnsi" w:cstheme="minorHAnsi"/>
          <w:sz w:val="21"/>
          <w:szCs w:val="21"/>
          <w:vertAlign w:val="superscript"/>
          <w:lang w:val="la-Latn"/>
        </w:rPr>
        <w:t>29</w:t>
      </w:r>
      <w:r w:rsidRPr="00F9367D">
        <w:rPr>
          <w:rFonts w:asciiTheme="minorHAnsi" w:hAnsiTheme="minorHAnsi" w:cstheme="minorHAnsi"/>
          <w:sz w:val="21"/>
          <w:szCs w:val="21"/>
          <w:lang w:val="la-Latn"/>
        </w:rPr>
        <w:t xml:space="preserve"> </w:t>
      </w:r>
      <w:r w:rsidR="00715D43">
        <w:rPr>
          <w:rFonts w:asciiTheme="minorHAnsi" w:hAnsiTheme="minorHAnsi" w:cstheme="minorHAnsi"/>
          <w:sz w:val="21"/>
          <w:szCs w:val="21"/>
        </w:rPr>
        <w:t xml:space="preserve"> </w:t>
      </w:r>
      <w:r w:rsidR="00AC7386" w:rsidRPr="00F9367D">
        <w:rPr>
          <w:rFonts w:asciiTheme="minorHAnsi" w:hAnsiTheme="minorHAnsi" w:cstheme="minorHAnsi"/>
          <w:sz w:val="21"/>
          <w:szCs w:val="21"/>
          <w:lang w:val="la-Latn"/>
        </w:rPr>
        <w:t xml:space="preserve"> </w:t>
      </w:r>
    </w:p>
    <w:p w14:paraId="5CC87C25" w14:textId="77777777" w:rsidR="00D60782" w:rsidRDefault="007D480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bonus, a, um</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gut, tüchtig</w:t>
      </w:r>
      <w:r w:rsidRPr="00F9367D">
        <w:rPr>
          <w:rFonts w:asciiTheme="minorHAnsi" w:hAnsiTheme="minorHAnsi" w:cstheme="minorHAnsi"/>
          <w:sz w:val="21"/>
          <w:szCs w:val="21"/>
          <w:vertAlign w:val="superscript"/>
          <w:lang w:val="la-Latn"/>
        </w:rPr>
        <w:t>14</w:t>
      </w:r>
      <w:r w:rsidRPr="00F9367D">
        <w:rPr>
          <w:rFonts w:asciiTheme="minorHAnsi" w:hAnsiTheme="minorHAnsi" w:cstheme="minorHAnsi"/>
          <w:sz w:val="21"/>
          <w:szCs w:val="21"/>
          <w:lang w:val="la-Latn"/>
        </w:rPr>
        <w:t xml:space="preserve"> </w:t>
      </w:r>
      <w:r w:rsidR="00AC7386" w:rsidRPr="00F9367D">
        <w:rPr>
          <w:rFonts w:asciiTheme="minorHAnsi" w:hAnsiTheme="minorHAnsi" w:cstheme="minorHAnsi"/>
          <w:sz w:val="21"/>
          <w:szCs w:val="21"/>
          <w:lang w:val="la-Latn"/>
        </w:rPr>
        <w:t xml:space="preserve"> </w:t>
      </w:r>
    </w:p>
    <w:p w14:paraId="6156DCFA" w14:textId="0D4F221B" w:rsidR="007D480F" w:rsidRPr="00F9367D" w:rsidRDefault="007D480F"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bonō animō esse</w:t>
      </w:r>
      <w:r w:rsidRPr="00D60782">
        <w:rPr>
          <w:rFonts w:asciiTheme="minorHAnsi" w:hAnsiTheme="minorHAnsi" w:cstheme="minorHAnsi"/>
          <w:sz w:val="21"/>
          <w:szCs w:val="21"/>
          <w:lang w:val="la-Latn"/>
        </w:rPr>
        <w:t xml:space="preserve">    guten Mutes sein, zuversichtlich sein</w:t>
      </w:r>
      <w:r w:rsidRPr="00D60782">
        <w:rPr>
          <w:rFonts w:asciiTheme="minorHAnsi" w:hAnsiTheme="minorHAnsi" w:cstheme="minorHAnsi"/>
          <w:sz w:val="21"/>
          <w:szCs w:val="21"/>
          <w:vertAlign w:val="superscript"/>
          <w:lang w:val="la-Latn"/>
        </w:rPr>
        <w:t>73</w:t>
      </w:r>
    </w:p>
    <w:p w14:paraId="39EEBD1E" w14:textId="21EADA07" w:rsidR="007D480F" w:rsidRPr="00F9367D" w:rsidRDefault="007D480F"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clādēs, clādis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f (Gen. Pl. </w:t>
      </w:r>
      <w:r w:rsidRPr="00D60782">
        <w:rPr>
          <w:rFonts w:asciiTheme="minorHAnsi" w:hAnsiTheme="minorHAnsi" w:cstheme="minorHAnsi"/>
          <w:b/>
          <w:i/>
          <w:iCs/>
          <w:sz w:val="21"/>
          <w:szCs w:val="21"/>
          <w:lang w:val="la-Latn"/>
        </w:rPr>
        <w:t>-</w:t>
      </w:r>
      <w:r w:rsidRPr="00D60782">
        <w:rPr>
          <w:rFonts w:asciiTheme="minorHAnsi" w:hAnsiTheme="minorHAnsi" w:cstheme="minorHAnsi"/>
          <w:b/>
          <w:sz w:val="21"/>
          <w:szCs w:val="21"/>
          <w:lang w:val="la-Latn"/>
        </w:rPr>
        <w:t>ium</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die Niederlage, das Unglück, das Unheil</w:t>
      </w:r>
      <w:r w:rsidRPr="00F9367D">
        <w:rPr>
          <w:rFonts w:asciiTheme="minorHAnsi" w:hAnsiTheme="minorHAnsi" w:cstheme="minorHAnsi"/>
          <w:sz w:val="21"/>
          <w:szCs w:val="21"/>
          <w:vertAlign w:val="superscript"/>
          <w:lang w:val="la-Latn"/>
        </w:rPr>
        <w:t>73</w:t>
      </w:r>
    </w:p>
    <w:p w14:paraId="43E69721" w14:textId="27D72E59" w:rsidR="007D480F" w:rsidRPr="00F9367D" w:rsidRDefault="007D480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comperīre, comperiō, comperī, compertum</w:t>
      </w:r>
      <w:r w:rsidRPr="00F9367D">
        <w:rPr>
          <w:rFonts w:asciiTheme="minorHAnsi" w:hAnsiTheme="minorHAnsi" w:cstheme="minorHAnsi"/>
          <w:sz w:val="21"/>
          <w:szCs w:val="21"/>
          <w:lang w:val="la-Latn"/>
        </w:rPr>
        <w:t xml:space="preserve">    (genau) erfahren</w:t>
      </w:r>
      <w:r w:rsidRPr="00F9367D">
        <w:rPr>
          <w:rFonts w:asciiTheme="minorHAnsi" w:hAnsiTheme="minorHAnsi" w:cstheme="minorHAnsi"/>
          <w:sz w:val="21"/>
          <w:szCs w:val="21"/>
          <w:vertAlign w:val="superscript"/>
          <w:lang w:val="la-Latn"/>
        </w:rPr>
        <w:t>60</w:t>
      </w:r>
    </w:p>
    <w:p w14:paraId="59620EA1" w14:textId="0336CA7B" w:rsidR="007D480F" w:rsidRPr="00F9367D" w:rsidRDefault="007D480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 xml:space="preserve">condere, condō, condidī, conditum   </w:t>
      </w:r>
      <w:r w:rsidRPr="00F9367D">
        <w:rPr>
          <w:rFonts w:asciiTheme="minorHAnsi" w:hAnsiTheme="minorHAnsi" w:cstheme="minorHAnsi"/>
          <w:sz w:val="21"/>
          <w:szCs w:val="21"/>
          <w:lang w:val="la-Latn"/>
        </w:rPr>
        <w:t xml:space="preserve"> verwahren, verbergen; erbauen, gründen</w:t>
      </w:r>
      <w:r w:rsidRPr="00F9367D">
        <w:rPr>
          <w:rFonts w:asciiTheme="minorHAnsi" w:hAnsiTheme="minorHAnsi" w:cstheme="minorHAnsi"/>
          <w:sz w:val="21"/>
          <w:szCs w:val="21"/>
          <w:vertAlign w:val="superscript"/>
          <w:lang w:val="la-Latn"/>
        </w:rPr>
        <w:t>34. 55</w:t>
      </w:r>
    </w:p>
    <w:p w14:paraId="3718B9E7" w14:textId="1A5FD162" w:rsidR="007D480F" w:rsidRPr="00F9367D" w:rsidRDefault="007D480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contrā</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Akk</w:t>
      </w:r>
      <w:r w:rsidRPr="00F9367D">
        <w:rPr>
          <w:rFonts w:asciiTheme="minorHAnsi" w:hAnsiTheme="minorHAnsi" w:cstheme="minorHAnsi"/>
          <w:sz w:val="21"/>
          <w:szCs w:val="21"/>
          <w:lang w:val="la-Latn"/>
        </w:rPr>
        <w:t>.    gegen</w:t>
      </w:r>
      <w:r w:rsidRPr="00F9367D">
        <w:rPr>
          <w:rFonts w:asciiTheme="minorHAnsi" w:hAnsiTheme="minorHAnsi" w:cstheme="minorHAnsi"/>
          <w:sz w:val="21"/>
          <w:szCs w:val="21"/>
          <w:vertAlign w:val="superscript"/>
          <w:lang w:val="la-Latn"/>
        </w:rPr>
        <w:t>38</w:t>
      </w:r>
    </w:p>
    <w:p w14:paraId="3AEB046D" w14:textId="424375BA" w:rsidR="007D480F" w:rsidRPr="00F9367D" w:rsidRDefault="007D480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crēdere, crēdō, crēdidī</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glauben, anvertrauen</w:t>
      </w:r>
      <w:r w:rsidRPr="00F9367D">
        <w:rPr>
          <w:rFonts w:asciiTheme="minorHAnsi" w:hAnsiTheme="minorHAnsi" w:cstheme="minorHAnsi"/>
          <w:sz w:val="21"/>
          <w:szCs w:val="21"/>
          <w:vertAlign w:val="superscript"/>
          <w:lang w:val="la-Latn"/>
        </w:rPr>
        <w:t>35</w:t>
      </w:r>
    </w:p>
    <w:p w14:paraId="4CFB8322" w14:textId="2B63D963" w:rsidR="007D480F" w:rsidRPr="00F9367D" w:rsidRDefault="007D480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 xml:space="preserve">Croesus </w:t>
      </w:r>
      <w:r w:rsidR="0055281A" w:rsidRPr="00B44371">
        <w:rPr>
          <w:rFonts w:asciiTheme="minorHAnsi" w:hAnsiTheme="minorHAnsi" w:cstheme="minorHAnsi"/>
          <w:b/>
          <w:bCs/>
          <w:sz w:val="21"/>
          <w:szCs w:val="21"/>
          <w:lang w:val="la-Latn"/>
        </w:rPr>
        <w:t xml:space="preserve">   </w:t>
      </w:r>
      <w:r w:rsidRPr="0055281A">
        <w:rPr>
          <w:rFonts w:asciiTheme="minorHAnsi" w:hAnsiTheme="minorHAnsi" w:cstheme="minorHAnsi"/>
          <w:sz w:val="21"/>
          <w:szCs w:val="21"/>
          <w:lang w:val="la-Latn"/>
        </w:rPr>
        <w:t>Krösus</w:t>
      </w:r>
      <w:r w:rsidRPr="00F9367D">
        <w:rPr>
          <w:rFonts w:asciiTheme="minorHAnsi" w:hAnsiTheme="minorHAnsi" w:cstheme="minorHAnsi"/>
          <w:sz w:val="21"/>
          <w:szCs w:val="21"/>
          <w:lang w:val="la-Latn"/>
        </w:rPr>
        <w:t xml:space="preserve"> </w:t>
      </w:r>
      <w:r w:rsidRPr="006704BC">
        <w:rPr>
          <w:rFonts w:asciiTheme="minorHAnsi" w:hAnsiTheme="minorHAnsi" w:cstheme="minorHAnsi"/>
          <w:i/>
          <w:iCs/>
          <w:sz w:val="21"/>
          <w:szCs w:val="21"/>
          <w:lang w:val="la-Latn"/>
        </w:rPr>
        <w:t>(König von Lydien)</w:t>
      </w:r>
      <w:r w:rsidRPr="00F9367D">
        <w:rPr>
          <w:rFonts w:asciiTheme="minorHAnsi" w:hAnsiTheme="minorHAnsi" w:cstheme="minorHAnsi"/>
          <w:sz w:val="21"/>
          <w:szCs w:val="21"/>
          <w:vertAlign w:val="superscript"/>
          <w:lang w:val="la-Latn"/>
        </w:rPr>
        <w:t>72</w:t>
      </w:r>
    </w:p>
    <w:p w14:paraId="6CBEAD20" w14:textId="72E2B0D8" w:rsidR="00836B24" w:rsidRPr="00F9367D" w:rsidRDefault="00836B24"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Delph</w:t>
      </w:r>
      <w:r w:rsidR="007D480F" w:rsidRPr="00F9367D">
        <w:rPr>
          <w:rFonts w:asciiTheme="minorHAnsi" w:hAnsiTheme="minorHAnsi" w:cstheme="minorHAnsi"/>
          <w:b/>
          <w:bCs/>
          <w:sz w:val="21"/>
          <w:szCs w:val="21"/>
          <w:lang w:val="la-Latn"/>
        </w:rPr>
        <w:t>ō</w:t>
      </w:r>
      <w:r w:rsidRPr="00F9367D">
        <w:rPr>
          <w:rFonts w:asciiTheme="minorHAnsi" w:hAnsiTheme="minorHAnsi" w:cstheme="minorHAnsi"/>
          <w:b/>
          <w:bCs/>
          <w:sz w:val="21"/>
          <w:szCs w:val="21"/>
          <w:lang w:val="la-Latn"/>
        </w:rPr>
        <w:t>s</w:t>
      </w:r>
      <w:r w:rsidR="007D480F" w:rsidRPr="00F9367D">
        <w:rPr>
          <w:rFonts w:asciiTheme="minorHAnsi" w:hAnsiTheme="minorHAnsi" w:cstheme="minorHAnsi"/>
          <w:sz w:val="21"/>
          <w:szCs w:val="21"/>
          <w:lang w:val="la-Latn"/>
        </w:rPr>
        <w:t xml:space="preserve">    nach Delphi</w:t>
      </w:r>
      <w:r w:rsidR="007D480F" w:rsidRPr="00F9367D">
        <w:rPr>
          <w:rFonts w:asciiTheme="minorHAnsi" w:hAnsiTheme="minorHAnsi" w:cstheme="minorHAnsi"/>
          <w:sz w:val="21"/>
          <w:szCs w:val="21"/>
          <w:vertAlign w:val="superscript"/>
          <w:lang w:val="la-Latn"/>
        </w:rPr>
        <w:t>0</w:t>
      </w:r>
    </w:p>
    <w:p w14:paraId="158932F1" w14:textId="0260B5D9" w:rsidR="007D480F" w:rsidRPr="00F9367D" w:rsidRDefault="007D480F" w:rsidP="00FB0E9C">
      <w:pPr>
        <w:spacing w:after="190"/>
        <w:rPr>
          <w:rFonts w:asciiTheme="minorHAnsi" w:hAnsiTheme="minorHAnsi" w:cstheme="minorHAnsi"/>
          <w:sz w:val="21"/>
          <w:szCs w:val="21"/>
          <w:lang w:val="la-Latn"/>
        </w:rPr>
      </w:pPr>
      <w:r w:rsidRPr="005F591A">
        <w:rPr>
          <w:rFonts w:asciiTheme="minorHAnsi" w:hAnsiTheme="minorHAnsi" w:cstheme="minorHAnsi"/>
          <w:b/>
          <w:bCs/>
          <w:color w:val="0070C0"/>
          <w:sz w:val="21"/>
          <w:szCs w:val="21"/>
          <w:lang w:val="la-Latn"/>
        </w:rPr>
        <w:t>deus</w:t>
      </w:r>
      <w:r w:rsidRPr="005F591A">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der Gott, die Gottheit</w:t>
      </w:r>
      <w:r w:rsidRPr="00F9367D">
        <w:rPr>
          <w:rFonts w:asciiTheme="minorHAnsi" w:hAnsiTheme="minorHAnsi" w:cstheme="minorHAnsi"/>
          <w:sz w:val="21"/>
          <w:szCs w:val="21"/>
          <w:vertAlign w:val="superscript"/>
          <w:lang w:val="la-Latn"/>
        </w:rPr>
        <w:t>6</w:t>
      </w:r>
    </w:p>
    <w:p w14:paraId="0DE8EB27" w14:textId="5DC993B3" w:rsidR="007D480F" w:rsidRPr="00F9367D" w:rsidRDefault="007D480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dīves, dīvitis</w:t>
      </w:r>
      <w:r w:rsidRPr="00F9367D">
        <w:rPr>
          <w:rFonts w:asciiTheme="minorHAnsi" w:hAnsiTheme="minorHAnsi" w:cstheme="minorHAnsi"/>
          <w:sz w:val="21"/>
          <w:szCs w:val="21"/>
          <w:lang w:val="la-Latn"/>
        </w:rPr>
        <w:t xml:space="preserve">    reich</w:t>
      </w:r>
      <w:r w:rsidRPr="00F9367D">
        <w:rPr>
          <w:rFonts w:asciiTheme="minorHAnsi" w:hAnsiTheme="minorHAnsi" w:cstheme="minorHAnsi"/>
          <w:sz w:val="21"/>
          <w:szCs w:val="21"/>
          <w:vertAlign w:val="superscript"/>
          <w:lang w:val="la-Latn"/>
        </w:rPr>
        <w:t>38</w:t>
      </w:r>
    </w:p>
    <w:p w14:paraId="4F277955" w14:textId="3F87BCAF" w:rsidR="007D480F" w:rsidRPr="00F9367D" w:rsidRDefault="007D480F"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domī</w:t>
      </w:r>
      <w:r w:rsidRPr="00F9367D">
        <w:rPr>
          <w:rFonts w:asciiTheme="minorHAnsi" w:hAnsiTheme="minorHAnsi" w:cstheme="minorHAnsi"/>
          <w:sz w:val="21"/>
          <w:szCs w:val="21"/>
          <w:lang w:val="la-Latn"/>
        </w:rPr>
        <w:t xml:space="preserve">    zu Hause, daheim </w:t>
      </w:r>
      <w:r w:rsidRPr="00F9367D">
        <w:rPr>
          <w:rFonts w:asciiTheme="minorHAnsi" w:hAnsiTheme="minorHAnsi" w:cstheme="minorHAnsi"/>
          <w:i/>
          <w:iCs/>
          <w:sz w:val="21"/>
          <w:szCs w:val="21"/>
          <w:lang w:val="la-Latn"/>
        </w:rPr>
        <w:t>(wo?)</w:t>
      </w:r>
      <w:r w:rsidRPr="00F9367D">
        <w:rPr>
          <w:rFonts w:asciiTheme="minorHAnsi" w:hAnsiTheme="minorHAnsi" w:cstheme="minorHAnsi"/>
          <w:sz w:val="21"/>
          <w:szCs w:val="21"/>
          <w:vertAlign w:val="superscript"/>
          <w:lang w:val="la-Latn"/>
        </w:rPr>
        <w:t>73</w:t>
      </w:r>
    </w:p>
    <w:p w14:paraId="7E92AE39" w14:textId="3AFCF2BF" w:rsidR="007D480F" w:rsidRPr="00F9367D" w:rsidRDefault="007D480F" w:rsidP="00FB0E9C">
      <w:pPr>
        <w:spacing w:after="190"/>
        <w:rPr>
          <w:rFonts w:asciiTheme="minorHAnsi" w:hAnsiTheme="minorHAnsi" w:cstheme="minorHAnsi"/>
          <w:sz w:val="21"/>
          <w:szCs w:val="21"/>
          <w:lang w:val="la-Latn"/>
        </w:rPr>
      </w:pPr>
      <w:r w:rsidRPr="005557E0">
        <w:rPr>
          <w:rFonts w:asciiTheme="minorHAnsi" w:hAnsiTheme="minorHAnsi" w:cstheme="minorHAnsi"/>
          <w:b/>
          <w:bCs/>
          <w:sz w:val="21"/>
          <w:szCs w:val="21"/>
          <w:lang w:val="la-Latn"/>
        </w:rPr>
        <w:t>dōnum</w:t>
      </w:r>
      <w:r w:rsidRPr="005557E0">
        <w:rPr>
          <w:rFonts w:asciiTheme="minorHAnsi" w:hAnsiTheme="minorHAnsi" w:cstheme="minorHAnsi"/>
          <w:sz w:val="21"/>
          <w:szCs w:val="21"/>
          <w:lang w:val="la-Latn"/>
        </w:rPr>
        <w:t xml:space="preserve">    </w:t>
      </w:r>
      <w:r w:rsidRPr="00F9367D">
        <w:rPr>
          <w:rFonts w:asciiTheme="minorHAnsi" w:hAnsiTheme="minorHAnsi" w:cstheme="minorHAnsi"/>
          <w:sz w:val="21"/>
          <w:szCs w:val="21"/>
          <w:lang w:val="la-Latn"/>
        </w:rPr>
        <w:t>das Geschenk</w:t>
      </w:r>
      <w:r w:rsidRPr="00F9367D">
        <w:rPr>
          <w:rFonts w:asciiTheme="minorHAnsi" w:hAnsiTheme="minorHAnsi" w:cstheme="minorHAnsi"/>
          <w:sz w:val="21"/>
          <w:szCs w:val="21"/>
          <w:vertAlign w:val="superscript"/>
          <w:lang w:val="la-Latn"/>
        </w:rPr>
        <w:t>11</w:t>
      </w:r>
    </w:p>
    <w:p w14:paraId="230C1BBA" w14:textId="23354384" w:rsidR="007D480F" w:rsidRPr="00F9367D" w:rsidRDefault="007D480F"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ēdere, ēdō, ēdidī, ēditum</w:t>
      </w:r>
      <w:r w:rsidRPr="00F9367D">
        <w:rPr>
          <w:rFonts w:asciiTheme="minorHAnsi" w:hAnsiTheme="minorHAnsi" w:cstheme="minorHAnsi"/>
          <w:sz w:val="21"/>
          <w:szCs w:val="21"/>
          <w:lang w:val="la-Latn"/>
        </w:rPr>
        <w:t xml:space="preserve">    herausgeben, bekannt machen, veranstalten</w:t>
      </w:r>
      <w:r w:rsidRPr="00F9367D">
        <w:rPr>
          <w:rFonts w:asciiTheme="minorHAnsi" w:hAnsiTheme="minorHAnsi" w:cstheme="minorHAnsi"/>
          <w:sz w:val="21"/>
          <w:szCs w:val="21"/>
          <w:vertAlign w:val="superscript"/>
          <w:lang w:val="la-Latn"/>
        </w:rPr>
        <w:t>69</w:t>
      </w:r>
    </w:p>
    <w:p w14:paraId="507BA8DE" w14:textId="41D771DE" w:rsidR="007D480F" w:rsidRPr="00F9367D" w:rsidRDefault="007D480F"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eius modī / eiusmodī</w:t>
      </w:r>
      <w:r w:rsidRPr="00F9367D">
        <w:rPr>
          <w:rFonts w:asciiTheme="minorHAnsi" w:hAnsiTheme="minorHAnsi" w:cstheme="minorHAnsi"/>
          <w:sz w:val="21"/>
          <w:szCs w:val="21"/>
          <w:lang w:val="la-Latn"/>
        </w:rPr>
        <w:t xml:space="preserve">    derartig, so beschaffen</w:t>
      </w:r>
      <w:r w:rsidRPr="00F9367D">
        <w:rPr>
          <w:rFonts w:asciiTheme="minorHAnsi" w:hAnsiTheme="minorHAnsi" w:cstheme="minorHAnsi"/>
          <w:sz w:val="21"/>
          <w:szCs w:val="21"/>
          <w:vertAlign w:val="superscript"/>
          <w:lang w:val="la-Latn"/>
        </w:rPr>
        <w:t>73</w:t>
      </w:r>
    </w:p>
    <w:p w14:paraId="55E9027C" w14:textId="3AB17343" w:rsidR="007D480F" w:rsidRPr="00F9367D" w:rsidRDefault="007D480F"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enim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(nachgestellt)</w:t>
      </w:r>
      <w:r w:rsidRPr="00F9367D">
        <w:rPr>
          <w:rFonts w:asciiTheme="minorHAnsi" w:hAnsiTheme="minorHAnsi" w:cstheme="minorHAnsi"/>
          <w:sz w:val="21"/>
          <w:szCs w:val="21"/>
          <w:lang w:val="la-Latn"/>
        </w:rPr>
        <w:t xml:space="preserve"> </w:t>
      </w:r>
      <w:r w:rsidR="00340FDD" w:rsidRPr="00F9367D">
        <w:rPr>
          <w:rFonts w:asciiTheme="minorHAnsi" w:hAnsiTheme="minorHAnsi" w:cstheme="minorHAnsi"/>
          <w:sz w:val="21"/>
          <w:szCs w:val="21"/>
          <w:lang w:val="la-Latn"/>
        </w:rPr>
        <w:t xml:space="preserve">   </w:t>
      </w:r>
      <w:r w:rsidRPr="00F9367D">
        <w:rPr>
          <w:rFonts w:asciiTheme="minorHAnsi" w:hAnsiTheme="minorHAnsi" w:cstheme="minorHAnsi"/>
          <w:sz w:val="21"/>
          <w:szCs w:val="21"/>
          <w:lang w:val="la-Latn"/>
        </w:rPr>
        <w:t>nämlich, denn</w:t>
      </w:r>
      <w:r w:rsidRPr="00F9367D">
        <w:rPr>
          <w:rFonts w:asciiTheme="minorHAnsi" w:hAnsiTheme="minorHAnsi" w:cstheme="minorHAnsi"/>
          <w:sz w:val="21"/>
          <w:szCs w:val="21"/>
          <w:vertAlign w:val="superscript"/>
          <w:lang w:val="la-Latn"/>
        </w:rPr>
        <w:t>18</w:t>
      </w:r>
    </w:p>
    <w:p w14:paraId="35C59533" w14:textId="3DD1D11C" w:rsidR="00340FDD" w:rsidRPr="00F9367D" w:rsidRDefault="00340FDD"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esse, sum, fuī</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 xml:space="preserve">   sein, sich befinden</w:t>
      </w:r>
      <w:r w:rsidRPr="00F9367D">
        <w:rPr>
          <w:rFonts w:asciiTheme="minorHAnsi" w:hAnsiTheme="minorHAnsi" w:cstheme="minorHAnsi"/>
          <w:sz w:val="21"/>
          <w:szCs w:val="21"/>
          <w:vertAlign w:val="superscript"/>
          <w:lang w:val="la-Latn"/>
        </w:rPr>
        <w:t>2. 25</w:t>
      </w:r>
    </w:p>
    <w:p w14:paraId="38C477A4" w14:textId="5AD8648D" w:rsidR="00340FDD" w:rsidRPr="00F9367D" w:rsidRDefault="00340FDD"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et</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und, auch</w:t>
      </w:r>
      <w:r w:rsidRPr="00F9367D">
        <w:rPr>
          <w:rFonts w:asciiTheme="minorHAnsi" w:hAnsiTheme="minorHAnsi" w:cstheme="minorHAnsi"/>
          <w:sz w:val="21"/>
          <w:szCs w:val="21"/>
          <w:vertAlign w:val="superscript"/>
          <w:lang w:val="la-Latn"/>
        </w:rPr>
        <w:t>1</w:t>
      </w:r>
    </w:p>
    <w:p w14:paraId="1BC8F4FE" w14:textId="0B95242B" w:rsidR="00340FDD" w:rsidRPr="00F9367D" w:rsidRDefault="00340FDD"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etiam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auch, sogar</w:t>
      </w:r>
      <w:r w:rsidRPr="00F9367D">
        <w:rPr>
          <w:rFonts w:asciiTheme="minorHAnsi" w:hAnsiTheme="minorHAnsi" w:cstheme="minorHAnsi"/>
          <w:sz w:val="21"/>
          <w:szCs w:val="21"/>
          <w:vertAlign w:val="superscript"/>
          <w:lang w:val="la-Latn"/>
        </w:rPr>
        <w:t>5</w:t>
      </w:r>
    </w:p>
    <w:p w14:paraId="3E05B6D1" w14:textId="0AFF6F91" w:rsidR="00340FDD" w:rsidRPr="00F9367D" w:rsidRDefault="00340FDD"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ex / ē</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Abl</w:t>
      </w:r>
      <w:r w:rsidRPr="00F9367D">
        <w:rPr>
          <w:rFonts w:asciiTheme="minorHAnsi" w:hAnsiTheme="minorHAnsi" w:cstheme="minorHAnsi"/>
          <w:sz w:val="21"/>
          <w:szCs w:val="21"/>
          <w:lang w:val="la-Latn"/>
        </w:rPr>
        <w:t>.    aus, von ... her</w:t>
      </w:r>
      <w:r w:rsidRPr="00F9367D">
        <w:rPr>
          <w:rFonts w:asciiTheme="minorHAnsi" w:hAnsiTheme="minorHAnsi" w:cstheme="minorHAnsi"/>
          <w:sz w:val="21"/>
          <w:szCs w:val="21"/>
          <w:vertAlign w:val="superscript"/>
          <w:lang w:val="la-Latn"/>
        </w:rPr>
        <w:t>12</w:t>
      </w:r>
    </w:p>
    <w:p w14:paraId="49BEE2F8" w14:textId="5D243E41" w:rsidR="00836B24" w:rsidRPr="00F9367D" w:rsidRDefault="00836B24"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exit</w:t>
      </w:r>
      <w:r w:rsidR="000C58F5">
        <w:rPr>
          <w:rFonts w:asciiTheme="minorHAnsi" w:hAnsiTheme="minorHAnsi" w:cstheme="minorHAnsi"/>
          <w:b/>
          <w:bCs/>
          <w:sz w:val="21"/>
          <w:szCs w:val="21"/>
        </w:rPr>
        <w:t>u</w:t>
      </w:r>
      <w:r w:rsidR="00340FDD" w:rsidRPr="00F9367D">
        <w:rPr>
          <w:rFonts w:asciiTheme="minorHAnsi" w:hAnsiTheme="minorHAnsi" w:cstheme="minorHAnsi"/>
          <w:b/>
          <w:bCs/>
          <w:sz w:val="21"/>
          <w:szCs w:val="21"/>
          <w:lang w:val="la-Latn"/>
        </w:rPr>
        <w:t>s, ūs</w:t>
      </w:r>
      <w:r w:rsidR="00340FDD" w:rsidRPr="00F9367D">
        <w:rPr>
          <w:rFonts w:asciiTheme="minorHAnsi" w:hAnsiTheme="minorHAnsi" w:cstheme="minorHAnsi"/>
          <w:sz w:val="21"/>
          <w:szCs w:val="21"/>
          <w:lang w:val="la-Latn"/>
        </w:rPr>
        <w:t xml:space="preserve">    der Ausgang, das Ergebnis</w:t>
      </w:r>
      <w:r w:rsidR="00340FDD" w:rsidRPr="00F9367D">
        <w:rPr>
          <w:rFonts w:asciiTheme="minorHAnsi" w:hAnsiTheme="minorHAnsi" w:cstheme="minorHAnsi"/>
          <w:sz w:val="21"/>
          <w:szCs w:val="21"/>
          <w:vertAlign w:val="superscript"/>
          <w:lang w:val="la-Latn"/>
        </w:rPr>
        <w:t>0</w:t>
      </w:r>
    </w:p>
    <w:p w14:paraId="1450EC6B" w14:textId="2B378591" w:rsidR="00340FDD" w:rsidRPr="00F9367D" w:rsidRDefault="00340FDD"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facere, faciō, fēcī, factum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machen, tun, han</w:t>
      </w:r>
      <w:r w:rsidR="00FB0E9C">
        <w:rPr>
          <w:rFonts w:asciiTheme="minorHAnsi" w:hAnsiTheme="minorHAnsi" w:cstheme="minorHAnsi"/>
          <w:sz w:val="21"/>
          <w:szCs w:val="21"/>
        </w:rPr>
        <w:t>-</w:t>
      </w:r>
      <w:r w:rsidRPr="00F9367D">
        <w:rPr>
          <w:rFonts w:asciiTheme="minorHAnsi" w:hAnsiTheme="minorHAnsi" w:cstheme="minorHAnsi"/>
          <w:sz w:val="21"/>
          <w:szCs w:val="21"/>
          <w:lang w:val="la-Latn"/>
        </w:rPr>
        <w:t xml:space="preserve">deln; </w:t>
      </w:r>
      <w:r w:rsidRPr="00F9367D">
        <w:rPr>
          <w:rFonts w:asciiTheme="minorHAnsi" w:hAnsiTheme="minorHAnsi" w:cstheme="minorHAnsi"/>
          <w:i/>
          <w:iCs/>
          <w:sz w:val="21"/>
          <w:szCs w:val="21"/>
          <w:lang w:val="la-Latn"/>
        </w:rPr>
        <w:t>m. dopp. Akk</w:t>
      </w:r>
      <w:r w:rsidRPr="00F9367D">
        <w:rPr>
          <w:rFonts w:asciiTheme="minorHAnsi" w:hAnsiTheme="minorHAnsi" w:cstheme="minorHAnsi"/>
          <w:sz w:val="21"/>
          <w:szCs w:val="21"/>
          <w:lang w:val="la-Latn"/>
        </w:rPr>
        <w:t>. jdn. zu etw. machen</w:t>
      </w:r>
      <w:r w:rsidRPr="00F9367D">
        <w:rPr>
          <w:rFonts w:asciiTheme="minorHAnsi" w:hAnsiTheme="minorHAnsi" w:cstheme="minorHAnsi"/>
          <w:sz w:val="21"/>
          <w:szCs w:val="21"/>
          <w:vertAlign w:val="superscript"/>
          <w:lang w:val="la-Latn"/>
        </w:rPr>
        <w:t>17. 27. 48. 56</w:t>
      </w:r>
    </w:p>
    <w:p w14:paraId="1825B9BD" w14:textId="67914EC9" w:rsidR="00340FDD" w:rsidRPr="00F9367D" w:rsidRDefault="00340FDD"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fēlīx, fēlīcis</w:t>
      </w:r>
      <w:r w:rsidRPr="00F9367D">
        <w:rPr>
          <w:rFonts w:asciiTheme="minorHAnsi" w:hAnsiTheme="minorHAnsi" w:cstheme="minorHAnsi"/>
          <w:sz w:val="21"/>
          <w:szCs w:val="21"/>
          <w:lang w:val="la-Latn"/>
        </w:rPr>
        <w:t xml:space="preserve">    erfolgreich, glückbringend, glücklich</w:t>
      </w:r>
      <w:r w:rsidRPr="00F9367D">
        <w:rPr>
          <w:rFonts w:asciiTheme="minorHAnsi" w:hAnsiTheme="minorHAnsi" w:cstheme="minorHAnsi"/>
          <w:sz w:val="21"/>
          <w:szCs w:val="21"/>
          <w:vertAlign w:val="superscript"/>
          <w:lang w:val="la-Latn"/>
        </w:rPr>
        <w:t>38</w:t>
      </w:r>
    </w:p>
    <w:p w14:paraId="7EAE4A5F" w14:textId="1F25B83A" w:rsidR="00340FDD" w:rsidRPr="00F9367D" w:rsidRDefault="00340FDD"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fluvius</w:t>
      </w:r>
      <w:r w:rsidRPr="00F9367D">
        <w:rPr>
          <w:rFonts w:asciiTheme="minorHAnsi" w:hAnsiTheme="minorHAnsi" w:cstheme="minorHAnsi"/>
          <w:sz w:val="21"/>
          <w:szCs w:val="21"/>
          <w:lang w:val="la-Latn"/>
        </w:rPr>
        <w:t xml:space="preserve">    der Fluss</w:t>
      </w:r>
      <w:r w:rsidRPr="00F9367D">
        <w:rPr>
          <w:rFonts w:asciiTheme="minorHAnsi" w:hAnsiTheme="minorHAnsi" w:cstheme="minorHAnsi"/>
          <w:sz w:val="21"/>
          <w:szCs w:val="21"/>
          <w:vertAlign w:val="superscript"/>
          <w:lang w:val="la-Latn"/>
        </w:rPr>
        <w:t>6</w:t>
      </w:r>
    </w:p>
    <w:p w14:paraId="0FD857D8" w14:textId="499E900E" w:rsidR="00340FDD" w:rsidRPr="00715D43" w:rsidRDefault="00340FDD"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gerere, gerō, gessī, gestum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ausführen, führen, tragen</w:t>
      </w:r>
      <w:r w:rsidRPr="00F9367D">
        <w:rPr>
          <w:rFonts w:asciiTheme="minorHAnsi" w:hAnsiTheme="minorHAnsi" w:cstheme="minorHAnsi"/>
          <w:sz w:val="21"/>
          <w:szCs w:val="21"/>
          <w:vertAlign w:val="superscript"/>
          <w:lang w:val="la-Latn"/>
        </w:rPr>
        <w:t xml:space="preserve">29. 61 </w:t>
      </w:r>
    </w:p>
    <w:p w14:paraId="355DAA91" w14:textId="7D40F84D" w:rsidR="00340FDD" w:rsidRPr="00F9367D" w:rsidRDefault="00340FDD"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habēre, habeō</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haben, halten</w:t>
      </w:r>
      <w:r w:rsidRPr="00F9367D">
        <w:rPr>
          <w:rFonts w:asciiTheme="minorHAnsi" w:hAnsiTheme="minorHAnsi" w:cstheme="minorHAnsi"/>
          <w:sz w:val="21"/>
          <w:szCs w:val="21"/>
          <w:vertAlign w:val="superscript"/>
          <w:lang w:val="la-Latn"/>
        </w:rPr>
        <w:t>6</w:t>
      </w:r>
    </w:p>
    <w:p w14:paraId="2B71CF2E" w14:textId="1F5C10BC" w:rsidR="00836B24" w:rsidRPr="00F9367D" w:rsidRDefault="00836B24"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Haly</w:t>
      </w:r>
      <w:r w:rsidR="00340FDD" w:rsidRPr="00F9367D">
        <w:rPr>
          <w:rFonts w:asciiTheme="minorHAnsi" w:hAnsiTheme="minorHAnsi" w:cstheme="minorHAnsi"/>
          <w:b/>
          <w:bCs/>
          <w:sz w:val="21"/>
          <w:szCs w:val="21"/>
          <w:lang w:val="la-Latn"/>
        </w:rPr>
        <w:t>s</w:t>
      </w:r>
      <w:r w:rsidR="00340FDD" w:rsidRPr="00F9367D">
        <w:rPr>
          <w:rFonts w:asciiTheme="minorHAnsi" w:hAnsiTheme="minorHAnsi" w:cstheme="minorHAnsi"/>
          <w:sz w:val="21"/>
          <w:szCs w:val="21"/>
          <w:lang w:val="la-Latn"/>
        </w:rPr>
        <w:t xml:space="preserve"> </w:t>
      </w:r>
      <w:r w:rsidR="00340FDD" w:rsidRPr="00F9367D">
        <w:rPr>
          <w:rFonts w:asciiTheme="minorHAnsi" w:hAnsiTheme="minorHAnsi" w:cstheme="minorHAnsi"/>
          <w:i/>
          <w:iCs/>
          <w:sz w:val="21"/>
          <w:szCs w:val="21"/>
          <w:lang w:val="la-Latn"/>
        </w:rPr>
        <w:t xml:space="preserve">(Akk. </w:t>
      </w:r>
      <w:r w:rsidR="00340FDD" w:rsidRPr="00F9367D">
        <w:rPr>
          <w:rFonts w:asciiTheme="minorHAnsi" w:hAnsiTheme="minorHAnsi" w:cstheme="minorHAnsi"/>
          <w:sz w:val="21"/>
          <w:szCs w:val="21"/>
          <w:lang w:val="la-Latn"/>
        </w:rPr>
        <w:t>Halym</w:t>
      </w:r>
      <w:r w:rsidR="00340FDD" w:rsidRPr="00F9367D">
        <w:rPr>
          <w:rFonts w:asciiTheme="minorHAnsi" w:hAnsiTheme="minorHAnsi" w:cstheme="minorHAnsi"/>
          <w:i/>
          <w:iCs/>
          <w:sz w:val="21"/>
          <w:szCs w:val="21"/>
          <w:lang w:val="la-Latn"/>
        </w:rPr>
        <w:t>)</w:t>
      </w:r>
      <w:r w:rsidR="00340FDD" w:rsidRPr="00F9367D">
        <w:rPr>
          <w:rFonts w:asciiTheme="minorHAnsi" w:hAnsiTheme="minorHAnsi" w:cstheme="minorHAnsi"/>
          <w:sz w:val="21"/>
          <w:szCs w:val="21"/>
          <w:lang w:val="la-Latn"/>
        </w:rPr>
        <w:t xml:space="preserve">    Grenzfluss zwischen Lydien und Persien</w:t>
      </w:r>
      <w:r w:rsidR="00340FDD" w:rsidRPr="00F9367D">
        <w:rPr>
          <w:rFonts w:asciiTheme="minorHAnsi" w:hAnsiTheme="minorHAnsi" w:cstheme="minorHAnsi"/>
          <w:sz w:val="21"/>
          <w:szCs w:val="21"/>
          <w:vertAlign w:val="superscript"/>
          <w:lang w:val="la-Latn"/>
        </w:rPr>
        <w:t>0</w:t>
      </w:r>
    </w:p>
    <w:p w14:paraId="2CA96A18" w14:textId="33342F3D" w:rsidR="00340FDD" w:rsidRPr="00F9367D" w:rsidRDefault="00340FDD"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homō, hominis</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der Mensch</w:t>
      </w:r>
      <w:r w:rsidRPr="00F9367D">
        <w:rPr>
          <w:rFonts w:asciiTheme="minorHAnsi" w:hAnsiTheme="minorHAnsi" w:cstheme="minorHAnsi"/>
          <w:sz w:val="21"/>
          <w:szCs w:val="21"/>
          <w:vertAlign w:val="superscript"/>
          <w:lang w:val="la-Latn"/>
        </w:rPr>
        <w:t>23</w:t>
      </w:r>
    </w:p>
    <w:p w14:paraId="6CC7F96B" w14:textId="6BDA0660" w:rsidR="00340FDD" w:rsidRPr="00F9367D" w:rsidRDefault="00340FDD"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ibī</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dort</w:t>
      </w:r>
      <w:r w:rsidRPr="00F9367D">
        <w:rPr>
          <w:rFonts w:asciiTheme="minorHAnsi" w:hAnsiTheme="minorHAnsi" w:cstheme="minorHAnsi"/>
          <w:sz w:val="21"/>
          <w:szCs w:val="21"/>
          <w:vertAlign w:val="superscript"/>
          <w:lang w:val="la-Latn"/>
        </w:rPr>
        <w:t>3</w:t>
      </w:r>
    </w:p>
    <w:p w14:paraId="55D7740D" w14:textId="7D4C4D36"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igitur</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also, folglich</w:t>
      </w:r>
      <w:r w:rsidRPr="00F9367D">
        <w:rPr>
          <w:rFonts w:asciiTheme="minorHAnsi" w:hAnsiTheme="minorHAnsi" w:cstheme="minorHAnsi"/>
          <w:sz w:val="21"/>
          <w:szCs w:val="21"/>
          <w:vertAlign w:val="superscript"/>
          <w:lang w:val="la-Latn"/>
        </w:rPr>
        <w:t>52</w:t>
      </w:r>
    </w:p>
    <w:p w14:paraId="099813D6" w14:textId="717969AB"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ille, illa, illud</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jener, jene, jenes; der (dort); jener berühmte</w:t>
      </w:r>
      <w:r w:rsidRPr="00F9367D">
        <w:rPr>
          <w:rFonts w:asciiTheme="minorHAnsi" w:hAnsiTheme="minorHAnsi" w:cstheme="minorHAnsi"/>
          <w:sz w:val="21"/>
          <w:szCs w:val="21"/>
          <w:vertAlign w:val="superscript"/>
          <w:lang w:val="la-Latn"/>
        </w:rPr>
        <w:t>40</w:t>
      </w:r>
    </w:p>
    <w:p w14:paraId="4BD340E1" w14:textId="1C169430"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in</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Präp. m. Abl</w:t>
      </w:r>
      <w:r w:rsidRPr="00F9367D">
        <w:rPr>
          <w:rFonts w:asciiTheme="minorHAnsi" w:hAnsiTheme="minorHAnsi" w:cstheme="minorHAnsi"/>
          <w:sz w:val="21"/>
          <w:szCs w:val="21"/>
          <w:lang w:val="la-Latn"/>
        </w:rPr>
        <w:t>.    in, an, auf, bei (wo?)</w:t>
      </w:r>
      <w:r w:rsidRPr="00F9367D">
        <w:rPr>
          <w:rFonts w:asciiTheme="minorHAnsi" w:hAnsiTheme="minorHAnsi" w:cstheme="minorHAnsi"/>
          <w:sz w:val="21"/>
          <w:szCs w:val="21"/>
          <w:vertAlign w:val="superscript"/>
          <w:lang w:val="la-Latn"/>
        </w:rPr>
        <w:t>12</w:t>
      </w:r>
    </w:p>
    <w:p w14:paraId="5248BA1A" w14:textId="05445879"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ingenium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die Begabung, das Talent, der Verstand</w:t>
      </w:r>
      <w:r w:rsidRPr="00F9367D">
        <w:rPr>
          <w:rFonts w:asciiTheme="minorHAnsi" w:hAnsiTheme="minorHAnsi" w:cstheme="minorHAnsi"/>
          <w:sz w:val="21"/>
          <w:szCs w:val="21"/>
          <w:vertAlign w:val="superscript"/>
          <w:lang w:val="la-Latn"/>
        </w:rPr>
        <w:t>11</w:t>
      </w:r>
    </w:p>
    <w:p w14:paraId="5C4ADC11" w14:textId="73C35A2C" w:rsidR="00321862" w:rsidRPr="00F9367D" w:rsidRDefault="00321862"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inīre, ineō, iniī</w:t>
      </w:r>
      <w:r w:rsidRPr="00F9367D">
        <w:rPr>
          <w:rFonts w:asciiTheme="minorHAnsi" w:hAnsiTheme="minorHAnsi" w:cstheme="minorHAnsi"/>
          <w:sz w:val="21"/>
          <w:szCs w:val="21"/>
          <w:lang w:val="la-Latn"/>
        </w:rPr>
        <w:t xml:space="preserve">    hineingehen (in), beginnen</w:t>
      </w:r>
      <w:r w:rsidRPr="00F9367D">
        <w:rPr>
          <w:rFonts w:asciiTheme="minorHAnsi" w:hAnsiTheme="minorHAnsi" w:cstheme="minorHAnsi"/>
          <w:sz w:val="21"/>
          <w:szCs w:val="21"/>
          <w:vertAlign w:val="superscript"/>
          <w:lang w:val="la-Latn"/>
        </w:rPr>
        <w:t>37</w:t>
      </w:r>
    </w:p>
    <w:p w14:paraId="14A464B7" w14:textId="710C944E"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intellegere, intellegō, intellēxī, intellēctum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(be)merken, verstehen</w:t>
      </w:r>
      <w:r w:rsidRPr="00F9367D">
        <w:rPr>
          <w:rFonts w:asciiTheme="minorHAnsi" w:hAnsiTheme="minorHAnsi" w:cstheme="minorHAnsi"/>
          <w:sz w:val="21"/>
          <w:szCs w:val="21"/>
          <w:vertAlign w:val="superscript"/>
          <w:lang w:val="la-Latn"/>
        </w:rPr>
        <w:t>66</w:t>
      </w:r>
    </w:p>
    <w:p w14:paraId="14A8E57F" w14:textId="719E30F1" w:rsidR="00321862" w:rsidRPr="00F9367D" w:rsidRDefault="00321862"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interest</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 Gen.)</w:t>
      </w:r>
      <w:r w:rsidRPr="00F9367D">
        <w:rPr>
          <w:rFonts w:asciiTheme="minorHAnsi" w:hAnsiTheme="minorHAnsi" w:cstheme="minorHAnsi"/>
          <w:sz w:val="21"/>
          <w:szCs w:val="21"/>
          <w:lang w:val="la-Latn"/>
        </w:rPr>
        <w:t xml:space="preserve">    es ist wichtig (für jdn.)</w:t>
      </w:r>
      <w:r w:rsidRPr="00F9367D">
        <w:rPr>
          <w:rFonts w:asciiTheme="minorHAnsi" w:hAnsiTheme="minorHAnsi" w:cstheme="minorHAnsi"/>
          <w:sz w:val="21"/>
          <w:szCs w:val="21"/>
          <w:vertAlign w:val="superscript"/>
          <w:lang w:val="la-Latn"/>
        </w:rPr>
        <w:t>73</w:t>
      </w:r>
      <w:r w:rsidRPr="00F9367D">
        <w:rPr>
          <w:rFonts w:asciiTheme="minorHAnsi" w:hAnsiTheme="minorHAnsi" w:cstheme="minorHAnsi"/>
          <w:sz w:val="21"/>
          <w:szCs w:val="21"/>
          <w:lang w:val="la-Latn"/>
        </w:rPr>
        <w:t xml:space="preserve"> </w:t>
      </w:r>
      <w:r w:rsidR="00D05CE3" w:rsidRPr="00F9367D">
        <w:rPr>
          <w:rFonts w:asciiTheme="minorHAnsi" w:hAnsiTheme="minorHAnsi" w:cstheme="minorHAnsi"/>
          <w:sz w:val="21"/>
          <w:szCs w:val="21"/>
          <w:lang w:val="la-Latn"/>
        </w:rPr>
        <w:t xml:space="preserve">   </w:t>
      </w:r>
    </w:p>
    <w:p w14:paraId="292AEEE2" w14:textId="3358AB05"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ipse, ipsa, ipsum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sz w:val="21"/>
          <w:szCs w:val="21"/>
          <w:lang w:val="la-Latn"/>
        </w:rPr>
        <w:t>ipsīus</w:t>
      </w:r>
      <w:r w:rsidRPr="00F9367D">
        <w:rPr>
          <w:rFonts w:asciiTheme="minorHAnsi" w:hAnsiTheme="minorHAnsi" w:cstheme="minorHAnsi"/>
          <w:i/>
          <w:iCs/>
          <w:sz w:val="21"/>
          <w:szCs w:val="21"/>
          <w:lang w:val="la-Latn"/>
        </w:rPr>
        <w:t xml:space="preserve">, Dat. </w:t>
      </w:r>
      <w:r w:rsidRPr="00F9367D">
        <w:rPr>
          <w:rFonts w:asciiTheme="minorHAnsi" w:hAnsiTheme="minorHAnsi" w:cstheme="minorHAnsi"/>
          <w:sz w:val="21"/>
          <w:szCs w:val="21"/>
          <w:lang w:val="la-Latn"/>
        </w:rPr>
        <w:t>ipsī</w:t>
      </w:r>
      <w:r w:rsidRPr="00F9367D">
        <w:rPr>
          <w:rFonts w:asciiTheme="minorHAnsi" w:hAnsiTheme="minorHAnsi" w:cstheme="minorHAnsi"/>
          <w:i/>
          <w:iCs/>
          <w:sz w:val="21"/>
          <w:szCs w:val="21"/>
          <w:lang w:val="la-Latn"/>
        </w:rPr>
        <w:t xml:space="preserve">)   </w:t>
      </w:r>
      <w:r w:rsidRPr="00F9367D">
        <w:rPr>
          <w:rFonts w:asciiTheme="minorHAnsi" w:hAnsiTheme="minorHAnsi" w:cstheme="minorHAnsi"/>
          <w:sz w:val="21"/>
          <w:szCs w:val="21"/>
          <w:lang w:val="la-Latn"/>
        </w:rPr>
        <w:t xml:space="preserve"> (er, sie, es) selbst; persönlich; gerade; sogar </w:t>
      </w:r>
      <w:r w:rsidRPr="006D7FFE">
        <w:rPr>
          <w:rFonts w:asciiTheme="minorHAnsi" w:hAnsiTheme="minorHAnsi" w:cstheme="minorHAnsi"/>
          <w:i/>
          <w:iCs/>
          <w:sz w:val="21"/>
          <w:szCs w:val="21"/>
          <w:lang w:val="la-Latn"/>
        </w:rPr>
        <w:t>(hervorhebend)</w:t>
      </w:r>
      <w:r w:rsidRPr="00F9367D">
        <w:rPr>
          <w:rFonts w:asciiTheme="minorHAnsi" w:hAnsiTheme="minorHAnsi" w:cstheme="minorHAnsi"/>
          <w:sz w:val="21"/>
          <w:szCs w:val="21"/>
          <w:vertAlign w:val="superscript"/>
          <w:lang w:val="la-Latn"/>
        </w:rPr>
        <w:t>56</w:t>
      </w:r>
    </w:p>
    <w:p w14:paraId="41CA7E4D" w14:textId="30732A95"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is, ea, id</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dieser, diese, dieses; er, sie, es</w:t>
      </w:r>
      <w:r w:rsidRPr="00F9367D">
        <w:rPr>
          <w:rFonts w:asciiTheme="minorHAnsi" w:hAnsiTheme="minorHAnsi" w:cstheme="minorHAnsi"/>
          <w:sz w:val="21"/>
          <w:szCs w:val="21"/>
          <w:vertAlign w:val="superscript"/>
          <w:lang w:val="la-Latn"/>
        </w:rPr>
        <w:t>26</w:t>
      </w:r>
    </w:p>
    <w:p w14:paraId="27E23260" w14:textId="487BAA5A"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itaque</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deshalb</w:t>
      </w:r>
      <w:r w:rsidRPr="00F9367D">
        <w:rPr>
          <w:rFonts w:asciiTheme="minorHAnsi" w:hAnsiTheme="minorHAnsi" w:cstheme="minorHAnsi"/>
          <w:sz w:val="21"/>
          <w:szCs w:val="21"/>
          <w:vertAlign w:val="superscript"/>
          <w:lang w:val="la-Latn"/>
        </w:rPr>
        <w:t>5</w:t>
      </w:r>
    </w:p>
    <w:p w14:paraId="508D739F" w14:textId="2BEB5AC0" w:rsidR="00321862" w:rsidRPr="00F9367D" w:rsidRDefault="00321862"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u w:val="single" w:color="FF0000"/>
          <w:lang w:val="la-Latn"/>
        </w:rPr>
        <w:lastRenderedPageBreak/>
        <w:t>Lydī, ōrum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 Pl.</w:t>
      </w:r>
      <w:r w:rsidRPr="00F9367D">
        <w:rPr>
          <w:rFonts w:asciiTheme="minorHAnsi" w:hAnsiTheme="minorHAnsi" w:cstheme="minorHAnsi"/>
          <w:sz w:val="21"/>
          <w:szCs w:val="21"/>
          <w:lang w:val="la-Latn"/>
        </w:rPr>
        <w:t xml:space="preserve">    die Lyder </w:t>
      </w:r>
      <w:r w:rsidRPr="0063017A">
        <w:rPr>
          <w:rFonts w:asciiTheme="minorHAnsi" w:hAnsiTheme="minorHAnsi" w:cstheme="minorHAnsi"/>
          <w:i/>
          <w:iCs/>
          <w:sz w:val="21"/>
          <w:szCs w:val="21"/>
          <w:lang w:val="la-Latn"/>
        </w:rPr>
        <w:t>(Bewohner von Lydien an der Westküste Kleinasiens)</w:t>
      </w:r>
      <w:r w:rsidRPr="00F9367D">
        <w:rPr>
          <w:rFonts w:asciiTheme="minorHAnsi" w:hAnsiTheme="minorHAnsi" w:cstheme="minorHAnsi"/>
          <w:sz w:val="21"/>
          <w:szCs w:val="21"/>
          <w:vertAlign w:val="superscript"/>
          <w:lang w:val="la-Latn"/>
        </w:rPr>
        <w:t>73</w:t>
      </w:r>
    </w:p>
    <w:p w14:paraId="3918FD93" w14:textId="0F0140CE"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magnus, a, 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groß, bedeutend</w:t>
      </w:r>
      <w:r w:rsidRPr="00F9367D">
        <w:rPr>
          <w:rFonts w:asciiTheme="minorHAnsi" w:hAnsiTheme="minorHAnsi" w:cstheme="minorHAnsi"/>
          <w:sz w:val="21"/>
          <w:szCs w:val="21"/>
          <w:vertAlign w:val="superscript"/>
          <w:lang w:val="la-Latn"/>
        </w:rPr>
        <w:t>14</w:t>
      </w:r>
    </w:p>
    <w:p w14:paraId="6DDD67DB" w14:textId="69F6A048"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mittere, mittō, mīsī, missum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(los)lassen, schicken, werfen</w:t>
      </w:r>
      <w:r w:rsidRPr="00F9367D">
        <w:rPr>
          <w:rFonts w:asciiTheme="minorHAnsi" w:hAnsiTheme="minorHAnsi" w:cstheme="minorHAnsi"/>
          <w:sz w:val="21"/>
          <w:szCs w:val="21"/>
          <w:vertAlign w:val="superscript"/>
          <w:lang w:val="la-Latn"/>
        </w:rPr>
        <w:t>16. 27. 48</w:t>
      </w:r>
    </w:p>
    <w:p w14:paraId="2DA11774" w14:textId="5D96FAA5" w:rsidR="00321862" w:rsidRPr="00F9367D" w:rsidRDefault="00321862"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movēre, moveō, mōvī, mōtum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bewegen, beeindrucken</w:t>
      </w:r>
      <w:r w:rsidRPr="00F9367D">
        <w:rPr>
          <w:rFonts w:asciiTheme="minorHAnsi" w:hAnsiTheme="minorHAnsi" w:cstheme="minorHAnsi"/>
          <w:sz w:val="21"/>
          <w:szCs w:val="21"/>
          <w:vertAlign w:val="superscript"/>
          <w:lang w:val="la-Latn"/>
        </w:rPr>
        <w:t>7. 27. 55</w:t>
      </w:r>
    </w:p>
    <w:p w14:paraId="5421BC26" w14:textId="1DBFF43A" w:rsidR="007E43BC" w:rsidRPr="00F9367D" w:rsidRDefault="007E43B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n</w:t>
      </w:r>
      <w:r w:rsidR="00836B24" w:rsidRPr="005557E0">
        <w:rPr>
          <w:rFonts w:asciiTheme="minorHAnsi" w:hAnsiTheme="minorHAnsi" w:cstheme="minorHAnsi"/>
          <w:b/>
          <w:bCs/>
          <w:color w:val="0070C0"/>
          <w:sz w:val="21"/>
          <w:szCs w:val="21"/>
          <w:lang w:val="la-Latn"/>
        </w:rPr>
        <w:t>e</w:t>
      </w:r>
      <w:r w:rsidRPr="00F9367D">
        <w:rPr>
          <w:rFonts w:asciiTheme="minorHAnsi" w:hAnsiTheme="minorHAnsi" w:cstheme="minorHAnsi"/>
          <w:sz w:val="21"/>
          <w:szCs w:val="21"/>
          <w:lang w:val="la-Latn"/>
        </w:rPr>
        <w:t xml:space="preserve"> </w:t>
      </w:r>
      <w:r w:rsidR="00750A3A" w:rsidRPr="00F9367D">
        <w:rPr>
          <w:rFonts w:asciiTheme="minorHAnsi" w:hAnsiTheme="minorHAnsi" w:cstheme="minorHAnsi"/>
          <w:i/>
          <w:iCs/>
          <w:sz w:val="21"/>
          <w:szCs w:val="21"/>
          <w:lang w:val="la-Latn"/>
        </w:rPr>
        <w:t>im Hauptsatz</w:t>
      </w:r>
      <w:r w:rsidRPr="00F9367D">
        <w:rPr>
          <w:rFonts w:asciiTheme="minorHAnsi" w:hAnsiTheme="minorHAnsi" w:cstheme="minorHAnsi"/>
          <w:sz w:val="21"/>
          <w:szCs w:val="21"/>
          <w:lang w:val="la-Latn"/>
        </w:rPr>
        <w:t xml:space="preserve">    nicht</w:t>
      </w:r>
      <w:r w:rsidR="00750A3A" w:rsidRPr="00F9367D">
        <w:rPr>
          <w:rFonts w:asciiTheme="minorHAnsi" w:hAnsiTheme="minorHAnsi" w:cstheme="minorHAnsi"/>
          <w:sz w:val="21"/>
          <w:szCs w:val="21"/>
          <w:lang w:val="la-Latn"/>
        </w:rPr>
        <w:t xml:space="preserve"> (verneinter Wunsch oder Befehl)</w:t>
      </w:r>
      <w:r w:rsidRPr="00F9367D">
        <w:rPr>
          <w:rFonts w:asciiTheme="minorHAnsi" w:hAnsiTheme="minorHAnsi" w:cstheme="minorHAnsi"/>
          <w:sz w:val="21"/>
          <w:szCs w:val="21"/>
          <w:vertAlign w:val="superscript"/>
          <w:lang w:val="la-Latn"/>
        </w:rPr>
        <w:t>0</w:t>
      </w:r>
      <w:r w:rsidRPr="00F9367D">
        <w:rPr>
          <w:rFonts w:asciiTheme="minorHAnsi" w:hAnsiTheme="minorHAnsi" w:cstheme="minorHAnsi"/>
          <w:sz w:val="21"/>
          <w:szCs w:val="21"/>
          <w:lang w:val="la-Latn"/>
        </w:rPr>
        <w:t xml:space="preserve"> </w:t>
      </w:r>
    </w:p>
    <w:p w14:paraId="3E2F5726" w14:textId="020F776D" w:rsidR="007E43BC" w:rsidRPr="00F9367D" w:rsidRDefault="007E43B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nēmō, nēminis</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niemand</w:t>
      </w:r>
      <w:r w:rsidRPr="00F9367D">
        <w:rPr>
          <w:rFonts w:asciiTheme="minorHAnsi" w:hAnsiTheme="minorHAnsi" w:cstheme="minorHAnsi"/>
          <w:sz w:val="21"/>
          <w:szCs w:val="21"/>
          <w:vertAlign w:val="superscript"/>
          <w:lang w:val="la-Latn"/>
        </w:rPr>
        <w:t>38</w:t>
      </w:r>
    </w:p>
    <w:p w14:paraId="02A8BE64" w14:textId="2FDC28B9" w:rsidR="007E43BC" w:rsidRPr="00F9367D" w:rsidRDefault="007E43BC"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nimis / nimium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(all)zu, (all)zu sehr, im Übermaß</w:t>
      </w:r>
      <w:r w:rsidRPr="00F9367D">
        <w:rPr>
          <w:rFonts w:asciiTheme="minorHAnsi" w:hAnsiTheme="minorHAnsi" w:cstheme="minorHAnsi"/>
          <w:sz w:val="21"/>
          <w:szCs w:val="21"/>
          <w:vertAlign w:val="superscript"/>
          <w:lang w:val="la-Latn"/>
        </w:rPr>
        <w:t>73</w:t>
      </w:r>
      <w:r w:rsidRPr="00F9367D">
        <w:rPr>
          <w:rFonts w:asciiTheme="minorHAnsi" w:hAnsiTheme="minorHAnsi" w:cstheme="minorHAnsi"/>
          <w:sz w:val="21"/>
          <w:szCs w:val="21"/>
          <w:lang w:val="la-Latn"/>
        </w:rPr>
        <w:t xml:space="preserve"> </w:t>
      </w:r>
    </w:p>
    <w:p w14:paraId="7E4EC313" w14:textId="2B90E187" w:rsidR="007E43BC" w:rsidRPr="00F9367D" w:rsidRDefault="007E43BC"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nōn</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nicht</w:t>
      </w:r>
      <w:r w:rsidRPr="00F9367D">
        <w:rPr>
          <w:rFonts w:asciiTheme="minorHAnsi" w:hAnsiTheme="minorHAnsi" w:cstheme="minorHAnsi"/>
          <w:sz w:val="21"/>
          <w:szCs w:val="21"/>
          <w:vertAlign w:val="superscript"/>
          <w:lang w:val="la-Latn"/>
        </w:rPr>
        <w:t>2</w:t>
      </w:r>
    </w:p>
    <w:p w14:paraId="21CD6BCF" w14:textId="036CF264" w:rsidR="007E43BC" w:rsidRPr="00F9367D" w:rsidRDefault="007E43B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nōndum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noch nicht</w:t>
      </w:r>
      <w:r w:rsidRPr="00F9367D">
        <w:rPr>
          <w:rFonts w:asciiTheme="minorHAnsi" w:hAnsiTheme="minorHAnsi" w:cstheme="minorHAnsi"/>
          <w:sz w:val="21"/>
          <w:szCs w:val="21"/>
          <w:vertAlign w:val="superscript"/>
          <w:lang w:val="la-Latn"/>
        </w:rPr>
        <w:t>25</w:t>
      </w:r>
    </w:p>
    <w:p w14:paraId="2B1B1AB3" w14:textId="652C3F7D" w:rsidR="007E43BC" w:rsidRPr="00F9367D" w:rsidRDefault="007E43B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 xml:space="preserve">nōscere, nōscō, nōvī   </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erkennen, kennenlernen</w:t>
      </w:r>
      <w:r w:rsidRPr="00F9367D">
        <w:rPr>
          <w:rFonts w:asciiTheme="minorHAnsi" w:hAnsiTheme="minorHAnsi" w:cstheme="minorHAnsi"/>
          <w:sz w:val="21"/>
          <w:szCs w:val="21"/>
          <w:vertAlign w:val="superscript"/>
          <w:lang w:val="la-Latn"/>
        </w:rPr>
        <w:t>38</w:t>
      </w:r>
    </w:p>
    <w:p w14:paraId="00DF4262" w14:textId="0F2F1009" w:rsidR="007E43BC" w:rsidRPr="00F9367D" w:rsidRDefault="007E43B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nūllus, a, 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 xml:space="preserve">(Gen. </w:t>
      </w:r>
      <w:r w:rsidRPr="00F9367D">
        <w:rPr>
          <w:rFonts w:asciiTheme="minorHAnsi" w:hAnsiTheme="minorHAnsi" w:cstheme="minorHAnsi"/>
          <w:b/>
          <w:bCs/>
          <w:sz w:val="21"/>
          <w:szCs w:val="21"/>
          <w:lang w:val="la-Latn"/>
        </w:rPr>
        <w:t>nūllīus</w:t>
      </w:r>
      <w:r w:rsidRPr="00F9367D">
        <w:rPr>
          <w:rFonts w:asciiTheme="minorHAnsi" w:hAnsiTheme="minorHAnsi" w:cstheme="minorHAnsi"/>
          <w:i/>
          <w:iCs/>
          <w:sz w:val="21"/>
          <w:szCs w:val="21"/>
          <w:lang w:val="la-Latn"/>
        </w:rPr>
        <w:t xml:space="preserve">, Dat. </w:t>
      </w:r>
      <w:r w:rsidRPr="00F9367D">
        <w:rPr>
          <w:rFonts w:asciiTheme="minorHAnsi" w:hAnsiTheme="minorHAnsi" w:cstheme="minorHAnsi"/>
          <w:b/>
          <w:bCs/>
          <w:sz w:val="21"/>
          <w:szCs w:val="21"/>
          <w:lang w:val="la-Latn"/>
        </w:rPr>
        <w:t>nūllī</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kein</w:t>
      </w:r>
      <w:r w:rsidRPr="00F9367D">
        <w:rPr>
          <w:rFonts w:asciiTheme="minorHAnsi" w:hAnsiTheme="minorHAnsi" w:cstheme="minorHAnsi"/>
          <w:sz w:val="21"/>
          <w:szCs w:val="21"/>
          <w:vertAlign w:val="superscript"/>
          <w:lang w:val="la-Latn"/>
        </w:rPr>
        <w:t>49</w:t>
      </w:r>
    </w:p>
    <w:p w14:paraId="28470045" w14:textId="53C11C9C" w:rsidR="007E43BC" w:rsidRPr="00F9367D" w:rsidRDefault="007E43B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omnis, e</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 xml:space="preserve">jeder, ganz; </w:t>
      </w:r>
      <w:r w:rsidRPr="00F9367D">
        <w:rPr>
          <w:rFonts w:asciiTheme="minorHAnsi" w:hAnsiTheme="minorHAnsi" w:cstheme="minorHAnsi"/>
          <w:i/>
          <w:iCs/>
          <w:sz w:val="21"/>
          <w:szCs w:val="21"/>
          <w:lang w:val="la-Latn"/>
        </w:rPr>
        <w:t>Pl</w:t>
      </w:r>
      <w:r w:rsidRPr="00F9367D">
        <w:rPr>
          <w:rFonts w:asciiTheme="minorHAnsi" w:hAnsiTheme="minorHAnsi" w:cstheme="minorHAnsi"/>
          <w:sz w:val="21"/>
          <w:szCs w:val="21"/>
          <w:lang w:val="la-Latn"/>
        </w:rPr>
        <w:t>. alle</w:t>
      </w:r>
      <w:r w:rsidRPr="00F9367D">
        <w:rPr>
          <w:rFonts w:asciiTheme="minorHAnsi" w:hAnsiTheme="minorHAnsi" w:cstheme="minorHAnsi"/>
          <w:sz w:val="21"/>
          <w:szCs w:val="21"/>
          <w:vertAlign w:val="superscript"/>
          <w:lang w:val="la-Latn"/>
        </w:rPr>
        <w:t>33</w:t>
      </w:r>
    </w:p>
    <w:p w14:paraId="71840503" w14:textId="73D9D915" w:rsidR="007E43BC" w:rsidRPr="00F9367D" w:rsidRDefault="007E43B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ops, opis</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f</w:t>
      </w:r>
      <w:r w:rsidRPr="00F9367D">
        <w:rPr>
          <w:rFonts w:asciiTheme="minorHAnsi" w:hAnsiTheme="minorHAnsi" w:cstheme="minorHAnsi"/>
          <w:sz w:val="21"/>
          <w:szCs w:val="21"/>
          <w:lang w:val="la-Latn"/>
        </w:rPr>
        <w:t xml:space="preserve">    die Hilfe, die Kraft; Pl. die Macht, die Mittel, der Reichtum</w:t>
      </w:r>
      <w:r w:rsidRPr="00F9367D">
        <w:rPr>
          <w:rFonts w:asciiTheme="minorHAnsi" w:hAnsiTheme="minorHAnsi" w:cstheme="minorHAnsi"/>
          <w:sz w:val="21"/>
          <w:szCs w:val="21"/>
          <w:vertAlign w:val="superscript"/>
          <w:lang w:val="la-Latn"/>
        </w:rPr>
        <w:t>72</w:t>
      </w:r>
    </w:p>
    <w:p w14:paraId="1FC8452C" w14:textId="5D4B28F8" w:rsidR="007E43BC" w:rsidRPr="00F9367D" w:rsidRDefault="007E43B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ōrāculum</w:t>
      </w:r>
      <w:r w:rsidRPr="00F9367D">
        <w:rPr>
          <w:rFonts w:asciiTheme="minorHAnsi" w:hAnsiTheme="minorHAnsi" w:cstheme="minorHAnsi"/>
          <w:sz w:val="21"/>
          <w:szCs w:val="21"/>
          <w:lang w:val="la-Latn"/>
        </w:rPr>
        <w:t xml:space="preserve">    das Orakel, der Orakelspruch</w:t>
      </w:r>
      <w:r w:rsidRPr="00F9367D">
        <w:rPr>
          <w:rFonts w:asciiTheme="minorHAnsi" w:hAnsiTheme="minorHAnsi" w:cstheme="minorHAnsi"/>
          <w:sz w:val="21"/>
          <w:szCs w:val="21"/>
          <w:vertAlign w:val="superscript"/>
          <w:lang w:val="la-Latn"/>
        </w:rPr>
        <w:t>59</w:t>
      </w:r>
    </w:p>
    <w:p w14:paraId="71642934" w14:textId="00573A1C" w:rsidR="007E43BC" w:rsidRPr="00F9367D" w:rsidRDefault="007E43B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ōrnāmentum</w:t>
      </w:r>
      <w:r w:rsidRPr="00F9367D">
        <w:rPr>
          <w:rFonts w:asciiTheme="minorHAnsi" w:hAnsiTheme="minorHAnsi" w:cstheme="minorHAnsi"/>
          <w:sz w:val="21"/>
          <w:szCs w:val="21"/>
          <w:lang w:val="la-Latn"/>
        </w:rPr>
        <w:t xml:space="preserve">    der Schmuck, das Schmuckstück</w:t>
      </w:r>
      <w:r w:rsidRPr="00F9367D">
        <w:rPr>
          <w:rFonts w:asciiTheme="minorHAnsi" w:hAnsiTheme="minorHAnsi" w:cstheme="minorHAnsi"/>
          <w:sz w:val="21"/>
          <w:szCs w:val="21"/>
          <w:vertAlign w:val="superscript"/>
          <w:lang w:val="la-Latn"/>
        </w:rPr>
        <w:t>12</w:t>
      </w:r>
    </w:p>
    <w:p w14:paraId="6CA10CB9" w14:textId="50C9007C" w:rsidR="007E43BC" w:rsidRPr="00F9367D" w:rsidRDefault="007E43B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Persae, Persārum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 Pl.</w:t>
      </w:r>
      <w:r w:rsidRPr="00F9367D">
        <w:rPr>
          <w:rFonts w:asciiTheme="minorHAnsi" w:hAnsiTheme="minorHAnsi" w:cstheme="minorHAnsi"/>
          <w:sz w:val="21"/>
          <w:szCs w:val="21"/>
          <w:lang w:val="la-Latn"/>
        </w:rPr>
        <w:t xml:space="preserve">    die Perser</w:t>
      </w:r>
      <w:r w:rsidRPr="00F9367D">
        <w:rPr>
          <w:rFonts w:asciiTheme="minorHAnsi" w:hAnsiTheme="minorHAnsi" w:cstheme="minorHAnsi"/>
          <w:sz w:val="21"/>
          <w:szCs w:val="21"/>
          <w:vertAlign w:val="superscript"/>
          <w:lang w:val="la-Latn"/>
        </w:rPr>
        <w:t>40</w:t>
      </w:r>
    </w:p>
    <w:p w14:paraId="0B634907" w14:textId="6353CE53" w:rsidR="007E43BC" w:rsidRPr="00F9367D" w:rsidRDefault="007E43BC"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placēre, placeō</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gefallen</w:t>
      </w:r>
      <w:r w:rsidRPr="00F9367D">
        <w:rPr>
          <w:rFonts w:asciiTheme="minorHAnsi" w:hAnsiTheme="minorHAnsi" w:cstheme="minorHAnsi"/>
          <w:sz w:val="21"/>
          <w:szCs w:val="21"/>
          <w:vertAlign w:val="superscript"/>
          <w:lang w:val="la-Latn"/>
        </w:rPr>
        <w:t>5</w:t>
      </w:r>
    </w:p>
    <w:p w14:paraId="0F061D5B" w14:textId="3D3EBBC8" w:rsidR="007E43BC" w:rsidRPr="00F9367D" w:rsidRDefault="007E43B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potēns, potentis</w:t>
      </w:r>
      <w:r w:rsidRPr="00F9367D">
        <w:rPr>
          <w:rFonts w:asciiTheme="minorHAnsi" w:hAnsiTheme="minorHAnsi" w:cstheme="minorHAnsi"/>
          <w:sz w:val="21"/>
          <w:szCs w:val="21"/>
          <w:lang w:val="la-Latn"/>
        </w:rPr>
        <w:t xml:space="preserve">    mächtig, stark</w:t>
      </w:r>
      <w:r w:rsidRPr="00F9367D">
        <w:rPr>
          <w:rFonts w:asciiTheme="minorHAnsi" w:hAnsiTheme="minorHAnsi" w:cstheme="minorHAnsi"/>
          <w:sz w:val="21"/>
          <w:szCs w:val="21"/>
          <w:vertAlign w:val="superscript"/>
          <w:lang w:val="la-Latn"/>
        </w:rPr>
        <w:t>56</w:t>
      </w:r>
    </w:p>
    <w:p w14:paraId="044BFA47" w14:textId="50B2953B" w:rsidR="007E43BC" w:rsidRPr="00F9367D" w:rsidRDefault="007E43B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pretium</w:t>
      </w:r>
      <w:r w:rsidRPr="00F9367D">
        <w:rPr>
          <w:rFonts w:asciiTheme="minorHAnsi" w:hAnsiTheme="minorHAnsi" w:cstheme="minorHAnsi"/>
          <w:sz w:val="21"/>
          <w:szCs w:val="21"/>
          <w:lang w:val="la-Latn"/>
        </w:rPr>
        <w:t xml:space="preserve">    der Preis, der Wert</w:t>
      </w:r>
      <w:r w:rsidRPr="00F9367D">
        <w:rPr>
          <w:rFonts w:asciiTheme="minorHAnsi" w:hAnsiTheme="minorHAnsi" w:cstheme="minorHAnsi"/>
          <w:sz w:val="21"/>
          <w:szCs w:val="21"/>
          <w:vertAlign w:val="superscript"/>
          <w:lang w:val="la-Latn"/>
        </w:rPr>
        <w:t>12</w:t>
      </w:r>
    </w:p>
    <w:p w14:paraId="39C46EEF" w14:textId="3F8A71DB" w:rsidR="007E43BC" w:rsidRPr="00F9367D" w:rsidRDefault="007E43B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prīnceps, prīncipis</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 xml:space="preserve">der erste, der führende; </w:t>
      </w:r>
      <w:r w:rsidRPr="00F9367D">
        <w:rPr>
          <w:rFonts w:asciiTheme="minorHAnsi" w:hAnsiTheme="minorHAnsi" w:cstheme="minorHAnsi"/>
          <w:i/>
          <w:iCs/>
          <w:sz w:val="21"/>
          <w:szCs w:val="21"/>
          <w:lang w:val="la-Latn"/>
        </w:rPr>
        <w:t>Subst</w:t>
      </w:r>
      <w:r w:rsidRPr="00F9367D">
        <w:rPr>
          <w:rFonts w:asciiTheme="minorHAnsi" w:hAnsiTheme="minorHAnsi" w:cstheme="minorHAnsi"/>
          <w:sz w:val="21"/>
          <w:szCs w:val="21"/>
          <w:lang w:val="la-Latn"/>
        </w:rPr>
        <w:t>. der Erste, der führende Mann, der Kaiser</w:t>
      </w:r>
      <w:r w:rsidRPr="00F9367D">
        <w:rPr>
          <w:rFonts w:asciiTheme="minorHAnsi" w:hAnsiTheme="minorHAnsi" w:cstheme="minorHAnsi"/>
          <w:sz w:val="21"/>
          <w:szCs w:val="21"/>
          <w:vertAlign w:val="superscript"/>
          <w:lang w:val="la-Latn"/>
        </w:rPr>
        <w:t>63</w:t>
      </w:r>
    </w:p>
    <w:p w14:paraId="4C3BB409" w14:textId="255243F8" w:rsidR="007E43BC" w:rsidRPr="00F9367D" w:rsidRDefault="007E43BC"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profectō</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sicherlich, tatsächlich</w:t>
      </w:r>
      <w:r w:rsidRPr="00F9367D">
        <w:rPr>
          <w:rFonts w:asciiTheme="minorHAnsi" w:hAnsiTheme="minorHAnsi" w:cstheme="minorHAnsi"/>
          <w:sz w:val="21"/>
          <w:szCs w:val="21"/>
          <w:vertAlign w:val="superscript"/>
          <w:lang w:val="la-Latn"/>
        </w:rPr>
        <w:t>6</w:t>
      </w:r>
    </w:p>
    <w:p w14:paraId="33FFC625" w14:textId="5F0AF9CA" w:rsidR="007E43BC" w:rsidRPr="00F9367D" w:rsidRDefault="007E43BC" w:rsidP="00FB0E9C">
      <w:pPr>
        <w:spacing w:after="190"/>
        <w:rPr>
          <w:rFonts w:asciiTheme="minorHAnsi" w:hAnsiTheme="minorHAnsi" w:cstheme="minorHAnsi"/>
          <w:sz w:val="21"/>
          <w:szCs w:val="21"/>
          <w:lang w:val="la-Latn"/>
        </w:rPr>
      </w:pPr>
      <w:r w:rsidRPr="0055281A">
        <w:rPr>
          <w:rFonts w:asciiTheme="minorHAnsi" w:hAnsiTheme="minorHAnsi" w:cstheme="minorHAnsi"/>
          <w:b/>
          <w:bCs/>
          <w:sz w:val="21"/>
          <w:szCs w:val="21"/>
          <w:lang w:val="la-Latn"/>
        </w:rPr>
        <w:t>Pythia</w:t>
      </w:r>
      <w:r w:rsidRPr="0055281A">
        <w:rPr>
          <w:rFonts w:asciiTheme="minorHAnsi" w:hAnsiTheme="minorHAnsi" w:cstheme="minorHAnsi"/>
          <w:sz w:val="21"/>
          <w:szCs w:val="21"/>
          <w:lang w:val="la-Latn"/>
        </w:rPr>
        <w:t>, ae</w:t>
      </w:r>
      <w:r w:rsidRPr="00F9367D">
        <w:rPr>
          <w:rFonts w:asciiTheme="minorHAnsi" w:hAnsiTheme="minorHAnsi" w:cstheme="minorHAnsi"/>
          <w:sz w:val="21"/>
          <w:szCs w:val="21"/>
          <w:lang w:val="la-Latn"/>
        </w:rPr>
        <w:t xml:space="preserve">    Pythia </w:t>
      </w:r>
      <w:r w:rsidRPr="00F9367D">
        <w:rPr>
          <w:rFonts w:asciiTheme="minorHAnsi" w:hAnsiTheme="minorHAnsi" w:cstheme="minorHAnsi"/>
          <w:i/>
          <w:iCs/>
          <w:sz w:val="21"/>
          <w:szCs w:val="21"/>
          <w:lang w:val="la-Latn"/>
        </w:rPr>
        <w:t>(Priesterin des Gottes Apollo im Orakel von Delphi)</w:t>
      </w:r>
      <w:r w:rsidRPr="00F9367D">
        <w:rPr>
          <w:rFonts w:asciiTheme="minorHAnsi" w:hAnsiTheme="minorHAnsi" w:cstheme="minorHAnsi"/>
          <w:sz w:val="21"/>
          <w:szCs w:val="21"/>
          <w:vertAlign w:val="superscript"/>
          <w:lang w:val="la-Latn"/>
        </w:rPr>
        <w:t>X.73</w:t>
      </w:r>
    </w:p>
    <w:p w14:paraId="620D53C6" w14:textId="630943F9" w:rsidR="00D1294C" w:rsidRPr="00F9367D" w:rsidRDefault="00D1294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quālis, e</w:t>
      </w:r>
      <w:r w:rsidRPr="00F9367D">
        <w:rPr>
          <w:rFonts w:asciiTheme="minorHAnsi" w:hAnsiTheme="minorHAnsi" w:cstheme="minorHAnsi"/>
          <w:sz w:val="21"/>
          <w:szCs w:val="21"/>
          <w:lang w:val="la-Latn"/>
        </w:rPr>
        <w:t xml:space="preserve">    wie (beschaffen), was für ein(e)</w:t>
      </w:r>
      <w:r w:rsidRPr="00F9367D">
        <w:rPr>
          <w:rFonts w:asciiTheme="minorHAnsi" w:hAnsiTheme="minorHAnsi" w:cstheme="minorHAnsi"/>
          <w:sz w:val="21"/>
          <w:szCs w:val="21"/>
          <w:vertAlign w:val="superscript"/>
          <w:lang w:val="la-Latn"/>
        </w:rPr>
        <w:t>70</w:t>
      </w:r>
      <w:r w:rsidRPr="00F9367D">
        <w:rPr>
          <w:rFonts w:asciiTheme="minorHAnsi" w:hAnsiTheme="minorHAnsi" w:cstheme="minorHAnsi"/>
          <w:sz w:val="21"/>
          <w:szCs w:val="21"/>
          <w:lang w:val="la-Latn"/>
        </w:rPr>
        <w:t xml:space="preserve"> </w:t>
      </w:r>
    </w:p>
    <w:p w14:paraId="5CB5490C" w14:textId="1307B498"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u w:val="thick" w:color="FF0000"/>
          <w:lang w:val="la-Latn"/>
        </w:rPr>
        <w:t>quantus, a, 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wie groß, wie viel</w:t>
      </w:r>
      <w:r w:rsidRPr="00F9367D">
        <w:rPr>
          <w:rFonts w:asciiTheme="minorHAnsi" w:hAnsiTheme="minorHAnsi" w:cstheme="minorHAnsi"/>
          <w:sz w:val="21"/>
          <w:szCs w:val="21"/>
          <w:vertAlign w:val="superscript"/>
          <w:lang w:val="la-Latn"/>
        </w:rPr>
        <w:t>73</w:t>
      </w:r>
    </w:p>
    <w:p w14:paraId="32BCE5B0" w14:textId="66D0D81F"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quī, quae, quod</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welcher, welche, welches; der, die, das</w:t>
      </w:r>
      <w:r w:rsidRPr="00F9367D">
        <w:rPr>
          <w:rFonts w:asciiTheme="minorHAnsi" w:hAnsiTheme="minorHAnsi" w:cstheme="minorHAnsi"/>
          <w:sz w:val="21"/>
          <w:szCs w:val="21"/>
          <w:vertAlign w:val="superscript"/>
          <w:lang w:val="la-Latn"/>
        </w:rPr>
        <w:t>34. 66</w:t>
      </w:r>
    </w:p>
    <w:p w14:paraId="4CC96D87" w14:textId="75818DF5" w:rsidR="00D1294C" w:rsidRPr="00F9367D" w:rsidRDefault="00D1294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quot?</w:t>
      </w:r>
      <w:r w:rsidRPr="00F9367D">
        <w:rPr>
          <w:rFonts w:asciiTheme="minorHAnsi" w:hAnsiTheme="minorHAnsi" w:cstheme="minorHAnsi"/>
          <w:sz w:val="21"/>
          <w:szCs w:val="21"/>
          <w:lang w:val="la-Latn"/>
        </w:rPr>
        <w:t xml:space="preserve">    wie viel(e)?</w:t>
      </w:r>
      <w:r w:rsidRPr="00F9367D">
        <w:rPr>
          <w:rFonts w:asciiTheme="minorHAnsi" w:hAnsiTheme="minorHAnsi" w:cstheme="minorHAnsi"/>
          <w:sz w:val="21"/>
          <w:szCs w:val="21"/>
          <w:vertAlign w:val="superscript"/>
          <w:lang w:val="la-Latn"/>
        </w:rPr>
        <w:t>49</w:t>
      </w:r>
      <w:r w:rsidRPr="00F9367D">
        <w:rPr>
          <w:rFonts w:asciiTheme="minorHAnsi" w:hAnsiTheme="minorHAnsi" w:cstheme="minorHAnsi"/>
          <w:sz w:val="21"/>
          <w:szCs w:val="21"/>
          <w:lang w:val="la-Latn"/>
        </w:rPr>
        <w:t xml:space="preserve"> </w:t>
      </w:r>
    </w:p>
    <w:p w14:paraId="318FEA46" w14:textId="1C79BCD9"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rēgnum</w:t>
      </w:r>
      <w:r w:rsidRPr="005557E0">
        <w:rPr>
          <w:rFonts w:asciiTheme="minorHAnsi" w:hAnsiTheme="minorHAnsi" w:cstheme="minorHAnsi"/>
          <w:color w:val="0070C0"/>
          <w:sz w:val="21"/>
          <w:szCs w:val="21"/>
          <w:lang w:val="la-Latn"/>
        </w:rPr>
        <w:t xml:space="preserve">    </w:t>
      </w:r>
      <w:r w:rsidR="00AC7386" w:rsidRPr="00F9367D">
        <w:rPr>
          <w:rFonts w:asciiTheme="minorHAnsi" w:hAnsiTheme="minorHAnsi" w:cstheme="minorHAnsi"/>
          <w:sz w:val="21"/>
          <w:szCs w:val="21"/>
          <w:lang w:val="la-Latn"/>
        </w:rPr>
        <w:t xml:space="preserve">die </w:t>
      </w:r>
      <w:r w:rsidRPr="00F9367D">
        <w:rPr>
          <w:rFonts w:asciiTheme="minorHAnsi" w:hAnsiTheme="minorHAnsi" w:cstheme="minorHAnsi"/>
          <w:sz w:val="21"/>
          <w:szCs w:val="21"/>
          <w:lang w:val="la-Latn"/>
        </w:rPr>
        <w:t>(Königs-)Herrschaft,</w:t>
      </w:r>
      <w:r w:rsidR="00AC7386" w:rsidRPr="00F9367D">
        <w:rPr>
          <w:rFonts w:asciiTheme="minorHAnsi" w:hAnsiTheme="minorHAnsi" w:cstheme="minorHAnsi"/>
          <w:sz w:val="21"/>
          <w:szCs w:val="21"/>
          <w:lang w:val="la-Latn"/>
        </w:rPr>
        <w:t xml:space="preserve"> das</w:t>
      </w:r>
      <w:r w:rsidRPr="00F9367D">
        <w:rPr>
          <w:rFonts w:asciiTheme="minorHAnsi" w:hAnsiTheme="minorHAnsi" w:cstheme="minorHAnsi"/>
          <w:sz w:val="21"/>
          <w:szCs w:val="21"/>
          <w:lang w:val="la-Latn"/>
        </w:rPr>
        <w:t xml:space="preserve"> Reich</w:t>
      </w:r>
      <w:r w:rsidRPr="00F9367D">
        <w:rPr>
          <w:rFonts w:asciiTheme="minorHAnsi" w:hAnsiTheme="minorHAnsi" w:cstheme="minorHAnsi"/>
          <w:sz w:val="21"/>
          <w:szCs w:val="21"/>
          <w:vertAlign w:val="superscript"/>
          <w:lang w:val="la-Latn"/>
        </w:rPr>
        <w:t>72</w:t>
      </w:r>
    </w:p>
    <w:p w14:paraId="630B2140" w14:textId="05C33745" w:rsidR="00D1294C" w:rsidRPr="00F9367D" w:rsidRDefault="00D1294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respicere, respiciō, respexī, respectum</w:t>
      </w:r>
      <w:r w:rsidRPr="00F9367D">
        <w:rPr>
          <w:rFonts w:asciiTheme="minorHAnsi" w:hAnsiTheme="minorHAnsi" w:cstheme="minorHAnsi"/>
          <w:sz w:val="21"/>
          <w:szCs w:val="21"/>
          <w:lang w:val="la-Latn"/>
        </w:rPr>
        <w:t xml:space="preserve">    zurückblicken, berücksichtigen</w:t>
      </w:r>
      <w:r w:rsidRPr="00F9367D">
        <w:rPr>
          <w:rFonts w:asciiTheme="minorHAnsi" w:hAnsiTheme="minorHAnsi" w:cstheme="minorHAnsi"/>
          <w:sz w:val="21"/>
          <w:szCs w:val="21"/>
          <w:vertAlign w:val="superscript"/>
          <w:lang w:val="la-Latn"/>
        </w:rPr>
        <w:t>57</w:t>
      </w:r>
    </w:p>
    <w:p w14:paraId="0A22745D" w14:textId="37D9F40A" w:rsidR="00D1294C" w:rsidRPr="00F9367D" w:rsidRDefault="00D1294C"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respōnsum</w:t>
      </w:r>
      <w:r w:rsidRPr="00F9367D">
        <w:rPr>
          <w:rFonts w:asciiTheme="minorHAnsi" w:hAnsiTheme="minorHAnsi" w:cstheme="minorHAnsi"/>
          <w:sz w:val="21"/>
          <w:szCs w:val="21"/>
          <w:lang w:val="la-Latn"/>
        </w:rPr>
        <w:t xml:space="preserve">    </w:t>
      </w:r>
      <w:r w:rsidR="00AC7386" w:rsidRPr="00F9367D">
        <w:rPr>
          <w:rFonts w:asciiTheme="minorHAnsi" w:hAnsiTheme="minorHAnsi" w:cstheme="minorHAnsi"/>
          <w:sz w:val="21"/>
          <w:szCs w:val="21"/>
          <w:lang w:val="la-Latn"/>
        </w:rPr>
        <w:t xml:space="preserve">die </w:t>
      </w:r>
      <w:r w:rsidRPr="00F9367D">
        <w:rPr>
          <w:rFonts w:asciiTheme="minorHAnsi" w:hAnsiTheme="minorHAnsi" w:cstheme="minorHAnsi"/>
          <w:sz w:val="21"/>
          <w:szCs w:val="21"/>
          <w:lang w:val="la-Latn"/>
        </w:rPr>
        <w:t>Antwort,</w:t>
      </w:r>
      <w:r w:rsidR="00AC7386" w:rsidRPr="00F9367D">
        <w:rPr>
          <w:rFonts w:asciiTheme="minorHAnsi" w:hAnsiTheme="minorHAnsi" w:cstheme="minorHAnsi"/>
          <w:sz w:val="21"/>
          <w:szCs w:val="21"/>
          <w:lang w:val="la-Latn"/>
        </w:rPr>
        <w:t xml:space="preserve"> der</w:t>
      </w:r>
      <w:r w:rsidRPr="00F9367D">
        <w:rPr>
          <w:rFonts w:asciiTheme="minorHAnsi" w:hAnsiTheme="minorHAnsi" w:cstheme="minorHAnsi"/>
          <w:sz w:val="21"/>
          <w:szCs w:val="21"/>
          <w:lang w:val="la-Latn"/>
        </w:rPr>
        <w:t xml:space="preserve"> Bescheid</w:t>
      </w:r>
      <w:r w:rsidRPr="00F9367D">
        <w:rPr>
          <w:rFonts w:asciiTheme="minorHAnsi" w:hAnsiTheme="minorHAnsi" w:cstheme="minorHAnsi"/>
          <w:sz w:val="21"/>
          <w:szCs w:val="21"/>
          <w:vertAlign w:val="superscript"/>
          <w:lang w:val="la-Latn"/>
        </w:rPr>
        <w:t>73</w:t>
      </w:r>
    </w:p>
    <w:p w14:paraId="01A35953" w14:textId="1E1E14E7"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rēx, rēgis</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w:t>
      </w:r>
      <w:r w:rsidR="00AC7386" w:rsidRPr="00F9367D">
        <w:rPr>
          <w:rFonts w:asciiTheme="minorHAnsi" w:hAnsiTheme="minorHAnsi" w:cstheme="minorHAnsi"/>
          <w:sz w:val="21"/>
          <w:szCs w:val="21"/>
          <w:lang w:val="la-Latn"/>
        </w:rPr>
        <w:t xml:space="preserve">der </w:t>
      </w:r>
      <w:r w:rsidRPr="00F9367D">
        <w:rPr>
          <w:rFonts w:asciiTheme="minorHAnsi" w:hAnsiTheme="minorHAnsi" w:cstheme="minorHAnsi"/>
          <w:sz w:val="21"/>
          <w:szCs w:val="21"/>
          <w:lang w:val="la-Latn"/>
        </w:rPr>
        <w:t>König</w:t>
      </w:r>
      <w:r w:rsidRPr="00F9367D">
        <w:rPr>
          <w:rFonts w:asciiTheme="minorHAnsi" w:hAnsiTheme="minorHAnsi" w:cstheme="minorHAnsi"/>
          <w:sz w:val="21"/>
          <w:szCs w:val="21"/>
          <w:vertAlign w:val="superscript"/>
          <w:lang w:val="la-Latn"/>
        </w:rPr>
        <w:t>27</w:t>
      </w:r>
    </w:p>
    <w:p w14:paraId="07D4504C" w14:textId="0020286A" w:rsidR="00D1294C" w:rsidRPr="00F9367D" w:rsidRDefault="00D1294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sacerdōs, sacerdōtis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m/f</w:t>
      </w:r>
      <w:r w:rsidRPr="00F9367D">
        <w:rPr>
          <w:rFonts w:asciiTheme="minorHAnsi" w:hAnsiTheme="minorHAnsi" w:cstheme="minorHAnsi"/>
          <w:sz w:val="21"/>
          <w:szCs w:val="21"/>
          <w:lang w:val="la-Latn"/>
        </w:rPr>
        <w:t xml:space="preserve">    </w:t>
      </w:r>
      <w:r w:rsidR="00AC7386" w:rsidRPr="00F9367D">
        <w:rPr>
          <w:rFonts w:asciiTheme="minorHAnsi" w:hAnsiTheme="minorHAnsi" w:cstheme="minorHAnsi"/>
          <w:sz w:val="21"/>
          <w:szCs w:val="21"/>
          <w:lang w:val="la-Latn"/>
        </w:rPr>
        <w:t xml:space="preserve">der/die </w:t>
      </w:r>
      <w:r w:rsidRPr="00F9367D">
        <w:rPr>
          <w:rFonts w:asciiTheme="minorHAnsi" w:hAnsiTheme="minorHAnsi" w:cstheme="minorHAnsi"/>
          <w:sz w:val="21"/>
          <w:szCs w:val="21"/>
          <w:lang w:val="la-Latn"/>
        </w:rPr>
        <w:t>Priester(in)</w:t>
      </w:r>
      <w:r w:rsidRPr="00F9367D">
        <w:rPr>
          <w:rFonts w:asciiTheme="minorHAnsi" w:hAnsiTheme="minorHAnsi" w:cstheme="minorHAnsi"/>
          <w:sz w:val="21"/>
          <w:szCs w:val="21"/>
          <w:vertAlign w:val="superscript"/>
          <w:lang w:val="la-Latn"/>
        </w:rPr>
        <w:t>50</w:t>
      </w:r>
    </w:p>
    <w:p w14:paraId="17E02516" w14:textId="016FF062"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 xml:space="preserve">scrībere, scrībō, scrīpsī, </w:t>
      </w:r>
      <w:r w:rsidRPr="005557E0">
        <w:rPr>
          <w:rFonts w:asciiTheme="minorHAnsi" w:hAnsiTheme="minorHAnsi" w:cstheme="minorHAnsi"/>
          <w:b/>
          <w:bCs/>
          <w:color w:val="0070C0"/>
          <w:sz w:val="21"/>
          <w:szCs w:val="21"/>
          <w:u w:val="thick" w:color="FF0000"/>
          <w:lang w:val="la-Latn"/>
        </w:rPr>
        <w:t>scrīptum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schreiben, beschreiben</w:t>
      </w:r>
      <w:r w:rsidRPr="00F9367D">
        <w:rPr>
          <w:rFonts w:asciiTheme="minorHAnsi" w:hAnsiTheme="minorHAnsi" w:cstheme="minorHAnsi"/>
          <w:sz w:val="21"/>
          <w:szCs w:val="21"/>
          <w:vertAlign w:val="superscript"/>
          <w:lang w:val="la-Latn"/>
        </w:rPr>
        <w:t>16. 34. 73</w:t>
      </w:r>
    </w:p>
    <w:p w14:paraId="637F3208" w14:textId="7F9A746D" w:rsidR="00D1294C" w:rsidRPr="00F9367D" w:rsidRDefault="00D1294C"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sē</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Akk. / Abl. </w:t>
      </w:r>
      <w:r w:rsidRPr="00F9367D">
        <w:rPr>
          <w:rFonts w:asciiTheme="minorHAnsi" w:hAnsiTheme="minorHAnsi" w:cstheme="minorHAnsi"/>
          <w:sz w:val="21"/>
          <w:szCs w:val="21"/>
          <w:lang w:val="la-Latn"/>
        </w:rPr>
        <w:t xml:space="preserve">   sich</w:t>
      </w:r>
      <w:r w:rsidRPr="00F9367D">
        <w:rPr>
          <w:rFonts w:asciiTheme="minorHAnsi" w:hAnsiTheme="minorHAnsi" w:cstheme="minorHAnsi"/>
          <w:sz w:val="21"/>
          <w:szCs w:val="21"/>
          <w:vertAlign w:val="superscript"/>
          <w:lang w:val="la-Latn"/>
        </w:rPr>
        <w:t>19</w:t>
      </w:r>
    </w:p>
    <w:p w14:paraId="4878D6C1" w14:textId="72639B7F" w:rsidR="00D1294C" w:rsidRPr="00F9367D" w:rsidRDefault="00D1294C"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sed</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aber, sondern</w:t>
      </w:r>
      <w:r w:rsidRPr="00F9367D">
        <w:rPr>
          <w:rFonts w:asciiTheme="minorHAnsi" w:hAnsiTheme="minorHAnsi" w:cstheme="minorHAnsi"/>
          <w:sz w:val="21"/>
          <w:szCs w:val="21"/>
          <w:vertAlign w:val="superscript"/>
          <w:lang w:val="la-Latn"/>
        </w:rPr>
        <w:t>3</w:t>
      </w:r>
    </w:p>
    <w:p w14:paraId="06A66D62" w14:textId="085C89D2"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sī</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Subj</w:t>
      </w:r>
      <w:r w:rsidRPr="00F9367D">
        <w:rPr>
          <w:rFonts w:asciiTheme="minorHAnsi" w:hAnsiTheme="minorHAnsi" w:cstheme="minorHAnsi"/>
          <w:sz w:val="21"/>
          <w:szCs w:val="21"/>
          <w:lang w:val="la-Latn"/>
        </w:rPr>
        <w:t>.    wenn, falls</w:t>
      </w:r>
      <w:r w:rsidRPr="00F9367D">
        <w:rPr>
          <w:rFonts w:asciiTheme="minorHAnsi" w:hAnsiTheme="minorHAnsi" w:cstheme="minorHAnsi"/>
          <w:sz w:val="21"/>
          <w:szCs w:val="21"/>
          <w:vertAlign w:val="superscript"/>
          <w:lang w:val="la-Latn"/>
        </w:rPr>
        <w:t>19</w:t>
      </w:r>
    </w:p>
    <w:p w14:paraId="3D9A23D1" w14:textId="3DBDAF8C"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sōlum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nur</w:t>
      </w:r>
      <w:r w:rsidRPr="00F9367D">
        <w:rPr>
          <w:rFonts w:asciiTheme="minorHAnsi" w:hAnsiTheme="minorHAnsi" w:cstheme="minorHAnsi"/>
          <w:sz w:val="21"/>
          <w:szCs w:val="21"/>
          <w:vertAlign w:val="superscript"/>
          <w:lang w:val="la-Latn"/>
        </w:rPr>
        <w:t>21</w:t>
      </w:r>
    </w:p>
    <w:p w14:paraId="20ED2C2D" w14:textId="0A506795" w:rsidR="00D1294C"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spēs, speī</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f</w:t>
      </w:r>
      <w:r w:rsidRPr="00F9367D">
        <w:rPr>
          <w:rFonts w:asciiTheme="minorHAnsi" w:hAnsiTheme="minorHAnsi" w:cstheme="minorHAnsi"/>
          <w:sz w:val="21"/>
          <w:szCs w:val="21"/>
          <w:lang w:val="la-Latn"/>
        </w:rPr>
        <w:t xml:space="preserve">    die Erwartung, die Hoffnung</w:t>
      </w:r>
      <w:r w:rsidRPr="00F9367D">
        <w:rPr>
          <w:rFonts w:asciiTheme="minorHAnsi" w:hAnsiTheme="minorHAnsi" w:cstheme="minorHAnsi"/>
          <w:sz w:val="21"/>
          <w:szCs w:val="21"/>
          <w:vertAlign w:val="superscript"/>
          <w:lang w:val="la-Latn"/>
        </w:rPr>
        <w:t>41</w:t>
      </w:r>
    </w:p>
    <w:p w14:paraId="3DD9F2EA" w14:textId="057C6B46" w:rsidR="00D1294C" w:rsidRPr="00F9367D" w:rsidRDefault="00D1294C"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statim</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Adv</w:t>
      </w:r>
      <w:r w:rsidRPr="00F9367D">
        <w:rPr>
          <w:rFonts w:asciiTheme="minorHAnsi" w:hAnsiTheme="minorHAnsi" w:cstheme="minorHAnsi"/>
          <w:sz w:val="21"/>
          <w:szCs w:val="21"/>
          <w:lang w:val="la-Latn"/>
        </w:rPr>
        <w:t>.    sofort</w:t>
      </w:r>
      <w:r w:rsidRPr="00F9367D">
        <w:rPr>
          <w:rFonts w:asciiTheme="minorHAnsi" w:hAnsiTheme="minorHAnsi" w:cstheme="minorHAnsi"/>
          <w:sz w:val="21"/>
          <w:szCs w:val="21"/>
          <w:vertAlign w:val="superscript"/>
          <w:lang w:val="la-Latn"/>
        </w:rPr>
        <w:t>5</w:t>
      </w:r>
    </w:p>
    <w:p w14:paraId="47D63D93" w14:textId="45DA3B6E" w:rsidR="00D1294C" w:rsidRPr="00F9367D" w:rsidRDefault="00D1294C"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studēre, studeō</w:t>
      </w:r>
      <w:r w:rsidRPr="00F9367D">
        <w:rPr>
          <w:rFonts w:asciiTheme="minorHAnsi" w:hAnsiTheme="minorHAnsi" w:cstheme="minorHAnsi"/>
          <w:sz w:val="21"/>
          <w:szCs w:val="21"/>
          <w:lang w:val="la-Latn"/>
        </w:rPr>
        <w:t xml:space="preserve">    sich bemühen, studieren</w:t>
      </w:r>
      <w:r w:rsidRPr="00F9367D">
        <w:rPr>
          <w:rFonts w:asciiTheme="minorHAnsi" w:hAnsiTheme="minorHAnsi" w:cstheme="minorHAnsi"/>
          <w:sz w:val="21"/>
          <w:szCs w:val="21"/>
          <w:vertAlign w:val="superscript"/>
          <w:lang w:val="la-Latn"/>
        </w:rPr>
        <w:t>4</w:t>
      </w:r>
    </w:p>
    <w:p w14:paraId="03BE200D" w14:textId="77777777" w:rsidR="00D05CE3" w:rsidRPr="00F9367D" w:rsidRDefault="00D1294C"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tālis, e</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derartig, ein solcher, so (beschaffen)</w:t>
      </w:r>
      <w:r w:rsidRPr="00F9367D">
        <w:rPr>
          <w:rFonts w:asciiTheme="minorHAnsi" w:hAnsiTheme="minorHAnsi" w:cstheme="minorHAnsi"/>
          <w:sz w:val="21"/>
          <w:szCs w:val="21"/>
          <w:vertAlign w:val="superscript"/>
          <w:lang w:val="la-Latn"/>
        </w:rPr>
        <w:t>52</w:t>
      </w:r>
      <w:r w:rsidRPr="00F9367D">
        <w:rPr>
          <w:rFonts w:asciiTheme="minorHAnsi" w:hAnsiTheme="minorHAnsi" w:cstheme="minorHAnsi"/>
          <w:sz w:val="21"/>
          <w:szCs w:val="21"/>
          <w:lang w:val="la-Latn"/>
        </w:rPr>
        <w:t xml:space="preserve"> </w:t>
      </w:r>
    </w:p>
    <w:p w14:paraId="51DA6015" w14:textId="393D67A6" w:rsidR="00D1294C" w:rsidRPr="00F9367D" w:rsidRDefault="00D1294C"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tālis … quālis</w:t>
      </w:r>
      <w:r w:rsidRPr="00F9367D">
        <w:rPr>
          <w:rFonts w:asciiTheme="minorHAnsi" w:hAnsiTheme="minorHAnsi" w:cstheme="minorHAnsi"/>
          <w:sz w:val="21"/>
          <w:szCs w:val="21"/>
          <w:lang w:val="la-Latn"/>
        </w:rPr>
        <w:t xml:space="preserve">    so beschaffen ... wie (beschaffen)</w:t>
      </w:r>
      <w:r w:rsidRPr="00F9367D">
        <w:rPr>
          <w:rFonts w:asciiTheme="minorHAnsi" w:hAnsiTheme="minorHAnsi" w:cstheme="minorHAnsi"/>
          <w:sz w:val="21"/>
          <w:szCs w:val="21"/>
          <w:vertAlign w:val="superscript"/>
          <w:lang w:val="la-Latn"/>
        </w:rPr>
        <w:t>73</w:t>
      </w:r>
    </w:p>
    <w:p w14:paraId="4C72E75C" w14:textId="6F228F88" w:rsidR="00D05CE3" w:rsidRPr="00F9367D" w:rsidRDefault="00D05CE3"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tantus, a, 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so groß, so viel</w:t>
      </w:r>
      <w:r w:rsidRPr="00F9367D">
        <w:rPr>
          <w:rFonts w:asciiTheme="minorHAnsi" w:hAnsiTheme="minorHAnsi" w:cstheme="minorHAnsi"/>
          <w:sz w:val="21"/>
          <w:szCs w:val="21"/>
          <w:vertAlign w:val="superscript"/>
          <w:lang w:val="la-Latn"/>
        </w:rPr>
        <w:t>18</w:t>
      </w:r>
    </w:p>
    <w:p w14:paraId="3E1FA279" w14:textId="2FE056E9" w:rsidR="00D05CE3" w:rsidRPr="00F9367D" w:rsidRDefault="00D05CE3"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tantus ... quantus</w:t>
      </w:r>
      <w:r w:rsidRPr="00F9367D">
        <w:rPr>
          <w:rFonts w:asciiTheme="minorHAnsi" w:hAnsiTheme="minorHAnsi" w:cstheme="minorHAnsi"/>
          <w:sz w:val="21"/>
          <w:szCs w:val="21"/>
          <w:lang w:val="la-Latn"/>
        </w:rPr>
        <w:t xml:space="preserve">    so groß … wie (groß)</w:t>
      </w:r>
      <w:r w:rsidRPr="00F9367D">
        <w:rPr>
          <w:rFonts w:asciiTheme="minorHAnsi" w:hAnsiTheme="minorHAnsi" w:cstheme="minorHAnsi"/>
          <w:sz w:val="21"/>
          <w:szCs w:val="21"/>
          <w:vertAlign w:val="superscript"/>
          <w:lang w:val="la-Latn"/>
        </w:rPr>
        <w:t>73</w:t>
      </w:r>
    </w:p>
    <w:p w14:paraId="1D2BE256" w14:textId="0C2578EE" w:rsidR="00D05CE3" w:rsidRPr="00F9367D" w:rsidRDefault="00D05CE3" w:rsidP="00FB0E9C">
      <w:pPr>
        <w:spacing w:after="190"/>
        <w:rPr>
          <w:rFonts w:asciiTheme="minorHAnsi" w:hAnsiTheme="minorHAnsi" w:cstheme="minorHAnsi"/>
          <w:sz w:val="21"/>
          <w:szCs w:val="21"/>
          <w:lang w:val="la-Latn"/>
        </w:rPr>
      </w:pPr>
      <w:r w:rsidRPr="00F9367D">
        <w:rPr>
          <w:rFonts w:asciiTheme="minorHAnsi" w:hAnsiTheme="minorHAnsi" w:cstheme="minorHAnsi"/>
          <w:b/>
          <w:bCs/>
          <w:sz w:val="21"/>
          <w:szCs w:val="21"/>
          <w:lang w:val="la-Latn"/>
        </w:rPr>
        <w:t>tē</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Akk</w:t>
      </w:r>
      <w:r w:rsidRPr="00F9367D">
        <w:rPr>
          <w:rFonts w:asciiTheme="minorHAnsi" w:hAnsiTheme="minorHAnsi" w:cstheme="minorHAnsi"/>
          <w:sz w:val="21"/>
          <w:szCs w:val="21"/>
          <w:lang w:val="la-Latn"/>
        </w:rPr>
        <w:t>.    dich</w:t>
      </w:r>
      <w:r w:rsidRPr="00F9367D">
        <w:rPr>
          <w:rFonts w:asciiTheme="minorHAnsi" w:hAnsiTheme="minorHAnsi" w:cstheme="minorHAnsi"/>
          <w:sz w:val="21"/>
          <w:szCs w:val="21"/>
          <w:vertAlign w:val="superscript"/>
          <w:lang w:val="la-Latn"/>
        </w:rPr>
        <w:t>13</w:t>
      </w:r>
    </w:p>
    <w:p w14:paraId="2BADC75C" w14:textId="2F9D2DE8" w:rsidR="00D05CE3" w:rsidRPr="00F9367D" w:rsidRDefault="00D05CE3"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templum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der Tempel</w:t>
      </w:r>
      <w:r w:rsidRPr="00F9367D">
        <w:rPr>
          <w:rFonts w:asciiTheme="minorHAnsi" w:hAnsiTheme="minorHAnsi" w:cstheme="minorHAnsi"/>
          <w:sz w:val="21"/>
          <w:szCs w:val="21"/>
          <w:vertAlign w:val="superscript"/>
          <w:lang w:val="la-Latn"/>
        </w:rPr>
        <w:t>11</w:t>
      </w:r>
    </w:p>
    <w:p w14:paraId="171E81BD" w14:textId="31C91795" w:rsidR="00D05CE3" w:rsidRPr="00F9367D" w:rsidRDefault="00D05CE3"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u w:val="thick" w:color="FF0000"/>
          <w:lang w:val="la-Latn"/>
        </w:rPr>
        <w:t>tollere, tollō, sustulī, sublātum</w:t>
      </w:r>
      <w:r w:rsidRPr="00F9367D">
        <w:rPr>
          <w:rFonts w:asciiTheme="minorHAnsi" w:hAnsiTheme="minorHAnsi" w:cstheme="minorHAnsi"/>
          <w:sz w:val="21"/>
          <w:szCs w:val="21"/>
          <w:lang w:val="la-Latn"/>
        </w:rPr>
        <w:t xml:space="preserve">    aufheben, in die Höhe heben, wegnehmen</w:t>
      </w:r>
      <w:r w:rsidRPr="00F9367D">
        <w:rPr>
          <w:rFonts w:asciiTheme="minorHAnsi" w:hAnsiTheme="minorHAnsi" w:cstheme="minorHAnsi"/>
          <w:sz w:val="21"/>
          <w:szCs w:val="21"/>
          <w:vertAlign w:val="superscript"/>
          <w:lang w:val="la-Latn"/>
        </w:rPr>
        <w:t>73</w:t>
      </w:r>
    </w:p>
    <w:p w14:paraId="308A0061" w14:textId="77777777" w:rsidR="00D05CE3" w:rsidRPr="00F9367D" w:rsidRDefault="00D05CE3"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u w:val="thick" w:color="FF0000"/>
          <w:lang w:val="la-Latn"/>
        </w:rPr>
        <w:t>tot</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indekl</w:t>
      </w:r>
      <w:r w:rsidRPr="00F9367D">
        <w:rPr>
          <w:rFonts w:asciiTheme="minorHAnsi" w:hAnsiTheme="minorHAnsi" w:cstheme="minorHAnsi"/>
          <w:sz w:val="21"/>
          <w:szCs w:val="21"/>
          <w:lang w:val="la-Latn"/>
        </w:rPr>
        <w:t>.    so viele</w:t>
      </w:r>
      <w:r w:rsidRPr="00F9367D">
        <w:rPr>
          <w:rFonts w:asciiTheme="minorHAnsi" w:hAnsiTheme="minorHAnsi" w:cstheme="minorHAnsi"/>
          <w:sz w:val="21"/>
          <w:szCs w:val="21"/>
          <w:vertAlign w:val="superscript"/>
          <w:lang w:val="la-Latn"/>
        </w:rPr>
        <w:t>73</w:t>
      </w:r>
      <w:r w:rsidRPr="00F9367D">
        <w:rPr>
          <w:rFonts w:asciiTheme="minorHAnsi" w:hAnsiTheme="minorHAnsi" w:cstheme="minorHAnsi"/>
          <w:sz w:val="21"/>
          <w:szCs w:val="21"/>
          <w:lang w:val="la-Latn"/>
        </w:rPr>
        <w:t xml:space="preserve"> </w:t>
      </w:r>
    </w:p>
    <w:p w14:paraId="0775E5ED" w14:textId="122F02C5" w:rsidR="00D05CE3" w:rsidRPr="00F9367D" w:rsidRDefault="00D05CE3" w:rsidP="00FB0E9C">
      <w:pPr>
        <w:spacing w:after="190"/>
        <w:rPr>
          <w:rFonts w:asciiTheme="minorHAnsi" w:hAnsiTheme="minorHAnsi" w:cstheme="minorHAnsi"/>
          <w:sz w:val="21"/>
          <w:szCs w:val="21"/>
          <w:lang w:val="la-Latn"/>
        </w:rPr>
      </w:pPr>
      <w:r w:rsidRPr="00D60782">
        <w:rPr>
          <w:rFonts w:asciiTheme="minorHAnsi" w:hAnsiTheme="minorHAnsi" w:cstheme="minorHAnsi"/>
          <w:b/>
          <w:bCs/>
          <w:sz w:val="21"/>
          <w:szCs w:val="21"/>
          <w:u w:val="thick" w:color="FF0000"/>
          <w:lang w:val="la-Latn"/>
        </w:rPr>
        <w:t>tot ... quot</w:t>
      </w:r>
      <w:r w:rsidRPr="00F9367D">
        <w:rPr>
          <w:rFonts w:asciiTheme="minorHAnsi" w:hAnsiTheme="minorHAnsi" w:cstheme="minorHAnsi"/>
          <w:sz w:val="21"/>
          <w:szCs w:val="21"/>
          <w:lang w:val="la-Latn"/>
        </w:rPr>
        <w:t xml:space="preserve">    so viele ... wie (viele)</w:t>
      </w:r>
      <w:r w:rsidRPr="00F9367D">
        <w:rPr>
          <w:rFonts w:asciiTheme="minorHAnsi" w:hAnsiTheme="minorHAnsi" w:cstheme="minorHAnsi"/>
          <w:sz w:val="21"/>
          <w:szCs w:val="21"/>
          <w:vertAlign w:val="superscript"/>
          <w:lang w:val="la-Latn"/>
        </w:rPr>
        <w:t>73</w:t>
      </w:r>
    </w:p>
    <w:p w14:paraId="5B1A9091" w14:textId="2EF40C81" w:rsidR="00D05CE3" w:rsidRPr="00F9367D" w:rsidRDefault="00D05CE3"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trānsīre, trānseō, trānsiī</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durchqueren, hinübergehen, überschreiten</w:t>
      </w:r>
      <w:r w:rsidRPr="00F9367D">
        <w:rPr>
          <w:rFonts w:asciiTheme="minorHAnsi" w:hAnsiTheme="minorHAnsi" w:cstheme="minorHAnsi"/>
          <w:sz w:val="21"/>
          <w:szCs w:val="21"/>
          <w:vertAlign w:val="superscript"/>
          <w:lang w:val="la-Latn"/>
        </w:rPr>
        <w:t>44</w:t>
      </w:r>
    </w:p>
    <w:p w14:paraId="2A914FDF" w14:textId="2FDDBBFD" w:rsidR="00836B24" w:rsidRPr="00F9367D" w:rsidRDefault="00D05CE3" w:rsidP="00FB0E9C">
      <w:pPr>
        <w:spacing w:after="190"/>
        <w:rPr>
          <w:rFonts w:asciiTheme="minorHAnsi" w:hAnsiTheme="minorHAnsi" w:cstheme="minorHAnsi"/>
          <w:sz w:val="21"/>
          <w:szCs w:val="21"/>
          <w:vertAlign w:val="superscript"/>
          <w:lang w:val="la-Latn"/>
        </w:rPr>
      </w:pPr>
      <w:r w:rsidRPr="00F9367D">
        <w:rPr>
          <w:rFonts w:asciiTheme="minorHAnsi" w:hAnsiTheme="minorHAnsi" w:cstheme="minorHAnsi"/>
          <w:b/>
          <w:bCs/>
          <w:sz w:val="21"/>
          <w:szCs w:val="21"/>
          <w:lang w:val="la-Latn"/>
        </w:rPr>
        <w:t>tripūs</w:t>
      </w:r>
      <w:r w:rsidRPr="00F9367D">
        <w:rPr>
          <w:rFonts w:asciiTheme="minorHAnsi" w:hAnsiTheme="minorHAnsi" w:cstheme="minorHAnsi"/>
          <w:sz w:val="21"/>
          <w:szCs w:val="21"/>
          <w:lang w:val="la-Latn"/>
        </w:rPr>
        <w:t xml:space="preserve"> </w:t>
      </w:r>
      <w:r w:rsidRPr="00F9367D">
        <w:rPr>
          <w:rFonts w:asciiTheme="minorHAnsi" w:hAnsiTheme="minorHAnsi" w:cstheme="minorHAnsi"/>
          <w:i/>
          <w:iCs/>
          <w:sz w:val="21"/>
          <w:szCs w:val="21"/>
          <w:lang w:val="la-Latn"/>
        </w:rPr>
        <w:t xml:space="preserve">(Akk. </w:t>
      </w:r>
      <w:r w:rsidR="00836B24" w:rsidRPr="00F9367D">
        <w:rPr>
          <w:rFonts w:asciiTheme="minorHAnsi" w:hAnsiTheme="minorHAnsi" w:cstheme="minorHAnsi"/>
          <w:i/>
          <w:iCs/>
          <w:sz w:val="21"/>
          <w:szCs w:val="21"/>
          <w:lang w:val="la-Latn"/>
        </w:rPr>
        <w:t>tripoda</w:t>
      </w:r>
      <w:r w:rsidRPr="00F9367D">
        <w:rPr>
          <w:rFonts w:asciiTheme="minorHAnsi" w:hAnsiTheme="minorHAnsi" w:cstheme="minorHAnsi"/>
          <w:i/>
          <w:iCs/>
          <w:sz w:val="21"/>
          <w:szCs w:val="21"/>
          <w:lang w:val="la-Latn"/>
        </w:rPr>
        <w:t>)</w:t>
      </w:r>
      <w:r w:rsidRPr="00F9367D">
        <w:rPr>
          <w:rFonts w:asciiTheme="minorHAnsi" w:hAnsiTheme="minorHAnsi" w:cstheme="minorHAnsi"/>
          <w:sz w:val="21"/>
          <w:szCs w:val="21"/>
          <w:lang w:val="la-Latn"/>
        </w:rPr>
        <w:t xml:space="preserve">    der Dreifuss</w:t>
      </w:r>
      <w:r w:rsidRPr="00F9367D">
        <w:rPr>
          <w:rFonts w:asciiTheme="minorHAnsi" w:hAnsiTheme="minorHAnsi" w:cstheme="minorHAnsi"/>
          <w:sz w:val="21"/>
          <w:szCs w:val="21"/>
          <w:vertAlign w:val="superscript"/>
          <w:lang w:val="la-Latn"/>
        </w:rPr>
        <w:t>0</w:t>
      </w:r>
    </w:p>
    <w:p w14:paraId="191079B1" w14:textId="71128943" w:rsidR="00D05CE3" w:rsidRPr="00F9367D" w:rsidRDefault="00D05CE3" w:rsidP="00FB0E9C">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velle, volō, voluī</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wollen</w:t>
      </w:r>
      <w:r w:rsidRPr="00F9367D">
        <w:rPr>
          <w:rFonts w:asciiTheme="minorHAnsi" w:hAnsiTheme="minorHAnsi" w:cstheme="minorHAnsi"/>
          <w:sz w:val="21"/>
          <w:szCs w:val="21"/>
          <w:vertAlign w:val="superscript"/>
          <w:lang w:val="la-Latn"/>
        </w:rPr>
        <w:t>19. 25</w:t>
      </w:r>
    </w:p>
    <w:p w14:paraId="521756D3" w14:textId="4209FE25" w:rsidR="00D05CE3" w:rsidRPr="00F9367D" w:rsidRDefault="00D05CE3"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verbum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das Wort, die Äußerung</w:t>
      </w:r>
      <w:r w:rsidRPr="00F9367D">
        <w:rPr>
          <w:rFonts w:asciiTheme="minorHAnsi" w:hAnsiTheme="minorHAnsi" w:cstheme="minorHAnsi"/>
          <w:sz w:val="21"/>
          <w:szCs w:val="21"/>
          <w:vertAlign w:val="superscript"/>
          <w:lang w:val="la-Latn"/>
        </w:rPr>
        <w:t>11</w:t>
      </w:r>
    </w:p>
    <w:p w14:paraId="1005CFC4" w14:textId="71614DAC" w:rsidR="00D05CE3" w:rsidRPr="00F9367D" w:rsidRDefault="00D05CE3" w:rsidP="00FB0E9C">
      <w:pPr>
        <w:spacing w:after="190"/>
        <w:rPr>
          <w:rFonts w:asciiTheme="minorHAnsi" w:hAnsiTheme="minorHAnsi" w:cstheme="minorHAnsi"/>
          <w:sz w:val="21"/>
          <w:szCs w:val="21"/>
          <w:lang w:val="la-Latn"/>
        </w:rPr>
      </w:pPr>
      <w:r w:rsidRPr="005557E0">
        <w:rPr>
          <w:rFonts w:asciiTheme="minorHAnsi" w:hAnsiTheme="minorHAnsi" w:cstheme="minorHAnsi"/>
          <w:b/>
          <w:bCs/>
          <w:color w:val="0070C0"/>
          <w:sz w:val="21"/>
          <w:szCs w:val="21"/>
          <w:lang w:val="la-Latn"/>
        </w:rPr>
        <w:t>vidēre, videō, vīdī, vīsum</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sz w:val="21"/>
          <w:szCs w:val="21"/>
          <w:lang w:val="la-Latn"/>
        </w:rPr>
        <w:t>sehen</w:t>
      </w:r>
      <w:r w:rsidRPr="00F9367D">
        <w:rPr>
          <w:rFonts w:asciiTheme="minorHAnsi" w:hAnsiTheme="minorHAnsi" w:cstheme="minorHAnsi"/>
          <w:sz w:val="21"/>
          <w:szCs w:val="21"/>
          <w:vertAlign w:val="superscript"/>
          <w:lang w:val="la-Latn"/>
        </w:rPr>
        <w:t>7. 27. 48</w:t>
      </w:r>
    </w:p>
    <w:p w14:paraId="63898C87" w14:textId="3ABFDB7F" w:rsidR="00B44371" w:rsidRDefault="00D05CE3" w:rsidP="00B44371">
      <w:pPr>
        <w:spacing w:after="190"/>
        <w:rPr>
          <w:rFonts w:asciiTheme="minorHAnsi" w:hAnsiTheme="minorHAnsi" w:cstheme="minorHAnsi"/>
          <w:sz w:val="21"/>
          <w:szCs w:val="21"/>
          <w:vertAlign w:val="superscript"/>
          <w:lang w:val="la-Latn"/>
        </w:rPr>
      </w:pPr>
      <w:r w:rsidRPr="005557E0">
        <w:rPr>
          <w:rFonts w:asciiTheme="minorHAnsi" w:hAnsiTheme="minorHAnsi" w:cstheme="minorHAnsi"/>
          <w:b/>
          <w:bCs/>
          <w:color w:val="0070C0"/>
          <w:sz w:val="21"/>
          <w:szCs w:val="21"/>
          <w:lang w:val="la-Latn"/>
        </w:rPr>
        <w:t>vir, virī</w:t>
      </w:r>
      <w:r w:rsidRPr="005557E0">
        <w:rPr>
          <w:rFonts w:asciiTheme="minorHAnsi" w:hAnsiTheme="minorHAnsi" w:cstheme="minorHAnsi"/>
          <w:color w:val="0070C0"/>
          <w:sz w:val="21"/>
          <w:szCs w:val="21"/>
          <w:lang w:val="la-Latn"/>
        </w:rPr>
        <w:t xml:space="preserve"> </w:t>
      </w:r>
      <w:r w:rsidRPr="00F9367D">
        <w:rPr>
          <w:rFonts w:asciiTheme="minorHAnsi" w:hAnsiTheme="minorHAnsi" w:cstheme="minorHAnsi"/>
          <w:i/>
          <w:iCs/>
          <w:sz w:val="21"/>
          <w:szCs w:val="21"/>
          <w:lang w:val="la-Latn"/>
        </w:rPr>
        <w:t>m</w:t>
      </w:r>
      <w:r w:rsidRPr="00F9367D">
        <w:rPr>
          <w:rFonts w:asciiTheme="minorHAnsi" w:hAnsiTheme="minorHAnsi" w:cstheme="minorHAnsi"/>
          <w:sz w:val="21"/>
          <w:szCs w:val="21"/>
          <w:lang w:val="la-Latn"/>
        </w:rPr>
        <w:t xml:space="preserve">    der Mann</w:t>
      </w:r>
      <w:r w:rsidRPr="00F9367D">
        <w:rPr>
          <w:rFonts w:asciiTheme="minorHAnsi" w:hAnsiTheme="minorHAnsi" w:cstheme="minorHAnsi"/>
          <w:sz w:val="21"/>
          <w:szCs w:val="21"/>
          <w:vertAlign w:val="superscript"/>
          <w:lang w:val="la-Latn"/>
        </w:rPr>
        <w:t>15</w:t>
      </w:r>
    </w:p>
    <w:p w14:paraId="2557F788" w14:textId="77777777" w:rsidR="00B44371" w:rsidRPr="00F9367D" w:rsidRDefault="00B44371" w:rsidP="00B44371">
      <w:pPr>
        <w:spacing w:after="190"/>
        <w:rPr>
          <w:lang w:val="la-Latn"/>
        </w:rPr>
        <w:sectPr w:rsidR="00B44371" w:rsidRPr="00F9367D" w:rsidSect="00801507">
          <w:type w:val="continuous"/>
          <w:pgSz w:w="11906" w:h="16838"/>
          <w:pgMar w:top="1417" w:right="1417" w:bottom="1134" w:left="1417" w:header="708" w:footer="708" w:gutter="0"/>
          <w:cols w:num="2" w:space="708"/>
          <w:docGrid w:linePitch="360"/>
        </w:sectPr>
      </w:pPr>
    </w:p>
    <w:p w14:paraId="1D48F78B" w14:textId="77777777" w:rsidR="004D4095" w:rsidRPr="004D4095" w:rsidRDefault="004D4095" w:rsidP="00B44371">
      <w:pPr>
        <w:pStyle w:val="Kopfzeile"/>
        <w:tabs>
          <w:tab w:val="clear" w:pos="9072"/>
          <w:tab w:val="right" w:pos="9639"/>
        </w:tabs>
        <w:spacing w:after="120"/>
        <w:ind w:right="-569"/>
      </w:pPr>
    </w:p>
    <w:sectPr w:rsidR="004D4095" w:rsidRPr="004D4095" w:rsidSect="00FD00DC">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197F" w14:textId="77777777" w:rsidR="000F0A93" w:rsidRDefault="000F0A93" w:rsidP="007220F9">
      <w:r>
        <w:separator/>
      </w:r>
    </w:p>
  </w:endnote>
  <w:endnote w:type="continuationSeparator" w:id="0">
    <w:p w14:paraId="23CCBC1C" w14:textId="77777777" w:rsidR="000F0A93" w:rsidRDefault="000F0A93" w:rsidP="0072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4C5E8" w14:textId="77777777" w:rsidR="000F0A93" w:rsidRDefault="000F0A93" w:rsidP="007220F9">
      <w:r>
        <w:separator/>
      </w:r>
    </w:p>
  </w:footnote>
  <w:footnote w:type="continuationSeparator" w:id="0">
    <w:p w14:paraId="67DAE1FC" w14:textId="77777777" w:rsidR="000F0A93" w:rsidRDefault="000F0A93" w:rsidP="0072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ACEF0" w14:textId="2CA8D378" w:rsidR="00D60782" w:rsidRPr="00476403" w:rsidRDefault="00D60782" w:rsidP="007220F9">
    <w:pPr>
      <w:pStyle w:val="Kopfzeile"/>
      <w:rPr>
        <w:rFonts w:ascii="Calibri" w:hAnsi="Calibri" w:cs="Arial"/>
        <w:spacing w:val="40"/>
      </w:rPr>
    </w:pPr>
    <w:r w:rsidRPr="00476403">
      <w:rPr>
        <w:rFonts w:ascii="Calibri" w:hAnsi="Calibri" w:cs="Arial"/>
        <w:noProof/>
      </w:rPr>
      <w:drawing>
        <wp:anchor distT="0" distB="0" distL="114300" distR="114300" simplePos="0" relativeHeight="251659264" behindDoc="0" locked="0" layoutInCell="1" allowOverlap="1" wp14:anchorId="0D2930F1" wp14:editId="57C96B1E">
          <wp:simplePos x="0" y="0"/>
          <wp:positionH relativeFrom="column">
            <wp:posOffset>5695950</wp:posOffset>
          </wp:positionH>
          <wp:positionV relativeFrom="page">
            <wp:posOffset>314325</wp:posOffset>
          </wp:positionV>
          <wp:extent cx="394970" cy="394970"/>
          <wp:effectExtent l="0" t="0" r="5080" b="5080"/>
          <wp:wrapSquare wrapText="bothSides"/>
          <wp:docPr id="1" name="Bild 1" descr="CCBLogo4c1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CBLogo4c12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970" cy="394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Arial"/>
        <w:spacing w:val="40"/>
      </w:rPr>
      <w:t>Campus neu</w:t>
    </w:r>
    <w:r w:rsidRPr="00476403">
      <w:rPr>
        <w:rFonts w:ascii="Calibri" w:hAnsi="Calibri" w:cs="Arial"/>
        <w:spacing w:val="40"/>
      </w:rPr>
      <w:t xml:space="preserve">. AUSGABE </w:t>
    </w:r>
    <w:r>
      <w:rPr>
        <w:rFonts w:ascii="Calibri" w:hAnsi="Calibri" w:cs="Arial"/>
        <w:spacing w:val="40"/>
      </w:rPr>
      <w:t>C. Band 3. BN 41013</w:t>
    </w:r>
    <w:r w:rsidRPr="00476403">
      <w:rPr>
        <w:rFonts w:ascii="Calibri" w:hAnsi="Calibri" w:cs="Arial"/>
        <w:spacing w:val="40"/>
      </w:rPr>
      <w:t xml:space="preserve">. </w:t>
    </w:r>
    <w:r>
      <w:rPr>
        <w:rFonts w:ascii="Calibri" w:hAnsi="Calibri" w:cs="Arial"/>
        <w:spacing w:val="40"/>
      </w:rPr>
      <w:t>TEXTLEXIKA</w:t>
    </w:r>
  </w:p>
  <w:p w14:paraId="02819306" w14:textId="514C16BA" w:rsidR="00D60782" w:rsidRDefault="00D607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1658A"/>
    <w:multiLevelType w:val="hybridMultilevel"/>
    <w:tmpl w:val="9AB6CA80"/>
    <w:lvl w:ilvl="0" w:tplc="4C62A022">
      <w:start w:val="1"/>
      <w:numFmt w:val="lowerLetter"/>
      <w:lvlText w:val="%1)"/>
      <w:lvlJc w:val="left"/>
      <w:pPr>
        <w:ind w:left="720" w:hanging="360"/>
      </w:pPr>
      <w:rPr>
        <w:rFonts w:ascii="Calibri" w:eastAsia="Times New Roman" w:hAnsi="Calibri" w:cs="Times New Roman"/>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E378B8"/>
    <w:multiLevelType w:val="hybridMultilevel"/>
    <w:tmpl w:val="90ACA6C0"/>
    <w:lvl w:ilvl="0" w:tplc="89947312">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64E73A70"/>
    <w:multiLevelType w:val="hybridMultilevel"/>
    <w:tmpl w:val="9A5AFB76"/>
    <w:lvl w:ilvl="0" w:tplc="6284E522">
      <w:start w:val="1"/>
      <w:numFmt w:val="decimal"/>
      <w:lvlText w:val="%1."/>
      <w:lvlJc w:val="left"/>
      <w:pPr>
        <w:ind w:left="360" w:hanging="360"/>
      </w:pPr>
      <w:rPr>
        <w:rFonts w:hint="default"/>
        <w:sz w:val="24"/>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69146CDD"/>
    <w:multiLevelType w:val="hybridMultilevel"/>
    <w:tmpl w:val="53E8624C"/>
    <w:lvl w:ilvl="0" w:tplc="9566F61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CC34D23"/>
    <w:multiLevelType w:val="hybridMultilevel"/>
    <w:tmpl w:val="05EED1A4"/>
    <w:lvl w:ilvl="0" w:tplc="0EBEFA70">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0F9"/>
    <w:rsid w:val="00003827"/>
    <w:rsid w:val="00004CDA"/>
    <w:rsid w:val="00007D6E"/>
    <w:rsid w:val="000102EF"/>
    <w:rsid w:val="00012049"/>
    <w:rsid w:val="0001600B"/>
    <w:rsid w:val="000248A3"/>
    <w:rsid w:val="000323E8"/>
    <w:rsid w:val="0003554D"/>
    <w:rsid w:val="0004552D"/>
    <w:rsid w:val="0005160F"/>
    <w:rsid w:val="00051CA2"/>
    <w:rsid w:val="0005452A"/>
    <w:rsid w:val="0006217C"/>
    <w:rsid w:val="000668AE"/>
    <w:rsid w:val="00074C78"/>
    <w:rsid w:val="00082893"/>
    <w:rsid w:val="00082C15"/>
    <w:rsid w:val="00085278"/>
    <w:rsid w:val="000854F9"/>
    <w:rsid w:val="000956D4"/>
    <w:rsid w:val="000A10C0"/>
    <w:rsid w:val="000A5153"/>
    <w:rsid w:val="000C3315"/>
    <w:rsid w:val="000C3AE5"/>
    <w:rsid w:val="000C4357"/>
    <w:rsid w:val="000C47E1"/>
    <w:rsid w:val="000C58F5"/>
    <w:rsid w:val="000D363F"/>
    <w:rsid w:val="000D6DFE"/>
    <w:rsid w:val="000E22B7"/>
    <w:rsid w:val="000E58D2"/>
    <w:rsid w:val="000F0A93"/>
    <w:rsid w:val="00113B81"/>
    <w:rsid w:val="00113F30"/>
    <w:rsid w:val="0011788D"/>
    <w:rsid w:val="001217D8"/>
    <w:rsid w:val="00123610"/>
    <w:rsid w:val="00131DB1"/>
    <w:rsid w:val="001403F2"/>
    <w:rsid w:val="00140746"/>
    <w:rsid w:val="0014242E"/>
    <w:rsid w:val="00142E58"/>
    <w:rsid w:val="00147EDA"/>
    <w:rsid w:val="00152884"/>
    <w:rsid w:val="00155FE4"/>
    <w:rsid w:val="0016127B"/>
    <w:rsid w:val="001617CD"/>
    <w:rsid w:val="001760C9"/>
    <w:rsid w:val="00176CD4"/>
    <w:rsid w:val="0018130D"/>
    <w:rsid w:val="00183C2E"/>
    <w:rsid w:val="0018559E"/>
    <w:rsid w:val="001901B1"/>
    <w:rsid w:val="0019099B"/>
    <w:rsid w:val="00191F91"/>
    <w:rsid w:val="0019539C"/>
    <w:rsid w:val="001A11D7"/>
    <w:rsid w:val="001A45A7"/>
    <w:rsid w:val="001A6DAD"/>
    <w:rsid w:val="001B4E21"/>
    <w:rsid w:val="001B6FB3"/>
    <w:rsid w:val="001C5A63"/>
    <w:rsid w:val="001D28DE"/>
    <w:rsid w:val="001D342C"/>
    <w:rsid w:val="001D7E4B"/>
    <w:rsid w:val="001E0528"/>
    <w:rsid w:val="001E24E1"/>
    <w:rsid w:val="00206278"/>
    <w:rsid w:val="00212CF5"/>
    <w:rsid w:val="00214275"/>
    <w:rsid w:val="002142A5"/>
    <w:rsid w:val="0022183A"/>
    <w:rsid w:val="00224257"/>
    <w:rsid w:val="002334A7"/>
    <w:rsid w:val="002360F4"/>
    <w:rsid w:val="002367E9"/>
    <w:rsid w:val="00250852"/>
    <w:rsid w:val="00252193"/>
    <w:rsid w:val="002544B1"/>
    <w:rsid w:val="002747C5"/>
    <w:rsid w:val="00274C7E"/>
    <w:rsid w:val="00284E60"/>
    <w:rsid w:val="002868F6"/>
    <w:rsid w:val="002905D2"/>
    <w:rsid w:val="00292FC0"/>
    <w:rsid w:val="002949F7"/>
    <w:rsid w:val="002A0A67"/>
    <w:rsid w:val="002A0A7F"/>
    <w:rsid w:val="002A6BED"/>
    <w:rsid w:val="002B03CC"/>
    <w:rsid w:val="002B48EF"/>
    <w:rsid w:val="002B5D04"/>
    <w:rsid w:val="002C28A5"/>
    <w:rsid w:val="002C48AE"/>
    <w:rsid w:val="002C60AE"/>
    <w:rsid w:val="002D32D5"/>
    <w:rsid w:val="002D32F2"/>
    <w:rsid w:val="002D7BB7"/>
    <w:rsid w:val="002E6DC3"/>
    <w:rsid w:val="002E7041"/>
    <w:rsid w:val="002F7527"/>
    <w:rsid w:val="002F7CB9"/>
    <w:rsid w:val="0031035D"/>
    <w:rsid w:val="003107E4"/>
    <w:rsid w:val="003113DE"/>
    <w:rsid w:val="00312998"/>
    <w:rsid w:val="00313227"/>
    <w:rsid w:val="00314C1A"/>
    <w:rsid w:val="00321862"/>
    <w:rsid w:val="00326F18"/>
    <w:rsid w:val="00334C3F"/>
    <w:rsid w:val="00336417"/>
    <w:rsid w:val="003374E9"/>
    <w:rsid w:val="003408A6"/>
    <w:rsid w:val="00340F9A"/>
    <w:rsid w:val="00340FDD"/>
    <w:rsid w:val="0034361A"/>
    <w:rsid w:val="00345299"/>
    <w:rsid w:val="00346ED6"/>
    <w:rsid w:val="00361F81"/>
    <w:rsid w:val="003638E5"/>
    <w:rsid w:val="00371A2A"/>
    <w:rsid w:val="0037796D"/>
    <w:rsid w:val="00382834"/>
    <w:rsid w:val="00382BB7"/>
    <w:rsid w:val="00391483"/>
    <w:rsid w:val="003B4941"/>
    <w:rsid w:val="003B62BA"/>
    <w:rsid w:val="003C342E"/>
    <w:rsid w:val="003C4CD0"/>
    <w:rsid w:val="003C4D1F"/>
    <w:rsid w:val="003C556D"/>
    <w:rsid w:val="003D3D13"/>
    <w:rsid w:val="003D4846"/>
    <w:rsid w:val="003D4968"/>
    <w:rsid w:val="003D4CA0"/>
    <w:rsid w:val="003E0EEF"/>
    <w:rsid w:val="003E12F4"/>
    <w:rsid w:val="003E17E6"/>
    <w:rsid w:val="003E2C30"/>
    <w:rsid w:val="003E479D"/>
    <w:rsid w:val="003E6386"/>
    <w:rsid w:val="003E76D8"/>
    <w:rsid w:val="003F3686"/>
    <w:rsid w:val="00406953"/>
    <w:rsid w:val="004102EF"/>
    <w:rsid w:val="004145CE"/>
    <w:rsid w:val="004231FD"/>
    <w:rsid w:val="004249DA"/>
    <w:rsid w:val="004453A1"/>
    <w:rsid w:val="00450352"/>
    <w:rsid w:val="00450900"/>
    <w:rsid w:val="00454BBF"/>
    <w:rsid w:val="00454D72"/>
    <w:rsid w:val="00456A2A"/>
    <w:rsid w:val="00462654"/>
    <w:rsid w:val="00471C61"/>
    <w:rsid w:val="00475C71"/>
    <w:rsid w:val="00483F61"/>
    <w:rsid w:val="0049038E"/>
    <w:rsid w:val="004933EE"/>
    <w:rsid w:val="00493DF3"/>
    <w:rsid w:val="004940FC"/>
    <w:rsid w:val="004A1FC0"/>
    <w:rsid w:val="004A5698"/>
    <w:rsid w:val="004B4F11"/>
    <w:rsid w:val="004B7B0D"/>
    <w:rsid w:val="004B7C2E"/>
    <w:rsid w:val="004B7DCB"/>
    <w:rsid w:val="004C6C40"/>
    <w:rsid w:val="004D0D3D"/>
    <w:rsid w:val="004D30B5"/>
    <w:rsid w:val="004D34D3"/>
    <w:rsid w:val="004D4095"/>
    <w:rsid w:val="004D5ED9"/>
    <w:rsid w:val="004D5FD5"/>
    <w:rsid w:val="004E2C3C"/>
    <w:rsid w:val="004E7413"/>
    <w:rsid w:val="004F2B97"/>
    <w:rsid w:val="004F44CB"/>
    <w:rsid w:val="004F4B8B"/>
    <w:rsid w:val="00515F07"/>
    <w:rsid w:val="005172D4"/>
    <w:rsid w:val="00532519"/>
    <w:rsid w:val="005434AA"/>
    <w:rsid w:val="00550BC0"/>
    <w:rsid w:val="0055281A"/>
    <w:rsid w:val="005528F5"/>
    <w:rsid w:val="005557E0"/>
    <w:rsid w:val="00560490"/>
    <w:rsid w:val="00560913"/>
    <w:rsid w:val="00572713"/>
    <w:rsid w:val="0057515D"/>
    <w:rsid w:val="00577029"/>
    <w:rsid w:val="00577320"/>
    <w:rsid w:val="005A0CEB"/>
    <w:rsid w:val="005A5705"/>
    <w:rsid w:val="005A7E8F"/>
    <w:rsid w:val="005C4951"/>
    <w:rsid w:val="005D7019"/>
    <w:rsid w:val="005E0E3B"/>
    <w:rsid w:val="005E544F"/>
    <w:rsid w:val="005F420F"/>
    <w:rsid w:val="005F591A"/>
    <w:rsid w:val="006026D7"/>
    <w:rsid w:val="00602D9C"/>
    <w:rsid w:val="006033AF"/>
    <w:rsid w:val="0060670D"/>
    <w:rsid w:val="0061643B"/>
    <w:rsid w:val="00620DCC"/>
    <w:rsid w:val="00623B11"/>
    <w:rsid w:val="00626766"/>
    <w:rsid w:val="00626DDF"/>
    <w:rsid w:val="0063017A"/>
    <w:rsid w:val="00633F70"/>
    <w:rsid w:val="00634B11"/>
    <w:rsid w:val="00640AA1"/>
    <w:rsid w:val="0064274D"/>
    <w:rsid w:val="00642F29"/>
    <w:rsid w:val="006448E7"/>
    <w:rsid w:val="00645DE3"/>
    <w:rsid w:val="00660183"/>
    <w:rsid w:val="00662C83"/>
    <w:rsid w:val="00664E14"/>
    <w:rsid w:val="0066697A"/>
    <w:rsid w:val="006704BC"/>
    <w:rsid w:val="006855F9"/>
    <w:rsid w:val="00687867"/>
    <w:rsid w:val="006A0ACE"/>
    <w:rsid w:val="006A31E0"/>
    <w:rsid w:val="006A4A1A"/>
    <w:rsid w:val="006A6A20"/>
    <w:rsid w:val="006B1203"/>
    <w:rsid w:val="006B18B7"/>
    <w:rsid w:val="006B387A"/>
    <w:rsid w:val="006B40F0"/>
    <w:rsid w:val="006C2FBF"/>
    <w:rsid w:val="006C3717"/>
    <w:rsid w:val="006C7CDE"/>
    <w:rsid w:val="006D7FFE"/>
    <w:rsid w:val="006E29F6"/>
    <w:rsid w:val="006E40F9"/>
    <w:rsid w:val="006E6389"/>
    <w:rsid w:val="006F65D8"/>
    <w:rsid w:val="006F7050"/>
    <w:rsid w:val="006F7146"/>
    <w:rsid w:val="00705927"/>
    <w:rsid w:val="00712A8D"/>
    <w:rsid w:val="0071532A"/>
    <w:rsid w:val="00715D43"/>
    <w:rsid w:val="00717478"/>
    <w:rsid w:val="007220F9"/>
    <w:rsid w:val="007309B6"/>
    <w:rsid w:val="00734A8A"/>
    <w:rsid w:val="00740B90"/>
    <w:rsid w:val="00743C74"/>
    <w:rsid w:val="00750A3A"/>
    <w:rsid w:val="00764257"/>
    <w:rsid w:val="007663D4"/>
    <w:rsid w:val="00766471"/>
    <w:rsid w:val="0076783B"/>
    <w:rsid w:val="007818AA"/>
    <w:rsid w:val="00791D23"/>
    <w:rsid w:val="00792D32"/>
    <w:rsid w:val="007965CE"/>
    <w:rsid w:val="007A5DB8"/>
    <w:rsid w:val="007A62EA"/>
    <w:rsid w:val="007B2547"/>
    <w:rsid w:val="007B7B73"/>
    <w:rsid w:val="007D480F"/>
    <w:rsid w:val="007E43BC"/>
    <w:rsid w:val="007E54C4"/>
    <w:rsid w:val="007F567D"/>
    <w:rsid w:val="007F7F51"/>
    <w:rsid w:val="00801507"/>
    <w:rsid w:val="00807DFC"/>
    <w:rsid w:val="008256C2"/>
    <w:rsid w:val="00827C0C"/>
    <w:rsid w:val="00836B24"/>
    <w:rsid w:val="00845596"/>
    <w:rsid w:val="008525DE"/>
    <w:rsid w:val="00852C80"/>
    <w:rsid w:val="0085318D"/>
    <w:rsid w:val="008542FC"/>
    <w:rsid w:val="00855061"/>
    <w:rsid w:val="008557C5"/>
    <w:rsid w:val="008607D9"/>
    <w:rsid w:val="008754DE"/>
    <w:rsid w:val="0087754D"/>
    <w:rsid w:val="00880A03"/>
    <w:rsid w:val="0088196E"/>
    <w:rsid w:val="00884F91"/>
    <w:rsid w:val="008959EE"/>
    <w:rsid w:val="008965DD"/>
    <w:rsid w:val="008A4BF3"/>
    <w:rsid w:val="008A51CA"/>
    <w:rsid w:val="008B20A7"/>
    <w:rsid w:val="008B4493"/>
    <w:rsid w:val="008B6EE9"/>
    <w:rsid w:val="008C0D4F"/>
    <w:rsid w:val="008C2EF9"/>
    <w:rsid w:val="008C4B32"/>
    <w:rsid w:val="008C7AB0"/>
    <w:rsid w:val="008D0223"/>
    <w:rsid w:val="008D1051"/>
    <w:rsid w:val="008D3A2A"/>
    <w:rsid w:val="008D4BB1"/>
    <w:rsid w:val="008D7203"/>
    <w:rsid w:val="008E2E28"/>
    <w:rsid w:val="008F2766"/>
    <w:rsid w:val="00902091"/>
    <w:rsid w:val="009020CF"/>
    <w:rsid w:val="0091384A"/>
    <w:rsid w:val="009143B1"/>
    <w:rsid w:val="00921D01"/>
    <w:rsid w:val="0092213E"/>
    <w:rsid w:val="00922849"/>
    <w:rsid w:val="009500D0"/>
    <w:rsid w:val="00951641"/>
    <w:rsid w:val="00951F85"/>
    <w:rsid w:val="00954B53"/>
    <w:rsid w:val="0095514D"/>
    <w:rsid w:val="00960A73"/>
    <w:rsid w:val="009645E2"/>
    <w:rsid w:val="00965A76"/>
    <w:rsid w:val="00971610"/>
    <w:rsid w:val="00971699"/>
    <w:rsid w:val="00976032"/>
    <w:rsid w:val="0098587B"/>
    <w:rsid w:val="009860BC"/>
    <w:rsid w:val="009979BF"/>
    <w:rsid w:val="009A2C81"/>
    <w:rsid w:val="009B56E8"/>
    <w:rsid w:val="009C03AC"/>
    <w:rsid w:val="009C7F2C"/>
    <w:rsid w:val="009D42A3"/>
    <w:rsid w:val="009F4B37"/>
    <w:rsid w:val="00A10BBE"/>
    <w:rsid w:val="00A23DE1"/>
    <w:rsid w:val="00A25181"/>
    <w:rsid w:val="00A30E8D"/>
    <w:rsid w:val="00A30F8E"/>
    <w:rsid w:val="00A3261F"/>
    <w:rsid w:val="00A32B4F"/>
    <w:rsid w:val="00A33ECE"/>
    <w:rsid w:val="00A45369"/>
    <w:rsid w:val="00A637DD"/>
    <w:rsid w:val="00A671AD"/>
    <w:rsid w:val="00A80067"/>
    <w:rsid w:val="00A80194"/>
    <w:rsid w:val="00AA3524"/>
    <w:rsid w:val="00AA4A41"/>
    <w:rsid w:val="00AA5172"/>
    <w:rsid w:val="00AA6D9D"/>
    <w:rsid w:val="00AC5FBF"/>
    <w:rsid w:val="00AC6E46"/>
    <w:rsid w:val="00AC6EB4"/>
    <w:rsid w:val="00AC7386"/>
    <w:rsid w:val="00AD338B"/>
    <w:rsid w:val="00AD7E86"/>
    <w:rsid w:val="00AE2457"/>
    <w:rsid w:val="00AE6267"/>
    <w:rsid w:val="00AE64CC"/>
    <w:rsid w:val="00AE72FA"/>
    <w:rsid w:val="00AF4024"/>
    <w:rsid w:val="00B065B1"/>
    <w:rsid w:val="00B066F1"/>
    <w:rsid w:val="00B071F8"/>
    <w:rsid w:val="00B127A8"/>
    <w:rsid w:val="00B268C1"/>
    <w:rsid w:val="00B30E07"/>
    <w:rsid w:val="00B44371"/>
    <w:rsid w:val="00B4457C"/>
    <w:rsid w:val="00B45708"/>
    <w:rsid w:val="00B4589C"/>
    <w:rsid w:val="00B63CAD"/>
    <w:rsid w:val="00B64E73"/>
    <w:rsid w:val="00B74445"/>
    <w:rsid w:val="00B754C0"/>
    <w:rsid w:val="00B83A97"/>
    <w:rsid w:val="00B846B9"/>
    <w:rsid w:val="00B958E7"/>
    <w:rsid w:val="00B9650A"/>
    <w:rsid w:val="00BA1B19"/>
    <w:rsid w:val="00BA7264"/>
    <w:rsid w:val="00BA7C66"/>
    <w:rsid w:val="00BB0D37"/>
    <w:rsid w:val="00BB416E"/>
    <w:rsid w:val="00BB50DD"/>
    <w:rsid w:val="00BB5391"/>
    <w:rsid w:val="00BB7407"/>
    <w:rsid w:val="00BB7BE1"/>
    <w:rsid w:val="00BC011F"/>
    <w:rsid w:val="00BD2743"/>
    <w:rsid w:val="00BD4E2B"/>
    <w:rsid w:val="00BD6468"/>
    <w:rsid w:val="00BE32D6"/>
    <w:rsid w:val="00BE370B"/>
    <w:rsid w:val="00BE60EE"/>
    <w:rsid w:val="00BE6134"/>
    <w:rsid w:val="00BF1EE1"/>
    <w:rsid w:val="00BF29B4"/>
    <w:rsid w:val="00BF523D"/>
    <w:rsid w:val="00BF7D50"/>
    <w:rsid w:val="00C05412"/>
    <w:rsid w:val="00C05466"/>
    <w:rsid w:val="00C05DCE"/>
    <w:rsid w:val="00C064F6"/>
    <w:rsid w:val="00C36AF9"/>
    <w:rsid w:val="00C413A7"/>
    <w:rsid w:val="00C430CE"/>
    <w:rsid w:val="00C462F9"/>
    <w:rsid w:val="00C50529"/>
    <w:rsid w:val="00C52875"/>
    <w:rsid w:val="00C53FE7"/>
    <w:rsid w:val="00C56C01"/>
    <w:rsid w:val="00C57EB3"/>
    <w:rsid w:val="00C63224"/>
    <w:rsid w:val="00C6716D"/>
    <w:rsid w:val="00C7213D"/>
    <w:rsid w:val="00C73123"/>
    <w:rsid w:val="00C8250F"/>
    <w:rsid w:val="00C83135"/>
    <w:rsid w:val="00C83701"/>
    <w:rsid w:val="00C90528"/>
    <w:rsid w:val="00C919F9"/>
    <w:rsid w:val="00C93549"/>
    <w:rsid w:val="00C950B4"/>
    <w:rsid w:val="00CA20D3"/>
    <w:rsid w:val="00CA49A1"/>
    <w:rsid w:val="00CD7E55"/>
    <w:rsid w:val="00CE1DBF"/>
    <w:rsid w:val="00CE56EC"/>
    <w:rsid w:val="00CE7BF5"/>
    <w:rsid w:val="00CF5472"/>
    <w:rsid w:val="00D04401"/>
    <w:rsid w:val="00D05CE3"/>
    <w:rsid w:val="00D1294C"/>
    <w:rsid w:val="00D2089F"/>
    <w:rsid w:val="00D24FF2"/>
    <w:rsid w:val="00D256C6"/>
    <w:rsid w:val="00D27B34"/>
    <w:rsid w:val="00D322B0"/>
    <w:rsid w:val="00D32EA2"/>
    <w:rsid w:val="00D3779B"/>
    <w:rsid w:val="00D4469A"/>
    <w:rsid w:val="00D478D9"/>
    <w:rsid w:val="00D5328B"/>
    <w:rsid w:val="00D60782"/>
    <w:rsid w:val="00D65A73"/>
    <w:rsid w:val="00D77500"/>
    <w:rsid w:val="00D77CD8"/>
    <w:rsid w:val="00D87A92"/>
    <w:rsid w:val="00D92B91"/>
    <w:rsid w:val="00DA693A"/>
    <w:rsid w:val="00DB2E7A"/>
    <w:rsid w:val="00DB3FA9"/>
    <w:rsid w:val="00DB6A59"/>
    <w:rsid w:val="00DC1538"/>
    <w:rsid w:val="00DD0B95"/>
    <w:rsid w:val="00DD1030"/>
    <w:rsid w:val="00DD2ED5"/>
    <w:rsid w:val="00DE6CBC"/>
    <w:rsid w:val="00DE77C5"/>
    <w:rsid w:val="00DF3FC8"/>
    <w:rsid w:val="00DF4313"/>
    <w:rsid w:val="00E007F2"/>
    <w:rsid w:val="00E018AF"/>
    <w:rsid w:val="00E14A5F"/>
    <w:rsid w:val="00E16AC7"/>
    <w:rsid w:val="00E21794"/>
    <w:rsid w:val="00E26998"/>
    <w:rsid w:val="00E35BCE"/>
    <w:rsid w:val="00E40D93"/>
    <w:rsid w:val="00E41745"/>
    <w:rsid w:val="00E431BC"/>
    <w:rsid w:val="00E47780"/>
    <w:rsid w:val="00E6742A"/>
    <w:rsid w:val="00E719F3"/>
    <w:rsid w:val="00E81205"/>
    <w:rsid w:val="00E84BDC"/>
    <w:rsid w:val="00E86BAC"/>
    <w:rsid w:val="00E90ADA"/>
    <w:rsid w:val="00E91116"/>
    <w:rsid w:val="00E91C32"/>
    <w:rsid w:val="00E95B6C"/>
    <w:rsid w:val="00E97743"/>
    <w:rsid w:val="00EA2FF4"/>
    <w:rsid w:val="00EB4B31"/>
    <w:rsid w:val="00EC1FC6"/>
    <w:rsid w:val="00EC4C22"/>
    <w:rsid w:val="00ED75FB"/>
    <w:rsid w:val="00EE33F4"/>
    <w:rsid w:val="00EE51A3"/>
    <w:rsid w:val="00EE55D2"/>
    <w:rsid w:val="00EF2D8B"/>
    <w:rsid w:val="00EF580A"/>
    <w:rsid w:val="00F04893"/>
    <w:rsid w:val="00F06AB1"/>
    <w:rsid w:val="00F11632"/>
    <w:rsid w:val="00F213CF"/>
    <w:rsid w:val="00F22035"/>
    <w:rsid w:val="00F36059"/>
    <w:rsid w:val="00F43EB6"/>
    <w:rsid w:val="00F4791F"/>
    <w:rsid w:val="00F557AB"/>
    <w:rsid w:val="00F5596D"/>
    <w:rsid w:val="00F559E8"/>
    <w:rsid w:val="00F6180D"/>
    <w:rsid w:val="00F64617"/>
    <w:rsid w:val="00F65624"/>
    <w:rsid w:val="00F7082F"/>
    <w:rsid w:val="00F73899"/>
    <w:rsid w:val="00F75F67"/>
    <w:rsid w:val="00F854C0"/>
    <w:rsid w:val="00F87D19"/>
    <w:rsid w:val="00F9367D"/>
    <w:rsid w:val="00F94471"/>
    <w:rsid w:val="00F95818"/>
    <w:rsid w:val="00F9596D"/>
    <w:rsid w:val="00FA072E"/>
    <w:rsid w:val="00FA125B"/>
    <w:rsid w:val="00FA37BA"/>
    <w:rsid w:val="00FA6E7B"/>
    <w:rsid w:val="00FA799B"/>
    <w:rsid w:val="00FB0617"/>
    <w:rsid w:val="00FB0E9C"/>
    <w:rsid w:val="00FB4FCB"/>
    <w:rsid w:val="00FB684A"/>
    <w:rsid w:val="00FC1486"/>
    <w:rsid w:val="00FD00DC"/>
    <w:rsid w:val="00FE431A"/>
    <w:rsid w:val="00FE4C41"/>
    <w:rsid w:val="00FE4E7D"/>
    <w:rsid w:val="00FF11A8"/>
    <w:rsid w:val="00FF235F"/>
    <w:rsid w:val="00FF47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4DFC0"/>
  <w15:chartTrackingRefBased/>
  <w15:docId w15:val="{CF82E0F0-F9B9-4B35-B8F8-13CC11C84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494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220F9"/>
    <w:pPr>
      <w:tabs>
        <w:tab w:val="center" w:pos="4536"/>
        <w:tab w:val="right" w:pos="9072"/>
      </w:tabs>
    </w:pPr>
  </w:style>
  <w:style w:type="character" w:customStyle="1" w:styleId="KopfzeileZchn">
    <w:name w:val="Kopfzeile Zchn"/>
    <w:basedOn w:val="Absatz-Standardschriftart"/>
    <w:link w:val="Kopfzeile"/>
    <w:rsid w:val="007220F9"/>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7220F9"/>
    <w:pPr>
      <w:tabs>
        <w:tab w:val="center" w:pos="4536"/>
        <w:tab w:val="right" w:pos="9072"/>
      </w:tabs>
    </w:pPr>
  </w:style>
  <w:style w:type="character" w:customStyle="1" w:styleId="FuzeileZchn">
    <w:name w:val="Fußzeile Zchn"/>
    <w:basedOn w:val="Absatz-Standardschriftart"/>
    <w:link w:val="Fuzeile"/>
    <w:uiPriority w:val="99"/>
    <w:rsid w:val="007220F9"/>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D60782"/>
    <w:rPr>
      <w:sz w:val="16"/>
      <w:szCs w:val="16"/>
    </w:rPr>
  </w:style>
  <w:style w:type="paragraph" w:styleId="Kommentartext">
    <w:name w:val="annotation text"/>
    <w:basedOn w:val="Standard"/>
    <w:link w:val="KommentartextZchn"/>
    <w:uiPriority w:val="99"/>
    <w:semiHidden/>
    <w:unhideWhenUsed/>
    <w:rsid w:val="00D60782"/>
  </w:style>
  <w:style w:type="character" w:customStyle="1" w:styleId="KommentartextZchn">
    <w:name w:val="Kommentartext Zchn"/>
    <w:basedOn w:val="Absatz-Standardschriftart"/>
    <w:link w:val="Kommentartext"/>
    <w:uiPriority w:val="99"/>
    <w:semiHidden/>
    <w:rsid w:val="00D6078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60782"/>
    <w:rPr>
      <w:b/>
      <w:bCs/>
    </w:rPr>
  </w:style>
  <w:style w:type="character" w:customStyle="1" w:styleId="KommentarthemaZchn">
    <w:name w:val="Kommentarthema Zchn"/>
    <w:basedOn w:val="KommentartextZchn"/>
    <w:link w:val="Kommentarthema"/>
    <w:uiPriority w:val="99"/>
    <w:semiHidden/>
    <w:rsid w:val="00D60782"/>
    <w:rPr>
      <w:rFonts w:ascii="Times New Roman" w:eastAsia="Times New Roman" w:hAnsi="Times New Roman" w:cs="Times New Roman"/>
      <w:b/>
      <w:bCs/>
      <w:sz w:val="20"/>
      <w:szCs w:val="20"/>
      <w:lang w:eastAsia="de-DE"/>
    </w:rPr>
  </w:style>
  <w:style w:type="paragraph" w:styleId="Sprechblasentext">
    <w:name w:val="Balloon Text"/>
    <w:basedOn w:val="Standard"/>
    <w:link w:val="SprechblasentextZchn"/>
    <w:uiPriority w:val="99"/>
    <w:semiHidden/>
    <w:unhideWhenUsed/>
    <w:rsid w:val="00D6078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078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793AC-5CF6-4A9E-A18C-0179A240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1015</Words>
  <Characters>6396</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Becher</dc:creator>
  <cp:keywords/>
  <dc:description/>
  <cp:lastModifiedBy>Forster - C.C.Buchner Verlag</cp:lastModifiedBy>
  <cp:revision>3</cp:revision>
  <dcterms:created xsi:type="dcterms:W3CDTF">2023-06-02T08:47:00Z</dcterms:created>
  <dcterms:modified xsi:type="dcterms:W3CDTF">2023-06-02T11:12:00Z</dcterms:modified>
</cp:coreProperties>
</file>