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538B8263" w:rsidR="00766471" w:rsidRPr="00377CD0" w:rsidRDefault="007C2ADF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48B58F3C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8A2D99">
        <w:rPr>
          <w:rFonts w:ascii="Calibri" w:hAnsi="Calibri" w:cs="Arial"/>
          <w:b/>
          <w:color w:val="D81E39"/>
          <w:spacing w:val="40"/>
          <w:sz w:val="22"/>
          <w:szCs w:val="22"/>
        </w:rPr>
        <w:t>86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8A2D99">
        <w:rPr>
          <w:rFonts w:ascii="Calibri" w:hAnsi="Calibri" w:cs="Arial"/>
          <w:b/>
          <w:color w:val="D81E39"/>
          <w:spacing w:val="40"/>
          <w:sz w:val="22"/>
          <w:szCs w:val="22"/>
        </w:rPr>
        <w:t>61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091A2AF0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agere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agō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ēgī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handeln, treiben, verhandeln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27</w:t>
      </w:r>
      <w:r w:rsidRPr="002E6DC3">
        <w:rPr>
          <w:rFonts w:asciiTheme="minorHAnsi" w:hAnsiTheme="minorHAnsi" w:cstheme="minorHAnsi"/>
          <w:sz w:val="21"/>
          <w:szCs w:val="21"/>
        </w:rPr>
        <w:t xml:space="preserve">  </w:t>
      </w:r>
    </w:p>
    <w:p w14:paraId="4BEDEE29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aggredī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aggredior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aggressus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angreifen, herangehen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01D684D9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alter,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altera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alterum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alterīus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alterī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der eine / der andere (von zweien)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DB3262B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alter …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alter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der eine … der andere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7CCBEEFA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an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(im Fragesatz)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oder (etwa)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369BD5DF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aber, dagegen, jedoch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136898F7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oder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2EC1041D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bene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2E6DC3">
        <w:rPr>
          <w:rFonts w:asciiTheme="minorHAnsi" w:hAnsiTheme="minorHAnsi" w:cstheme="minorHAnsi"/>
          <w:sz w:val="21"/>
          <w:szCs w:val="21"/>
        </w:rPr>
        <w:t>.    gut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3DC791D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carpere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carpō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carpsī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carptum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pflücken, genießen; nutzen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2C32E5FC" w14:textId="77777777" w:rsidR="008A2D99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causa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die Sache, die Ursache, der Grund; der Prozess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53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37ADB835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causās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agere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Prozesse führen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1E80A3EB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commodum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die Bequemlichkeit, der Vorteil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66</w:t>
      </w:r>
    </w:p>
    <w:p w14:paraId="481D3FF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commūnis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gemeinsam, allgemein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252BDF84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cōnsequī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cōnsequor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cōnsecūtus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2E6DC3">
        <w:rPr>
          <w:rFonts w:asciiTheme="minorHAnsi" w:hAnsiTheme="minorHAnsi" w:cstheme="minorHAnsi"/>
          <w:sz w:val="21"/>
          <w:szCs w:val="21"/>
        </w:rPr>
        <w:t>.    erreichen, nachfolgen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1F2A9D4D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cōnsulere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cōnsulō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cōnsuluī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cōnsultum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2E6DC3">
        <w:rPr>
          <w:rFonts w:asciiTheme="minorHAnsi" w:hAnsiTheme="minorHAnsi" w:cstheme="minorHAnsi"/>
          <w:sz w:val="21"/>
          <w:szCs w:val="21"/>
        </w:rPr>
        <w:t xml:space="preserve">.    um Rat fragen;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m. Dat</w:t>
      </w:r>
      <w:r w:rsidRPr="002E6DC3">
        <w:rPr>
          <w:rFonts w:asciiTheme="minorHAnsi" w:hAnsiTheme="minorHAnsi" w:cstheme="minorHAnsi"/>
          <w:sz w:val="21"/>
          <w:szCs w:val="21"/>
        </w:rPr>
        <w:t xml:space="preserve">. sorgen für; </w:t>
      </w:r>
      <w:r w:rsidRPr="002E6DC3">
        <w:rPr>
          <w:rFonts w:asciiTheme="minorHAnsi" w:hAnsiTheme="minorHAnsi" w:cstheme="minorHAnsi"/>
          <w:b/>
          <w:bCs/>
          <w:sz w:val="21"/>
          <w:szCs w:val="21"/>
        </w:rPr>
        <w:t>in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2E6DC3">
        <w:rPr>
          <w:rFonts w:asciiTheme="minorHAnsi" w:hAnsiTheme="minorHAnsi" w:cstheme="minorHAnsi"/>
          <w:sz w:val="21"/>
          <w:szCs w:val="21"/>
        </w:rPr>
        <w:t>. vorgehen gegen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40E15E5A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Ind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>.    als (plötzlich); (immer) wenn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20ED7232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cūra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die Pflege, die Sorge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5042B74A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cūrāre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cūrō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pflegen, sorgen für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2A7E648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dare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dō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dedī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datum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geben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 xml:space="preserve">20. 28. 47 </w:t>
      </w:r>
    </w:p>
    <w:p w14:paraId="4DE3764B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dēlectāre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dēlectō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erfreuen, unterhalten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2A3E00A0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dictum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der Ausspruch, das Wort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27AACAC0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diēs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diēī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der Tag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5E30EC4F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docēre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doceō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docuī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lehren, unterrichten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15E67442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dolor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dolōris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der Schmerz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4506CE7C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dulcis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angenehm, süß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312C41F7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.    während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(m.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Ind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.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Präs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>.)</w:t>
      </w:r>
      <w:r w:rsidRPr="002E6DC3">
        <w:rPr>
          <w:rFonts w:asciiTheme="minorHAnsi" w:hAnsiTheme="minorHAnsi" w:cstheme="minorHAnsi"/>
          <w:sz w:val="21"/>
          <w:szCs w:val="21"/>
        </w:rPr>
        <w:t>, solange, bis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09EB6F2F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ego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>.    ich (betont)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2815185F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equidem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(ich) allerdings, freilich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64</w:t>
      </w:r>
    </w:p>
    <w:p w14:paraId="4C54B420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sein, sich befinden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88F11A1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et   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sz w:val="21"/>
          <w:szCs w:val="21"/>
        </w:rPr>
        <w:t>und, auch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3A43DCE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etiam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auch, sogar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5EE3EC63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experīrī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experior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expertus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erfahren, versuchen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68F08906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ferē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2E6DC3">
        <w:rPr>
          <w:rFonts w:asciiTheme="minorHAnsi" w:hAnsiTheme="minorHAnsi" w:cstheme="minorHAnsi"/>
          <w:sz w:val="21"/>
          <w:szCs w:val="21"/>
        </w:rPr>
        <w:t>.    fast, beinahe; ungefähr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6EC59D11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frāter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frātris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der Bruder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2E2798FA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fruī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fruor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2E6DC3">
        <w:rPr>
          <w:rFonts w:asciiTheme="minorHAnsi" w:hAnsiTheme="minorHAnsi" w:cstheme="minorHAnsi"/>
          <w:sz w:val="21"/>
          <w:szCs w:val="21"/>
        </w:rPr>
        <w:t>.    genießen, sich an etwas erfreuen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402475C7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fugere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fugiō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fūgī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2E6DC3">
        <w:rPr>
          <w:rFonts w:asciiTheme="minorHAnsi" w:hAnsiTheme="minorHAnsi" w:cstheme="minorHAnsi"/>
          <w:sz w:val="21"/>
          <w:szCs w:val="21"/>
        </w:rPr>
        <w:t>.    fliehen (vor), meiden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51C72DA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gaudēre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gaudeō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 xml:space="preserve">sich freuen;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m. Abl.</w:t>
      </w:r>
      <w:r w:rsidRPr="002E6DC3">
        <w:rPr>
          <w:rFonts w:asciiTheme="minorHAnsi" w:hAnsiTheme="minorHAnsi" w:cstheme="minorHAnsi"/>
          <w:sz w:val="21"/>
          <w:szCs w:val="21"/>
        </w:rPr>
        <w:t xml:space="preserve"> sich freuen über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4.28</w:t>
      </w:r>
    </w:p>
    <w:p w14:paraId="612F621E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habēre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habeō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haben, halten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71D3FBCD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6C6FDEAE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b/>
          <w:bCs/>
          <w:sz w:val="21"/>
          <w:szCs w:val="21"/>
        </w:rPr>
      </w:pPr>
      <w:r w:rsidRPr="0055281A">
        <w:rPr>
          <w:rFonts w:asciiTheme="minorHAnsi" w:hAnsiTheme="minorHAnsi" w:cstheme="minorHAnsi"/>
          <w:sz w:val="21"/>
          <w:szCs w:val="21"/>
        </w:rPr>
        <w:t>(</w:t>
      </w:r>
      <w:proofErr w:type="spellStart"/>
      <w:r w:rsidRPr="0055281A">
        <w:rPr>
          <w:rFonts w:asciiTheme="minorHAnsi" w:hAnsiTheme="minorHAnsi" w:cstheme="minorHAnsi"/>
          <w:sz w:val="21"/>
          <w:szCs w:val="21"/>
        </w:rPr>
        <w:t>Quīntus</w:t>
      </w:r>
      <w:proofErr w:type="spellEnd"/>
      <w:r w:rsidRPr="0055281A">
        <w:rPr>
          <w:rFonts w:asciiTheme="minorHAnsi" w:hAnsiTheme="minorHAnsi" w:cstheme="minorHAnsi"/>
          <w:sz w:val="21"/>
          <w:szCs w:val="21"/>
        </w:rPr>
        <w:t xml:space="preserve">) </w:t>
      </w: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</w:rPr>
        <w:t>Horātius</w:t>
      </w:r>
      <w:proofErr w:type="spellEnd"/>
      <w:r w:rsidRPr="0055281A">
        <w:rPr>
          <w:rFonts w:asciiTheme="minorHAnsi" w:hAnsiTheme="minorHAnsi" w:cstheme="minorHAnsi"/>
          <w:sz w:val="21"/>
          <w:szCs w:val="21"/>
        </w:rPr>
        <w:t xml:space="preserve"> (</w:t>
      </w:r>
      <w:proofErr w:type="spellStart"/>
      <w:r w:rsidRPr="0055281A">
        <w:rPr>
          <w:rFonts w:asciiTheme="minorHAnsi" w:hAnsiTheme="minorHAnsi" w:cstheme="minorHAnsi"/>
          <w:sz w:val="21"/>
          <w:szCs w:val="21"/>
        </w:rPr>
        <w:t>Flaccus</w:t>
      </w:r>
      <w:proofErr w:type="spellEnd"/>
      <w:r w:rsidRPr="0055281A">
        <w:rPr>
          <w:rFonts w:asciiTheme="minorHAnsi" w:hAnsiTheme="minorHAnsi" w:cstheme="minorHAnsi"/>
          <w:sz w:val="21"/>
          <w:szCs w:val="21"/>
        </w:rPr>
        <w:t>)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Horaz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(röm. Dichter der augusteischen Zeit, 65-8 v. Chr.)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64. 84. 86</w:t>
      </w:r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</w:p>
    <w:p w14:paraId="1ABEB91E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iam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2E6DC3">
        <w:rPr>
          <w:rFonts w:asciiTheme="minorHAnsi" w:hAnsiTheme="minorHAnsi" w:cstheme="minorHAnsi"/>
          <w:sz w:val="21"/>
          <w:szCs w:val="21"/>
        </w:rPr>
        <w:t>.    schon, bereits; nun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21D069C6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imperātor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imperātōris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der Befehlshaber, der Feldherr, der Kaiser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18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3769B6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imperium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der Befehl, die Herrschaft, das Reich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0834D3C1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2E6DC3">
        <w:rPr>
          <w:rFonts w:asciiTheme="minorHAnsi" w:hAnsiTheme="minorHAnsi" w:cstheme="minorHAnsi"/>
          <w:sz w:val="21"/>
          <w:szCs w:val="21"/>
        </w:rPr>
        <w:t>.    in, an, auf, bei (wo?)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12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DAC46F6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2E6DC3">
        <w:rPr>
          <w:rFonts w:asciiTheme="minorHAnsi" w:hAnsiTheme="minorHAnsi" w:cstheme="minorHAnsi"/>
          <w:sz w:val="21"/>
          <w:szCs w:val="21"/>
        </w:rPr>
        <w:t>.    in (... hinein), nach (wohin?); gegen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12. 56</w:t>
      </w:r>
    </w:p>
    <w:p w14:paraId="052B3FE2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2E6DC3">
        <w:rPr>
          <w:rFonts w:asciiTheme="minorHAnsi" w:hAnsiTheme="minorHAnsi" w:cstheme="minorHAnsi"/>
          <w:sz w:val="21"/>
          <w:szCs w:val="21"/>
        </w:rPr>
        <w:t xml:space="preserve"> dieser, diese, dieses; er, sie, es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673E85F5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itaque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deshalb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64A6056F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legere,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legō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lēgī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lēctum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lesen; auswählen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502B4FB6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liber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librī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das Buch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289DD189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licet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es ist erlaubt, es ist möglich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497C3522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lastRenderedPageBreak/>
        <w:t>loquī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loquor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locūtus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reden, sprechen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3D0F3451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magnus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groß, bedeutend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0B56CE89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maximus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der größte, sehr groß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1C3E1FB5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mē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Akk</w:t>
      </w:r>
      <w:r w:rsidRPr="002E6DC3">
        <w:rPr>
          <w:rFonts w:asciiTheme="minorHAnsi" w:hAnsiTheme="minorHAnsi" w:cstheme="minorHAnsi"/>
          <w:sz w:val="21"/>
          <w:szCs w:val="21"/>
        </w:rPr>
        <w:t>.    mich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1653369A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mēns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mentis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der Geist, der Sinn, der Verstand; die Meinung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11626F3D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mihi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2E6DC3">
        <w:rPr>
          <w:rFonts w:asciiTheme="minorHAnsi" w:hAnsiTheme="minorHAnsi" w:cstheme="minorHAnsi"/>
          <w:sz w:val="21"/>
          <w:szCs w:val="21"/>
        </w:rPr>
        <w:t>.    mir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085240F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modus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die Art, die Weise; das Maß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58</w:t>
      </w:r>
    </w:p>
    <w:p w14:paraId="56931A59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mōlīrī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mōlior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mōlītus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(an)treiben; planen, unternehmen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6466A145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multus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viel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5045C535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color w:val="0070C0"/>
          <w:sz w:val="21"/>
          <w:szCs w:val="21"/>
        </w:rPr>
        <w:t>-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Partikel im dir. Fragesatz (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unübersetzt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FAB66BC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2E6DC3">
        <w:rPr>
          <w:rFonts w:asciiTheme="minorHAnsi" w:hAnsiTheme="minorHAnsi" w:cstheme="minorHAnsi"/>
          <w:sz w:val="21"/>
          <w:szCs w:val="21"/>
        </w:rPr>
        <w:t>-</w:t>
      </w:r>
      <w:r w:rsidRPr="002E6DC3">
        <w:rPr>
          <w:rFonts w:asciiTheme="minorHAnsi" w:hAnsiTheme="minorHAnsi" w:cstheme="minorHAnsi"/>
          <w:b/>
          <w:bCs/>
          <w:sz w:val="21"/>
          <w:szCs w:val="21"/>
        </w:rPr>
        <w:t>ne ... an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(Wahlfrage im Hauptsatz)</w:t>
      </w:r>
      <w:r w:rsidRPr="002E6DC3">
        <w:rPr>
          <w:rFonts w:asciiTheme="minorHAnsi" w:hAnsiTheme="minorHAnsi" w:cstheme="minorHAnsi"/>
          <w:sz w:val="21"/>
          <w:szCs w:val="21"/>
        </w:rPr>
        <w:t xml:space="preserve"> ... oder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66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D91040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nē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.    dass nicht;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(nach Ausdrücken des Fürchtens und Hinderns)</w:t>
      </w:r>
      <w:r w:rsidRPr="002E6DC3">
        <w:rPr>
          <w:rFonts w:asciiTheme="minorHAnsi" w:hAnsiTheme="minorHAnsi" w:cstheme="minorHAnsi"/>
          <w:sz w:val="21"/>
          <w:szCs w:val="21"/>
        </w:rPr>
        <w:t xml:space="preserve"> dass; damit nicht, um nicht zu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0F545032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neglegere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neglegō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neglēxī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nicht (</w:t>
      </w:r>
      <w:proofErr w:type="spellStart"/>
      <w:r w:rsidRPr="002E6DC3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>)achten, vernachlässigen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309544DD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negōtium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die Aufgabe, das Geschäft; die Angelegenheit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697F9CB0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nec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und nicht, auch nicht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3. 71</w:t>
      </w:r>
    </w:p>
    <w:p w14:paraId="5FAAF3F0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nōbīs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2E6DC3">
        <w:rPr>
          <w:rFonts w:asciiTheme="minorHAnsi" w:hAnsiTheme="minorHAnsi" w:cstheme="minorHAnsi"/>
          <w:sz w:val="21"/>
          <w:szCs w:val="21"/>
        </w:rPr>
        <w:t>.    uns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3C5D1C86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nōbīscum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mit uns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5B1C0E74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nōnnūllī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ae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>, a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einige, manche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63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E6366CF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>. / Akk</w:t>
      </w:r>
      <w:r w:rsidRPr="002E6DC3">
        <w:rPr>
          <w:rFonts w:asciiTheme="minorHAnsi" w:hAnsiTheme="minorHAnsi" w:cstheme="minorHAnsi"/>
          <w:sz w:val="21"/>
          <w:szCs w:val="21"/>
        </w:rPr>
        <w:t>.    wir / uns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266BF7E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noster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nostra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unser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1712378E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occupātus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, a, um</w:t>
      </w:r>
      <w:r w:rsidRPr="002E6DC3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r w:rsidRPr="002E6DC3">
        <w:rPr>
          <w:rFonts w:asciiTheme="minorHAnsi" w:hAnsiTheme="minorHAnsi" w:cstheme="minorHAnsi"/>
          <w:b/>
          <w:bCs/>
          <w:sz w:val="21"/>
          <w:szCs w:val="21"/>
          <w:lang w:val="en-GB"/>
        </w:rPr>
        <w:t>in</w:t>
      </w:r>
      <w:r w:rsidRPr="002E6DC3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 m. Abl.)</w:t>
      </w:r>
      <w:r w:rsidRPr="002E6DC3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beschäftigt (mit)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30EA05DF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officium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der Dienst, die Pflicht, das Pflichtgefühl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28</w:t>
      </w:r>
    </w:p>
    <w:p w14:paraId="1CF01A33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oportet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es gehört sich, es ist nötig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4229D65E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ops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opis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die Hilfe, die Kraft;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2E6DC3">
        <w:rPr>
          <w:rFonts w:asciiTheme="minorHAnsi" w:hAnsiTheme="minorHAnsi" w:cstheme="minorHAnsi"/>
          <w:sz w:val="21"/>
          <w:szCs w:val="21"/>
        </w:rPr>
        <w:t>. die Macht, die Mittel, der Reichtum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72</w:t>
      </w:r>
    </w:p>
    <w:p w14:paraId="5A11A4B2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ōtium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die freie Zeit, die Ruhe (von </w:t>
      </w:r>
      <w:proofErr w:type="spellStart"/>
      <w:r w:rsidRPr="002E6DC3">
        <w:rPr>
          <w:rFonts w:asciiTheme="minorHAnsi" w:hAnsiTheme="minorHAnsi" w:cstheme="minorHAnsi"/>
          <w:sz w:val="21"/>
          <w:szCs w:val="21"/>
        </w:rPr>
        <w:t>berufl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>. Tätigkeit); der Frieden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80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Ōtiō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 xml:space="preserve">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mē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 xml:space="preserve">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dō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>.    Ich widme mich der Ruhe.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71E8249E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parāre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parō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(vor)bereiten, vorhaben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m. Inf</w:t>
      </w:r>
      <w:r w:rsidRPr="002E6DC3">
        <w:rPr>
          <w:rFonts w:asciiTheme="minorHAnsi" w:hAnsiTheme="minorHAnsi" w:cstheme="minorHAnsi"/>
          <w:sz w:val="21"/>
          <w:szCs w:val="21"/>
        </w:rPr>
        <w:t>.; erwerben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71D1A713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patī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patior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passus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(er)leiden, ertragen, zulassen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1303707A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b/>
          <w:bCs/>
          <w:sz w:val="21"/>
          <w:szCs w:val="21"/>
        </w:rPr>
      </w:pPr>
      <w:r w:rsidRPr="00EE51A3">
        <w:rPr>
          <w:rFonts w:asciiTheme="minorHAnsi" w:hAnsiTheme="minorHAnsi" w:cstheme="minorHAnsi"/>
          <w:sz w:val="21"/>
          <w:szCs w:val="21"/>
        </w:rPr>
        <w:t xml:space="preserve">(C.) </w:t>
      </w:r>
      <w:proofErr w:type="spellStart"/>
      <w:r w:rsidRPr="00EE51A3">
        <w:rPr>
          <w:rFonts w:asciiTheme="minorHAnsi" w:hAnsiTheme="minorHAnsi" w:cstheme="minorHAnsi"/>
          <w:b/>
          <w:bCs/>
          <w:sz w:val="21"/>
          <w:szCs w:val="21"/>
        </w:rPr>
        <w:t>Plīnius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 (</w:t>
      </w:r>
      <w:proofErr w:type="spellStart"/>
      <w:r w:rsidRPr="00EE51A3">
        <w:rPr>
          <w:rFonts w:asciiTheme="minorHAnsi" w:hAnsiTheme="minorHAnsi" w:cstheme="minorHAnsi"/>
          <w:sz w:val="21"/>
          <w:szCs w:val="21"/>
        </w:rPr>
        <w:t>Caecilius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EE51A3">
        <w:rPr>
          <w:rFonts w:asciiTheme="minorHAnsi" w:hAnsiTheme="minorHAnsi" w:cstheme="minorHAnsi"/>
          <w:sz w:val="21"/>
          <w:szCs w:val="21"/>
        </w:rPr>
        <w:t>Secundus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) </w:t>
      </w:r>
      <w:proofErr w:type="spellStart"/>
      <w:r w:rsidRPr="00EE51A3">
        <w:rPr>
          <w:rFonts w:asciiTheme="minorHAnsi" w:hAnsiTheme="minorHAnsi" w:cstheme="minorHAnsi"/>
          <w:b/>
          <w:bCs/>
          <w:sz w:val="21"/>
          <w:szCs w:val="21"/>
        </w:rPr>
        <w:t>Māior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Plinius der Ältere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(röm. Schriftsteller, Gelehrter und Feldherr, um 23–79 n. Chr.)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26. IX. 84-87</w:t>
      </w:r>
    </w:p>
    <w:p w14:paraId="05FEB371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poēta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poētae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der Dichter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1736B59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können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28E13CE5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praeesse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praesum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praefuī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F854C0">
        <w:rPr>
          <w:rFonts w:asciiTheme="minorHAnsi" w:hAnsiTheme="minorHAnsi" w:cstheme="minorHAnsi"/>
          <w:i/>
          <w:iCs/>
          <w:sz w:val="21"/>
          <w:szCs w:val="21"/>
        </w:rPr>
        <w:t>m. Dat</w:t>
      </w:r>
      <w:r w:rsidRPr="002E6DC3">
        <w:rPr>
          <w:rFonts w:asciiTheme="minorHAnsi" w:hAnsiTheme="minorHAnsi" w:cstheme="minorHAnsi"/>
          <w:sz w:val="21"/>
          <w:szCs w:val="21"/>
        </w:rPr>
        <w:t>.    leiten, an der Spitze stehen, kommandieren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63E9EB44" w14:textId="77777777" w:rsidR="008A2D99" w:rsidRPr="00C83135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C83135">
        <w:rPr>
          <w:rFonts w:asciiTheme="minorHAnsi" w:hAnsiTheme="minorHAnsi" w:cstheme="minorHAnsi"/>
          <w:b/>
          <w:bCs/>
          <w:sz w:val="21"/>
          <w:szCs w:val="21"/>
        </w:rPr>
        <w:t>precārī</w:t>
      </w:r>
      <w:proofErr w:type="spellEnd"/>
      <w:r w:rsidRPr="00C83135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83135">
        <w:rPr>
          <w:rFonts w:asciiTheme="minorHAnsi" w:hAnsiTheme="minorHAnsi" w:cstheme="minorHAnsi"/>
          <w:b/>
          <w:bCs/>
          <w:sz w:val="21"/>
          <w:szCs w:val="21"/>
        </w:rPr>
        <w:t>precor</w:t>
      </w:r>
      <w:proofErr w:type="spellEnd"/>
      <w:r w:rsidRPr="00C83135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83135">
        <w:rPr>
          <w:rFonts w:asciiTheme="minorHAnsi" w:hAnsiTheme="minorHAnsi" w:cstheme="minorHAnsi"/>
          <w:b/>
          <w:bCs/>
          <w:sz w:val="21"/>
          <w:szCs w:val="21"/>
        </w:rPr>
        <w:t>precātus</w:t>
      </w:r>
      <w:proofErr w:type="spellEnd"/>
      <w:r w:rsidRPr="00C83135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C83135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C83135">
        <w:rPr>
          <w:rFonts w:asciiTheme="minorHAnsi" w:hAnsiTheme="minorHAnsi" w:cstheme="minorHAnsi"/>
          <w:sz w:val="21"/>
          <w:szCs w:val="21"/>
        </w:rPr>
        <w:t xml:space="preserve">    bitten</w:t>
      </w:r>
      <w:r w:rsidRPr="00C83135">
        <w:rPr>
          <w:rFonts w:asciiTheme="minorHAnsi" w:hAnsiTheme="minorHAnsi" w:cstheme="minorHAnsi"/>
          <w:sz w:val="21"/>
          <w:szCs w:val="21"/>
          <w:vertAlign w:val="superscript"/>
        </w:rPr>
        <w:t>85</w:t>
      </w:r>
    </w:p>
    <w:p w14:paraId="1FF373E2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prōvincia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die Provinz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59B17952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 xml:space="preserve">als, wie;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mit Superlativ</w:t>
      </w:r>
      <w:r w:rsidRPr="002E6DC3">
        <w:rPr>
          <w:rFonts w:asciiTheme="minorHAnsi" w:hAnsiTheme="minorHAnsi" w:cstheme="minorHAnsi"/>
          <w:sz w:val="21"/>
          <w:szCs w:val="21"/>
        </w:rPr>
        <w:t xml:space="preserve"> möglichst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17. 81</w:t>
      </w:r>
    </w:p>
    <w:p w14:paraId="08881EED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b/>
          <w:bCs/>
          <w:sz w:val="21"/>
          <w:szCs w:val="21"/>
        </w:rPr>
      </w:pPr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-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(angehängt)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und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14</w:t>
      </w:r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</w:p>
    <w:p w14:paraId="69171F4B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querī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queror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questus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(m. Akk.)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klagen, sich beklagen über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37187F1A" w14:textId="77777777" w:rsidR="008A2D99" w:rsidRPr="0098587B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en-GB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 xml:space="preserve">34. </w:t>
      </w:r>
      <w:r w:rsidRPr="0098587B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66</w:t>
      </w:r>
    </w:p>
    <w:p w14:paraId="41D0CFC7" w14:textId="77777777" w:rsidR="008A2D99" w:rsidRPr="00C83135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C83135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quisque</w:t>
      </w:r>
      <w:proofErr w:type="spellEnd"/>
      <w:r w:rsidRPr="00C83135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C83135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quidque</w:t>
      </w:r>
      <w:proofErr w:type="spellEnd"/>
      <w:r w:rsidRPr="00C83135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C83135">
        <w:rPr>
          <w:rFonts w:asciiTheme="minorHAnsi" w:hAnsiTheme="minorHAnsi" w:cstheme="minorHAnsi"/>
          <w:i/>
          <w:iCs/>
          <w:sz w:val="21"/>
          <w:szCs w:val="21"/>
          <w:lang w:val="en-GB"/>
        </w:rPr>
        <w:t>subst</w:t>
      </w:r>
      <w:r w:rsidRPr="00C83135">
        <w:rPr>
          <w:rFonts w:asciiTheme="minorHAnsi" w:hAnsiTheme="minorHAnsi" w:cstheme="minorHAnsi"/>
          <w:sz w:val="21"/>
          <w:szCs w:val="21"/>
          <w:lang w:val="en-GB"/>
        </w:rPr>
        <w:t>.    jeder</w:t>
      </w:r>
      <w:r w:rsidRPr="00C83135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84</w:t>
      </w:r>
    </w:p>
    <w:p w14:paraId="02BFDC24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C83135">
        <w:rPr>
          <w:rFonts w:asciiTheme="minorHAnsi" w:hAnsiTheme="minorHAnsi" w:cstheme="minorHAnsi"/>
          <w:b/>
          <w:bCs/>
          <w:sz w:val="21"/>
          <w:szCs w:val="21"/>
          <w:lang w:val="en-GB"/>
        </w:rPr>
        <w:t>rārō</w:t>
      </w:r>
      <w:proofErr w:type="spellEnd"/>
      <w:r w:rsidRPr="00C83135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C83135">
        <w:rPr>
          <w:rFonts w:asciiTheme="minorHAnsi" w:hAnsiTheme="minorHAnsi" w:cstheme="minorHAnsi"/>
          <w:i/>
          <w:iCs/>
          <w:sz w:val="21"/>
          <w:szCs w:val="21"/>
          <w:lang w:val="en-GB"/>
        </w:rPr>
        <w:t>Adv</w:t>
      </w:r>
      <w:r w:rsidRPr="00C83135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2E6DC3">
        <w:rPr>
          <w:rFonts w:asciiTheme="minorHAnsi" w:hAnsiTheme="minorHAnsi" w:cstheme="minorHAnsi"/>
          <w:sz w:val="21"/>
          <w:szCs w:val="21"/>
        </w:rPr>
        <w:t>selten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156CF233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reprehendere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reprehendō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reprehendī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reprehēnsum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schimpfen, kritisieren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48</w:t>
      </w:r>
    </w:p>
    <w:p w14:paraId="0F944CF3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saepe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2E6DC3">
        <w:rPr>
          <w:rFonts w:asciiTheme="minorHAnsi" w:hAnsiTheme="minorHAnsi" w:cstheme="minorHAnsi"/>
          <w:sz w:val="21"/>
          <w:szCs w:val="21"/>
        </w:rPr>
        <w:t>.    oft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4758B62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salūtis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die Gesundheit, die Rettung, der Gruß, das Glück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3150F8FE" w14:textId="77777777" w:rsidR="008A2D99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sē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dare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sich widmen, sich hingeben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0A6D07A9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semper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2E6DC3">
        <w:rPr>
          <w:rFonts w:asciiTheme="minorHAnsi" w:hAnsiTheme="minorHAnsi" w:cstheme="minorHAnsi"/>
          <w:sz w:val="21"/>
          <w:szCs w:val="21"/>
        </w:rPr>
        <w:t>.    immer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13CB9AA4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sēnsus</w:t>
      </w:r>
      <w:proofErr w:type="spellEnd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sēnsūs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das Gefühl, der Sinn, der Verstand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04F83A8E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sequī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sequor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secūtus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 xml:space="preserve"> sum</w:t>
      </w:r>
      <w:r w:rsidRPr="002E6DC3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m.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  <w:lang w:val="en-GB"/>
        </w:rPr>
        <w:t>Akk</w:t>
      </w:r>
      <w:proofErr w:type="spellEnd"/>
      <w:r w:rsidRPr="002E6DC3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2E6DC3">
        <w:rPr>
          <w:rFonts w:asciiTheme="minorHAnsi" w:hAnsiTheme="minorHAnsi" w:cstheme="minorHAnsi"/>
          <w:sz w:val="21"/>
          <w:szCs w:val="21"/>
        </w:rPr>
        <w:t>folgen, begleiten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41EB1D2C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sermō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sermōnis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das Gespräch, die Sprache, das Gerede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75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3CAF4AD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sibi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2E6DC3">
        <w:rPr>
          <w:rFonts w:asciiTheme="minorHAnsi" w:hAnsiTheme="minorHAnsi" w:cstheme="minorHAnsi"/>
          <w:sz w:val="21"/>
          <w:szCs w:val="21"/>
        </w:rPr>
        <w:t>.    (für) sich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30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C198CEE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solvere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solvō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solvī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solūtum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lösen, auflösen; bezahlen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55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B405883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b/>
          <w:bCs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lastRenderedPageBreak/>
        <w:t>sūmere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sūmō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sūmpsī</w:t>
      </w:r>
      <w:proofErr w:type="spellEnd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483F6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sūmptum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nehmen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</w:p>
    <w:p w14:paraId="3E904918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suus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sein, ihr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30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050FDB4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tantum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2E6DC3">
        <w:rPr>
          <w:rFonts w:asciiTheme="minorHAnsi" w:hAnsiTheme="minorHAnsi" w:cstheme="minorHAnsi"/>
          <w:sz w:val="21"/>
          <w:szCs w:val="21"/>
        </w:rPr>
        <w:t xml:space="preserve">.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(nachgestellt) 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nur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5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E21B003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tē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Akk</w:t>
      </w:r>
      <w:r w:rsidRPr="002E6DC3">
        <w:rPr>
          <w:rFonts w:asciiTheme="minorHAnsi" w:hAnsiTheme="minorHAnsi" w:cstheme="minorHAnsi"/>
          <w:sz w:val="21"/>
          <w:szCs w:val="21"/>
        </w:rPr>
        <w:t>.    dich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D6A6A2F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tempus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temporis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n </w:t>
      </w:r>
      <w:r>
        <w:rPr>
          <w:rFonts w:asciiTheme="minorHAnsi" w:hAnsiTheme="minorHAnsi" w:cstheme="minorHAnsi"/>
          <w:i/>
          <w:iCs/>
          <w:sz w:val="21"/>
          <w:szCs w:val="21"/>
        </w:rPr>
        <w:t xml:space="preserve">   </w:t>
      </w:r>
      <w:r w:rsidRPr="00F06AB1">
        <w:rPr>
          <w:rFonts w:asciiTheme="minorHAnsi" w:hAnsiTheme="minorHAnsi" w:cstheme="minorHAnsi"/>
          <w:sz w:val="21"/>
          <w:szCs w:val="21"/>
        </w:rPr>
        <w:t xml:space="preserve">die (günstige) </w:t>
      </w:r>
      <w:r w:rsidRPr="002E6DC3">
        <w:rPr>
          <w:rFonts w:asciiTheme="minorHAnsi" w:hAnsiTheme="minorHAnsi" w:cstheme="minorHAnsi"/>
          <w:sz w:val="21"/>
          <w:szCs w:val="21"/>
        </w:rPr>
        <w:t>Zeit, die Umstände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49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6787A19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tibi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2E6DC3">
        <w:rPr>
          <w:rFonts w:asciiTheme="minorHAnsi" w:hAnsiTheme="minorHAnsi" w:cstheme="minorHAnsi"/>
          <w:sz w:val="21"/>
          <w:szCs w:val="21"/>
        </w:rPr>
        <w:t>.    dir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76F0CFA5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tōtus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tōtīus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tōtī</w:t>
      </w:r>
      <w:proofErr w:type="spellEnd"/>
      <w:r w:rsidRPr="002E6DC3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ganz, gesamt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40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F5AE07C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tū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2E6DC3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.    du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(betont)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13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C62AC1F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velle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volō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voluī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wollen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071E824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83F6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velut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   wie, wie zum Beispiel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86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CE3A6D7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venīre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veniō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vēnī</w:t>
      </w:r>
      <w:proofErr w:type="spellEnd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ventum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kommen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10. 27. 48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4843FF4" w14:textId="77777777" w:rsidR="008A2D99" w:rsidRPr="002E6DC3" w:rsidRDefault="008A2D99" w:rsidP="008A2D99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2E6DC3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verbum</w:t>
      </w:r>
      <w:proofErr w:type="spellEnd"/>
      <w:r w:rsidRPr="002E6DC3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E6DC3">
        <w:rPr>
          <w:rFonts w:asciiTheme="minorHAnsi" w:hAnsiTheme="minorHAnsi" w:cstheme="minorHAnsi"/>
          <w:sz w:val="21"/>
          <w:szCs w:val="21"/>
        </w:rPr>
        <w:t>das Wort, die Äußerung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11</w:t>
      </w:r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3898C87" w14:textId="30962FCF" w:rsidR="00B44371" w:rsidRDefault="008A2D99" w:rsidP="008A2D99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voluptās</w:t>
      </w:r>
      <w:proofErr w:type="spellEnd"/>
      <w:r w:rsidRPr="002E6DC3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2E6DC3">
        <w:rPr>
          <w:rFonts w:asciiTheme="minorHAnsi" w:hAnsiTheme="minorHAnsi" w:cstheme="minorHAnsi"/>
          <w:b/>
          <w:bCs/>
          <w:sz w:val="21"/>
          <w:szCs w:val="21"/>
        </w:rPr>
        <w:t>voluptātis</w:t>
      </w:r>
      <w:proofErr w:type="spellEnd"/>
      <w:r w:rsidRPr="002E6DC3">
        <w:rPr>
          <w:rFonts w:asciiTheme="minorHAnsi" w:hAnsiTheme="minorHAnsi" w:cstheme="minorHAnsi"/>
          <w:sz w:val="21"/>
          <w:szCs w:val="21"/>
        </w:rPr>
        <w:t xml:space="preserve"> </w:t>
      </w:r>
      <w:r w:rsidRPr="002E6DC3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2E6DC3">
        <w:rPr>
          <w:rFonts w:asciiTheme="minorHAnsi" w:hAnsiTheme="minorHAnsi" w:cstheme="minorHAnsi"/>
          <w:sz w:val="21"/>
          <w:szCs w:val="21"/>
        </w:rPr>
        <w:t xml:space="preserve">    die Lust, das Vergnügen</w:t>
      </w:r>
      <w:r w:rsidRPr="002E6DC3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C2ADF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2D99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0D46-6F00-41D8-8E5A-2A7789130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6841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2023-06-02T09:47:00Z</dcterms:created>
  <dcterms:modified xsi:type="dcterms:W3CDTF">2023-06-02T11:16:00Z</dcterms:modified>
</cp:coreProperties>
</file>