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3"/>
        <w:ind w:left="118" w:right="0" w:firstLine="0"/>
        <w:jc w:val="left"/>
        <w:rPr>
          <w:b/>
          <w:sz w:val="22"/>
        </w:rPr>
      </w:pPr>
      <w:r>
        <w:rPr>
          <w:b/>
          <w:sz w:val="22"/>
        </w:rPr>
        <w:t>Aufgaben</w:t>
      </w:r>
    </w:p>
    <w:p>
      <w:pPr>
        <w:pStyle w:val="BodyText"/>
        <w:spacing w:line="276" w:lineRule="auto" w:before="98"/>
        <w:ind w:left="478" w:right="218"/>
      </w:pPr>
      <w:r>
        <w:rPr/>
        <w:drawing>
          <wp:anchor distT="0" distB="0" distL="0" distR="0" allowOverlap="1" layoutInCell="1" locked="0" behindDoc="0" simplePos="0" relativeHeight="251698176">
            <wp:simplePos x="0" y="0"/>
            <wp:positionH relativeFrom="page">
              <wp:posOffset>914563</wp:posOffset>
            </wp:positionH>
            <wp:positionV relativeFrom="paragraph">
              <wp:posOffset>95851</wp:posOffset>
            </wp:positionV>
            <wp:extent cx="94705" cy="98557"/>
            <wp:effectExtent l="0" t="0" r="0" b="0"/>
            <wp:wrapNone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05" cy="98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Ergänze die Tabelle zu den drei Naturwissenschaften Chemie, Physik und Biologie mit den darunter angegebenen Punkten.</w:t>
      </w:r>
    </w:p>
    <w:p>
      <w:pPr>
        <w:pStyle w:val="BodyText"/>
        <w:spacing w:before="8"/>
        <w:rPr>
          <w:sz w:val="28"/>
        </w:rPr>
      </w:pPr>
    </w:p>
    <w:tbl>
      <w:tblPr>
        <w:tblW w:w="0" w:type="auto"/>
        <w:jc w:val="left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2"/>
        <w:gridCol w:w="2194"/>
        <w:gridCol w:w="2193"/>
        <w:gridCol w:w="2194"/>
      </w:tblGrid>
      <w:tr>
        <w:trPr>
          <w:trHeight w:val="479" w:hRule="atLeast"/>
        </w:trPr>
        <w:tc>
          <w:tcPr>
            <w:tcW w:w="2162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4" w:type="dxa"/>
            <w:shd w:val="clear" w:color="auto" w:fill="F1F1F1"/>
          </w:tcPr>
          <w:p>
            <w:pPr>
              <w:pStyle w:val="TableParagraph"/>
              <w:spacing w:before="105"/>
              <w:ind w:left="699"/>
              <w:rPr>
                <w:b/>
                <w:sz w:val="22"/>
              </w:rPr>
            </w:pPr>
            <w:r>
              <w:rPr>
                <w:b/>
                <w:sz w:val="22"/>
              </w:rPr>
              <w:t>Chemie</w:t>
            </w:r>
          </w:p>
        </w:tc>
        <w:tc>
          <w:tcPr>
            <w:tcW w:w="2193" w:type="dxa"/>
            <w:shd w:val="clear" w:color="auto" w:fill="F1F1F1"/>
          </w:tcPr>
          <w:p>
            <w:pPr>
              <w:pStyle w:val="TableParagraph"/>
              <w:spacing w:before="105"/>
              <w:ind w:left="718" w:right="7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Physik</w:t>
            </w:r>
          </w:p>
        </w:tc>
        <w:tc>
          <w:tcPr>
            <w:tcW w:w="2194" w:type="dxa"/>
            <w:shd w:val="clear" w:color="auto" w:fill="F1F1F1"/>
          </w:tcPr>
          <w:p>
            <w:pPr>
              <w:pStyle w:val="TableParagraph"/>
              <w:spacing w:before="105"/>
              <w:ind w:left="661"/>
              <w:rPr>
                <w:b/>
                <w:sz w:val="22"/>
              </w:rPr>
            </w:pPr>
            <w:r>
              <w:rPr>
                <w:b/>
                <w:sz w:val="22"/>
              </w:rPr>
              <w:t>Biologie</w:t>
            </w:r>
          </w:p>
        </w:tc>
      </w:tr>
      <w:tr>
        <w:trPr>
          <w:trHeight w:val="1530" w:hRule="atLeast"/>
        </w:trPr>
        <w:tc>
          <w:tcPr>
            <w:tcW w:w="2162" w:type="dxa"/>
          </w:tcPr>
          <w:p>
            <w:pPr>
              <w:pStyle w:val="TableParagraph"/>
              <w:spacing w:before="117"/>
              <w:ind w:left="107"/>
              <w:rPr>
                <w:sz w:val="22"/>
              </w:rPr>
            </w:pPr>
            <w:r>
              <w:rPr>
                <w:sz w:val="22"/>
              </w:rPr>
              <w:t>Gemeinsamkeiten</w:t>
            </w:r>
          </w:p>
        </w:tc>
        <w:tc>
          <w:tcPr>
            <w:tcW w:w="6581" w:type="dxa"/>
            <w:gridSpan w:val="3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318.2pt;height:.7pt;mso-position-horizontal-relative:char;mso-position-vertical-relative:line" coordorigin="0,0" coordsize="6364,14">
                  <v:line style="position:absolute" from="0,7" to="6363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318.2pt;height:.7pt;mso-position-horizontal-relative:char;mso-position-vertical-relative:line" coordorigin="0,0" coordsize="6364,14">
                  <v:line style="position:absolute" from="0,7" to="6363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318.2pt;height:.7pt;mso-position-horizontal-relative:char;mso-position-vertical-relative:line" coordorigin="0,0" coordsize="6364,14">
                  <v:line style="position:absolute" from="0,7" to="6363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</w:tr>
      <w:tr>
        <w:trPr>
          <w:trHeight w:val="2586" w:hRule="atLeast"/>
        </w:trPr>
        <w:tc>
          <w:tcPr>
            <w:tcW w:w="2162" w:type="dxa"/>
          </w:tcPr>
          <w:p>
            <w:pPr>
              <w:pStyle w:val="TableParagraph"/>
              <w:spacing w:before="118"/>
              <w:ind w:left="107"/>
              <w:rPr>
                <w:sz w:val="22"/>
              </w:rPr>
            </w:pPr>
            <w:r>
              <w:rPr>
                <w:sz w:val="22"/>
              </w:rPr>
              <w:t>Unterschiede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19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</w:tr>
      <w:tr>
        <w:trPr>
          <w:trHeight w:val="2586" w:hRule="atLeast"/>
        </w:trPr>
        <w:tc>
          <w:tcPr>
            <w:tcW w:w="2162" w:type="dxa"/>
          </w:tcPr>
          <w:p>
            <w:pPr>
              <w:pStyle w:val="TableParagraph"/>
              <w:spacing w:before="118"/>
              <w:ind w:left="107"/>
              <w:rPr>
                <w:sz w:val="22"/>
              </w:rPr>
            </w:pPr>
            <w:r>
              <w:rPr>
                <w:sz w:val="22"/>
              </w:rPr>
              <w:t>Beispielsätze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19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 w:after="1"/>
              <w:rPr>
                <w:sz w:val="10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 w:after="1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sz w:val="2"/>
              </w:rPr>
              <w:pict>
                <v:group style="width:97.95pt;height:.7pt;mso-position-horizontal-relative:char;mso-position-vertical-relative:line" coordorigin="0,0" coordsize="1959,14">
                  <v:line style="position:absolute" from="0,7" to="1958,7" stroked="true" strokeweight=".6917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</w:tr>
    </w:tbl>
    <w:p>
      <w:pPr>
        <w:pStyle w:val="BodyText"/>
        <w:spacing w:before="0"/>
        <w:rPr>
          <w:sz w:val="24"/>
        </w:rPr>
      </w:pP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40" w:lineRule="auto" w:before="0" w:after="0"/>
        <w:ind w:left="838" w:right="0" w:hanging="361"/>
        <w:jc w:val="left"/>
        <w:rPr>
          <w:sz w:val="22"/>
        </w:rPr>
      </w:pPr>
      <w:r>
        <w:rPr>
          <w:sz w:val="22"/>
        </w:rPr>
        <w:t>Wissenschaft, die sich mit der Erforschung der belebten Natur</w:t>
      </w:r>
      <w:r>
        <w:rPr>
          <w:spacing w:val="-9"/>
          <w:sz w:val="22"/>
        </w:rPr>
        <w:t> </w:t>
      </w:r>
      <w:r>
        <w:rPr>
          <w:sz w:val="22"/>
        </w:rPr>
        <w:t>beschäftigt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40" w:lineRule="auto" w:before="157" w:after="0"/>
        <w:ind w:left="838" w:right="0" w:hanging="361"/>
        <w:jc w:val="left"/>
        <w:rPr>
          <w:sz w:val="22"/>
        </w:rPr>
      </w:pPr>
      <w:r>
        <w:rPr>
          <w:sz w:val="22"/>
        </w:rPr>
        <w:t>Silber und Schwefel reagieren zu</w:t>
      </w:r>
      <w:r>
        <w:rPr>
          <w:spacing w:val="-5"/>
          <w:sz w:val="22"/>
        </w:rPr>
        <w:t> </w:t>
      </w:r>
      <w:r>
        <w:rPr>
          <w:sz w:val="22"/>
        </w:rPr>
        <w:t>Silbersulfid.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71" w:lineRule="auto" w:before="157" w:after="0"/>
        <w:ind w:left="838" w:right="917" w:hanging="360"/>
        <w:jc w:val="left"/>
        <w:rPr>
          <w:sz w:val="22"/>
        </w:rPr>
      </w:pPr>
      <w:r>
        <w:rPr>
          <w:sz w:val="22"/>
        </w:rPr>
        <w:t>Die Stromstärke ist das Maß für die pro Sekunde durch einen elektrischen</w:t>
      </w:r>
      <w:r>
        <w:rPr>
          <w:spacing w:val="-22"/>
          <w:sz w:val="22"/>
        </w:rPr>
        <w:t> </w:t>
      </w:r>
      <w:r>
        <w:rPr>
          <w:sz w:val="22"/>
        </w:rPr>
        <w:t>Leiter fließende elektrische</w:t>
      </w:r>
      <w:r>
        <w:rPr>
          <w:spacing w:val="-2"/>
          <w:sz w:val="22"/>
        </w:rPr>
        <w:t> </w:t>
      </w:r>
      <w:r>
        <w:rPr>
          <w:sz w:val="22"/>
        </w:rPr>
        <w:t>Ladung.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40" w:lineRule="auto" w:before="127" w:after="0"/>
        <w:ind w:left="838" w:right="0" w:hanging="361"/>
        <w:jc w:val="left"/>
        <w:rPr>
          <w:sz w:val="22"/>
        </w:rPr>
      </w:pPr>
      <w:r>
        <w:rPr>
          <w:sz w:val="22"/>
        </w:rPr>
        <w:t>Es wird der naturwissenschaftliche Erkenntnisweg</w:t>
      </w:r>
      <w:r>
        <w:rPr>
          <w:spacing w:val="-5"/>
          <w:sz w:val="22"/>
        </w:rPr>
        <w:t> </w:t>
      </w:r>
      <w:r>
        <w:rPr>
          <w:sz w:val="22"/>
        </w:rPr>
        <w:t>gegangen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40" w:lineRule="auto" w:before="158" w:after="0"/>
        <w:ind w:left="838" w:right="0" w:hanging="361"/>
        <w:jc w:val="left"/>
        <w:rPr>
          <w:sz w:val="22"/>
        </w:rPr>
      </w:pPr>
      <w:r>
        <w:rPr>
          <w:sz w:val="22"/>
        </w:rPr>
        <w:t>Wissenschaft, die sich mit den Stoffen, ihrem Aufbau und Stoffänderungen</w:t>
      </w:r>
      <w:r>
        <w:rPr>
          <w:spacing w:val="-15"/>
          <w:sz w:val="22"/>
        </w:rPr>
        <w:t> </w:t>
      </w:r>
      <w:r>
        <w:rPr>
          <w:sz w:val="22"/>
        </w:rPr>
        <w:t>befasst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40" w:lineRule="auto" w:before="158" w:after="0"/>
        <w:ind w:left="838" w:right="0" w:hanging="361"/>
        <w:jc w:val="left"/>
        <w:rPr>
          <w:sz w:val="22"/>
        </w:rPr>
      </w:pPr>
      <w:r>
        <w:rPr>
          <w:sz w:val="22"/>
        </w:rPr>
        <w:t>Forschungsgegenstand: Phänomene der</w:t>
      </w:r>
      <w:r>
        <w:rPr>
          <w:spacing w:val="-5"/>
          <w:sz w:val="22"/>
        </w:rPr>
        <w:t> </w:t>
      </w:r>
      <w:r>
        <w:rPr>
          <w:sz w:val="22"/>
        </w:rPr>
        <w:t>Natur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71" w:lineRule="auto" w:before="156" w:after="0"/>
        <w:ind w:left="838" w:right="108" w:hanging="360"/>
        <w:jc w:val="left"/>
        <w:rPr>
          <w:sz w:val="22"/>
        </w:rPr>
      </w:pPr>
      <w:r>
        <w:rPr>
          <w:sz w:val="22"/>
        </w:rPr>
        <w:t>Das Verschmelzes des Zellkerns einer Eizelle mit dem Zellkern einer Spermienzelle wird Befruchtung</w:t>
      </w:r>
      <w:r>
        <w:rPr>
          <w:spacing w:val="-2"/>
          <w:sz w:val="22"/>
        </w:rPr>
        <w:t> </w:t>
      </w:r>
      <w:r>
        <w:rPr>
          <w:sz w:val="22"/>
        </w:rPr>
        <w:t>genannt.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  <w:tab w:pos="839" w:val="left" w:leader="none"/>
        </w:tabs>
        <w:spacing w:line="271" w:lineRule="auto" w:before="128" w:after="0"/>
        <w:ind w:left="838" w:right="734" w:hanging="360"/>
        <w:jc w:val="left"/>
        <w:rPr>
          <w:sz w:val="22"/>
        </w:rPr>
      </w:pPr>
      <w:r>
        <w:rPr>
          <w:sz w:val="22"/>
        </w:rPr>
        <w:t>Wissenschaft, die sich mit den Kräften der Natur und den Gesetzen, die aus</w:t>
      </w:r>
      <w:r>
        <w:rPr>
          <w:spacing w:val="-24"/>
          <w:sz w:val="22"/>
        </w:rPr>
        <w:t> </w:t>
      </w:r>
      <w:r>
        <w:rPr>
          <w:sz w:val="22"/>
        </w:rPr>
        <w:t>ihnen folgen,</w:t>
      </w:r>
      <w:r>
        <w:rPr>
          <w:spacing w:val="-2"/>
          <w:sz w:val="22"/>
        </w:rPr>
        <w:t> </w:t>
      </w:r>
      <w:r>
        <w:rPr>
          <w:sz w:val="22"/>
        </w:rPr>
        <w:t>beschäftigt</w:t>
      </w:r>
    </w:p>
    <w:p>
      <w:pPr>
        <w:spacing w:after="0" w:line="271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1910" w:h="16840"/>
          <w:pgMar w:header="401" w:footer="1114" w:top="1600" w:bottom="1300" w:left="1300" w:right="1040"/>
        </w:sectPr>
      </w:pPr>
    </w:p>
    <w:p>
      <w:pPr>
        <w:pStyle w:val="BodyText"/>
        <w:spacing w:line="276" w:lineRule="auto" w:before="82"/>
        <w:ind w:left="478" w:right="401"/>
      </w:pPr>
      <w:r>
        <w:rPr/>
        <w:drawing>
          <wp:anchor distT="0" distB="0" distL="0" distR="0" allowOverlap="1" layoutInCell="1" locked="0" behindDoc="0" simplePos="0" relativeHeight="251716608">
            <wp:simplePos x="0" y="0"/>
            <wp:positionH relativeFrom="page">
              <wp:posOffset>906862</wp:posOffset>
            </wp:positionH>
            <wp:positionV relativeFrom="paragraph">
              <wp:posOffset>85693</wp:posOffset>
            </wp:positionV>
            <wp:extent cx="102406" cy="98556"/>
            <wp:effectExtent l="0" t="0" r="0" b="0"/>
            <wp:wrapNone/>
            <wp:docPr id="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06" cy="98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Notiere drei Themen, bei denen sich eindeutig mindestens zwei der Naturwissenschaften überschneiden und erläutere die jeweiligen Aspekte.</w:t>
      </w:r>
    </w:p>
    <w:p>
      <w:pPr>
        <w:pStyle w:val="BodyText"/>
        <w:spacing w:before="7"/>
        <w:rPr>
          <w:sz w:val="27"/>
        </w:rPr>
      </w:pPr>
      <w:r>
        <w:rPr/>
        <w:pict>
          <v:shape style="position:absolute;margin-left:88.919998pt;margin-top:18.206528pt;width:446.8pt;height:.1pt;mso-position-horizontal-relative:page;mso-position-vertical-relative:paragraph;z-index:-251617280;mso-wrap-distance-left:0;mso-wrap-distance-right:0" coordorigin="1778,364" coordsize="8936,0" path="m1778,364l10714,364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38.726547pt;width:446.8pt;height:.1pt;mso-position-horizontal-relative:page;mso-position-vertical-relative:paragraph;z-index:-251616256;mso-wrap-distance-left:0;mso-wrap-distance-right:0" coordorigin="1778,775" coordsize="8936,0" path="m1778,775l10714,775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59.306503pt;width:446.8pt;height:.1pt;mso-position-horizontal-relative:page;mso-position-vertical-relative:paragraph;z-index:-251615232;mso-wrap-distance-left:0;mso-wrap-distance-right:0" coordorigin="1778,1186" coordsize="8936,0" path="m1778,1186l10714,1186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79.826523pt;width:446.8pt;height:.1pt;mso-position-horizontal-relative:page;mso-position-vertical-relative:paragraph;z-index:-251614208;mso-wrap-distance-left:0;mso-wrap-distance-right:0" coordorigin="1778,1597" coordsize="8936,0" path="m1778,1597l10714,1597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100.40654pt;width:446.8pt;height:.1pt;mso-position-horizontal-relative:page;mso-position-vertical-relative:paragraph;z-index:-251613184;mso-wrap-distance-left:0;mso-wrap-distance-right:0" coordorigin="1778,2008" coordsize="8936,0" path="m1778,2008l10714,2008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120.926498pt;width:446.8pt;height:.1pt;mso-position-horizontal-relative:page;mso-position-vertical-relative:paragraph;z-index:-251612160;mso-wrap-distance-left:0;mso-wrap-distance-right:0" coordorigin="1778,2419" coordsize="8936,0" path="m1778,2419l10714,2419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141.506516pt;width:446.8pt;height:.1pt;mso-position-horizontal-relative:page;mso-position-vertical-relative:paragraph;z-index:-251611136;mso-wrap-distance-left:0;mso-wrap-distance-right:0" coordorigin="1778,2830" coordsize="8936,0" path="m1778,2830l10714,2830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162.026535pt;width:446.8pt;height:.1pt;mso-position-horizontal-relative:page;mso-position-vertical-relative:paragraph;z-index:-251610112;mso-wrap-distance-left:0;mso-wrap-distance-right:0" coordorigin="1778,3241" coordsize="8936,0" path="m1778,3241l10714,3241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182.606552pt;width:446.8pt;height:.1pt;mso-position-horizontal-relative:page;mso-position-vertical-relative:paragraph;z-index:-251609088;mso-wrap-distance-left:0;mso-wrap-distance-right:0" coordorigin="1778,3652" coordsize="8936,0" path="m1778,3652l10714,3652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203.126511pt;width:446.8pt;height:.1pt;mso-position-horizontal-relative:page;mso-position-vertical-relative:paragraph;z-index:-251608064;mso-wrap-distance-left:0;mso-wrap-distance-right:0" coordorigin="1778,4063" coordsize="8936,0" path="m1778,4063l10714,4063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223.64653pt;width:446.8pt;height:.1pt;mso-position-horizontal-relative:page;mso-position-vertical-relative:paragraph;z-index:-251607040;mso-wrap-distance-left:0;mso-wrap-distance-right:0" coordorigin="1778,4473" coordsize="8936,0" path="m1778,4473l10714,4473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244.226517pt;width:446.8pt;height:.1pt;mso-position-horizontal-relative:page;mso-position-vertical-relative:paragraph;z-index:-251606016;mso-wrap-distance-left:0;mso-wrap-distance-right:0" coordorigin="1778,4885" coordsize="8936,0" path="m1778,4885l10714,4885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264.766541pt;width:446.8pt;height:.1pt;mso-position-horizontal-relative:page;mso-position-vertical-relative:paragraph;z-index:-251604992;mso-wrap-distance-left:0;mso-wrap-distance-right:0" coordorigin="1778,5295" coordsize="8936,0" path="m1778,5295l10714,5295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285.346527pt;width:446.8pt;height:.1pt;mso-position-horizontal-relative:page;mso-position-vertical-relative:paragraph;z-index:-251603968;mso-wrap-distance-left:0;mso-wrap-distance-right:0" coordorigin="1778,5707" coordsize="8936,0" path="m1778,5707l10714,5707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305.866547pt;width:446.8pt;height:.1pt;mso-position-horizontal-relative:page;mso-position-vertical-relative:paragraph;z-index:-251602944;mso-wrap-distance-left:0;mso-wrap-distance-right:0" coordorigin="1778,6117" coordsize="8936,0" path="m1778,6117l10714,6117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326.446533pt;width:446.8pt;height:.1pt;mso-position-horizontal-relative:page;mso-position-vertical-relative:paragraph;z-index:-251601920;mso-wrap-distance-left:0;mso-wrap-distance-right:0" coordorigin="1778,6529" coordsize="8936,0" path="m1778,6529l10714,6529e" filled="false" stroked="true" strokeweight=".6917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919998pt;margin-top:346.966553pt;width:446.8pt;height:.1pt;mso-position-horizontal-relative:page;mso-position-vertical-relative:paragraph;z-index:-251600896;mso-wrap-distance-left:0;mso-wrap-distance-right:0" coordorigin="1778,6939" coordsize="8936,0" path="m1778,6939l10714,6939e" filled="false" stroked="true" strokeweight=".6917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8"/>
        </w:rPr>
      </w:pPr>
    </w:p>
    <w:p>
      <w:pPr>
        <w:pStyle w:val="BodyText"/>
        <w:rPr>
          <w:sz w:val="28"/>
        </w:rPr>
      </w:pPr>
    </w:p>
    <w:sectPr>
      <w:pgSz w:w="11910" w:h="16840"/>
      <w:pgMar w:header="401" w:footer="1114" w:top="1600" w:bottom="1300" w:left="130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group style="position:absolute;margin-left:-.00006pt;margin-top:772.197998pt;width:595.3pt;height:41.85pt;mso-position-horizontal-relative:page;mso-position-vertical-relative:page;z-index:-252001280" coordorigin="0,15444" coordsize="11906,837">
          <v:shape style="position:absolute;left:9526;top:15443;width:850;height:837" type="#_x0000_t75" alt="ccb-logo-sw" stroked="false">
            <v:imagedata r:id="rId1" o:title=""/>
          </v:shape>
          <v:line style="position:absolute" from="11906,15450" to="0,15450" stroked="true" strokeweight=".5pt" strokecolor="#7e7e7e">
            <v:stroke dashstyle="solid"/>
          </v:line>
          <w10:wrap type="none"/>
        </v:group>
      </w:pict>
    </w:r>
    <w:r>
      <w:rPr/>
      <w:pict>
        <v:shape style="position:absolute;margin-left:332.220001pt;margin-top:802.112549pt;width:132.65pt;height:12.1pt;mso-position-horizontal-relative:page;mso-position-vertical-relative:page;z-index:-252000256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© C.C.Buchner Verlag, Bamberg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line style="position:absolute;mso-position-horizontal-relative:page;mso-position-vertical-relative:page;z-index:-252004352" from="595.3pt,59.919983pt" to="-.00006pt,59.919983pt" stroked="true" strokeweight=".5pt" strokecolor="#7e7e7e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9.919998pt;margin-top:19.029142pt;width:455.55pt;height:13.2pt;mso-position-horizontal-relative:page;mso-position-vertical-relative:page;z-index:-252003328" type="#_x0000_t202" filled="false" stroked="false">
          <v:textbox inset="0,0,0,0">
            <w:txbxContent>
              <w:p>
                <w:pPr>
                  <w:tabs>
                    <w:tab w:pos="7585" w:val="left" w:leader="none"/>
                  </w:tabs>
                  <w:spacing w:before="14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7E7E7E"/>
                    <w:sz w:val="20"/>
                  </w:rPr>
                  <w:t>Datum: .............................  </w:t>
                </w:r>
                <w:r>
                  <w:rPr>
                    <w:color w:val="7E7E7E"/>
                    <w:spacing w:val="9"/>
                    <w:sz w:val="20"/>
                  </w:rPr>
                  <w:t> </w:t>
                </w:r>
                <w:r>
                  <w:rPr>
                    <w:color w:val="7E7E7E"/>
                    <w:sz w:val="20"/>
                  </w:rPr>
                  <w:t>Name:</w:t>
                </w:r>
                <w:r>
                  <w:rPr>
                    <w:color w:val="7E7E7E"/>
                    <w:spacing w:val="27"/>
                    <w:sz w:val="20"/>
                  </w:rPr>
                  <w:t> </w:t>
                </w:r>
                <w:r>
                  <w:rPr>
                    <w:color w:val="7E7E7E"/>
                    <w:sz w:val="20"/>
                  </w:rPr>
                  <w:t>...........................................................................</w:t>
                  <w:tab/>
                  <w:t>Klasse:</w:t>
                </w:r>
                <w:r>
                  <w:rPr>
                    <w:color w:val="7E7E7E"/>
                    <w:spacing w:val="10"/>
                    <w:sz w:val="20"/>
                  </w:rPr>
                  <w:t> </w:t>
                </w:r>
                <w:r>
                  <w:rPr>
                    <w:color w:val="7E7E7E"/>
                    <w:sz w:val="20"/>
                  </w:rPr>
                  <w:t>..............</w:t>
                </w:r>
              </w:p>
            </w:txbxContent>
          </v:textbox>
          <w10:wrap type="none"/>
        </v:shape>
      </w:pict>
    </w:r>
    <w:r>
      <w:rPr/>
      <w:pict>
        <v:shape style="position:absolute;margin-left:69.919998pt;margin-top:41.356701pt;width:356.75pt;height:15.45pt;mso-position-horizontal-relative:page;mso-position-vertical-relative:page;z-index:-252002304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sz w:val="24"/>
                  </w:rPr>
                  <w:t>Thema: </w:t>
                </w:r>
                <w:r>
                  <w:rPr>
                    <w:b/>
                    <w:sz w:val="24"/>
                  </w:rPr>
                  <w:t>Die Naturwissenschaften Chemie, Physik und Biologie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38" w:hanging="360"/>
      </w:pPr>
      <w:rPr>
        <w:rFonts w:hint="default" w:ascii="Symbol" w:hAnsi="Symbol" w:eastAsia="Symbol" w:cs="Symbol"/>
        <w:w w:val="99"/>
        <w:sz w:val="22"/>
        <w:szCs w:val="22"/>
        <w:lang w:val="de-DE" w:eastAsia="de-DE" w:bidi="de-DE"/>
      </w:rPr>
    </w:lvl>
    <w:lvl w:ilvl="1">
      <w:start w:val="0"/>
      <w:numFmt w:val="bullet"/>
      <w:lvlText w:val="•"/>
      <w:lvlJc w:val="left"/>
      <w:pPr>
        <w:ind w:left="1712" w:hanging="360"/>
      </w:pPr>
      <w:rPr>
        <w:rFonts w:hint="default"/>
        <w:lang w:val="de-DE" w:eastAsia="de-DE" w:bidi="de-DE"/>
      </w:rPr>
    </w:lvl>
    <w:lvl w:ilvl="2">
      <w:start w:val="0"/>
      <w:numFmt w:val="bullet"/>
      <w:lvlText w:val="•"/>
      <w:lvlJc w:val="left"/>
      <w:pPr>
        <w:ind w:left="2585" w:hanging="360"/>
      </w:pPr>
      <w:rPr>
        <w:rFonts w:hint="default"/>
        <w:lang w:val="de-DE" w:eastAsia="de-DE" w:bidi="de-DE"/>
      </w:rPr>
    </w:lvl>
    <w:lvl w:ilvl="3">
      <w:start w:val="0"/>
      <w:numFmt w:val="bullet"/>
      <w:lvlText w:val="•"/>
      <w:lvlJc w:val="left"/>
      <w:pPr>
        <w:ind w:left="3457" w:hanging="360"/>
      </w:pPr>
      <w:rPr>
        <w:rFonts w:hint="default"/>
        <w:lang w:val="de-DE" w:eastAsia="de-DE" w:bidi="de-DE"/>
      </w:rPr>
    </w:lvl>
    <w:lvl w:ilvl="4">
      <w:start w:val="0"/>
      <w:numFmt w:val="bullet"/>
      <w:lvlText w:val="•"/>
      <w:lvlJc w:val="left"/>
      <w:pPr>
        <w:ind w:left="4330" w:hanging="360"/>
      </w:pPr>
      <w:rPr>
        <w:rFonts w:hint="default"/>
        <w:lang w:val="de-DE" w:eastAsia="de-DE" w:bidi="de-DE"/>
      </w:rPr>
    </w:lvl>
    <w:lvl w:ilvl="5">
      <w:start w:val="0"/>
      <w:numFmt w:val="bullet"/>
      <w:lvlText w:val="•"/>
      <w:lvlJc w:val="left"/>
      <w:pPr>
        <w:ind w:left="5203" w:hanging="360"/>
      </w:pPr>
      <w:rPr>
        <w:rFonts w:hint="default"/>
        <w:lang w:val="de-DE" w:eastAsia="de-DE" w:bidi="de-DE"/>
      </w:rPr>
    </w:lvl>
    <w:lvl w:ilvl="6">
      <w:start w:val="0"/>
      <w:numFmt w:val="bullet"/>
      <w:lvlText w:val="•"/>
      <w:lvlJc w:val="left"/>
      <w:pPr>
        <w:ind w:left="6075" w:hanging="360"/>
      </w:pPr>
      <w:rPr>
        <w:rFonts w:hint="default"/>
        <w:lang w:val="de-DE" w:eastAsia="de-DE" w:bidi="de-DE"/>
      </w:rPr>
    </w:lvl>
    <w:lvl w:ilvl="7">
      <w:start w:val="0"/>
      <w:numFmt w:val="bullet"/>
      <w:lvlText w:val="•"/>
      <w:lvlJc w:val="left"/>
      <w:pPr>
        <w:ind w:left="6948" w:hanging="360"/>
      </w:pPr>
      <w:rPr>
        <w:rFonts w:hint="default"/>
        <w:lang w:val="de-DE" w:eastAsia="de-DE" w:bidi="de-DE"/>
      </w:rPr>
    </w:lvl>
    <w:lvl w:ilvl="8">
      <w:start w:val="0"/>
      <w:numFmt w:val="bullet"/>
      <w:lvlText w:val="•"/>
      <w:lvlJc w:val="left"/>
      <w:pPr>
        <w:ind w:left="7821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e-DE" w:eastAsia="de-DE" w:bidi="de-DE"/>
    </w:rPr>
  </w:style>
  <w:style w:styleId="BodyText" w:type="paragraph">
    <w:name w:val="Body Text"/>
    <w:basedOn w:val="Normal"/>
    <w:uiPriority w:val="1"/>
    <w:qFormat/>
    <w:pPr>
      <w:spacing w:before="6"/>
    </w:pPr>
    <w:rPr>
      <w:rFonts w:ascii="Arial" w:hAnsi="Arial" w:eastAsia="Arial" w:cs="Arial"/>
      <w:sz w:val="22"/>
      <w:szCs w:val="22"/>
      <w:lang w:val="de-DE" w:eastAsia="de-DE" w:bidi="de-DE"/>
    </w:rPr>
  </w:style>
  <w:style w:styleId="Title" w:type="paragraph">
    <w:name w:val="Title"/>
    <w:basedOn w:val="Normal"/>
    <w:uiPriority w:val="1"/>
    <w:qFormat/>
    <w:pPr>
      <w:spacing w:before="12"/>
      <w:ind w:left="20"/>
    </w:pPr>
    <w:rPr>
      <w:rFonts w:ascii="Arial" w:hAnsi="Arial" w:eastAsia="Arial" w:cs="Arial"/>
      <w:b/>
      <w:bCs/>
      <w:sz w:val="24"/>
      <w:szCs w:val="24"/>
      <w:lang w:val="de-DE" w:eastAsia="de-DE" w:bidi="de-DE"/>
    </w:rPr>
  </w:style>
  <w:style w:styleId="ListParagraph" w:type="paragraph">
    <w:name w:val="List Paragraph"/>
    <w:basedOn w:val="Normal"/>
    <w:uiPriority w:val="1"/>
    <w:qFormat/>
    <w:pPr>
      <w:spacing w:before="157"/>
      <w:ind w:left="838" w:hanging="361"/>
    </w:pPr>
    <w:rPr>
      <w:rFonts w:ascii="Arial" w:hAnsi="Arial" w:eastAsia="Arial" w:cs="Arial"/>
      <w:lang w:val="de-DE" w:eastAsia="de-DE" w:bidi="de-DE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de-DE" w:eastAsia="de-DE" w:bidi="de-D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 Müller</dc:creator>
  <dc:title>Überschrift erste Zeile</dc:title>
  <dcterms:created xsi:type="dcterms:W3CDTF">2024-01-09T10:47:32Z</dcterms:created>
  <dcterms:modified xsi:type="dcterms:W3CDTF">2024-01-09T10:47:32Z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2024-01-09T00:00:00Z</vt:filetime>
  </property>
</Properties>
</file>