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6AB8907F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F7615">
        <w:rPr>
          <w:b/>
          <w:color w:val="CA5227"/>
          <w:sz w:val="24"/>
          <w:szCs w:val="24"/>
        </w:rPr>
        <w:t>12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7C3D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0497ADD1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49F3EA8A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2D799224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addere</w:t>
      </w:r>
      <w:r w:rsidRPr="00132DE4">
        <w:rPr>
          <w:rFonts w:cstheme="minorHAnsi"/>
          <w:sz w:val="21"/>
          <w:lang w:val="la-Latn"/>
        </w:rPr>
        <w:t>, addō, addidī   hinzufügen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2BE83909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āra</w:t>
      </w:r>
      <w:r w:rsidRPr="00132DE4">
        <w:rPr>
          <w:rFonts w:cstheme="minorHAnsi"/>
          <w:sz w:val="21"/>
          <w:lang w:val="la-Latn"/>
        </w:rPr>
        <w:t xml:space="preserve">, ārae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Altar</w:t>
      </w:r>
      <w:r w:rsidRPr="0031620C">
        <w:rPr>
          <w:rFonts w:cstheme="minorHAnsi"/>
          <w:sz w:val="21"/>
          <w:vertAlign w:val="superscript"/>
          <w:lang w:val="la-Latn"/>
        </w:rPr>
        <w:t>12</w:t>
      </w:r>
    </w:p>
    <w:p w14:paraId="06E0CC77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audīre</w:t>
      </w:r>
      <w:r w:rsidRPr="00EA5F11">
        <w:rPr>
          <w:rFonts w:cstheme="minorHAnsi"/>
          <w:bCs/>
          <w:sz w:val="21"/>
        </w:rPr>
        <w:t xml:space="preserve">, </w:t>
      </w:r>
      <w:proofErr w:type="spellStart"/>
      <w:r w:rsidRPr="00EA5F11">
        <w:rPr>
          <w:rFonts w:cstheme="minorHAnsi"/>
          <w:bCs/>
          <w:sz w:val="21"/>
        </w:rPr>
        <w:t>audi</w:t>
      </w:r>
      <w:proofErr w:type="spellEnd"/>
      <w:r w:rsidRPr="00EA5F11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bCs/>
          <w:sz w:val="21"/>
        </w:rPr>
        <w:t xml:space="preserve">, </w:t>
      </w:r>
      <w:proofErr w:type="spellStart"/>
      <w:r>
        <w:rPr>
          <w:rFonts w:cstheme="minorHAnsi"/>
          <w:bCs/>
          <w:sz w:val="21"/>
        </w:rPr>
        <w:t>aud</w:t>
      </w:r>
      <w:proofErr w:type="spellEnd"/>
      <w:r w:rsidRPr="0091351D">
        <w:rPr>
          <w:rFonts w:cstheme="minorHAnsi"/>
          <w:sz w:val="21"/>
          <w:lang w:val="la-Latn"/>
        </w:rPr>
        <w:t>ī</w:t>
      </w:r>
      <w:r>
        <w:rPr>
          <w:rFonts w:cstheme="minorHAnsi"/>
          <w:bCs/>
          <w:sz w:val="21"/>
        </w:rPr>
        <w:t>v</w:t>
      </w:r>
      <w:r w:rsidRPr="0091351D">
        <w:rPr>
          <w:rFonts w:cstheme="minorHAnsi"/>
          <w:sz w:val="21"/>
          <w:lang w:val="la-Latn"/>
        </w:rPr>
        <w:t>ī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p w14:paraId="79109B90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0D2CD535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caput</w:t>
      </w:r>
      <w:r w:rsidRPr="00132DE4">
        <w:rPr>
          <w:rFonts w:cstheme="minorHAnsi"/>
          <w:sz w:val="21"/>
          <w:lang w:val="la-Latn"/>
        </w:rPr>
        <w:t xml:space="preserve">, capitis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Kopf; die Hauptstadt</w:t>
      </w:r>
      <w:r w:rsidRPr="00132DE4">
        <w:rPr>
          <w:rFonts w:cstheme="minorHAnsi"/>
          <w:sz w:val="21"/>
          <w:lang w:val="la-Latn"/>
        </w:rPr>
        <w:tab/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0BFC0954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 w:rsidRPr="006F3E52">
        <w:rPr>
          <w:rFonts w:cstheme="minorHAnsi"/>
          <w:bCs/>
          <w:sz w:val="21"/>
          <w:lang w:val="la-Latn"/>
        </w:rPr>
        <w:t>, cōgitō, cōgitāvī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5EFEA265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colere</w:t>
      </w:r>
      <w:r w:rsidRPr="00132DE4">
        <w:rPr>
          <w:rFonts w:cstheme="minorHAnsi"/>
          <w:sz w:val="21"/>
          <w:lang w:val="la-Latn"/>
        </w:rPr>
        <w:t>, colō, coluī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verehren; ausüben; bebauen</w:t>
      </w:r>
      <w:r w:rsidRPr="00FF76D2">
        <w:rPr>
          <w:rFonts w:cstheme="minorHAnsi"/>
          <w:sz w:val="21"/>
          <w:vertAlign w:val="superscript"/>
          <w:lang w:val="la-Latn"/>
        </w:rPr>
        <w:t>12</w:t>
      </w:r>
    </w:p>
    <w:p w14:paraId="69A8F673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corpus</w:t>
      </w:r>
      <w:r w:rsidRPr="00132DE4">
        <w:rPr>
          <w:rFonts w:cstheme="minorHAnsi"/>
          <w:sz w:val="21"/>
          <w:lang w:val="la-Latn"/>
        </w:rPr>
        <w:t xml:space="preserve">, corporis </w:t>
      </w:r>
      <w:r w:rsidRPr="002E62E1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Körper, der Leib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120379FD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crēdere</w:t>
      </w:r>
      <w:r w:rsidRPr="00132DE4">
        <w:rPr>
          <w:rFonts w:cstheme="minorHAnsi"/>
          <w:sz w:val="21"/>
          <w:lang w:val="la-Latn"/>
        </w:rPr>
        <w:t>, crēdō, crēdidī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glauben; (an)vertrauen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2A6B9B14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7D2922A2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von; von … herab; über; im Hinblick auf</w:t>
      </w:r>
      <w:r w:rsidRPr="00DE586D">
        <w:rPr>
          <w:rFonts w:cstheme="minorHAnsi"/>
          <w:sz w:val="21"/>
          <w:vertAlign w:val="superscript"/>
          <w:lang w:val="la-Latn"/>
        </w:rPr>
        <w:t>8</w:t>
      </w:r>
    </w:p>
    <w:p w14:paraId="2E228EEC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dea</w:t>
      </w:r>
      <w:r w:rsidRPr="00132DE4">
        <w:rPr>
          <w:rFonts w:cstheme="minorHAnsi"/>
          <w:sz w:val="21"/>
          <w:lang w:val="la-Latn"/>
        </w:rPr>
        <w:t xml:space="preserve">, deae </w:t>
      </w:r>
      <w:r w:rsidRPr="00AF5304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Göttin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7ED1C720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dēcēdere</w:t>
      </w:r>
      <w:r w:rsidRPr="00132DE4">
        <w:rPr>
          <w:rFonts w:cstheme="minorHAnsi"/>
          <w:sz w:val="21"/>
          <w:lang w:val="la-Latn"/>
        </w:rPr>
        <w:t>, dēcēdō, dēcessī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weggehen, gehen (aus)</w:t>
      </w:r>
      <w:r w:rsidRPr="00DE586D">
        <w:rPr>
          <w:rFonts w:cstheme="minorHAnsi"/>
          <w:sz w:val="21"/>
          <w:vertAlign w:val="superscript"/>
          <w:lang w:val="la-Latn"/>
        </w:rPr>
        <w:t>5</w:t>
      </w:r>
    </w:p>
    <w:p w14:paraId="50D11D32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dēscendere</w:t>
      </w:r>
      <w:r w:rsidRPr="00132DE4">
        <w:rPr>
          <w:rFonts w:cstheme="minorHAnsi"/>
          <w:sz w:val="21"/>
          <w:lang w:val="la-Latn"/>
        </w:rPr>
        <w:t>, dēscendō, dēscendī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herabsteigen; hinuntergehen</w:t>
      </w:r>
      <w:r w:rsidRPr="00D842AA">
        <w:rPr>
          <w:rFonts w:cstheme="minorHAnsi"/>
          <w:sz w:val="21"/>
          <w:vertAlign w:val="superscript"/>
          <w:lang w:val="la-Latn"/>
        </w:rPr>
        <w:t>12</w:t>
      </w:r>
    </w:p>
    <w:p w14:paraId="0159E9B3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E00C94">
        <w:rPr>
          <w:rFonts w:cstheme="minorHAnsi"/>
          <w:b/>
          <w:sz w:val="21"/>
          <w:lang w:val="la-Latn"/>
        </w:rPr>
        <w:t>dēsinere</w:t>
      </w:r>
      <w:r w:rsidRPr="00132DE4">
        <w:rPr>
          <w:rFonts w:cstheme="minorHAnsi"/>
          <w:sz w:val="21"/>
          <w:lang w:val="la-Latn"/>
        </w:rPr>
        <w:t>, dēsinō, dēsiī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aufhören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71672608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</w:t>
      </w:r>
      <w:r w:rsidRPr="00E00C94">
        <w:rPr>
          <w:rFonts w:cstheme="minorHAnsi"/>
          <w:b/>
          <w:sz w:val="21"/>
          <w:u w:color="C00000"/>
          <w:lang w:val="la-Latn"/>
        </w:rPr>
        <w:t>ē</w:t>
      </w:r>
      <w:r>
        <w:rPr>
          <w:rFonts w:cstheme="minorHAnsi"/>
          <w:b/>
          <w:sz w:val="21"/>
          <w:lang w:val="la-Latn"/>
        </w:rPr>
        <w:t>s</w:t>
      </w:r>
      <w:r w:rsidRPr="00E00C94">
        <w:rPr>
          <w:b/>
          <w:bCs/>
          <w:iCs/>
          <w:color w:val="231F20"/>
        </w:rPr>
        <w:t>ō</w:t>
      </w:r>
      <w:r>
        <w:rPr>
          <w:rFonts w:cstheme="minorHAnsi"/>
          <w:b/>
          <w:sz w:val="21"/>
          <w:lang w:val="la-Latn"/>
        </w:rPr>
        <w:t>l</w:t>
      </w:r>
      <w:r w:rsidRPr="00284F1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</w:t>
      </w:r>
      <w:r w:rsidRPr="00337159">
        <w:rPr>
          <w:rFonts w:cstheme="minorHAnsi"/>
          <w:b/>
          <w:sz w:val="21"/>
          <w:lang w:val="la-Latn"/>
        </w:rPr>
        <w:t>us</w:t>
      </w:r>
      <w:r w:rsidRPr="00132DE4">
        <w:rPr>
          <w:rFonts w:cstheme="minorHAnsi"/>
          <w:sz w:val="21"/>
          <w:lang w:val="la-Latn"/>
        </w:rPr>
        <w:t xml:space="preserve">, </w:t>
      </w:r>
      <w:r w:rsidRPr="00BE7A20">
        <w:rPr>
          <w:rFonts w:cstheme="minorHAnsi"/>
          <w:bCs/>
          <w:sz w:val="21"/>
          <w:szCs w:val="21"/>
          <w:lang w:val="la-Latn"/>
        </w:rPr>
        <w:t>d</w:t>
      </w:r>
      <w:r w:rsidRPr="00BE7A20">
        <w:rPr>
          <w:rFonts w:cstheme="minorHAnsi"/>
          <w:bCs/>
          <w:sz w:val="21"/>
          <w:szCs w:val="21"/>
          <w:u w:color="C00000"/>
          <w:lang w:val="la-Latn"/>
        </w:rPr>
        <w:t>ē</w:t>
      </w:r>
      <w:r w:rsidRPr="00BE7A20">
        <w:rPr>
          <w:rFonts w:cstheme="minorHAnsi"/>
          <w:bCs/>
          <w:sz w:val="21"/>
          <w:szCs w:val="21"/>
          <w:lang w:val="la-Latn"/>
        </w:rPr>
        <w:t>s</w:t>
      </w:r>
      <w:r w:rsidRPr="00BE7A20">
        <w:rPr>
          <w:bCs/>
          <w:iCs/>
          <w:color w:val="231F20"/>
          <w:sz w:val="21"/>
          <w:szCs w:val="21"/>
        </w:rPr>
        <w:t>ō</w:t>
      </w:r>
      <w:r w:rsidRPr="00BE7A20">
        <w:rPr>
          <w:rFonts w:cstheme="minorHAnsi"/>
          <w:bCs/>
          <w:sz w:val="21"/>
          <w:szCs w:val="21"/>
          <w:lang w:val="la-Latn"/>
        </w:rPr>
        <w:t>lāta, d</w:t>
      </w:r>
      <w:r w:rsidRPr="00BE7A20">
        <w:rPr>
          <w:rFonts w:cstheme="minorHAnsi"/>
          <w:bCs/>
          <w:sz w:val="21"/>
          <w:szCs w:val="21"/>
          <w:u w:color="C00000"/>
          <w:lang w:val="la-Latn"/>
        </w:rPr>
        <w:t>ē</w:t>
      </w:r>
      <w:r w:rsidRPr="00BE7A20">
        <w:rPr>
          <w:rFonts w:cstheme="minorHAnsi"/>
          <w:bCs/>
          <w:sz w:val="21"/>
          <w:szCs w:val="21"/>
          <w:lang w:val="la-Latn"/>
        </w:rPr>
        <w:t>s</w:t>
      </w:r>
      <w:r w:rsidRPr="00BE7A20">
        <w:rPr>
          <w:bCs/>
          <w:iCs/>
          <w:color w:val="231F20"/>
          <w:sz w:val="21"/>
          <w:szCs w:val="21"/>
        </w:rPr>
        <w:t>ō</w:t>
      </w:r>
      <w:r w:rsidRPr="00BE7A20">
        <w:rPr>
          <w:rFonts w:cstheme="minorHAnsi"/>
          <w:bCs/>
          <w:sz w:val="21"/>
          <w:szCs w:val="21"/>
          <w:lang w:val="la-Latn"/>
        </w:rPr>
        <w:t>lātum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vereinsamt, verlassen</w:t>
      </w:r>
      <w:r w:rsidRPr="006A0CA7">
        <w:rPr>
          <w:rFonts w:cstheme="minorHAnsi"/>
          <w:sz w:val="21"/>
          <w:vertAlign w:val="superscript"/>
          <w:lang w:val="la-Latn"/>
        </w:rPr>
        <w:t>0</w:t>
      </w:r>
    </w:p>
    <w:p w14:paraId="1D2AEEFB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E00C94">
        <w:rPr>
          <w:rFonts w:cstheme="minorHAnsi"/>
          <w:b/>
          <w:sz w:val="21"/>
          <w:u w:color="C00000"/>
          <w:lang w:val="la-Latn"/>
        </w:rPr>
        <w:t>dēspērāre</w:t>
      </w:r>
      <w:r w:rsidRPr="00E00C94">
        <w:rPr>
          <w:rFonts w:cstheme="minorHAnsi"/>
          <w:sz w:val="21"/>
        </w:rPr>
        <w:t>,</w:t>
      </w:r>
      <w:r w:rsidRPr="008259E9">
        <w:rPr>
          <w:rFonts w:cstheme="minorHAnsi"/>
          <w:sz w:val="21"/>
        </w:rPr>
        <w:t xml:space="preserve"> </w:t>
      </w:r>
      <w:r w:rsidRPr="008259E9">
        <w:rPr>
          <w:rFonts w:cstheme="minorHAnsi"/>
          <w:sz w:val="21"/>
          <w:lang w:val="la-Latn"/>
        </w:rPr>
        <w:t>dēspērārō</w:t>
      </w:r>
      <w:r w:rsidRPr="008259E9">
        <w:rPr>
          <w:rFonts w:cstheme="minorHAnsi"/>
          <w:sz w:val="21"/>
        </w:rPr>
        <w:t xml:space="preserve">, </w:t>
      </w:r>
      <w:r w:rsidRPr="008259E9">
        <w:rPr>
          <w:rFonts w:cstheme="minorHAnsi"/>
          <w:sz w:val="21"/>
          <w:lang w:val="la-Latn"/>
        </w:rPr>
        <w:t>dēspē</w:t>
      </w:r>
      <w:r w:rsidRPr="008259E9">
        <w:rPr>
          <w:rFonts w:cstheme="minorHAnsi"/>
          <w:sz w:val="21"/>
        </w:rPr>
        <w:t>r</w:t>
      </w:r>
      <w:r w:rsidRPr="008259E9">
        <w:rPr>
          <w:rFonts w:cstheme="minorHAnsi"/>
          <w:sz w:val="21"/>
          <w:lang w:val="la-Latn"/>
        </w:rPr>
        <w:t>ā</w:t>
      </w:r>
      <w:r w:rsidRPr="008259E9">
        <w:rPr>
          <w:rFonts w:cstheme="minorHAnsi"/>
          <w:sz w:val="21"/>
        </w:rPr>
        <w:t>v</w:t>
      </w:r>
      <w:r w:rsidRPr="008259E9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verzweifeln, die Hoffnung aufgeben</w:t>
      </w:r>
      <w:r w:rsidRPr="00D842AA">
        <w:rPr>
          <w:rFonts w:cstheme="minorHAnsi"/>
          <w:sz w:val="21"/>
          <w:vertAlign w:val="superscript"/>
          <w:lang w:val="la-Latn"/>
        </w:rPr>
        <w:t>11</w:t>
      </w:r>
    </w:p>
    <w:p w14:paraId="131ECBC2" w14:textId="3B157E93" w:rsidR="004F4FC9" w:rsidRPr="004F4FC9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szCs w:val="21"/>
          <w:lang w:val="la-Latn"/>
        </w:rPr>
      </w:pPr>
      <w:proofErr w:type="spellStart"/>
      <w:r w:rsidRPr="004F4FC9">
        <w:rPr>
          <w:b/>
          <w:bCs/>
          <w:iCs/>
          <w:color w:val="231F20"/>
          <w:sz w:val="21"/>
          <w:szCs w:val="21"/>
        </w:rPr>
        <w:t>Deucaliōn</w:t>
      </w:r>
      <w:proofErr w:type="spellEnd"/>
      <w:r w:rsidRPr="004F4FC9">
        <w:rPr>
          <w:iCs/>
          <w:color w:val="231F20"/>
          <w:sz w:val="21"/>
          <w:szCs w:val="21"/>
        </w:rPr>
        <w:t xml:space="preserve">, </w:t>
      </w:r>
      <w:proofErr w:type="spellStart"/>
      <w:r w:rsidRPr="004F4FC9">
        <w:rPr>
          <w:iCs/>
          <w:color w:val="231F20"/>
          <w:sz w:val="21"/>
          <w:szCs w:val="21"/>
        </w:rPr>
        <w:t>Deucaliōnis</w:t>
      </w:r>
      <w:proofErr w:type="spellEnd"/>
      <w:r w:rsidRPr="004F4FC9">
        <w:rPr>
          <w:iCs/>
          <w:color w:val="231F20"/>
          <w:sz w:val="21"/>
          <w:szCs w:val="21"/>
        </w:rPr>
        <w:t xml:space="preserve"> </w:t>
      </w:r>
      <w:r w:rsidRPr="004F4FC9">
        <w:rPr>
          <w:i/>
          <w:color w:val="231F20"/>
          <w:sz w:val="21"/>
          <w:szCs w:val="21"/>
        </w:rPr>
        <w:t>m</w:t>
      </w:r>
      <w:r w:rsidRPr="004F4FC9">
        <w:rPr>
          <w:iCs/>
          <w:color w:val="231F20"/>
          <w:sz w:val="21"/>
          <w:szCs w:val="21"/>
        </w:rPr>
        <w:t xml:space="preserve">  </w:t>
      </w:r>
      <w:r w:rsidRPr="004F4FC9">
        <w:rPr>
          <w:i/>
          <w:color w:val="231F20"/>
          <w:sz w:val="21"/>
          <w:szCs w:val="21"/>
        </w:rPr>
        <w:t xml:space="preserve"> </w:t>
      </w:r>
      <w:r w:rsidRPr="004F4FC9">
        <w:rPr>
          <w:color w:val="231F20"/>
          <w:sz w:val="21"/>
          <w:szCs w:val="21"/>
        </w:rPr>
        <w:t>Deukalion, Gestalt des griechischen Mythos,</w:t>
      </w:r>
      <w:r w:rsidRPr="004F4FC9">
        <w:rPr>
          <w:color w:val="231F20"/>
          <w:spacing w:val="1"/>
          <w:sz w:val="21"/>
          <w:szCs w:val="21"/>
        </w:rPr>
        <w:t xml:space="preserve"> </w:t>
      </w:r>
      <w:r w:rsidRPr="004F4FC9">
        <w:rPr>
          <w:color w:val="231F20"/>
          <w:sz w:val="21"/>
          <w:szCs w:val="21"/>
        </w:rPr>
        <w:t xml:space="preserve">Ehemann der </w:t>
      </w:r>
      <w:proofErr w:type="spellStart"/>
      <w:r w:rsidRPr="004F4FC9">
        <w:rPr>
          <w:color w:val="231F20"/>
          <w:sz w:val="21"/>
          <w:szCs w:val="21"/>
        </w:rPr>
        <w:t>Pyrrha</w:t>
      </w:r>
      <w:proofErr w:type="spellEnd"/>
      <w:r w:rsidRPr="004F4FC9">
        <w:rPr>
          <w:rFonts w:cstheme="minorHAnsi"/>
          <w:sz w:val="21"/>
          <w:szCs w:val="21"/>
          <w:vertAlign w:val="superscript"/>
          <w:lang w:val="la-Latn"/>
        </w:rPr>
        <w:t>0</w:t>
      </w:r>
    </w:p>
    <w:p w14:paraId="1F7B8A46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61746D21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bookmarkStart w:id="0" w:name="_Hlk153915533"/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4A8B72B0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</w:t>
      </w:r>
      <w:r w:rsidRPr="0041164C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luvium</w:t>
      </w:r>
      <w:r w:rsidRPr="00132DE4">
        <w:rPr>
          <w:rFonts w:cstheme="minorHAnsi"/>
          <w:sz w:val="21"/>
          <w:lang w:val="la-Latn"/>
        </w:rPr>
        <w:t>, dī</w:t>
      </w:r>
      <w:r>
        <w:rPr>
          <w:rFonts w:cstheme="minorHAnsi"/>
          <w:sz w:val="21"/>
          <w:lang w:val="la-Latn"/>
        </w:rPr>
        <w:t>luvi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 w:rsidRPr="00450D70">
        <w:rPr>
          <w:rFonts w:cstheme="minorHAnsi"/>
          <w:sz w:val="21"/>
          <w:lang w:val="la-Latn"/>
        </w:rPr>
        <w:t>Sintflut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2BBB2C3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55C5C119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1E8DC941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ecce!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schau! / schaut!, sieh da! / seht!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406E8F0A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ēdere</w:t>
      </w:r>
      <w:r w:rsidRPr="00132DE4">
        <w:rPr>
          <w:rFonts w:cstheme="minorHAnsi"/>
          <w:sz w:val="21"/>
          <w:lang w:val="la-Latn"/>
        </w:rPr>
        <w:t>, ēdō, ēdidī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verkünden; herausgeben</w:t>
      </w:r>
      <w:r w:rsidRPr="00765C57">
        <w:rPr>
          <w:rFonts w:cstheme="minorHAnsi"/>
          <w:sz w:val="21"/>
          <w:vertAlign w:val="superscript"/>
          <w:lang w:val="la-Latn"/>
        </w:rPr>
        <w:t>12</w:t>
      </w:r>
    </w:p>
    <w:p w14:paraId="6C7256F6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797EFD85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BE7A20">
        <w:rPr>
          <w:rFonts w:cstheme="minorHAnsi"/>
          <w:b/>
          <w:sz w:val="21"/>
          <w:u w:color="C00000"/>
          <w:lang w:val="la-Latn"/>
        </w:rPr>
        <w:t>errāre</w:t>
      </w:r>
      <w:r w:rsidRPr="007815D2">
        <w:rPr>
          <w:rFonts w:cstheme="minorHAnsi"/>
          <w:bCs/>
          <w:sz w:val="21"/>
        </w:rPr>
        <w:t xml:space="preserve">, </w:t>
      </w:r>
      <w:proofErr w:type="spellStart"/>
      <w:r w:rsidRPr="007815D2">
        <w:rPr>
          <w:rFonts w:cstheme="minorHAnsi"/>
          <w:bCs/>
          <w:sz w:val="21"/>
        </w:rPr>
        <w:t>err</w:t>
      </w:r>
      <w:proofErr w:type="spellEnd"/>
      <w:r w:rsidRPr="007815D2">
        <w:rPr>
          <w:rFonts w:cstheme="minorHAnsi"/>
          <w:bCs/>
          <w:sz w:val="21"/>
          <w:lang w:val="la-Latn"/>
        </w:rPr>
        <w:t>ō</w:t>
      </w:r>
      <w:r>
        <w:rPr>
          <w:rFonts w:cstheme="minorHAnsi"/>
          <w:bCs/>
          <w:sz w:val="21"/>
          <w:lang w:val="la-Latn"/>
        </w:rPr>
        <w:t>, err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bCs/>
          <w:sz w:val="21"/>
          <w:lang w:val="la-Latn"/>
        </w:rPr>
        <w:t>v</w:t>
      </w:r>
      <w:r w:rsidRPr="00132DE4">
        <w:rPr>
          <w:rFonts w:cstheme="minorHAns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(sich) irren; umherirren</w:t>
      </w:r>
      <w:r w:rsidRPr="00765C57">
        <w:rPr>
          <w:rFonts w:cstheme="minorHAnsi"/>
          <w:sz w:val="21"/>
          <w:vertAlign w:val="superscript"/>
          <w:lang w:val="la-Latn"/>
        </w:rPr>
        <w:t>10</w:t>
      </w:r>
    </w:p>
    <w:p w14:paraId="17D0D5B9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41A3DE2B" w14:textId="77777777" w:rsidR="004F4FC9" w:rsidRPr="00CD3930" w:rsidRDefault="004F4FC9" w:rsidP="00E00C94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468EE7CB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9C766A">
        <w:rPr>
          <w:rFonts w:cstheme="minorHAnsi"/>
          <w:b/>
          <w:sz w:val="21"/>
          <w:u w:val="thick" w:color="C00000"/>
          <w:lang w:val="la-Latn"/>
        </w:rPr>
        <w:t>fābula</w:t>
      </w:r>
      <w:r w:rsidRPr="00132DE4">
        <w:rPr>
          <w:rFonts w:cstheme="minorHAnsi"/>
          <w:sz w:val="21"/>
          <w:lang w:val="la-Latn"/>
        </w:rPr>
        <w:t xml:space="preserve">, fābulae </w:t>
      </w:r>
      <w:r w:rsidRPr="005D5640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Geschichte, die Erzählung; das Theaterstück</w:t>
      </w:r>
      <w:r w:rsidRPr="00765C57">
        <w:rPr>
          <w:rFonts w:cstheme="minorHAnsi"/>
          <w:sz w:val="21"/>
          <w:vertAlign w:val="superscript"/>
          <w:lang w:val="la-Latn"/>
        </w:rPr>
        <w:t>12</w:t>
      </w:r>
    </w:p>
    <w:p w14:paraId="735F3E38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flēre</w:t>
      </w:r>
      <w:r w:rsidRPr="00132DE4">
        <w:rPr>
          <w:rFonts w:cstheme="minorHAnsi"/>
          <w:sz w:val="21"/>
          <w:lang w:val="la-Latn"/>
        </w:rPr>
        <w:t>, fleō, flēvī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weinen; beklagen</w:t>
      </w:r>
      <w:r w:rsidRPr="00765C57">
        <w:rPr>
          <w:rFonts w:cstheme="minorHAnsi"/>
          <w:sz w:val="21"/>
          <w:vertAlign w:val="superscript"/>
          <w:lang w:val="la-Latn"/>
        </w:rPr>
        <w:t>12</w:t>
      </w:r>
    </w:p>
    <w:p w14:paraId="27E2E4A1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9C766A">
        <w:rPr>
          <w:rFonts w:cstheme="minorHAnsi"/>
          <w:b/>
          <w:sz w:val="21"/>
          <w:u w:val="thick" w:color="C00000"/>
          <w:lang w:val="la-Latn"/>
        </w:rPr>
        <w:t>genus</w:t>
      </w:r>
      <w:r w:rsidRPr="00132DE4">
        <w:rPr>
          <w:rFonts w:cstheme="minorHAnsi"/>
          <w:sz w:val="21"/>
          <w:lang w:val="la-Latn"/>
        </w:rPr>
        <w:t xml:space="preserve">, generis </w:t>
      </w:r>
      <w:r w:rsidRPr="00002118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Geschlecht; die Art; die Gattung</w:t>
      </w:r>
      <w:r w:rsidRPr="00BB4B7D">
        <w:rPr>
          <w:rFonts w:cstheme="minorHAnsi"/>
          <w:sz w:val="21"/>
          <w:vertAlign w:val="superscript"/>
          <w:lang w:val="la-Latn"/>
        </w:rPr>
        <w:t>12</w:t>
      </w:r>
    </w:p>
    <w:p w14:paraId="4669B8BF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homō</w:t>
      </w:r>
      <w:r w:rsidRPr="00132DE4">
        <w:rPr>
          <w:rFonts w:cstheme="minorHAnsi"/>
          <w:sz w:val="21"/>
          <w:lang w:val="la-Latn"/>
        </w:rPr>
        <w:t xml:space="preserve">, hominis </w:t>
      </w:r>
      <w:r w:rsidRPr="00002118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Mensch; der Mann; </w:t>
      </w:r>
      <w:r w:rsidRPr="00002118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Leute</w:t>
      </w:r>
      <w:r w:rsidRPr="00F46328">
        <w:rPr>
          <w:rFonts w:cstheme="minorHAnsi"/>
          <w:sz w:val="21"/>
          <w:vertAlign w:val="superscript"/>
          <w:lang w:val="la-Latn"/>
        </w:rPr>
        <w:t>4</w:t>
      </w:r>
    </w:p>
    <w:p w14:paraId="60E1636E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hūmānus</w:t>
      </w:r>
      <w:r w:rsidRPr="00132DE4">
        <w:rPr>
          <w:rFonts w:cstheme="minorHAnsi"/>
          <w:sz w:val="21"/>
          <w:lang w:val="la-Latn"/>
        </w:rPr>
        <w:t>, hūmāna, hūmānum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menschlich; gebildet</w:t>
      </w:r>
      <w:r w:rsidRPr="006A0CA7">
        <w:rPr>
          <w:rFonts w:cstheme="minorHAnsi"/>
          <w:sz w:val="21"/>
          <w:vertAlign w:val="superscript"/>
          <w:lang w:val="la-Latn"/>
        </w:rPr>
        <w:t>10</w:t>
      </w:r>
    </w:p>
    <w:p w14:paraId="41B07051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28D1A8D9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0E474302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5EE263B7" w14:textId="77777777" w:rsidR="004F4FC9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īnstituere</w:t>
      </w:r>
      <w:r w:rsidRPr="00132DE4">
        <w:rPr>
          <w:rFonts w:cstheme="minorHAnsi"/>
          <w:sz w:val="21"/>
          <w:lang w:val="la-Latn"/>
        </w:rPr>
        <w:t>, īnstituō, īnstituī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beginnen; einrichten; unterrichten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2E1841F7" w14:textId="77777777" w:rsidR="004F4FC9" w:rsidRPr="002B2584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intellegere</w:t>
      </w:r>
      <w:r w:rsidRPr="00132DE4">
        <w:rPr>
          <w:rFonts w:cstheme="minorHAnsi"/>
          <w:sz w:val="21"/>
          <w:lang w:val="la-Latn"/>
        </w:rPr>
        <w:t>, intellegō, intellēxī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verstehen; erkennen, einsehen</w:t>
      </w:r>
      <w:r w:rsidRPr="005D420D">
        <w:rPr>
          <w:rFonts w:cstheme="minorHAnsi"/>
          <w:sz w:val="21"/>
          <w:vertAlign w:val="superscript"/>
          <w:lang w:val="la-Latn"/>
        </w:rPr>
        <w:t>12</w:t>
      </w:r>
    </w:p>
    <w:p w14:paraId="73A77C71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7B5DE179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licēre/licet</w:t>
      </w:r>
      <w:r w:rsidRPr="00132DE4">
        <w:rPr>
          <w:rFonts w:cstheme="minorHAnsi"/>
          <w:sz w:val="21"/>
          <w:lang w:val="la-Latn"/>
        </w:rPr>
        <w:t xml:space="preserve">, licuit </w:t>
      </w:r>
      <w:r w:rsidRPr="00542D7E">
        <w:rPr>
          <w:rFonts w:cstheme="minorHAnsi"/>
          <w:i/>
          <w:sz w:val="21"/>
          <w:lang w:val="la-Latn"/>
        </w:rPr>
        <w:t>m. Dat.</w:t>
      </w:r>
      <w:r w:rsidRPr="00542D7E">
        <w:rPr>
          <w:rFonts w:cstheme="minorHAnsi"/>
          <w:sz w:val="21"/>
          <w:lang w:val="en-GB"/>
        </w:rPr>
        <w:t xml:space="preserve">  </w:t>
      </w:r>
      <w:r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es ist möglich; es ist erlaubt, </w:t>
      </w:r>
      <w:r w:rsidRPr="0024199C">
        <w:rPr>
          <w:rFonts w:cstheme="minorHAnsi"/>
          <w:i/>
          <w:sz w:val="21"/>
          <w:lang w:val="la-Latn"/>
        </w:rPr>
        <w:t>(jmd.)</w:t>
      </w:r>
      <w:r w:rsidRPr="00132DE4">
        <w:rPr>
          <w:rFonts w:cstheme="minorHAnsi"/>
          <w:sz w:val="21"/>
          <w:lang w:val="la-Latn"/>
        </w:rPr>
        <w:t xml:space="preserve"> darf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5B9FEAD9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maestus</w:t>
      </w:r>
      <w:r w:rsidRPr="00132DE4">
        <w:rPr>
          <w:rFonts w:cstheme="minorHAnsi"/>
          <w:sz w:val="21"/>
          <w:lang w:val="la-Latn"/>
        </w:rPr>
        <w:t>, maesta, maestum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traurig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21016578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māgnus</w:t>
      </w:r>
      <w:r w:rsidRPr="00132DE4">
        <w:rPr>
          <w:rFonts w:cstheme="minorHAnsi"/>
          <w:sz w:val="21"/>
          <w:lang w:val="la-Latn"/>
        </w:rPr>
        <w:t>, māgna, māgnum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groß(artig); bedeutend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D9E6FE1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236E8EC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miser</w:t>
      </w:r>
      <w:r w:rsidRPr="00132DE4">
        <w:rPr>
          <w:rFonts w:cstheme="minorHAnsi"/>
          <w:sz w:val="21"/>
          <w:lang w:val="la-Latn"/>
        </w:rPr>
        <w:t>, misera, miserum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elend, unglücklich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1F928BF0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mittere</w:t>
      </w:r>
      <w:r w:rsidRPr="00132DE4">
        <w:rPr>
          <w:rFonts w:cstheme="minorHAnsi"/>
          <w:sz w:val="21"/>
          <w:lang w:val="la-Latn"/>
        </w:rPr>
        <w:t>, mittō, mīsī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schicken; werfen</w:t>
      </w:r>
      <w:r w:rsidRPr="00F34CD1">
        <w:rPr>
          <w:rFonts w:cstheme="minorHAnsi"/>
          <w:sz w:val="21"/>
          <w:vertAlign w:val="superscript"/>
          <w:lang w:val="la-Latn"/>
        </w:rPr>
        <w:t>11</w:t>
      </w:r>
    </w:p>
    <w:p w14:paraId="540F46BC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mōns</w:t>
      </w:r>
      <w:r w:rsidRPr="00132DE4">
        <w:rPr>
          <w:rFonts w:cstheme="minorHAnsi"/>
          <w:sz w:val="21"/>
          <w:lang w:val="la-Latn"/>
        </w:rPr>
        <w:t xml:space="preserve">, montis </w:t>
      </w:r>
      <w:r w:rsidRPr="0060676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montium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Berg</w:t>
      </w:r>
      <w:r w:rsidRPr="00F34CD1">
        <w:rPr>
          <w:rFonts w:cstheme="minorHAnsi"/>
          <w:sz w:val="21"/>
          <w:vertAlign w:val="superscript"/>
          <w:lang w:val="la-Latn"/>
        </w:rPr>
        <w:t>12</w:t>
      </w:r>
    </w:p>
    <w:p w14:paraId="69197E40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movēre</w:t>
      </w:r>
      <w:r w:rsidRPr="00132DE4">
        <w:rPr>
          <w:rFonts w:cstheme="minorHAnsi"/>
          <w:sz w:val="21"/>
          <w:lang w:val="la-Latn"/>
        </w:rPr>
        <w:t>, moveō, mōvī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bewegen; beeinflussen</w:t>
      </w:r>
      <w:r w:rsidRPr="00F34CD1">
        <w:rPr>
          <w:rFonts w:cstheme="minorHAnsi"/>
          <w:sz w:val="21"/>
          <w:vertAlign w:val="superscript"/>
          <w:lang w:val="la-Latn"/>
        </w:rPr>
        <w:t>12</w:t>
      </w:r>
    </w:p>
    <w:p w14:paraId="120D42EE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21CD6A99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nēmō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nēminī, </w:t>
      </w:r>
      <w:r w:rsidRPr="00284F1C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</w:t>
      </w:r>
      <w:r w:rsidRPr="00450D70">
        <w:rPr>
          <w:rFonts w:cstheme="minorHAnsi"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>ēminem</w:t>
      </w:r>
      <w:r w:rsidRPr="00450D70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niemand</w:t>
      </w:r>
      <w:r w:rsidRPr="00330E97">
        <w:rPr>
          <w:rFonts w:cstheme="minorHAnsi"/>
          <w:sz w:val="21"/>
          <w:vertAlign w:val="superscript"/>
          <w:lang w:val="la-Latn"/>
        </w:rPr>
        <w:t>10</w:t>
      </w:r>
    </w:p>
    <w:p w14:paraId="607F23A8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bookmarkStart w:id="1" w:name="_Hlk153916983"/>
      <w:r w:rsidRPr="00284F1C">
        <w:rPr>
          <w:rFonts w:cstheme="minorHAnsi"/>
          <w:b/>
          <w:sz w:val="21"/>
          <w:lang w:val="la-Latn"/>
        </w:rPr>
        <w:t>neque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 … nicht; auch … nicht; aber … nicht</w:t>
      </w:r>
      <w:r w:rsidRPr="00330E97">
        <w:rPr>
          <w:rFonts w:cstheme="minorHAnsi"/>
          <w:sz w:val="21"/>
          <w:vertAlign w:val="superscript"/>
          <w:lang w:val="la-Latn"/>
        </w:rPr>
        <w:t>4</w:t>
      </w:r>
    </w:p>
    <w:bookmarkEnd w:id="1"/>
    <w:p w14:paraId="0887C717" w14:textId="77777777" w:rsidR="004F4FC9" w:rsidRPr="00FC6871" w:rsidRDefault="004F4FC9" w:rsidP="002B2584">
      <w:pPr>
        <w:rPr>
          <w:rFonts w:cstheme="minorHAnsi"/>
          <w:b/>
          <w:sz w:val="21"/>
        </w:rPr>
      </w:pPr>
      <w:r>
        <w:rPr>
          <w:rFonts w:cstheme="minorHAnsi"/>
          <w:b/>
          <w:sz w:val="21"/>
        </w:rPr>
        <w:t xml:space="preserve">nobis </w:t>
      </w:r>
      <w:r w:rsidRPr="002B2584">
        <w:rPr>
          <w:rFonts w:cstheme="minorHAnsi"/>
          <w:bCs/>
          <w:i/>
          <w:iCs/>
          <w:sz w:val="21"/>
        </w:rPr>
        <w:t>(Dat.)</w:t>
      </w:r>
      <w:r>
        <w:rPr>
          <w:rFonts w:cstheme="minorHAnsi"/>
          <w:b/>
          <w:sz w:val="21"/>
        </w:rPr>
        <w:t xml:space="preserve">   </w:t>
      </w:r>
      <w:r w:rsidRPr="002B2584">
        <w:rPr>
          <w:rFonts w:cstheme="minorHAnsi"/>
          <w:bCs/>
          <w:sz w:val="21"/>
        </w:rPr>
        <w:t>uns</w:t>
      </w:r>
      <w:r w:rsidRPr="001E198C">
        <w:rPr>
          <w:rFonts w:cstheme="minorHAnsi"/>
          <w:sz w:val="21"/>
          <w:vertAlign w:val="superscript"/>
          <w:lang w:val="la-Latn"/>
        </w:rPr>
        <w:t>0</w:t>
      </w:r>
    </w:p>
    <w:p w14:paraId="5BED75C6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lastRenderedPageBreak/>
        <w:t>nūmen</w:t>
      </w:r>
      <w:r w:rsidRPr="00132DE4">
        <w:rPr>
          <w:rFonts w:cstheme="minorHAnsi"/>
          <w:sz w:val="21"/>
          <w:lang w:val="la-Latn"/>
        </w:rPr>
        <w:t xml:space="preserve">, nūminis </w:t>
      </w:r>
      <w:r w:rsidRPr="00F70F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(göttliche) Macht; die Gottheit</w:t>
      </w:r>
      <w:r w:rsidRPr="00021A9D">
        <w:rPr>
          <w:rFonts w:cstheme="minorHAnsi"/>
          <w:sz w:val="21"/>
          <w:vertAlign w:val="superscript"/>
          <w:lang w:val="la-Latn"/>
        </w:rPr>
        <w:t>12</w:t>
      </w:r>
    </w:p>
    <w:p w14:paraId="3FCC2484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bookmarkStart w:id="2" w:name="_Hlk153915886"/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bookmarkEnd w:id="2"/>
    <w:p w14:paraId="15A1B1E6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ōrāculum</w:t>
      </w:r>
      <w:r w:rsidRPr="00132DE4">
        <w:rPr>
          <w:rFonts w:cstheme="minorHAnsi"/>
          <w:sz w:val="21"/>
          <w:lang w:val="la-Latn"/>
        </w:rPr>
        <w:t xml:space="preserve">, ōrāculī </w:t>
      </w:r>
      <w:r w:rsidRPr="003B38E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Orakel, der Götterspruch; die Orakelstätte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77328524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os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oss</w:t>
      </w:r>
      <w:r w:rsidRPr="00132DE4">
        <w:rPr>
          <w:rFonts w:cstheme="minorHAnsi"/>
          <w:sz w:val="21"/>
          <w:lang w:val="la-Latn"/>
        </w:rPr>
        <w:t xml:space="preserve">is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Knochen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82AA5F2" w14:textId="77777777" w:rsidR="004F4FC9" w:rsidRDefault="004F4FC9" w:rsidP="00B950A3">
      <w:pPr>
        <w:tabs>
          <w:tab w:val="left" w:pos="2793"/>
          <w:tab w:val="left" w:pos="7161"/>
        </w:tabs>
        <w:rPr>
          <w:color w:val="231F20"/>
          <w:spacing w:val="-1"/>
          <w:sz w:val="21"/>
          <w:szCs w:val="21"/>
        </w:rPr>
      </w:pPr>
      <w:proofErr w:type="spellStart"/>
      <w:r w:rsidRPr="00450D70">
        <w:rPr>
          <w:b/>
          <w:bCs/>
          <w:iCs/>
          <w:color w:val="231F20"/>
          <w:spacing w:val="-1"/>
          <w:sz w:val="21"/>
          <w:szCs w:val="21"/>
        </w:rPr>
        <w:t>Parnāssus</w:t>
      </w:r>
      <w:proofErr w:type="spellEnd"/>
      <w:r w:rsidRPr="00450D70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 w:rsidRPr="00450D70">
        <w:rPr>
          <w:iCs/>
          <w:color w:val="231F20"/>
          <w:spacing w:val="-1"/>
          <w:sz w:val="21"/>
          <w:szCs w:val="21"/>
        </w:rPr>
        <w:t>Parnāssī</w:t>
      </w:r>
      <w:proofErr w:type="spellEnd"/>
      <w:r>
        <w:rPr>
          <w:iCs/>
          <w:color w:val="231F20"/>
          <w:spacing w:val="-1"/>
          <w:sz w:val="21"/>
          <w:szCs w:val="21"/>
        </w:rPr>
        <w:t xml:space="preserve"> </w:t>
      </w:r>
      <w:r w:rsidRPr="00450D70">
        <w:rPr>
          <w:i/>
          <w:iCs/>
          <w:color w:val="231F20"/>
          <w:spacing w:val="-1"/>
          <w:sz w:val="21"/>
          <w:szCs w:val="21"/>
        </w:rPr>
        <w:t>m</w:t>
      </w:r>
      <w:r>
        <w:rPr>
          <w:i/>
          <w:color w:val="231F20"/>
          <w:spacing w:val="-1"/>
          <w:sz w:val="21"/>
          <w:szCs w:val="21"/>
        </w:rPr>
        <w:t xml:space="preserve">  </w:t>
      </w:r>
      <w:r w:rsidRPr="00450D70">
        <w:rPr>
          <w:i/>
          <w:color w:val="231F20"/>
          <w:spacing w:val="-1"/>
          <w:sz w:val="21"/>
          <w:szCs w:val="21"/>
        </w:rPr>
        <w:t xml:space="preserve"> </w:t>
      </w:r>
      <w:r w:rsidRPr="00450D70">
        <w:rPr>
          <w:color w:val="231F20"/>
          <w:spacing w:val="-1"/>
          <w:sz w:val="21"/>
          <w:szCs w:val="21"/>
        </w:rPr>
        <w:t>der Parnass; Gebirge in Mittelgriechenland</w:t>
      </w:r>
    </w:p>
    <w:p w14:paraId="472D1619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per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durch (… hindurch); über … hin; mithilfe</w:t>
      </w:r>
      <w:r w:rsidRPr="00EF1AD7">
        <w:rPr>
          <w:rFonts w:cstheme="minorHAnsi"/>
          <w:sz w:val="21"/>
          <w:vertAlign w:val="superscript"/>
          <w:lang w:val="la-Latn"/>
        </w:rPr>
        <w:t>12</w:t>
      </w:r>
    </w:p>
    <w:p w14:paraId="27B5871D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bookmarkStart w:id="3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3"/>
    <w:p w14:paraId="7A0D28B1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pius</w:t>
      </w:r>
      <w:r w:rsidRPr="00132DE4">
        <w:rPr>
          <w:rFonts w:cstheme="minorHAnsi"/>
          <w:sz w:val="21"/>
          <w:lang w:val="la-Latn"/>
        </w:rPr>
        <w:t>, pia, pium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fromm; gewissenhaft</w:t>
      </w:r>
      <w:r w:rsidRPr="00544C28">
        <w:rPr>
          <w:rFonts w:cstheme="minorHAnsi"/>
          <w:sz w:val="21"/>
          <w:vertAlign w:val="superscript"/>
          <w:lang w:val="la-Latn"/>
        </w:rPr>
        <w:t>12</w:t>
      </w:r>
    </w:p>
    <w:p w14:paraId="65DF013D" w14:textId="77777777" w:rsidR="004F4FC9" w:rsidRPr="00132DE4" w:rsidRDefault="004F4FC9" w:rsidP="00E00C94">
      <w:pPr>
        <w:rPr>
          <w:rFonts w:cstheme="minorHAnsi"/>
          <w:sz w:val="21"/>
          <w:lang w:val="la-Latn"/>
        </w:rPr>
      </w:pPr>
      <w:r w:rsidRPr="009C766A">
        <w:rPr>
          <w:rFonts w:cstheme="minorHAnsi"/>
          <w:b/>
          <w:sz w:val="21"/>
          <w:u w:val="thick" w:color="C00000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nach; hinter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373F7394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postquam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nachdem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1841B641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praeter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außer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2BF9AC03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precēs</w:t>
      </w:r>
      <w:r w:rsidRPr="00132DE4">
        <w:rPr>
          <w:rFonts w:cstheme="minorHAnsi"/>
          <w:sz w:val="21"/>
          <w:lang w:val="la-Latn"/>
        </w:rPr>
        <w:t xml:space="preserve">, precum </w:t>
      </w:r>
      <w:r w:rsidRPr="0038253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Bitten; das Gebet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2448C51C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profectō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tatsächlich; auf alle Fälle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16BE8ABB" w14:textId="6BA6BAFA" w:rsidR="004F4FC9" w:rsidRPr="00047222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szCs w:val="21"/>
          <w:lang w:val="la-Latn"/>
        </w:rPr>
      </w:pPr>
      <w:proofErr w:type="spellStart"/>
      <w:r w:rsidRPr="00047222">
        <w:rPr>
          <w:b/>
          <w:bCs/>
          <w:iCs/>
          <w:color w:val="231F20"/>
          <w:spacing w:val="-1"/>
          <w:sz w:val="21"/>
          <w:szCs w:val="21"/>
        </w:rPr>
        <w:t>Pyrrha</w:t>
      </w:r>
      <w:proofErr w:type="spellEnd"/>
      <w:r w:rsidRPr="00047222">
        <w:rPr>
          <w:iCs/>
          <w:color w:val="231F20"/>
          <w:spacing w:val="-1"/>
          <w:sz w:val="21"/>
          <w:szCs w:val="21"/>
        </w:rPr>
        <w:t>,</w:t>
      </w:r>
      <w:r w:rsidRPr="00047222">
        <w:rPr>
          <w:iCs/>
          <w:color w:val="231F20"/>
          <w:sz w:val="21"/>
          <w:szCs w:val="21"/>
        </w:rPr>
        <w:t xml:space="preserve"> </w:t>
      </w:r>
      <w:proofErr w:type="spellStart"/>
      <w:r w:rsidRPr="00047222">
        <w:rPr>
          <w:iCs/>
          <w:color w:val="231F20"/>
          <w:spacing w:val="-1"/>
          <w:sz w:val="21"/>
          <w:szCs w:val="21"/>
        </w:rPr>
        <w:t>Pyrrhae</w:t>
      </w:r>
      <w:proofErr w:type="spellEnd"/>
      <w:r w:rsidRPr="00047222">
        <w:rPr>
          <w:iCs/>
          <w:color w:val="231F20"/>
          <w:spacing w:val="-1"/>
          <w:sz w:val="21"/>
          <w:szCs w:val="21"/>
        </w:rPr>
        <w:t xml:space="preserve"> </w:t>
      </w:r>
      <w:r w:rsidRPr="00047222">
        <w:rPr>
          <w:i/>
          <w:iCs/>
          <w:color w:val="231F20"/>
          <w:spacing w:val="-1"/>
          <w:sz w:val="21"/>
          <w:szCs w:val="21"/>
        </w:rPr>
        <w:t xml:space="preserve">f   </w:t>
      </w:r>
      <w:r w:rsidRPr="00047222">
        <w:rPr>
          <w:i/>
          <w:color w:val="231F20"/>
          <w:spacing w:val="-1"/>
          <w:sz w:val="21"/>
          <w:szCs w:val="21"/>
        </w:rPr>
        <w:t xml:space="preserve"> </w:t>
      </w:r>
      <w:r w:rsidRPr="00047222">
        <w:rPr>
          <w:color w:val="231F20"/>
          <w:sz w:val="21"/>
          <w:szCs w:val="21"/>
        </w:rPr>
        <w:t>Ehefrau des Deukalion</w:t>
      </w:r>
      <w:r w:rsidRPr="00047222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6DCED52" w14:textId="77777777" w:rsidR="004F4FC9" w:rsidRDefault="004F4FC9" w:rsidP="00E00C94">
      <w:pP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ED1687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854D54">
        <w:rPr>
          <w:rFonts w:asciiTheme="minorHAnsi" w:hAnsiTheme="minorHAnsi" w:cstheme="minorHAnsi"/>
          <w:sz w:val="21"/>
          <w:szCs w:val="21"/>
        </w:rPr>
        <w:t xml:space="preserve">, </w:t>
      </w:r>
      <w:r>
        <w:rPr>
          <w:rFonts w:asciiTheme="minorHAnsi" w:hAnsiTheme="minorHAnsi" w:cstheme="minorHAnsi"/>
          <w:sz w:val="21"/>
          <w:szCs w:val="21"/>
        </w:rPr>
        <w:t>Qu</w:t>
      </w:r>
      <w:r w:rsidRPr="002104CF">
        <w:rPr>
          <w:rFonts w:cstheme="minorHAnsi"/>
          <w:bCs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sz w:val="21"/>
          <w:szCs w:val="21"/>
        </w:rPr>
        <w:t>nt</w:t>
      </w:r>
      <w:proofErr w:type="spellEnd"/>
      <w:r w:rsidRPr="00854D54">
        <w:rPr>
          <w:rFonts w:cs="Calibr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4891DE9" w14:textId="77777777" w:rsidR="004F4FC9" w:rsidRDefault="004F4FC9" w:rsidP="002B2584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repar</w:t>
      </w:r>
      <w:r w:rsidRPr="00A44566">
        <w:rPr>
          <w:rFonts w:cstheme="minorHAnsi"/>
          <w:b/>
          <w:sz w:val="21"/>
          <w:lang w:val="la-Latn"/>
        </w:rPr>
        <w:t>āre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wiederherstellen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B4D3330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restāre</w:t>
      </w:r>
      <w:r w:rsidRPr="00132DE4">
        <w:rPr>
          <w:rFonts w:cstheme="minorHAnsi"/>
          <w:sz w:val="21"/>
          <w:lang w:val="la-Latn"/>
        </w:rPr>
        <w:t>, restō, restitī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übrig sein, übrig bleiben; überleben</w:t>
      </w:r>
      <w:r w:rsidRPr="006705D7">
        <w:rPr>
          <w:rFonts w:cstheme="minorHAnsi"/>
          <w:sz w:val="21"/>
          <w:vertAlign w:val="superscript"/>
          <w:lang w:val="la-Latn"/>
        </w:rPr>
        <w:t>12</w:t>
      </w:r>
    </w:p>
    <w:p w14:paraId="7BB16D1C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saxum</w:t>
      </w:r>
      <w:r w:rsidRPr="00132DE4">
        <w:rPr>
          <w:rFonts w:cstheme="minorHAnsi"/>
          <w:sz w:val="21"/>
          <w:lang w:val="la-Latn"/>
        </w:rPr>
        <w:t xml:space="preserve">, saxī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Stein; der Fels(brocken)</w:t>
      </w:r>
      <w:r w:rsidRPr="006705D7">
        <w:rPr>
          <w:rFonts w:cstheme="minorHAnsi"/>
          <w:sz w:val="21"/>
          <w:vertAlign w:val="superscript"/>
          <w:lang w:val="la-Latn"/>
        </w:rPr>
        <w:t>12</w:t>
      </w:r>
    </w:p>
    <w:p w14:paraId="60B3BF9C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sedēre</w:t>
      </w:r>
      <w:r w:rsidRPr="00132DE4">
        <w:rPr>
          <w:rFonts w:cstheme="minorHAnsi"/>
          <w:sz w:val="21"/>
          <w:lang w:val="la-Latn"/>
        </w:rPr>
        <w:t>, sedeō, sēdī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(da)sitzen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6ACAA800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semper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immer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7B9BEA27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p w14:paraId="2772D893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silentium</w:t>
      </w:r>
      <w:r w:rsidRPr="00132DE4">
        <w:rPr>
          <w:rFonts w:cstheme="minorHAnsi"/>
          <w:sz w:val="21"/>
          <w:lang w:val="la-Latn"/>
        </w:rPr>
        <w:t xml:space="preserve">, silentiī </w:t>
      </w:r>
      <w:r w:rsidRPr="00940B82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Ruhe, die Stille; das Schweigen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7BEB435C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sōlīus, </w:t>
      </w:r>
      <w:r w:rsidRPr="00940B82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sōlī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0B8416F6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sofort, auf der Stelle</w:t>
      </w:r>
      <w:r w:rsidRPr="008D7DB9">
        <w:rPr>
          <w:rFonts w:cstheme="minorHAnsi"/>
          <w:sz w:val="21"/>
          <w:vertAlign w:val="superscript"/>
          <w:lang w:val="la-Latn"/>
        </w:rPr>
        <w:t>3</w:t>
      </w:r>
    </w:p>
    <w:p w14:paraId="65719CA1" w14:textId="77777777" w:rsidR="004F4FC9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szCs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statuere</w:t>
      </w:r>
      <w:r w:rsidRPr="00132DE4">
        <w:rPr>
          <w:rFonts w:cstheme="minorHAnsi"/>
          <w:sz w:val="21"/>
          <w:lang w:val="la-Latn"/>
        </w:rPr>
        <w:t>, statuō, statuī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beschließen, entscheiden; aufstellen; festsetzen</w:t>
      </w:r>
      <w:r w:rsidRPr="008D7DB9">
        <w:rPr>
          <w:rFonts w:cstheme="minorHAnsi"/>
          <w:sz w:val="21"/>
          <w:vertAlign w:val="superscript"/>
          <w:lang w:val="la-Latn"/>
        </w:rPr>
        <w:t>10</w:t>
      </w:r>
    </w:p>
    <w:p w14:paraId="5292AE58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60374859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tangere</w:t>
      </w:r>
      <w:r w:rsidRPr="00132DE4">
        <w:rPr>
          <w:rFonts w:cstheme="minorHAnsi"/>
          <w:sz w:val="21"/>
          <w:lang w:val="la-Latn"/>
        </w:rPr>
        <w:t>, tangō, tétigī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berühren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43DF6B21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templum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templ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Tempel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D1DA0EF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tergum</w:t>
      </w:r>
      <w:r w:rsidRPr="00132DE4">
        <w:rPr>
          <w:rFonts w:cstheme="minorHAnsi"/>
          <w:sz w:val="21"/>
          <w:lang w:val="la-Latn"/>
        </w:rPr>
        <w:t xml:space="preserve">, tergī </w:t>
      </w:r>
      <w:r w:rsidRPr="00A7261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Rücken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24B3E9C3" w14:textId="77777777" w:rsidR="004F4FC9" w:rsidRPr="00132DE4" w:rsidRDefault="004F4FC9" w:rsidP="00450D7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251B97E9" w14:textId="77777777" w:rsidR="004F4FC9" w:rsidRPr="00132DE4" w:rsidRDefault="004F4FC9" w:rsidP="00BE7A20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terrēre</w:t>
      </w:r>
      <w:r w:rsidRPr="00BE7A20">
        <w:rPr>
          <w:rFonts w:cstheme="minorHAnsi"/>
          <w:bCs/>
          <w:sz w:val="21"/>
          <w:lang w:val="la-Latn"/>
        </w:rPr>
        <w:t>, terre</w:t>
      </w:r>
      <w:r w:rsidRPr="00BE7A20">
        <w:rPr>
          <w:bCs/>
          <w:iCs/>
          <w:color w:val="231F20"/>
          <w:sz w:val="21"/>
          <w:szCs w:val="21"/>
        </w:rPr>
        <w:t>ō</w:t>
      </w:r>
      <w:r w:rsidRPr="00BE7A20">
        <w:rPr>
          <w:rFonts w:cstheme="minorHAnsi"/>
          <w:bCs/>
          <w:sz w:val="21"/>
          <w:lang w:val="la-Latn"/>
        </w:rPr>
        <w:t>, terru</w:t>
      </w:r>
      <w:r w:rsidRPr="00854D54">
        <w:rPr>
          <w:rFonts w:cs="Calibri"/>
          <w:sz w:val="21"/>
          <w:lang w:val="la-Latn"/>
        </w:rPr>
        <w:t>ī</w:t>
      </w:r>
      <w:r>
        <w:rPr>
          <w:rFonts w:cstheme="minorHAnsi"/>
          <w:sz w:val="21"/>
        </w:rPr>
        <w:t xml:space="preserve">   </w:t>
      </w:r>
      <w:r w:rsidRPr="00A7261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erschrecken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2E9F96B8" w14:textId="1C390F35" w:rsidR="004F4FC9" w:rsidRPr="00452E54" w:rsidRDefault="004F4FC9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szCs w:val="21"/>
          <w:lang w:val="la-Latn"/>
        </w:rPr>
      </w:pPr>
      <w:r w:rsidRPr="00452E54">
        <w:rPr>
          <w:b/>
          <w:bCs/>
          <w:iCs/>
          <w:color w:val="231F20"/>
          <w:sz w:val="21"/>
          <w:szCs w:val="21"/>
        </w:rPr>
        <w:t>Themis</w:t>
      </w:r>
      <w:r w:rsidRPr="00452E54">
        <w:rPr>
          <w:color w:val="231F20"/>
          <w:sz w:val="21"/>
          <w:szCs w:val="21"/>
        </w:rPr>
        <w:t>,</w:t>
      </w:r>
      <w:r w:rsidRPr="00452E54">
        <w:rPr>
          <w:i/>
          <w:color w:val="231F20"/>
          <w:spacing w:val="-7"/>
          <w:sz w:val="21"/>
          <w:szCs w:val="21"/>
        </w:rPr>
        <w:t xml:space="preserve"> </w:t>
      </w:r>
      <w:proofErr w:type="spellStart"/>
      <w:r>
        <w:rPr>
          <w:color w:val="231F20"/>
          <w:sz w:val="21"/>
          <w:szCs w:val="21"/>
        </w:rPr>
        <w:t>Them</w:t>
      </w:r>
      <w:r w:rsidRPr="00452E54">
        <w:rPr>
          <w:color w:val="231F20"/>
          <w:sz w:val="21"/>
          <w:szCs w:val="21"/>
        </w:rPr>
        <w:t>idis</w:t>
      </w:r>
      <w:proofErr w:type="spellEnd"/>
      <w:r w:rsidRPr="00452E54">
        <w:rPr>
          <w:color w:val="231F20"/>
          <w:spacing w:val="-7"/>
          <w:sz w:val="21"/>
          <w:szCs w:val="21"/>
        </w:rPr>
        <w:t xml:space="preserve"> </w:t>
      </w:r>
      <w:proofErr w:type="gramStart"/>
      <w:r w:rsidRPr="00452E54">
        <w:rPr>
          <w:i/>
          <w:color w:val="231F20"/>
          <w:sz w:val="21"/>
          <w:szCs w:val="21"/>
        </w:rPr>
        <w:t>f</w:t>
      </w:r>
      <w:r>
        <w:rPr>
          <w:i/>
          <w:color w:val="231F20"/>
          <w:sz w:val="21"/>
          <w:szCs w:val="21"/>
        </w:rPr>
        <w:t xml:space="preserve"> </w:t>
      </w:r>
      <w:r w:rsidRPr="00452E54">
        <w:rPr>
          <w:i/>
          <w:color w:val="231F20"/>
          <w:spacing w:val="-8"/>
          <w:sz w:val="21"/>
          <w:szCs w:val="21"/>
        </w:rPr>
        <w:t xml:space="preserve"> </w:t>
      </w:r>
      <w:r>
        <w:rPr>
          <w:i/>
          <w:color w:val="231F20"/>
          <w:spacing w:val="-8"/>
          <w:sz w:val="21"/>
          <w:szCs w:val="21"/>
        </w:rPr>
        <w:t>(</w:t>
      </w:r>
      <w:proofErr w:type="spellStart"/>
      <w:proofErr w:type="gramEnd"/>
      <w:r w:rsidRPr="00452E54">
        <w:rPr>
          <w:i/>
          <w:color w:val="231F20"/>
          <w:sz w:val="21"/>
          <w:szCs w:val="21"/>
        </w:rPr>
        <w:t>Vok</w:t>
      </w:r>
      <w:proofErr w:type="spellEnd"/>
      <w:r w:rsidRPr="00452E54">
        <w:rPr>
          <w:i/>
          <w:color w:val="231F20"/>
          <w:sz w:val="21"/>
          <w:szCs w:val="21"/>
        </w:rPr>
        <w:t>.</w:t>
      </w:r>
      <w:r w:rsidRPr="00452E54">
        <w:rPr>
          <w:i/>
          <w:color w:val="231F20"/>
          <w:spacing w:val="-7"/>
          <w:sz w:val="21"/>
          <w:szCs w:val="21"/>
        </w:rPr>
        <w:t xml:space="preserve"> </w:t>
      </w:r>
      <w:proofErr w:type="spellStart"/>
      <w:proofErr w:type="gramStart"/>
      <w:r w:rsidRPr="00452E54">
        <w:rPr>
          <w:color w:val="231F20"/>
          <w:sz w:val="21"/>
          <w:szCs w:val="21"/>
        </w:rPr>
        <w:t>Themi</w:t>
      </w:r>
      <w:proofErr w:type="spellEnd"/>
      <w:r w:rsidRPr="00452E54">
        <w:rPr>
          <w:i/>
          <w:iCs/>
          <w:color w:val="231F20"/>
          <w:sz w:val="21"/>
          <w:szCs w:val="21"/>
        </w:rPr>
        <w:t>)</w:t>
      </w:r>
      <w:r>
        <w:rPr>
          <w:color w:val="231F20"/>
          <w:sz w:val="21"/>
          <w:szCs w:val="21"/>
        </w:rPr>
        <w:t xml:space="preserve">   </w:t>
      </w:r>
      <w:proofErr w:type="gramEnd"/>
      <w:r w:rsidRPr="00452E54">
        <w:rPr>
          <w:i/>
          <w:color w:val="231F20"/>
          <w:spacing w:val="-8"/>
          <w:sz w:val="21"/>
          <w:szCs w:val="21"/>
        </w:rPr>
        <w:t xml:space="preserve"> </w:t>
      </w:r>
      <w:r w:rsidRPr="00452E54">
        <w:rPr>
          <w:color w:val="231F20"/>
          <w:sz w:val="21"/>
          <w:szCs w:val="21"/>
        </w:rPr>
        <w:t>die</w:t>
      </w:r>
      <w:r w:rsidRPr="00452E54">
        <w:rPr>
          <w:color w:val="231F20"/>
          <w:spacing w:val="-7"/>
          <w:sz w:val="21"/>
          <w:szCs w:val="21"/>
        </w:rPr>
        <w:t xml:space="preserve"> </w:t>
      </w:r>
      <w:r w:rsidRPr="00452E54">
        <w:rPr>
          <w:color w:val="231F20"/>
          <w:sz w:val="21"/>
          <w:szCs w:val="21"/>
        </w:rPr>
        <w:t>griechische</w:t>
      </w:r>
      <w:r w:rsidRPr="00452E54">
        <w:rPr>
          <w:color w:val="231F20"/>
          <w:spacing w:val="-7"/>
          <w:sz w:val="21"/>
          <w:szCs w:val="21"/>
        </w:rPr>
        <w:t xml:space="preserve"> </w:t>
      </w:r>
      <w:r w:rsidRPr="00452E54">
        <w:rPr>
          <w:color w:val="231F20"/>
          <w:sz w:val="21"/>
          <w:szCs w:val="21"/>
        </w:rPr>
        <w:t>Göttin</w:t>
      </w:r>
      <w:r w:rsidRPr="00452E54">
        <w:rPr>
          <w:color w:val="231F20"/>
          <w:spacing w:val="-7"/>
          <w:sz w:val="21"/>
          <w:szCs w:val="21"/>
        </w:rPr>
        <w:t xml:space="preserve"> </w:t>
      </w:r>
      <w:r w:rsidRPr="00452E54">
        <w:rPr>
          <w:color w:val="231F20"/>
          <w:sz w:val="21"/>
          <w:szCs w:val="21"/>
        </w:rPr>
        <w:t>der</w:t>
      </w:r>
      <w:r w:rsidRPr="00452E54">
        <w:rPr>
          <w:color w:val="231F20"/>
          <w:spacing w:val="-34"/>
          <w:sz w:val="21"/>
          <w:szCs w:val="21"/>
        </w:rPr>
        <w:t xml:space="preserve"> </w:t>
      </w:r>
      <w:r w:rsidR="00AE31B1">
        <w:rPr>
          <w:color w:val="231F20"/>
          <w:spacing w:val="-34"/>
          <w:sz w:val="21"/>
          <w:szCs w:val="21"/>
        </w:rPr>
        <w:t xml:space="preserve">  </w:t>
      </w:r>
      <w:r w:rsidRPr="00452E54">
        <w:rPr>
          <w:color w:val="231F20"/>
          <w:sz w:val="21"/>
          <w:szCs w:val="21"/>
        </w:rPr>
        <w:t>Ordnung</w:t>
      </w:r>
      <w:r w:rsidRPr="00452E54">
        <w:rPr>
          <w:color w:val="231F20"/>
          <w:spacing w:val="-1"/>
          <w:sz w:val="21"/>
          <w:szCs w:val="21"/>
        </w:rPr>
        <w:t xml:space="preserve"> </w:t>
      </w:r>
      <w:r w:rsidRPr="00452E54">
        <w:rPr>
          <w:color w:val="231F20"/>
          <w:sz w:val="21"/>
          <w:szCs w:val="21"/>
        </w:rPr>
        <w:t>und Gerechtigkeit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B65D8DA" w14:textId="77777777" w:rsidR="004F4FC9" w:rsidRDefault="004F4FC9" w:rsidP="006F3E52">
      <w:pPr>
        <w:rPr>
          <w:rFonts w:cstheme="minorHAnsi"/>
          <w:sz w:val="21"/>
          <w:vertAlign w:val="superscript"/>
          <w:lang w:val="la-Latn"/>
        </w:rPr>
      </w:pPr>
      <w:r>
        <w:rPr>
          <w:rFonts w:cstheme="minorHAnsi"/>
          <w:b/>
          <w:sz w:val="21"/>
          <w:lang w:val="la-Latn"/>
        </w:rPr>
        <w:t>v</w:t>
      </w:r>
      <w:r w:rsidRPr="00A44566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  <w:lang w:val="la-Latn"/>
        </w:rPr>
        <w:t>l</w:t>
      </w:r>
      <w:r w:rsidRPr="00A44566">
        <w:rPr>
          <w:rFonts w:cstheme="minorHAnsi"/>
          <w:b/>
          <w:sz w:val="21"/>
          <w:lang w:val="la-Latn"/>
        </w:rPr>
        <w:t>āre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verhüllen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4D3CEC06" w14:textId="77777777" w:rsidR="004F4FC9" w:rsidRPr="00132DE4" w:rsidRDefault="004F4FC9" w:rsidP="00452E5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3537914D" w14:textId="77777777" w:rsidR="004F4FC9" w:rsidRPr="00132DE4" w:rsidRDefault="004F4FC9" w:rsidP="006F3E5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p w14:paraId="2FCDF8C3" w14:textId="77777777" w:rsidR="004F4FC9" w:rsidRPr="00132DE4" w:rsidRDefault="004F4FC9" w:rsidP="0098527B">
      <w:pPr>
        <w:rPr>
          <w:rFonts w:cstheme="minorHAnsi"/>
          <w:sz w:val="21"/>
          <w:lang w:val="la-Latn"/>
        </w:rPr>
      </w:pPr>
      <w:r w:rsidRPr="00FE3F44">
        <w:rPr>
          <w:rFonts w:cstheme="minorHAnsi"/>
          <w:b/>
          <w:sz w:val="21"/>
          <w:u w:val="thick" w:color="C00000"/>
          <w:lang w:val="la-Latn"/>
        </w:rPr>
        <w:t>vertere</w:t>
      </w:r>
      <w:r w:rsidRPr="00132DE4">
        <w:rPr>
          <w:rFonts w:cstheme="minorHAnsi"/>
          <w:sz w:val="21"/>
          <w:lang w:val="la-Latn"/>
        </w:rPr>
        <w:t>, vertō, vertī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wenden; drehen; verwandeln</w:t>
      </w:r>
      <w:r w:rsidRPr="009D1182">
        <w:rPr>
          <w:rFonts w:cstheme="minorHAnsi"/>
          <w:sz w:val="21"/>
          <w:vertAlign w:val="superscript"/>
          <w:lang w:val="la-Latn"/>
        </w:rPr>
        <w:t>12</w:t>
      </w:r>
    </w:p>
    <w:p w14:paraId="0BCD16C0" w14:textId="77777777" w:rsidR="004F4FC9" w:rsidRPr="00132DE4" w:rsidRDefault="004F4FC9" w:rsidP="002B2584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vōx</w:t>
      </w:r>
      <w:r w:rsidRPr="00132DE4">
        <w:rPr>
          <w:rFonts w:cstheme="minorHAnsi"/>
          <w:sz w:val="21"/>
          <w:lang w:val="la-Latn"/>
        </w:rPr>
        <w:t xml:space="preserve">, vōcis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Stimme; die Äußerung</w:t>
      </w:r>
      <w:r w:rsidRPr="00672C56">
        <w:rPr>
          <w:rFonts w:cstheme="minorHAnsi"/>
          <w:sz w:val="21"/>
          <w:vertAlign w:val="superscript"/>
          <w:lang w:val="la-Latn"/>
        </w:rPr>
        <w:t>8</w:t>
      </w:r>
    </w:p>
    <w:p w14:paraId="72C3077C" w14:textId="77777777" w:rsidR="00452E54" w:rsidRDefault="00452E54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</w:p>
    <w:p w14:paraId="77159C44" w14:textId="77777777" w:rsidR="00452E54" w:rsidRDefault="00452E54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</w:p>
    <w:p w14:paraId="1C5E8635" w14:textId="77777777" w:rsidR="009F7615" w:rsidRDefault="009F7615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</w:p>
    <w:p w14:paraId="0E8F7A4B" w14:textId="77777777" w:rsidR="009F7615" w:rsidRDefault="009F7615" w:rsidP="00B950A3">
      <w:pPr>
        <w:tabs>
          <w:tab w:val="left" w:pos="2793"/>
          <w:tab w:val="left" w:pos="7161"/>
        </w:tabs>
        <w:rPr>
          <w:rFonts w:cstheme="minorHAnsi"/>
          <w:b/>
          <w:sz w:val="21"/>
          <w:lang w:val="la-Latn"/>
        </w:rPr>
      </w:pPr>
    </w:p>
    <w:p w14:paraId="58B220AF" w14:textId="77777777" w:rsidR="008E124C" w:rsidRDefault="008E124C" w:rsidP="007815D2">
      <w:pPr>
        <w:rPr>
          <w:rFonts w:cstheme="minorHAnsi"/>
          <w:b/>
          <w:sz w:val="21"/>
          <w:lang w:val="la-Latn"/>
        </w:rPr>
      </w:pP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7C3D5A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04F8" w14:textId="77777777" w:rsidR="007C3D5A" w:rsidRDefault="007C3D5A" w:rsidP="00C910D4">
      <w:pPr>
        <w:spacing w:after="0"/>
      </w:pPr>
      <w:r>
        <w:separator/>
      </w:r>
    </w:p>
  </w:endnote>
  <w:endnote w:type="continuationSeparator" w:id="0">
    <w:p w14:paraId="0750D931" w14:textId="77777777" w:rsidR="007C3D5A" w:rsidRDefault="007C3D5A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1157" w14:textId="77777777" w:rsidR="007C3D5A" w:rsidRDefault="007C3D5A" w:rsidP="00C910D4">
      <w:pPr>
        <w:spacing w:after="0"/>
      </w:pPr>
      <w:r>
        <w:separator/>
      </w:r>
    </w:p>
  </w:footnote>
  <w:footnote w:type="continuationSeparator" w:id="0">
    <w:p w14:paraId="7FCFDF9A" w14:textId="77777777" w:rsidR="007C3D5A" w:rsidRDefault="007C3D5A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47222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CC0"/>
    <w:rsid w:val="000A6E0A"/>
    <w:rsid w:val="000B4928"/>
    <w:rsid w:val="000B75F1"/>
    <w:rsid w:val="000B7BCB"/>
    <w:rsid w:val="000C1532"/>
    <w:rsid w:val="000C18C1"/>
    <w:rsid w:val="000C2C83"/>
    <w:rsid w:val="000C315D"/>
    <w:rsid w:val="000C3E6D"/>
    <w:rsid w:val="000D15AA"/>
    <w:rsid w:val="000D1EDC"/>
    <w:rsid w:val="000D504B"/>
    <w:rsid w:val="000D5403"/>
    <w:rsid w:val="000D7665"/>
    <w:rsid w:val="000E00DA"/>
    <w:rsid w:val="000E0A63"/>
    <w:rsid w:val="000E0DF5"/>
    <w:rsid w:val="000E652E"/>
    <w:rsid w:val="000E773D"/>
    <w:rsid w:val="000F7D3F"/>
    <w:rsid w:val="00104C78"/>
    <w:rsid w:val="00106075"/>
    <w:rsid w:val="001068E9"/>
    <w:rsid w:val="0011411B"/>
    <w:rsid w:val="00122C4F"/>
    <w:rsid w:val="001316E1"/>
    <w:rsid w:val="001507DF"/>
    <w:rsid w:val="00150EB7"/>
    <w:rsid w:val="00156916"/>
    <w:rsid w:val="00157B76"/>
    <w:rsid w:val="00162523"/>
    <w:rsid w:val="00171C87"/>
    <w:rsid w:val="0017268E"/>
    <w:rsid w:val="00183E96"/>
    <w:rsid w:val="00185A41"/>
    <w:rsid w:val="001A000C"/>
    <w:rsid w:val="001B2F6B"/>
    <w:rsid w:val="001C0194"/>
    <w:rsid w:val="001C22AF"/>
    <w:rsid w:val="001C5AD5"/>
    <w:rsid w:val="001D0821"/>
    <w:rsid w:val="001D5D95"/>
    <w:rsid w:val="001D5E9E"/>
    <w:rsid w:val="001E06A3"/>
    <w:rsid w:val="001E295E"/>
    <w:rsid w:val="001E436F"/>
    <w:rsid w:val="001F0B8D"/>
    <w:rsid w:val="002052ED"/>
    <w:rsid w:val="002056A6"/>
    <w:rsid w:val="0021379D"/>
    <w:rsid w:val="00215B9A"/>
    <w:rsid w:val="00223D4B"/>
    <w:rsid w:val="002244D6"/>
    <w:rsid w:val="00226808"/>
    <w:rsid w:val="0022698C"/>
    <w:rsid w:val="0022770C"/>
    <w:rsid w:val="0023121B"/>
    <w:rsid w:val="00232597"/>
    <w:rsid w:val="0023638F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52D7"/>
    <w:rsid w:val="00285BA8"/>
    <w:rsid w:val="00285EE3"/>
    <w:rsid w:val="0029288F"/>
    <w:rsid w:val="0029453D"/>
    <w:rsid w:val="002A081F"/>
    <w:rsid w:val="002B2584"/>
    <w:rsid w:val="002B605D"/>
    <w:rsid w:val="002C1C63"/>
    <w:rsid w:val="002D08A4"/>
    <w:rsid w:val="002D51FA"/>
    <w:rsid w:val="002D7C00"/>
    <w:rsid w:val="002E1373"/>
    <w:rsid w:val="002E2B4C"/>
    <w:rsid w:val="002E32FE"/>
    <w:rsid w:val="002E636A"/>
    <w:rsid w:val="002E6933"/>
    <w:rsid w:val="002E6B95"/>
    <w:rsid w:val="002F3396"/>
    <w:rsid w:val="00300928"/>
    <w:rsid w:val="00301D27"/>
    <w:rsid w:val="00302752"/>
    <w:rsid w:val="0031319F"/>
    <w:rsid w:val="003167C3"/>
    <w:rsid w:val="00322025"/>
    <w:rsid w:val="0033008B"/>
    <w:rsid w:val="00346506"/>
    <w:rsid w:val="00351204"/>
    <w:rsid w:val="00361A59"/>
    <w:rsid w:val="003669AB"/>
    <w:rsid w:val="00371302"/>
    <w:rsid w:val="00375989"/>
    <w:rsid w:val="00376F0F"/>
    <w:rsid w:val="00381F64"/>
    <w:rsid w:val="00386F94"/>
    <w:rsid w:val="00393BDA"/>
    <w:rsid w:val="003A5611"/>
    <w:rsid w:val="003A5E0A"/>
    <w:rsid w:val="003A695E"/>
    <w:rsid w:val="003B1DE1"/>
    <w:rsid w:val="003B52F7"/>
    <w:rsid w:val="003B7838"/>
    <w:rsid w:val="003C3EB1"/>
    <w:rsid w:val="003D3126"/>
    <w:rsid w:val="003D5E8B"/>
    <w:rsid w:val="00401995"/>
    <w:rsid w:val="00402E96"/>
    <w:rsid w:val="00403A37"/>
    <w:rsid w:val="00407488"/>
    <w:rsid w:val="00414D7E"/>
    <w:rsid w:val="00420B8E"/>
    <w:rsid w:val="0043224B"/>
    <w:rsid w:val="00432489"/>
    <w:rsid w:val="00450D70"/>
    <w:rsid w:val="00452523"/>
    <w:rsid w:val="00452E54"/>
    <w:rsid w:val="004807E7"/>
    <w:rsid w:val="00484166"/>
    <w:rsid w:val="0048672B"/>
    <w:rsid w:val="004A5CE7"/>
    <w:rsid w:val="004A7857"/>
    <w:rsid w:val="004B1107"/>
    <w:rsid w:val="004B1FBE"/>
    <w:rsid w:val="004B4CB2"/>
    <w:rsid w:val="004B782C"/>
    <w:rsid w:val="004D17C2"/>
    <w:rsid w:val="004D1E52"/>
    <w:rsid w:val="004D484D"/>
    <w:rsid w:val="004F2D75"/>
    <w:rsid w:val="004F4FC9"/>
    <w:rsid w:val="0050340E"/>
    <w:rsid w:val="00505179"/>
    <w:rsid w:val="00506088"/>
    <w:rsid w:val="005135D0"/>
    <w:rsid w:val="005140CC"/>
    <w:rsid w:val="005263EB"/>
    <w:rsid w:val="005268F8"/>
    <w:rsid w:val="00536233"/>
    <w:rsid w:val="00544D9B"/>
    <w:rsid w:val="00553B5B"/>
    <w:rsid w:val="005542D9"/>
    <w:rsid w:val="00565960"/>
    <w:rsid w:val="005712DE"/>
    <w:rsid w:val="005734C1"/>
    <w:rsid w:val="0058043B"/>
    <w:rsid w:val="00584B2B"/>
    <w:rsid w:val="005927D3"/>
    <w:rsid w:val="00594D7A"/>
    <w:rsid w:val="00595FBC"/>
    <w:rsid w:val="005970A1"/>
    <w:rsid w:val="00597655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76C3"/>
    <w:rsid w:val="006420A8"/>
    <w:rsid w:val="0064774D"/>
    <w:rsid w:val="006538DF"/>
    <w:rsid w:val="0066158B"/>
    <w:rsid w:val="0067193F"/>
    <w:rsid w:val="00676476"/>
    <w:rsid w:val="006843B7"/>
    <w:rsid w:val="006A0E57"/>
    <w:rsid w:val="006A1BF9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F1C"/>
    <w:rsid w:val="007446A0"/>
    <w:rsid w:val="00747A9C"/>
    <w:rsid w:val="007658EB"/>
    <w:rsid w:val="007700AE"/>
    <w:rsid w:val="00770C03"/>
    <w:rsid w:val="00771D4E"/>
    <w:rsid w:val="00772A24"/>
    <w:rsid w:val="007815D2"/>
    <w:rsid w:val="00784736"/>
    <w:rsid w:val="00787C68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506C"/>
    <w:rsid w:val="007B7023"/>
    <w:rsid w:val="007C3D12"/>
    <w:rsid w:val="007C3D5A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7B4F"/>
    <w:rsid w:val="008032A8"/>
    <w:rsid w:val="00822AB1"/>
    <w:rsid w:val="008259E9"/>
    <w:rsid w:val="00832F0E"/>
    <w:rsid w:val="00836816"/>
    <w:rsid w:val="00842518"/>
    <w:rsid w:val="00843AF7"/>
    <w:rsid w:val="00843C4C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5A0B"/>
    <w:rsid w:val="008A46C5"/>
    <w:rsid w:val="008A5D26"/>
    <w:rsid w:val="008A76E6"/>
    <w:rsid w:val="008B4376"/>
    <w:rsid w:val="008C0B85"/>
    <w:rsid w:val="008C1ED1"/>
    <w:rsid w:val="008D6BBA"/>
    <w:rsid w:val="008E124C"/>
    <w:rsid w:val="008E24E9"/>
    <w:rsid w:val="008F137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E10BC"/>
    <w:rsid w:val="009E5885"/>
    <w:rsid w:val="009F6582"/>
    <w:rsid w:val="009F7615"/>
    <w:rsid w:val="009F794E"/>
    <w:rsid w:val="00A03F2B"/>
    <w:rsid w:val="00A15771"/>
    <w:rsid w:val="00A160EE"/>
    <w:rsid w:val="00A200E9"/>
    <w:rsid w:val="00A20C6E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990"/>
    <w:rsid w:val="00A77767"/>
    <w:rsid w:val="00A8420C"/>
    <w:rsid w:val="00A92FA1"/>
    <w:rsid w:val="00A94367"/>
    <w:rsid w:val="00AA3314"/>
    <w:rsid w:val="00AA4907"/>
    <w:rsid w:val="00AA77FD"/>
    <w:rsid w:val="00AB4391"/>
    <w:rsid w:val="00AC1954"/>
    <w:rsid w:val="00AC5490"/>
    <w:rsid w:val="00AD1D63"/>
    <w:rsid w:val="00AD37E8"/>
    <w:rsid w:val="00AD3C9C"/>
    <w:rsid w:val="00AD6D98"/>
    <w:rsid w:val="00AE05B7"/>
    <w:rsid w:val="00AE0690"/>
    <w:rsid w:val="00AE2138"/>
    <w:rsid w:val="00AE31B1"/>
    <w:rsid w:val="00AE3FBF"/>
    <w:rsid w:val="00AF19F9"/>
    <w:rsid w:val="00AF63D0"/>
    <w:rsid w:val="00B02CF8"/>
    <w:rsid w:val="00B06DCA"/>
    <w:rsid w:val="00B212F0"/>
    <w:rsid w:val="00B223E8"/>
    <w:rsid w:val="00B24D91"/>
    <w:rsid w:val="00B27008"/>
    <w:rsid w:val="00B330E5"/>
    <w:rsid w:val="00B3410F"/>
    <w:rsid w:val="00B369DD"/>
    <w:rsid w:val="00B44C1A"/>
    <w:rsid w:val="00B464A3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A3D1A"/>
    <w:rsid w:val="00BA4C39"/>
    <w:rsid w:val="00BB303A"/>
    <w:rsid w:val="00BB3CCA"/>
    <w:rsid w:val="00BC0C40"/>
    <w:rsid w:val="00BC4A3D"/>
    <w:rsid w:val="00BE4EFE"/>
    <w:rsid w:val="00BE73F8"/>
    <w:rsid w:val="00BE7A20"/>
    <w:rsid w:val="00BE7FAE"/>
    <w:rsid w:val="00BF159B"/>
    <w:rsid w:val="00BF60B6"/>
    <w:rsid w:val="00C005B8"/>
    <w:rsid w:val="00C10DE1"/>
    <w:rsid w:val="00C12B53"/>
    <w:rsid w:val="00C23AD9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446D"/>
    <w:rsid w:val="00C748D3"/>
    <w:rsid w:val="00C772C4"/>
    <w:rsid w:val="00C82374"/>
    <w:rsid w:val="00C842B0"/>
    <w:rsid w:val="00C84732"/>
    <w:rsid w:val="00C866D6"/>
    <w:rsid w:val="00C90809"/>
    <w:rsid w:val="00C910D4"/>
    <w:rsid w:val="00C93EB6"/>
    <w:rsid w:val="00CA50D9"/>
    <w:rsid w:val="00CA7401"/>
    <w:rsid w:val="00CB541D"/>
    <w:rsid w:val="00CB5C06"/>
    <w:rsid w:val="00CB62FA"/>
    <w:rsid w:val="00CC08F3"/>
    <w:rsid w:val="00CC4507"/>
    <w:rsid w:val="00CC5CF4"/>
    <w:rsid w:val="00CC7DFB"/>
    <w:rsid w:val="00CD2B6E"/>
    <w:rsid w:val="00CD3930"/>
    <w:rsid w:val="00CE2F7D"/>
    <w:rsid w:val="00CE7C5A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30ED1"/>
    <w:rsid w:val="00D40AA5"/>
    <w:rsid w:val="00D535BB"/>
    <w:rsid w:val="00D6319A"/>
    <w:rsid w:val="00D673EB"/>
    <w:rsid w:val="00D7161A"/>
    <w:rsid w:val="00D77C3E"/>
    <w:rsid w:val="00D823DE"/>
    <w:rsid w:val="00D83F03"/>
    <w:rsid w:val="00D8418A"/>
    <w:rsid w:val="00D85DAB"/>
    <w:rsid w:val="00D86DB0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3584"/>
    <w:rsid w:val="00DF3922"/>
    <w:rsid w:val="00DF7DE6"/>
    <w:rsid w:val="00E00C94"/>
    <w:rsid w:val="00E0467C"/>
    <w:rsid w:val="00E04B14"/>
    <w:rsid w:val="00E1353A"/>
    <w:rsid w:val="00E14B16"/>
    <w:rsid w:val="00E14F7D"/>
    <w:rsid w:val="00E15C5A"/>
    <w:rsid w:val="00E16BA8"/>
    <w:rsid w:val="00E2604C"/>
    <w:rsid w:val="00E27CD6"/>
    <w:rsid w:val="00E3341B"/>
    <w:rsid w:val="00E342EE"/>
    <w:rsid w:val="00E371D4"/>
    <w:rsid w:val="00E43D19"/>
    <w:rsid w:val="00E450FF"/>
    <w:rsid w:val="00E50867"/>
    <w:rsid w:val="00E50C5F"/>
    <w:rsid w:val="00E52990"/>
    <w:rsid w:val="00E54782"/>
    <w:rsid w:val="00E606D7"/>
    <w:rsid w:val="00E616DE"/>
    <w:rsid w:val="00E6207E"/>
    <w:rsid w:val="00E64D55"/>
    <w:rsid w:val="00E70599"/>
    <w:rsid w:val="00E8201A"/>
    <w:rsid w:val="00E823AF"/>
    <w:rsid w:val="00E83136"/>
    <w:rsid w:val="00E8583A"/>
    <w:rsid w:val="00EA4864"/>
    <w:rsid w:val="00EA5F11"/>
    <w:rsid w:val="00EA6D71"/>
    <w:rsid w:val="00EB0137"/>
    <w:rsid w:val="00EB37DE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10D43"/>
    <w:rsid w:val="00F20892"/>
    <w:rsid w:val="00F22445"/>
    <w:rsid w:val="00F22A4B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52753"/>
    <w:rsid w:val="00F54FCD"/>
    <w:rsid w:val="00F57E14"/>
    <w:rsid w:val="00F7026F"/>
    <w:rsid w:val="00F74369"/>
    <w:rsid w:val="00F8247B"/>
    <w:rsid w:val="00F8788C"/>
    <w:rsid w:val="00F904BC"/>
    <w:rsid w:val="00F91C9D"/>
    <w:rsid w:val="00F96180"/>
    <w:rsid w:val="00F96DDB"/>
    <w:rsid w:val="00F97034"/>
    <w:rsid w:val="00F97BEE"/>
    <w:rsid w:val="00FA431A"/>
    <w:rsid w:val="00FA448F"/>
    <w:rsid w:val="00FA76CA"/>
    <w:rsid w:val="00FB3BCF"/>
    <w:rsid w:val="00FC243C"/>
    <w:rsid w:val="00FC6871"/>
    <w:rsid w:val="00FD2283"/>
    <w:rsid w:val="00FE3B02"/>
    <w:rsid w:val="00FE3F44"/>
    <w:rsid w:val="00FF400E"/>
    <w:rsid w:val="00FF65AA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7</cp:revision>
  <cp:lastPrinted>2015-10-13T09:18:00Z</cp:lastPrinted>
  <dcterms:created xsi:type="dcterms:W3CDTF">2023-12-28T19:18:00Z</dcterms:created>
  <dcterms:modified xsi:type="dcterms:W3CDTF">2024-01-06T10:43:00Z</dcterms:modified>
</cp:coreProperties>
</file>