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02DE824B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F7615">
        <w:rPr>
          <w:b/>
          <w:color w:val="CA5227"/>
          <w:sz w:val="24"/>
          <w:szCs w:val="24"/>
        </w:rPr>
        <w:t>1</w:t>
      </w:r>
      <w:r w:rsidR="00AC703A">
        <w:rPr>
          <w:b/>
          <w:color w:val="CA5227"/>
          <w:sz w:val="24"/>
          <w:szCs w:val="24"/>
        </w:rPr>
        <w:t>4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926C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1C9A42C9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6500D230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6B8C6BFA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advenīre</w:t>
      </w:r>
      <w:r w:rsidRPr="00132DE4">
        <w:rPr>
          <w:rFonts w:cstheme="minorHAnsi"/>
          <w:sz w:val="21"/>
          <w:lang w:val="la-Latn"/>
        </w:rPr>
        <w:t>, adveniō, advēnī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ankommen</w:t>
      </w:r>
      <w:r w:rsidRPr="00556CBE">
        <w:rPr>
          <w:rFonts w:cstheme="minorHAnsi"/>
          <w:sz w:val="21"/>
          <w:vertAlign w:val="superscript"/>
          <w:lang w:val="la-Latn"/>
        </w:rPr>
        <w:t>14</w:t>
      </w:r>
    </w:p>
    <w:p w14:paraId="05174F48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aperīre</w:t>
      </w:r>
      <w:r w:rsidRPr="00132DE4">
        <w:rPr>
          <w:rFonts w:cstheme="minorHAnsi"/>
          <w:sz w:val="21"/>
          <w:lang w:val="la-Latn"/>
        </w:rPr>
        <w:t>, aperiō, aperuī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öffnen; aufdecken</w:t>
      </w:r>
      <w:r w:rsidRPr="0031620C">
        <w:rPr>
          <w:rFonts w:cstheme="minorHAnsi"/>
          <w:sz w:val="21"/>
          <w:vertAlign w:val="superscript"/>
          <w:lang w:val="la-Latn"/>
        </w:rPr>
        <w:t>14</w:t>
      </w:r>
    </w:p>
    <w:p w14:paraId="6A494190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</w:t>
      </w:r>
      <w:r>
        <w:rPr>
          <w:rFonts w:cstheme="minorHAnsi"/>
          <w:b/>
          <w:sz w:val="21"/>
          <w:lang w:val="la-Latn"/>
        </w:rPr>
        <w:t>ppet</w:t>
      </w:r>
      <w:r w:rsidRPr="006728D3">
        <w:rPr>
          <w:rFonts w:cstheme="minorHAnsi"/>
          <w:b/>
          <w:sz w:val="21"/>
          <w:lang w:val="la-Latn"/>
        </w:rPr>
        <w:t>ere</w:t>
      </w:r>
      <w:r w:rsidRPr="0081558E">
        <w:rPr>
          <w:rFonts w:cstheme="minorHAnsi"/>
          <w:bCs/>
          <w:sz w:val="21"/>
          <w:lang w:val="la-Latn"/>
        </w:rPr>
        <w:t>, appetō, appetīvī</w:t>
      </w:r>
      <w:r>
        <w:rPr>
          <w:rFonts w:cstheme="minorHAnsi"/>
          <w:b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anbrechen</w:t>
      </w:r>
      <w:r w:rsidRPr="00556CBE">
        <w:rPr>
          <w:rFonts w:cstheme="minorHAnsi"/>
          <w:sz w:val="21"/>
          <w:vertAlign w:val="superscript"/>
          <w:lang w:val="la-Latn"/>
        </w:rPr>
        <w:t>0</w:t>
      </w:r>
    </w:p>
    <w:p w14:paraId="17652B4C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appropinquāre</w:t>
      </w:r>
      <w:r w:rsidRPr="003E3EBA">
        <w:rPr>
          <w:rFonts w:cstheme="minorHAnsi"/>
          <w:bCs/>
          <w:sz w:val="21"/>
          <w:lang w:val="la-Latn"/>
        </w:rPr>
        <w:t>, appropinqu</w:t>
      </w:r>
      <w:r w:rsidRPr="00132DE4">
        <w:rPr>
          <w:rFonts w:cstheme="minorHAnsi"/>
          <w:sz w:val="21"/>
          <w:lang w:val="la-Latn"/>
        </w:rPr>
        <w:t>ō</w:t>
      </w:r>
      <w:r w:rsidRPr="003E3EBA">
        <w:rPr>
          <w:rFonts w:cstheme="minorHAnsi"/>
          <w:bCs/>
          <w:sz w:val="21"/>
          <w:lang w:val="la-Latn"/>
        </w:rPr>
        <w:t>, appropinquā</w:t>
      </w:r>
      <w:r>
        <w:rPr>
          <w:rFonts w:cstheme="minorHAnsi"/>
          <w:bCs/>
          <w:sz w:val="21"/>
          <w:lang w:val="la-Latn"/>
        </w:rPr>
        <w:t>v</w:t>
      </w:r>
      <w:r w:rsidRPr="00132DE4">
        <w:rPr>
          <w:rFonts w:cstheme="minorHAnsi"/>
          <w:sz w:val="21"/>
          <w:lang w:val="la-Latn"/>
        </w:rPr>
        <w:t xml:space="preserve">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sich nähern, näher kommen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1F3AD15D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arbor</w:t>
      </w:r>
      <w:r w:rsidRPr="00132DE4">
        <w:rPr>
          <w:rFonts w:cstheme="minorHAnsi"/>
          <w:sz w:val="21"/>
          <w:lang w:val="la-Latn"/>
        </w:rPr>
        <w:t xml:space="preserve">, arboris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Baum</w:t>
      </w:r>
      <w:r w:rsidRPr="0031620C">
        <w:rPr>
          <w:rFonts w:cstheme="minorHAnsi"/>
          <w:sz w:val="21"/>
          <w:vertAlign w:val="superscript"/>
          <w:lang w:val="la-Latn"/>
        </w:rPr>
        <w:t>14</w:t>
      </w:r>
    </w:p>
    <w:p w14:paraId="2E7E8C97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EA5F11">
        <w:rPr>
          <w:rFonts w:cstheme="minorHAnsi"/>
          <w:bCs/>
          <w:sz w:val="21"/>
        </w:rPr>
        <w:t xml:space="preserve">, </w:t>
      </w:r>
      <w:proofErr w:type="spellStart"/>
      <w:r w:rsidRPr="00EA5F11">
        <w:rPr>
          <w:rFonts w:cstheme="minorHAnsi"/>
          <w:bCs/>
          <w:sz w:val="21"/>
        </w:rPr>
        <w:t>audi</w:t>
      </w:r>
      <w:proofErr w:type="spellEnd"/>
      <w:r w:rsidRPr="00EA5F11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bCs/>
          <w:sz w:val="21"/>
        </w:rPr>
        <w:t xml:space="preserve">, </w:t>
      </w:r>
      <w:proofErr w:type="spellStart"/>
      <w:r>
        <w:rPr>
          <w:rFonts w:cstheme="minorHAnsi"/>
          <w:bCs/>
          <w:sz w:val="21"/>
        </w:rPr>
        <w:t>aud</w:t>
      </w:r>
      <w:proofErr w:type="spellEnd"/>
      <w:r w:rsidRPr="0091351D">
        <w:rPr>
          <w:rFonts w:cstheme="minorHAnsi"/>
          <w:sz w:val="21"/>
          <w:lang w:val="la-Latn"/>
        </w:rPr>
        <w:t>ī</w:t>
      </w:r>
      <w:r>
        <w:rPr>
          <w:rFonts w:cstheme="minorHAnsi"/>
          <w:bCs/>
          <w:sz w:val="21"/>
        </w:rPr>
        <w:t>v</w:t>
      </w:r>
      <w:r w:rsidRPr="0091351D">
        <w:rPr>
          <w:rFonts w:cstheme="minorHAnsi"/>
          <w:sz w:val="21"/>
          <w:lang w:val="la-Latn"/>
        </w:rPr>
        <w:t>ī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47E45259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bookmarkStart w:id="0" w:name="_Hlk154771805"/>
      <w:r w:rsidRPr="00FC4B19">
        <w:rPr>
          <w:rFonts w:cstheme="minorHAnsi"/>
          <w:b/>
          <w:sz w:val="21"/>
          <w:lang w:val="la-Latn"/>
        </w:rPr>
        <w:t>bene</w:t>
      </w:r>
      <w:r w:rsidRPr="00132DE4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gut</w:t>
      </w:r>
      <w:r w:rsidRPr="00EF7390">
        <w:rPr>
          <w:rFonts w:cstheme="minorHAnsi"/>
          <w:sz w:val="21"/>
          <w:vertAlign w:val="superscript"/>
          <w:lang w:val="la-Latn"/>
        </w:rPr>
        <w:t>9</w:t>
      </w:r>
    </w:p>
    <w:bookmarkEnd w:id="0"/>
    <w:p w14:paraId="1D3803D7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ben</w:t>
      </w:r>
      <w:r w:rsidRPr="0056085B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gnus</w:t>
      </w:r>
      <w:r w:rsidRPr="00061D23">
        <w:rPr>
          <w:rFonts w:cstheme="minorHAnsi"/>
          <w:bCs/>
          <w:sz w:val="21"/>
          <w:lang w:val="la-Latn"/>
        </w:rPr>
        <w:t>, benīgna, benīgnum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gütig, gnädig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8F80AFA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cadere</w:t>
      </w:r>
      <w:r w:rsidRPr="00132DE4">
        <w:rPr>
          <w:rFonts w:cstheme="minorHAnsi"/>
          <w:sz w:val="21"/>
          <w:lang w:val="la-Latn"/>
        </w:rPr>
        <w:t>, cadō, cécidī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fallen, sinken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2EC9D151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caelum</w:t>
      </w:r>
      <w:r w:rsidRPr="00132DE4">
        <w:rPr>
          <w:rFonts w:cstheme="minorHAnsi"/>
          <w:sz w:val="21"/>
          <w:lang w:val="la-Latn"/>
        </w:rPr>
        <w:t xml:space="preserve">, caelī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Himmel; das Klima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0F6FE89F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calcitr</w:t>
      </w:r>
      <w:r w:rsidRPr="0041164C">
        <w:rPr>
          <w:rFonts w:cstheme="minorHAnsi"/>
          <w:b/>
          <w:sz w:val="21"/>
          <w:lang w:val="la-Latn"/>
        </w:rPr>
        <w:t>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ausschlagen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33BC738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caput</w:t>
      </w:r>
      <w:r w:rsidRPr="00132DE4">
        <w:rPr>
          <w:rFonts w:cstheme="minorHAnsi"/>
          <w:sz w:val="21"/>
          <w:lang w:val="la-Latn"/>
        </w:rPr>
        <w:t xml:space="preserve">, capitis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Kopf; die Hauptstadt</w:t>
      </w:r>
      <w:r w:rsidRPr="00132DE4">
        <w:rPr>
          <w:rFonts w:cstheme="minorHAnsi"/>
          <w:sz w:val="21"/>
          <w:lang w:val="la-Latn"/>
        </w:rPr>
        <w:tab/>
      </w:r>
      <w:r w:rsidRPr="00FF76D2">
        <w:rPr>
          <w:rFonts w:cstheme="minorHAnsi"/>
          <w:sz w:val="21"/>
          <w:vertAlign w:val="superscript"/>
          <w:lang w:val="la-Latn"/>
        </w:rPr>
        <w:t>12</w:t>
      </w:r>
    </w:p>
    <w:p w14:paraId="375696AC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cēna</w:t>
      </w:r>
      <w:r w:rsidRPr="00132DE4">
        <w:rPr>
          <w:rFonts w:cstheme="minorHAnsi"/>
          <w:sz w:val="21"/>
          <w:lang w:val="la-Latn"/>
        </w:rPr>
        <w:t xml:space="preserve">, cēnae </w:t>
      </w:r>
      <w:r w:rsidRPr="005A31CB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(Abend-)Essen; die Mahlzeit</w:t>
      </w:r>
      <w:r w:rsidRPr="00FF76D2">
        <w:rPr>
          <w:rFonts w:cstheme="minorHAnsi"/>
          <w:sz w:val="21"/>
          <w:vertAlign w:val="superscript"/>
          <w:lang w:val="la-Latn"/>
        </w:rPr>
        <w:t>10</w:t>
      </w:r>
    </w:p>
    <w:p w14:paraId="0FDF0A78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cibus</w:t>
      </w:r>
      <w:r w:rsidRPr="00132DE4">
        <w:rPr>
          <w:rFonts w:cstheme="minorHAnsi"/>
          <w:sz w:val="21"/>
          <w:lang w:val="la-Latn"/>
        </w:rPr>
        <w:t xml:space="preserve">, cibī </w:t>
      </w:r>
      <w:r w:rsidRPr="00FC4B1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Speise; die Nahrung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7AA16A18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clāmāre</w:t>
      </w:r>
      <w:r w:rsidRPr="00B96DD1">
        <w:rPr>
          <w:rFonts w:cstheme="minorHAnsi"/>
          <w:bCs/>
          <w:sz w:val="21"/>
          <w:lang w:val="la-Latn"/>
        </w:rPr>
        <w:t>, clāmō, clāmāvī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schreien, (laut) rufen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1D700605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 w:rsidRPr="00B96DD1">
        <w:rPr>
          <w:rFonts w:cstheme="minorHAnsi"/>
          <w:bCs/>
          <w:sz w:val="21"/>
          <w:lang w:val="la-Latn"/>
        </w:rPr>
        <w:t>, cō</w:t>
      </w:r>
      <w:r>
        <w:rPr>
          <w:rFonts w:cstheme="minorHAnsi"/>
          <w:bCs/>
          <w:sz w:val="21"/>
          <w:lang w:val="la-Latn"/>
        </w:rPr>
        <w:t>git</w:t>
      </w:r>
      <w:r w:rsidRPr="00132DE4">
        <w:rPr>
          <w:rFonts w:cstheme="minorHAnsi"/>
          <w:sz w:val="21"/>
          <w:lang w:val="la-Latn"/>
        </w:rPr>
        <w:t>ō</w:t>
      </w:r>
      <w:r w:rsidRPr="00B96DD1">
        <w:rPr>
          <w:rFonts w:cstheme="minorHAnsi"/>
          <w:bCs/>
          <w:sz w:val="21"/>
          <w:lang w:val="la-Latn"/>
        </w:rPr>
        <w:t>, cō</w:t>
      </w:r>
      <w:r>
        <w:rPr>
          <w:rFonts w:cstheme="minorHAnsi"/>
          <w:bCs/>
          <w:sz w:val="21"/>
          <w:lang w:val="la-Latn"/>
        </w:rPr>
        <w:t>git</w:t>
      </w:r>
      <w:r w:rsidRPr="00B96DD1">
        <w:rPr>
          <w:rFonts w:cstheme="minorHAnsi"/>
          <w:bCs/>
          <w:sz w:val="21"/>
          <w:lang w:val="la-Latn"/>
        </w:rPr>
        <w:t>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6DA3A57C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cōnsistere</w:t>
      </w:r>
      <w:r w:rsidRPr="00132DE4">
        <w:rPr>
          <w:rFonts w:cstheme="minorHAnsi"/>
          <w:sz w:val="21"/>
          <w:lang w:val="la-Latn"/>
        </w:rPr>
        <w:t>, cōnsistō, cōnstitī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stehen bleiben; sich hinstellen; bestehen (aus)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3A1084AD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cūnctī</w:t>
      </w:r>
      <w:r w:rsidRPr="00132DE4">
        <w:rPr>
          <w:rFonts w:cstheme="minorHAnsi"/>
          <w:sz w:val="21"/>
          <w:lang w:val="la-Latn"/>
        </w:rPr>
        <w:t>, cūnctae, cūncta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alle</w:t>
      </w:r>
      <w:r w:rsidRPr="001E198C">
        <w:rPr>
          <w:rFonts w:cstheme="minorHAnsi"/>
          <w:sz w:val="21"/>
          <w:vertAlign w:val="superscript"/>
          <w:lang w:val="la-Latn"/>
        </w:rPr>
        <w:t>8</w:t>
      </w:r>
    </w:p>
    <w:p w14:paraId="26BEB9CA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cūr?</w:t>
      </w:r>
      <w:r w:rsidRPr="00132DE4">
        <w:rPr>
          <w:rFonts w:cstheme="minorHAnsi"/>
          <w:sz w:val="21"/>
          <w:lang w:val="la-Latn"/>
        </w:rPr>
        <w:t xml:space="preserve"> </w:t>
      </w:r>
      <w:r w:rsidRPr="005A31CB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warum?</w:t>
      </w:r>
      <w:r w:rsidRPr="00DE586D">
        <w:rPr>
          <w:rFonts w:cstheme="minorHAnsi"/>
          <w:sz w:val="21"/>
          <w:vertAlign w:val="superscript"/>
          <w:lang w:val="la-Latn"/>
        </w:rPr>
        <w:t>1</w:t>
      </w:r>
    </w:p>
    <w:p w14:paraId="7DEA4528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cūrāre</w:t>
      </w:r>
      <w:r w:rsidRPr="00B96DD1">
        <w:rPr>
          <w:rFonts w:cstheme="minorHAnsi"/>
          <w:bCs/>
          <w:sz w:val="21"/>
          <w:lang w:val="la-Latn"/>
        </w:rPr>
        <w:t>, cūrō, cūrāvī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Akk.</w:t>
      </w:r>
      <w:r w:rsidRPr="00B96DD1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sorgen </w:t>
      </w:r>
      <w:r w:rsidRPr="002E62E1">
        <w:rPr>
          <w:rFonts w:cstheme="minorHAnsi"/>
          <w:i/>
          <w:sz w:val="21"/>
          <w:lang w:val="la-Latn"/>
        </w:rPr>
        <w:t>(für)</w:t>
      </w:r>
      <w:r w:rsidRPr="00132DE4">
        <w:rPr>
          <w:rFonts w:cstheme="minorHAnsi"/>
          <w:sz w:val="21"/>
          <w:lang w:val="la-Latn"/>
        </w:rPr>
        <w:t xml:space="preserve">, sich kümmern </w:t>
      </w:r>
      <w:r w:rsidRPr="002E62E1">
        <w:rPr>
          <w:rFonts w:cstheme="minorHAnsi"/>
          <w:i/>
          <w:sz w:val="21"/>
          <w:lang w:val="la-Latn"/>
        </w:rPr>
        <w:t>(um)</w:t>
      </w:r>
      <w:r w:rsidRPr="00DE586D">
        <w:rPr>
          <w:rFonts w:cstheme="minorHAnsi"/>
          <w:sz w:val="21"/>
          <w:vertAlign w:val="superscript"/>
          <w:lang w:val="la-Latn"/>
        </w:rPr>
        <w:t>10</w:t>
      </w:r>
    </w:p>
    <w:p w14:paraId="1F6C1A60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113C9EAF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dēlectāre</w:t>
      </w:r>
      <w:r w:rsidRPr="0081558E">
        <w:rPr>
          <w:rFonts w:cstheme="minorHAnsi"/>
          <w:sz w:val="21"/>
          <w:lang w:val="la-Latn"/>
        </w:rPr>
        <w:t>, dēlect</w:t>
      </w:r>
      <w:r w:rsidRPr="0081558E">
        <w:rPr>
          <w:rFonts w:cstheme="minorHAnsi"/>
          <w:bCs/>
          <w:sz w:val="21"/>
          <w:lang w:val="la-Latn"/>
        </w:rPr>
        <w:t>ō</w:t>
      </w:r>
      <w:r w:rsidRPr="0081558E">
        <w:rPr>
          <w:rFonts w:cstheme="minorHAnsi"/>
          <w:sz w:val="21"/>
          <w:lang w:val="la-Latn"/>
        </w:rPr>
        <w:t>, dēlectāv</w:t>
      </w:r>
      <w:r w:rsidRPr="0081558E">
        <w:rPr>
          <w:rFonts w:cstheme="minorHAnsi"/>
          <w:bCs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erfreuen, Freude machen</w:t>
      </w:r>
      <w:r w:rsidRPr="00D842AA">
        <w:rPr>
          <w:rFonts w:cstheme="minorHAnsi"/>
          <w:sz w:val="21"/>
          <w:vertAlign w:val="superscript"/>
          <w:lang w:val="la-Latn"/>
        </w:rPr>
        <w:t>2</w:t>
      </w:r>
    </w:p>
    <w:p w14:paraId="5DA04FD4" w14:textId="77777777" w:rsidR="005A31CB" w:rsidRPr="00E35AE7" w:rsidRDefault="005A31CB" w:rsidP="00BE7A20">
      <w:pPr>
        <w:rPr>
          <w:rFonts w:cstheme="minorHAnsi"/>
          <w:b/>
          <w:sz w:val="21"/>
        </w:rPr>
      </w:pPr>
      <w:r w:rsidRPr="00AF5304">
        <w:rPr>
          <w:rFonts w:cstheme="minorHAnsi"/>
          <w:b/>
          <w:sz w:val="21"/>
          <w:lang w:val="la-Latn"/>
        </w:rPr>
        <w:t>dēscendere</w:t>
      </w:r>
      <w:r w:rsidRPr="00132DE4">
        <w:rPr>
          <w:rFonts w:cstheme="minorHAnsi"/>
          <w:sz w:val="21"/>
          <w:lang w:val="la-Latn"/>
        </w:rPr>
        <w:t>, dēscendō, dēscendī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herabsteigen; hinuntergehen</w:t>
      </w:r>
      <w:r w:rsidRPr="00D842AA">
        <w:rPr>
          <w:rFonts w:cstheme="minorHAnsi"/>
          <w:sz w:val="21"/>
          <w:vertAlign w:val="superscript"/>
          <w:lang w:val="la-Latn"/>
        </w:rPr>
        <w:t>12</w:t>
      </w:r>
    </w:p>
    <w:p w14:paraId="6A2350F4" w14:textId="77777777" w:rsidR="005A31CB" w:rsidRDefault="005A31CB" w:rsidP="00BE7A20">
      <w:pPr>
        <w:rPr>
          <w:rFonts w:cstheme="minorHAnsi"/>
          <w:b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67E591C8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bookmarkStart w:id="1" w:name="_Hlk154771406"/>
      <w:r w:rsidRPr="007F5D54">
        <w:rPr>
          <w:rFonts w:cstheme="minorHAnsi"/>
          <w:b/>
          <w:sz w:val="21"/>
          <w:lang w:val="la-Latn"/>
        </w:rPr>
        <w:t>dominus</w:t>
      </w:r>
      <w:r w:rsidRPr="00132DE4">
        <w:rPr>
          <w:rFonts w:cstheme="minorHAnsi"/>
          <w:sz w:val="21"/>
          <w:lang w:val="la-Latn"/>
        </w:rPr>
        <w:t xml:space="preserve">, dominī </w:t>
      </w:r>
      <w:r w:rsidRPr="007F5D5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(Haus-)Herr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1"/>
    <w:p w14:paraId="6D168A22" w14:textId="71266720" w:rsidR="005A31CB" w:rsidRDefault="005A31CB" w:rsidP="00E35AE7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Domitius</w:t>
      </w:r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Domiti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Domitiu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4BE2A72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bookmarkStart w:id="2" w:name="_Hlk153917228"/>
      <w:r w:rsidRPr="003C089E">
        <w:rPr>
          <w:rFonts w:cstheme="minorHAnsi"/>
          <w:b/>
          <w:sz w:val="21"/>
          <w:lang w:val="la-Latn"/>
        </w:rPr>
        <w:t>dum</w:t>
      </w:r>
      <w:r w:rsidRPr="00132DE4">
        <w:rPr>
          <w:rFonts w:cstheme="minorHAnsi"/>
          <w:sz w:val="21"/>
          <w:lang w:val="la-Latn"/>
        </w:rPr>
        <w:t xml:space="preserve"> </w:t>
      </w:r>
      <w:r w:rsidRPr="003C089E">
        <w:rPr>
          <w:rFonts w:cstheme="minorHAnsi"/>
          <w:i/>
          <w:sz w:val="21"/>
          <w:lang w:val="la-Latn"/>
        </w:rPr>
        <w:t>Subjunktion; m. Präs.</w:t>
      </w:r>
      <w:r>
        <w:rPr>
          <w:rFonts w:cstheme="minorHAnsi"/>
          <w:sz w:val="21"/>
        </w:rPr>
        <w:t xml:space="preserve">   w</w:t>
      </w:r>
      <w:r w:rsidRPr="00132DE4">
        <w:rPr>
          <w:rFonts w:cstheme="minorHAnsi"/>
          <w:sz w:val="21"/>
          <w:lang w:val="la-Latn"/>
        </w:rPr>
        <w:t>ährend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2"/>
    <w:p w14:paraId="5E6F2710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693A6DDF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0195F4C8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equus</w:t>
      </w:r>
      <w:r w:rsidRPr="00132DE4">
        <w:rPr>
          <w:rFonts w:cstheme="minorHAnsi"/>
          <w:sz w:val="21"/>
          <w:lang w:val="la-Latn"/>
        </w:rPr>
        <w:t xml:space="preserve">, equī </w:t>
      </w:r>
      <w:r w:rsidRPr="00A44566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Pferd</w:t>
      </w:r>
      <w:r w:rsidRPr="00765C57">
        <w:rPr>
          <w:rFonts w:cstheme="minorHAnsi"/>
          <w:sz w:val="21"/>
          <w:vertAlign w:val="superscript"/>
          <w:lang w:val="la-Latn"/>
        </w:rPr>
        <w:t>2</w:t>
      </w:r>
    </w:p>
    <w:p w14:paraId="70DC5E4A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511A4195" w14:textId="77777777" w:rsidR="005A31CB" w:rsidRPr="00CD3930" w:rsidRDefault="005A31CB" w:rsidP="00F84339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E301E8B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bookmarkStart w:id="3" w:name="_Hlk154771752"/>
      <w:r w:rsidRPr="00A44566">
        <w:rPr>
          <w:rFonts w:cstheme="minorHAnsi"/>
          <w:b/>
          <w:sz w:val="21"/>
          <w:lang w:val="la-Latn"/>
        </w:rPr>
        <w:t>etsī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 wenn, obwohl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bookmarkEnd w:id="3"/>
    <w:p w14:paraId="5710863F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fortūna</w:t>
      </w:r>
      <w:r w:rsidRPr="00132DE4">
        <w:rPr>
          <w:rFonts w:cstheme="minorHAnsi"/>
          <w:sz w:val="21"/>
          <w:lang w:val="la-Latn"/>
        </w:rPr>
        <w:t xml:space="preserve">, fortūnae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Glück; die Lage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2FFB113B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frangere</w:t>
      </w:r>
      <w:r w:rsidRPr="00132DE4">
        <w:rPr>
          <w:rFonts w:cstheme="minorHAnsi"/>
          <w:sz w:val="21"/>
          <w:lang w:val="la-Latn"/>
        </w:rPr>
        <w:t>, frangō, frēgī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(zer)brechen</w:t>
      </w:r>
      <w:r w:rsidRPr="00765C57">
        <w:rPr>
          <w:rFonts w:cstheme="minorHAnsi"/>
          <w:sz w:val="21"/>
          <w:vertAlign w:val="superscript"/>
          <w:lang w:val="la-Latn"/>
        </w:rPr>
        <w:t>14</w:t>
      </w:r>
    </w:p>
    <w:p w14:paraId="4DD0BEF4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haud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nicht; ganz und gar nicht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5C3A6B29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hōra</w:t>
      </w:r>
      <w:r w:rsidRPr="00132DE4">
        <w:rPr>
          <w:rFonts w:cstheme="minorHAnsi"/>
          <w:sz w:val="21"/>
          <w:lang w:val="la-Latn"/>
        </w:rPr>
        <w:t xml:space="preserve">, hōrae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Stunde</w:t>
      </w:r>
      <w:r w:rsidRPr="00F46328">
        <w:rPr>
          <w:rFonts w:cstheme="minorHAnsi"/>
          <w:sz w:val="21"/>
          <w:vertAlign w:val="superscript"/>
          <w:lang w:val="la-Latn"/>
        </w:rPr>
        <w:t>14</w:t>
      </w:r>
    </w:p>
    <w:p w14:paraId="482DD98A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hospes</w:t>
      </w:r>
      <w:r w:rsidRPr="00132DE4">
        <w:rPr>
          <w:rFonts w:cstheme="minorHAnsi"/>
          <w:sz w:val="21"/>
          <w:lang w:val="la-Latn"/>
        </w:rPr>
        <w:t xml:space="preserve">, hospitis </w:t>
      </w:r>
      <w:r w:rsidRPr="0033715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Gast; der Gastgeber</w:t>
      </w:r>
      <w:r w:rsidRPr="006A0CA7">
        <w:rPr>
          <w:rFonts w:cstheme="minorHAnsi"/>
          <w:sz w:val="21"/>
          <w:vertAlign w:val="superscript"/>
          <w:lang w:val="la-Latn"/>
        </w:rPr>
        <w:t>11</w:t>
      </w:r>
    </w:p>
    <w:p w14:paraId="21FF4E37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hospitium</w:t>
      </w:r>
      <w:r w:rsidRPr="00132DE4">
        <w:rPr>
          <w:rFonts w:cstheme="minorHAnsi"/>
          <w:sz w:val="21"/>
          <w:lang w:val="la-Latn"/>
        </w:rPr>
        <w:t xml:space="preserve">, hospitiī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Gastfreundschaft; die gastliche Aufnahme; die Unterkunft</w:t>
      </w:r>
      <w:r w:rsidRPr="006A0CA7">
        <w:rPr>
          <w:rFonts w:cstheme="minorHAnsi"/>
          <w:sz w:val="21"/>
          <w:vertAlign w:val="superscript"/>
          <w:lang w:val="la-Latn"/>
        </w:rPr>
        <w:t>11</w:t>
      </w:r>
    </w:p>
    <w:p w14:paraId="5A68479B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bookmarkStart w:id="4" w:name="_Hlk153916838"/>
      <w:r w:rsidRPr="00337159">
        <w:rPr>
          <w:rFonts w:cstheme="minorHAnsi"/>
          <w:b/>
          <w:sz w:val="21"/>
          <w:lang w:val="la-Latn"/>
        </w:rPr>
        <w:t>iacēre</w:t>
      </w:r>
      <w:r w:rsidRPr="00132DE4">
        <w:rPr>
          <w:rFonts w:cstheme="minorHAnsi"/>
          <w:sz w:val="21"/>
          <w:lang w:val="la-Latn"/>
        </w:rPr>
        <w:t>, iaceō, iacui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(da)liegen</w:t>
      </w:r>
      <w:r w:rsidRPr="000628B4">
        <w:rPr>
          <w:rFonts w:cstheme="minorHAnsi"/>
          <w:sz w:val="21"/>
          <w:vertAlign w:val="superscript"/>
          <w:lang w:val="la-Latn"/>
        </w:rPr>
        <w:t>1</w:t>
      </w:r>
    </w:p>
    <w:bookmarkEnd w:id="4"/>
    <w:p w14:paraId="6D8FE4EA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444DDC85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ibī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dort, da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7A11A95D" w14:textId="77777777" w:rsidR="005A31CB" w:rsidRDefault="005A31CB" w:rsidP="00BE7A20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imber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imbris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Regen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29B46D4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bookmarkStart w:id="5" w:name="_Hlk153915117"/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bookmarkEnd w:id="5"/>
    <w:p w14:paraId="69F8F82C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63582A00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iter</w:t>
      </w:r>
      <w:r w:rsidRPr="00132DE4">
        <w:rPr>
          <w:rFonts w:cstheme="minorHAnsi"/>
          <w:sz w:val="21"/>
          <w:lang w:val="la-Latn"/>
        </w:rPr>
        <w:t xml:space="preserve">, itineris </w:t>
      </w:r>
      <w:r w:rsidRPr="00810BF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Weg; die Reise; der Marsch</w:t>
      </w:r>
      <w:r w:rsidRPr="0024199C">
        <w:rPr>
          <w:rFonts w:cstheme="minorHAnsi"/>
          <w:sz w:val="21"/>
          <w:vertAlign w:val="superscript"/>
          <w:lang w:val="la-Latn"/>
        </w:rPr>
        <w:t>14</w:t>
      </w:r>
    </w:p>
    <w:p w14:paraId="2AA98C49" w14:textId="179DE6F9" w:rsidR="00E019BA" w:rsidRDefault="00E019BA" w:rsidP="00E019BA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</w:t>
      </w:r>
      <w:r w:rsidRPr="00E019BA">
        <w:rPr>
          <w:rFonts w:cstheme="minorHAnsi"/>
          <w:b/>
          <w:sz w:val="21"/>
          <w:u w:val="thick" w:color="C00000"/>
          <w:lang w:val="la-Latn"/>
        </w:rPr>
        <w:t>iter vertere</w:t>
      </w:r>
      <w:r w:rsidRPr="00132DE4">
        <w:rPr>
          <w:rFonts w:cstheme="minorHAnsi"/>
          <w:sz w:val="21"/>
          <w:lang w:val="la-Latn"/>
        </w:rPr>
        <w:t xml:space="preserve">   umkehren</w:t>
      </w:r>
      <w:r w:rsidRPr="006B7244">
        <w:rPr>
          <w:rFonts w:cstheme="minorHAnsi"/>
          <w:sz w:val="21"/>
          <w:vertAlign w:val="superscript"/>
          <w:lang w:val="la-Latn"/>
        </w:rPr>
        <w:t>14</w:t>
      </w:r>
    </w:p>
    <w:p w14:paraId="48501BEA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lautus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lauta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lautum</w:t>
      </w:r>
      <w:r w:rsidRPr="006728D3">
        <w:rPr>
          <w:rFonts w:cstheme="minorHAnsi"/>
          <w:sz w:val="21"/>
          <w:lang w:val="la-Latn"/>
        </w:rPr>
        <w:t xml:space="preserve">   </w:t>
      </w:r>
      <w:r>
        <w:rPr>
          <w:rFonts w:cstheme="minorHAnsi"/>
          <w:sz w:val="21"/>
          <w:lang w:val="la-Latn"/>
        </w:rPr>
        <w:t>köstlich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44BB8A6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longus</w:t>
      </w:r>
      <w:r w:rsidRPr="00132DE4">
        <w:rPr>
          <w:rFonts w:cstheme="minorHAnsi"/>
          <w:sz w:val="21"/>
          <w:lang w:val="la-Latn"/>
        </w:rPr>
        <w:t>, longa, longum</w:t>
      </w:r>
      <w:r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lang; lang andauernd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27F78D93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5EFF0F00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membrum</w:t>
      </w:r>
      <w:r w:rsidRPr="00132DE4">
        <w:rPr>
          <w:rFonts w:cstheme="minorHAnsi"/>
          <w:sz w:val="21"/>
          <w:lang w:val="la-Latn"/>
        </w:rPr>
        <w:t xml:space="preserve">, membrī </w:t>
      </w:r>
      <w:r w:rsidRPr="00F67B4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(Mit-)Glied; der Körperteil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79EF6197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mēns</w:t>
      </w:r>
      <w:r w:rsidRPr="00132DE4">
        <w:rPr>
          <w:rFonts w:cstheme="minorHAnsi"/>
          <w:sz w:val="21"/>
          <w:lang w:val="la-Latn"/>
        </w:rPr>
        <w:t xml:space="preserve">, mentis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F67B4E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mentium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Geist; das Bewusstsein; die Denkweise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6F7FE1F4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mox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bald (darauf)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180C3079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6AC5BEA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bookmarkStart w:id="6" w:name="_Hlk153914979"/>
      <w:r w:rsidRPr="00284F1C">
        <w:rPr>
          <w:rFonts w:cstheme="minorHAnsi"/>
          <w:b/>
          <w:sz w:val="21"/>
          <w:lang w:val="la-Latn"/>
        </w:rPr>
        <w:lastRenderedPageBreak/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bookmarkEnd w:id="6"/>
    <w:p w14:paraId="3D4EDE33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15AF1B3A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bookmarkStart w:id="7" w:name="_Hlk153917034"/>
      <w:r w:rsidRPr="00284F1C">
        <w:rPr>
          <w:rFonts w:cstheme="minorHAnsi"/>
          <w:b/>
          <w:sz w:val="21"/>
          <w:lang w:val="la-Latn"/>
        </w:rPr>
        <w:t>nōn iam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nicht mehr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bookmarkEnd w:id="7"/>
    <w:p w14:paraId="79B44B98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nōnne?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denn nicht?, etwa nicht?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661E28C6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nox</w:t>
      </w:r>
      <w:r w:rsidRPr="00132DE4">
        <w:rPr>
          <w:rFonts w:cstheme="minorHAnsi"/>
          <w:sz w:val="21"/>
          <w:lang w:val="la-Latn"/>
        </w:rPr>
        <w:t xml:space="preserve">, noctis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noctium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Nacht</w:t>
      </w:r>
      <w:r w:rsidRPr="00021A9D">
        <w:rPr>
          <w:rFonts w:cstheme="minorHAnsi"/>
          <w:sz w:val="21"/>
          <w:vertAlign w:val="superscript"/>
          <w:lang w:val="la-Latn"/>
        </w:rPr>
        <w:t>5</w:t>
      </w:r>
    </w:p>
    <w:p w14:paraId="2E0F0E4B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nūllus</w:t>
      </w:r>
      <w:r w:rsidRPr="00132DE4">
        <w:rPr>
          <w:rFonts w:cstheme="minorHAnsi"/>
          <w:sz w:val="21"/>
          <w:lang w:val="la-Latn"/>
        </w:rPr>
        <w:t xml:space="preserve">, nūlla, nūllum; </w:t>
      </w:r>
      <w:r w:rsidRPr="00284F1C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nūllīus,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nūllī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kein</w:t>
      </w:r>
      <w:r w:rsidRPr="00021A9D">
        <w:rPr>
          <w:rFonts w:cstheme="minorHAnsi"/>
          <w:sz w:val="21"/>
          <w:vertAlign w:val="superscript"/>
          <w:lang w:val="la-Latn"/>
        </w:rPr>
        <w:t>14</w:t>
      </w:r>
    </w:p>
    <w:p w14:paraId="12A42F56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num?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etwa?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3FB8B2C9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nūntius</w:t>
      </w:r>
      <w:r w:rsidRPr="00132DE4">
        <w:rPr>
          <w:rFonts w:cstheme="minorHAnsi"/>
          <w:sz w:val="21"/>
          <w:lang w:val="la-Latn"/>
        </w:rPr>
        <w:t xml:space="preserve">, nūntiī </w:t>
      </w:r>
      <w:r w:rsidRPr="00F70F40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Bote; die Botschaft</w:t>
      </w:r>
      <w:r w:rsidRPr="00021A9D">
        <w:rPr>
          <w:rFonts w:cstheme="minorHAnsi"/>
          <w:sz w:val="21"/>
          <w:vertAlign w:val="superscript"/>
          <w:lang w:val="la-Latn"/>
        </w:rPr>
        <w:t>3</w:t>
      </w:r>
    </w:p>
    <w:p w14:paraId="2BAF99DE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oculus</w:t>
      </w:r>
      <w:r w:rsidRPr="00132DE4">
        <w:rPr>
          <w:rFonts w:cstheme="minorHAnsi"/>
          <w:sz w:val="21"/>
          <w:lang w:val="la-Latn"/>
        </w:rPr>
        <w:t xml:space="preserve">, oculī </w:t>
      </w:r>
      <w:r w:rsidRPr="00CE223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Auge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0AAEB31E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offendere</w:t>
      </w:r>
      <w:r w:rsidRPr="00132DE4">
        <w:rPr>
          <w:rFonts w:cstheme="minorHAnsi"/>
          <w:sz w:val="21"/>
          <w:lang w:val="la-Latn"/>
        </w:rPr>
        <w:t>, offendō, offendī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beleidigen; (an)stoßen</w:t>
      </w:r>
      <w:r w:rsidRPr="00021A9D">
        <w:rPr>
          <w:rFonts w:cstheme="minorHAnsi"/>
          <w:sz w:val="21"/>
          <w:vertAlign w:val="superscript"/>
          <w:lang w:val="la-Latn"/>
        </w:rPr>
        <w:t>14</w:t>
      </w:r>
    </w:p>
    <w:p w14:paraId="6B1A34BA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oppidum</w:t>
      </w:r>
      <w:r w:rsidRPr="00132DE4">
        <w:rPr>
          <w:rFonts w:cstheme="minorHAnsi"/>
          <w:sz w:val="21"/>
          <w:lang w:val="la-Latn"/>
        </w:rPr>
        <w:t xml:space="preserve">, oppidī </w:t>
      </w:r>
      <w:r w:rsidRPr="003B38E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Stadt</w:t>
      </w:r>
      <w:r w:rsidRPr="00EF1AD7">
        <w:rPr>
          <w:rFonts w:cstheme="minorHAnsi"/>
          <w:sz w:val="21"/>
          <w:vertAlign w:val="superscript"/>
          <w:lang w:val="la-Latn"/>
        </w:rPr>
        <w:t>14</w:t>
      </w:r>
    </w:p>
    <w:p w14:paraId="6765B190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parātus</w:t>
      </w:r>
      <w:r w:rsidRPr="00132DE4">
        <w:rPr>
          <w:rFonts w:cstheme="minorHAnsi"/>
          <w:sz w:val="21"/>
          <w:lang w:val="la-Latn"/>
        </w:rPr>
        <w:t>, parāta, parātum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bereit</w:t>
      </w:r>
      <w:r w:rsidRPr="00EF1AD7">
        <w:rPr>
          <w:rFonts w:cstheme="minorHAnsi"/>
          <w:sz w:val="21"/>
          <w:vertAlign w:val="superscript"/>
          <w:lang w:val="la-Latn"/>
        </w:rPr>
        <w:t>14</w:t>
      </w:r>
    </w:p>
    <w:p w14:paraId="4359D407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pater</w:t>
      </w:r>
      <w:r w:rsidRPr="00132DE4">
        <w:rPr>
          <w:rFonts w:cstheme="minorHAnsi"/>
          <w:sz w:val="21"/>
          <w:lang w:val="la-Latn"/>
        </w:rPr>
        <w:t xml:space="preserve">, patris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Vater</w:t>
      </w:r>
      <w:r w:rsidRPr="00EF1AD7">
        <w:rPr>
          <w:rFonts w:cstheme="minorHAnsi"/>
          <w:sz w:val="21"/>
          <w:vertAlign w:val="superscript"/>
          <w:lang w:val="la-Latn"/>
        </w:rPr>
        <w:t>5</w:t>
      </w:r>
    </w:p>
    <w:p w14:paraId="6827EDE7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pōnere</w:t>
      </w:r>
      <w:r w:rsidRPr="00132DE4">
        <w:rPr>
          <w:rFonts w:cstheme="minorHAnsi"/>
          <w:sz w:val="21"/>
          <w:lang w:val="la-Latn"/>
        </w:rPr>
        <w:t>, pōnō, posuī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setzen; stellen; legen</w:t>
      </w:r>
      <w:r w:rsidRPr="00BF47B6">
        <w:rPr>
          <w:rFonts w:cstheme="minorHAnsi"/>
          <w:sz w:val="21"/>
          <w:vertAlign w:val="superscript"/>
          <w:lang w:val="la-Latn"/>
        </w:rPr>
        <w:t>14</w:t>
      </w:r>
    </w:p>
    <w:p w14:paraId="5EDE9D32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praebēre</w:t>
      </w:r>
      <w:r w:rsidRPr="0081558E">
        <w:rPr>
          <w:rFonts w:cstheme="minorHAnsi"/>
          <w:bCs/>
          <w:sz w:val="21"/>
          <w:lang w:val="la-Latn"/>
        </w:rPr>
        <w:t>, praebeō, praebuī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(dar)reichen, geben; bieten; zeigen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1D415EAF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priusquam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bevor; </w:t>
      </w:r>
      <w:r w:rsidRPr="005D6624">
        <w:rPr>
          <w:rFonts w:cstheme="minorHAnsi"/>
          <w:i/>
          <w:sz w:val="21"/>
          <w:lang w:val="la-Latn"/>
        </w:rPr>
        <w:t>(nach verneintem Satz)</w:t>
      </w:r>
      <w:r w:rsidRPr="00132DE4">
        <w:rPr>
          <w:rFonts w:cstheme="minorHAnsi"/>
          <w:sz w:val="21"/>
          <w:lang w:val="la-Latn"/>
        </w:rPr>
        <w:t xml:space="preserve"> bevor nicht</w:t>
      </w:r>
      <w:r w:rsidRPr="00BF47B6">
        <w:rPr>
          <w:rFonts w:cstheme="minorHAnsi"/>
          <w:sz w:val="21"/>
          <w:vertAlign w:val="superscript"/>
          <w:lang w:val="la-Latn"/>
        </w:rPr>
        <w:t>14</w:t>
      </w:r>
    </w:p>
    <w:p w14:paraId="6FDA190B" w14:textId="77777777" w:rsidR="005A31CB" w:rsidRPr="00745E7B" w:rsidRDefault="005A31CB" w:rsidP="00F84339">
      <w:pPr>
        <w:rPr>
          <w:rFonts w:cstheme="minorHAnsi"/>
          <w:sz w:val="21"/>
        </w:rPr>
      </w:pPr>
      <w:bookmarkStart w:id="8" w:name="_Hlk153915679"/>
      <w:r w:rsidRPr="00382533">
        <w:rPr>
          <w:rFonts w:cstheme="minorHAnsi"/>
          <w:b/>
          <w:sz w:val="21"/>
          <w:lang w:val="la-Latn"/>
        </w:rPr>
        <w:t>procul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von Weitem; in der Ferne, weit weg</w:t>
      </w:r>
      <w:r>
        <w:rPr>
          <w:rFonts w:cstheme="minorHAnsi"/>
          <w:sz w:val="21"/>
          <w:vertAlign w:val="superscript"/>
        </w:rPr>
        <w:t>2</w:t>
      </w:r>
    </w:p>
    <w:bookmarkEnd w:id="8"/>
    <w:p w14:paraId="38C02773" w14:textId="77777777" w:rsidR="00E019BA" w:rsidRPr="00132DE4" w:rsidRDefault="00E019BA" w:rsidP="00E019BA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-que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</w:t>
      </w:r>
      <w:r w:rsidRPr="00BA4E2A">
        <w:rPr>
          <w:rFonts w:cstheme="minorHAnsi"/>
          <w:sz w:val="21"/>
          <w:vertAlign w:val="superscript"/>
          <w:lang w:val="la-Latn"/>
        </w:rPr>
        <w:t>14</w:t>
      </w:r>
    </w:p>
    <w:p w14:paraId="1CFFA10D" w14:textId="77777777" w:rsidR="005A31CB" w:rsidRDefault="005A31CB" w:rsidP="00F84339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Pr="00ED1687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Qu</w:t>
      </w:r>
      <w:r w:rsidRPr="002104CF">
        <w:rPr>
          <w:rFonts w:cstheme="minorHAnsi"/>
          <w:bCs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nt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5D2327D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3BE792D1" w14:textId="77777777" w:rsidR="005A31CB" w:rsidRDefault="005A31CB" w:rsidP="00E35AE7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raeda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raedae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r>
        <w:rPr>
          <w:color w:val="231F20"/>
          <w:spacing w:val="-1"/>
          <w:sz w:val="21"/>
          <w:szCs w:val="21"/>
        </w:rPr>
        <w:t>Reisewagen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DF8389D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rogāre</w:t>
      </w:r>
      <w:r w:rsidRPr="00061D23">
        <w:rPr>
          <w:rFonts w:cstheme="minorHAnsi"/>
          <w:bCs/>
          <w:sz w:val="21"/>
          <w:lang w:val="la-Latn"/>
        </w:rPr>
        <w:t>, rogō, rogāvī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fragen; bitten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76A0ACF5" w14:textId="77777777" w:rsidR="005A31CB" w:rsidRDefault="005A31CB" w:rsidP="00F84339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Rosellae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Rosell</w:t>
      </w:r>
      <w:r w:rsidRPr="008259E9">
        <w:rPr>
          <w:rFonts w:cstheme="minorHAnsi"/>
          <w:sz w:val="21"/>
          <w:lang w:val="la-Latn"/>
        </w:rPr>
        <w:t>ā</w:t>
      </w:r>
      <w:r>
        <w:rPr>
          <w:rFonts w:asciiTheme="minorHAnsi" w:hAnsiTheme="minorHAnsi" w:cstheme="minorHAnsi"/>
          <w:sz w:val="21"/>
          <w:szCs w:val="21"/>
        </w:rPr>
        <w:t>rum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r w:rsidRPr="003E3EBA">
        <w:rPr>
          <w:color w:val="231F20"/>
          <w:spacing w:val="-1"/>
          <w:sz w:val="21"/>
          <w:szCs w:val="21"/>
        </w:rPr>
        <w:t xml:space="preserve">Kleinstadt in Italien, etwa </w:t>
      </w:r>
      <w:r w:rsidRPr="003E3EBA">
        <w:rPr>
          <w:color w:val="231F20"/>
          <w:sz w:val="21"/>
          <w:szCs w:val="21"/>
        </w:rPr>
        <w:t>150 km nordwestlich</w:t>
      </w:r>
      <w:r w:rsidRPr="003E3EBA">
        <w:rPr>
          <w:color w:val="231F20"/>
          <w:spacing w:val="-34"/>
          <w:sz w:val="21"/>
          <w:szCs w:val="21"/>
        </w:rPr>
        <w:t xml:space="preserve"> </w:t>
      </w:r>
      <w:r w:rsidRPr="003E3EBA">
        <w:rPr>
          <w:color w:val="231F20"/>
          <w:sz w:val="21"/>
          <w:szCs w:val="21"/>
        </w:rPr>
        <w:t>von</w:t>
      </w:r>
      <w:r w:rsidRPr="003E3EBA">
        <w:rPr>
          <w:color w:val="231F20"/>
          <w:spacing w:val="-1"/>
          <w:sz w:val="21"/>
          <w:szCs w:val="21"/>
        </w:rPr>
        <w:t xml:space="preserve"> </w:t>
      </w:r>
      <w:r w:rsidRPr="003E3EBA">
        <w:rPr>
          <w:color w:val="231F20"/>
          <w:sz w:val="21"/>
          <w:szCs w:val="21"/>
        </w:rPr>
        <w:t>Rom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D182F9D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saxum</w:t>
      </w:r>
      <w:r w:rsidRPr="00132DE4">
        <w:rPr>
          <w:rFonts w:cstheme="minorHAnsi"/>
          <w:sz w:val="21"/>
          <w:lang w:val="la-Latn"/>
        </w:rPr>
        <w:t xml:space="preserve">, saxī </w:t>
      </w:r>
      <w:r w:rsidRPr="00940B82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Stein; der Fels(brocken)</w:t>
      </w:r>
      <w:r w:rsidRPr="006705D7">
        <w:rPr>
          <w:rFonts w:cstheme="minorHAnsi"/>
          <w:sz w:val="21"/>
          <w:vertAlign w:val="superscript"/>
          <w:lang w:val="la-Latn"/>
        </w:rPr>
        <w:t>12</w:t>
      </w:r>
    </w:p>
    <w:p w14:paraId="73E75035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scīre</w:t>
      </w:r>
      <w:r w:rsidRPr="00E35AE7">
        <w:rPr>
          <w:rFonts w:cstheme="minorHAnsi"/>
          <w:sz w:val="21"/>
          <w:lang w:val="la-Latn"/>
        </w:rPr>
        <w:t>, sciō, scīvī</w:t>
      </w:r>
      <w:r>
        <w:rPr>
          <w:rFonts w:cstheme="minorHAnsi"/>
          <w:b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wissen, kennen; können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0BFCE79C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sentīre</w:t>
      </w:r>
      <w:r w:rsidRPr="00132DE4">
        <w:rPr>
          <w:rFonts w:cstheme="minorHAnsi"/>
          <w:sz w:val="21"/>
          <w:lang w:val="la-Latn"/>
        </w:rPr>
        <w:t>, sentiō, sēnsī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fühlen; merken; meinen</w:t>
      </w:r>
      <w:r w:rsidRPr="008D7DB9">
        <w:rPr>
          <w:rFonts w:cstheme="minorHAnsi"/>
          <w:sz w:val="21"/>
          <w:vertAlign w:val="superscript"/>
          <w:lang w:val="la-Latn"/>
        </w:rPr>
        <w:t>14</w:t>
      </w:r>
    </w:p>
    <w:p w14:paraId="004E03F2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servus</w:t>
      </w:r>
      <w:r w:rsidRPr="00132DE4">
        <w:rPr>
          <w:rFonts w:cstheme="minorHAnsi"/>
          <w:sz w:val="21"/>
          <w:lang w:val="la-Latn"/>
        </w:rPr>
        <w:t xml:space="preserve">, servī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Sklave; der Diener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4BFA1E33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556568B6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sine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ohne</w:t>
      </w:r>
      <w:r w:rsidRPr="008D7DB9">
        <w:rPr>
          <w:rFonts w:cstheme="minorHAnsi"/>
          <w:sz w:val="21"/>
          <w:vertAlign w:val="superscript"/>
          <w:lang w:val="la-Latn"/>
        </w:rPr>
        <w:t>7</w:t>
      </w:r>
    </w:p>
    <w:p w14:paraId="2E6F02B5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bookmarkStart w:id="9" w:name="_Hlk154771718"/>
      <w:r w:rsidRPr="00940B82">
        <w:rPr>
          <w:rFonts w:cstheme="minorHAnsi"/>
          <w:b/>
          <w:sz w:val="21"/>
          <w:lang w:val="la-Latn"/>
        </w:rPr>
        <w:t>situs</w:t>
      </w:r>
      <w:r w:rsidRPr="00132DE4">
        <w:rPr>
          <w:rFonts w:cstheme="minorHAnsi"/>
          <w:sz w:val="21"/>
          <w:lang w:val="la-Latn"/>
        </w:rPr>
        <w:t>, sita, 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gelegen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bookmarkEnd w:id="9"/>
    <w:p w14:paraId="73C7A581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sollicitāre</w:t>
      </w:r>
      <w:r w:rsidRPr="003E3EBA">
        <w:rPr>
          <w:rFonts w:cstheme="minorHAnsi"/>
          <w:bCs/>
          <w:sz w:val="21"/>
          <w:lang w:val="la-Latn"/>
        </w:rPr>
        <w:t>, sollicitō, sollicitāvī</w:t>
      </w:r>
      <w:r w:rsidRPr="003E3EBA">
        <w:rPr>
          <w:rFonts w:cstheme="minorHAnsi"/>
          <w:bCs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beunruhigen; aufwiegeln</w:t>
      </w:r>
      <w:r w:rsidRPr="008D7DB9">
        <w:rPr>
          <w:rFonts w:cstheme="minorHAnsi"/>
          <w:sz w:val="21"/>
          <w:vertAlign w:val="superscript"/>
          <w:lang w:val="la-Latn"/>
        </w:rPr>
        <w:t>13</w:t>
      </w:r>
    </w:p>
    <w:p w14:paraId="4D253834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bookmarkStart w:id="10" w:name="_Hlk153917078"/>
      <w:r w:rsidRPr="00A7261D">
        <w:rPr>
          <w:rFonts w:cstheme="minorHAnsi"/>
          <w:b/>
          <w:sz w:val="21"/>
          <w:lang w:val="la-Latn"/>
        </w:rPr>
        <w:t>spectāre</w:t>
      </w:r>
      <w:r w:rsidRPr="00061D23">
        <w:rPr>
          <w:rFonts w:cstheme="minorHAnsi"/>
          <w:bCs/>
          <w:sz w:val="21"/>
          <w:lang w:val="la-Latn"/>
        </w:rPr>
        <w:t>, spectō, spectāvī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(an)schauen; betrachten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bookmarkEnd w:id="10"/>
    <w:p w14:paraId="27EA03ED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spērāre</w:t>
      </w:r>
      <w:r w:rsidRPr="00061D23">
        <w:rPr>
          <w:rFonts w:cstheme="minorHAnsi"/>
          <w:bCs/>
          <w:sz w:val="21"/>
          <w:lang w:val="la-Latn"/>
        </w:rPr>
        <w:t>, spērō, spērāvī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(er)hoffen; erwarten</w:t>
      </w:r>
      <w:r w:rsidRPr="008D7DB9">
        <w:rPr>
          <w:rFonts w:cstheme="minorHAnsi"/>
          <w:sz w:val="21"/>
          <w:vertAlign w:val="superscript"/>
          <w:lang w:val="la-Latn"/>
        </w:rPr>
        <w:t>8</w:t>
      </w:r>
    </w:p>
    <w:p w14:paraId="57A55730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7D0EC033" w14:textId="77777777" w:rsidR="005A31CB" w:rsidRDefault="005A31CB" w:rsidP="00F84339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strepitus </w:t>
      </w:r>
      <w:r w:rsidRPr="00647C3E">
        <w:rPr>
          <w:rFonts w:cstheme="minorHAnsi"/>
          <w:bCs/>
          <w:sz w:val="21"/>
          <w:lang w:val="la-Latn"/>
        </w:rPr>
        <w:t>(</w:t>
      </w:r>
      <w:r w:rsidRPr="00F84339">
        <w:rPr>
          <w:rFonts w:cstheme="minorHAnsi"/>
          <w:bCs/>
          <w:i/>
          <w:iCs/>
          <w:sz w:val="21"/>
          <w:lang w:val="la-Latn"/>
        </w:rPr>
        <w:t>Akk.</w:t>
      </w:r>
      <w:r>
        <w:rPr>
          <w:rFonts w:cstheme="minorHAnsi"/>
          <w:b/>
          <w:sz w:val="21"/>
          <w:lang w:val="la-Latn"/>
        </w:rPr>
        <w:t xml:space="preserve"> </w:t>
      </w:r>
      <w:r w:rsidRPr="00647C3E">
        <w:rPr>
          <w:rFonts w:cstheme="minorHAnsi"/>
          <w:bCs/>
          <w:sz w:val="21"/>
          <w:lang w:val="la-Latn"/>
        </w:rPr>
        <w:t>strepitum)</w:t>
      </w:r>
      <w:r>
        <w:rPr>
          <w:rFonts w:cstheme="minorHAnsi"/>
          <w:b/>
          <w:sz w:val="21"/>
          <w:lang w:val="la-Latn"/>
        </w:rPr>
        <w:t xml:space="preserve"> rotarum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das Rattern der Räder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9F056B8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543BA3CA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surgere</w:t>
      </w:r>
      <w:r w:rsidRPr="00132DE4">
        <w:rPr>
          <w:rFonts w:cstheme="minorHAnsi"/>
          <w:sz w:val="21"/>
          <w:lang w:val="la-Latn"/>
        </w:rPr>
        <w:t>, surgō, surrēxī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aufstehen, sich erheben</w:t>
      </w:r>
      <w:r w:rsidRPr="008D7DB9">
        <w:rPr>
          <w:rFonts w:cstheme="minorHAnsi"/>
          <w:sz w:val="21"/>
          <w:vertAlign w:val="superscript"/>
          <w:lang w:val="la-Latn"/>
        </w:rPr>
        <w:t>14</w:t>
      </w:r>
    </w:p>
    <w:p w14:paraId="0F075926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27F3B556" w14:textId="77777777" w:rsidR="005A31CB" w:rsidRDefault="005A31CB" w:rsidP="00BE7A20">
      <w:pPr>
        <w:rPr>
          <w:rFonts w:cstheme="minorHAnsi"/>
          <w:b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tempestās</w:t>
      </w:r>
      <w:r w:rsidRPr="00132DE4">
        <w:rPr>
          <w:rFonts w:cstheme="minorHAnsi"/>
          <w:sz w:val="21"/>
          <w:lang w:val="la-Latn"/>
        </w:rPr>
        <w:t xml:space="preserve">, tempestātis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Sturm; das (schlechte) Wetter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4B80765D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r w:rsidRPr="003C7FF2">
        <w:rPr>
          <w:rFonts w:cstheme="minorHAnsi"/>
          <w:b/>
          <w:sz w:val="21"/>
          <w:u w:val="thick" w:color="C00000"/>
          <w:lang w:val="la-Latn"/>
        </w:rPr>
        <w:t>tempus</w:t>
      </w:r>
      <w:r w:rsidRPr="00132DE4">
        <w:rPr>
          <w:rFonts w:cstheme="minorHAnsi"/>
          <w:sz w:val="21"/>
          <w:lang w:val="la-Latn"/>
        </w:rPr>
        <w:t xml:space="preserve">, temporis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Zeit; der (passende) Zeitpunkt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1A49AAA0" w14:textId="77777777" w:rsidR="005A31CB" w:rsidRDefault="005A31CB" w:rsidP="00BE7A20">
      <w:pPr>
        <w:rPr>
          <w:rFonts w:cstheme="minorHAnsi"/>
          <w:b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tollere</w:t>
      </w:r>
      <w:r w:rsidRPr="00132DE4">
        <w:rPr>
          <w:rFonts w:cstheme="minorHAnsi"/>
          <w:sz w:val="21"/>
          <w:lang w:val="la-Latn"/>
        </w:rPr>
        <w:t>, tollō, sústulī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hochheben; beseitigen, vernichten; entfernen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172371A0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trahere</w:t>
      </w:r>
      <w:r w:rsidRPr="00132DE4">
        <w:rPr>
          <w:rFonts w:cstheme="minorHAnsi"/>
          <w:sz w:val="21"/>
          <w:lang w:val="la-Latn"/>
        </w:rPr>
        <w:t>, trahō, trāxī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ziehen; schleppen</w:t>
      </w:r>
      <w:r w:rsidRPr="00935578">
        <w:rPr>
          <w:rFonts w:cstheme="minorHAnsi"/>
          <w:sz w:val="21"/>
          <w:vertAlign w:val="superscript"/>
          <w:lang w:val="la-Latn"/>
        </w:rPr>
        <w:t>11</w:t>
      </w:r>
    </w:p>
    <w:p w14:paraId="45CAD520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bookmarkStart w:id="11" w:name="_Hlk154772476"/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bookmarkEnd w:id="11"/>
    <w:p w14:paraId="115F09D7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wo?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06092F16" w14:textId="77777777" w:rsidR="005A31CB" w:rsidRPr="00132DE4" w:rsidRDefault="005A31CB" w:rsidP="003E3EBA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unde?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woher?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29601864" w14:textId="77777777" w:rsidR="005A31CB" w:rsidRPr="00132DE4" w:rsidRDefault="005A31CB" w:rsidP="00061D23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valēre</w:t>
      </w:r>
      <w:r w:rsidRPr="00132DE4">
        <w:rPr>
          <w:rFonts w:cstheme="minorHAnsi"/>
          <w:sz w:val="21"/>
          <w:lang w:val="la-Latn"/>
        </w:rPr>
        <w:t>, valeō, valuī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gesund sein; Einfluss haben</w:t>
      </w:r>
      <w:r w:rsidRPr="00F45F87">
        <w:rPr>
          <w:rFonts w:cstheme="minorHAnsi"/>
          <w:sz w:val="21"/>
          <w:vertAlign w:val="superscript"/>
          <w:lang w:val="la-Latn"/>
        </w:rPr>
        <w:t>8</w:t>
      </w:r>
    </w:p>
    <w:p w14:paraId="66946D0C" w14:textId="77777777" w:rsidR="005A31CB" w:rsidRPr="00132DE4" w:rsidRDefault="005A31CB" w:rsidP="00F84339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ventus</w:t>
      </w:r>
      <w:r w:rsidRPr="00132DE4">
        <w:rPr>
          <w:rFonts w:cstheme="minorHAnsi"/>
          <w:sz w:val="21"/>
          <w:lang w:val="la-Latn"/>
        </w:rPr>
        <w:t xml:space="preserve">, ventī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Wind, der Sturm</w:t>
      </w:r>
      <w:r w:rsidRPr="00F45F87">
        <w:rPr>
          <w:rFonts w:cstheme="minorHAnsi"/>
          <w:sz w:val="21"/>
          <w:vertAlign w:val="superscript"/>
          <w:lang w:val="la-Latn"/>
        </w:rPr>
        <w:t>6</w:t>
      </w:r>
    </w:p>
    <w:p w14:paraId="67285274" w14:textId="77777777" w:rsidR="005A31CB" w:rsidRPr="00132DE4" w:rsidRDefault="005A31CB" w:rsidP="00B96DD1">
      <w:pPr>
        <w:rPr>
          <w:rFonts w:cstheme="minorHAnsi"/>
          <w:sz w:val="21"/>
          <w:lang w:val="la-Latn"/>
        </w:rPr>
      </w:pPr>
      <w:r w:rsidRPr="00E019BA">
        <w:rPr>
          <w:rFonts w:cstheme="minorHAnsi"/>
          <w:b/>
          <w:sz w:val="21"/>
          <w:u w:val="thick" w:color="C00000"/>
          <w:lang w:val="la-Latn"/>
        </w:rPr>
        <w:t>via</w:t>
      </w:r>
      <w:r w:rsidRPr="00132DE4">
        <w:rPr>
          <w:rFonts w:cstheme="minorHAnsi"/>
          <w:sz w:val="21"/>
          <w:lang w:val="la-Latn"/>
        </w:rPr>
        <w:t xml:space="preserve">, viae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Weg, die Straße</w:t>
      </w:r>
      <w:r w:rsidRPr="009D1182">
        <w:rPr>
          <w:rFonts w:cstheme="minorHAnsi"/>
          <w:sz w:val="21"/>
          <w:vertAlign w:val="superscript"/>
          <w:lang w:val="la-Latn"/>
        </w:rPr>
        <w:t>14</w:t>
      </w:r>
    </w:p>
    <w:p w14:paraId="10F017F7" w14:textId="77777777" w:rsidR="005A31CB" w:rsidRPr="00132DE4" w:rsidRDefault="005A31CB" w:rsidP="00E35AE7">
      <w:pPr>
        <w:rPr>
          <w:rFonts w:cstheme="minorHAnsi"/>
          <w:sz w:val="21"/>
          <w:lang w:val="la-Latn"/>
        </w:rPr>
      </w:pPr>
      <w:bookmarkStart w:id="12" w:name="_Hlk154771194"/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65D420D1" w14:textId="77777777" w:rsidR="005A31CB" w:rsidRPr="00132DE4" w:rsidRDefault="005A31CB" w:rsidP="0081558E">
      <w:pPr>
        <w:rPr>
          <w:rFonts w:cstheme="minorHAnsi"/>
          <w:sz w:val="21"/>
          <w:lang w:val="la-Latn"/>
        </w:rPr>
      </w:pPr>
      <w:bookmarkStart w:id="13" w:name="_Hlk153914882"/>
      <w:bookmarkEnd w:id="12"/>
      <w:r w:rsidRPr="00ED1687">
        <w:rPr>
          <w:rFonts w:cstheme="minorHAnsi"/>
          <w:b/>
          <w:sz w:val="21"/>
          <w:lang w:val="la-Latn"/>
        </w:rPr>
        <w:t>vīlla</w:t>
      </w:r>
      <w:r w:rsidRPr="00132DE4">
        <w:rPr>
          <w:rFonts w:cstheme="minorHAnsi"/>
          <w:sz w:val="21"/>
          <w:lang w:val="la-Latn"/>
        </w:rPr>
        <w:t xml:space="preserve">, vīllae </w:t>
      </w:r>
      <w:r w:rsidRPr="00ED1687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(Land-)Haus; das Landgut</w:t>
      </w:r>
      <w:r w:rsidRPr="009D1182">
        <w:rPr>
          <w:rFonts w:cstheme="minorHAnsi"/>
          <w:sz w:val="21"/>
          <w:vertAlign w:val="superscript"/>
          <w:lang w:val="la-Latn"/>
        </w:rPr>
        <w:t>1</w:t>
      </w:r>
    </w:p>
    <w:bookmarkEnd w:id="13"/>
    <w:p w14:paraId="58B220AF" w14:textId="77777777" w:rsidR="008E124C" w:rsidRDefault="008E124C" w:rsidP="007815D2">
      <w:pPr>
        <w:rPr>
          <w:rFonts w:cstheme="minorHAnsi"/>
          <w:b/>
          <w:sz w:val="21"/>
          <w:lang w:val="la-Latn"/>
        </w:rPr>
      </w:pPr>
    </w:p>
    <w:sectPr w:rsidR="008E124C" w:rsidSect="00926C29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86CEE" w14:textId="77777777" w:rsidR="00926C29" w:rsidRDefault="00926C29" w:rsidP="00C910D4">
      <w:pPr>
        <w:spacing w:after="0"/>
      </w:pPr>
      <w:r>
        <w:separator/>
      </w:r>
    </w:p>
  </w:endnote>
  <w:endnote w:type="continuationSeparator" w:id="0">
    <w:p w14:paraId="1CD14948" w14:textId="77777777" w:rsidR="00926C29" w:rsidRDefault="00926C29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9F7BA" w14:textId="77777777" w:rsidR="00926C29" w:rsidRDefault="00926C29" w:rsidP="00C910D4">
      <w:pPr>
        <w:spacing w:after="0"/>
      </w:pPr>
      <w:r>
        <w:separator/>
      </w:r>
    </w:p>
  </w:footnote>
  <w:footnote w:type="continuationSeparator" w:id="0">
    <w:p w14:paraId="288CECCA" w14:textId="77777777" w:rsidR="00926C29" w:rsidRDefault="00926C29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7268E"/>
    <w:rsid w:val="00183E96"/>
    <w:rsid w:val="00185A41"/>
    <w:rsid w:val="001A000C"/>
    <w:rsid w:val="001B2F6B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2D7"/>
    <w:rsid w:val="00285BA8"/>
    <w:rsid w:val="00285EE3"/>
    <w:rsid w:val="0029288F"/>
    <w:rsid w:val="0029453D"/>
    <w:rsid w:val="002A081F"/>
    <w:rsid w:val="002B2584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C7FF2"/>
    <w:rsid w:val="003D3126"/>
    <w:rsid w:val="003E3EBA"/>
    <w:rsid w:val="00401995"/>
    <w:rsid w:val="00402E96"/>
    <w:rsid w:val="00403A37"/>
    <w:rsid w:val="00407488"/>
    <w:rsid w:val="00414D7E"/>
    <w:rsid w:val="00420B8E"/>
    <w:rsid w:val="0043224B"/>
    <w:rsid w:val="00432489"/>
    <w:rsid w:val="00450D70"/>
    <w:rsid w:val="00452523"/>
    <w:rsid w:val="00452E54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63EB"/>
    <w:rsid w:val="005268F8"/>
    <w:rsid w:val="00536233"/>
    <w:rsid w:val="00544D9B"/>
    <w:rsid w:val="00553B5B"/>
    <w:rsid w:val="005542D9"/>
    <w:rsid w:val="00565960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74D"/>
    <w:rsid w:val="00647C3E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3649"/>
    <w:rsid w:val="007B506C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1558E"/>
    <w:rsid w:val="00822AB1"/>
    <w:rsid w:val="008259E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5A0B"/>
    <w:rsid w:val="008A46C5"/>
    <w:rsid w:val="008A5D26"/>
    <w:rsid w:val="008A76E6"/>
    <w:rsid w:val="008B4376"/>
    <w:rsid w:val="008C0B85"/>
    <w:rsid w:val="008C1ED1"/>
    <w:rsid w:val="008D6BBA"/>
    <w:rsid w:val="008E124C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6C29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E10BC"/>
    <w:rsid w:val="009E58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4907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7008"/>
    <w:rsid w:val="00B330E5"/>
    <w:rsid w:val="00B3410F"/>
    <w:rsid w:val="00B369DD"/>
    <w:rsid w:val="00B4249A"/>
    <w:rsid w:val="00B44C1A"/>
    <w:rsid w:val="00B464A3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4EFE"/>
    <w:rsid w:val="00BE73F8"/>
    <w:rsid w:val="00BE7A20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A50D9"/>
    <w:rsid w:val="00CA7401"/>
    <w:rsid w:val="00CB541D"/>
    <w:rsid w:val="00CB5C06"/>
    <w:rsid w:val="00CB62FA"/>
    <w:rsid w:val="00CC08F3"/>
    <w:rsid w:val="00CC4507"/>
    <w:rsid w:val="00CC5CF4"/>
    <w:rsid w:val="00CC7DFB"/>
    <w:rsid w:val="00CD2B6E"/>
    <w:rsid w:val="00CD3930"/>
    <w:rsid w:val="00CE2F7D"/>
    <w:rsid w:val="00CE7C5A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2604C"/>
    <w:rsid w:val="00E27CD6"/>
    <w:rsid w:val="00E3341B"/>
    <w:rsid w:val="00E342EE"/>
    <w:rsid w:val="00E35AE7"/>
    <w:rsid w:val="00E371D4"/>
    <w:rsid w:val="00E43D19"/>
    <w:rsid w:val="00E450FF"/>
    <w:rsid w:val="00E50867"/>
    <w:rsid w:val="00E50C5F"/>
    <w:rsid w:val="00E52990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4864"/>
    <w:rsid w:val="00EA5F11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10D43"/>
    <w:rsid w:val="00F20892"/>
    <w:rsid w:val="00F22445"/>
    <w:rsid w:val="00F22A4B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5CF"/>
    <w:rsid w:val="00F54FCD"/>
    <w:rsid w:val="00F57E14"/>
    <w:rsid w:val="00F7026F"/>
    <w:rsid w:val="00F74369"/>
    <w:rsid w:val="00F8247B"/>
    <w:rsid w:val="00F84339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C6871"/>
    <w:rsid w:val="00FD2283"/>
    <w:rsid w:val="00FE3B02"/>
    <w:rsid w:val="00FE3F44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3884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3</cp:revision>
  <cp:lastPrinted>2015-10-13T09:18:00Z</cp:lastPrinted>
  <dcterms:created xsi:type="dcterms:W3CDTF">2023-12-30T10:06:00Z</dcterms:created>
  <dcterms:modified xsi:type="dcterms:W3CDTF">2024-01-06T10:41:00Z</dcterms:modified>
</cp:coreProperties>
</file>