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2EB09441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9F7615">
        <w:rPr>
          <w:b/>
          <w:color w:val="CA5227"/>
          <w:sz w:val="24"/>
          <w:szCs w:val="24"/>
        </w:rPr>
        <w:t>1</w:t>
      </w:r>
      <w:r w:rsidR="00F463D2">
        <w:rPr>
          <w:b/>
          <w:color w:val="CA5227"/>
          <w:sz w:val="24"/>
          <w:szCs w:val="24"/>
        </w:rPr>
        <w:t>6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7813C0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3F82F5BE" w14:textId="77777777" w:rsidR="00166BBD" w:rsidRDefault="00166BBD" w:rsidP="000F0614">
      <w:pPr>
        <w:rPr>
          <w:rFonts w:cstheme="minorHAnsi"/>
          <w:b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1E1A4481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accēdere</w:t>
      </w:r>
      <w:r w:rsidRPr="006728D3">
        <w:rPr>
          <w:rFonts w:cstheme="minorHAnsi"/>
          <w:sz w:val="21"/>
          <w:lang w:val="la-Latn"/>
        </w:rPr>
        <w:t>, accēdō, accessī</w:t>
      </w:r>
      <w:r w:rsidRPr="00132DE4">
        <w:rPr>
          <w:rFonts w:cstheme="minorHAnsi"/>
          <w:sz w:val="21"/>
          <w:lang w:val="la-Latn"/>
        </w:rPr>
        <w:t xml:space="preserve">   herantreten; hingehen</w:t>
      </w:r>
      <w:r w:rsidRPr="00556CBE">
        <w:rPr>
          <w:rFonts w:cstheme="minorHAnsi"/>
          <w:sz w:val="21"/>
          <w:vertAlign w:val="superscript"/>
          <w:lang w:val="la-Latn"/>
        </w:rPr>
        <w:t>7</w:t>
      </w:r>
    </w:p>
    <w:p w14:paraId="70C2D177" w14:textId="77777777" w:rsidR="00166BBD" w:rsidRPr="00132DE4" w:rsidRDefault="00166BBD" w:rsidP="000F0614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accumbe</w:t>
      </w:r>
      <w:r w:rsidRPr="006728D3">
        <w:rPr>
          <w:rFonts w:cstheme="minorHAnsi"/>
          <w:b/>
          <w:sz w:val="21"/>
          <w:lang w:val="la-Latn"/>
        </w:rPr>
        <w:t>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(</w:t>
      </w:r>
      <w:r w:rsidRPr="000F0614">
        <w:rPr>
          <w:rFonts w:cstheme="minorHAnsi"/>
          <w:i/>
          <w:iCs/>
          <w:sz w:val="21"/>
          <w:lang w:val="la-Latn"/>
        </w:rPr>
        <w:t>Perf</w:t>
      </w:r>
      <w:r>
        <w:rPr>
          <w:rFonts w:cstheme="minorHAnsi"/>
          <w:sz w:val="21"/>
          <w:lang w:val="la-Latn"/>
        </w:rPr>
        <w:t xml:space="preserve">. </w:t>
      </w:r>
      <w:r w:rsidRPr="00F14791">
        <w:rPr>
          <w:rFonts w:cstheme="minorHAnsi"/>
          <w:sz w:val="21"/>
          <w:lang w:val="la-Latn"/>
        </w:rPr>
        <w:t>accubuī</w:t>
      </w:r>
      <w:r>
        <w:rPr>
          <w:rFonts w:cstheme="minorHAnsi"/>
          <w:sz w:val="21"/>
          <w:lang w:val="la-Latn"/>
        </w:rPr>
        <w:t xml:space="preserve">)  </w:t>
      </w:r>
      <w:r>
        <w:rPr>
          <w:rFonts w:cstheme="minorHAnsi"/>
          <w:sz w:val="21"/>
        </w:rPr>
        <w:t xml:space="preserve"> </w:t>
      </w:r>
      <w:r>
        <w:rPr>
          <w:rFonts w:cstheme="minorHAnsi"/>
          <w:sz w:val="21"/>
          <w:lang w:val="la-Latn"/>
        </w:rPr>
        <w:t>sich am Tisch niederlassen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CEAC2CE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1EE43A8F" w14:textId="77777777" w:rsidR="00166BBD" w:rsidRPr="00132DE4" w:rsidRDefault="00166BBD" w:rsidP="00FC4ADB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adhūc</w:t>
      </w:r>
      <w:r w:rsidRPr="00132DE4">
        <w:rPr>
          <w:rFonts w:cstheme="minorHAnsi"/>
          <w:sz w:val="21"/>
          <w:lang w:val="la-Latn"/>
        </w:rPr>
        <w:t xml:space="preserve">   noch (immer); bis jetzt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34A730A7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advenīre</w:t>
      </w:r>
      <w:r w:rsidRPr="00132DE4">
        <w:rPr>
          <w:rFonts w:cstheme="minorHAnsi"/>
          <w:sz w:val="21"/>
          <w:lang w:val="la-Latn"/>
        </w:rPr>
        <w:t>, adveniō, advēnī</w:t>
      </w:r>
      <w:r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ankommen</w:t>
      </w:r>
      <w:r w:rsidRPr="00556CBE">
        <w:rPr>
          <w:rFonts w:cstheme="minorHAnsi"/>
          <w:sz w:val="21"/>
          <w:vertAlign w:val="superscript"/>
          <w:lang w:val="la-Latn"/>
        </w:rPr>
        <w:t>14</w:t>
      </w:r>
    </w:p>
    <w:p w14:paraId="0D02530F" w14:textId="77777777" w:rsidR="00166BBD" w:rsidRPr="00132DE4" w:rsidRDefault="00166BBD" w:rsidP="000F0614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alius</w:t>
      </w:r>
      <w:r w:rsidRPr="00132DE4">
        <w:rPr>
          <w:rFonts w:cstheme="minorHAnsi"/>
          <w:sz w:val="21"/>
          <w:lang w:val="la-Latn"/>
        </w:rPr>
        <w:t xml:space="preserve">, alia, aliud; </w:t>
      </w:r>
      <w:r w:rsidRPr="0054609B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alterīus, </w:t>
      </w:r>
      <w:r w:rsidRPr="0054609B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a</w:t>
      </w:r>
      <w:r w:rsidRPr="00132DE4">
        <w:rPr>
          <w:rFonts w:cstheme="minorHAnsi"/>
          <w:sz w:val="21"/>
          <w:lang w:val="la-Latn"/>
        </w:rPr>
        <w:t>liī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 anderer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2D391881" w14:textId="77777777" w:rsidR="00166BBD" w:rsidRDefault="00166BBD" w:rsidP="00F84339">
      <w:pPr>
        <w:rPr>
          <w:rFonts w:cstheme="minorHAnsi"/>
          <w:b/>
          <w:sz w:val="21"/>
          <w:lang w:val="la-Latn"/>
        </w:rPr>
      </w:pPr>
      <w:r w:rsidRPr="00CF09A2">
        <w:rPr>
          <w:rFonts w:cstheme="minorHAnsi"/>
          <w:b/>
          <w:sz w:val="21"/>
          <w:u w:val="thick" w:color="C00000"/>
          <w:lang w:val="la-Latn"/>
        </w:rPr>
        <w:t>alter</w:t>
      </w:r>
      <w:r w:rsidRPr="00132DE4">
        <w:rPr>
          <w:rFonts w:cstheme="minorHAnsi"/>
          <w:sz w:val="21"/>
          <w:lang w:val="la-Latn"/>
        </w:rPr>
        <w:t xml:space="preserve">, altera, alterum; </w:t>
      </w:r>
      <w:r w:rsidRPr="0054609B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alterīus, </w:t>
      </w:r>
      <w:r w:rsidRPr="0054609B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alterī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eine; der andere </w:t>
      </w:r>
      <w:r w:rsidRPr="00556CBE">
        <w:rPr>
          <w:rFonts w:cstheme="minorHAnsi"/>
          <w:i/>
          <w:sz w:val="21"/>
          <w:lang w:val="la-Latn"/>
        </w:rPr>
        <w:t>(von zweien)</w:t>
      </w:r>
      <w:r w:rsidRPr="00556CBE">
        <w:rPr>
          <w:rFonts w:cstheme="minorHAnsi"/>
          <w:sz w:val="21"/>
          <w:vertAlign w:val="superscript"/>
          <w:lang w:val="la-Latn"/>
        </w:rPr>
        <w:t>16</w:t>
      </w:r>
    </w:p>
    <w:p w14:paraId="026DCD3B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amāre</w:t>
      </w:r>
      <w:r w:rsidRPr="00FB226E">
        <w:rPr>
          <w:rFonts w:cstheme="minorHAnsi"/>
          <w:bCs/>
          <w:sz w:val="21"/>
          <w:lang w:val="la-Latn"/>
        </w:rPr>
        <w:t>, amō, amāvī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lieben</w:t>
      </w:r>
      <w:r w:rsidRPr="00556CBE">
        <w:rPr>
          <w:rFonts w:cstheme="minorHAnsi"/>
          <w:sz w:val="21"/>
          <w:vertAlign w:val="superscript"/>
          <w:lang w:val="la-Latn"/>
        </w:rPr>
        <w:t>3</w:t>
      </w:r>
    </w:p>
    <w:p w14:paraId="49670508" w14:textId="77777777" w:rsidR="00166BBD" w:rsidRDefault="00166BBD" w:rsidP="007B56EE">
      <w:pPr>
        <w:rPr>
          <w:rFonts w:cstheme="minorHAnsi"/>
          <w:sz w:val="21"/>
          <w:vertAlign w:val="superscript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amīcus</w:t>
      </w:r>
      <w:r w:rsidRPr="00132DE4">
        <w:rPr>
          <w:rFonts w:cstheme="minorHAnsi"/>
          <w:sz w:val="21"/>
          <w:lang w:val="la-Latn"/>
        </w:rPr>
        <w:t xml:space="preserve">, amīcī </w:t>
      </w:r>
      <w:r w:rsidRPr="0054609B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Freund</w:t>
      </w:r>
      <w:r w:rsidRPr="00894EDC">
        <w:rPr>
          <w:rFonts w:cstheme="minorHAnsi"/>
          <w:sz w:val="21"/>
          <w:vertAlign w:val="superscript"/>
          <w:lang w:val="la-Latn"/>
        </w:rPr>
        <w:t>2</w:t>
      </w:r>
    </w:p>
    <w:p w14:paraId="1038F162" w14:textId="77777777" w:rsidR="00166BBD" w:rsidRDefault="00166BBD" w:rsidP="00FB226E">
      <w:pPr>
        <w:rPr>
          <w:rFonts w:cstheme="minorHAnsi"/>
          <w:sz w:val="21"/>
          <w:vertAlign w:val="superscript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animus</w:t>
      </w:r>
      <w:r w:rsidRPr="00132DE4">
        <w:rPr>
          <w:rFonts w:cstheme="minorHAnsi"/>
          <w:sz w:val="21"/>
          <w:lang w:val="la-Latn"/>
        </w:rPr>
        <w:t xml:space="preserve">, animī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Herz; der Sinn; der Mut; der Geist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50ED2D1F" w14:textId="3B19D86E" w:rsidR="007B2C0D" w:rsidRPr="00132DE4" w:rsidRDefault="00CF09A2" w:rsidP="007B2C0D">
      <w:pPr>
        <w:rPr>
          <w:rFonts w:cstheme="minorHAnsi"/>
          <w:sz w:val="21"/>
          <w:lang w:val="la-Latn"/>
        </w:rPr>
      </w:pPr>
      <w:r w:rsidRPr="00CF09A2">
        <w:rPr>
          <w:rFonts w:cstheme="minorHAnsi"/>
          <w:b/>
          <w:sz w:val="21"/>
          <w:lang w:val="la-Latn"/>
        </w:rPr>
        <w:t xml:space="preserve">   </w:t>
      </w:r>
      <w:r w:rsidR="007B2C0D" w:rsidRPr="00CF09A2">
        <w:rPr>
          <w:rFonts w:cstheme="minorHAnsi"/>
          <w:b/>
          <w:sz w:val="21"/>
          <w:u w:val="thick" w:color="C00000"/>
          <w:lang w:val="la-Latn"/>
        </w:rPr>
        <w:t>in anim</w:t>
      </w:r>
      <w:r w:rsidRPr="00CF09A2">
        <w:rPr>
          <w:rFonts w:cstheme="minorHAnsi"/>
          <w:b/>
          <w:sz w:val="21"/>
          <w:u w:val="thick" w:color="C00000"/>
          <w:lang w:val="la-Latn"/>
        </w:rPr>
        <w:t>ō</w:t>
      </w:r>
      <w:r w:rsidR="007B2C0D" w:rsidRPr="00CF09A2">
        <w:rPr>
          <w:rFonts w:cstheme="minorHAnsi"/>
          <w:b/>
          <w:sz w:val="21"/>
          <w:u w:val="thick" w:color="C00000"/>
          <w:lang w:val="la-Latn"/>
        </w:rPr>
        <w:t xml:space="preserve"> hab</w:t>
      </w:r>
      <w:r w:rsidRPr="00CF09A2">
        <w:rPr>
          <w:rFonts w:cstheme="minorHAnsi"/>
          <w:b/>
          <w:sz w:val="21"/>
          <w:u w:val="thick" w:color="C00000"/>
          <w:lang w:val="la-Latn"/>
        </w:rPr>
        <w:t>ē</w:t>
      </w:r>
      <w:r w:rsidR="007B2C0D" w:rsidRPr="00CF09A2">
        <w:rPr>
          <w:rFonts w:cstheme="minorHAnsi"/>
          <w:b/>
          <w:sz w:val="21"/>
          <w:u w:val="thick" w:color="C00000"/>
          <w:lang w:val="la-Latn"/>
        </w:rPr>
        <w:t>re</w:t>
      </w:r>
      <w:r>
        <w:rPr>
          <w:rFonts w:cstheme="minorHAnsi"/>
          <w:sz w:val="21"/>
          <w:lang w:val="la-Latn"/>
        </w:rPr>
        <w:t xml:space="preserve"> </w:t>
      </w:r>
      <w:r w:rsidRPr="00CF09A2">
        <w:rPr>
          <w:rFonts w:cstheme="minorHAnsi"/>
          <w:i/>
          <w:iCs/>
          <w:sz w:val="21"/>
          <w:lang w:val="la-Latn"/>
        </w:rPr>
        <w:t>(m. Inf.)</w:t>
      </w:r>
      <w:r>
        <w:rPr>
          <w:rFonts w:cstheme="minorHAnsi"/>
          <w:sz w:val="21"/>
          <w:lang w:val="la-Latn"/>
        </w:rPr>
        <w:t xml:space="preserve">   vorhaben (etw. zu tun)</w:t>
      </w:r>
      <w:r w:rsidR="007B2C0D" w:rsidRPr="0031620C">
        <w:rPr>
          <w:rFonts w:cstheme="minorHAnsi"/>
          <w:sz w:val="21"/>
          <w:vertAlign w:val="superscript"/>
          <w:lang w:val="la-Latn"/>
        </w:rPr>
        <w:t>16</w:t>
      </w:r>
    </w:p>
    <w:p w14:paraId="7390EF2D" w14:textId="77777777" w:rsidR="00166BBD" w:rsidRDefault="00166BBD" w:rsidP="00FB226E">
      <w:pPr>
        <w:rPr>
          <w:rFonts w:cstheme="minorHAnsi"/>
          <w:b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 xml:space="preserve">nulum induet/induit </w:t>
      </w:r>
      <w:r>
        <w:rPr>
          <w:rFonts w:cstheme="minorHAnsi"/>
          <w:bCs/>
          <w:sz w:val="21"/>
          <w:lang w:val="la-Latn"/>
        </w:rPr>
        <w:t xml:space="preserve">  (er) steckt den Ring auf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1A34827E" w14:textId="77777777" w:rsidR="00166BBD" w:rsidRDefault="00166BBD" w:rsidP="00F84339">
      <w:pPr>
        <w:rPr>
          <w:rFonts w:cstheme="minorHAnsi"/>
          <w:b/>
          <w:sz w:val="21"/>
          <w:lang w:val="la-Latn"/>
        </w:rPr>
      </w:pPr>
      <w:r w:rsidRPr="00CF09A2">
        <w:rPr>
          <w:rFonts w:cstheme="minorHAnsi"/>
          <w:b/>
          <w:sz w:val="21"/>
          <w:u w:val="thick" w:color="C00000"/>
          <w:lang w:val="la-Latn"/>
        </w:rPr>
        <w:t>appellāre</w:t>
      </w:r>
      <w:r w:rsidRPr="00FC4ADB">
        <w:rPr>
          <w:rFonts w:cstheme="minorHAnsi"/>
          <w:bCs/>
          <w:sz w:val="21"/>
          <w:lang w:val="la-Latn"/>
        </w:rPr>
        <w:t>, appellō, appellāvī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anreden; sich wenden (an); </w:t>
      </w:r>
      <w:r w:rsidRPr="0031620C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… nennen, bezeichnen </w:t>
      </w:r>
      <w:r w:rsidRPr="0031620C">
        <w:rPr>
          <w:rFonts w:cstheme="minorHAnsi"/>
          <w:i/>
          <w:sz w:val="21"/>
          <w:lang w:val="la-Latn"/>
        </w:rPr>
        <w:t>(als)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6B7EDA09" w14:textId="77777777" w:rsidR="00166BBD" w:rsidRPr="00132DE4" w:rsidRDefault="00166BBD" w:rsidP="0057654C">
      <w:pPr>
        <w:rPr>
          <w:rFonts w:cstheme="minorHAnsi"/>
          <w:sz w:val="21"/>
          <w:lang w:val="la-Latn"/>
        </w:rPr>
      </w:pPr>
      <w:bookmarkStart w:id="0" w:name="_Hlk153915759"/>
      <w:r w:rsidRPr="0041164C">
        <w:rPr>
          <w:rFonts w:cstheme="minorHAnsi"/>
          <w:b/>
          <w:sz w:val="21"/>
          <w:lang w:val="la-Latn"/>
        </w:rPr>
        <w:t>audīre</w:t>
      </w:r>
      <w:r w:rsidRPr="0057654C">
        <w:rPr>
          <w:rFonts w:cstheme="minorHAnsi"/>
          <w:bCs/>
          <w:sz w:val="21"/>
          <w:lang w:val="la-Latn"/>
        </w:rPr>
        <w:t>, audiō, audīvī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bookmarkEnd w:id="0"/>
    <w:p w14:paraId="7C7F894C" w14:textId="0769C3BE" w:rsidR="00166BBD" w:rsidRPr="00132DE4" w:rsidRDefault="00166BBD" w:rsidP="000F0614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āvertere</w:t>
      </w:r>
      <w:r w:rsidRPr="00132DE4">
        <w:rPr>
          <w:rFonts w:cstheme="minorHAnsi"/>
          <w:sz w:val="21"/>
          <w:lang w:val="la-Latn"/>
        </w:rPr>
        <w:t>, āvertō, āvertī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abwenden; vertreiben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43C31687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avus</w:t>
      </w:r>
      <w:r w:rsidRPr="00132DE4">
        <w:rPr>
          <w:rFonts w:cstheme="minorHAnsi"/>
          <w:sz w:val="21"/>
          <w:lang w:val="la-Latn"/>
        </w:rPr>
        <w:t xml:space="preserve">, avī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Großvater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2E4424DE" w14:textId="77777777" w:rsidR="00166BBD" w:rsidRDefault="00166BBD" w:rsidP="00FC4ADB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Caecilia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Caecil</w:t>
      </w:r>
      <w:r w:rsidRPr="00013A5D">
        <w:rPr>
          <w:rFonts w:asciiTheme="minorHAnsi" w:hAnsiTheme="minorHAnsi" w:cstheme="minorHAnsi"/>
          <w:sz w:val="21"/>
          <w:szCs w:val="21"/>
        </w:rPr>
        <w:t>iae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Caecilia 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7471ABD" w14:textId="77777777" w:rsidR="00166BBD" w:rsidRPr="00132DE4" w:rsidRDefault="00166BBD" w:rsidP="00FC4AD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cape!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nimm!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DD98014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causa</w:t>
      </w:r>
      <w:r w:rsidRPr="00132DE4">
        <w:rPr>
          <w:rFonts w:cstheme="minorHAnsi"/>
          <w:sz w:val="21"/>
          <w:lang w:val="la-Latn"/>
        </w:rPr>
        <w:t xml:space="preserve">, causae </w:t>
      </w:r>
      <w:r w:rsidRPr="00FC4B1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Grund; der Prozess, der Streitfall</w:t>
      </w:r>
      <w:r w:rsidRPr="00FF76D2">
        <w:rPr>
          <w:rFonts w:cstheme="minorHAnsi"/>
          <w:sz w:val="21"/>
          <w:vertAlign w:val="superscript"/>
          <w:lang w:val="la-Latn"/>
        </w:rPr>
        <w:t>5</w:t>
      </w:r>
    </w:p>
    <w:p w14:paraId="2C135AAE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cēna</w:t>
      </w:r>
      <w:r w:rsidRPr="00132DE4">
        <w:rPr>
          <w:rFonts w:cstheme="minorHAnsi"/>
          <w:sz w:val="21"/>
          <w:lang w:val="la-Latn"/>
        </w:rPr>
        <w:t xml:space="preserve">, cēnae </w:t>
      </w:r>
      <w:r w:rsidRPr="005A31CB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(Abend-)Essen; die Mahlzeit</w:t>
      </w:r>
      <w:r w:rsidRPr="00FF76D2">
        <w:rPr>
          <w:rFonts w:cstheme="minorHAnsi"/>
          <w:sz w:val="21"/>
          <w:vertAlign w:val="superscript"/>
          <w:lang w:val="la-Latn"/>
        </w:rPr>
        <w:t>10</w:t>
      </w:r>
    </w:p>
    <w:p w14:paraId="7D8A8FC3" w14:textId="77777777" w:rsidR="00166BBD" w:rsidRPr="00132DE4" w:rsidRDefault="00166BBD" w:rsidP="00EA3740">
      <w:pPr>
        <w:rPr>
          <w:rFonts w:cstheme="minorHAnsi"/>
          <w:sz w:val="21"/>
          <w:lang w:val="la-Latn"/>
        </w:rPr>
      </w:pPr>
      <w:r w:rsidRPr="00CF09A2">
        <w:rPr>
          <w:rFonts w:cstheme="minorHAnsi"/>
          <w:b/>
          <w:sz w:val="21"/>
          <w:u w:val="thick" w:color="C00000"/>
          <w:lang w:val="la-Latn"/>
        </w:rPr>
        <w:t>cēnāre</w:t>
      </w:r>
      <w:r w:rsidRPr="00EA3740">
        <w:rPr>
          <w:rFonts w:cstheme="minorHAnsi"/>
          <w:sz w:val="21"/>
          <w:lang w:val="la-Latn"/>
        </w:rPr>
        <w:t>, cēnō, cēnāv</w:t>
      </w:r>
      <w:r w:rsidRPr="00EA3740">
        <w:rPr>
          <w:rFonts w:cs="Calibr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essen</w:t>
      </w:r>
      <w:r w:rsidRPr="00FF76D2">
        <w:rPr>
          <w:rFonts w:cstheme="minorHAnsi"/>
          <w:sz w:val="21"/>
          <w:vertAlign w:val="superscript"/>
          <w:lang w:val="la-Latn"/>
        </w:rPr>
        <w:t>16</w:t>
      </w:r>
    </w:p>
    <w:p w14:paraId="47BA21C7" w14:textId="77777777" w:rsidR="00166BBD" w:rsidRPr="00132DE4" w:rsidRDefault="00166BBD" w:rsidP="00EA3740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cibus</w:t>
      </w:r>
      <w:r w:rsidRPr="00132DE4">
        <w:rPr>
          <w:rFonts w:cstheme="minorHAnsi"/>
          <w:sz w:val="21"/>
          <w:lang w:val="la-Latn"/>
        </w:rPr>
        <w:t xml:space="preserve">, cibī </w:t>
      </w:r>
      <w:r w:rsidRPr="00FC4B1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Speise; die Nahrung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4AAEA589" w14:textId="77777777" w:rsidR="00166BBD" w:rsidRPr="00132DE4" w:rsidRDefault="00166BBD" w:rsidP="000F0614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 w:rsidRPr="00B96DD1">
        <w:rPr>
          <w:rFonts w:cstheme="minorHAnsi"/>
          <w:bCs/>
          <w:sz w:val="21"/>
          <w:lang w:val="la-Latn"/>
        </w:rPr>
        <w:t>, cō</w:t>
      </w:r>
      <w:r>
        <w:rPr>
          <w:rFonts w:cstheme="minorHAnsi"/>
          <w:bCs/>
          <w:sz w:val="21"/>
          <w:lang w:val="la-Latn"/>
        </w:rPr>
        <w:t>git</w:t>
      </w:r>
      <w:r w:rsidRPr="00132DE4">
        <w:rPr>
          <w:rFonts w:cstheme="minorHAnsi"/>
          <w:sz w:val="21"/>
          <w:lang w:val="la-Latn"/>
        </w:rPr>
        <w:t>ō</w:t>
      </w:r>
      <w:r w:rsidRPr="00B96DD1">
        <w:rPr>
          <w:rFonts w:cstheme="minorHAnsi"/>
          <w:bCs/>
          <w:sz w:val="21"/>
          <w:lang w:val="la-Latn"/>
        </w:rPr>
        <w:t>, cō</w:t>
      </w:r>
      <w:r>
        <w:rPr>
          <w:rFonts w:cstheme="minorHAnsi"/>
          <w:bCs/>
          <w:sz w:val="21"/>
          <w:lang w:val="la-Latn"/>
        </w:rPr>
        <w:t>git</w:t>
      </w:r>
      <w:r w:rsidRPr="00B96DD1">
        <w:rPr>
          <w:rFonts w:cstheme="minorHAnsi"/>
          <w:bCs/>
          <w:sz w:val="21"/>
          <w:lang w:val="la-Latn"/>
        </w:rPr>
        <w:t>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2911553C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commūnis</w:t>
      </w:r>
      <w:r w:rsidRPr="00132DE4">
        <w:rPr>
          <w:rFonts w:cstheme="minorHAnsi"/>
          <w:sz w:val="21"/>
          <w:lang w:val="la-Latn"/>
        </w:rPr>
        <w:t>, commūnis, commūne</w:t>
      </w:r>
      <w:r>
        <w:rPr>
          <w:rFonts w:cstheme="minorHAnsi"/>
          <w:sz w:val="21"/>
        </w:rPr>
        <w:t xml:space="preserve">    </w:t>
      </w:r>
      <w:r w:rsidRPr="00132DE4">
        <w:rPr>
          <w:rFonts w:cstheme="minorHAnsi"/>
          <w:sz w:val="21"/>
          <w:lang w:val="la-Latn"/>
        </w:rPr>
        <w:t>gemeinsam; allgemein, gewöhnlich; öffentlich</w:t>
      </w:r>
      <w:r w:rsidRPr="00FF76D2">
        <w:rPr>
          <w:rFonts w:cstheme="minorHAnsi"/>
          <w:sz w:val="21"/>
          <w:vertAlign w:val="superscript"/>
          <w:lang w:val="la-Latn"/>
        </w:rPr>
        <w:t>16</w:t>
      </w:r>
    </w:p>
    <w:p w14:paraId="18FF97D2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complūrēs</w:t>
      </w:r>
      <w:r w:rsidRPr="00132DE4">
        <w:rPr>
          <w:rFonts w:cstheme="minorHAnsi"/>
          <w:sz w:val="21"/>
          <w:lang w:val="la-Latn"/>
        </w:rPr>
        <w:t xml:space="preserve">, complūrēs, complūra; </w:t>
      </w:r>
      <w:r w:rsidRPr="00A11A53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c</w:t>
      </w:r>
      <w:r w:rsidRPr="00132DE4">
        <w:rPr>
          <w:rFonts w:cstheme="minorHAnsi"/>
          <w:sz w:val="21"/>
          <w:lang w:val="la-Latn"/>
        </w:rPr>
        <w:t>omplūrium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einige, mehrere; ziemlich viele</w:t>
      </w:r>
      <w:r w:rsidRPr="00FF76D2">
        <w:rPr>
          <w:rFonts w:cstheme="minorHAnsi"/>
          <w:sz w:val="21"/>
          <w:vertAlign w:val="superscript"/>
          <w:lang w:val="la-Latn"/>
        </w:rPr>
        <w:t>16</w:t>
      </w:r>
    </w:p>
    <w:p w14:paraId="20700F89" w14:textId="77777777" w:rsidR="00166BBD" w:rsidRDefault="00166BBD" w:rsidP="00F6518D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coquus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coqu</w:t>
      </w:r>
      <w:proofErr w:type="spellEnd"/>
      <w:r w:rsidRPr="00B67B67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Koch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610AFBF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4932F5F9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i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(immer) wenn</w:t>
      </w:r>
      <w:r w:rsidRPr="001E198C">
        <w:rPr>
          <w:rFonts w:cstheme="minorHAnsi"/>
          <w:sz w:val="21"/>
          <w:vertAlign w:val="superscript"/>
          <w:lang w:val="la-Latn"/>
        </w:rPr>
        <w:t>16</w:t>
      </w:r>
    </w:p>
    <w:p w14:paraId="43132527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decimus</w:t>
      </w:r>
      <w:r w:rsidRPr="00132DE4">
        <w:rPr>
          <w:rFonts w:cstheme="minorHAnsi"/>
          <w:sz w:val="21"/>
          <w:lang w:val="la-Latn"/>
        </w:rPr>
        <w:t>, decima, decimum</w:t>
      </w:r>
      <w:r w:rsidRPr="00D842AA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der zehnte</w:t>
      </w:r>
      <w:r w:rsidRPr="00D842AA">
        <w:rPr>
          <w:rFonts w:cstheme="minorHAnsi"/>
          <w:sz w:val="21"/>
          <w:vertAlign w:val="superscript"/>
          <w:lang w:val="la-Latn"/>
        </w:rPr>
        <w:t>16</w:t>
      </w:r>
    </w:p>
    <w:p w14:paraId="50851EE3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dēlectāre</w:t>
      </w:r>
      <w:r w:rsidRPr="000A104D">
        <w:rPr>
          <w:rFonts w:cstheme="minorHAnsi"/>
          <w:sz w:val="21"/>
          <w:lang w:val="la-Latn"/>
        </w:rPr>
        <w:t>,</w:t>
      </w:r>
      <w:r w:rsidRPr="000A104D">
        <w:rPr>
          <w:rFonts w:cstheme="minorHAnsi"/>
          <w:sz w:val="21"/>
        </w:rPr>
        <w:t xml:space="preserve"> </w:t>
      </w:r>
      <w:r w:rsidRPr="000A104D">
        <w:rPr>
          <w:rFonts w:cstheme="minorHAnsi"/>
          <w:sz w:val="21"/>
          <w:lang w:val="la-Latn"/>
        </w:rPr>
        <w:t>dēlectō,</w:t>
      </w:r>
      <w:r w:rsidRPr="000A104D">
        <w:rPr>
          <w:rFonts w:cstheme="minorHAnsi"/>
          <w:sz w:val="21"/>
        </w:rPr>
        <w:t xml:space="preserve"> </w:t>
      </w:r>
      <w:r w:rsidRPr="000A104D">
        <w:rPr>
          <w:rFonts w:cstheme="minorHAnsi"/>
          <w:sz w:val="21"/>
          <w:lang w:val="la-Latn"/>
        </w:rPr>
        <w:t>dēlectā</w:t>
      </w:r>
      <w:r w:rsidRPr="000A104D">
        <w:rPr>
          <w:rFonts w:cstheme="minorHAnsi"/>
          <w:bCs/>
          <w:sz w:val="21"/>
          <w:lang w:val="la-Latn"/>
        </w:rPr>
        <w:t>vī</w:t>
      </w:r>
      <w:r>
        <w:rPr>
          <w:rFonts w:cstheme="minorHAnsi"/>
          <w:bCs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erfreuen, Freude machen</w:t>
      </w:r>
      <w:r w:rsidRPr="00D842AA">
        <w:rPr>
          <w:rFonts w:cstheme="minorHAnsi"/>
          <w:sz w:val="21"/>
          <w:vertAlign w:val="superscript"/>
          <w:lang w:val="la-Latn"/>
        </w:rPr>
        <w:t>2</w:t>
      </w:r>
    </w:p>
    <w:p w14:paraId="1DFEBC84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dēmum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endlich; erst</w:t>
      </w:r>
      <w:r w:rsidRPr="00D842AA">
        <w:rPr>
          <w:rFonts w:cstheme="minorHAnsi"/>
          <w:sz w:val="21"/>
          <w:vertAlign w:val="superscript"/>
          <w:lang w:val="la-Latn"/>
        </w:rPr>
        <w:t>16</w:t>
      </w:r>
    </w:p>
    <w:p w14:paraId="29613F7D" w14:textId="77777777" w:rsidR="00166BBD" w:rsidRPr="000F0614" w:rsidRDefault="00166BBD" w:rsidP="00F84339">
      <w:pPr>
        <w:rPr>
          <w:rFonts w:cstheme="minorHAnsi"/>
          <w:b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12CD6C0A" w14:textId="77777777" w:rsidR="00166BBD" w:rsidRDefault="00166BBD" w:rsidP="000A104D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 xml:space="preserve">Domitius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Macer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Domiti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Macr</w:t>
      </w:r>
      <w:proofErr w:type="spellEnd"/>
      <w:r w:rsidRPr="00854D54">
        <w:rPr>
          <w:rFonts w:cs="Calibri"/>
          <w:sz w:val="21"/>
          <w:lang w:val="la-Latn"/>
        </w:rPr>
        <w:t>ī</w:t>
      </w:r>
      <w:r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Domitiu</w:t>
      </w:r>
      <w:r w:rsidRPr="00E6207E">
        <w:rPr>
          <w:rFonts w:asciiTheme="minorHAnsi" w:hAnsiTheme="minorHAnsi" w:cstheme="minorHAnsi"/>
          <w:bCs/>
          <w:sz w:val="21"/>
          <w:szCs w:val="21"/>
        </w:rPr>
        <w:t>s</w:t>
      </w:r>
      <w:r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Macer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DB67600" w14:textId="77777777" w:rsidR="00166BBD" w:rsidRPr="00132DE4" w:rsidRDefault="00166BBD" w:rsidP="00FC4ADB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dōnum</w:t>
      </w:r>
      <w:r w:rsidRPr="00132DE4">
        <w:rPr>
          <w:rFonts w:cstheme="minorHAnsi"/>
          <w:sz w:val="21"/>
          <w:lang w:val="la-Latn"/>
        </w:rPr>
        <w:t xml:space="preserve">, dōnī </w:t>
      </w:r>
      <w:r w:rsidRPr="007F5D54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das Geschenk</w:t>
      </w:r>
      <w:r w:rsidRPr="00D842AA">
        <w:rPr>
          <w:rFonts w:cstheme="minorHAnsi"/>
          <w:sz w:val="21"/>
          <w:vertAlign w:val="superscript"/>
          <w:lang w:val="la-Latn"/>
        </w:rPr>
        <w:t>2</w:t>
      </w:r>
    </w:p>
    <w:p w14:paraId="0BD9CAF3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dum</w:t>
      </w:r>
      <w:r w:rsidRPr="00132DE4">
        <w:rPr>
          <w:rFonts w:cstheme="minorHAnsi"/>
          <w:sz w:val="21"/>
          <w:lang w:val="la-Latn"/>
        </w:rPr>
        <w:t xml:space="preserve"> </w:t>
      </w:r>
      <w:r w:rsidRPr="003C089E">
        <w:rPr>
          <w:rFonts w:cstheme="minorHAnsi"/>
          <w:i/>
          <w:sz w:val="21"/>
          <w:lang w:val="la-Latn"/>
        </w:rPr>
        <w:t>Subjunktion; m. Präs.</w:t>
      </w:r>
      <w:r>
        <w:rPr>
          <w:rFonts w:cstheme="minorHAnsi"/>
          <w:sz w:val="21"/>
        </w:rPr>
        <w:t xml:space="preserve">   w</w:t>
      </w:r>
      <w:r w:rsidRPr="00132DE4">
        <w:rPr>
          <w:rFonts w:cstheme="minorHAnsi"/>
          <w:sz w:val="21"/>
          <w:lang w:val="la-Latn"/>
        </w:rPr>
        <w:t>ährend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3D4B83F3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1511D98C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68D38249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ēgregius</w:t>
      </w:r>
      <w:r w:rsidRPr="00132DE4">
        <w:rPr>
          <w:rFonts w:cstheme="minorHAnsi"/>
          <w:sz w:val="21"/>
          <w:lang w:val="la-Latn"/>
        </w:rPr>
        <w:t>, ēgregia, ēgregium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ausgezeichnet, hervorragend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153A0DBA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6F2D5EED" w14:textId="77777777" w:rsidR="00166BBD" w:rsidRPr="00CD3930" w:rsidRDefault="00166BBD" w:rsidP="007B56EE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A9F9971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bookmarkStart w:id="1" w:name="_Hlk153916913"/>
      <w:r w:rsidRPr="00A44566">
        <w:rPr>
          <w:rFonts w:cstheme="minorHAnsi"/>
          <w:b/>
          <w:sz w:val="21"/>
          <w:lang w:val="la-Latn"/>
        </w:rPr>
        <w:t>exspectāre</w:t>
      </w:r>
      <w:r w:rsidRPr="000C46BF">
        <w:rPr>
          <w:rFonts w:cstheme="minorHAnsi"/>
          <w:bCs/>
          <w:sz w:val="21"/>
          <w:lang w:val="la-Latn"/>
        </w:rPr>
        <w:t>, exspectō, exspectāvī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warten (auf), erwarten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bookmarkEnd w:id="1"/>
    <w:p w14:paraId="17CE5AE5" w14:textId="77777777" w:rsidR="00166BBD" w:rsidRPr="00132DE4" w:rsidRDefault="00166BBD" w:rsidP="00FC4ADB">
      <w:pPr>
        <w:rPr>
          <w:rFonts w:cstheme="minorHAnsi"/>
          <w:sz w:val="21"/>
          <w:lang w:val="la-Latn"/>
        </w:rPr>
      </w:pPr>
      <w:r w:rsidRPr="00CF09A2">
        <w:rPr>
          <w:rFonts w:cstheme="minorHAnsi"/>
          <w:b/>
          <w:sz w:val="21"/>
          <w:u w:val="thick" w:color="C00000"/>
          <w:lang w:val="la-Latn"/>
        </w:rPr>
        <w:t>favēre</w:t>
      </w:r>
      <w:r w:rsidRPr="00132DE4">
        <w:rPr>
          <w:rFonts w:cstheme="minorHAnsi"/>
          <w:sz w:val="21"/>
          <w:lang w:val="la-Latn"/>
        </w:rPr>
        <w:t xml:space="preserve">, faveō, fāvī </w:t>
      </w:r>
      <w:r w:rsidRPr="005D5640">
        <w:rPr>
          <w:rFonts w:cstheme="minorHAnsi"/>
          <w:i/>
          <w:sz w:val="21"/>
          <w:lang w:val="la-Latn"/>
        </w:rPr>
        <w:t>m. Dat.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gewogen sein; </w:t>
      </w:r>
      <w:r w:rsidRPr="005D5640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begünstigen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6281CAAC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r w:rsidRPr="00FB226E">
        <w:rPr>
          <w:rFonts w:cstheme="minorHAnsi"/>
          <w:b/>
          <w:sz w:val="21"/>
          <w:u w:color="C00000"/>
          <w:lang w:val="la-Latn"/>
        </w:rPr>
        <w:t>fēlīx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fēlīcis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glücklich; vom Glück begünstigt</w:t>
      </w:r>
      <w:r w:rsidRPr="00765C57">
        <w:rPr>
          <w:rFonts w:cstheme="minorHAnsi"/>
          <w:sz w:val="21"/>
          <w:vertAlign w:val="superscript"/>
          <w:lang w:val="la-Latn"/>
        </w:rPr>
        <w:t>15</w:t>
      </w:r>
    </w:p>
    <w:p w14:paraId="28490D44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fīlia</w:t>
      </w:r>
      <w:r w:rsidRPr="00132DE4">
        <w:rPr>
          <w:rFonts w:cstheme="minorHAnsi"/>
          <w:sz w:val="21"/>
          <w:lang w:val="la-Latn"/>
        </w:rPr>
        <w:t xml:space="preserve">, fīliae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Tochter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158EA8F2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fīlius</w:t>
      </w:r>
      <w:r w:rsidRPr="00132DE4">
        <w:rPr>
          <w:rFonts w:cstheme="minorHAnsi"/>
          <w:sz w:val="21"/>
          <w:lang w:val="la-Latn"/>
        </w:rPr>
        <w:t xml:space="preserve">, fīliī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Sohn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1CF40B15" w14:textId="77777777" w:rsidR="00166BBD" w:rsidRDefault="00166BBD" w:rsidP="00F6518D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8D6BBA">
        <w:rPr>
          <w:rFonts w:cs="Calibri"/>
          <w:b/>
          <w:sz w:val="21"/>
          <w:lang w:val="la-Latn"/>
        </w:rPr>
        <w:t>ā</w:t>
      </w:r>
      <w:r>
        <w:rPr>
          <w:rFonts w:asciiTheme="minorHAnsi" w:hAnsiTheme="minorHAnsi" w:cstheme="minorHAnsi"/>
          <w:b/>
          <w:sz w:val="21"/>
          <w:szCs w:val="21"/>
        </w:rPr>
        <w:t>via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Fl</w:t>
      </w:r>
      <w:proofErr w:type="spellEnd"/>
      <w:r w:rsidRPr="006C7E46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viae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Flavia 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959DCD3" w14:textId="77777777" w:rsidR="00166BBD" w:rsidRDefault="00166BBD" w:rsidP="000A104D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8D6BBA">
        <w:rPr>
          <w:rFonts w:cs="Calibr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vius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Lepidus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Fl</w:t>
      </w:r>
      <w:proofErr w:type="spellEnd"/>
      <w:r w:rsidRPr="006C7E46">
        <w:rPr>
          <w:rFonts w:asciiTheme="minorHAnsi" w:hAnsiTheme="minorHAnsi" w:cstheme="minorHAnsi"/>
          <w:sz w:val="21"/>
          <w:szCs w:val="21"/>
          <w:lang w:val="la-Latn"/>
        </w:rPr>
        <w:t>ā</w:t>
      </w:r>
      <w:r w:rsidRPr="00013A5D">
        <w:rPr>
          <w:rFonts w:asciiTheme="minorHAnsi" w:hAnsiTheme="minorHAnsi" w:cstheme="minorHAnsi"/>
          <w:sz w:val="21"/>
          <w:szCs w:val="21"/>
        </w:rPr>
        <w:t>vi</w:t>
      </w:r>
      <w:r w:rsidRPr="00132DE4">
        <w:rPr>
          <w:rFonts w:cstheme="minorHAns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Lepid</w:t>
      </w:r>
      <w:proofErr w:type="spellEnd"/>
      <w:r w:rsidRPr="00132DE4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  <w:lang w:val="la-Latn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Flavius Lepidus 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7796D55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frequēns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frequentis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zahlreich (anwesend); häufig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38643830" w14:textId="77777777" w:rsidR="00166BBD" w:rsidRPr="006045B8" w:rsidRDefault="00166BBD" w:rsidP="00FC4ADB">
      <w:pPr>
        <w:rPr>
          <w:rFonts w:cstheme="minorHAnsi"/>
          <w:sz w:val="21"/>
        </w:rPr>
      </w:pPr>
      <w:bookmarkStart w:id="2" w:name="_Hlk153917205"/>
      <w:r w:rsidRPr="00002118">
        <w:rPr>
          <w:rFonts w:cstheme="minorHAnsi"/>
          <w:b/>
          <w:sz w:val="21"/>
          <w:lang w:val="la-Latn"/>
        </w:rPr>
        <w:t>gaudēre</w:t>
      </w:r>
      <w:r w:rsidRPr="00132DE4">
        <w:rPr>
          <w:rFonts w:cstheme="minorHAnsi"/>
          <w:sz w:val="21"/>
          <w:lang w:val="la-Latn"/>
        </w:rPr>
        <w:t>, gaudeō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freuen</w:t>
      </w:r>
      <w:r w:rsidRPr="009641E0">
        <w:rPr>
          <w:rFonts w:cstheme="minorHAnsi"/>
          <w:sz w:val="21"/>
          <w:vertAlign w:val="superscript"/>
          <w:lang w:val="la-Latn"/>
        </w:rPr>
        <w:t>1</w:t>
      </w:r>
    </w:p>
    <w:bookmarkEnd w:id="2"/>
    <w:p w14:paraId="77CC48E6" w14:textId="77777777" w:rsidR="00166BBD" w:rsidRPr="00132DE4" w:rsidRDefault="00166BBD" w:rsidP="0057654C">
      <w:pPr>
        <w:rPr>
          <w:rFonts w:cstheme="minorHAnsi"/>
          <w:sz w:val="21"/>
          <w:lang w:val="la-Latn"/>
        </w:rPr>
      </w:pPr>
      <w:r w:rsidRPr="00CF09A2">
        <w:rPr>
          <w:rFonts w:cstheme="minorHAnsi"/>
          <w:b/>
          <w:sz w:val="21"/>
          <w:u w:val="thick" w:color="C00000"/>
          <w:lang w:val="la-Latn"/>
        </w:rPr>
        <w:t>gaudium</w:t>
      </w:r>
      <w:r w:rsidRPr="00132DE4">
        <w:rPr>
          <w:rFonts w:cstheme="minorHAnsi"/>
          <w:sz w:val="21"/>
          <w:lang w:val="la-Latn"/>
        </w:rPr>
        <w:t xml:space="preserve">, gaudiī </w:t>
      </w:r>
      <w:r w:rsidRPr="00002118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Freude</w:t>
      </w:r>
      <w:r w:rsidRPr="00BB4B7D">
        <w:rPr>
          <w:rFonts w:cstheme="minorHAnsi"/>
          <w:sz w:val="21"/>
          <w:vertAlign w:val="superscript"/>
          <w:lang w:val="la-Latn"/>
        </w:rPr>
        <w:t>16</w:t>
      </w:r>
    </w:p>
    <w:p w14:paraId="731599FC" w14:textId="77777777" w:rsidR="00166BBD" w:rsidRPr="00E52FC8" w:rsidRDefault="00166BBD" w:rsidP="00F84339">
      <w:pPr>
        <w:rPr>
          <w:rFonts w:cstheme="minorHAnsi"/>
          <w:b/>
          <w:sz w:val="21"/>
          <w:szCs w:val="21"/>
          <w:lang w:val="la-Latn"/>
        </w:rPr>
      </w:pPr>
      <w:r w:rsidRPr="00E52FC8">
        <w:rPr>
          <w:b/>
          <w:bCs/>
          <w:iCs/>
          <w:color w:val="231F20"/>
          <w:sz w:val="21"/>
          <w:szCs w:val="21"/>
        </w:rPr>
        <w:lastRenderedPageBreak/>
        <w:t>Genius</w:t>
      </w:r>
      <w:r w:rsidRPr="00E52FC8">
        <w:rPr>
          <w:iCs/>
          <w:color w:val="231F20"/>
          <w:sz w:val="21"/>
          <w:szCs w:val="21"/>
        </w:rPr>
        <w:t xml:space="preserve">, </w:t>
      </w:r>
      <w:proofErr w:type="spellStart"/>
      <w:r w:rsidRPr="00E52FC8">
        <w:rPr>
          <w:iCs/>
          <w:color w:val="231F20"/>
          <w:sz w:val="21"/>
          <w:szCs w:val="21"/>
        </w:rPr>
        <w:t>Geniī</w:t>
      </w:r>
      <w:proofErr w:type="spellEnd"/>
      <w:r w:rsidRPr="00E52FC8">
        <w:rPr>
          <w:iCs/>
          <w:color w:val="231F20"/>
          <w:sz w:val="21"/>
          <w:szCs w:val="21"/>
        </w:rPr>
        <w:t xml:space="preserve"> </w:t>
      </w:r>
      <w:r w:rsidRPr="00E52FC8">
        <w:rPr>
          <w:i/>
          <w:color w:val="231F20"/>
          <w:sz w:val="21"/>
          <w:szCs w:val="21"/>
        </w:rPr>
        <w:t>m</w:t>
      </w:r>
      <w:r w:rsidRPr="00E52FC8">
        <w:rPr>
          <w:iCs/>
          <w:color w:val="231F20"/>
          <w:sz w:val="21"/>
          <w:szCs w:val="21"/>
        </w:rPr>
        <w:t xml:space="preserve">   Genius; mit </w:t>
      </w:r>
      <w:r w:rsidRPr="00E52FC8">
        <w:rPr>
          <w:color w:val="231F20"/>
          <w:sz w:val="21"/>
          <w:szCs w:val="21"/>
        </w:rPr>
        <w:t>Genius bezeichneten die Römer eine Kraft, die mit</w:t>
      </w:r>
      <w:r w:rsidRPr="00E52FC8">
        <w:rPr>
          <w:color w:val="231F20"/>
          <w:spacing w:val="1"/>
          <w:sz w:val="21"/>
          <w:szCs w:val="21"/>
        </w:rPr>
        <w:t xml:space="preserve"> </w:t>
      </w:r>
      <w:r w:rsidRPr="00E52FC8">
        <w:rPr>
          <w:color w:val="231F20"/>
          <w:sz w:val="21"/>
          <w:szCs w:val="21"/>
        </w:rPr>
        <w:t>einem</w:t>
      </w:r>
      <w:r w:rsidRPr="00E52FC8">
        <w:rPr>
          <w:color w:val="231F20"/>
          <w:spacing w:val="-5"/>
          <w:sz w:val="21"/>
          <w:szCs w:val="21"/>
        </w:rPr>
        <w:t xml:space="preserve"> </w:t>
      </w:r>
      <w:r w:rsidRPr="00E52FC8">
        <w:rPr>
          <w:color w:val="231F20"/>
          <w:sz w:val="21"/>
          <w:szCs w:val="21"/>
        </w:rPr>
        <w:t>Mann</w:t>
      </w:r>
      <w:r w:rsidRPr="00E52FC8">
        <w:rPr>
          <w:color w:val="231F20"/>
          <w:spacing w:val="-5"/>
          <w:sz w:val="21"/>
          <w:szCs w:val="21"/>
        </w:rPr>
        <w:t xml:space="preserve"> </w:t>
      </w:r>
      <w:r w:rsidRPr="00E52FC8">
        <w:rPr>
          <w:color w:val="231F20"/>
          <w:sz w:val="21"/>
          <w:szCs w:val="21"/>
        </w:rPr>
        <w:t>geboren</w:t>
      </w:r>
      <w:r w:rsidRPr="00E52FC8">
        <w:rPr>
          <w:color w:val="231F20"/>
          <w:spacing w:val="-4"/>
          <w:sz w:val="21"/>
          <w:szCs w:val="21"/>
        </w:rPr>
        <w:t xml:space="preserve"> </w:t>
      </w:r>
      <w:r w:rsidRPr="00E52FC8">
        <w:rPr>
          <w:color w:val="231F20"/>
          <w:sz w:val="21"/>
          <w:szCs w:val="21"/>
        </w:rPr>
        <w:t>wurde</w:t>
      </w:r>
      <w:r w:rsidRPr="00E52FC8">
        <w:rPr>
          <w:color w:val="231F20"/>
          <w:spacing w:val="-5"/>
          <w:sz w:val="21"/>
          <w:szCs w:val="21"/>
        </w:rPr>
        <w:t xml:space="preserve"> </w:t>
      </w:r>
      <w:r w:rsidRPr="00E52FC8">
        <w:rPr>
          <w:color w:val="231F20"/>
          <w:sz w:val="21"/>
          <w:szCs w:val="21"/>
        </w:rPr>
        <w:t>und</w:t>
      </w:r>
      <w:r w:rsidRPr="00E52FC8">
        <w:rPr>
          <w:color w:val="231F20"/>
          <w:spacing w:val="-4"/>
          <w:sz w:val="21"/>
          <w:szCs w:val="21"/>
        </w:rPr>
        <w:t xml:space="preserve"> </w:t>
      </w:r>
      <w:r w:rsidRPr="00E52FC8">
        <w:rPr>
          <w:color w:val="231F20"/>
          <w:sz w:val="21"/>
          <w:szCs w:val="21"/>
        </w:rPr>
        <w:t>sozusagen</w:t>
      </w:r>
      <w:r w:rsidRPr="00E52FC8">
        <w:rPr>
          <w:color w:val="231F20"/>
          <w:spacing w:val="-5"/>
          <w:sz w:val="21"/>
          <w:szCs w:val="21"/>
        </w:rPr>
        <w:t xml:space="preserve"> </w:t>
      </w:r>
      <w:r w:rsidRPr="00E52FC8">
        <w:rPr>
          <w:color w:val="231F20"/>
          <w:sz w:val="21"/>
          <w:szCs w:val="21"/>
        </w:rPr>
        <w:t>seine</w:t>
      </w:r>
      <w:r w:rsidRPr="00E52FC8">
        <w:rPr>
          <w:color w:val="231F20"/>
          <w:spacing w:val="-4"/>
          <w:sz w:val="21"/>
          <w:szCs w:val="21"/>
        </w:rPr>
        <w:t xml:space="preserve"> </w:t>
      </w:r>
      <w:r w:rsidRPr="00E52FC8">
        <w:rPr>
          <w:color w:val="231F20"/>
          <w:sz w:val="21"/>
          <w:szCs w:val="21"/>
        </w:rPr>
        <w:t>Persönlichkeit an sich bezeichnet. Mit dem Tod erlischt sie auch wieder.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9571C6D" w14:textId="77777777" w:rsidR="00166BBD" w:rsidRDefault="00166BBD" w:rsidP="00F84339">
      <w:pPr>
        <w:rPr>
          <w:rFonts w:cstheme="minorHAnsi"/>
          <w:b/>
          <w:sz w:val="21"/>
          <w:lang w:val="la-Latn"/>
        </w:rPr>
      </w:pPr>
      <w:r w:rsidRPr="00813276">
        <w:rPr>
          <w:rFonts w:cstheme="minorHAnsi"/>
          <w:b/>
          <w:sz w:val="21"/>
          <w:lang w:val="la-Latn"/>
        </w:rPr>
        <w:t>grātiās agere</w:t>
      </w:r>
      <w:r w:rsidRPr="00132DE4">
        <w:rPr>
          <w:rFonts w:cstheme="minorHAnsi"/>
          <w:sz w:val="21"/>
          <w:lang w:val="la-Latn"/>
        </w:rPr>
        <w:t xml:space="preserve"> </w:t>
      </w:r>
      <w:r w:rsidRPr="00813276">
        <w:rPr>
          <w:rFonts w:cstheme="minorHAnsi"/>
          <w:i/>
          <w:sz w:val="21"/>
          <w:lang w:val="la-Latn"/>
        </w:rPr>
        <w:t>m. Dat.</w:t>
      </w:r>
      <w:r w:rsidRPr="00132DE4">
        <w:rPr>
          <w:rFonts w:cstheme="minorHAnsi"/>
          <w:sz w:val="21"/>
          <w:lang w:val="la-Latn"/>
        </w:rPr>
        <w:t xml:space="preserve">   </w:t>
      </w:r>
      <w:r w:rsidRPr="00813276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danken</w:t>
      </w:r>
      <w:r w:rsidRPr="006B7244">
        <w:rPr>
          <w:rFonts w:cstheme="minorHAnsi"/>
          <w:sz w:val="21"/>
          <w:vertAlign w:val="superscript"/>
          <w:lang w:val="la-Latn"/>
        </w:rPr>
        <w:t>11</w:t>
      </w:r>
    </w:p>
    <w:p w14:paraId="1DEA7E6E" w14:textId="77777777" w:rsidR="00166BBD" w:rsidRDefault="00166BBD" w:rsidP="000A104D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hoc</w:t>
      </w:r>
      <w:r>
        <w:rPr>
          <w:rFonts w:cstheme="minorHAnsi"/>
          <w:bCs/>
          <w:sz w:val="21"/>
          <w:lang w:val="la-Latn"/>
        </w:rPr>
        <w:t xml:space="preserve"> </w:t>
      </w:r>
      <w:r>
        <w:rPr>
          <w:rFonts w:cstheme="minorHAnsi"/>
          <w:bCs/>
          <w:i/>
          <w:sz w:val="21"/>
          <w:lang w:val="la-Latn"/>
        </w:rPr>
        <w:t xml:space="preserve">(Akk. Sg. n.) </w:t>
      </w:r>
      <w:r>
        <w:rPr>
          <w:rFonts w:cstheme="minorHAnsi"/>
          <w:bCs/>
          <w:sz w:val="21"/>
          <w:lang w:val="la-Latn"/>
        </w:rPr>
        <w:t xml:space="preserve">  das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48010D1D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hōra</w:t>
      </w:r>
      <w:r w:rsidRPr="00132DE4">
        <w:rPr>
          <w:rFonts w:cstheme="minorHAnsi"/>
          <w:sz w:val="21"/>
          <w:lang w:val="la-Latn"/>
        </w:rPr>
        <w:t xml:space="preserve">, hōrae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Stunde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6B60F27D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hospes</w:t>
      </w:r>
      <w:r w:rsidRPr="00132DE4">
        <w:rPr>
          <w:rFonts w:cstheme="minorHAnsi"/>
          <w:sz w:val="21"/>
          <w:lang w:val="la-Latn"/>
        </w:rPr>
        <w:t xml:space="preserve">, hospitis </w:t>
      </w:r>
      <w:r w:rsidRPr="0033715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Gast; der Gastgeber</w:t>
      </w:r>
      <w:r w:rsidRPr="006A0CA7">
        <w:rPr>
          <w:rFonts w:cstheme="minorHAnsi"/>
          <w:sz w:val="21"/>
          <w:vertAlign w:val="superscript"/>
          <w:lang w:val="la-Latn"/>
        </w:rPr>
        <w:t>11</w:t>
      </w:r>
    </w:p>
    <w:p w14:paraId="1B7486F0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hierher</w:t>
      </w:r>
      <w:r w:rsidRPr="006A0CA7">
        <w:rPr>
          <w:rFonts w:cstheme="minorHAnsi"/>
          <w:sz w:val="21"/>
          <w:vertAlign w:val="superscript"/>
          <w:lang w:val="la-Latn"/>
        </w:rPr>
        <w:t>3</w:t>
      </w:r>
    </w:p>
    <w:p w14:paraId="6069779C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491E7985" w14:textId="77777777" w:rsidR="00166BBD" w:rsidRPr="00EA3740" w:rsidRDefault="00166BBD" w:rsidP="00F84339">
      <w:pPr>
        <w:rPr>
          <w:rFonts w:cstheme="minorHAnsi"/>
          <w:b/>
          <w:sz w:val="21"/>
        </w:rPr>
      </w:pPr>
      <w:r w:rsidRPr="00CF09A2">
        <w:rPr>
          <w:rFonts w:cstheme="minorHAnsi"/>
          <w:b/>
          <w:sz w:val="21"/>
          <w:u w:val="thick" w:color="C00000"/>
          <w:lang w:val="la-Latn"/>
        </w:rPr>
        <w:t>incendere</w:t>
      </w:r>
      <w:r w:rsidRPr="00132DE4">
        <w:rPr>
          <w:rFonts w:cstheme="minorHAnsi"/>
          <w:sz w:val="21"/>
          <w:lang w:val="la-Latn"/>
        </w:rPr>
        <w:t>, incendō, incendī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anzünden; entflammen, in Aufregung versetzen</w:t>
      </w:r>
      <w:r w:rsidRPr="005D420D">
        <w:rPr>
          <w:rFonts w:cstheme="minorHAnsi"/>
          <w:sz w:val="21"/>
          <w:vertAlign w:val="superscript"/>
          <w:lang w:val="la-Latn"/>
        </w:rPr>
        <w:t>16</w:t>
      </w:r>
    </w:p>
    <w:p w14:paraId="3128BD62" w14:textId="77777777" w:rsidR="00166BBD" w:rsidRPr="00132DE4" w:rsidRDefault="00166BBD" w:rsidP="0057654C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zwischen; unter; während</w:t>
      </w:r>
      <w:r w:rsidRPr="005D420D">
        <w:rPr>
          <w:rFonts w:cstheme="minorHAnsi"/>
          <w:sz w:val="21"/>
          <w:vertAlign w:val="superscript"/>
          <w:lang w:val="la-Latn"/>
        </w:rPr>
        <w:t>8</w:t>
      </w:r>
    </w:p>
    <w:p w14:paraId="02F618D2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intrāre</w:t>
      </w:r>
      <w:r w:rsidRPr="00B258D4">
        <w:rPr>
          <w:rFonts w:cstheme="minorHAnsi"/>
          <w:bCs/>
          <w:sz w:val="21"/>
          <w:lang w:val="la-Latn"/>
        </w:rPr>
        <w:t>, intrō, intrāvī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eintreten; betreten</w:t>
      </w:r>
      <w:r w:rsidRPr="00513A30">
        <w:rPr>
          <w:rFonts w:cstheme="minorHAnsi"/>
          <w:sz w:val="21"/>
          <w:vertAlign w:val="superscript"/>
          <w:lang w:val="la-Latn"/>
        </w:rPr>
        <w:t>3</w:t>
      </w:r>
    </w:p>
    <w:p w14:paraId="3622D6F4" w14:textId="77777777" w:rsidR="00166BBD" w:rsidRPr="00D90966" w:rsidRDefault="00166BBD" w:rsidP="000A104D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is</w:t>
      </w:r>
      <w:r w:rsidRPr="007B2C0D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719D1DFD" w14:textId="77777777" w:rsidR="00166BBD" w:rsidRPr="00132DE4" w:rsidRDefault="00166BBD" w:rsidP="00E52FC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lar</w:t>
      </w:r>
      <w:r w:rsidRPr="00A11A53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rium</w:t>
      </w:r>
      <w:r w:rsidRPr="00E52FC8">
        <w:rPr>
          <w:rFonts w:cstheme="minorHAnsi"/>
          <w:bCs/>
          <w:sz w:val="21"/>
          <w:lang w:val="la-Latn"/>
        </w:rPr>
        <w:t>, larāriī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Hausaltar für die Laren, die Schutzgötter des Hauses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3947177" w14:textId="380246A3" w:rsidR="00166BBD" w:rsidRPr="00FC4ADB" w:rsidRDefault="00166BBD" w:rsidP="00F84339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FC4ADB">
        <w:rPr>
          <w:b/>
          <w:bCs/>
          <w:iCs/>
          <w:color w:val="231F20"/>
          <w:sz w:val="21"/>
          <w:szCs w:val="21"/>
        </w:rPr>
        <w:t>Larēs</w:t>
      </w:r>
      <w:proofErr w:type="spellEnd"/>
      <w:r w:rsidRPr="00FC4ADB">
        <w:rPr>
          <w:iCs/>
          <w:color w:val="231F20"/>
          <w:sz w:val="21"/>
          <w:szCs w:val="21"/>
        </w:rPr>
        <w:t xml:space="preserve">, </w:t>
      </w:r>
      <w:proofErr w:type="spellStart"/>
      <w:r w:rsidRPr="00FC4ADB">
        <w:rPr>
          <w:iCs/>
          <w:color w:val="231F20"/>
          <w:sz w:val="21"/>
          <w:szCs w:val="21"/>
        </w:rPr>
        <w:t>Larum</w:t>
      </w:r>
      <w:proofErr w:type="spellEnd"/>
      <w:r w:rsidRPr="00FC4ADB">
        <w:rPr>
          <w:i/>
          <w:color w:val="231F20"/>
          <w:sz w:val="21"/>
          <w:szCs w:val="21"/>
        </w:rPr>
        <w:t xml:space="preserve">   </w:t>
      </w:r>
      <w:r>
        <w:rPr>
          <w:i/>
          <w:color w:val="231F20"/>
          <w:sz w:val="21"/>
          <w:szCs w:val="21"/>
        </w:rPr>
        <w:t xml:space="preserve"> </w:t>
      </w:r>
      <w:r w:rsidRPr="00FC4ADB">
        <w:rPr>
          <w:color w:val="231F20"/>
          <w:sz w:val="21"/>
          <w:szCs w:val="21"/>
        </w:rPr>
        <w:t>die Laren</w:t>
      </w:r>
      <w:r>
        <w:rPr>
          <w:color w:val="231F20"/>
          <w:sz w:val="21"/>
          <w:szCs w:val="21"/>
        </w:rPr>
        <w:t xml:space="preserve">; </w:t>
      </w:r>
      <w:r w:rsidRPr="00FC4ADB">
        <w:rPr>
          <w:color w:val="231F20"/>
          <w:sz w:val="21"/>
          <w:szCs w:val="21"/>
        </w:rPr>
        <w:t>eine</w:t>
      </w:r>
      <w:r w:rsidRPr="00FC4ADB">
        <w:rPr>
          <w:color w:val="231F20"/>
          <w:spacing w:val="-4"/>
          <w:sz w:val="21"/>
          <w:szCs w:val="21"/>
        </w:rPr>
        <w:t xml:space="preserve"> </w:t>
      </w:r>
      <w:r w:rsidRPr="00FC4ADB">
        <w:rPr>
          <w:color w:val="231F20"/>
          <w:sz w:val="21"/>
          <w:szCs w:val="21"/>
        </w:rPr>
        <w:t>Art</w:t>
      </w:r>
      <w:r w:rsidRPr="00FC4ADB">
        <w:rPr>
          <w:color w:val="231F20"/>
          <w:spacing w:val="-4"/>
          <w:sz w:val="21"/>
          <w:szCs w:val="21"/>
        </w:rPr>
        <w:t xml:space="preserve"> </w:t>
      </w:r>
      <w:r w:rsidRPr="00FC4ADB">
        <w:rPr>
          <w:color w:val="231F20"/>
          <w:sz w:val="21"/>
          <w:szCs w:val="21"/>
        </w:rPr>
        <w:t>Schutzgeister,</w:t>
      </w:r>
      <w:r w:rsidRPr="00FC4ADB">
        <w:rPr>
          <w:color w:val="231F20"/>
          <w:spacing w:val="-4"/>
          <w:sz w:val="21"/>
          <w:szCs w:val="21"/>
        </w:rPr>
        <w:t xml:space="preserve"> </w:t>
      </w:r>
      <w:r w:rsidRPr="00FC4ADB">
        <w:rPr>
          <w:color w:val="231F20"/>
          <w:sz w:val="21"/>
          <w:szCs w:val="21"/>
        </w:rPr>
        <w:t>die</w:t>
      </w:r>
      <w:r w:rsidRPr="00FC4ADB">
        <w:rPr>
          <w:color w:val="231F20"/>
          <w:spacing w:val="-4"/>
          <w:sz w:val="21"/>
          <w:szCs w:val="21"/>
        </w:rPr>
        <w:t xml:space="preserve"> </w:t>
      </w:r>
      <w:r w:rsidRPr="00FC4ADB">
        <w:rPr>
          <w:color w:val="231F20"/>
          <w:sz w:val="21"/>
          <w:szCs w:val="21"/>
        </w:rPr>
        <w:t>das</w:t>
      </w:r>
      <w:r w:rsidRPr="00FC4ADB">
        <w:rPr>
          <w:color w:val="231F20"/>
          <w:spacing w:val="-3"/>
          <w:sz w:val="21"/>
          <w:szCs w:val="21"/>
        </w:rPr>
        <w:t xml:space="preserve"> </w:t>
      </w:r>
      <w:r w:rsidRPr="00FC4ADB">
        <w:rPr>
          <w:color w:val="231F20"/>
          <w:sz w:val="21"/>
          <w:szCs w:val="21"/>
        </w:rPr>
        <w:t>Haus</w:t>
      </w:r>
      <w:r w:rsidRPr="00FC4ADB">
        <w:rPr>
          <w:color w:val="231F20"/>
          <w:spacing w:val="-4"/>
          <w:sz w:val="21"/>
          <w:szCs w:val="21"/>
        </w:rPr>
        <w:t xml:space="preserve"> </w:t>
      </w:r>
      <w:r w:rsidRPr="00FC4ADB">
        <w:rPr>
          <w:color w:val="231F20"/>
          <w:sz w:val="21"/>
          <w:szCs w:val="21"/>
        </w:rPr>
        <w:t>und</w:t>
      </w:r>
      <w:r w:rsidRPr="00FC4ADB">
        <w:rPr>
          <w:color w:val="231F20"/>
          <w:spacing w:val="-4"/>
          <w:sz w:val="21"/>
          <w:szCs w:val="21"/>
        </w:rPr>
        <w:t xml:space="preserve"> </w:t>
      </w:r>
      <w:r w:rsidRPr="00FC4ADB">
        <w:rPr>
          <w:color w:val="231F20"/>
          <w:sz w:val="21"/>
          <w:szCs w:val="21"/>
        </w:rPr>
        <w:t>seine</w:t>
      </w:r>
      <w:r w:rsidRPr="00FC4ADB">
        <w:rPr>
          <w:color w:val="231F20"/>
          <w:spacing w:val="-4"/>
          <w:sz w:val="21"/>
          <w:szCs w:val="21"/>
        </w:rPr>
        <w:t xml:space="preserve"> </w:t>
      </w:r>
      <w:r w:rsidRPr="00FC4ADB">
        <w:rPr>
          <w:color w:val="231F20"/>
          <w:sz w:val="21"/>
          <w:szCs w:val="21"/>
        </w:rPr>
        <w:t>Bewohne</w:t>
      </w:r>
      <w:r>
        <w:rPr>
          <w:color w:val="231F20"/>
          <w:sz w:val="21"/>
          <w:szCs w:val="21"/>
        </w:rPr>
        <w:t>r v</w:t>
      </w:r>
      <w:r w:rsidRPr="00FC4ADB">
        <w:rPr>
          <w:color w:val="231F20"/>
          <w:spacing w:val="-1"/>
          <w:sz w:val="21"/>
          <w:szCs w:val="21"/>
        </w:rPr>
        <w:t>or</w:t>
      </w:r>
      <w:r w:rsidRPr="00FC4ADB">
        <w:rPr>
          <w:color w:val="231F20"/>
          <w:sz w:val="21"/>
          <w:szCs w:val="21"/>
        </w:rPr>
        <w:t xml:space="preserve"> </w:t>
      </w:r>
      <w:r w:rsidRPr="00FC4ADB">
        <w:rPr>
          <w:color w:val="231F20"/>
          <w:spacing w:val="-1"/>
          <w:sz w:val="21"/>
          <w:szCs w:val="21"/>
        </w:rPr>
        <w:t>Schaden</w:t>
      </w:r>
      <w:r w:rsidRPr="00FC4ADB">
        <w:rPr>
          <w:color w:val="231F20"/>
          <w:sz w:val="21"/>
          <w:szCs w:val="21"/>
        </w:rPr>
        <w:t xml:space="preserve"> bewahren sollten.</w:t>
      </w:r>
      <w:r w:rsidRPr="009D1182">
        <w:rPr>
          <w:rFonts w:cstheme="minorHAnsi"/>
          <w:sz w:val="21"/>
          <w:vertAlign w:val="superscript"/>
          <w:lang w:val="la-Latn"/>
        </w:rPr>
        <w:t>0</w:t>
      </w:r>
    </w:p>
    <w:p w14:paraId="60D1B420" w14:textId="77777777" w:rsidR="00166BBD" w:rsidRPr="00132DE4" w:rsidRDefault="00166BBD" w:rsidP="00FC4ADB">
      <w:pPr>
        <w:rPr>
          <w:rFonts w:cstheme="minorHAnsi"/>
          <w:sz w:val="21"/>
          <w:lang w:val="la-Latn"/>
        </w:rPr>
      </w:pPr>
      <w:r w:rsidRPr="00CF09A2">
        <w:rPr>
          <w:rFonts w:cstheme="minorHAnsi"/>
          <w:b/>
          <w:sz w:val="21"/>
          <w:u w:val="thick" w:color="C00000"/>
          <w:lang w:val="la-Latn"/>
        </w:rPr>
        <w:t>libēns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542D7E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libentis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gern; (bereit)willig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67F81DEB" w14:textId="77777777" w:rsidR="00166BBD" w:rsidRPr="00792814" w:rsidRDefault="00166BBD" w:rsidP="0057654C">
      <w:pPr>
        <w:rPr>
          <w:rFonts w:cstheme="minorHAnsi"/>
          <w:sz w:val="21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34A0A899" w14:textId="77777777" w:rsidR="00166BBD" w:rsidRDefault="00166BBD" w:rsidP="00FC4ADB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M</w:t>
      </w:r>
      <w:r w:rsidRPr="0054609B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rcus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 w:rsidRPr="00FC4ADB">
        <w:rPr>
          <w:rFonts w:asciiTheme="minorHAnsi" w:hAnsiTheme="minorHAnsi" w:cstheme="minorHAnsi"/>
          <w:sz w:val="21"/>
          <w:szCs w:val="21"/>
        </w:rPr>
        <w:t>M</w:t>
      </w:r>
      <w:r w:rsidRPr="00FC4ADB">
        <w:rPr>
          <w:rFonts w:cstheme="minorHAnsi"/>
          <w:sz w:val="21"/>
          <w:lang w:val="la-Latn"/>
        </w:rPr>
        <w:t>ā</w:t>
      </w:r>
      <w:proofErr w:type="spellStart"/>
      <w:r w:rsidRPr="00FC4ADB">
        <w:rPr>
          <w:rFonts w:asciiTheme="minorHAnsi" w:hAnsiTheme="minorHAnsi" w:cstheme="minorHAnsi"/>
          <w:sz w:val="21"/>
          <w:szCs w:val="21"/>
        </w:rPr>
        <w:t>rc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Marcu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AE0EA48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r w:rsidRPr="00FB226E">
        <w:rPr>
          <w:rFonts w:cstheme="minorHAnsi"/>
          <w:b/>
          <w:sz w:val="21"/>
          <w:u w:color="C00000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71889595" w14:textId="77777777" w:rsidR="00166BBD" w:rsidRPr="00132DE4" w:rsidRDefault="00166BBD" w:rsidP="000F0614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1FDF75A2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nescīre</w:t>
      </w:r>
      <w:r w:rsidRPr="00132DE4">
        <w:rPr>
          <w:rFonts w:cstheme="minorHAnsi"/>
          <w:sz w:val="21"/>
          <w:lang w:val="la-Latn"/>
        </w:rPr>
        <w:t>, nesciō, nescīvī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wissen, nicht kennen</w:t>
      </w:r>
      <w:r w:rsidRPr="00330E97">
        <w:rPr>
          <w:rFonts w:cstheme="minorHAnsi"/>
          <w:sz w:val="21"/>
          <w:vertAlign w:val="superscript"/>
          <w:lang w:val="la-Latn"/>
        </w:rPr>
        <w:t>16</w:t>
      </w:r>
    </w:p>
    <w:p w14:paraId="5AB08F1B" w14:textId="77777777" w:rsidR="00166BBD" w:rsidRPr="00132DE4" w:rsidRDefault="00166BBD" w:rsidP="000F0614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nihil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nichts</w:t>
      </w:r>
      <w:r w:rsidRPr="00330E97">
        <w:rPr>
          <w:rFonts w:cstheme="minorHAnsi"/>
          <w:sz w:val="21"/>
          <w:vertAlign w:val="superscript"/>
          <w:lang w:val="la-Latn"/>
        </w:rPr>
        <w:t>3</w:t>
      </w:r>
    </w:p>
    <w:p w14:paraId="426EF50C" w14:textId="77777777" w:rsidR="00166BBD" w:rsidRPr="00132DE4" w:rsidRDefault="00166BBD" w:rsidP="000F0614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nisī</w:t>
      </w:r>
      <w:r w:rsidRPr="007B2C0D">
        <w:rPr>
          <w:rFonts w:cstheme="minorHAnsi"/>
          <w:sz w:val="21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 nicht; außer</w:t>
      </w:r>
      <w:r w:rsidRPr="00330E97">
        <w:rPr>
          <w:rFonts w:cstheme="minorHAnsi"/>
          <w:sz w:val="21"/>
          <w:vertAlign w:val="superscript"/>
          <w:lang w:val="la-Latn"/>
        </w:rPr>
        <w:t>16</w:t>
      </w:r>
    </w:p>
    <w:p w14:paraId="35BB98F7" w14:textId="77777777" w:rsidR="00166BBD" w:rsidRDefault="00166BBD" w:rsidP="000A104D">
      <w:pPr>
        <w:rPr>
          <w:rFonts w:cstheme="minorHAnsi"/>
          <w:sz w:val="21"/>
          <w:vertAlign w:val="superscript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081A2056" w14:textId="768D5F96" w:rsidR="007B2C0D" w:rsidRPr="00132DE4" w:rsidRDefault="007B2C0D" w:rsidP="007B2C0D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nōn ..., nisī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nur ..., wenn</w:t>
      </w:r>
      <w:r w:rsidRPr="00330E97">
        <w:rPr>
          <w:rFonts w:cstheme="minorHAnsi"/>
          <w:sz w:val="21"/>
          <w:vertAlign w:val="superscript"/>
          <w:lang w:val="la-Latn"/>
        </w:rPr>
        <w:t>1</w:t>
      </w:r>
      <w:r>
        <w:rPr>
          <w:rFonts w:cstheme="minorHAnsi"/>
          <w:sz w:val="21"/>
          <w:vertAlign w:val="superscript"/>
          <w:lang w:val="la-Latn"/>
        </w:rPr>
        <w:t>6</w:t>
      </w:r>
    </w:p>
    <w:p w14:paraId="78E7F9C5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7665E3B0" w14:textId="77777777" w:rsidR="00166BBD" w:rsidRPr="00132DE4" w:rsidRDefault="00166BBD" w:rsidP="00FC4ADB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nūntius</w:t>
      </w:r>
      <w:r w:rsidRPr="00132DE4">
        <w:rPr>
          <w:rFonts w:cstheme="minorHAnsi"/>
          <w:sz w:val="21"/>
          <w:lang w:val="la-Latn"/>
        </w:rPr>
        <w:t xml:space="preserve">, nūntiī </w:t>
      </w:r>
      <w:r w:rsidRPr="00F70F40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Bote; die Botschaft</w:t>
      </w:r>
      <w:r w:rsidRPr="00021A9D">
        <w:rPr>
          <w:rFonts w:cstheme="minorHAnsi"/>
          <w:sz w:val="21"/>
          <w:vertAlign w:val="superscript"/>
          <w:lang w:val="la-Latn"/>
        </w:rPr>
        <w:t>3</w:t>
      </w:r>
    </w:p>
    <w:p w14:paraId="3DDCD125" w14:textId="77777777" w:rsidR="00166BBD" w:rsidRPr="00132DE4" w:rsidRDefault="00166BBD" w:rsidP="000F0614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oculus</w:t>
      </w:r>
      <w:r w:rsidRPr="00132DE4">
        <w:rPr>
          <w:rFonts w:cstheme="minorHAnsi"/>
          <w:sz w:val="21"/>
          <w:lang w:val="la-Latn"/>
        </w:rPr>
        <w:t xml:space="preserve">, oculī </w:t>
      </w:r>
      <w:r w:rsidRPr="00CE223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Auge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5B505C2B" w14:textId="77777777" w:rsidR="00166BBD" w:rsidRPr="00132DE4" w:rsidRDefault="00166BBD" w:rsidP="0057654C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7CAAE8F8" w14:textId="25CFDF94" w:rsidR="00166BBD" w:rsidRPr="00132DE4" w:rsidRDefault="007B2C0D" w:rsidP="00FC4ADB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paulum/</w:t>
      </w:r>
      <w:r w:rsidR="00166BBD" w:rsidRPr="007B2C0D">
        <w:rPr>
          <w:rFonts w:cstheme="minorHAnsi"/>
          <w:b/>
          <w:sz w:val="21"/>
          <w:u w:val="thick" w:color="C00000"/>
          <w:lang w:val="la-Latn"/>
        </w:rPr>
        <w:t>paulō</w:t>
      </w:r>
      <w:r w:rsidR="00166BBD" w:rsidRPr="00132DE4">
        <w:rPr>
          <w:rFonts w:cstheme="minorHAnsi"/>
          <w:sz w:val="21"/>
          <w:lang w:val="la-Latn"/>
        </w:rPr>
        <w:t xml:space="preserve"> </w:t>
      </w:r>
      <w:r w:rsidR="00166BBD">
        <w:rPr>
          <w:rFonts w:cstheme="minorHAnsi"/>
          <w:sz w:val="21"/>
        </w:rPr>
        <w:t xml:space="preserve">  </w:t>
      </w:r>
      <w:r w:rsidR="00166BBD" w:rsidRPr="00132DE4">
        <w:rPr>
          <w:rFonts w:cstheme="minorHAnsi"/>
          <w:sz w:val="21"/>
          <w:lang w:val="la-Latn"/>
        </w:rPr>
        <w:t>ein wenig</w:t>
      </w:r>
      <w:r w:rsidR="00166BBD" w:rsidRPr="00EF1AD7">
        <w:rPr>
          <w:rFonts w:cstheme="minorHAnsi"/>
          <w:sz w:val="21"/>
          <w:vertAlign w:val="superscript"/>
          <w:lang w:val="la-Latn"/>
        </w:rPr>
        <w:t>16</w:t>
      </w:r>
    </w:p>
    <w:p w14:paraId="43B871C6" w14:textId="77777777" w:rsidR="00166BBD" w:rsidRPr="00132DE4" w:rsidRDefault="00166BBD" w:rsidP="00EA3740">
      <w:pPr>
        <w:rPr>
          <w:rFonts w:cstheme="minorHAnsi"/>
          <w:sz w:val="21"/>
          <w:lang w:val="la-Latn"/>
        </w:rPr>
      </w:pPr>
      <w:r w:rsidRPr="00CF09A2">
        <w:rPr>
          <w:rFonts w:cstheme="minorHAnsi"/>
          <w:b/>
          <w:sz w:val="21"/>
          <w:u w:val="thick" w:color="C00000"/>
          <w:lang w:val="la-Latn"/>
        </w:rPr>
        <w:t>pergere</w:t>
      </w:r>
      <w:r w:rsidRPr="00132DE4">
        <w:rPr>
          <w:rFonts w:cstheme="minorHAnsi"/>
          <w:sz w:val="21"/>
          <w:lang w:val="la-Latn"/>
        </w:rPr>
        <w:t>, pergō, perrēxī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fortfahren, (etw.) weiter (tun)</w:t>
      </w:r>
      <w:r w:rsidRPr="00544C28">
        <w:rPr>
          <w:rFonts w:cstheme="minorHAnsi"/>
          <w:sz w:val="21"/>
          <w:vertAlign w:val="superscript"/>
          <w:lang w:val="la-Latn"/>
        </w:rPr>
        <w:t>16</w:t>
      </w:r>
    </w:p>
    <w:p w14:paraId="15F18030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7B56EE">
        <w:rPr>
          <w:rFonts w:cstheme="minorHAnsi"/>
          <w:b/>
          <w:sz w:val="21"/>
          <w:u w:color="C00000"/>
          <w:lang w:val="la-Latn"/>
        </w:rPr>
        <w:t>poscere</w:t>
      </w:r>
      <w:r w:rsidRPr="00132DE4">
        <w:rPr>
          <w:rFonts w:cstheme="minorHAnsi"/>
          <w:sz w:val="21"/>
          <w:lang w:val="la-Latn"/>
        </w:rPr>
        <w:t>, poscō, poposcī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fordern, verlangen</w:t>
      </w:r>
      <w:r w:rsidRPr="00BF47B6">
        <w:rPr>
          <w:rFonts w:cstheme="minorHAnsi"/>
          <w:sz w:val="21"/>
          <w:vertAlign w:val="superscript"/>
          <w:lang w:val="la-Latn"/>
        </w:rPr>
        <w:t>15</w:t>
      </w:r>
    </w:p>
    <w:p w14:paraId="6CCF814F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später; danach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01004F3E" w14:textId="77777777" w:rsidR="00166BBD" w:rsidRPr="00132DE4" w:rsidRDefault="00166BBD" w:rsidP="0057654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postquam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Subjunktion; m.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nachdem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03ECA0F8" w14:textId="77777777" w:rsidR="00166BBD" w:rsidRPr="00132DE4" w:rsidRDefault="00166BBD" w:rsidP="00EA3740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postrēmō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schließlich, zuletzt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27E7FA5A" w14:textId="77777777" w:rsidR="00166BBD" w:rsidRPr="00132DE4" w:rsidRDefault="00166BBD" w:rsidP="00E52FC8">
      <w:pPr>
        <w:rPr>
          <w:rFonts w:cstheme="minorHAnsi"/>
          <w:sz w:val="21"/>
          <w:lang w:val="la-Latn"/>
        </w:rPr>
      </w:pPr>
      <w:bookmarkStart w:id="3" w:name="_Hlk153915251"/>
      <w:r w:rsidRPr="00382533">
        <w:rPr>
          <w:rFonts w:cstheme="minorHAnsi"/>
          <w:b/>
          <w:sz w:val="21"/>
          <w:lang w:val="la-Latn"/>
        </w:rPr>
        <w:t>prīmō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zuerst, zunächst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bookmarkEnd w:id="3"/>
    <w:p w14:paraId="097C0CC6" w14:textId="77777777" w:rsidR="00166BBD" w:rsidRPr="00132DE4" w:rsidRDefault="00166BBD" w:rsidP="0057654C">
      <w:pPr>
        <w:rPr>
          <w:rFonts w:cstheme="minorHAnsi"/>
          <w:sz w:val="21"/>
          <w:lang w:val="la-Latn"/>
        </w:rPr>
      </w:pPr>
      <w:r w:rsidRPr="00CF09A2">
        <w:rPr>
          <w:rFonts w:cstheme="minorHAnsi"/>
          <w:b/>
          <w:sz w:val="21"/>
          <w:u w:val="thick" w:color="C00000"/>
          <w:lang w:val="la-Latn"/>
        </w:rPr>
        <w:t>prōmittere</w:t>
      </w:r>
      <w:r w:rsidRPr="00132DE4">
        <w:rPr>
          <w:rFonts w:cstheme="minorHAnsi"/>
          <w:sz w:val="21"/>
          <w:lang w:val="la-Latn"/>
        </w:rPr>
        <w:t>, prōmittō, prōmīsī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versprechen</w:t>
      </w:r>
      <w:r w:rsidRPr="00BA4E2A">
        <w:rPr>
          <w:rFonts w:cstheme="minorHAnsi"/>
          <w:sz w:val="21"/>
          <w:vertAlign w:val="superscript"/>
          <w:lang w:val="la-Latn"/>
        </w:rPr>
        <w:t>16</w:t>
      </w:r>
    </w:p>
    <w:p w14:paraId="7702B359" w14:textId="77777777" w:rsidR="00166BBD" w:rsidRDefault="00166BBD" w:rsidP="000F0614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Pr="00ED1687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Qu</w:t>
      </w:r>
      <w:r w:rsidRPr="002104CF">
        <w:rPr>
          <w:rFonts w:cstheme="minorHAnsi"/>
          <w:bCs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  <w:szCs w:val="21"/>
        </w:rPr>
        <w:t>nt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Quintu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DA7545B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575C0265" w14:textId="77777777" w:rsidR="00166BBD" w:rsidRPr="00132DE4" w:rsidRDefault="00166BBD" w:rsidP="00FC4ADB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redūcere</w:t>
      </w:r>
      <w:r w:rsidRPr="00132DE4">
        <w:rPr>
          <w:rFonts w:cstheme="minorHAnsi"/>
          <w:sz w:val="21"/>
          <w:lang w:val="la-Latn"/>
        </w:rPr>
        <w:t>, redūcō, redūxī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zurückführen; zurückbringen</w:t>
      </w:r>
      <w:r w:rsidRPr="006705D7">
        <w:rPr>
          <w:rFonts w:cstheme="minorHAnsi"/>
          <w:sz w:val="21"/>
          <w:vertAlign w:val="superscript"/>
          <w:lang w:val="la-Latn"/>
        </w:rPr>
        <w:t>13</w:t>
      </w:r>
    </w:p>
    <w:p w14:paraId="7FD4C6A3" w14:textId="77777777" w:rsidR="00166BBD" w:rsidRPr="00132DE4" w:rsidRDefault="00166BBD" w:rsidP="00EA3740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sacrificium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sacrifici</w:t>
      </w:r>
      <w:r w:rsidRPr="00132DE4">
        <w:rPr>
          <w:rFonts w:cstheme="minorHAnsi"/>
          <w:sz w:val="21"/>
          <w:lang w:val="la-Latn"/>
        </w:rPr>
        <w:t xml:space="preserve">ī </w:t>
      </w:r>
      <w:r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Opfer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0D55546" w14:textId="77777777" w:rsidR="00166BBD" w:rsidRDefault="00166BBD" w:rsidP="00EA3740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sal</w:t>
      </w:r>
      <w:r w:rsidRPr="00FC4ADB">
        <w:rPr>
          <w:b/>
          <w:bCs/>
          <w:iCs/>
          <w:color w:val="231F20"/>
          <w:sz w:val="21"/>
          <w:szCs w:val="21"/>
        </w:rPr>
        <w:t>ē</w:t>
      </w:r>
      <w:r>
        <w:rPr>
          <w:rFonts w:asciiTheme="minorHAnsi" w:hAnsiTheme="minorHAnsi" w:cstheme="minorHAnsi"/>
          <w:b/>
          <w:sz w:val="21"/>
          <w:szCs w:val="21"/>
        </w:rPr>
        <w:t>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et t</w:t>
      </w:r>
      <w:r w:rsidRPr="006728D3">
        <w:rPr>
          <w:rFonts w:cstheme="minorHAnsi"/>
          <w:b/>
          <w:sz w:val="21"/>
          <w:lang w:val="la-Latn"/>
        </w:rPr>
        <w:t>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ra</w:t>
      </w:r>
      <w:proofErr w:type="spellEnd"/>
      <w:proofErr w:type="gramStart"/>
      <w:r>
        <w:rPr>
          <w:rFonts w:asciiTheme="minorHAnsi" w:hAnsiTheme="minorHAnsi" w:cstheme="minorHAnsi"/>
          <w:b/>
          <w:sz w:val="21"/>
          <w:szCs w:val="21"/>
        </w:rPr>
        <w:t xml:space="preserve">   </w:t>
      </w:r>
      <w:r w:rsidRPr="00EA3740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gramEnd"/>
      <w:r w:rsidRPr="00EA3740">
        <w:rPr>
          <w:rFonts w:asciiTheme="minorHAnsi" w:hAnsiTheme="minorHAnsi" w:cstheme="minorHAnsi"/>
          <w:i/>
          <w:iCs/>
          <w:sz w:val="21"/>
          <w:szCs w:val="21"/>
        </w:rPr>
        <w:t xml:space="preserve">einige Körner) </w:t>
      </w:r>
      <w:r>
        <w:rPr>
          <w:rFonts w:asciiTheme="minorHAnsi" w:hAnsiTheme="minorHAnsi" w:cstheme="minorHAnsi"/>
          <w:sz w:val="21"/>
          <w:szCs w:val="21"/>
        </w:rPr>
        <w:t>Salz und Weihrauch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3353439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bookmarkStart w:id="4" w:name="_Hlk153917485"/>
      <w:r w:rsidRPr="00940B82">
        <w:rPr>
          <w:rFonts w:cstheme="minorHAnsi"/>
          <w:b/>
          <w:sz w:val="21"/>
          <w:lang w:val="la-Latn"/>
        </w:rPr>
        <w:t>salūtāre</w:t>
      </w:r>
      <w:r w:rsidRPr="00F6518D">
        <w:rPr>
          <w:rFonts w:cstheme="minorHAnsi"/>
          <w:sz w:val="21"/>
          <w:lang w:val="la-Latn"/>
        </w:rPr>
        <w:t>,</w:t>
      </w:r>
      <w:r w:rsidRPr="00F6518D">
        <w:rPr>
          <w:rFonts w:cstheme="minorHAnsi"/>
          <w:sz w:val="21"/>
        </w:rPr>
        <w:t xml:space="preserve"> </w:t>
      </w:r>
      <w:r w:rsidRPr="00F6518D">
        <w:rPr>
          <w:rFonts w:cstheme="minorHAnsi"/>
          <w:sz w:val="21"/>
          <w:lang w:val="la-Latn"/>
        </w:rPr>
        <w:t>salūtō,</w:t>
      </w:r>
      <w:r w:rsidRPr="00F6518D">
        <w:rPr>
          <w:rFonts w:cstheme="minorHAnsi"/>
          <w:sz w:val="21"/>
        </w:rPr>
        <w:t xml:space="preserve"> </w:t>
      </w:r>
      <w:r w:rsidRPr="00F6518D">
        <w:rPr>
          <w:rFonts w:cstheme="minorHAnsi"/>
          <w:sz w:val="21"/>
          <w:lang w:val="la-Latn"/>
        </w:rPr>
        <w:t>salūtāvī</w:t>
      </w:r>
      <w:r>
        <w:rPr>
          <w:rFonts w:cstheme="minorHAnsi"/>
          <w:bCs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   </w:t>
      </w:r>
      <w:r w:rsidRPr="00132DE4">
        <w:rPr>
          <w:rFonts w:cstheme="minorHAnsi"/>
          <w:sz w:val="21"/>
          <w:lang w:val="la-Latn"/>
        </w:rPr>
        <w:t>(be)grüßen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bookmarkEnd w:id="4"/>
    <w:p w14:paraId="66C955F4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scīre</w:t>
      </w:r>
      <w:r w:rsidRPr="00F6518D">
        <w:rPr>
          <w:rFonts w:cstheme="minorHAnsi"/>
          <w:bCs/>
          <w:sz w:val="21"/>
          <w:lang w:val="la-Latn"/>
        </w:rPr>
        <w:t>,</w:t>
      </w:r>
      <w:r w:rsidRPr="00F6518D">
        <w:rPr>
          <w:rFonts w:cstheme="minorHAnsi"/>
          <w:sz w:val="21"/>
          <w:lang w:val="la-Latn"/>
        </w:rPr>
        <w:t xml:space="preserve"> </w:t>
      </w:r>
      <w:r w:rsidRPr="00132DE4">
        <w:rPr>
          <w:rFonts w:cstheme="minorHAnsi"/>
          <w:sz w:val="21"/>
          <w:lang w:val="la-Latn"/>
        </w:rPr>
        <w:t>sciō, scīvī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wissen, kennen; können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54F351FF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159D941B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sērō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spät, zu spät</w:t>
      </w:r>
      <w:r w:rsidRPr="008D7DB9">
        <w:rPr>
          <w:rFonts w:cstheme="minorHAnsi"/>
          <w:sz w:val="21"/>
          <w:vertAlign w:val="superscript"/>
          <w:lang w:val="la-Latn"/>
        </w:rPr>
        <w:t>16</w:t>
      </w:r>
    </w:p>
    <w:p w14:paraId="59479BEF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wenn, falls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2B360EA5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silentium</w:t>
      </w:r>
      <w:r w:rsidRPr="00132DE4">
        <w:rPr>
          <w:rFonts w:cstheme="minorHAnsi"/>
          <w:sz w:val="21"/>
          <w:lang w:val="la-Latn"/>
        </w:rPr>
        <w:t xml:space="preserve">, silentiī </w:t>
      </w:r>
      <w:r w:rsidRPr="00940B82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Ruhe, die Stille; das Schweigen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53DC9C38" w14:textId="77777777" w:rsidR="00166BBD" w:rsidRDefault="00166BBD" w:rsidP="00EA3740">
      <w:pPr>
        <w:rPr>
          <w:rFonts w:cstheme="minorHAnsi"/>
          <w:sz w:val="21"/>
          <w:vertAlign w:val="superscript"/>
          <w:lang w:val="la-Latn"/>
        </w:rPr>
      </w:pPr>
      <w:r w:rsidRPr="00A7261D">
        <w:rPr>
          <w:rFonts w:cstheme="minorHAnsi"/>
          <w:b/>
          <w:sz w:val="21"/>
          <w:lang w:val="la-Latn"/>
        </w:rPr>
        <w:t>spectāre</w:t>
      </w:r>
      <w:r w:rsidRPr="00EA3740">
        <w:rPr>
          <w:rFonts w:cstheme="minorHAnsi"/>
          <w:sz w:val="21"/>
          <w:lang w:val="la-Latn"/>
        </w:rPr>
        <w:t>, spectō, spectāv</w:t>
      </w:r>
      <w:r w:rsidRPr="00EA3740">
        <w:rPr>
          <w:rFonts w:cs="Calibr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(an)schauen; betrachten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5161E6BC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spondēre</w:t>
      </w:r>
      <w:r w:rsidRPr="00132DE4">
        <w:rPr>
          <w:rFonts w:cstheme="minorHAnsi"/>
          <w:sz w:val="21"/>
          <w:lang w:val="la-Latn"/>
        </w:rPr>
        <w:t>, spondeō, spopondī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versprechen; sich verbürgen</w:t>
      </w:r>
      <w:r w:rsidRPr="008D7DB9">
        <w:rPr>
          <w:rFonts w:cstheme="minorHAnsi"/>
          <w:sz w:val="21"/>
          <w:vertAlign w:val="superscript"/>
          <w:lang w:val="la-Latn"/>
        </w:rPr>
        <w:t>16</w:t>
      </w:r>
    </w:p>
    <w:p w14:paraId="33DDA4B2" w14:textId="77777777" w:rsidR="00166BBD" w:rsidRDefault="00166BBD" w:rsidP="0057654C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su</w:t>
      </w:r>
      <w:r w:rsidRPr="00A11A53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de</w:t>
      </w:r>
      <w:r w:rsidRPr="00ED1687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 xml:space="preserve"> c</w:t>
      </w:r>
      <w:r w:rsidRPr="006728D3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n</w:t>
      </w:r>
      <w:r w:rsidRPr="006728D3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 xml:space="preserve">mus </w:t>
      </w:r>
      <w:r>
        <w:rPr>
          <w:rFonts w:cstheme="minorHAnsi"/>
          <w:bCs/>
          <w:sz w:val="21"/>
          <w:lang w:val="la-Latn"/>
        </w:rPr>
        <w:t xml:space="preserve">  die Tafel ist eröffnet </w:t>
      </w:r>
      <w:r w:rsidRPr="0057654C">
        <w:rPr>
          <w:rFonts w:cstheme="minorHAnsi"/>
          <w:bCs/>
          <w:i/>
          <w:iCs/>
          <w:sz w:val="21"/>
          <w:lang w:val="la-Latn"/>
        </w:rPr>
        <w:t>(</w:t>
      </w:r>
      <w:r w:rsidRPr="0057654C">
        <w:rPr>
          <w:rFonts w:cs="Calibri"/>
          <w:bCs/>
          <w:i/>
          <w:iCs/>
          <w:sz w:val="21"/>
          <w:lang w:val="la-Latn"/>
        </w:rPr>
        <w:t>„</w:t>
      </w:r>
      <w:r w:rsidRPr="0057654C">
        <w:rPr>
          <w:rFonts w:cstheme="minorHAnsi"/>
          <w:bCs/>
          <w:i/>
          <w:iCs/>
          <w:sz w:val="21"/>
          <w:lang w:val="la-Latn"/>
        </w:rPr>
        <w:t>ich schlage vor, lasst uns essen”)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590417CE" w14:textId="77777777" w:rsidR="00166BBD" w:rsidRPr="00132DE4" w:rsidRDefault="00166BBD" w:rsidP="00FC4AD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0D121D32" w14:textId="77777777" w:rsidR="00166BBD" w:rsidRDefault="00166BBD" w:rsidP="000A104D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Sulpicia</w:t>
      </w:r>
      <w:proofErr w:type="spellEnd"/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Sulpic</w:t>
      </w:r>
      <w:r w:rsidRPr="00013A5D">
        <w:rPr>
          <w:rFonts w:asciiTheme="minorHAnsi" w:hAnsiTheme="minorHAnsi" w:cstheme="minorHAnsi"/>
          <w:sz w:val="21"/>
          <w:szCs w:val="21"/>
        </w:rPr>
        <w:t>iae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Flavia 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AF6B519" w14:textId="77777777" w:rsidR="00166BBD" w:rsidRPr="00132DE4" w:rsidRDefault="00166BBD" w:rsidP="000F0614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sūmere</w:t>
      </w:r>
      <w:r w:rsidRPr="00132DE4">
        <w:rPr>
          <w:rFonts w:cstheme="minorHAnsi"/>
          <w:sz w:val="21"/>
          <w:lang w:val="la-Latn"/>
        </w:rPr>
        <w:t>, sūmō, sūmpsī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nehmen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358E40D2" w14:textId="77777777" w:rsidR="00166BBD" w:rsidRPr="00132DE4" w:rsidRDefault="00166BBD" w:rsidP="0057654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2D598FBB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testis</w:t>
      </w:r>
      <w:r w:rsidRPr="00132DE4">
        <w:rPr>
          <w:rFonts w:cstheme="minorHAnsi"/>
          <w:sz w:val="21"/>
          <w:lang w:val="la-Latn"/>
        </w:rPr>
        <w:t xml:space="preserve">, testis </w:t>
      </w:r>
      <w:r w:rsidRPr="00A7261D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7261D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testium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Zeuge</w:t>
      </w:r>
      <w:r w:rsidRPr="00935578">
        <w:rPr>
          <w:rFonts w:cstheme="minorHAnsi"/>
          <w:sz w:val="21"/>
          <w:vertAlign w:val="superscript"/>
          <w:lang w:val="la-Latn"/>
        </w:rPr>
        <w:t>16</w:t>
      </w:r>
    </w:p>
    <w:p w14:paraId="5FEBD1CC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lastRenderedPageBreak/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74DC6948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46BFD7C2" w14:textId="77777777" w:rsidR="00166BBD" w:rsidRPr="00132DE4" w:rsidRDefault="00166BBD" w:rsidP="00F6518D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wo?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48C4F6D5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ūnus</w:t>
      </w:r>
      <w:r w:rsidRPr="00132DE4">
        <w:rPr>
          <w:rFonts w:cstheme="minorHAnsi"/>
          <w:sz w:val="21"/>
          <w:lang w:val="la-Latn"/>
        </w:rPr>
        <w:t xml:space="preserve">, ūna, ūnum; </w:t>
      </w:r>
      <w:r w:rsidRPr="00A11ACA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ūnīus, </w:t>
      </w:r>
      <w:r w:rsidRPr="00A11ACA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ūnī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ein; ein einziger</w:t>
      </w:r>
      <w:r w:rsidRPr="004E30FD">
        <w:rPr>
          <w:rFonts w:cstheme="minorHAnsi"/>
          <w:sz w:val="21"/>
          <w:vertAlign w:val="superscript"/>
          <w:lang w:val="la-Latn"/>
        </w:rPr>
        <w:t>7</w:t>
      </w:r>
    </w:p>
    <w:p w14:paraId="473E1C8D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uxor</w:t>
      </w:r>
      <w:r w:rsidRPr="00132DE4">
        <w:rPr>
          <w:rFonts w:cstheme="minorHAnsi"/>
          <w:sz w:val="21"/>
          <w:lang w:val="la-Latn"/>
        </w:rPr>
        <w:t xml:space="preserve">, uxōris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Ehefrau</w:t>
      </w:r>
      <w:r w:rsidRPr="004E30FD">
        <w:rPr>
          <w:rFonts w:cstheme="minorHAnsi"/>
          <w:sz w:val="21"/>
          <w:vertAlign w:val="superscript"/>
          <w:lang w:val="la-Latn"/>
        </w:rPr>
        <w:t>16</w:t>
      </w:r>
    </w:p>
    <w:p w14:paraId="34DA1887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veniō, vēnī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2DEBBB93" w14:textId="54448D83" w:rsidR="00166BBD" w:rsidRPr="00FB226E" w:rsidRDefault="00166BBD" w:rsidP="00F84339">
      <w:pPr>
        <w:rPr>
          <w:rFonts w:cstheme="minorHAnsi"/>
          <w:b/>
          <w:sz w:val="21"/>
          <w:szCs w:val="21"/>
          <w:lang w:val="la-Latn"/>
        </w:rPr>
      </w:pPr>
      <w:r w:rsidRPr="00FB226E">
        <w:rPr>
          <w:b/>
          <w:bCs/>
          <w:iCs/>
          <w:color w:val="231F20"/>
          <w:sz w:val="21"/>
          <w:szCs w:val="21"/>
        </w:rPr>
        <w:t>Venus</w:t>
      </w:r>
      <w:r w:rsidRPr="00FB226E">
        <w:rPr>
          <w:iCs/>
          <w:color w:val="231F20"/>
          <w:sz w:val="21"/>
          <w:szCs w:val="21"/>
        </w:rPr>
        <w:t xml:space="preserve">, </w:t>
      </w:r>
      <w:proofErr w:type="spellStart"/>
      <w:r>
        <w:rPr>
          <w:iCs/>
          <w:color w:val="231F20"/>
          <w:sz w:val="21"/>
          <w:szCs w:val="21"/>
        </w:rPr>
        <w:t>Ven</w:t>
      </w:r>
      <w:r w:rsidRPr="00FB226E">
        <w:rPr>
          <w:iCs/>
          <w:color w:val="231F20"/>
          <w:sz w:val="21"/>
          <w:szCs w:val="21"/>
        </w:rPr>
        <w:t>eris</w:t>
      </w:r>
      <w:proofErr w:type="spellEnd"/>
      <w:r w:rsidRPr="00FB226E">
        <w:rPr>
          <w:i/>
          <w:color w:val="231F20"/>
          <w:sz w:val="21"/>
          <w:szCs w:val="21"/>
        </w:rPr>
        <w:t xml:space="preserve"> (griech. </w:t>
      </w:r>
      <w:r w:rsidRPr="00FB226E">
        <w:rPr>
          <w:color w:val="231F20"/>
          <w:sz w:val="21"/>
          <w:szCs w:val="21"/>
        </w:rPr>
        <w:t>Aphrodite</w:t>
      </w:r>
      <w:r w:rsidRPr="00FB226E">
        <w:rPr>
          <w:i/>
          <w:color w:val="231F20"/>
          <w:sz w:val="21"/>
          <w:szCs w:val="21"/>
        </w:rPr>
        <w:t>)</w:t>
      </w:r>
      <w:r w:rsidR="003507F7">
        <w:rPr>
          <w:i/>
          <w:color w:val="231F20"/>
          <w:sz w:val="21"/>
          <w:szCs w:val="21"/>
        </w:rPr>
        <w:t xml:space="preserve"> f</w:t>
      </w:r>
      <w:r w:rsidRPr="00FB226E">
        <w:rPr>
          <w:i/>
          <w:color w:val="231F20"/>
          <w:sz w:val="21"/>
          <w:szCs w:val="21"/>
        </w:rPr>
        <w:t xml:space="preserve"> </w:t>
      </w:r>
      <w:r>
        <w:rPr>
          <w:i/>
          <w:color w:val="231F20"/>
          <w:sz w:val="21"/>
          <w:szCs w:val="21"/>
        </w:rPr>
        <w:t xml:space="preserve">  </w:t>
      </w:r>
      <w:r>
        <w:rPr>
          <w:color w:val="231F20"/>
          <w:sz w:val="21"/>
          <w:szCs w:val="21"/>
        </w:rPr>
        <w:t xml:space="preserve">Venus, </w:t>
      </w:r>
      <w:r w:rsidRPr="00FB226E">
        <w:rPr>
          <w:color w:val="231F20"/>
          <w:sz w:val="21"/>
          <w:szCs w:val="21"/>
        </w:rPr>
        <w:t>die Göttin der Liebe</w:t>
      </w:r>
      <w:r w:rsidR="00E515A8"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787C9A6" w14:textId="77777777" w:rsidR="00166BBD" w:rsidRPr="00132DE4" w:rsidRDefault="00166BBD" w:rsidP="000F0614">
      <w:pPr>
        <w:rPr>
          <w:rFonts w:cstheme="minorHAnsi"/>
          <w:sz w:val="21"/>
          <w:lang w:val="la-Latn"/>
        </w:rPr>
      </w:pPr>
      <w:r w:rsidRPr="007B2C0D">
        <w:rPr>
          <w:rFonts w:cstheme="minorHAnsi"/>
          <w:b/>
          <w:sz w:val="21"/>
          <w:u w:val="thick" w:color="C00000"/>
          <w:lang w:val="la-Latn"/>
        </w:rPr>
        <w:t>vīnum</w:t>
      </w:r>
      <w:r w:rsidRPr="00132DE4">
        <w:rPr>
          <w:rFonts w:cstheme="minorHAnsi"/>
          <w:sz w:val="21"/>
          <w:lang w:val="la-Latn"/>
        </w:rPr>
        <w:t xml:space="preserve">, vīnī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Wein</w:t>
      </w:r>
      <w:r w:rsidRPr="009D1182">
        <w:rPr>
          <w:rFonts w:cstheme="minorHAnsi"/>
          <w:sz w:val="21"/>
          <w:vertAlign w:val="superscript"/>
          <w:lang w:val="la-Latn"/>
        </w:rPr>
        <w:t>16</w:t>
      </w:r>
    </w:p>
    <w:p w14:paraId="3F4FB794" w14:textId="77777777" w:rsidR="00166BBD" w:rsidRPr="00132DE4" w:rsidRDefault="00166BBD" w:rsidP="00FB226E">
      <w:pPr>
        <w:rPr>
          <w:rFonts w:cstheme="minorHAnsi"/>
          <w:sz w:val="21"/>
          <w:lang w:val="la-Latn"/>
        </w:rPr>
      </w:pPr>
      <w:bookmarkStart w:id="5" w:name="_Hlk153917078"/>
      <w:r w:rsidRPr="00ED1687">
        <w:rPr>
          <w:rFonts w:cstheme="minorHAnsi"/>
          <w:b/>
          <w:sz w:val="21"/>
          <w:lang w:val="la-Latn"/>
        </w:rPr>
        <w:t>vīta</w:t>
      </w:r>
      <w:r w:rsidRPr="00132DE4">
        <w:rPr>
          <w:rFonts w:cstheme="minorHAnsi"/>
          <w:sz w:val="21"/>
          <w:lang w:val="la-Latn"/>
        </w:rPr>
        <w:t xml:space="preserve">, vītae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Leben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70426D2C" w14:textId="77777777" w:rsidR="00166BBD" w:rsidRPr="00132DE4" w:rsidRDefault="00166BBD" w:rsidP="00FC4ADB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vīvere</w:t>
      </w:r>
      <w:r w:rsidRPr="00132DE4">
        <w:rPr>
          <w:rFonts w:cstheme="minorHAnsi"/>
          <w:sz w:val="21"/>
          <w:lang w:val="la-Latn"/>
        </w:rPr>
        <w:t>, vīvō, vīxī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leben</w:t>
      </w:r>
      <w:r w:rsidRPr="009D1182">
        <w:rPr>
          <w:rFonts w:cstheme="minorHAnsi"/>
          <w:sz w:val="21"/>
          <w:vertAlign w:val="superscript"/>
          <w:lang w:val="la-Latn"/>
        </w:rPr>
        <w:t>10</w:t>
      </w:r>
    </w:p>
    <w:p w14:paraId="3F632AF8" w14:textId="77777777" w:rsidR="00166BBD" w:rsidRPr="00132DE4" w:rsidRDefault="00166BBD" w:rsidP="000A104D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vocāre</w:t>
      </w:r>
      <w:r w:rsidRPr="000A104D">
        <w:rPr>
          <w:rFonts w:cstheme="minorHAnsi"/>
          <w:sz w:val="21"/>
          <w:lang w:val="la-Latn"/>
        </w:rPr>
        <w:t>,</w:t>
      </w:r>
      <w:r w:rsidRPr="000A104D">
        <w:rPr>
          <w:rFonts w:cstheme="minorHAnsi"/>
          <w:sz w:val="21"/>
        </w:rPr>
        <w:t xml:space="preserve"> </w:t>
      </w:r>
      <w:r>
        <w:rPr>
          <w:rFonts w:cstheme="minorHAnsi"/>
          <w:sz w:val="21"/>
          <w:lang w:val="la-Latn"/>
        </w:rPr>
        <w:t>voc</w:t>
      </w:r>
      <w:r w:rsidRPr="000A104D">
        <w:rPr>
          <w:rFonts w:cstheme="minorHAnsi"/>
          <w:sz w:val="21"/>
          <w:lang w:val="la-Latn"/>
        </w:rPr>
        <w:t>ō,</w:t>
      </w:r>
      <w:r w:rsidRPr="000A104D">
        <w:rPr>
          <w:rFonts w:cstheme="minorHAnsi"/>
          <w:sz w:val="21"/>
        </w:rPr>
        <w:t xml:space="preserve"> </w:t>
      </w:r>
      <w:r>
        <w:rPr>
          <w:rFonts w:cstheme="minorHAnsi"/>
          <w:sz w:val="21"/>
          <w:lang w:val="la-Latn"/>
        </w:rPr>
        <w:t>voc</w:t>
      </w:r>
      <w:r w:rsidRPr="000A104D">
        <w:rPr>
          <w:rFonts w:cstheme="minorHAnsi"/>
          <w:sz w:val="21"/>
          <w:lang w:val="la-Latn"/>
        </w:rPr>
        <w:t>ā</w:t>
      </w:r>
      <w:r w:rsidRPr="000A104D">
        <w:rPr>
          <w:rFonts w:cstheme="minorHAnsi"/>
          <w:bCs/>
          <w:sz w:val="21"/>
          <w:lang w:val="la-Latn"/>
        </w:rPr>
        <w:t>vī</w:t>
      </w:r>
      <w:r>
        <w:rPr>
          <w:rFonts w:cstheme="minorHAnsi"/>
          <w:bCs/>
          <w:sz w:val="21"/>
          <w:lang w:val="la-Latn"/>
        </w:rPr>
        <w:t xml:space="preserve">  </w:t>
      </w:r>
      <w:r>
        <w:rPr>
          <w:rFonts w:cstheme="minorHAnsi"/>
          <w:sz w:val="21"/>
        </w:rPr>
        <w:t xml:space="preserve">    </w:t>
      </w:r>
      <w:r w:rsidRPr="00132DE4">
        <w:rPr>
          <w:rFonts w:cstheme="minorHAnsi"/>
          <w:sz w:val="21"/>
          <w:lang w:val="la-Latn"/>
        </w:rPr>
        <w:t>rufen; nennen</w:t>
      </w:r>
      <w:r w:rsidRPr="009D1182">
        <w:rPr>
          <w:rFonts w:cstheme="minorHAnsi"/>
          <w:sz w:val="21"/>
          <w:vertAlign w:val="superscript"/>
          <w:lang w:val="la-Latn"/>
        </w:rPr>
        <w:t>3</w:t>
      </w:r>
    </w:p>
    <w:p w14:paraId="5A743AD8" w14:textId="77777777" w:rsidR="00166BBD" w:rsidRPr="00132DE4" w:rsidRDefault="00166BBD" w:rsidP="007B56EE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vōs/vōbīs/vōs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ihr/euch/euch</w:t>
      </w:r>
      <w:r w:rsidRPr="00672C56">
        <w:rPr>
          <w:rFonts w:cstheme="minorHAnsi"/>
          <w:sz w:val="21"/>
          <w:vertAlign w:val="superscript"/>
          <w:lang w:val="la-Latn"/>
        </w:rPr>
        <w:t>13</w:t>
      </w:r>
    </w:p>
    <w:bookmarkEnd w:id="5"/>
    <w:p w14:paraId="25C60F47" w14:textId="77777777" w:rsidR="00EA3740" w:rsidRDefault="00EA3740" w:rsidP="00F84339">
      <w:pPr>
        <w:rPr>
          <w:rFonts w:cstheme="minorHAnsi"/>
          <w:b/>
          <w:sz w:val="21"/>
          <w:lang w:val="la-Latn"/>
        </w:rPr>
      </w:pPr>
    </w:p>
    <w:p w14:paraId="7F802329" w14:textId="77777777" w:rsidR="00EA3740" w:rsidRDefault="00EA3740" w:rsidP="00F84339">
      <w:pPr>
        <w:rPr>
          <w:rFonts w:cstheme="minorHAnsi"/>
          <w:b/>
          <w:sz w:val="21"/>
          <w:lang w:val="la-Latn"/>
        </w:rPr>
      </w:pPr>
    </w:p>
    <w:p w14:paraId="00B79612" w14:textId="77777777" w:rsidR="002E5032" w:rsidRDefault="002E5032" w:rsidP="00F84339">
      <w:pPr>
        <w:rPr>
          <w:rFonts w:cstheme="minorHAnsi"/>
          <w:b/>
          <w:sz w:val="21"/>
          <w:lang w:val="la-Latn"/>
        </w:rPr>
      </w:pPr>
    </w:p>
    <w:p w14:paraId="03795515" w14:textId="77777777" w:rsidR="002E5032" w:rsidRDefault="002E5032" w:rsidP="00F84339">
      <w:pPr>
        <w:rPr>
          <w:rFonts w:cstheme="minorHAnsi"/>
          <w:b/>
          <w:sz w:val="21"/>
          <w:lang w:val="la-Latn"/>
        </w:rPr>
      </w:pPr>
    </w:p>
    <w:p w14:paraId="02F95064" w14:textId="77777777" w:rsidR="002E5032" w:rsidRDefault="002E5032" w:rsidP="00F84339">
      <w:pPr>
        <w:rPr>
          <w:rFonts w:cstheme="minorHAnsi"/>
          <w:b/>
          <w:sz w:val="21"/>
          <w:lang w:val="la-Latn"/>
        </w:rPr>
      </w:pPr>
    </w:p>
    <w:p w14:paraId="1339EE35" w14:textId="77777777" w:rsidR="002E5032" w:rsidRDefault="002E5032" w:rsidP="00F84339">
      <w:pPr>
        <w:rPr>
          <w:rFonts w:cstheme="minorHAnsi"/>
          <w:b/>
          <w:sz w:val="21"/>
          <w:lang w:val="la-Latn"/>
        </w:rPr>
      </w:pPr>
    </w:p>
    <w:p w14:paraId="58B220AF" w14:textId="77777777" w:rsidR="008E124C" w:rsidRDefault="008E124C" w:rsidP="007815D2">
      <w:pPr>
        <w:rPr>
          <w:rFonts w:cstheme="minorHAnsi"/>
          <w:b/>
          <w:sz w:val="21"/>
          <w:lang w:val="la-Latn"/>
        </w:rPr>
      </w:pPr>
    </w:p>
    <w:sectPr w:rsidR="008E124C" w:rsidSect="007813C0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22FE1" w14:textId="77777777" w:rsidR="007813C0" w:rsidRDefault="007813C0" w:rsidP="00C910D4">
      <w:pPr>
        <w:spacing w:after="0"/>
      </w:pPr>
      <w:r>
        <w:separator/>
      </w:r>
    </w:p>
  </w:endnote>
  <w:endnote w:type="continuationSeparator" w:id="0">
    <w:p w14:paraId="6E566ADC" w14:textId="77777777" w:rsidR="007813C0" w:rsidRDefault="007813C0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56BFB" w14:textId="77777777" w:rsidR="007813C0" w:rsidRDefault="007813C0" w:rsidP="00C910D4">
      <w:pPr>
        <w:spacing w:after="0"/>
      </w:pPr>
      <w:r>
        <w:separator/>
      </w:r>
    </w:p>
  </w:footnote>
  <w:footnote w:type="continuationSeparator" w:id="0">
    <w:p w14:paraId="634611D7" w14:textId="77777777" w:rsidR="007813C0" w:rsidRDefault="007813C0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61D23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504B"/>
    <w:rsid w:val="000D5403"/>
    <w:rsid w:val="000D7665"/>
    <w:rsid w:val="000E00DA"/>
    <w:rsid w:val="000E0A63"/>
    <w:rsid w:val="000E0DF5"/>
    <w:rsid w:val="000E652E"/>
    <w:rsid w:val="000E773D"/>
    <w:rsid w:val="000F0614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66BBD"/>
    <w:rsid w:val="00171C87"/>
    <w:rsid w:val="0017268E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A081F"/>
    <w:rsid w:val="002B2584"/>
    <w:rsid w:val="002B605D"/>
    <w:rsid w:val="002C1C6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07F7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C7FF2"/>
    <w:rsid w:val="003D3126"/>
    <w:rsid w:val="003E3EBA"/>
    <w:rsid w:val="00401995"/>
    <w:rsid w:val="00402E96"/>
    <w:rsid w:val="00403A37"/>
    <w:rsid w:val="00407488"/>
    <w:rsid w:val="00414D7E"/>
    <w:rsid w:val="00420B8E"/>
    <w:rsid w:val="0043224B"/>
    <w:rsid w:val="00432489"/>
    <w:rsid w:val="00450D70"/>
    <w:rsid w:val="00452523"/>
    <w:rsid w:val="00452E54"/>
    <w:rsid w:val="004807E7"/>
    <w:rsid w:val="00484166"/>
    <w:rsid w:val="0048672B"/>
    <w:rsid w:val="00496419"/>
    <w:rsid w:val="004A0BFC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4F4FC9"/>
    <w:rsid w:val="0050340E"/>
    <w:rsid w:val="00505179"/>
    <w:rsid w:val="00506088"/>
    <w:rsid w:val="005135D0"/>
    <w:rsid w:val="005140CC"/>
    <w:rsid w:val="005263EB"/>
    <w:rsid w:val="005268F8"/>
    <w:rsid w:val="00536233"/>
    <w:rsid w:val="00540F9F"/>
    <w:rsid w:val="00544D9B"/>
    <w:rsid w:val="00553B5B"/>
    <w:rsid w:val="005542D9"/>
    <w:rsid w:val="00565960"/>
    <w:rsid w:val="005712DE"/>
    <w:rsid w:val="005734C1"/>
    <w:rsid w:val="0057654C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69D"/>
    <w:rsid w:val="0064774D"/>
    <w:rsid w:val="006538DF"/>
    <w:rsid w:val="0066158B"/>
    <w:rsid w:val="0067193F"/>
    <w:rsid w:val="00676476"/>
    <w:rsid w:val="006843B7"/>
    <w:rsid w:val="006A0601"/>
    <w:rsid w:val="006A0E57"/>
    <w:rsid w:val="006A1BF9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F1C"/>
    <w:rsid w:val="007446A0"/>
    <w:rsid w:val="00747A9C"/>
    <w:rsid w:val="007658EB"/>
    <w:rsid w:val="007700AE"/>
    <w:rsid w:val="00770C03"/>
    <w:rsid w:val="00771D4E"/>
    <w:rsid w:val="00772A24"/>
    <w:rsid w:val="007813C0"/>
    <w:rsid w:val="007815D2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1558E"/>
    <w:rsid w:val="00822AB1"/>
    <w:rsid w:val="008259E9"/>
    <w:rsid w:val="0083115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46C5"/>
    <w:rsid w:val="008A5D26"/>
    <w:rsid w:val="008A76E6"/>
    <w:rsid w:val="008B4376"/>
    <w:rsid w:val="008C0B85"/>
    <w:rsid w:val="008C1ED1"/>
    <w:rsid w:val="008D5C3E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E10BC"/>
    <w:rsid w:val="009E58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FA1"/>
    <w:rsid w:val="00A94367"/>
    <w:rsid w:val="00AA3314"/>
    <w:rsid w:val="00AA4907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1499"/>
    <w:rsid w:val="00BE1B37"/>
    <w:rsid w:val="00BE4EFE"/>
    <w:rsid w:val="00BE73F8"/>
    <w:rsid w:val="00BE7A20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A50D9"/>
    <w:rsid w:val="00CA702D"/>
    <w:rsid w:val="00CA7401"/>
    <w:rsid w:val="00CB541D"/>
    <w:rsid w:val="00CB5C06"/>
    <w:rsid w:val="00CB62FA"/>
    <w:rsid w:val="00CC08F3"/>
    <w:rsid w:val="00CC4507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2604C"/>
    <w:rsid w:val="00E27CD6"/>
    <w:rsid w:val="00E3341B"/>
    <w:rsid w:val="00E342EE"/>
    <w:rsid w:val="00E35AE7"/>
    <w:rsid w:val="00E371D4"/>
    <w:rsid w:val="00E43D19"/>
    <w:rsid w:val="00E450FF"/>
    <w:rsid w:val="00E478FB"/>
    <w:rsid w:val="00E50867"/>
    <w:rsid w:val="00E50C5F"/>
    <w:rsid w:val="00E515A8"/>
    <w:rsid w:val="00E52990"/>
    <w:rsid w:val="00E52FC8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3740"/>
    <w:rsid w:val="00EA4864"/>
    <w:rsid w:val="00EA5F11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029F7"/>
    <w:rsid w:val="00F10D43"/>
    <w:rsid w:val="00F14791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7E14"/>
    <w:rsid w:val="00F6518D"/>
    <w:rsid w:val="00F7026F"/>
    <w:rsid w:val="00F74369"/>
    <w:rsid w:val="00F8247B"/>
    <w:rsid w:val="00F84339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226E"/>
    <w:rsid w:val="00FB3BCF"/>
    <w:rsid w:val="00FC243C"/>
    <w:rsid w:val="00FC4ADB"/>
    <w:rsid w:val="00FC6871"/>
    <w:rsid w:val="00FD2283"/>
    <w:rsid w:val="00FE3B02"/>
    <w:rsid w:val="00FE3F44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10</cp:revision>
  <cp:lastPrinted>2015-10-13T09:18:00Z</cp:lastPrinted>
  <dcterms:created xsi:type="dcterms:W3CDTF">2023-12-30T10:18:00Z</dcterms:created>
  <dcterms:modified xsi:type="dcterms:W3CDTF">2024-01-06T10:37:00Z</dcterms:modified>
</cp:coreProperties>
</file>