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5599A5EC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5D023F">
        <w:rPr>
          <w:b/>
          <w:color w:val="CA5227"/>
          <w:sz w:val="24"/>
          <w:szCs w:val="24"/>
        </w:rPr>
        <w:t>3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C49CF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646ADD5D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72BB3144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9D19F9">
        <w:rPr>
          <w:rFonts w:cstheme="minorHAnsi"/>
          <w:b/>
          <w:sz w:val="21"/>
          <w:u w:val="thick" w:color="C00000"/>
          <w:lang w:val="la-Latn"/>
        </w:rPr>
        <w:t>abundāre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</w:t>
      </w:r>
      <w:r w:rsidRPr="006728D3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im Überfluss haben</w:t>
      </w:r>
      <w:r w:rsidRPr="00556CBE">
        <w:rPr>
          <w:rFonts w:cstheme="minorHAnsi"/>
          <w:sz w:val="21"/>
          <w:vertAlign w:val="superscript"/>
          <w:lang w:val="la-Latn"/>
        </w:rPr>
        <w:t>2</w:t>
      </w:r>
      <w:r>
        <w:rPr>
          <w:rFonts w:cstheme="minorHAnsi"/>
          <w:sz w:val="21"/>
          <w:vertAlign w:val="superscript"/>
          <w:lang w:val="la-Latn"/>
        </w:rPr>
        <w:t>3</w:t>
      </w:r>
    </w:p>
    <w:p w14:paraId="125E00E8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addūcere</w:t>
      </w:r>
      <w:r w:rsidRPr="00132DE4">
        <w:rPr>
          <w:rFonts w:cstheme="minorHAnsi"/>
          <w:sz w:val="21"/>
          <w:lang w:val="la-Latn"/>
        </w:rPr>
        <w:t>, addūcō, addūxī, adductum   heranführen; veranlassen</w:t>
      </w:r>
      <w:r w:rsidRPr="00556CBE">
        <w:rPr>
          <w:rFonts w:cstheme="minorHAnsi"/>
          <w:sz w:val="21"/>
          <w:vertAlign w:val="superscript"/>
          <w:lang w:val="la-Latn"/>
        </w:rPr>
        <w:t>18</w:t>
      </w:r>
    </w:p>
    <w:p w14:paraId="3B5579DB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adhūc</w:t>
      </w:r>
      <w:r w:rsidRPr="00132DE4">
        <w:rPr>
          <w:rFonts w:cstheme="minorHAnsi"/>
          <w:sz w:val="21"/>
          <w:lang w:val="la-Latn"/>
        </w:rPr>
        <w:t xml:space="preserve">   noch (immer); bis jetzt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59309B87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adversus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gegen; gegenüber</w:t>
      </w:r>
      <w:r w:rsidRPr="00556CBE">
        <w:rPr>
          <w:rFonts w:cstheme="minorHAnsi"/>
          <w:sz w:val="21"/>
          <w:vertAlign w:val="superscript"/>
          <w:lang w:val="la-Latn"/>
        </w:rPr>
        <w:t>23</w:t>
      </w:r>
    </w:p>
    <w:p w14:paraId="38CB6322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agō, ēgī, āctum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6DA6E810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</w:t>
      </w:r>
      <w:r>
        <w:rPr>
          <w:rFonts w:cstheme="minorHAnsi"/>
          <w:b/>
          <w:sz w:val="21"/>
          <w:lang w:val="la-Latn"/>
        </w:rPr>
        <w:t>gr</w:t>
      </w:r>
      <w:r w:rsidRPr="00542D7E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ri</w:t>
      </w:r>
      <w:r w:rsidRPr="0041164C">
        <w:rPr>
          <w:rFonts w:cstheme="minorHAnsi"/>
          <w:b/>
          <w:sz w:val="21"/>
          <w:lang w:val="la-Latn"/>
        </w:rPr>
        <w:t>us</w:t>
      </w:r>
      <w:r w:rsidRPr="00132DE4">
        <w:rPr>
          <w:rFonts w:cstheme="minorHAnsi"/>
          <w:sz w:val="21"/>
          <w:lang w:val="la-Latn"/>
        </w:rPr>
        <w:t xml:space="preserve">, </w:t>
      </w:r>
      <w:r w:rsidRPr="00DD66E6">
        <w:rPr>
          <w:rFonts w:cstheme="minorHAnsi"/>
          <w:bCs/>
          <w:sz w:val="21"/>
          <w:lang w:val="la-Latn"/>
        </w:rPr>
        <w:t>agrāria, agrārium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Acker-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721B06A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amīcus</w:t>
      </w:r>
      <w:r w:rsidRPr="00132DE4">
        <w:rPr>
          <w:rFonts w:cstheme="minorHAnsi"/>
          <w:sz w:val="21"/>
          <w:lang w:val="la-Latn"/>
        </w:rPr>
        <w:t xml:space="preserve">, amīcī </w:t>
      </w:r>
      <w:r w:rsidRPr="0054609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Freund</w:t>
      </w:r>
      <w:r w:rsidRPr="00B3379E">
        <w:rPr>
          <w:rFonts w:cstheme="minorHAnsi"/>
          <w:sz w:val="21"/>
          <w:vertAlign w:val="superscript"/>
          <w:lang w:val="la-Latn"/>
        </w:rPr>
        <w:t>2</w:t>
      </w:r>
    </w:p>
    <w:p w14:paraId="22799D10" w14:textId="77777777" w:rsidR="00FB4AAF" w:rsidRPr="00132DE4" w:rsidRDefault="00FB4AAF" w:rsidP="00901730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animus</w:t>
      </w:r>
      <w:r w:rsidRPr="00132DE4">
        <w:rPr>
          <w:rFonts w:cstheme="minorHAnsi"/>
          <w:sz w:val="21"/>
          <w:lang w:val="la-Latn"/>
        </w:rPr>
        <w:t xml:space="preserve">, animī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der Sinn; der Mut; der Geist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2E8B3E63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antīquus</w:t>
      </w:r>
      <w:r w:rsidRPr="00132DE4">
        <w:rPr>
          <w:rFonts w:cstheme="minorHAnsi"/>
          <w:sz w:val="21"/>
          <w:lang w:val="la-Latn"/>
        </w:rPr>
        <w:t>, antīqua, antīquum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alt; ehemalig; der alten Zeit/Art</w:t>
      </w:r>
      <w:r w:rsidRPr="0031620C">
        <w:rPr>
          <w:rFonts w:cstheme="minorHAnsi"/>
          <w:sz w:val="21"/>
          <w:vertAlign w:val="superscript"/>
          <w:lang w:val="la-Latn"/>
        </w:rPr>
        <w:t>23</w:t>
      </w:r>
    </w:p>
    <w:p w14:paraId="2EE5320F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29BE37FA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cōnfirmāre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bekräftigen; stärken, ermutigen</w:t>
      </w:r>
      <w:r w:rsidRPr="00FF76D2">
        <w:rPr>
          <w:rFonts w:cstheme="minorHAnsi"/>
          <w:sz w:val="21"/>
          <w:vertAlign w:val="superscript"/>
          <w:lang w:val="la-Latn"/>
        </w:rPr>
        <w:t>23</w:t>
      </w:r>
    </w:p>
    <w:p w14:paraId="01763316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cōnsilium</w:t>
      </w:r>
      <w:r w:rsidRPr="00132DE4">
        <w:rPr>
          <w:rFonts w:cstheme="minorHAnsi"/>
          <w:sz w:val="21"/>
          <w:lang w:val="la-Latn"/>
        </w:rPr>
        <w:t xml:space="preserve">, cōnsiliī </w:t>
      </w:r>
      <w:r w:rsidRPr="00A11A5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Rat(schlag); der Plan; die Absicht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2E928E7D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cōnsul</w:t>
      </w:r>
      <w:r w:rsidRPr="00132DE4">
        <w:rPr>
          <w:rFonts w:cstheme="minorHAnsi"/>
          <w:sz w:val="21"/>
          <w:lang w:val="la-Latn"/>
        </w:rPr>
        <w:t xml:space="preserve">, cōnsulis </w:t>
      </w:r>
      <w:r w:rsidRPr="00A11A53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Konsul </w:t>
      </w:r>
      <w:r w:rsidRPr="00FF76D2">
        <w:rPr>
          <w:rFonts w:cstheme="minorHAnsi"/>
          <w:i/>
          <w:sz w:val="21"/>
          <w:lang w:val="la-Latn"/>
        </w:rPr>
        <w:t>(höchster röm. Beamter)</w:t>
      </w:r>
      <w:r w:rsidRPr="00FF76D2">
        <w:rPr>
          <w:rFonts w:cstheme="minorHAnsi"/>
          <w:sz w:val="21"/>
          <w:vertAlign w:val="superscript"/>
          <w:lang w:val="la-Latn"/>
        </w:rPr>
        <w:t>4</w:t>
      </w:r>
    </w:p>
    <w:p w14:paraId="47710D6E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crēdere</w:t>
      </w:r>
      <w:r w:rsidRPr="00132DE4">
        <w:rPr>
          <w:rFonts w:cstheme="minorHAnsi"/>
          <w:sz w:val="21"/>
          <w:lang w:val="la-Latn"/>
        </w:rPr>
        <w:t>, crēdō, crēdidī, crēditum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glauben; (an)vertrauen</w:t>
      </w:r>
      <w:r w:rsidRPr="001E198C">
        <w:rPr>
          <w:rFonts w:cstheme="minorHAnsi"/>
          <w:sz w:val="21"/>
          <w:vertAlign w:val="superscript"/>
          <w:lang w:val="la-Latn"/>
        </w:rPr>
        <w:t>12</w:t>
      </w:r>
    </w:p>
    <w:p w14:paraId="571D06E5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0F9E5DC1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als, nachdem; da, weil; obwohl</w:t>
      </w:r>
      <w:r w:rsidRPr="001E198C">
        <w:rPr>
          <w:rFonts w:cstheme="minorHAnsi"/>
          <w:sz w:val="21"/>
          <w:vertAlign w:val="superscript"/>
          <w:lang w:val="la-Latn"/>
        </w:rPr>
        <w:t>23</w:t>
      </w:r>
    </w:p>
    <w:p w14:paraId="497F716E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cūra</w:t>
      </w:r>
      <w:r w:rsidRPr="00132DE4">
        <w:rPr>
          <w:rFonts w:cstheme="minorHAnsi"/>
          <w:sz w:val="21"/>
          <w:lang w:val="la-Latn"/>
        </w:rPr>
        <w:t>, cūrae 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Sorge; die Sorgfalt</w:t>
      </w:r>
      <w:r w:rsidRPr="00DE586D">
        <w:rPr>
          <w:rFonts w:cstheme="minorHAnsi"/>
          <w:sz w:val="21"/>
          <w:vertAlign w:val="superscript"/>
          <w:lang w:val="la-Latn"/>
        </w:rPr>
        <w:t>13</w:t>
      </w:r>
    </w:p>
    <w:p w14:paraId="392F6B45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dēpōnere</w:t>
      </w:r>
      <w:r w:rsidRPr="00132DE4">
        <w:rPr>
          <w:rFonts w:cstheme="minorHAnsi"/>
          <w:sz w:val="21"/>
          <w:lang w:val="la-Latn"/>
        </w:rPr>
        <w:t>, dēpōnō, dēposuī, dēpositum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niederlegen; aufgeben</w:t>
      </w:r>
      <w:r w:rsidRPr="00D842AA">
        <w:rPr>
          <w:rFonts w:cstheme="minorHAnsi"/>
          <w:sz w:val="21"/>
          <w:vertAlign w:val="superscript"/>
          <w:lang w:val="la-Latn"/>
        </w:rPr>
        <w:t>23</w:t>
      </w:r>
    </w:p>
    <w:p w14:paraId="6B32F587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9D19F9">
        <w:rPr>
          <w:rFonts w:cstheme="minorHAnsi"/>
          <w:b/>
          <w:sz w:val="21"/>
          <w:u w:val="thick" w:color="C00000"/>
          <w:lang w:val="la-Latn"/>
        </w:rPr>
        <w:t>dīvitiae</w:t>
      </w:r>
      <w:r w:rsidRPr="00132DE4">
        <w:rPr>
          <w:rFonts w:cstheme="minorHAnsi"/>
          <w:sz w:val="21"/>
          <w:lang w:val="la-Latn"/>
        </w:rPr>
        <w:t xml:space="preserve">, dīvitiārum </w:t>
      </w:r>
      <w:r w:rsidRPr="00212A7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12A74">
        <w:rPr>
          <w:rFonts w:cstheme="minorHAnsi"/>
          <w:i/>
          <w:sz w:val="21"/>
          <w:lang w:val="la-Latn"/>
        </w:rPr>
        <w:t>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Reichtum</w:t>
      </w:r>
      <w:r w:rsidRPr="00D842AA">
        <w:rPr>
          <w:rFonts w:cstheme="minorHAnsi"/>
          <w:sz w:val="21"/>
          <w:vertAlign w:val="superscript"/>
          <w:lang w:val="la-Latn"/>
        </w:rPr>
        <w:t>23</w:t>
      </w:r>
    </w:p>
    <w:p w14:paraId="1D02367A" w14:textId="77777777" w:rsidR="00FB4AAF" w:rsidRPr="00132DE4" w:rsidRDefault="00FB4AAF" w:rsidP="00901730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dolēre</w:t>
      </w:r>
      <w:r w:rsidRPr="00132DE4">
        <w:rPr>
          <w:rFonts w:cstheme="minorHAnsi"/>
          <w:sz w:val="21"/>
          <w:lang w:val="la-Latn"/>
        </w:rPr>
        <w:t xml:space="preserve">, doleō, doluī, </w:t>
      </w:r>
      <w:r>
        <w:rPr>
          <w:rFonts w:cstheme="minorHAnsi"/>
          <w:sz w:val="21"/>
        </w:rPr>
        <w:t xml:space="preserve">–  </w:t>
      </w:r>
      <w:r w:rsidRPr="00132DE4">
        <w:rPr>
          <w:rFonts w:cstheme="minorHAnsi"/>
          <w:sz w:val="21"/>
          <w:lang w:val="la-Latn"/>
        </w:rPr>
        <w:t xml:space="preserve"> Schmerz empfinden; bedauern; schmerzen, weh tun</w:t>
      </w:r>
      <w:r w:rsidRPr="00D842AA">
        <w:rPr>
          <w:rFonts w:cstheme="minorHAnsi"/>
          <w:sz w:val="21"/>
          <w:vertAlign w:val="superscript"/>
          <w:lang w:val="la-Latn"/>
        </w:rPr>
        <w:t>35</w:t>
      </w:r>
    </w:p>
    <w:p w14:paraId="78F0B8AA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45E94380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20CF5527" w14:textId="77777777" w:rsidR="00FB4AAF" w:rsidRPr="00CD3930" w:rsidRDefault="00FB4AAF" w:rsidP="00151C4C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D026FDD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auch; sogar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718A620D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exemplum</w:t>
      </w:r>
      <w:r w:rsidRPr="00132DE4">
        <w:rPr>
          <w:rFonts w:cstheme="minorHAnsi"/>
          <w:sz w:val="21"/>
          <w:lang w:val="la-Latn"/>
        </w:rPr>
        <w:t xml:space="preserve">, exemplī </w:t>
      </w:r>
      <w:r w:rsidRPr="00A44566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Beispiel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64E074B9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fāma</w:t>
      </w:r>
      <w:r w:rsidRPr="00132DE4">
        <w:rPr>
          <w:rFonts w:cstheme="minorHAnsi"/>
          <w:sz w:val="21"/>
          <w:lang w:val="la-Latn"/>
        </w:rPr>
        <w:t xml:space="preserve">, fāmae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Gerede, das Gerücht; der Ruf</w:t>
      </w:r>
      <w:r w:rsidRPr="00765C57">
        <w:rPr>
          <w:rFonts w:cstheme="minorHAnsi"/>
          <w:sz w:val="21"/>
          <w:vertAlign w:val="superscript"/>
          <w:lang w:val="la-Latn"/>
        </w:rPr>
        <w:t>23</w:t>
      </w:r>
    </w:p>
    <w:p w14:paraId="75299145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frāter</w:t>
      </w:r>
      <w:r w:rsidRPr="00132DE4">
        <w:rPr>
          <w:rFonts w:cstheme="minorHAnsi"/>
          <w:sz w:val="21"/>
          <w:lang w:val="la-Latn"/>
        </w:rPr>
        <w:t xml:space="preserve">, frātris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Bruder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56B6F2BC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frūstrā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vergeblich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438AFB13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gaudium</w:t>
      </w:r>
      <w:r w:rsidRPr="00132DE4">
        <w:rPr>
          <w:rFonts w:cstheme="minorHAnsi"/>
          <w:sz w:val="21"/>
          <w:lang w:val="la-Latn"/>
        </w:rPr>
        <w:t xml:space="preserve">, gaudiī </w:t>
      </w:r>
      <w:r w:rsidRPr="00002118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Freude</w:t>
      </w:r>
      <w:r w:rsidRPr="00BB4B7D">
        <w:rPr>
          <w:rFonts w:cstheme="minorHAnsi"/>
          <w:sz w:val="21"/>
          <w:vertAlign w:val="superscript"/>
          <w:lang w:val="la-Latn"/>
        </w:rPr>
        <w:t>16</w:t>
      </w:r>
    </w:p>
    <w:p w14:paraId="45CEED81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2E7A5364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50FB4425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527221BF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7F858236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īnstāre</w:t>
      </w:r>
      <w:r w:rsidRPr="00132DE4">
        <w:rPr>
          <w:rFonts w:cstheme="minorHAnsi"/>
          <w:sz w:val="21"/>
          <w:lang w:val="la-Latn"/>
        </w:rPr>
        <w:t xml:space="preserve">, īnstō, īnstitī,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drohen, bevorstehen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3FE14C0D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intellegere</w:t>
      </w:r>
      <w:r w:rsidRPr="00132DE4">
        <w:rPr>
          <w:rFonts w:cstheme="minorHAnsi"/>
          <w:sz w:val="21"/>
          <w:lang w:val="la-Latn"/>
        </w:rPr>
        <w:t>, intellegō, intellēxī, intellēctum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verstehen; erkennen, einsehen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412F6112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interficere</w:t>
      </w:r>
      <w:r w:rsidRPr="00132DE4">
        <w:rPr>
          <w:rFonts w:cstheme="minorHAnsi"/>
          <w:sz w:val="21"/>
          <w:lang w:val="la-Latn"/>
        </w:rPr>
        <w:t xml:space="preserve">, interficiō, interfēcī, interfectum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5D420D">
        <w:rPr>
          <w:rFonts w:cstheme="minorHAnsi"/>
          <w:sz w:val="21"/>
          <w:vertAlign w:val="superscript"/>
          <w:lang w:val="la-Latn"/>
        </w:rPr>
        <w:t>23</w:t>
      </w:r>
    </w:p>
    <w:p w14:paraId="51ABBAEB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īra</w:t>
      </w:r>
      <w:r w:rsidRPr="00132DE4">
        <w:rPr>
          <w:rFonts w:cstheme="minorHAnsi"/>
          <w:sz w:val="21"/>
          <w:lang w:val="la-Latn"/>
        </w:rPr>
        <w:t xml:space="preserve">, īrae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Zorn, die Wut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442E98DF" w14:textId="77777777" w:rsidR="00FB4AAF" w:rsidRPr="00D90966" w:rsidRDefault="00FB4AAF" w:rsidP="00151C4C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4AAB7223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2E467B5D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lēx</w:t>
      </w:r>
      <w:r w:rsidRPr="00132DE4">
        <w:rPr>
          <w:rFonts w:cstheme="minorHAnsi"/>
          <w:sz w:val="21"/>
          <w:lang w:val="la-Latn"/>
        </w:rPr>
        <w:t xml:space="preserve">, lēgis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Gesetz; die Bedingung</w:t>
      </w:r>
      <w:r w:rsidRPr="0024199C">
        <w:rPr>
          <w:rFonts w:cstheme="minorHAnsi"/>
          <w:sz w:val="21"/>
          <w:vertAlign w:val="superscript"/>
          <w:lang w:val="la-Latn"/>
        </w:rPr>
        <w:t>23</w:t>
      </w:r>
    </w:p>
    <w:p w14:paraId="60F75FAC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loc</w:t>
      </w:r>
      <w:r w:rsidRPr="002E62E1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bCs/>
          <w:i/>
          <w:iCs/>
          <w:sz w:val="21"/>
          <w:lang w:val="la-Latn"/>
        </w:rPr>
        <w:t>(hier)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iCs/>
          <w:sz w:val="21"/>
          <w:lang w:val="la-Latn"/>
        </w:rPr>
        <w:t>aus dem Amt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D1E2EDE" w14:textId="77777777" w:rsidR="00FB4AAF" w:rsidRPr="0042498E" w:rsidRDefault="00FB4AAF" w:rsidP="00850AC8">
      <w:pPr>
        <w:rPr>
          <w:rFonts w:cstheme="minorHAnsi"/>
          <w:bCs/>
          <w:sz w:val="21"/>
          <w:szCs w:val="21"/>
          <w:lang w:val="la-Latn"/>
        </w:rPr>
      </w:pPr>
      <w:r w:rsidRPr="0042498E">
        <w:rPr>
          <w:rFonts w:cstheme="minorHAnsi"/>
          <w:b/>
          <w:sz w:val="21"/>
          <w:szCs w:val="21"/>
          <w:lang w:val="la-Latn"/>
        </w:rPr>
        <w:t>M(arcus) Octāvius</w:t>
      </w:r>
      <w:r w:rsidRPr="0042498E">
        <w:rPr>
          <w:rFonts w:cstheme="minorHAnsi"/>
          <w:bCs/>
          <w:sz w:val="21"/>
          <w:szCs w:val="21"/>
          <w:lang w:val="la-Latn"/>
        </w:rPr>
        <w:t>, M(arc</w:t>
      </w:r>
      <w:r w:rsidRPr="0042498E">
        <w:rPr>
          <w:rFonts w:cstheme="minorHAnsi"/>
          <w:sz w:val="21"/>
          <w:szCs w:val="21"/>
          <w:lang w:val="la-Latn"/>
        </w:rPr>
        <w:t xml:space="preserve">ī) Octaviī </w:t>
      </w:r>
      <w:r w:rsidRPr="0042498E">
        <w:rPr>
          <w:rFonts w:cstheme="minorHAnsi"/>
          <w:i/>
          <w:iCs/>
          <w:sz w:val="21"/>
          <w:szCs w:val="21"/>
          <w:lang w:val="la-Latn"/>
        </w:rPr>
        <w:t>m</w:t>
      </w:r>
      <w:r w:rsidRPr="0042498E">
        <w:rPr>
          <w:rFonts w:cstheme="minorHAnsi"/>
          <w:sz w:val="21"/>
          <w:szCs w:val="21"/>
          <w:lang w:val="la-Latn"/>
        </w:rPr>
        <w:t xml:space="preserve">   </w:t>
      </w:r>
      <w:r w:rsidRPr="0042498E">
        <w:rPr>
          <w:color w:val="231F20"/>
          <w:sz w:val="21"/>
          <w:szCs w:val="21"/>
        </w:rPr>
        <w:t>Marcus</w:t>
      </w:r>
      <w:r w:rsidRPr="0042498E">
        <w:rPr>
          <w:color w:val="231F20"/>
          <w:spacing w:val="-7"/>
          <w:sz w:val="21"/>
          <w:szCs w:val="21"/>
        </w:rPr>
        <w:t xml:space="preserve"> </w:t>
      </w:r>
      <w:r w:rsidRPr="0042498E">
        <w:rPr>
          <w:color w:val="231F20"/>
          <w:sz w:val="21"/>
          <w:szCs w:val="21"/>
        </w:rPr>
        <w:t>Octavius,</w:t>
      </w:r>
      <w:r w:rsidRPr="0042498E">
        <w:rPr>
          <w:color w:val="231F20"/>
          <w:spacing w:val="-7"/>
          <w:sz w:val="21"/>
          <w:szCs w:val="21"/>
        </w:rPr>
        <w:t xml:space="preserve"> </w:t>
      </w:r>
      <w:r w:rsidRPr="0042498E">
        <w:rPr>
          <w:color w:val="231F20"/>
          <w:sz w:val="21"/>
          <w:szCs w:val="21"/>
        </w:rPr>
        <w:t>Amtskollege</w:t>
      </w:r>
      <w:r w:rsidRPr="0042498E">
        <w:rPr>
          <w:color w:val="231F20"/>
          <w:spacing w:val="-7"/>
          <w:sz w:val="21"/>
          <w:szCs w:val="21"/>
        </w:rPr>
        <w:t xml:space="preserve"> </w:t>
      </w:r>
      <w:r w:rsidRPr="0042498E">
        <w:rPr>
          <w:color w:val="231F20"/>
          <w:sz w:val="21"/>
          <w:szCs w:val="21"/>
        </w:rPr>
        <w:t>des</w:t>
      </w:r>
      <w:r w:rsidRPr="0042498E">
        <w:rPr>
          <w:color w:val="231F20"/>
          <w:spacing w:val="-7"/>
          <w:sz w:val="21"/>
          <w:szCs w:val="21"/>
        </w:rPr>
        <w:t xml:space="preserve"> </w:t>
      </w:r>
      <w:r w:rsidRPr="0042498E">
        <w:rPr>
          <w:color w:val="231F20"/>
          <w:sz w:val="21"/>
          <w:szCs w:val="21"/>
        </w:rPr>
        <w:t>Volkstribunen</w:t>
      </w:r>
      <w:r w:rsidRPr="0042498E">
        <w:rPr>
          <w:color w:val="231F20"/>
          <w:spacing w:val="-7"/>
          <w:sz w:val="21"/>
          <w:szCs w:val="21"/>
        </w:rPr>
        <w:t xml:space="preserve"> </w:t>
      </w:r>
      <w:r w:rsidRPr="0042498E">
        <w:rPr>
          <w:color w:val="231F20"/>
          <w:sz w:val="21"/>
          <w:szCs w:val="21"/>
        </w:rPr>
        <w:t>Tiberius</w:t>
      </w:r>
      <w:r w:rsidRPr="0042498E">
        <w:rPr>
          <w:color w:val="231F20"/>
          <w:spacing w:val="-7"/>
          <w:sz w:val="21"/>
          <w:szCs w:val="21"/>
        </w:rPr>
        <w:t xml:space="preserve"> </w:t>
      </w:r>
      <w:r w:rsidRPr="0042498E">
        <w:rPr>
          <w:color w:val="231F20"/>
          <w:sz w:val="21"/>
          <w:szCs w:val="21"/>
        </w:rPr>
        <w:t>Gracchus</w:t>
      </w:r>
      <w:r w:rsidRPr="0042498E">
        <w:rPr>
          <w:rFonts w:cstheme="minorHAnsi"/>
          <w:sz w:val="21"/>
          <w:szCs w:val="21"/>
          <w:vertAlign w:val="superscript"/>
          <w:lang w:val="la-Latn"/>
        </w:rPr>
        <w:t>0</w:t>
      </w:r>
      <w:r w:rsidRPr="0042498E">
        <w:rPr>
          <w:rFonts w:cstheme="minorHAnsi"/>
          <w:sz w:val="21"/>
          <w:szCs w:val="21"/>
          <w:lang w:val="la-Latn"/>
        </w:rPr>
        <w:t xml:space="preserve"> </w:t>
      </w:r>
    </w:p>
    <w:p w14:paraId="59F8A4E8" w14:textId="77777777" w:rsidR="00FB4AAF" w:rsidRPr="00792814" w:rsidRDefault="00FB4AAF" w:rsidP="00151C4C">
      <w:pPr>
        <w:rPr>
          <w:rFonts w:cstheme="minorHAnsi"/>
          <w:sz w:val="21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0AE0373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bookmarkStart w:id="0" w:name="_Hlk153914997"/>
      <w:r w:rsidRPr="00F67B4E">
        <w:rPr>
          <w:rFonts w:cstheme="minorHAnsi"/>
          <w:b/>
          <w:sz w:val="21"/>
          <w:lang w:val="la-Latn"/>
        </w:rPr>
        <w:t>māter</w:t>
      </w:r>
      <w:r w:rsidRPr="00132DE4">
        <w:rPr>
          <w:rFonts w:cstheme="minorHAnsi"/>
          <w:sz w:val="21"/>
          <w:lang w:val="la-Latn"/>
        </w:rPr>
        <w:t xml:space="preserve">, mātris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Mutter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bookmarkEnd w:id="0"/>
    <w:p w14:paraId="4EC71949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9D19F9">
        <w:rPr>
          <w:rFonts w:cstheme="minorHAnsi"/>
          <w:b/>
          <w:sz w:val="21"/>
          <w:u w:val="thick" w:color="C00000"/>
          <w:lang w:val="la-Latn"/>
        </w:rPr>
        <w:t>māximus</w:t>
      </w:r>
      <w:r w:rsidRPr="00132DE4">
        <w:rPr>
          <w:rFonts w:cstheme="minorHAnsi"/>
          <w:sz w:val="21"/>
          <w:lang w:val="la-Latn"/>
        </w:rPr>
        <w:t xml:space="preserve">, māxima, māximum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größte; sehr groß</w:t>
      </w:r>
      <w:r w:rsidRPr="00F34CD1">
        <w:rPr>
          <w:rFonts w:cstheme="minorHAnsi"/>
          <w:sz w:val="21"/>
          <w:vertAlign w:val="superscript"/>
          <w:lang w:val="la-Latn"/>
        </w:rPr>
        <w:t>23</w:t>
      </w:r>
    </w:p>
    <w:p w14:paraId="4721DC70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miseria</w:t>
      </w:r>
      <w:r w:rsidRPr="00132DE4">
        <w:rPr>
          <w:rFonts w:cstheme="minorHAnsi"/>
          <w:sz w:val="21"/>
          <w:lang w:val="la-Latn"/>
        </w:rPr>
        <w:t xml:space="preserve">, miseriae </w:t>
      </w:r>
      <w:r w:rsidRPr="0060676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Elend, die Not; das Unglück</w:t>
      </w:r>
      <w:r w:rsidRPr="00F34CD1">
        <w:rPr>
          <w:rFonts w:cstheme="minorHAnsi"/>
          <w:sz w:val="21"/>
          <w:vertAlign w:val="superscript"/>
          <w:lang w:val="la-Latn"/>
        </w:rPr>
        <w:t>23</w:t>
      </w:r>
    </w:p>
    <w:p w14:paraId="79128322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monēre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erinnern; mahnen, auffordern</w:t>
      </w:r>
      <w:r w:rsidRPr="00F34CD1">
        <w:rPr>
          <w:rFonts w:cstheme="minorHAnsi"/>
          <w:sz w:val="21"/>
          <w:vertAlign w:val="superscript"/>
          <w:lang w:val="la-Latn"/>
        </w:rPr>
        <w:t>20</w:t>
      </w:r>
    </w:p>
    <w:p w14:paraId="563DB65F" w14:textId="77777777" w:rsidR="00FB4AAF" w:rsidRPr="00132DE4" w:rsidRDefault="00FB4AAF" w:rsidP="00FB4AAF">
      <w:pPr>
        <w:rPr>
          <w:rFonts w:cstheme="minorHAnsi"/>
          <w:sz w:val="21"/>
          <w:lang w:val="la-Latn"/>
        </w:rPr>
      </w:pPr>
      <w:bookmarkStart w:id="1" w:name="_Hlk153916884"/>
      <w:r w:rsidRPr="0060676A">
        <w:rPr>
          <w:rFonts w:cstheme="minorHAnsi"/>
          <w:b/>
          <w:sz w:val="21"/>
          <w:lang w:val="la-Latn"/>
        </w:rPr>
        <w:t>mors</w:t>
      </w:r>
      <w:r w:rsidRPr="00132DE4">
        <w:rPr>
          <w:rFonts w:cstheme="minorHAnsi"/>
          <w:sz w:val="21"/>
          <w:lang w:val="la-Latn"/>
        </w:rPr>
        <w:t xml:space="preserve">, mortis </w:t>
      </w:r>
      <w:r w:rsidRPr="0060676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60676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Tod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bookmarkEnd w:id="1"/>
    <w:p w14:paraId="188A40A4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movēre</w:t>
      </w:r>
      <w:r w:rsidRPr="00132DE4">
        <w:rPr>
          <w:rFonts w:cstheme="minorHAnsi"/>
          <w:sz w:val="21"/>
          <w:lang w:val="la-Latn"/>
        </w:rPr>
        <w:t>, moveō, mōvī, mōtum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bewegen; beeinflussen</w:t>
      </w:r>
      <w:r w:rsidRPr="00F34CD1">
        <w:rPr>
          <w:rFonts w:cstheme="minorHAnsi"/>
          <w:sz w:val="21"/>
          <w:vertAlign w:val="superscript"/>
          <w:lang w:val="la-Latn"/>
        </w:rPr>
        <w:t>12</w:t>
      </w:r>
    </w:p>
    <w:p w14:paraId="0ADE9D29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mūtāre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(ver)ändern; verwandeln</w:t>
      </w:r>
      <w:r w:rsidRPr="00F34CD1">
        <w:rPr>
          <w:rFonts w:cstheme="minorHAnsi"/>
          <w:sz w:val="21"/>
          <w:vertAlign w:val="superscript"/>
          <w:lang w:val="la-Latn"/>
        </w:rPr>
        <w:t>10</w:t>
      </w:r>
    </w:p>
    <w:p w14:paraId="193FEF9C" w14:textId="77777777" w:rsidR="00FB4AAF" w:rsidRDefault="00FB4AAF" w:rsidP="009740EA">
      <w:pPr>
        <w:rPr>
          <w:rFonts w:cstheme="minorHAnsi"/>
          <w:sz w:val="21"/>
          <w:lang w:val="la-Latn"/>
        </w:rPr>
      </w:pPr>
      <w:r w:rsidRPr="009740EA">
        <w:rPr>
          <w:rFonts w:cstheme="minorHAnsi"/>
          <w:b/>
          <w:sz w:val="21"/>
          <w:u w:color="C00000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dass/damit nicht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44D7F29D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lastRenderedPageBreak/>
        <w:t>necessārius</w:t>
      </w:r>
      <w:r w:rsidRPr="00132DE4">
        <w:rPr>
          <w:rFonts w:cstheme="minorHAnsi"/>
          <w:sz w:val="21"/>
          <w:lang w:val="la-Latn"/>
        </w:rPr>
        <w:t>, necessāria,  necessārium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notwendig; </w:t>
      </w:r>
      <w:r w:rsidRPr="00284F1C">
        <w:rPr>
          <w:rFonts w:cstheme="minorHAnsi"/>
          <w:i/>
          <w:sz w:val="21"/>
          <w:lang w:val="la-Latn"/>
        </w:rPr>
        <w:t>Subst.</w:t>
      </w:r>
      <w:r w:rsidRPr="00132DE4">
        <w:rPr>
          <w:rFonts w:cstheme="minorHAnsi"/>
          <w:sz w:val="21"/>
          <w:lang w:val="la-Latn"/>
        </w:rPr>
        <w:t xml:space="preserve"> der Verwandte; der Freund, der Klient</w:t>
      </w:r>
      <w:r w:rsidRPr="00330E97">
        <w:rPr>
          <w:rFonts w:cstheme="minorHAnsi"/>
          <w:sz w:val="21"/>
          <w:vertAlign w:val="superscript"/>
          <w:lang w:val="la-Latn"/>
        </w:rPr>
        <w:t>23</w:t>
      </w:r>
    </w:p>
    <w:p w14:paraId="2B833AB1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neglegere</w:t>
      </w:r>
      <w:r w:rsidRPr="00132DE4">
        <w:rPr>
          <w:rFonts w:cstheme="minorHAnsi"/>
          <w:sz w:val="21"/>
          <w:lang w:val="la-Latn"/>
        </w:rPr>
        <w:t>, neglegō, neglēxī, neglēctum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(be)achten, vernachlässigen</w:t>
      </w:r>
      <w:r w:rsidRPr="00330E97">
        <w:rPr>
          <w:rFonts w:cstheme="minorHAnsi"/>
          <w:sz w:val="21"/>
          <w:vertAlign w:val="superscript"/>
          <w:lang w:val="la-Latn"/>
        </w:rPr>
        <w:t>17</w:t>
      </w:r>
    </w:p>
    <w:p w14:paraId="646F60FB" w14:textId="77777777" w:rsidR="00FB4AAF" w:rsidRPr="00132DE4" w:rsidRDefault="00FB4AAF" w:rsidP="00061DD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1FE85E5E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noster</w:t>
      </w:r>
      <w:r w:rsidRPr="00132DE4">
        <w:rPr>
          <w:rFonts w:cstheme="minorHAnsi"/>
          <w:sz w:val="21"/>
          <w:lang w:val="la-Latn"/>
        </w:rPr>
        <w:t>, nostra, nostrum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unser</w:t>
      </w:r>
      <w:r w:rsidRPr="00330E97">
        <w:rPr>
          <w:rFonts w:cstheme="minorHAnsi"/>
          <w:sz w:val="21"/>
          <w:vertAlign w:val="superscript"/>
          <w:lang w:val="la-Latn"/>
        </w:rPr>
        <w:t>15</w:t>
      </w:r>
    </w:p>
    <w:p w14:paraId="3079062E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bookmarkStart w:id="2" w:name="_Hlk153915886"/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bookmarkEnd w:id="2"/>
    <w:p w14:paraId="2DEED7DF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occīdere</w:t>
      </w:r>
      <w:r w:rsidRPr="00132DE4">
        <w:rPr>
          <w:rFonts w:cstheme="minorHAnsi"/>
          <w:sz w:val="21"/>
          <w:lang w:val="la-Latn"/>
        </w:rPr>
        <w:t>, occīdō, occīdī, occīsum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töten; niederschlagen</w:t>
      </w:r>
      <w:r w:rsidRPr="00021A9D">
        <w:rPr>
          <w:rFonts w:cstheme="minorHAnsi"/>
          <w:sz w:val="21"/>
          <w:vertAlign w:val="superscript"/>
          <w:lang w:val="la-Latn"/>
        </w:rPr>
        <w:t>23</w:t>
      </w:r>
    </w:p>
    <w:p w14:paraId="3EDC5297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officium</w:t>
      </w:r>
      <w:r w:rsidRPr="00132DE4">
        <w:rPr>
          <w:rFonts w:cstheme="minorHAnsi"/>
          <w:sz w:val="21"/>
          <w:lang w:val="la-Latn"/>
        </w:rPr>
        <w:t xml:space="preserve">, officiī </w:t>
      </w:r>
      <w:r w:rsidRPr="00CE223D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Dienst; die Pflicht; das Pflichtgefühl</w:t>
      </w:r>
      <w:r w:rsidRPr="00021A9D">
        <w:rPr>
          <w:rFonts w:cstheme="minorHAnsi"/>
          <w:sz w:val="21"/>
          <w:vertAlign w:val="superscript"/>
          <w:lang w:val="la-Latn"/>
        </w:rPr>
        <w:t>23</w:t>
      </w:r>
    </w:p>
    <w:p w14:paraId="255936C3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ōtium</w:t>
      </w:r>
      <w:r w:rsidRPr="00132DE4">
        <w:rPr>
          <w:rFonts w:cstheme="minorHAnsi"/>
          <w:sz w:val="21"/>
          <w:lang w:val="la-Latn"/>
        </w:rPr>
        <w:t xml:space="preserve">, ōtiī </w:t>
      </w:r>
      <w:r w:rsidRPr="003B38EA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</w:t>
      </w:r>
      <w:r w:rsidRPr="003B38EA">
        <w:rPr>
          <w:rFonts w:cstheme="minorHAnsi"/>
          <w:i/>
          <w:sz w:val="21"/>
          <w:lang w:val="la-Latn"/>
        </w:rPr>
        <w:t>(politische)</w:t>
      </w:r>
      <w:r w:rsidRPr="00132DE4">
        <w:rPr>
          <w:rFonts w:cstheme="minorHAnsi"/>
          <w:sz w:val="21"/>
          <w:lang w:val="la-Latn"/>
        </w:rPr>
        <w:t xml:space="preserve"> Ruhe; die freie Zeit, das Nichtstun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2C47F6F8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9D19F9">
        <w:rPr>
          <w:rFonts w:cstheme="minorHAnsi"/>
          <w:b/>
          <w:sz w:val="21"/>
          <w:u w:val="thick" w:color="C00000"/>
          <w:lang w:val="la-Latn"/>
        </w:rPr>
        <w:t>pars</w:t>
      </w:r>
      <w:r w:rsidRPr="00132DE4">
        <w:rPr>
          <w:rFonts w:cstheme="minorHAnsi"/>
          <w:sz w:val="21"/>
          <w:lang w:val="la-Latn"/>
        </w:rPr>
        <w:t xml:space="preserve">, partis </w:t>
      </w:r>
      <w:r w:rsidRPr="00034078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034078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partium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Teil: die Seite; die Richtung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5FDA5D5C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9D19F9">
        <w:rPr>
          <w:rFonts w:cstheme="minorHAnsi"/>
          <w:b/>
          <w:sz w:val="21"/>
          <w:u w:val="thick" w:color="C00000"/>
          <w:lang w:val="la-Latn"/>
        </w:rPr>
        <w:t>paucī</w:t>
      </w:r>
      <w:r w:rsidRPr="00132DE4">
        <w:rPr>
          <w:rFonts w:cstheme="minorHAnsi"/>
          <w:sz w:val="21"/>
          <w:lang w:val="la-Latn"/>
        </w:rPr>
        <w:t>, paucae, pauca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wenige, nur wenige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573C8762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pāx</w:t>
      </w:r>
      <w:r w:rsidRPr="00132DE4">
        <w:rPr>
          <w:rFonts w:cstheme="minorHAnsi"/>
          <w:sz w:val="21"/>
          <w:lang w:val="la-Latn"/>
        </w:rPr>
        <w:t xml:space="preserve">, pācis </w:t>
      </w:r>
      <w:r w:rsidRPr="0049282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Frieden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4822A932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perīculum</w:t>
      </w:r>
      <w:r w:rsidRPr="00132DE4">
        <w:rPr>
          <w:rFonts w:cstheme="minorHAnsi"/>
          <w:sz w:val="21"/>
          <w:lang w:val="la-Latn"/>
        </w:rPr>
        <w:t xml:space="preserve">, perīculī </w:t>
      </w:r>
      <w:r w:rsidRPr="0049282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Gefahr</w:t>
      </w:r>
      <w:r w:rsidRPr="00544C28">
        <w:rPr>
          <w:rFonts w:cstheme="minorHAnsi"/>
          <w:sz w:val="21"/>
          <w:vertAlign w:val="superscript"/>
          <w:lang w:val="la-Latn"/>
        </w:rPr>
        <w:t>3</w:t>
      </w:r>
    </w:p>
    <w:p w14:paraId="74C1C0E5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perturbāre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verwirren; beunruhigen</w:t>
      </w:r>
      <w:r w:rsidRPr="00544C28">
        <w:rPr>
          <w:rFonts w:cstheme="minorHAnsi"/>
          <w:sz w:val="21"/>
          <w:vertAlign w:val="superscript"/>
          <w:lang w:val="la-Latn"/>
        </w:rPr>
        <w:t>17</w:t>
      </w:r>
    </w:p>
    <w:p w14:paraId="48121A4F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pessimus</w:t>
      </w:r>
      <w:r w:rsidRPr="00132DE4">
        <w:rPr>
          <w:rFonts w:cstheme="minorHAnsi"/>
          <w:sz w:val="21"/>
          <w:lang w:val="la-Latn"/>
        </w:rPr>
        <w:t>, pessima, pessimum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schlechteste, der schlimmste; sehr schlecht, sehr schlimm</w:t>
      </w:r>
      <w:r w:rsidRPr="00544C28">
        <w:rPr>
          <w:rFonts w:cstheme="minorHAnsi"/>
          <w:sz w:val="21"/>
          <w:vertAlign w:val="superscript"/>
          <w:lang w:val="la-Latn"/>
        </w:rPr>
        <w:t>23</w:t>
      </w:r>
    </w:p>
    <w:p w14:paraId="7988321F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petīvī, petītum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p w14:paraId="78F7BEE7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plēbs</w:t>
      </w:r>
      <w:r w:rsidRPr="00132DE4">
        <w:rPr>
          <w:rFonts w:cstheme="minorHAnsi"/>
          <w:sz w:val="21"/>
          <w:lang w:val="la-Latn"/>
        </w:rPr>
        <w:t xml:space="preserve">, plēbis </w:t>
      </w:r>
      <w:r w:rsidRPr="0049282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Plebejer; das Volk, die Masse</w:t>
      </w:r>
      <w:r w:rsidRPr="00BF47B6">
        <w:rPr>
          <w:rFonts w:cstheme="minorHAnsi"/>
          <w:sz w:val="21"/>
          <w:vertAlign w:val="superscript"/>
          <w:lang w:val="la-Latn"/>
        </w:rPr>
        <w:t>23</w:t>
      </w:r>
    </w:p>
    <w:p w14:paraId="536396A2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bookmarkStart w:id="3" w:name="_Hlk153915729"/>
      <w:r w:rsidRPr="0049282A">
        <w:rPr>
          <w:rFonts w:cstheme="minorHAnsi"/>
          <w:b/>
          <w:sz w:val="21"/>
          <w:lang w:val="la-Latn"/>
        </w:rPr>
        <w:t>populus</w:t>
      </w:r>
      <w:r w:rsidRPr="00132DE4">
        <w:rPr>
          <w:rFonts w:cstheme="minorHAnsi"/>
          <w:sz w:val="21"/>
          <w:lang w:val="la-Latn"/>
        </w:rPr>
        <w:t xml:space="preserve">, populī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Volk; das Publikum</w:t>
      </w:r>
      <w:r w:rsidRPr="00BF47B6">
        <w:rPr>
          <w:rFonts w:cstheme="minorHAnsi"/>
          <w:sz w:val="21"/>
          <w:vertAlign w:val="superscript"/>
          <w:lang w:val="la-Latn"/>
        </w:rPr>
        <w:t>4</w:t>
      </w:r>
    </w:p>
    <w:bookmarkEnd w:id="3"/>
    <w:p w14:paraId="2E96A24A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potu</w:t>
      </w:r>
      <w:r w:rsidRPr="00382533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runt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(sie) konnten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3DCB7C3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praebēre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(dar)reichen, geben; bieten; zeigen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2582AD9A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praestāre</w:t>
      </w:r>
      <w:r w:rsidRPr="00132DE4">
        <w:rPr>
          <w:rFonts w:cstheme="minorHAnsi"/>
          <w:sz w:val="21"/>
          <w:lang w:val="la-Latn"/>
        </w:rPr>
        <w:t xml:space="preserve">, praestō, praestitī, </w:t>
      </w:r>
      <w:r w:rsidRPr="006728D3">
        <w:rPr>
          <w:rFonts w:cstheme="minorHAnsi"/>
          <w:sz w:val="21"/>
          <w:lang w:val="la-Latn"/>
        </w:rPr>
        <w:t xml:space="preserve">– </w:t>
      </w:r>
      <w:r w:rsidRPr="0038253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(</w:t>
      </w:r>
      <w:r w:rsidRPr="0038253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) leisten; erweisen; zeigen; </w:t>
      </w:r>
      <w:r w:rsidRPr="00382533">
        <w:rPr>
          <w:rFonts w:cstheme="minorHAnsi"/>
          <w:i/>
          <w:sz w:val="21"/>
          <w:lang w:val="la-Latn"/>
        </w:rPr>
        <w:t>(m. Dat.)</w:t>
      </w:r>
      <w:r w:rsidRPr="00132DE4">
        <w:rPr>
          <w:rFonts w:cstheme="minorHAnsi"/>
          <w:sz w:val="21"/>
          <w:lang w:val="la-Latn"/>
        </w:rPr>
        <w:t xml:space="preserve"> übertreffen</w:t>
      </w:r>
      <w:r w:rsidRPr="00BF47B6">
        <w:rPr>
          <w:rFonts w:cstheme="minorHAnsi"/>
          <w:sz w:val="21"/>
          <w:vertAlign w:val="superscript"/>
          <w:lang w:val="la-Latn"/>
        </w:rPr>
        <w:t>23</w:t>
      </w:r>
    </w:p>
    <w:p w14:paraId="214AA6CB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prō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vor; für; anstelle (von)</w:t>
      </w:r>
      <w:r w:rsidRPr="00BF47B6">
        <w:rPr>
          <w:rFonts w:cstheme="minorHAnsi"/>
          <w:sz w:val="21"/>
          <w:vertAlign w:val="superscript"/>
          <w:lang w:val="la-Latn"/>
        </w:rPr>
        <w:t>15</w:t>
      </w:r>
    </w:p>
    <w:p w14:paraId="47ED75EA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prohibēre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fernhalten; hindern, abhalten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7BD16660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pūblicus</w:t>
      </w:r>
      <w:r w:rsidRPr="00132DE4">
        <w:rPr>
          <w:rFonts w:cstheme="minorHAnsi"/>
          <w:sz w:val="21"/>
          <w:lang w:val="la-Latn"/>
        </w:rPr>
        <w:t>, pūblica, pūblicum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öffentlich, staatlich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6BB43D4F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glauben, meinen; </w:t>
      </w:r>
      <w:r w:rsidRPr="00E72D27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BA4E2A">
        <w:rPr>
          <w:rFonts w:cstheme="minorHAnsi"/>
          <w:sz w:val="21"/>
          <w:vertAlign w:val="superscript"/>
          <w:lang w:val="la-Latn"/>
        </w:rPr>
        <w:t>8</w:t>
      </w:r>
    </w:p>
    <w:p w14:paraId="7CA0DFE7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wie; wie sehr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42BAA9D0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0E116503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recūsāre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verweigern; sich weigern</w:t>
      </w:r>
      <w:r w:rsidRPr="006705D7">
        <w:rPr>
          <w:rFonts w:cstheme="minorHAnsi"/>
          <w:sz w:val="21"/>
          <w:vertAlign w:val="superscript"/>
          <w:lang w:val="la-Latn"/>
        </w:rPr>
        <w:t>23</w:t>
      </w:r>
    </w:p>
    <w:p w14:paraId="4C5CCC67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rēgnum</w:t>
      </w:r>
      <w:r w:rsidRPr="00132DE4">
        <w:rPr>
          <w:rFonts w:cstheme="minorHAnsi"/>
          <w:sz w:val="21"/>
          <w:lang w:val="la-Latn"/>
        </w:rPr>
        <w:t xml:space="preserve">, rēgnī </w:t>
      </w:r>
      <w:r w:rsidRPr="00396A3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(König-)Reich; die Königsherrschaft</w:t>
      </w:r>
      <w:r w:rsidRPr="006705D7">
        <w:rPr>
          <w:rFonts w:cstheme="minorHAnsi"/>
          <w:sz w:val="21"/>
          <w:vertAlign w:val="superscript"/>
          <w:lang w:val="la-Latn"/>
        </w:rPr>
        <w:t>17</w:t>
      </w:r>
    </w:p>
    <w:p w14:paraId="1F1A5A9F" w14:textId="77777777" w:rsidR="00FB4AAF" w:rsidRPr="00132DE4" w:rsidRDefault="00FB4AAF" w:rsidP="00DD66E6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renov</w:t>
      </w:r>
      <w:r w:rsidRPr="006728D3">
        <w:rPr>
          <w:rFonts w:cstheme="minorHAnsi"/>
          <w:b/>
          <w:sz w:val="21"/>
          <w:lang w:val="la-Latn"/>
        </w:rPr>
        <w:t>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</w:t>
      </w:r>
      <w:r w:rsidRPr="00DD66E6">
        <w:rPr>
          <w:rFonts w:cstheme="minorHAnsi"/>
          <w:iCs/>
          <w:sz w:val="21"/>
          <w:lang w:val="la-Latn"/>
        </w:rPr>
        <w:t>erneuern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1133903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</w:t>
      </w:r>
      <w:r w:rsidRPr="0049282A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s p</w:t>
      </w:r>
      <w:r w:rsidRPr="00E72D27">
        <w:rPr>
          <w:rFonts w:cstheme="minorHAnsi"/>
          <w:b/>
          <w:sz w:val="21"/>
          <w:lang w:val="la-Latn"/>
        </w:rPr>
        <w:t>ūblic</w:t>
      </w:r>
      <w:r>
        <w:rPr>
          <w:rFonts w:cstheme="minorHAnsi"/>
          <w:b/>
          <w:sz w:val="21"/>
          <w:lang w:val="la-Latn"/>
        </w:rPr>
        <w:t>a</w:t>
      </w:r>
      <w:r>
        <w:rPr>
          <w:rFonts w:cstheme="minorHAnsi"/>
          <w:sz w:val="21"/>
          <w:lang w:val="la-Latn"/>
        </w:rPr>
        <w:t xml:space="preserve"> (</w:t>
      </w:r>
      <w:r w:rsidRPr="00FB4AAF">
        <w:rPr>
          <w:rFonts w:cstheme="minorHAnsi"/>
          <w:i/>
          <w:iCs/>
          <w:sz w:val="21"/>
          <w:lang w:val="la-Latn"/>
        </w:rPr>
        <w:t>Akk.</w:t>
      </w:r>
      <w:r>
        <w:rPr>
          <w:rFonts w:cstheme="minorHAnsi"/>
          <w:sz w:val="21"/>
          <w:lang w:val="la-Latn"/>
        </w:rPr>
        <w:t xml:space="preserve"> </w:t>
      </w:r>
      <w:r w:rsidRPr="00A917BD">
        <w:rPr>
          <w:rFonts w:cstheme="minorHAnsi"/>
          <w:bCs/>
          <w:sz w:val="21"/>
          <w:lang w:val="la-Latn"/>
        </w:rPr>
        <w:t>rem pūblicam</w:t>
      </w:r>
      <w:r w:rsidRPr="00FB4AAF">
        <w:rPr>
          <w:rFonts w:cstheme="minorHAnsi"/>
          <w:sz w:val="21"/>
          <w:lang w:val="la-Latn"/>
        </w:rPr>
        <w:t>)</w:t>
      </w:r>
      <w:r w:rsidRPr="00BA4E2A">
        <w:rPr>
          <w:rFonts w:cstheme="minorHAnsi"/>
          <w:sz w:val="21"/>
          <w:vertAlign w:val="superscript"/>
          <w:lang w:val="la-Latn"/>
        </w:rPr>
        <w:t>0</w:t>
      </w:r>
    </w:p>
    <w:p w14:paraId="697F0B38" w14:textId="4BE3CB11" w:rsidR="00FB4AAF" w:rsidRDefault="00FB4AAF" w:rsidP="004F251B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</w:t>
      </w:r>
      <w:r w:rsidR="00D4264E">
        <w:rPr>
          <w:rFonts w:cstheme="minorHAnsi"/>
          <w:sz w:val="21"/>
        </w:rPr>
        <w:t>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FA7112E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salūs</w:t>
      </w:r>
      <w:r w:rsidRPr="00132DE4">
        <w:rPr>
          <w:rFonts w:cstheme="minorHAnsi"/>
          <w:sz w:val="21"/>
          <w:lang w:val="la-Latn"/>
        </w:rPr>
        <w:t xml:space="preserve">, salūtis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Rettung; das Wohl, die Gesundheit; </w:t>
      </w:r>
      <w:r w:rsidRPr="00940B82">
        <w:rPr>
          <w:rFonts w:cstheme="minorHAnsi"/>
          <w:i/>
          <w:sz w:val="21"/>
          <w:lang w:val="la-Latn"/>
        </w:rPr>
        <w:t>(in Verbindung m.</w:t>
      </w:r>
      <w:r w:rsidRPr="00132DE4">
        <w:rPr>
          <w:rFonts w:cstheme="minorHAnsi"/>
          <w:sz w:val="21"/>
          <w:lang w:val="la-Latn"/>
        </w:rPr>
        <w:t xml:space="preserve"> dīcere</w:t>
      </w:r>
      <w:r w:rsidRPr="00940B82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der Gruß</w:t>
      </w:r>
      <w:r w:rsidRPr="006705D7">
        <w:rPr>
          <w:rFonts w:cstheme="minorHAnsi"/>
          <w:sz w:val="21"/>
          <w:vertAlign w:val="superscript"/>
          <w:lang w:val="la-Latn"/>
        </w:rPr>
        <w:t>11</w:t>
      </w:r>
    </w:p>
    <w:p w14:paraId="774B0E63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scelus</w:t>
      </w:r>
      <w:r w:rsidRPr="00132DE4">
        <w:rPr>
          <w:rFonts w:cstheme="minorHAnsi"/>
          <w:sz w:val="21"/>
          <w:lang w:val="la-Latn"/>
        </w:rPr>
        <w:t xml:space="preserve">, sceleris </w:t>
      </w:r>
      <w:r w:rsidRPr="00940B82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Verbrechen</w:t>
      </w:r>
      <w:r w:rsidRPr="006705D7">
        <w:rPr>
          <w:rFonts w:cstheme="minorHAnsi"/>
          <w:sz w:val="21"/>
          <w:vertAlign w:val="superscript"/>
          <w:lang w:val="la-Latn"/>
        </w:rPr>
        <w:t>23</w:t>
      </w:r>
    </w:p>
    <w:p w14:paraId="1573F5C3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1CA7EED1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sen</w:t>
      </w:r>
      <w:r w:rsidRPr="00A11A5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</w:t>
      </w:r>
      <w:r w:rsidRPr="00A7261D">
        <w:rPr>
          <w:rFonts w:cstheme="minorHAnsi"/>
          <w:b/>
          <w:sz w:val="21"/>
          <w:lang w:val="la-Latn"/>
        </w:rPr>
        <w:t>or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sen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  <w:lang w:val="la-Latn"/>
        </w:rPr>
        <w:t>t</w:t>
      </w:r>
      <w:r w:rsidRPr="00132DE4">
        <w:rPr>
          <w:rFonts w:cstheme="minorHAnsi"/>
          <w:sz w:val="21"/>
          <w:lang w:val="la-Latn"/>
        </w:rPr>
        <w:t xml:space="preserve">ōris </w:t>
      </w:r>
      <w:r w:rsidRPr="00A7261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der Senator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1818B82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11D1F44A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sors</w:t>
      </w:r>
      <w:r w:rsidRPr="00132DE4">
        <w:rPr>
          <w:rFonts w:cstheme="minorHAnsi"/>
          <w:sz w:val="21"/>
          <w:lang w:val="la-Latn"/>
        </w:rPr>
        <w:t xml:space="preserve">, sortis </w:t>
      </w:r>
      <w:r w:rsidRPr="004837F0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940B82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sortium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Los</w:t>
      </w:r>
      <w:r w:rsidRPr="008D7DB9">
        <w:rPr>
          <w:rFonts w:cstheme="minorHAnsi"/>
          <w:sz w:val="21"/>
          <w:vertAlign w:val="superscript"/>
          <w:lang w:val="la-Latn"/>
        </w:rPr>
        <w:t>11</w:t>
      </w:r>
    </w:p>
    <w:p w14:paraId="3E956A50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stāre</w:t>
      </w:r>
      <w:r w:rsidRPr="00132DE4">
        <w:rPr>
          <w:rFonts w:cstheme="minorHAnsi"/>
          <w:sz w:val="21"/>
          <w:lang w:val="la-Latn"/>
        </w:rPr>
        <w:t>, stō, stetī, statum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(da)stehen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051C5815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studēre</w:t>
      </w:r>
      <w:r w:rsidRPr="00132DE4">
        <w:rPr>
          <w:rFonts w:cstheme="minorHAnsi"/>
          <w:sz w:val="21"/>
          <w:lang w:val="la-Latn"/>
        </w:rPr>
        <w:t xml:space="preserve">, studeō, studuī,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m. Dat.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sich bemühen </w:t>
      </w:r>
      <w:r w:rsidRPr="00A7261D">
        <w:rPr>
          <w:rFonts w:cstheme="minorHAnsi"/>
          <w:i/>
          <w:sz w:val="21"/>
          <w:lang w:val="la-Latn"/>
        </w:rPr>
        <w:t>(um)</w:t>
      </w:r>
      <w:r w:rsidRPr="00132DE4">
        <w:rPr>
          <w:rFonts w:cstheme="minorHAnsi"/>
          <w:sz w:val="21"/>
          <w:lang w:val="la-Latn"/>
        </w:rPr>
        <w:t xml:space="preserve">; wollen; sich beschäftigen </w:t>
      </w:r>
      <w:r w:rsidRPr="00A7261D">
        <w:rPr>
          <w:rFonts w:cstheme="minorHAnsi"/>
          <w:i/>
          <w:sz w:val="21"/>
          <w:lang w:val="la-Latn"/>
        </w:rPr>
        <w:t>(mit)</w:t>
      </w:r>
      <w:r w:rsidRPr="00132DE4">
        <w:rPr>
          <w:rFonts w:cstheme="minorHAnsi"/>
          <w:sz w:val="21"/>
          <w:lang w:val="la-Latn"/>
        </w:rPr>
        <w:t xml:space="preserve">, </w:t>
      </w:r>
      <w:r w:rsidRPr="00A7261D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studieren</w:t>
      </w:r>
      <w:r w:rsidRPr="008D7DB9">
        <w:rPr>
          <w:rFonts w:cstheme="minorHAnsi"/>
          <w:sz w:val="21"/>
          <w:vertAlign w:val="superscript"/>
          <w:lang w:val="la-Latn"/>
        </w:rPr>
        <w:t>17</w:t>
      </w:r>
    </w:p>
    <w:p w14:paraId="2B6BC904" w14:textId="77777777" w:rsidR="00FB4AAF" w:rsidRPr="00132DE4" w:rsidRDefault="00FB4AAF" w:rsidP="0090173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summus</w:t>
      </w:r>
      <w:r w:rsidRPr="00132DE4">
        <w:rPr>
          <w:rFonts w:cstheme="minorHAnsi"/>
          <w:sz w:val="21"/>
          <w:lang w:val="la-Latn"/>
        </w:rPr>
        <w:t>, summa, summum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höchste, der oberste, der äußerste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610B5872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tamen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dennoch, trotzdem</w:t>
      </w:r>
      <w:r w:rsidRPr="00935578">
        <w:rPr>
          <w:rFonts w:cstheme="minorHAnsi"/>
          <w:sz w:val="21"/>
          <w:vertAlign w:val="superscript"/>
          <w:lang w:val="la-Latn"/>
        </w:rPr>
        <w:t>17</w:t>
      </w:r>
    </w:p>
    <w:p w14:paraId="0B4CFDE3" w14:textId="77777777" w:rsidR="00FB4AAF" w:rsidRPr="00132DE4" w:rsidRDefault="00FB4AAF" w:rsidP="00061DD7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terrēre</w:t>
      </w:r>
      <w:r>
        <w:rPr>
          <w:rFonts w:cstheme="minorHAnsi"/>
          <w:sz w:val="21"/>
        </w:rPr>
        <w:t xml:space="preserve">   </w:t>
      </w:r>
      <w:r w:rsidRPr="00A7261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erschrecken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23B4933B" w14:textId="77777777" w:rsidR="00FB4AAF" w:rsidRPr="00FB4AAF" w:rsidRDefault="00FB4AAF" w:rsidP="00850AC8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timēre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(sich) fürchten, Angst haben (vor)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618106E3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timor</w:t>
      </w:r>
      <w:r w:rsidRPr="00132DE4">
        <w:rPr>
          <w:rFonts w:cstheme="minorHAnsi"/>
          <w:sz w:val="21"/>
          <w:lang w:val="la-Latn"/>
        </w:rPr>
        <w:t xml:space="preserve">, timōris </w:t>
      </w:r>
      <w:r w:rsidRPr="00A7261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Angst, die Furcht</w:t>
      </w:r>
      <w:r w:rsidRPr="00935578">
        <w:rPr>
          <w:rFonts w:cstheme="minorHAnsi"/>
          <w:sz w:val="21"/>
          <w:vertAlign w:val="superscript"/>
          <w:lang w:val="la-Latn"/>
        </w:rPr>
        <w:t>19</w:t>
      </w:r>
    </w:p>
    <w:p w14:paraId="2DF2251B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bookmarkStart w:id="4" w:name="_Hlk155294175"/>
      <w:r w:rsidRPr="0056085B">
        <w:rPr>
          <w:rFonts w:cstheme="minorHAnsi"/>
          <w:b/>
          <w:sz w:val="21"/>
          <w:lang w:val="la-Latn"/>
        </w:rPr>
        <w:t>tribūn</w:t>
      </w:r>
      <w:r w:rsidRPr="00E72D27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tu</w:t>
      </w:r>
      <w:r w:rsidRPr="0056085B">
        <w:rPr>
          <w:rFonts w:cstheme="minorHAnsi"/>
          <w:b/>
          <w:sz w:val="21"/>
          <w:lang w:val="la-Latn"/>
        </w:rPr>
        <w:t>s</w:t>
      </w:r>
      <w:bookmarkEnd w:id="4"/>
      <w:r>
        <w:rPr>
          <w:rFonts w:cstheme="minorHAnsi"/>
          <w:b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 xml:space="preserve">Tribunat, Amt des </w:t>
      </w:r>
      <w:r w:rsidRPr="00132DE4">
        <w:rPr>
          <w:rFonts w:cstheme="minorHAnsi"/>
          <w:sz w:val="21"/>
          <w:lang w:val="la-Latn"/>
        </w:rPr>
        <w:t>Volks</w:t>
      </w:r>
      <w:r>
        <w:rPr>
          <w:rFonts w:cstheme="minorHAnsi"/>
          <w:sz w:val="21"/>
          <w:lang w:val="la-Latn"/>
        </w:rPr>
        <w:t>t</w:t>
      </w:r>
      <w:r w:rsidRPr="00132DE4">
        <w:rPr>
          <w:rFonts w:cstheme="minorHAnsi"/>
          <w:sz w:val="21"/>
          <w:lang w:val="la-Latn"/>
        </w:rPr>
        <w:t>ribun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532B5EC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tribūnus</w:t>
      </w:r>
      <w:r w:rsidRPr="00132DE4">
        <w:rPr>
          <w:rFonts w:cstheme="minorHAnsi"/>
          <w:sz w:val="21"/>
          <w:lang w:val="la-Latn"/>
        </w:rPr>
        <w:t xml:space="preserve">, tribūnī </w:t>
      </w:r>
      <w:r w:rsidRPr="0056085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(Militär-, Volks-)Tribun</w:t>
      </w:r>
      <w:r w:rsidRPr="004E30FD">
        <w:rPr>
          <w:rFonts w:cstheme="minorHAnsi"/>
          <w:sz w:val="21"/>
          <w:vertAlign w:val="superscript"/>
          <w:lang w:val="la-Latn"/>
        </w:rPr>
        <w:t>23</w:t>
      </w:r>
    </w:p>
    <w:p w14:paraId="657A1C3D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189A3385" w14:textId="77777777" w:rsidR="00FB4AAF" w:rsidRPr="00132DE4" w:rsidRDefault="00FB4AAF" w:rsidP="00951B9D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tunc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da(mals), in d(ies)em Augenblick</w:t>
      </w:r>
      <w:r w:rsidRPr="004E30FD">
        <w:rPr>
          <w:rFonts w:cstheme="minorHAnsi"/>
          <w:sz w:val="21"/>
          <w:vertAlign w:val="superscript"/>
          <w:lang w:val="la-Latn"/>
        </w:rPr>
        <w:t>23</w:t>
      </w:r>
    </w:p>
    <w:p w14:paraId="6EB7233F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t>turpis</w:t>
      </w:r>
      <w:r w:rsidRPr="00132DE4">
        <w:rPr>
          <w:rFonts w:cstheme="minorHAnsi"/>
          <w:sz w:val="21"/>
          <w:lang w:val="la-Latn"/>
        </w:rPr>
        <w:t>, turpis, turpe</w:t>
      </w:r>
      <w:r w:rsidRPr="004E30FD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schändlich; hässlich</w:t>
      </w:r>
      <w:r w:rsidRPr="004E30FD">
        <w:rPr>
          <w:rFonts w:cstheme="minorHAnsi"/>
          <w:sz w:val="21"/>
          <w:vertAlign w:val="superscript"/>
          <w:lang w:val="la-Latn"/>
        </w:rPr>
        <w:t>23</w:t>
      </w:r>
    </w:p>
    <w:p w14:paraId="02D00EFE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02DBD75B" w14:textId="77777777" w:rsidR="00FB4AAF" w:rsidRPr="00132DE4" w:rsidRDefault="00FB4AAF" w:rsidP="00902372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ūnā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zusammen; gemeinsam</w:t>
      </w:r>
      <w:r w:rsidRPr="004E30FD">
        <w:rPr>
          <w:rFonts w:cstheme="minorHAnsi"/>
          <w:sz w:val="21"/>
          <w:vertAlign w:val="superscript"/>
          <w:lang w:val="la-Latn"/>
        </w:rPr>
        <w:t>13</w:t>
      </w:r>
    </w:p>
    <w:p w14:paraId="46E17090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151C4C">
        <w:rPr>
          <w:rFonts w:cstheme="minorHAnsi"/>
          <w:b/>
          <w:sz w:val="21"/>
          <w:u w:color="C00000"/>
          <w:lang w:val="la-Latn"/>
        </w:rPr>
        <w:t>ut</w:t>
      </w:r>
      <w:r w:rsidRPr="00151C4C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51A81F1F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valēre</w:t>
      </w:r>
      <w:r w:rsidRPr="00132DE4">
        <w:rPr>
          <w:rFonts w:cstheme="minorHAnsi"/>
          <w:sz w:val="21"/>
          <w:lang w:val="la-Latn"/>
        </w:rPr>
        <w:t xml:space="preserve">, valeō, valuī,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gesund sein; Einfluss haben</w:t>
      </w:r>
      <w:r w:rsidRPr="00F45F87">
        <w:rPr>
          <w:rFonts w:cstheme="minorHAnsi"/>
          <w:sz w:val="21"/>
          <w:vertAlign w:val="superscript"/>
          <w:lang w:val="la-Latn"/>
        </w:rPr>
        <w:t>8</w:t>
      </w:r>
    </w:p>
    <w:p w14:paraId="39BEC027" w14:textId="77777777" w:rsidR="00FB4AAF" w:rsidRPr="00132DE4" w:rsidRDefault="00FB4AAF" w:rsidP="009740E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vēnī, 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65DE747A" w14:textId="77777777" w:rsidR="00FB4AAF" w:rsidRPr="00132DE4" w:rsidRDefault="00FB4AAF" w:rsidP="0042498E">
      <w:pPr>
        <w:rPr>
          <w:rFonts w:cstheme="minorHAnsi"/>
          <w:sz w:val="21"/>
          <w:lang w:val="la-Latn"/>
        </w:rPr>
      </w:pPr>
      <w:r w:rsidRPr="001746CD">
        <w:rPr>
          <w:rFonts w:cstheme="minorHAnsi"/>
          <w:b/>
          <w:sz w:val="21"/>
          <w:u w:val="thick" w:color="C00000"/>
          <w:lang w:val="la-Latn"/>
        </w:rPr>
        <w:lastRenderedPageBreak/>
        <w:t>vetāre</w:t>
      </w:r>
      <w:r w:rsidRPr="00132DE4">
        <w:rPr>
          <w:rFonts w:cstheme="minorHAnsi"/>
          <w:sz w:val="21"/>
          <w:lang w:val="la-Latn"/>
        </w:rPr>
        <w:t>, vetō, vetuī, vetitum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verbieten; verhindern</w:t>
      </w:r>
      <w:r w:rsidRPr="009D1182">
        <w:rPr>
          <w:rFonts w:cstheme="minorHAnsi"/>
          <w:sz w:val="21"/>
          <w:vertAlign w:val="superscript"/>
          <w:lang w:val="la-Latn"/>
        </w:rPr>
        <w:t>23</w:t>
      </w:r>
    </w:p>
    <w:p w14:paraId="22276422" w14:textId="77777777" w:rsidR="00FB4AAF" w:rsidRPr="00132DE4" w:rsidRDefault="00FB4AAF" w:rsidP="00901730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5C3930D6" w14:textId="77777777" w:rsidR="00FB4AAF" w:rsidRPr="00132DE4" w:rsidRDefault="00FB4AAF" w:rsidP="00151C4C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vīta</w:t>
      </w:r>
      <w:r w:rsidRPr="00132DE4">
        <w:rPr>
          <w:rFonts w:cstheme="minorHAnsi"/>
          <w:sz w:val="21"/>
          <w:lang w:val="la-Latn"/>
        </w:rPr>
        <w:t xml:space="preserve">, vītae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Leben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sectPr w:rsidR="00FB4AAF" w:rsidRPr="00132DE4" w:rsidSect="003C49CF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E300D" w14:textId="77777777" w:rsidR="003C49CF" w:rsidRDefault="003C49CF" w:rsidP="00C910D4">
      <w:pPr>
        <w:spacing w:after="0"/>
      </w:pPr>
      <w:r>
        <w:separator/>
      </w:r>
    </w:p>
  </w:endnote>
  <w:endnote w:type="continuationSeparator" w:id="0">
    <w:p w14:paraId="19D80045" w14:textId="77777777" w:rsidR="003C49CF" w:rsidRDefault="003C49CF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B24A" w14:textId="77777777" w:rsidR="003C49CF" w:rsidRDefault="003C49CF" w:rsidP="00C910D4">
      <w:pPr>
        <w:spacing w:after="0"/>
      </w:pPr>
      <w:r>
        <w:separator/>
      </w:r>
    </w:p>
  </w:footnote>
  <w:footnote w:type="continuationSeparator" w:id="0">
    <w:p w14:paraId="65BAF721" w14:textId="77777777" w:rsidR="003C49CF" w:rsidRDefault="003C49CF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57254"/>
    <w:rsid w:val="00061D23"/>
    <w:rsid w:val="00061DD7"/>
    <w:rsid w:val="00064628"/>
    <w:rsid w:val="00067DFB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45F2F"/>
    <w:rsid w:val="001507DF"/>
    <w:rsid w:val="00150EB7"/>
    <w:rsid w:val="00151C4C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96A55"/>
    <w:rsid w:val="002A081F"/>
    <w:rsid w:val="002A71AE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46506"/>
    <w:rsid w:val="00351204"/>
    <w:rsid w:val="00351CA5"/>
    <w:rsid w:val="00361A59"/>
    <w:rsid w:val="003669AB"/>
    <w:rsid w:val="00375989"/>
    <w:rsid w:val="00376F0F"/>
    <w:rsid w:val="00381F64"/>
    <w:rsid w:val="00386F94"/>
    <w:rsid w:val="003924B7"/>
    <w:rsid w:val="00393BDA"/>
    <w:rsid w:val="003A5611"/>
    <w:rsid w:val="003A5E0A"/>
    <w:rsid w:val="003A695E"/>
    <w:rsid w:val="003B1DE1"/>
    <w:rsid w:val="003B52F7"/>
    <w:rsid w:val="003B7838"/>
    <w:rsid w:val="003C168A"/>
    <w:rsid w:val="003C3EB1"/>
    <w:rsid w:val="003C49CF"/>
    <w:rsid w:val="003C7FF2"/>
    <w:rsid w:val="003D1B98"/>
    <w:rsid w:val="003D3126"/>
    <w:rsid w:val="003E3EBA"/>
    <w:rsid w:val="00401995"/>
    <w:rsid w:val="00402E96"/>
    <w:rsid w:val="00403A37"/>
    <w:rsid w:val="004054ED"/>
    <w:rsid w:val="00407488"/>
    <w:rsid w:val="00414D7E"/>
    <w:rsid w:val="00420B8E"/>
    <w:rsid w:val="004249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38DF"/>
    <w:rsid w:val="006565F7"/>
    <w:rsid w:val="00660074"/>
    <w:rsid w:val="0066158B"/>
    <w:rsid w:val="0067193F"/>
    <w:rsid w:val="00676476"/>
    <w:rsid w:val="006843B7"/>
    <w:rsid w:val="006A0601"/>
    <w:rsid w:val="006A0E57"/>
    <w:rsid w:val="006A1BF9"/>
    <w:rsid w:val="006B4E93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AC8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2732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E10BC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676"/>
    <w:rsid w:val="00A917BD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90809"/>
    <w:rsid w:val="00C910D4"/>
    <w:rsid w:val="00C93EB6"/>
    <w:rsid w:val="00C95E8A"/>
    <w:rsid w:val="00CA50D9"/>
    <w:rsid w:val="00CA6E7F"/>
    <w:rsid w:val="00CA702D"/>
    <w:rsid w:val="00CA7401"/>
    <w:rsid w:val="00CB541D"/>
    <w:rsid w:val="00CB5C06"/>
    <w:rsid w:val="00CB5C2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4264E"/>
    <w:rsid w:val="00D535BB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D66E6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6FDC"/>
    <w:rsid w:val="00E8201A"/>
    <w:rsid w:val="00E823AF"/>
    <w:rsid w:val="00E83136"/>
    <w:rsid w:val="00E8542C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4</cp:revision>
  <cp:lastPrinted>2015-10-13T09:18:00Z</cp:lastPrinted>
  <dcterms:created xsi:type="dcterms:W3CDTF">2024-01-04T20:23:00Z</dcterms:created>
  <dcterms:modified xsi:type="dcterms:W3CDTF">2024-01-06T10:21:00Z</dcterms:modified>
</cp:coreProperties>
</file>