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5745C168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696A76">
        <w:rPr>
          <w:b/>
          <w:color w:val="CA5227"/>
          <w:sz w:val="24"/>
          <w:szCs w:val="24"/>
        </w:rPr>
        <w:t>4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7B578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185424C3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6F130602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abesse</w:t>
      </w:r>
      <w:r w:rsidRPr="006728D3">
        <w:rPr>
          <w:rFonts w:cstheme="minorHAnsi"/>
          <w:sz w:val="21"/>
          <w:lang w:val="la-Latn"/>
        </w:rPr>
        <w:t>, absum, āfuī</w:t>
      </w:r>
      <w:r w:rsidRPr="00132DE4">
        <w:rPr>
          <w:rFonts w:cstheme="minorHAnsi"/>
          <w:sz w:val="21"/>
          <w:lang w:val="la-Latn"/>
        </w:rPr>
        <w:t xml:space="preserve">   abwesend sein, fehlen; entfernt sein</w:t>
      </w:r>
      <w:r w:rsidRPr="00556CBE">
        <w:rPr>
          <w:rFonts w:cstheme="minorHAnsi"/>
          <w:sz w:val="21"/>
          <w:vertAlign w:val="superscript"/>
          <w:lang w:val="la-Latn"/>
        </w:rPr>
        <w:t>24</w:t>
      </w:r>
    </w:p>
    <w:p w14:paraId="47DA6B45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accēdere</w:t>
      </w:r>
      <w:r w:rsidRPr="006728D3">
        <w:rPr>
          <w:rFonts w:cstheme="minorHAnsi"/>
          <w:sz w:val="21"/>
          <w:lang w:val="la-Latn"/>
        </w:rPr>
        <w:t>, accēdō, accessī, accessum</w:t>
      </w:r>
      <w:r w:rsidRPr="00132DE4">
        <w:rPr>
          <w:rFonts w:cstheme="minorHAnsi"/>
          <w:sz w:val="21"/>
          <w:lang w:val="la-Latn"/>
        </w:rPr>
        <w:t xml:space="preserve">   herantreten; hingehen</w:t>
      </w:r>
      <w:r w:rsidRPr="00556CBE">
        <w:rPr>
          <w:rFonts w:cstheme="minorHAnsi"/>
          <w:sz w:val="21"/>
          <w:vertAlign w:val="superscript"/>
          <w:lang w:val="la-Latn"/>
        </w:rPr>
        <w:t>7</w:t>
      </w:r>
    </w:p>
    <w:p w14:paraId="21520950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accidere</w:t>
      </w:r>
      <w:r w:rsidRPr="006728D3">
        <w:rPr>
          <w:rFonts w:cstheme="minorHAnsi"/>
          <w:sz w:val="21"/>
          <w:lang w:val="la-Latn"/>
        </w:rPr>
        <w:t xml:space="preserve">, áccidit, áccidit, </w:t>
      </w:r>
      <w:r w:rsidRPr="006728D3">
        <w:rPr>
          <w:rFonts w:cstheme="minorHAnsi"/>
          <w:sz w:val="21"/>
        </w:rPr>
        <w:t>–</w:t>
      </w:r>
      <w:r w:rsidRPr="00132DE4">
        <w:rPr>
          <w:rFonts w:cstheme="minorHAnsi"/>
          <w:sz w:val="21"/>
          <w:lang w:val="la-Latn"/>
        </w:rPr>
        <w:t xml:space="preserve">   sich ereignen, zustoßen</w:t>
      </w:r>
      <w:r w:rsidRPr="00556CBE">
        <w:rPr>
          <w:rFonts w:cstheme="minorHAnsi"/>
          <w:sz w:val="21"/>
          <w:vertAlign w:val="superscript"/>
          <w:lang w:val="la-Latn"/>
        </w:rPr>
        <w:t>24</w:t>
      </w:r>
    </w:p>
    <w:p w14:paraId="633C1455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12E4EBA8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adesse</w:t>
      </w:r>
      <w:r w:rsidRPr="00132DE4">
        <w:rPr>
          <w:rFonts w:cstheme="minorHAnsi"/>
          <w:sz w:val="21"/>
          <w:lang w:val="la-Latn"/>
        </w:rPr>
        <w:t xml:space="preserve">, adsum, adfuī/affuī   anwesend sein, da sein; </w:t>
      </w:r>
      <w:r w:rsidRPr="00556CBE">
        <w:rPr>
          <w:rFonts w:cstheme="minorHAnsi"/>
          <w:i/>
          <w:sz w:val="21"/>
          <w:lang w:val="la-Latn"/>
        </w:rPr>
        <w:t>(m. Dat.)</w:t>
      </w:r>
      <w:r w:rsidRPr="00132DE4">
        <w:rPr>
          <w:rFonts w:cstheme="minorHAnsi"/>
          <w:sz w:val="21"/>
          <w:lang w:val="la-Latn"/>
        </w:rPr>
        <w:t xml:space="preserve"> helfen</w:t>
      </w:r>
      <w:r w:rsidRPr="00556CBE">
        <w:rPr>
          <w:rFonts w:cstheme="minorHAnsi"/>
          <w:sz w:val="21"/>
          <w:vertAlign w:val="superscript"/>
          <w:lang w:val="la-Latn"/>
        </w:rPr>
        <w:t>24</w:t>
      </w:r>
    </w:p>
    <w:p w14:paraId="73313949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</w:t>
      </w:r>
      <w:r w:rsidRPr="0049282A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ne</w:t>
      </w:r>
      <w:r w:rsidRPr="0041164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tor</w:t>
      </w:r>
      <w:r w:rsidRPr="00842A38">
        <w:rPr>
          <w:rFonts w:cstheme="minorHAnsi"/>
          <w:bCs/>
          <w:sz w:val="21"/>
          <w:lang w:val="la-Latn"/>
        </w:rPr>
        <w:t xml:space="preserve">, aēneātōris </w:t>
      </w:r>
      <w:r w:rsidRPr="00842A38">
        <w:rPr>
          <w:rFonts w:cstheme="minorHAnsi"/>
          <w:bCs/>
          <w:i/>
          <w:iCs/>
          <w:sz w:val="21"/>
          <w:lang w:val="la-Latn"/>
        </w:rPr>
        <w:t>m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  der </w:t>
      </w:r>
      <w:r>
        <w:rPr>
          <w:rFonts w:cstheme="minorHAnsi"/>
          <w:sz w:val="21"/>
          <w:lang w:val="la-Latn"/>
        </w:rPr>
        <w:t>Trompeter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26F9AA2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BC0C8F">
        <w:rPr>
          <w:rFonts w:cstheme="minorHAnsi"/>
          <w:b/>
          <w:bCs/>
          <w:sz w:val="21"/>
          <w:lang w:val="la-Latn"/>
        </w:rPr>
        <w:t>ālea</w:t>
      </w:r>
      <w:r w:rsidRPr="00BC0C8F">
        <w:rPr>
          <w:rFonts w:cstheme="minorHAnsi"/>
          <w:sz w:val="21"/>
          <w:lang w:val="la-Latn"/>
        </w:rPr>
        <w:t>, ālea</w:t>
      </w:r>
      <w:r w:rsidRPr="00132DE4">
        <w:rPr>
          <w:rFonts w:cstheme="minorHAnsi"/>
          <w:sz w:val="21"/>
          <w:lang w:val="la-Latn"/>
        </w:rPr>
        <w:t xml:space="preserve">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der Würfel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E8C0F18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 xml:space="preserve">, alia, aliud; </w:t>
      </w:r>
      <w:r w:rsidRPr="0054609B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alterīus, </w:t>
      </w:r>
      <w:r w:rsidRPr="0054609B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a</w:t>
      </w:r>
      <w:r w:rsidRPr="00132DE4">
        <w:rPr>
          <w:rFonts w:cstheme="minorHAnsi"/>
          <w:sz w:val="21"/>
          <w:lang w:val="la-Latn"/>
        </w:rPr>
        <w:t>liī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6E2BE82E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bookmarkStart w:id="0" w:name="_Hlk153915869"/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 xml:space="preserve">, appāreō, appāruī,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bookmarkEnd w:id="0"/>
    <w:p w14:paraId="25770C19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arma</w:t>
      </w:r>
      <w:r w:rsidRPr="00132DE4">
        <w:rPr>
          <w:rFonts w:cstheme="minorHAnsi"/>
          <w:sz w:val="21"/>
          <w:lang w:val="la-Latn"/>
        </w:rPr>
        <w:t xml:space="preserve">, armōrum </w:t>
      </w:r>
      <w:r w:rsidRPr="0041164C">
        <w:rPr>
          <w:rFonts w:cstheme="minorHAnsi"/>
          <w:i/>
          <w:sz w:val="21"/>
          <w:lang w:val="la-Latn"/>
        </w:rPr>
        <w:t>n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Waffen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6317D766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24AF465D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bellum</w:t>
      </w:r>
      <w:r w:rsidRPr="00132DE4">
        <w:rPr>
          <w:rFonts w:cstheme="minorHAnsi"/>
          <w:sz w:val="21"/>
          <w:lang w:val="la-Latn"/>
        </w:rPr>
        <w:t xml:space="preserve">, bellī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Krieg</w:t>
      </w:r>
      <w:r w:rsidRPr="00EF7390">
        <w:rPr>
          <w:rFonts w:cstheme="minorHAnsi"/>
          <w:sz w:val="21"/>
          <w:vertAlign w:val="superscript"/>
          <w:lang w:val="la-Latn"/>
        </w:rPr>
        <w:t>18</w:t>
      </w:r>
    </w:p>
    <w:p w14:paraId="580DF452" w14:textId="77777777" w:rsidR="00E274B7" w:rsidRPr="00132DE4" w:rsidRDefault="00E274B7" w:rsidP="00651174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Caesar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Caesar</w:t>
      </w:r>
      <w:r w:rsidRPr="00132DE4">
        <w:rPr>
          <w:rFonts w:cstheme="minorHAnsi"/>
          <w:sz w:val="21"/>
          <w:lang w:val="la-Latn"/>
        </w:rPr>
        <w:t xml:space="preserve">is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(Gaius Iulius) Caesar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A62C023" w14:textId="77777777" w:rsidR="00E274B7" w:rsidRPr="009A0BAB" w:rsidRDefault="00E274B7" w:rsidP="00951B9D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A0BAB">
        <w:rPr>
          <w:b/>
          <w:bCs/>
          <w:iCs/>
          <w:color w:val="231F20"/>
          <w:sz w:val="21"/>
          <w:szCs w:val="21"/>
        </w:rPr>
        <w:t>Catō</w:t>
      </w:r>
      <w:proofErr w:type="spellEnd"/>
      <w:r w:rsidRPr="009A0BAB">
        <w:rPr>
          <w:iCs/>
          <w:color w:val="231F20"/>
          <w:sz w:val="21"/>
          <w:szCs w:val="21"/>
        </w:rPr>
        <w:t xml:space="preserve">, </w:t>
      </w:r>
      <w:proofErr w:type="spellStart"/>
      <w:r w:rsidRPr="009A0BAB">
        <w:rPr>
          <w:iCs/>
          <w:color w:val="231F20"/>
          <w:sz w:val="21"/>
          <w:szCs w:val="21"/>
        </w:rPr>
        <w:t>Catōnis</w:t>
      </w:r>
      <w:proofErr w:type="spellEnd"/>
      <w:r w:rsidRPr="009A0BAB">
        <w:rPr>
          <w:i/>
          <w:color w:val="231F20"/>
          <w:sz w:val="21"/>
          <w:szCs w:val="21"/>
        </w:rPr>
        <w:t xml:space="preserve"> m   </w:t>
      </w:r>
      <w:r w:rsidRPr="009A0BAB">
        <w:rPr>
          <w:color w:val="231F20"/>
          <w:sz w:val="21"/>
          <w:szCs w:val="21"/>
        </w:rPr>
        <w:t xml:space="preserve">Marcus </w:t>
      </w:r>
      <w:proofErr w:type="spellStart"/>
      <w:r w:rsidRPr="009A0BAB">
        <w:rPr>
          <w:color w:val="231F20"/>
          <w:sz w:val="21"/>
          <w:szCs w:val="21"/>
        </w:rPr>
        <w:t>Porcius</w:t>
      </w:r>
      <w:proofErr w:type="spellEnd"/>
      <w:r w:rsidRPr="009A0BAB">
        <w:rPr>
          <w:color w:val="231F20"/>
          <w:sz w:val="21"/>
          <w:szCs w:val="21"/>
        </w:rPr>
        <w:t xml:space="preserve"> Cato </w:t>
      </w:r>
      <w:proofErr w:type="spellStart"/>
      <w:r w:rsidRPr="009A0BAB">
        <w:rPr>
          <w:color w:val="231F20"/>
          <w:sz w:val="21"/>
          <w:szCs w:val="21"/>
        </w:rPr>
        <w:t>Uticensis</w:t>
      </w:r>
      <w:proofErr w:type="spellEnd"/>
      <w:r>
        <w:rPr>
          <w:color w:val="231F20"/>
          <w:sz w:val="21"/>
          <w:szCs w:val="21"/>
        </w:rPr>
        <w:t>,</w:t>
      </w:r>
      <w:r w:rsidRPr="009A0BAB">
        <w:rPr>
          <w:color w:val="231F20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Gegner</w:t>
      </w:r>
      <w:r w:rsidRPr="009A0BAB">
        <w:rPr>
          <w:color w:val="231F20"/>
          <w:sz w:val="21"/>
          <w:szCs w:val="21"/>
        </w:rPr>
        <w:t xml:space="preserve"> </w:t>
      </w:r>
      <w:r w:rsidRPr="009A0BAB">
        <w:rPr>
          <w:color w:val="231F20"/>
          <w:spacing w:val="-1"/>
          <w:sz w:val="21"/>
          <w:szCs w:val="21"/>
        </w:rPr>
        <w:t>Caesars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971CA18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causa</w:t>
      </w:r>
      <w:r w:rsidRPr="00132DE4">
        <w:rPr>
          <w:rFonts w:cstheme="minorHAnsi"/>
          <w:sz w:val="21"/>
          <w:lang w:val="la-Latn"/>
        </w:rPr>
        <w:t xml:space="preserve">, causae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Grund; der Prozess, der Streitfall</w:t>
      </w:r>
      <w:r w:rsidRPr="00FF76D2">
        <w:rPr>
          <w:rFonts w:cstheme="minorHAnsi"/>
          <w:sz w:val="21"/>
          <w:vertAlign w:val="superscript"/>
          <w:lang w:val="la-Latn"/>
        </w:rPr>
        <w:t>5</w:t>
      </w:r>
    </w:p>
    <w:p w14:paraId="0D62CA39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essen</w:t>
      </w:r>
      <w:r w:rsidRPr="00FF76D2">
        <w:rPr>
          <w:rFonts w:cstheme="minorHAnsi"/>
          <w:sz w:val="21"/>
          <w:vertAlign w:val="superscript"/>
          <w:lang w:val="la-Latn"/>
        </w:rPr>
        <w:t>16</w:t>
      </w:r>
    </w:p>
    <w:p w14:paraId="21F49578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cēnsēre</w:t>
      </w:r>
      <w:r w:rsidRPr="00132DE4">
        <w:rPr>
          <w:rFonts w:cstheme="minorHAnsi"/>
          <w:sz w:val="21"/>
          <w:lang w:val="la-Latn"/>
        </w:rPr>
        <w:t>, cēnseō, cēnsuī, cēnsum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schätzen; der Ansicht sein; beantragen</w:t>
      </w:r>
      <w:r w:rsidRPr="00FF76D2">
        <w:rPr>
          <w:rFonts w:cstheme="minorHAnsi"/>
          <w:sz w:val="21"/>
          <w:vertAlign w:val="superscript"/>
          <w:lang w:val="la-Latn"/>
        </w:rPr>
        <w:t>24</w:t>
      </w:r>
    </w:p>
    <w:p w14:paraId="3F16EF3D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bookmarkStart w:id="1" w:name="_Hlk153915352"/>
      <w:r w:rsidRPr="00FC4B19">
        <w:rPr>
          <w:rFonts w:cstheme="minorHAnsi"/>
          <w:b/>
          <w:sz w:val="21"/>
          <w:lang w:val="la-Latn"/>
        </w:rPr>
        <w:t>cessāre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zögern; sich Zeit lassen</w:t>
      </w:r>
      <w:r w:rsidRPr="00FF76D2">
        <w:rPr>
          <w:rFonts w:cstheme="minorHAnsi"/>
          <w:sz w:val="21"/>
          <w:vertAlign w:val="superscript"/>
          <w:lang w:val="la-Latn"/>
        </w:rPr>
        <w:t>2</w:t>
      </w:r>
    </w:p>
    <w:bookmarkEnd w:id="1"/>
    <w:p w14:paraId="6DE4DE69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clam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Adv.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heimlich</w:t>
      </w:r>
      <w:r w:rsidRPr="00FF76D2">
        <w:rPr>
          <w:rFonts w:cstheme="minorHAnsi"/>
          <w:sz w:val="21"/>
          <w:vertAlign w:val="superscript"/>
          <w:lang w:val="la-Latn"/>
        </w:rPr>
        <w:t>24</w:t>
      </w:r>
    </w:p>
    <w:p w14:paraId="00354787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cōnficere</w:t>
      </w:r>
      <w:r w:rsidRPr="00132DE4">
        <w:rPr>
          <w:rFonts w:cstheme="minorHAnsi"/>
          <w:sz w:val="21"/>
          <w:lang w:val="la-Latn"/>
        </w:rPr>
        <w:t>, cōnficiō, cōnfēcī, cōnfectum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beenden; durchführen</w:t>
      </w:r>
      <w:r w:rsidRPr="00FF76D2">
        <w:rPr>
          <w:rFonts w:cstheme="minorHAnsi"/>
          <w:sz w:val="21"/>
          <w:vertAlign w:val="superscript"/>
          <w:lang w:val="la-Latn"/>
        </w:rPr>
        <w:t>24</w:t>
      </w:r>
    </w:p>
    <w:p w14:paraId="1705B061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cōnsultum</w:t>
      </w:r>
      <w:r w:rsidRPr="00132DE4">
        <w:rPr>
          <w:rFonts w:cstheme="minorHAnsi"/>
          <w:sz w:val="21"/>
          <w:lang w:val="la-Latn"/>
        </w:rPr>
        <w:t xml:space="preserve">, cōnsultī </w:t>
      </w:r>
      <w:r w:rsidRPr="00A11A53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CA261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der Beschluss</w:t>
      </w:r>
      <w:r w:rsidRPr="00CA2613">
        <w:rPr>
          <w:rFonts w:cstheme="minorHAnsi"/>
          <w:sz w:val="21"/>
          <w:vertAlign w:val="superscript"/>
          <w:lang w:val="la-Latn"/>
        </w:rPr>
        <w:t>24</w:t>
      </w:r>
    </w:p>
    <w:p w14:paraId="504C44C4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contendere</w:t>
      </w:r>
      <w:r w:rsidRPr="00132DE4">
        <w:rPr>
          <w:rFonts w:cstheme="minorHAnsi"/>
          <w:sz w:val="21"/>
          <w:lang w:val="la-Latn"/>
        </w:rPr>
        <w:t>, contendō, contendī, contentum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anstrengen; eilen; kämpfen; behaupten</w:t>
      </w:r>
      <w:r w:rsidRPr="00CA2613">
        <w:rPr>
          <w:rFonts w:cstheme="minorHAnsi"/>
          <w:sz w:val="21"/>
          <w:vertAlign w:val="superscript"/>
          <w:lang w:val="la-Latn"/>
        </w:rPr>
        <w:t>18</w:t>
      </w:r>
    </w:p>
    <w:p w14:paraId="56A1B9AE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cōpia</w:t>
      </w:r>
      <w:r w:rsidRPr="00132DE4">
        <w:rPr>
          <w:rFonts w:cstheme="minorHAnsi"/>
          <w:sz w:val="21"/>
          <w:lang w:val="la-Latn"/>
        </w:rPr>
        <w:t xml:space="preserve">, cōpiae </w:t>
      </w:r>
      <w:r w:rsidRPr="002E62E1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Vorrat; die Menge; die Möglichkeit; </w:t>
      </w:r>
      <w:r w:rsidRPr="002E62E1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Truppen</w:t>
      </w:r>
      <w:r w:rsidRPr="00CA2613">
        <w:rPr>
          <w:rFonts w:cstheme="minorHAnsi"/>
          <w:sz w:val="21"/>
          <w:vertAlign w:val="superscript"/>
          <w:lang w:val="la-Latn"/>
        </w:rPr>
        <w:t>21</w:t>
      </w:r>
    </w:p>
    <w:p w14:paraId="155D2CC5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328B2BE7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cūra</w:t>
      </w:r>
      <w:r w:rsidRPr="00132DE4">
        <w:rPr>
          <w:rFonts w:cstheme="minorHAnsi"/>
          <w:sz w:val="21"/>
          <w:lang w:val="la-Latn"/>
        </w:rPr>
        <w:t xml:space="preserve">, cūrae </w:t>
      </w:r>
      <w:r w:rsidRPr="00C97149">
        <w:rPr>
          <w:rFonts w:cstheme="minorHAnsi"/>
          <w:i/>
          <w:iCs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Sorge; die Sorgfalt</w:t>
      </w:r>
      <w:r w:rsidRPr="00DE586D">
        <w:rPr>
          <w:rFonts w:cstheme="minorHAnsi"/>
          <w:sz w:val="21"/>
          <w:vertAlign w:val="superscript"/>
          <w:lang w:val="la-Latn"/>
        </w:rPr>
        <w:t>13</w:t>
      </w:r>
    </w:p>
    <w:p w14:paraId="20200873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currere</w:t>
      </w:r>
      <w:r w:rsidRPr="00132DE4">
        <w:rPr>
          <w:rFonts w:cstheme="minorHAnsi"/>
          <w:sz w:val="21"/>
          <w:lang w:val="la-Latn"/>
        </w:rPr>
        <w:t>, currō, cucurrī, cursum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laufen; eilen</w:t>
      </w:r>
      <w:r w:rsidRPr="00DE586D">
        <w:rPr>
          <w:rFonts w:cstheme="minorHAnsi"/>
          <w:sz w:val="21"/>
          <w:vertAlign w:val="superscript"/>
          <w:lang w:val="la-Latn"/>
        </w:rPr>
        <w:t>7</w:t>
      </w:r>
    </w:p>
    <w:p w14:paraId="07F0DADA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3E08A414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6C8B66A9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deinde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dann, darauf; von da an</w:t>
      </w:r>
      <w:r w:rsidRPr="00D842AA">
        <w:rPr>
          <w:rFonts w:cstheme="minorHAnsi"/>
          <w:sz w:val="21"/>
          <w:vertAlign w:val="superscript"/>
          <w:lang w:val="la-Latn"/>
        </w:rPr>
        <w:t>7</w:t>
      </w:r>
    </w:p>
    <w:p w14:paraId="3AEE419A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dēpōnere</w:t>
      </w:r>
      <w:r w:rsidRPr="00132DE4">
        <w:rPr>
          <w:rFonts w:cstheme="minorHAnsi"/>
          <w:sz w:val="21"/>
          <w:lang w:val="la-Latn"/>
        </w:rPr>
        <w:t>, dēpōnō, dēposuī, dēpositum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niederlegen; aufgeben</w:t>
      </w:r>
      <w:r w:rsidRPr="00D842AA">
        <w:rPr>
          <w:rFonts w:cstheme="minorHAnsi"/>
          <w:sz w:val="21"/>
          <w:vertAlign w:val="superscript"/>
          <w:lang w:val="la-Latn"/>
        </w:rPr>
        <w:t>23</w:t>
      </w:r>
    </w:p>
    <w:p w14:paraId="61579379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77C183B0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bookmarkStart w:id="2" w:name="_Hlk153915533"/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2"/>
    <w:p w14:paraId="55E5E502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dīmittere</w:t>
      </w:r>
      <w:r w:rsidRPr="00132DE4">
        <w:rPr>
          <w:rFonts w:cstheme="minorHAnsi"/>
          <w:sz w:val="21"/>
          <w:lang w:val="la-Latn"/>
        </w:rPr>
        <w:t>, dīmittō, dīmīsī, dīmissum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wegschicken; freilassen; entlassen</w:t>
      </w:r>
      <w:r w:rsidRPr="00D842AA">
        <w:rPr>
          <w:rFonts w:cstheme="minorHAnsi"/>
          <w:sz w:val="21"/>
          <w:vertAlign w:val="superscript"/>
          <w:lang w:val="la-Latn"/>
        </w:rPr>
        <w:t>24</w:t>
      </w:r>
    </w:p>
    <w:p w14:paraId="6F8F511F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dūcere</w:t>
      </w:r>
      <w:r w:rsidRPr="00132DE4">
        <w:rPr>
          <w:rFonts w:cstheme="minorHAnsi"/>
          <w:sz w:val="21"/>
          <w:lang w:val="la-Latn"/>
        </w:rPr>
        <w:t>, dūcō, dūxī, ductum (</w:t>
      </w:r>
      <w:r w:rsidRPr="003C089E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dūc)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führen; ziehen; </w:t>
      </w:r>
      <w:r w:rsidRPr="003C089E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6827F278" w14:textId="77777777" w:rsidR="00E274B7" w:rsidRPr="00132DE4" w:rsidRDefault="00E274B7" w:rsidP="00651174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5F8DC81F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ēgregius</w:t>
      </w:r>
      <w:r w:rsidRPr="00132DE4">
        <w:rPr>
          <w:rFonts w:cstheme="minorHAnsi"/>
          <w:sz w:val="21"/>
          <w:lang w:val="la-Latn"/>
        </w:rPr>
        <w:t>, ēgregia, ēgregium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ausgezeichnet, hervorragend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5D4347FE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dorthin</w:t>
      </w:r>
      <w:r w:rsidRPr="00765C57">
        <w:rPr>
          <w:rFonts w:cstheme="minorHAnsi"/>
          <w:sz w:val="21"/>
          <w:vertAlign w:val="superscript"/>
          <w:lang w:val="la-Latn"/>
        </w:rPr>
        <w:t>24</w:t>
      </w:r>
    </w:p>
    <w:p w14:paraId="792DC957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6C920849" w14:textId="77777777" w:rsidR="00E274B7" w:rsidRPr="00CD3930" w:rsidRDefault="00E274B7" w:rsidP="00EF7342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954D820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auch; sogar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06F403FE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explēre</w:t>
      </w:r>
      <w:r w:rsidRPr="00132DE4">
        <w:rPr>
          <w:rFonts w:cstheme="minorHAnsi"/>
          <w:sz w:val="21"/>
          <w:lang w:val="la-Latn"/>
        </w:rPr>
        <w:t>, expleō, explēvī, explētum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aus-, er)füllen; befriedigen</w:t>
      </w:r>
      <w:r w:rsidRPr="00765C57">
        <w:rPr>
          <w:rFonts w:cstheme="minorHAnsi"/>
          <w:sz w:val="21"/>
          <w:vertAlign w:val="superscript"/>
          <w:lang w:val="la-Latn"/>
        </w:rPr>
        <w:t>24</w:t>
      </w:r>
    </w:p>
    <w:p w14:paraId="5E84E77B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2BB141FC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flūmen</w:t>
      </w:r>
      <w:r w:rsidRPr="00132DE4">
        <w:rPr>
          <w:rFonts w:cstheme="minorHAnsi"/>
          <w:sz w:val="21"/>
          <w:lang w:val="la-Latn"/>
        </w:rPr>
        <w:t xml:space="preserve">, flūminis </w:t>
      </w:r>
      <w:r w:rsidRPr="005D5640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Fluss</w:t>
      </w:r>
      <w:r w:rsidRPr="00765C57">
        <w:rPr>
          <w:rFonts w:cstheme="minorHAnsi"/>
          <w:sz w:val="21"/>
          <w:vertAlign w:val="superscript"/>
          <w:lang w:val="la-Latn"/>
        </w:rPr>
        <w:t>24</w:t>
      </w:r>
    </w:p>
    <w:p w14:paraId="4A3D3464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fōrma</w:t>
      </w:r>
      <w:r w:rsidRPr="00132DE4">
        <w:rPr>
          <w:rFonts w:cstheme="minorHAnsi"/>
          <w:sz w:val="21"/>
          <w:lang w:val="la-Latn"/>
        </w:rPr>
        <w:t xml:space="preserve">, fōrmae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die Form, die Gestalt; die Schönheit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290FC3FC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frequēns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frequentis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zahlreich (anwesend); häufig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5CDE645A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harundine canere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Flöte spielen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26B8101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4140CE24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iactāre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schleudern; äußern; rühmen</w:t>
      </w:r>
      <w:r w:rsidRPr="000628B4">
        <w:rPr>
          <w:rFonts w:cstheme="minorHAnsi"/>
          <w:sz w:val="21"/>
          <w:vertAlign w:val="superscript"/>
          <w:lang w:val="la-Latn"/>
        </w:rPr>
        <w:t>24</w:t>
      </w:r>
    </w:p>
    <w:p w14:paraId="7F474F79" w14:textId="77777777" w:rsidR="00C86BFB" w:rsidRPr="00132DE4" w:rsidRDefault="00C86BFB" w:rsidP="00C86BFB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iacere</w:t>
      </w:r>
      <w:r w:rsidRPr="00132DE4">
        <w:rPr>
          <w:rFonts w:cstheme="minorHAnsi"/>
          <w:sz w:val="21"/>
          <w:lang w:val="la-Latn"/>
        </w:rPr>
        <w:t>, iaciō, iēcī, iactum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werfen; ausstoßen, prahlen</w:t>
      </w:r>
      <w:r w:rsidRPr="000628B4">
        <w:rPr>
          <w:rFonts w:cstheme="minorHAnsi"/>
          <w:sz w:val="21"/>
          <w:vertAlign w:val="superscript"/>
          <w:lang w:val="la-Latn"/>
        </w:rPr>
        <w:t>24</w:t>
      </w:r>
    </w:p>
    <w:p w14:paraId="6E311F8E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6D947AAD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imperium</w:t>
      </w:r>
      <w:r w:rsidRPr="00132DE4">
        <w:rPr>
          <w:rFonts w:cstheme="minorHAnsi"/>
          <w:sz w:val="21"/>
          <w:lang w:val="la-Latn"/>
        </w:rPr>
        <w:t xml:space="preserve">, imperiī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Befehl; die Herrschaft; das Reich</w:t>
      </w:r>
      <w:r w:rsidRPr="005D420D">
        <w:rPr>
          <w:rFonts w:cstheme="minorHAnsi"/>
          <w:sz w:val="21"/>
          <w:vertAlign w:val="superscript"/>
          <w:lang w:val="la-Latn"/>
        </w:rPr>
        <w:t>24</w:t>
      </w:r>
    </w:p>
    <w:p w14:paraId="6B7FB90E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1DEB45E6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iniūria</w:t>
      </w:r>
      <w:r w:rsidRPr="00132DE4">
        <w:rPr>
          <w:rFonts w:cstheme="minorHAnsi"/>
          <w:sz w:val="21"/>
          <w:lang w:val="la-Latn"/>
        </w:rPr>
        <w:t xml:space="preserve">, iniūriae </w:t>
      </w:r>
      <w:r w:rsidRPr="00337159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Unrecht; die Gewalttat; die Ungerechtigkeit</w:t>
      </w:r>
      <w:r w:rsidRPr="005D420D">
        <w:rPr>
          <w:rFonts w:cstheme="minorHAnsi"/>
          <w:sz w:val="21"/>
          <w:vertAlign w:val="superscript"/>
          <w:lang w:val="la-Latn"/>
        </w:rPr>
        <w:t>24</w:t>
      </w:r>
    </w:p>
    <w:p w14:paraId="65E54D1D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zwischen; unter; während</w:t>
      </w:r>
      <w:r w:rsidRPr="005D420D">
        <w:rPr>
          <w:rFonts w:cstheme="minorHAnsi"/>
          <w:sz w:val="21"/>
          <w:vertAlign w:val="superscript"/>
          <w:lang w:val="la-Latn"/>
        </w:rPr>
        <w:t>8</w:t>
      </w:r>
    </w:p>
    <w:p w14:paraId="28CC3318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interc</w:t>
      </w:r>
      <w:r w:rsidRPr="00034078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der</w:t>
      </w:r>
      <w:r w:rsidRPr="00AF5304">
        <w:rPr>
          <w:rFonts w:cstheme="minorHAnsi"/>
          <w:b/>
          <w:sz w:val="21"/>
          <w:lang w:val="la-Latn"/>
        </w:rPr>
        <w:t>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Einspruch erheben, sein Veto einlegen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CD0E63A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interesse</w:t>
      </w:r>
      <w:r w:rsidRPr="00132DE4">
        <w:rPr>
          <w:rFonts w:cstheme="minorHAnsi"/>
          <w:sz w:val="21"/>
          <w:lang w:val="la-Latn"/>
        </w:rPr>
        <w:t xml:space="preserve">, intersum, interfuī </w:t>
      </w:r>
      <w:r w:rsidRPr="00337159">
        <w:rPr>
          <w:rFonts w:cstheme="minorHAnsi"/>
          <w:i/>
          <w:sz w:val="21"/>
          <w:lang w:val="la-Latn"/>
        </w:rPr>
        <w:t>m. Dat.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teilnehmen </w:t>
      </w:r>
      <w:r w:rsidRPr="00337159">
        <w:rPr>
          <w:rFonts w:cstheme="minorHAnsi"/>
          <w:i/>
          <w:sz w:val="21"/>
          <w:lang w:val="la-Latn"/>
        </w:rPr>
        <w:t>(an etw.)</w:t>
      </w:r>
      <w:r w:rsidRPr="005D420D">
        <w:rPr>
          <w:rFonts w:cstheme="minorHAnsi"/>
          <w:sz w:val="21"/>
          <w:vertAlign w:val="superscript"/>
          <w:lang w:val="la-Latn"/>
        </w:rPr>
        <w:t>24</w:t>
      </w:r>
    </w:p>
    <w:p w14:paraId="351D15FD" w14:textId="77777777" w:rsidR="00E274B7" w:rsidRPr="00D90966" w:rsidRDefault="00E274B7" w:rsidP="00651174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37E1595C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iter</w:t>
      </w:r>
      <w:r w:rsidRPr="00132DE4">
        <w:rPr>
          <w:rFonts w:cstheme="minorHAnsi"/>
          <w:sz w:val="21"/>
          <w:lang w:val="la-Latn"/>
        </w:rPr>
        <w:t xml:space="preserve">, itineris </w:t>
      </w:r>
      <w:r w:rsidRPr="00810BF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Weg; die Reise; der Marsch</w:t>
      </w:r>
      <w:r w:rsidRPr="0024199C">
        <w:rPr>
          <w:rFonts w:cstheme="minorHAnsi"/>
          <w:sz w:val="21"/>
          <w:vertAlign w:val="superscript"/>
          <w:lang w:val="la-Latn"/>
        </w:rPr>
        <w:t>14</w:t>
      </w:r>
    </w:p>
    <w:p w14:paraId="5B2DFF14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0E9F883F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iuvenis</w:t>
      </w:r>
      <w:r w:rsidRPr="00132DE4">
        <w:rPr>
          <w:rFonts w:cstheme="minorHAnsi"/>
          <w:sz w:val="21"/>
          <w:lang w:val="la-Latn"/>
        </w:rPr>
        <w:t xml:space="preserve">, iuvenis </w:t>
      </w:r>
      <w:r w:rsidRPr="00810BFD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junge Mann</w:t>
      </w:r>
      <w:r w:rsidRPr="0024199C">
        <w:rPr>
          <w:rFonts w:cstheme="minorHAnsi"/>
          <w:sz w:val="21"/>
          <w:vertAlign w:val="superscript"/>
          <w:lang w:val="la-Latn"/>
        </w:rPr>
        <w:t>24</w:t>
      </w:r>
    </w:p>
    <w:p w14:paraId="193A9488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lūx</w:t>
      </w:r>
      <w:r w:rsidRPr="00132DE4">
        <w:rPr>
          <w:rFonts w:cstheme="minorHAnsi"/>
          <w:sz w:val="21"/>
          <w:lang w:val="la-Latn"/>
        </w:rPr>
        <w:t xml:space="preserve">, lūcis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(Tages-)Licht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7760EF5B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māgnitūdō</w:t>
      </w:r>
      <w:r w:rsidRPr="00132DE4">
        <w:rPr>
          <w:rFonts w:cstheme="minorHAnsi"/>
          <w:sz w:val="21"/>
          <w:lang w:val="la-Latn"/>
        </w:rPr>
        <w:t xml:space="preserve">, māgnitūdinis </w:t>
      </w:r>
      <w:r w:rsidRPr="00542D7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Größe</w:t>
      </w:r>
      <w:r w:rsidRPr="00F34CD1">
        <w:rPr>
          <w:rFonts w:cstheme="minorHAnsi"/>
          <w:sz w:val="21"/>
          <w:vertAlign w:val="superscript"/>
          <w:lang w:val="la-Latn"/>
        </w:rPr>
        <w:t>24</w:t>
      </w:r>
    </w:p>
    <w:p w14:paraId="5CCB80F9" w14:textId="77777777" w:rsidR="00E274B7" w:rsidRPr="00792814" w:rsidRDefault="00E274B7" w:rsidP="00BC0C8F">
      <w:pPr>
        <w:rPr>
          <w:rFonts w:cstheme="minorHAnsi"/>
          <w:sz w:val="21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061FC7AC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0C3BC497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mīles</w:t>
      </w:r>
      <w:r w:rsidRPr="00132DE4">
        <w:rPr>
          <w:rFonts w:cstheme="minorHAnsi"/>
          <w:sz w:val="21"/>
          <w:lang w:val="la-Latn"/>
        </w:rPr>
        <w:t xml:space="preserve">, mīlitis </w:t>
      </w:r>
      <w:r w:rsidRPr="00F67B4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Soldat</w:t>
      </w:r>
      <w:r w:rsidRPr="00F34CD1">
        <w:rPr>
          <w:rFonts w:cstheme="minorHAnsi"/>
          <w:sz w:val="21"/>
          <w:vertAlign w:val="superscript"/>
          <w:lang w:val="la-Latn"/>
        </w:rPr>
        <w:t>22</w:t>
      </w:r>
    </w:p>
    <w:p w14:paraId="6BF183AF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minae</w:t>
      </w:r>
      <w:r w:rsidRPr="00132DE4">
        <w:rPr>
          <w:rFonts w:cstheme="minorHAnsi"/>
          <w:sz w:val="21"/>
          <w:lang w:val="la-Latn"/>
        </w:rPr>
        <w:t xml:space="preserve">, minārum </w:t>
      </w:r>
      <w:r w:rsidRPr="00F67B4E">
        <w:rPr>
          <w:rFonts w:cstheme="minorHAnsi"/>
          <w:i/>
          <w:sz w:val="21"/>
          <w:lang w:val="la-Latn"/>
        </w:rPr>
        <w:t>f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Drohungen</w:t>
      </w:r>
      <w:r w:rsidRPr="00F34CD1">
        <w:rPr>
          <w:rFonts w:cstheme="minorHAnsi"/>
          <w:sz w:val="21"/>
          <w:vertAlign w:val="superscript"/>
          <w:lang w:val="la-Latn"/>
        </w:rPr>
        <w:t>24</w:t>
      </w:r>
    </w:p>
    <w:p w14:paraId="2B55BE92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mittere</w:t>
      </w:r>
      <w:r w:rsidRPr="00132DE4">
        <w:rPr>
          <w:rFonts w:cstheme="minorHAnsi"/>
          <w:sz w:val="21"/>
          <w:lang w:val="la-Latn"/>
        </w:rPr>
        <w:t>, mittō, mīsī, 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schicken; werfen</w:t>
      </w:r>
      <w:r w:rsidRPr="00F34CD1">
        <w:rPr>
          <w:rFonts w:cstheme="minorHAnsi"/>
          <w:sz w:val="21"/>
          <w:vertAlign w:val="superscript"/>
          <w:lang w:val="la-Latn"/>
        </w:rPr>
        <w:t>11</w:t>
      </w:r>
    </w:p>
    <w:p w14:paraId="137CB365" w14:textId="77777777" w:rsidR="00E274B7" w:rsidRDefault="00E274B7" w:rsidP="00EF7342">
      <w:pPr>
        <w:rPr>
          <w:rFonts w:cstheme="minorHAnsi"/>
          <w:sz w:val="21"/>
          <w:lang w:val="la-Latn"/>
        </w:rPr>
      </w:pPr>
      <w:r w:rsidRPr="009740EA">
        <w:rPr>
          <w:rFonts w:cstheme="minorHAnsi"/>
          <w:b/>
          <w:sz w:val="21"/>
          <w:u w:color="C00000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dass/damit nicht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31FAE0B1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necessārius</w:t>
      </w:r>
      <w:r w:rsidRPr="00132DE4">
        <w:rPr>
          <w:rFonts w:cstheme="minorHAnsi"/>
          <w:sz w:val="21"/>
          <w:lang w:val="la-Latn"/>
        </w:rPr>
        <w:t>, necessāria,  necessārium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notwendig; </w:t>
      </w:r>
      <w:r w:rsidRPr="00284F1C">
        <w:rPr>
          <w:rFonts w:cstheme="minorHAnsi"/>
          <w:i/>
          <w:sz w:val="21"/>
          <w:lang w:val="la-Latn"/>
        </w:rPr>
        <w:t>Subst.</w:t>
      </w:r>
      <w:r w:rsidRPr="00132DE4">
        <w:rPr>
          <w:rFonts w:cstheme="minorHAnsi"/>
          <w:sz w:val="21"/>
          <w:lang w:val="la-Latn"/>
        </w:rPr>
        <w:t xml:space="preserve"> der Verwandte; der Freund, der Klient</w:t>
      </w:r>
      <w:r w:rsidRPr="00330E97">
        <w:rPr>
          <w:rFonts w:cstheme="minorHAnsi"/>
          <w:sz w:val="21"/>
          <w:vertAlign w:val="superscript"/>
          <w:lang w:val="la-Latn"/>
        </w:rPr>
        <w:t>23</w:t>
      </w:r>
    </w:p>
    <w:p w14:paraId="008AA638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wenn nicht; außer</w:t>
      </w:r>
      <w:r w:rsidRPr="00330E97">
        <w:rPr>
          <w:rFonts w:cstheme="minorHAnsi"/>
          <w:sz w:val="21"/>
          <w:vertAlign w:val="superscript"/>
          <w:lang w:val="la-Latn"/>
        </w:rPr>
        <w:t>16</w:t>
      </w:r>
    </w:p>
    <w:p w14:paraId="3650DEF9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5786C19C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nūllus</w:t>
      </w:r>
      <w:r w:rsidRPr="00132DE4">
        <w:rPr>
          <w:rFonts w:cstheme="minorHAnsi"/>
          <w:sz w:val="21"/>
          <w:lang w:val="la-Latn"/>
        </w:rPr>
        <w:t xml:space="preserve">, nūlla, nūllum; </w:t>
      </w:r>
      <w:r w:rsidRPr="00284F1C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nūllīus,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nūllī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kein</w:t>
      </w:r>
      <w:r w:rsidRPr="00021A9D">
        <w:rPr>
          <w:rFonts w:cstheme="minorHAnsi"/>
          <w:sz w:val="21"/>
          <w:vertAlign w:val="superscript"/>
          <w:lang w:val="la-Latn"/>
        </w:rPr>
        <w:t>14</w:t>
      </w:r>
    </w:p>
    <w:p w14:paraId="67BE5EA1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p w14:paraId="0D4121FB" w14:textId="77777777" w:rsidR="00E274B7" w:rsidRPr="00132DE4" w:rsidRDefault="00E274B7" w:rsidP="00651174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obstup</w:t>
      </w:r>
      <w:r w:rsidRPr="00A44566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fact</w:t>
      </w:r>
      <w:r w:rsidRPr="0041164C">
        <w:rPr>
          <w:rFonts w:cstheme="minorHAnsi"/>
          <w:b/>
          <w:sz w:val="21"/>
          <w:lang w:val="la-Latn"/>
        </w:rPr>
        <w:t>us</w:t>
      </w:r>
      <w:r w:rsidRPr="00651174">
        <w:rPr>
          <w:rFonts w:cstheme="minorHAnsi"/>
          <w:sz w:val="21"/>
          <w:lang w:val="la-Latn"/>
        </w:rPr>
        <w:t>, obstupēfacta, obstupēfactum</w:t>
      </w:r>
      <w:r w:rsidRPr="00651174"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völlig überrascht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6C14558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occidere</w:t>
      </w:r>
      <w:r w:rsidRPr="00132DE4">
        <w:rPr>
          <w:rFonts w:cstheme="minorHAnsi"/>
          <w:sz w:val="21"/>
          <w:lang w:val="la-Latn"/>
        </w:rPr>
        <w:t xml:space="preserve">, occidō, occidī,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untergehen; umkommen</w:t>
      </w:r>
      <w:r w:rsidRPr="00021A9D">
        <w:rPr>
          <w:rFonts w:cstheme="minorHAnsi"/>
          <w:sz w:val="21"/>
          <w:vertAlign w:val="superscript"/>
          <w:lang w:val="la-Latn"/>
        </w:rPr>
        <w:t>24</w:t>
      </w:r>
    </w:p>
    <w:p w14:paraId="0F8E0C6D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occultus</w:t>
      </w:r>
      <w:r w:rsidRPr="00132DE4">
        <w:rPr>
          <w:rFonts w:cstheme="minorHAnsi"/>
          <w:sz w:val="21"/>
          <w:lang w:val="la-Latn"/>
        </w:rPr>
        <w:t>, occulta, occultum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heimlich, geheim; verborgen</w:t>
      </w:r>
      <w:r w:rsidRPr="00021A9D">
        <w:rPr>
          <w:rFonts w:cstheme="minorHAnsi"/>
          <w:sz w:val="21"/>
          <w:vertAlign w:val="superscript"/>
          <w:lang w:val="la-Latn"/>
        </w:rPr>
        <w:t>24</w:t>
      </w:r>
    </w:p>
    <w:p w14:paraId="577F61B3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ostent</w:t>
      </w:r>
      <w:r w:rsidRPr="00FC4B19">
        <w:rPr>
          <w:rFonts w:cstheme="minorHAnsi"/>
          <w:b/>
          <w:sz w:val="21"/>
          <w:lang w:val="la-Latn"/>
        </w:rPr>
        <w:t>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ostent</w:t>
      </w:r>
      <w:r w:rsidRPr="00132DE4">
        <w:rPr>
          <w:rFonts w:cstheme="minorHAnsi"/>
          <w:sz w:val="21"/>
          <w:lang w:val="la-Latn"/>
        </w:rPr>
        <w:t xml:space="preserve">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Wunderzeichen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CD40165" w14:textId="52B6835C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034078">
        <w:rPr>
          <w:rFonts w:cstheme="minorHAnsi"/>
          <w:b/>
          <w:sz w:val="21"/>
          <w:lang w:val="la-Latn"/>
        </w:rPr>
        <w:t>pārēre</w:t>
      </w:r>
      <w:r w:rsidRPr="00132DE4">
        <w:rPr>
          <w:rFonts w:cstheme="minorHAnsi"/>
          <w:sz w:val="21"/>
          <w:lang w:val="la-Latn"/>
        </w:rPr>
        <w:t xml:space="preserve">, pāreō, pāruī, </w:t>
      </w:r>
      <w:r>
        <w:rPr>
          <w:rFonts w:cstheme="minorHAnsi"/>
          <w:sz w:val="21"/>
        </w:rPr>
        <w:t xml:space="preserve">–  </w:t>
      </w:r>
      <w:r w:rsidR="00C97149">
        <w:rPr>
          <w:rFonts w:cstheme="minorHAnsi"/>
          <w:sz w:val="21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gehorchen</w:t>
      </w:r>
      <w:r w:rsidRPr="00EF1AD7">
        <w:rPr>
          <w:rFonts w:cstheme="minorHAnsi"/>
          <w:sz w:val="21"/>
          <w:vertAlign w:val="superscript"/>
          <w:lang w:val="la-Latn"/>
        </w:rPr>
        <w:t>3</w:t>
      </w:r>
    </w:p>
    <w:p w14:paraId="7C4652B5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pellere</w:t>
      </w:r>
      <w:r w:rsidRPr="00132DE4">
        <w:rPr>
          <w:rFonts w:cstheme="minorHAnsi"/>
          <w:sz w:val="21"/>
          <w:lang w:val="la-Latn"/>
        </w:rPr>
        <w:t>, pellō, pépulī, pulsum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schlagen, stoßen; vertreiben</w:t>
      </w:r>
      <w:r w:rsidRPr="00EF1AD7">
        <w:rPr>
          <w:rFonts w:cstheme="minorHAnsi"/>
          <w:sz w:val="21"/>
          <w:vertAlign w:val="superscript"/>
          <w:lang w:val="la-Latn"/>
        </w:rPr>
        <w:t>24</w:t>
      </w:r>
    </w:p>
    <w:p w14:paraId="30DFF3D9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plērīque</w:t>
      </w:r>
      <w:r w:rsidRPr="00132DE4">
        <w:rPr>
          <w:rFonts w:cstheme="minorHAnsi"/>
          <w:sz w:val="21"/>
          <w:lang w:val="la-Latn"/>
        </w:rPr>
        <w:t>, plēraeque, plēraque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meisten; sehr viele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1A9A9CAF" w14:textId="77777777" w:rsidR="00E274B7" w:rsidRPr="009A0BAB" w:rsidRDefault="00E274B7" w:rsidP="00EF7342">
      <w:pPr>
        <w:rPr>
          <w:rFonts w:cstheme="minorHAnsi"/>
          <w:b/>
          <w:sz w:val="21"/>
          <w:szCs w:val="21"/>
          <w:lang w:val="la-Latn"/>
        </w:rPr>
      </w:pPr>
      <w:r>
        <w:rPr>
          <w:b/>
          <w:bCs/>
          <w:iCs/>
          <w:color w:val="231F20"/>
          <w:sz w:val="21"/>
          <w:szCs w:val="21"/>
        </w:rPr>
        <w:t>Pomp</w:t>
      </w:r>
      <w:r w:rsidRPr="00034078">
        <w:rPr>
          <w:rFonts w:cstheme="minorHAnsi"/>
          <w:b/>
          <w:sz w:val="21"/>
          <w:lang w:val="la-Latn"/>
        </w:rPr>
        <w:t>ē</w:t>
      </w:r>
      <w:r>
        <w:rPr>
          <w:b/>
          <w:bCs/>
          <w:iCs/>
          <w:color w:val="231F20"/>
          <w:sz w:val="21"/>
          <w:szCs w:val="21"/>
        </w:rPr>
        <w:t>ius</w:t>
      </w:r>
      <w:r w:rsidRPr="009A0BAB">
        <w:rPr>
          <w:iCs/>
          <w:color w:val="231F20"/>
          <w:sz w:val="21"/>
          <w:szCs w:val="21"/>
        </w:rPr>
        <w:t xml:space="preserve">, </w:t>
      </w:r>
      <w:r>
        <w:rPr>
          <w:iCs/>
          <w:color w:val="231F20"/>
          <w:sz w:val="21"/>
          <w:szCs w:val="21"/>
        </w:rPr>
        <w:t>Pompe</w:t>
      </w:r>
      <w:r w:rsidRPr="00132DE4">
        <w:rPr>
          <w:rFonts w:cstheme="minorHAnsi"/>
          <w:sz w:val="21"/>
          <w:lang w:val="la-Latn"/>
        </w:rPr>
        <w:t>ī</w:t>
      </w:r>
      <w:r w:rsidRPr="009A0BAB">
        <w:rPr>
          <w:i/>
          <w:color w:val="231F20"/>
          <w:sz w:val="21"/>
          <w:szCs w:val="21"/>
        </w:rPr>
        <w:t xml:space="preserve"> m   </w:t>
      </w:r>
      <w:r>
        <w:rPr>
          <w:color w:val="231F20"/>
          <w:sz w:val="21"/>
          <w:szCs w:val="21"/>
        </w:rPr>
        <w:t>Pompeius,</w:t>
      </w:r>
      <w:r w:rsidRPr="009A0BAB">
        <w:rPr>
          <w:color w:val="231F20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römischer Politiker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87998AD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posse</w:t>
      </w:r>
      <w:r w:rsidRPr="00132DE4">
        <w:rPr>
          <w:rFonts w:cstheme="minorHAnsi"/>
          <w:sz w:val="21"/>
          <w:lang w:val="la-Latn"/>
        </w:rPr>
        <w:t xml:space="preserve">, possum, potuī,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können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2BE2FA0B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nach; hinter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3D9F3FA1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postulāre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fordern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2158CFD8" w14:textId="77777777" w:rsidR="00E274B7" w:rsidRDefault="00E274B7" w:rsidP="00951B9D">
      <w:pPr>
        <w:rPr>
          <w:rFonts w:cstheme="minorHAnsi"/>
          <w:b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postul</w:t>
      </w:r>
      <w:r w:rsidRPr="005D5640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</w:t>
      </w:r>
      <w:r w:rsidRPr="00A11A53">
        <w:rPr>
          <w:rFonts w:cstheme="minorHAnsi"/>
          <w:b/>
          <w:sz w:val="21"/>
          <w:lang w:val="la-Latn"/>
        </w:rPr>
        <w:t>um</w:t>
      </w:r>
      <w:r w:rsidRPr="0093109E">
        <w:rPr>
          <w:rFonts w:cstheme="minorHAnsi"/>
          <w:sz w:val="21"/>
          <w:lang w:val="la-Latn"/>
        </w:rPr>
        <w:t>, postulātī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CA261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</w:t>
      </w:r>
      <w:r>
        <w:rPr>
          <w:rFonts w:cstheme="minorHAnsi"/>
          <w:sz w:val="21"/>
          <w:lang w:val="la-Latn"/>
        </w:rPr>
        <w:t>ie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Forderung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72A4877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bookmarkStart w:id="3" w:name="_Hlk153915251"/>
      <w:r w:rsidRPr="00382533">
        <w:rPr>
          <w:rFonts w:cstheme="minorHAnsi"/>
          <w:b/>
          <w:sz w:val="21"/>
          <w:lang w:val="la-Latn"/>
        </w:rPr>
        <w:t>prīmō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zuerst, zunächst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bookmarkEnd w:id="3"/>
    <w:p w14:paraId="5C2AE382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prīmus</w:t>
      </w:r>
      <w:r w:rsidRPr="00132DE4">
        <w:rPr>
          <w:rFonts w:cstheme="minorHAnsi"/>
          <w:sz w:val="21"/>
          <w:lang w:val="la-Latn"/>
        </w:rPr>
        <w:t>, prīma, prīmum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erste</w:t>
      </w:r>
      <w:r w:rsidRPr="00BF47B6">
        <w:rPr>
          <w:rFonts w:cstheme="minorHAnsi"/>
          <w:sz w:val="21"/>
          <w:vertAlign w:val="superscript"/>
          <w:lang w:val="la-Latn"/>
        </w:rPr>
        <w:t>8</w:t>
      </w:r>
    </w:p>
    <w:p w14:paraId="7466C9BD" w14:textId="77777777" w:rsidR="00E274B7" w:rsidRPr="00132DE4" w:rsidRDefault="00E274B7" w:rsidP="0093109E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priusquam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bevor; </w:t>
      </w:r>
      <w:r w:rsidRPr="005D6624">
        <w:rPr>
          <w:rFonts w:cstheme="minorHAnsi"/>
          <w:i/>
          <w:sz w:val="21"/>
          <w:lang w:val="la-Latn"/>
        </w:rPr>
        <w:t>(nach verneintem Satz)</w:t>
      </w:r>
      <w:r w:rsidRPr="00132DE4">
        <w:rPr>
          <w:rFonts w:cstheme="minorHAnsi"/>
          <w:sz w:val="21"/>
          <w:lang w:val="la-Latn"/>
        </w:rPr>
        <w:t xml:space="preserve"> bevor nicht</w:t>
      </w:r>
      <w:r w:rsidRPr="00BF47B6">
        <w:rPr>
          <w:rFonts w:cstheme="minorHAnsi"/>
          <w:sz w:val="21"/>
          <w:vertAlign w:val="superscript"/>
          <w:lang w:val="la-Latn"/>
        </w:rPr>
        <w:t>14</w:t>
      </w:r>
    </w:p>
    <w:p w14:paraId="26565DDC" w14:textId="77777777" w:rsidR="00E274B7" w:rsidRDefault="00E274B7" w:rsidP="00951B9D">
      <w:pPr>
        <w:rPr>
          <w:rFonts w:cstheme="minorHAnsi"/>
          <w:b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quaerere ab/ex</w:t>
      </w:r>
      <w:r w:rsidRPr="00132DE4">
        <w:rPr>
          <w:rFonts w:cstheme="minorHAnsi"/>
          <w:sz w:val="21"/>
          <w:lang w:val="la-Latn"/>
        </w:rPr>
        <w:t xml:space="preserve"> </w:t>
      </w:r>
      <w:r w:rsidRPr="00813276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</w:rPr>
        <w:t xml:space="preserve">   </w:t>
      </w:r>
      <w:r w:rsidRPr="00813276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fragen</w:t>
      </w:r>
      <w:r w:rsidRPr="006B7244">
        <w:rPr>
          <w:rFonts w:cstheme="minorHAnsi"/>
          <w:sz w:val="21"/>
          <w:vertAlign w:val="superscript"/>
          <w:lang w:val="la-Latn"/>
        </w:rPr>
        <w:t>24</w:t>
      </w:r>
    </w:p>
    <w:p w14:paraId="5A5B80AF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47C81507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>, quae, quod?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welcher, welche, welches?</w:t>
      </w:r>
      <w:r w:rsidRPr="00BA4E2A">
        <w:rPr>
          <w:rFonts w:cstheme="minorHAnsi"/>
          <w:sz w:val="21"/>
          <w:vertAlign w:val="superscript"/>
          <w:lang w:val="la-Latn"/>
        </w:rPr>
        <w:t>24</w:t>
      </w:r>
    </w:p>
    <w:p w14:paraId="3F9D587D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12587C18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quō?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wohin?</w:t>
      </w:r>
      <w:r w:rsidRPr="00BA4E2A">
        <w:rPr>
          <w:rFonts w:cstheme="minorHAnsi"/>
          <w:sz w:val="21"/>
          <w:vertAlign w:val="superscript"/>
          <w:lang w:val="la-Latn"/>
        </w:rPr>
        <w:t>24</w:t>
      </w:r>
    </w:p>
    <w:p w14:paraId="679D5F89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rapere</w:t>
      </w:r>
      <w:r w:rsidRPr="00132DE4">
        <w:rPr>
          <w:rFonts w:cstheme="minorHAnsi"/>
          <w:sz w:val="21"/>
          <w:lang w:val="la-Latn"/>
        </w:rPr>
        <w:t>, rapiō, rapuī, raptum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 sich, weg)reißen; rauben</w:t>
      </w:r>
      <w:r w:rsidRPr="006705D7">
        <w:rPr>
          <w:rFonts w:cstheme="minorHAnsi"/>
          <w:sz w:val="21"/>
          <w:vertAlign w:val="superscript"/>
          <w:lang w:val="la-Latn"/>
        </w:rPr>
        <w:t>22</w:t>
      </w:r>
    </w:p>
    <w:p w14:paraId="1B66FB2A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relinquere</w:t>
      </w:r>
      <w:r w:rsidRPr="00132DE4">
        <w:rPr>
          <w:rFonts w:cstheme="minorHAnsi"/>
          <w:sz w:val="21"/>
          <w:lang w:val="la-Latn"/>
        </w:rPr>
        <w:t>, relinquō, relīquī, relictum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zurücklassen, verlassen</w:t>
      </w:r>
      <w:r w:rsidRPr="006705D7">
        <w:rPr>
          <w:rFonts w:cstheme="minorHAnsi"/>
          <w:sz w:val="21"/>
          <w:vertAlign w:val="superscript"/>
          <w:lang w:val="la-Latn"/>
        </w:rPr>
        <w:t>18</w:t>
      </w:r>
    </w:p>
    <w:p w14:paraId="58BE3F6A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resistere</w:t>
      </w:r>
      <w:r w:rsidRPr="00132DE4">
        <w:rPr>
          <w:rFonts w:cstheme="minorHAnsi"/>
          <w:sz w:val="21"/>
          <w:lang w:val="la-Latn"/>
        </w:rPr>
        <w:t xml:space="preserve">, resistō, restitī,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Widerstand leisten; stehen bleiben</w:t>
      </w:r>
      <w:r w:rsidRPr="006705D7">
        <w:rPr>
          <w:rFonts w:cstheme="minorHAnsi"/>
          <w:sz w:val="21"/>
          <w:vertAlign w:val="superscript"/>
          <w:lang w:val="la-Latn"/>
        </w:rPr>
        <w:t>24</w:t>
      </w:r>
    </w:p>
    <w:p w14:paraId="1593B873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rīpa</w:t>
      </w:r>
      <w:r w:rsidRPr="00132DE4">
        <w:rPr>
          <w:rFonts w:cstheme="minorHAnsi"/>
          <w:sz w:val="21"/>
          <w:lang w:val="la-Latn"/>
        </w:rPr>
        <w:t xml:space="preserve">, rīpae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Ufer</w:t>
      </w:r>
      <w:r w:rsidRPr="006705D7">
        <w:rPr>
          <w:rFonts w:cstheme="minorHAnsi"/>
          <w:sz w:val="21"/>
          <w:vertAlign w:val="superscript"/>
          <w:lang w:val="la-Latn"/>
        </w:rPr>
        <w:t>24</w:t>
      </w:r>
    </w:p>
    <w:p w14:paraId="5F17DFAE" w14:textId="0F46290A" w:rsidR="00E274B7" w:rsidRPr="00E274B7" w:rsidRDefault="00E274B7" w:rsidP="00951B9D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E274B7">
        <w:rPr>
          <w:b/>
          <w:bCs/>
          <w:iCs/>
          <w:color w:val="231F20"/>
          <w:sz w:val="21"/>
          <w:szCs w:val="21"/>
        </w:rPr>
        <w:t>Rubicō</w:t>
      </w:r>
      <w:proofErr w:type="spellEnd"/>
      <w:r w:rsidRPr="00E274B7">
        <w:rPr>
          <w:iCs/>
          <w:color w:val="231F20"/>
          <w:sz w:val="21"/>
          <w:szCs w:val="21"/>
        </w:rPr>
        <w:t>,</w:t>
      </w:r>
      <w:r w:rsidRPr="00E274B7">
        <w:rPr>
          <w:iCs/>
          <w:color w:val="231F20"/>
          <w:spacing w:val="-6"/>
          <w:sz w:val="21"/>
          <w:szCs w:val="21"/>
        </w:rPr>
        <w:t xml:space="preserve"> </w:t>
      </w:r>
      <w:proofErr w:type="spellStart"/>
      <w:r w:rsidRPr="00E274B7">
        <w:rPr>
          <w:color w:val="231F20"/>
          <w:sz w:val="21"/>
          <w:szCs w:val="21"/>
        </w:rPr>
        <w:t>Rubic</w:t>
      </w:r>
      <w:r w:rsidRPr="00E274B7">
        <w:rPr>
          <w:iCs/>
          <w:color w:val="231F20"/>
          <w:sz w:val="21"/>
          <w:szCs w:val="21"/>
        </w:rPr>
        <w:t>ōnis</w:t>
      </w:r>
      <w:proofErr w:type="spellEnd"/>
      <w:r w:rsidRPr="00E274B7">
        <w:rPr>
          <w:i/>
          <w:color w:val="231F20"/>
          <w:spacing w:val="-6"/>
          <w:sz w:val="21"/>
          <w:szCs w:val="21"/>
        </w:rPr>
        <w:t xml:space="preserve"> </w:t>
      </w:r>
      <w:r w:rsidRPr="00E274B7">
        <w:rPr>
          <w:i/>
          <w:iCs/>
          <w:color w:val="231F20"/>
          <w:sz w:val="21"/>
          <w:szCs w:val="21"/>
        </w:rPr>
        <w:t>m</w:t>
      </w:r>
      <w:r w:rsidRPr="00E274B7">
        <w:rPr>
          <w:i/>
          <w:color w:val="231F20"/>
          <w:sz w:val="21"/>
          <w:szCs w:val="21"/>
        </w:rPr>
        <w:t xml:space="preserve">  </w:t>
      </w:r>
      <w:r w:rsidRPr="00E274B7">
        <w:rPr>
          <w:i/>
          <w:color w:val="231F20"/>
          <w:spacing w:val="-7"/>
          <w:sz w:val="21"/>
          <w:szCs w:val="21"/>
        </w:rPr>
        <w:t xml:space="preserve"> </w:t>
      </w:r>
      <w:r w:rsidRPr="00E274B7">
        <w:rPr>
          <w:color w:val="231F20"/>
          <w:sz w:val="21"/>
          <w:szCs w:val="21"/>
        </w:rPr>
        <w:t>der</w:t>
      </w:r>
      <w:r w:rsidRPr="00E274B7">
        <w:rPr>
          <w:color w:val="231F20"/>
          <w:spacing w:val="-5"/>
          <w:sz w:val="21"/>
          <w:szCs w:val="21"/>
        </w:rPr>
        <w:t xml:space="preserve"> </w:t>
      </w:r>
      <w:r w:rsidRPr="00E274B7">
        <w:rPr>
          <w:color w:val="231F20"/>
          <w:sz w:val="21"/>
          <w:szCs w:val="21"/>
        </w:rPr>
        <w:t>Rubikon,</w:t>
      </w:r>
      <w:r w:rsidRPr="00E274B7">
        <w:rPr>
          <w:color w:val="231F20"/>
          <w:spacing w:val="-6"/>
          <w:sz w:val="21"/>
          <w:szCs w:val="21"/>
        </w:rPr>
        <w:t xml:space="preserve"> </w:t>
      </w:r>
      <w:r w:rsidRPr="00E274B7">
        <w:rPr>
          <w:color w:val="231F20"/>
          <w:sz w:val="21"/>
          <w:szCs w:val="21"/>
        </w:rPr>
        <w:t>Grenzfluss</w:t>
      </w:r>
      <w:r w:rsidRPr="00E274B7">
        <w:rPr>
          <w:color w:val="231F20"/>
          <w:spacing w:val="-6"/>
          <w:sz w:val="21"/>
          <w:szCs w:val="21"/>
        </w:rPr>
        <w:t xml:space="preserve"> </w:t>
      </w:r>
      <w:r w:rsidRPr="00E274B7">
        <w:rPr>
          <w:color w:val="231F20"/>
          <w:sz w:val="21"/>
          <w:szCs w:val="21"/>
        </w:rPr>
        <w:t>zwischen</w:t>
      </w:r>
      <w:r w:rsidRPr="00E274B7">
        <w:rPr>
          <w:color w:val="231F20"/>
          <w:spacing w:val="-5"/>
          <w:sz w:val="21"/>
          <w:szCs w:val="21"/>
        </w:rPr>
        <w:t xml:space="preserve"> </w:t>
      </w:r>
      <w:r w:rsidRPr="00E274B7">
        <w:rPr>
          <w:color w:val="231F20"/>
          <w:sz w:val="21"/>
          <w:szCs w:val="21"/>
        </w:rPr>
        <w:t>Italien</w:t>
      </w:r>
      <w:r w:rsidRPr="00E274B7">
        <w:rPr>
          <w:color w:val="231F20"/>
          <w:spacing w:val="-6"/>
          <w:sz w:val="21"/>
          <w:szCs w:val="21"/>
        </w:rPr>
        <w:t xml:space="preserve"> </w:t>
      </w:r>
      <w:r w:rsidRPr="00E274B7">
        <w:rPr>
          <w:color w:val="231F20"/>
          <w:sz w:val="21"/>
          <w:szCs w:val="21"/>
        </w:rPr>
        <w:t>und</w:t>
      </w:r>
      <w:r w:rsidRPr="00E274B7">
        <w:rPr>
          <w:color w:val="231F20"/>
          <w:spacing w:val="-6"/>
          <w:sz w:val="21"/>
          <w:szCs w:val="21"/>
        </w:rPr>
        <w:t xml:space="preserve"> </w:t>
      </w:r>
      <w:proofErr w:type="gramStart"/>
      <w:r w:rsidRPr="00E274B7">
        <w:rPr>
          <w:color w:val="231F20"/>
          <w:sz w:val="21"/>
          <w:szCs w:val="21"/>
        </w:rPr>
        <w:t>der</w:t>
      </w:r>
      <w:r w:rsidR="00EE53F4">
        <w:rPr>
          <w:color w:val="231F20"/>
          <w:sz w:val="21"/>
          <w:szCs w:val="21"/>
        </w:rPr>
        <w:t xml:space="preserve"> </w:t>
      </w:r>
      <w:r w:rsidRPr="00E274B7">
        <w:rPr>
          <w:color w:val="231F20"/>
          <w:spacing w:val="-33"/>
          <w:sz w:val="21"/>
          <w:szCs w:val="21"/>
        </w:rPr>
        <w:t xml:space="preserve"> </w:t>
      </w:r>
      <w:r w:rsidRPr="00E274B7">
        <w:rPr>
          <w:color w:val="231F20"/>
          <w:sz w:val="21"/>
          <w:szCs w:val="21"/>
        </w:rPr>
        <w:t>Provinz</w:t>
      </w:r>
      <w:proofErr w:type="gramEnd"/>
      <w:r w:rsidRPr="00E274B7">
        <w:rPr>
          <w:color w:val="231F20"/>
          <w:sz w:val="21"/>
          <w:szCs w:val="21"/>
        </w:rPr>
        <w:t xml:space="preserve"> </w:t>
      </w:r>
      <w:r w:rsidRPr="00E274B7">
        <w:rPr>
          <w:iCs/>
          <w:color w:val="231F20"/>
          <w:sz w:val="21"/>
          <w:szCs w:val="21"/>
        </w:rPr>
        <w:t xml:space="preserve">Gallia </w:t>
      </w:r>
      <w:proofErr w:type="spellStart"/>
      <w:r w:rsidRPr="00E274B7">
        <w:rPr>
          <w:iCs/>
          <w:color w:val="231F20"/>
          <w:sz w:val="21"/>
          <w:szCs w:val="21"/>
        </w:rPr>
        <w:t>Cisalpina</w:t>
      </w:r>
      <w:proofErr w:type="spellEnd"/>
      <w:r w:rsidRPr="00E274B7">
        <w:rPr>
          <w:color w:val="231F20"/>
          <w:sz w:val="21"/>
          <w:szCs w:val="21"/>
        </w:rPr>
        <w:t>, dem heutigen Oberitalien</w:t>
      </w:r>
      <w:r w:rsidRPr="00E274B7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31ECF020" w14:textId="77777777" w:rsidR="00E274B7" w:rsidRPr="009A0BAB" w:rsidRDefault="00E274B7" w:rsidP="00951B9D">
      <w:pPr>
        <w:rPr>
          <w:rFonts w:cstheme="minorHAnsi"/>
          <w:b/>
          <w:sz w:val="21"/>
          <w:szCs w:val="21"/>
          <w:lang w:val="la-Latn"/>
        </w:rPr>
      </w:pPr>
      <w:r w:rsidRPr="009A0BAB">
        <w:rPr>
          <w:b/>
          <w:bCs/>
          <w:color w:val="231F20"/>
          <w:sz w:val="21"/>
          <w:szCs w:val="21"/>
        </w:rPr>
        <w:t>Sc</w:t>
      </w:r>
      <w:r w:rsidRPr="00382533">
        <w:rPr>
          <w:rFonts w:cstheme="minorHAnsi"/>
          <w:b/>
          <w:sz w:val="21"/>
          <w:lang w:val="la-Latn"/>
        </w:rPr>
        <w:t>ī</w:t>
      </w:r>
      <w:proofErr w:type="spellStart"/>
      <w:r w:rsidRPr="009A0BAB">
        <w:rPr>
          <w:b/>
          <w:bCs/>
          <w:color w:val="231F20"/>
          <w:sz w:val="21"/>
          <w:szCs w:val="21"/>
        </w:rPr>
        <w:t>pi</w:t>
      </w:r>
      <w:proofErr w:type="spellEnd"/>
      <w:r w:rsidRPr="00382533">
        <w:rPr>
          <w:rFonts w:cstheme="minorHAnsi"/>
          <w:b/>
          <w:sz w:val="21"/>
          <w:lang w:val="la-Latn"/>
        </w:rPr>
        <w:t>ō</w:t>
      </w:r>
      <w:r w:rsidRPr="009A0BAB">
        <w:rPr>
          <w:color w:val="231F20"/>
          <w:sz w:val="21"/>
          <w:szCs w:val="21"/>
        </w:rPr>
        <w:t>, Sc</w:t>
      </w:r>
      <w:r w:rsidRPr="00132DE4">
        <w:rPr>
          <w:rFonts w:cstheme="minorHAnsi"/>
          <w:sz w:val="21"/>
          <w:lang w:val="la-Latn"/>
        </w:rPr>
        <w:t>ī</w:t>
      </w:r>
      <w:proofErr w:type="spellStart"/>
      <w:r w:rsidRPr="009A0BAB">
        <w:rPr>
          <w:color w:val="231F20"/>
          <w:sz w:val="21"/>
          <w:szCs w:val="21"/>
        </w:rPr>
        <w:t>pi</w:t>
      </w:r>
      <w:proofErr w:type="spellEnd"/>
      <w:r w:rsidRPr="00132DE4">
        <w:rPr>
          <w:rFonts w:cstheme="minorHAnsi"/>
          <w:sz w:val="21"/>
          <w:lang w:val="la-Latn"/>
        </w:rPr>
        <w:t>ō</w:t>
      </w:r>
      <w:proofErr w:type="spellStart"/>
      <w:r w:rsidRPr="009A0BAB">
        <w:rPr>
          <w:color w:val="231F20"/>
          <w:sz w:val="21"/>
          <w:szCs w:val="21"/>
        </w:rPr>
        <w:t>nis</w:t>
      </w:r>
      <w:proofErr w:type="spellEnd"/>
      <w:r>
        <w:rPr>
          <w:b/>
          <w:bCs/>
          <w:color w:val="231F20"/>
          <w:sz w:val="21"/>
          <w:szCs w:val="21"/>
        </w:rPr>
        <w:t xml:space="preserve"> </w:t>
      </w:r>
      <w:r w:rsidRPr="009A0BAB">
        <w:rPr>
          <w:i/>
          <w:iCs/>
          <w:color w:val="231F20"/>
          <w:sz w:val="21"/>
          <w:szCs w:val="21"/>
        </w:rPr>
        <w:t>m</w:t>
      </w:r>
      <w:r>
        <w:rPr>
          <w:b/>
          <w:bCs/>
          <w:color w:val="231F20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 xml:space="preserve">  </w:t>
      </w:r>
      <w:proofErr w:type="spellStart"/>
      <w:r w:rsidRPr="009A0BAB">
        <w:rPr>
          <w:color w:val="231F20"/>
          <w:sz w:val="21"/>
          <w:szCs w:val="21"/>
        </w:rPr>
        <w:t>Caecilius</w:t>
      </w:r>
      <w:proofErr w:type="spellEnd"/>
      <w:r w:rsidRPr="009A0BAB">
        <w:rPr>
          <w:color w:val="231F20"/>
          <w:spacing w:val="-3"/>
          <w:sz w:val="21"/>
          <w:szCs w:val="21"/>
        </w:rPr>
        <w:t xml:space="preserve"> </w:t>
      </w:r>
      <w:r w:rsidRPr="009A0BAB">
        <w:rPr>
          <w:color w:val="231F20"/>
          <w:sz w:val="21"/>
          <w:szCs w:val="21"/>
        </w:rPr>
        <w:t>Metellus</w:t>
      </w:r>
      <w:r w:rsidRPr="009A0BAB">
        <w:rPr>
          <w:color w:val="231F20"/>
          <w:spacing w:val="-3"/>
          <w:sz w:val="21"/>
          <w:szCs w:val="21"/>
        </w:rPr>
        <w:t xml:space="preserve"> </w:t>
      </w:r>
      <w:r w:rsidRPr="009A0BAB">
        <w:rPr>
          <w:color w:val="231F20"/>
          <w:sz w:val="21"/>
          <w:szCs w:val="21"/>
        </w:rPr>
        <w:t>Pius</w:t>
      </w:r>
      <w:r>
        <w:rPr>
          <w:color w:val="231F20"/>
          <w:spacing w:val="-3"/>
          <w:sz w:val="21"/>
          <w:szCs w:val="21"/>
        </w:rPr>
        <w:t xml:space="preserve"> </w:t>
      </w:r>
      <w:r w:rsidRPr="009A0BAB">
        <w:rPr>
          <w:color w:val="231F20"/>
          <w:sz w:val="21"/>
          <w:szCs w:val="21"/>
        </w:rPr>
        <w:t>Scipio</w:t>
      </w:r>
      <w:r>
        <w:rPr>
          <w:color w:val="231F20"/>
          <w:spacing w:val="-4"/>
          <w:sz w:val="21"/>
          <w:szCs w:val="21"/>
        </w:rPr>
        <w:t>,</w:t>
      </w:r>
      <w:r w:rsidRPr="009A0BAB">
        <w:rPr>
          <w:color w:val="231F20"/>
          <w:spacing w:val="-4"/>
          <w:sz w:val="21"/>
          <w:szCs w:val="21"/>
        </w:rPr>
        <w:t xml:space="preserve"> </w:t>
      </w:r>
      <w:r w:rsidRPr="009A0BAB">
        <w:rPr>
          <w:color w:val="231F20"/>
          <w:sz w:val="21"/>
          <w:szCs w:val="21"/>
        </w:rPr>
        <w:t>erbitterter</w:t>
      </w:r>
      <w:r w:rsidRPr="009A0BAB">
        <w:rPr>
          <w:color w:val="231F20"/>
          <w:spacing w:val="-3"/>
          <w:sz w:val="21"/>
          <w:szCs w:val="21"/>
        </w:rPr>
        <w:t xml:space="preserve"> </w:t>
      </w:r>
      <w:r w:rsidRPr="009A0BAB">
        <w:rPr>
          <w:color w:val="231F20"/>
          <w:sz w:val="21"/>
          <w:szCs w:val="21"/>
        </w:rPr>
        <w:t>Gegner</w:t>
      </w:r>
      <w:r w:rsidRPr="009A0BAB">
        <w:rPr>
          <w:color w:val="231F20"/>
          <w:spacing w:val="-3"/>
          <w:sz w:val="21"/>
          <w:szCs w:val="21"/>
        </w:rPr>
        <w:t xml:space="preserve"> </w:t>
      </w:r>
      <w:r w:rsidRPr="009A0BAB">
        <w:rPr>
          <w:color w:val="231F20"/>
          <w:sz w:val="21"/>
          <w:szCs w:val="21"/>
        </w:rPr>
        <w:t>Caesars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9C4D443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sē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(Akk.)</w:t>
      </w:r>
      <w:r w:rsidRPr="00940B82">
        <w:rPr>
          <w:rFonts w:cstheme="minorHAnsi"/>
          <w:b/>
          <w:sz w:val="21"/>
          <w:lang w:val="la-Latn"/>
        </w:rPr>
        <w:t>/sibī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(Dat.)</w:t>
      </w:r>
      <w:r w:rsidRPr="00940B82">
        <w:rPr>
          <w:rFonts w:cstheme="minorHAnsi"/>
          <w:b/>
          <w:sz w:val="21"/>
          <w:lang w:val="la-Latn"/>
        </w:rPr>
        <w:t>/sēcum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(Abl.)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sich/sich/mit sich, bei sich</w:t>
      </w:r>
      <w:r w:rsidRPr="006705D7">
        <w:rPr>
          <w:rFonts w:cstheme="minorHAnsi"/>
          <w:sz w:val="21"/>
          <w:vertAlign w:val="superscript"/>
          <w:lang w:val="la-Latn"/>
        </w:rPr>
        <w:t>15</w:t>
      </w:r>
    </w:p>
    <w:p w14:paraId="3F1009F9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655B640E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lastRenderedPageBreak/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7E1A5BAD" w14:textId="77777777" w:rsidR="00E274B7" w:rsidRPr="00132DE4" w:rsidRDefault="00E274B7" w:rsidP="00EF7342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sen</w:t>
      </w:r>
      <w:r w:rsidRPr="005D5640">
        <w:rPr>
          <w:rFonts w:cstheme="minorHAnsi"/>
          <w:b/>
          <w:sz w:val="21"/>
          <w:lang w:val="la-Latn"/>
        </w:rPr>
        <w:t>āt</w:t>
      </w:r>
      <w:r>
        <w:rPr>
          <w:rFonts w:cstheme="minorHAnsi"/>
          <w:b/>
          <w:sz w:val="21"/>
          <w:lang w:val="la-Latn"/>
        </w:rPr>
        <w:t>o</w:t>
      </w:r>
      <w:r w:rsidRPr="005D5640">
        <w:rPr>
          <w:rFonts w:cstheme="minorHAnsi"/>
          <w:b/>
          <w:sz w:val="21"/>
          <w:lang w:val="la-Latn"/>
        </w:rPr>
        <w:t>r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sen</w:t>
      </w:r>
      <w:r w:rsidRPr="00132DE4">
        <w:rPr>
          <w:rFonts w:cstheme="minorHAnsi"/>
          <w:sz w:val="21"/>
          <w:lang w:val="la-Latn"/>
        </w:rPr>
        <w:t xml:space="preserve">ātōris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</w:t>
      </w:r>
      <w:r>
        <w:rPr>
          <w:rFonts w:cstheme="minorHAnsi"/>
          <w:sz w:val="21"/>
          <w:lang w:val="la-Latn"/>
        </w:rPr>
        <w:t>Senato</w:t>
      </w:r>
      <w:r w:rsidRPr="00132DE4">
        <w:rPr>
          <w:rFonts w:cstheme="minorHAnsi"/>
          <w:sz w:val="21"/>
          <w:lang w:val="la-Latn"/>
        </w:rPr>
        <w:t>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43BFFF2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sen</w:t>
      </w:r>
      <w:r w:rsidRPr="005D5640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 xml:space="preserve">tus </w:t>
      </w:r>
      <w:r w:rsidRPr="00BE0D6F">
        <w:rPr>
          <w:rFonts w:cstheme="minorHAnsi"/>
          <w:bCs/>
          <w:sz w:val="21"/>
          <w:lang w:val="la-Latn"/>
        </w:rPr>
        <w:t>(</w:t>
      </w:r>
      <w:r w:rsidRPr="00BE0D6F">
        <w:rPr>
          <w:rFonts w:cstheme="minorHAnsi"/>
          <w:bCs/>
          <w:i/>
          <w:iCs/>
          <w:sz w:val="21"/>
          <w:lang w:val="la-Latn"/>
        </w:rPr>
        <w:t>Dat</w:t>
      </w:r>
      <w:r w:rsidRPr="00BE0D6F">
        <w:rPr>
          <w:rFonts w:cstheme="minorHAnsi"/>
          <w:bCs/>
          <w:sz w:val="21"/>
          <w:lang w:val="la-Latn"/>
        </w:rPr>
        <w:t>.</w:t>
      </w:r>
      <w:r>
        <w:rPr>
          <w:rFonts w:cstheme="minorHAnsi"/>
          <w:b/>
          <w:sz w:val="21"/>
          <w:lang w:val="la-Latn"/>
        </w:rPr>
        <w:t xml:space="preserve"> </w:t>
      </w:r>
      <w:r w:rsidRPr="00EE53F4">
        <w:rPr>
          <w:rFonts w:cstheme="minorHAnsi"/>
          <w:bCs/>
          <w:sz w:val="21"/>
          <w:lang w:val="la-Latn"/>
        </w:rPr>
        <w:t xml:space="preserve">senātuī, </w:t>
      </w:r>
      <w:r w:rsidRPr="00EE53F4">
        <w:rPr>
          <w:rFonts w:cstheme="minorHAnsi"/>
          <w:bCs/>
          <w:i/>
          <w:iCs/>
          <w:sz w:val="21"/>
          <w:lang w:val="la-Latn"/>
        </w:rPr>
        <w:t>Abl</w:t>
      </w:r>
      <w:r w:rsidRPr="00EE53F4">
        <w:rPr>
          <w:rFonts w:cstheme="minorHAnsi"/>
          <w:bCs/>
          <w:sz w:val="21"/>
          <w:lang w:val="la-Latn"/>
        </w:rPr>
        <w:t>. senātū</w:t>
      </w:r>
      <w:r w:rsidRPr="00BE0D6F">
        <w:rPr>
          <w:rFonts w:cstheme="minorHAnsi"/>
          <w:bCs/>
          <w:sz w:val="21"/>
          <w:lang w:val="la-Latn"/>
        </w:rPr>
        <w:t>)</w:t>
      </w:r>
      <w:r>
        <w:rPr>
          <w:rFonts w:cstheme="minorHAnsi"/>
          <w:b/>
          <w:sz w:val="21"/>
          <w:lang w:val="la-Latn"/>
        </w:rPr>
        <w:t xml:space="preserve"> </w:t>
      </w:r>
      <w:r w:rsidRPr="00BE0D6F">
        <w:rPr>
          <w:rFonts w:cstheme="minorHAnsi"/>
          <w:bCs/>
          <w:i/>
          <w:iCs/>
          <w:sz w:val="21"/>
          <w:lang w:val="la-Latn"/>
        </w:rPr>
        <w:t>m</w:t>
      </w:r>
      <w:r>
        <w:rPr>
          <w:rFonts w:cstheme="minorHAnsi"/>
          <w:b/>
          <w:sz w:val="21"/>
          <w:lang w:val="la-Latn"/>
        </w:rPr>
        <w:t xml:space="preserve">   </w:t>
      </w:r>
      <w:r w:rsidRPr="00BE0D6F">
        <w:rPr>
          <w:rFonts w:cstheme="minorHAnsi"/>
          <w:bCs/>
          <w:sz w:val="21"/>
          <w:lang w:val="la-Latn"/>
        </w:rPr>
        <w:t>Senat(ssitzung)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CD6C9BF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sīgnum</w:t>
      </w:r>
      <w:r w:rsidRPr="00132DE4">
        <w:rPr>
          <w:rFonts w:cstheme="minorHAnsi"/>
          <w:sz w:val="21"/>
          <w:lang w:val="la-Latn"/>
        </w:rPr>
        <w:t xml:space="preserve">, sīgnī </w:t>
      </w:r>
      <w:r w:rsidRPr="00940B82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Zeichen; das Merkmal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77066E43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simulāre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vortäuschen; so tun, als ob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4CC1044A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sine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ohne</w:t>
      </w:r>
      <w:r w:rsidRPr="008D7DB9">
        <w:rPr>
          <w:rFonts w:cstheme="minorHAnsi"/>
          <w:sz w:val="21"/>
          <w:vertAlign w:val="superscript"/>
          <w:lang w:val="la-Latn"/>
        </w:rPr>
        <w:t>7</w:t>
      </w:r>
    </w:p>
    <w:p w14:paraId="23CE5FC7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C86BFB">
        <w:rPr>
          <w:rFonts w:cstheme="minorHAnsi"/>
          <w:b/>
          <w:sz w:val="21"/>
          <w:u w:val="thick" w:color="C00000"/>
          <w:lang w:val="la-Latn"/>
        </w:rPr>
        <w:t>sōl</w:t>
      </w:r>
      <w:r w:rsidRPr="00132DE4">
        <w:rPr>
          <w:rFonts w:cstheme="minorHAnsi"/>
          <w:sz w:val="21"/>
          <w:lang w:val="la-Latn"/>
        </w:rPr>
        <w:t xml:space="preserve">, sōlis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Sonne</w:t>
      </w:r>
      <w:r w:rsidRPr="008D7DB9">
        <w:rPr>
          <w:rFonts w:cstheme="minorHAnsi"/>
          <w:sz w:val="21"/>
          <w:vertAlign w:val="superscript"/>
          <w:lang w:val="la-Latn"/>
        </w:rPr>
        <w:t>24</w:t>
      </w:r>
    </w:p>
    <w:p w14:paraId="3F3D276A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stāre</w:t>
      </w:r>
      <w:r w:rsidRPr="00132DE4">
        <w:rPr>
          <w:rFonts w:cstheme="minorHAnsi"/>
          <w:sz w:val="21"/>
          <w:lang w:val="la-Latn"/>
        </w:rPr>
        <w:t>, stō, stetī, statum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(da)stehen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281DEA59" w14:textId="77777777" w:rsidR="00E274B7" w:rsidRPr="00132DE4" w:rsidRDefault="00E274B7" w:rsidP="009361F8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terrēre</w:t>
      </w:r>
      <w:r>
        <w:rPr>
          <w:rFonts w:cstheme="minorHAnsi"/>
          <w:sz w:val="21"/>
        </w:rPr>
        <w:t xml:space="preserve">   </w:t>
      </w:r>
      <w:r w:rsidRPr="00A7261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erschrecken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1EB40DD5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tollere</w:t>
      </w:r>
      <w:r w:rsidRPr="00132DE4">
        <w:rPr>
          <w:rFonts w:cstheme="minorHAnsi"/>
          <w:sz w:val="21"/>
          <w:lang w:val="la-Latn"/>
        </w:rPr>
        <w:t>, tollō, sústulī, sublātum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hochheben; beseitigen, vernichten; entfernen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7C837260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tr</w:t>
      </w:r>
      <w:r w:rsidRPr="005D5640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nsiit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(er) überquerte, überschritt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9C7D073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u w:color="C00000"/>
          <w:lang w:val="la-Latn"/>
        </w:rPr>
        <w:t>tub</w:t>
      </w:r>
      <w:r w:rsidRPr="00BC0C8F">
        <w:rPr>
          <w:rFonts w:cstheme="minorHAnsi"/>
          <w:b/>
          <w:sz w:val="21"/>
          <w:u w:color="C00000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tub</w:t>
      </w:r>
      <w:r w:rsidRPr="00132DE4">
        <w:rPr>
          <w:rFonts w:cstheme="minorHAnsi"/>
          <w:sz w:val="21"/>
          <w:lang w:val="la-Latn"/>
        </w:rPr>
        <w:t xml:space="preserve">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die </w:t>
      </w:r>
      <w:r>
        <w:rPr>
          <w:rFonts w:cstheme="minorHAnsi"/>
          <w:sz w:val="21"/>
          <w:lang w:val="la-Latn"/>
        </w:rPr>
        <w:t>Trompete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194A41E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1E68F2A9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da(mals), in d(ies)em Augenblick</w:t>
      </w:r>
      <w:r w:rsidRPr="004E30FD">
        <w:rPr>
          <w:rFonts w:cstheme="minorHAnsi"/>
          <w:sz w:val="21"/>
          <w:vertAlign w:val="superscript"/>
          <w:lang w:val="la-Latn"/>
        </w:rPr>
        <w:t>23</w:t>
      </w:r>
    </w:p>
    <w:p w14:paraId="3B31F61E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6781434F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sobald</w:t>
      </w:r>
      <w:r w:rsidRPr="004E30FD">
        <w:rPr>
          <w:rFonts w:cstheme="minorHAnsi"/>
          <w:sz w:val="21"/>
          <w:vertAlign w:val="superscript"/>
          <w:lang w:val="la-Latn"/>
        </w:rPr>
        <w:t>19</w:t>
      </w:r>
    </w:p>
    <w:p w14:paraId="65001626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ūnus</w:t>
      </w:r>
      <w:r w:rsidRPr="00132DE4">
        <w:rPr>
          <w:rFonts w:cstheme="minorHAnsi"/>
          <w:sz w:val="21"/>
          <w:lang w:val="la-Latn"/>
        </w:rPr>
        <w:t xml:space="preserve">, ūna, ūnum; </w:t>
      </w:r>
      <w:r w:rsidRPr="00A11AC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ūnīus, </w:t>
      </w:r>
      <w:r w:rsidRPr="00A11ACA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ūnī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ein; ein einziger</w:t>
      </w:r>
      <w:r w:rsidRPr="004E30FD">
        <w:rPr>
          <w:rFonts w:cstheme="minorHAnsi"/>
          <w:sz w:val="21"/>
          <w:vertAlign w:val="superscript"/>
          <w:lang w:val="la-Latn"/>
        </w:rPr>
        <w:t>7</w:t>
      </w:r>
    </w:p>
    <w:p w14:paraId="4F5E9196" w14:textId="77777777" w:rsidR="00E274B7" w:rsidRPr="00132DE4" w:rsidRDefault="00E274B7" w:rsidP="00BE0D6F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7A0402E7" w14:textId="77777777" w:rsidR="00E274B7" w:rsidRPr="00132DE4" w:rsidRDefault="00E274B7" w:rsidP="009A0BAB">
      <w:pPr>
        <w:rPr>
          <w:rFonts w:cstheme="minorHAnsi"/>
          <w:sz w:val="21"/>
          <w:lang w:val="la-Latn"/>
        </w:rPr>
      </w:pPr>
      <w:r w:rsidRPr="00151C4C">
        <w:rPr>
          <w:rFonts w:cstheme="minorHAnsi"/>
          <w:b/>
          <w:sz w:val="21"/>
          <w:u w:color="C00000"/>
          <w:lang w:val="la-Latn"/>
        </w:rPr>
        <w:t>ut</w:t>
      </w:r>
      <w:r w:rsidRPr="00151C4C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06F048D7" w14:textId="77777777" w:rsidR="00E274B7" w:rsidRPr="00132DE4" w:rsidRDefault="00E274B7" w:rsidP="00842A38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(ver)meiden</w:t>
      </w:r>
      <w:r w:rsidRPr="009D1182">
        <w:rPr>
          <w:rFonts w:cstheme="minorHAnsi"/>
          <w:sz w:val="21"/>
          <w:vertAlign w:val="superscript"/>
          <w:lang w:val="la-Latn"/>
        </w:rPr>
        <w:t>20</w:t>
      </w:r>
    </w:p>
    <w:p w14:paraId="4B270964" w14:textId="77777777" w:rsidR="00E274B7" w:rsidRPr="00132DE4" w:rsidRDefault="00E274B7" w:rsidP="00807764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voluptās</w:t>
      </w:r>
      <w:r w:rsidRPr="00132DE4">
        <w:rPr>
          <w:rFonts w:cstheme="minorHAnsi"/>
          <w:sz w:val="21"/>
          <w:lang w:val="la-Latn"/>
        </w:rPr>
        <w:t xml:space="preserve">, voluptātis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Vergnügen, der Spaß</w:t>
      </w:r>
      <w:r w:rsidRPr="00672C56">
        <w:rPr>
          <w:rFonts w:cstheme="minorHAnsi"/>
          <w:sz w:val="21"/>
          <w:vertAlign w:val="superscript"/>
          <w:lang w:val="la-Latn"/>
        </w:rPr>
        <w:t>7</w:t>
      </w:r>
    </w:p>
    <w:p w14:paraId="20BAACBC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vōs/vōbīs/vōs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ihr/euch/euch</w:t>
      </w:r>
      <w:r w:rsidRPr="00672C56">
        <w:rPr>
          <w:rFonts w:cstheme="minorHAnsi"/>
          <w:sz w:val="21"/>
          <w:vertAlign w:val="superscript"/>
          <w:lang w:val="la-Latn"/>
        </w:rPr>
        <w:t>13</w:t>
      </w:r>
    </w:p>
    <w:p w14:paraId="348169EF" w14:textId="77777777" w:rsidR="00E274B7" w:rsidRPr="00132DE4" w:rsidRDefault="00E274B7" w:rsidP="00BC0C8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vōx</w:t>
      </w:r>
      <w:r w:rsidRPr="00132DE4">
        <w:rPr>
          <w:rFonts w:cstheme="minorHAnsi"/>
          <w:sz w:val="21"/>
          <w:lang w:val="la-Latn"/>
        </w:rPr>
        <w:t xml:space="preserve">, vōcis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Stimme; die Äußerung</w:t>
      </w:r>
      <w:r w:rsidRPr="00672C56">
        <w:rPr>
          <w:rFonts w:cstheme="minorHAnsi"/>
          <w:sz w:val="21"/>
          <w:vertAlign w:val="superscript"/>
          <w:lang w:val="la-Latn"/>
        </w:rPr>
        <w:t>8</w:t>
      </w:r>
    </w:p>
    <w:p w14:paraId="242518CD" w14:textId="77777777" w:rsidR="00807764" w:rsidRPr="00BC0C8F" w:rsidRDefault="00807764" w:rsidP="00951B9D">
      <w:pPr>
        <w:rPr>
          <w:rFonts w:cstheme="minorHAnsi"/>
          <w:b/>
          <w:sz w:val="21"/>
          <w:lang w:val="la-Latn"/>
        </w:rPr>
      </w:pPr>
    </w:p>
    <w:p w14:paraId="1C14E063" w14:textId="77777777" w:rsidR="00807764" w:rsidRDefault="00807764" w:rsidP="00951B9D">
      <w:pPr>
        <w:rPr>
          <w:rFonts w:cstheme="minorHAnsi"/>
          <w:b/>
          <w:sz w:val="21"/>
          <w:lang w:val="la-Latn"/>
        </w:rPr>
      </w:pPr>
    </w:p>
    <w:p w14:paraId="5E467012" w14:textId="77777777" w:rsidR="009A0BAB" w:rsidRDefault="009A0BAB" w:rsidP="00951B9D">
      <w:pPr>
        <w:rPr>
          <w:rFonts w:cstheme="minorHAnsi"/>
          <w:b/>
          <w:sz w:val="21"/>
          <w:lang w:val="la-Latn"/>
        </w:rPr>
      </w:pPr>
    </w:p>
    <w:p w14:paraId="3A8B3261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7B578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B14D4" w14:textId="77777777" w:rsidR="007B5785" w:rsidRDefault="007B5785" w:rsidP="00C910D4">
      <w:pPr>
        <w:spacing w:after="0"/>
      </w:pPr>
      <w:r>
        <w:separator/>
      </w:r>
    </w:p>
  </w:endnote>
  <w:endnote w:type="continuationSeparator" w:id="0">
    <w:p w14:paraId="32FE24CE" w14:textId="77777777" w:rsidR="007B5785" w:rsidRDefault="007B578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872A" w14:textId="77777777" w:rsidR="007B5785" w:rsidRDefault="007B5785" w:rsidP="00C910D4">
      <w:pPr>
        <w:spacing w:after="0"/>
      </w:pPr>
      <w:r>
        <w:separator/>
      </w:r>
    </w:p>
  </w:footnote>
  <w:footnote w:type="continuationSeparator" w:id="0">
    <w:p w14:paraId="514AC196" w14:textId="77777777" w:rsidR="007B5785" w:rsidRDefault="007B578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57254"/>
    <w:rsid w:val="00061D23"/>
    <w:rsid w:val="00061DD7"/>
    <w:rsid w:val="00064628"/>
    <w:rsid w:val="00067DFB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45F2F"/>
    <w:rsid w:val="001507DF"/>
    <w:rsid w:val="00150EB7"/>
    <w:rsid w:val="00151C4C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96A55"/>
    <w:rsid w:val="002A081F"/>
    <w:rsid w:val="002A71AE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46506"/>
    <w:rsid w:val="00351204"/>
    <w:rsid w:val="00351CA5"/>
    <w:rsid w:val="00361A59"/>
    <w:rsid w:val="003669AB"/>
    <w:rsid w:val="00375989"/>
    <w:rsid w:val="00376F0F"/>
    <w:rsid w:val="00381F64"/>
    <w:rsid w:val="00386F94"/>
    <w:rsid w:val="003924B7"/>
    <w:rsid w:val="00393BDA"/>
    <w:rsid w:val="003A5611"/>
    <w:rsid w:val="003A5E0A"/>
    <w:rsid w:val="003A695E"/>
    <w:rsid w:val="003B1DE1"/>
    <w:rsid w:val="003B52F7"/>
    <w:rsid w:val="003B7838"/>
    <w:rsid w:val="003C168A"/>
    <w:rsid w:val="003C3EB1"/>
    <w:rsid w:val="003C49CF"/>
    <w:rsid w:val="003C7FF2"/>
    <w:rsid w:val="003D1B98"/>
    <w:rsid w:val="003D3126"/>
    <w:rsid w:val="003E3EBA"/>
    <w:rsid w:val="00401995"/>
    <w:rsid w:val="00402E96"/>
    <w:rsid w:val="00403A37"/>
    <w:rsid w:val="004054ED"/>
    <w:rsid w:val="00407488"/>
    <w:rsid w:val="00414D7E"/>
    <w:rsid w:val="00420B8E"/>
    <w:rsid w:val="004249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24556"/>
    <w:rsid w:val="00631B9B"/>
    <w:rsid w:val="006376C3"/>
    <w:rsid w:val="006420A8"/>
    <w:rsid w:val="00644C2D"/>
    <w:rsid w:val="0064769D"/>
    <w:rsid w:val="0064774D"/>
    <w:rsid w:val="00651174"/>
    <w:rsid w:val="006538DF"/>
    <w:rsid w:val="006565F7"/>
    <w:rsid w:val="00660074"/>
    <w:rsid w:val="0066158B"/>
    <w:rsid w:val="0067193F"/>
    <w:rsid w:val="00676476"/>
    <w:rsid w:val="006843B7"/>
    <w:rsid w:val="00696A76"/>
    <w:rsid w:val="006A0601"/>
    <w:rsid w:val="006A0E57"/>
    <w:rsid w:val="006A1BF9"/>
    <w:rsid w:val="006B4E93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5785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E10BC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7E18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D66E6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6FDC"/>
    <w:rsid w:val="00E8201A"/>
    <w:rsid w:val="00E823AF"/>
    <w:rsid w:val="00E83136"/>
    <w:rsid w:val="00E8542C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E53F4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9</cp:revision>
  <cp:lastPrinted>2015-10-13T09:18:00Z</cp:lastPrinted>
  <dcterms:created xsi:type="dcterms:W3CDTF">2024-01-04T20:23:00Z</dcterms:created>
  <dcterms:modified xsi:type="dcterms:W3CDTF">2024-01-06T10:20:00Z</dcterms:modified>
</cp:coreProperties>
</file>