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558CD5B2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</w:t>
      </w:r>
      <w:r w:rsidR="00040965">
        <w:rPr>
          <w:b/>
          <w:color w:val="CA5227"/>
          <w:sz w:val="24"/>
          <w:szCs w:val="24"/>
        </w:rPr>
        <w:t>9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332C39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71CCA667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accipere</w:t>
      </w:r>
      <w:r w:rsidRPr="006728D3">
        <w:rPr>
          <w:rFonts w:cstheme="minorHAnsi"/>
          <w:sz w:val="21"/>
          <w:lang w:val="la-Latn"/>
        </w:rPr>
        <w:t>, accipiō, accēpī, acceptum</w:t>
      </w:r>
      <w:r w:rsidRPr="00132DE4">
        <w:rPr>
          <w:rFonts w:cstheme="minorHAnsi"/>
          <w:sz w:val="21"/>
          <w:lang w:val="la-Latn"/>
        </w:rPr>
        <w:t xml:space="preserve">   annehmen, empfangen; aufnehmen</w:t>
      </w:r>
      <w:r w:rsidRPr="00556CBE">
        <w:rPr>
          <w:rFonts w:cstheme="minorHAnsi"/>
          <w:sz w:val="21"/>
          <w:vertAlign w:val="superscript"/>
          <w:lang w:val="la-Latn"/>
        </w:rPr>
        <w:t>19</w:t>
      </w:r>
    </w:p>
    <w:p w14:paraId="5318A9B0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ācer</w:t>
      </w:r>
      <w:r w:rsidRPr="006728D3">
        <w:rPr>
          <w:rFonts w:cstheme="minorHAnsi"/>
          <w:sz w:val="21"/>
          <w:lang w:val="la-Latn"/>
        </w:rPr>
        <w:t>, ācris, ācre</w:t>
      </w:r>
      <w:r w:rsidRPr="00132DE4">
        <w:rPr>
          <w:rFonts w:cstheme="minorHAnsi"/>
          <w:sz w:val="21"/>
          <w:lang w:val="la-Latn"/>
        </w:rPr>
        <w:t xml:space="preserve">   heftig; hart; scharf</w:t>
      </w:r>
      <w:r w:rsidRPr="00556CBE">
        <w:rPr>
          <w:rFonts w:cstheme="minorHAnsi"/>
          <w:sz w:val="21"/>
          <w:vertAlign w:val="superscript"/>
          <w:lang w:val="la-Latn"/>
        </w:rPr>
        <w:t>15</w:t>
      </w:r>
    </w:p>
    <w:p w14:paraId="7432B0E8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aciēs</w:t>
      </w:r>
      <w:r w:rsidRPr="006728D3">
        <w:rPr>
          <w:rFonts w:cstheme="minorHAnsi"/>
          <w:sz w:val="21"/>
          <w:lang w:val="la-Latn"/>
        </w:rPr>
        <w:t>, aciēī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  die Schlacht; die Schlachtreihe; das (geordnet kämpfende) Heer</w:t>
      </w:r>
      <w:r w:rsidRPr="00556CBE">
        <w:rPr>
          <w:rFonts w:cstheme="minorHAnsi"/>
          <w:sz w:val="21"/>
          <w:vertAlign w:val="superscript"/>
          <w:lang w:val="la-Latn"/>
        </w:rPr>
        <w:t>29</w:t>
      </w:r>
    </w:p>
    <w:p w14:paraId="57B9AAAB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08D53BAA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addūcere</w:t>
      </w:r>
      <w:r w:rsidRPr="00132DE4">
        <w:rPr>
          <w:rFonts w:cstheme="minorHAnsi"/>
          <w:sz w:val="21"/>
          <w:lang w:val="la-Latn"/>
        </w:rPr>
        <w:t>, addūcō, addūxī, adductum   heranführen; veranlassen</w:t>
      </w:r>
      <w:r w:rsidRPr="00556CBE">
        <w:rPr>
          <w:rFonts w:cstheme="minorHAnsi"/>
          <w:sz w:val="21"/>
          <w:vertAlign w:val="superscript"/>
          <w:lang w:val="la-Latn"/>
        </w:rPr>
        <w:t>18</w:t>
      </w:r>
    </w:p>
    <w:p w14:paraId="775E9E8E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adversus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gegen; gegenüber</w:t>
      </w:r>
      <w:r w:rsidRPr="00556CBE">
        <w:rPr>
          <w:rFonts w:cstheme="minorHAnsi"/>
          <w:sz w:val="21"/>
          <w:vertAlign w:val="superscript"/>
          <w:lang w:val="la-Latn"/>
        </w:rPr>
        <w:t>23</w:t>
      </w:r>
    </w:p>
    <w:p w14:paraId="03F59777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animus</w:t>
      </w:r>
      <w:r w:rsidRPr="00132DE4">
        <w:rPr>
          <w:rFonts w:cstheme="minorHAnsi"/>
          <w:sz w:val="21"/>
          <w:lang w:val="la-Latn"/>
        </w:rPr>
        <w:t xml:space="preserve">, animī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Herz; der Sinn; der Mut; der Geist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7FC056AA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bookmarkStart w:id="0" w:name="_Hlk153915869"/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 xml:space="preserve">, appāreō, appāruī,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bookmarkEnd w:id="0"/>
    <w:p w14:paraId="10C9BEEF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armātus</w:t>
      </w:r>
      <w:r w:rsidRPr="00132DE4">
        <w:rPr>
          <w:rFonts w:cstheme="minorHAnsi"/>
          <w:sz w:val="21"/>
          <w:lang w:val="la-Latn"/>
        </w:rPr>
        <w:t>, armāta, armātum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bewaffnet; gerüstet</w:t>
      </w:r>
      <w:r w:rsidRPr="0031620C">
        <w:rPr>
          <w:rFonts w:cstheme="minorHAnsi"/>
          <w:sz w:val="21"/>
          <w:vertAlign w:val="superscript"/>
          <w:lang w:val="la-Latn"/>
        </w:rPr>
        <w:t>29</w:t>
      </w:r>
    </w:p>
    <w:p w14:paraId="26AE7E03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1C512644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bellum</w:t>
      </w:r>
      <w:r w:rsidRPr="00132DE4">
        <w:rPr>
          <w:rFonts w:cstheme="minorHAnsi"/>
          <w:sz w:val="21"/>
          <w:lang w:val="la-Latn"/>
        </w:rPr>
        <w:t xml:space="preserve">, bellī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Krieg</w:t>
      </w:r>
      <w:r w:rsidRPr="00EF7390">
        <w:rPr>
          <w:rFonts w:cstheme="minorHAnsi"/>
          <w:sz w:val="21"/>
          <w:vertAlign w:val="superscript"/>
          <w:lang w:val="la-Latn"/>
        </w:rPr>
        <w:t>18</w:t>
      </w:r>
    </w:p>
    <w:p w14:paraId="7035B5D9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caelum</w:t>
      </w:r>
      <w:r w:rsidRPr="00132DE4">
        <w:rPr>
          <w:rFonts w:cstheme="minorHAnsi"/>
          <w:sz w:val="21"/>
          <w:lang w:val="la-Latn"/>
        </w:rPr>
        <w:t xml:space="preserve">, caelī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Himmel; das Klima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578E3A0B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capere</w:t>
      </w:r>
      <w:r w:rsidRPr="00132DE4">
        <w:rPr>
          <w:rFonts w:cstheme="minorHAnsi"/>
          <w:sz w:val="21"/>
          <w:lang w:val="la-Latn"/>
        </w:rPr>
        <w:t>, capiō, cēpī, captum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(ein)nehmen, erobern; (er)fassen</w:t>
      </w:r>
      <w:r w:rsidRPr="00FF76D2">
        <w:rPr>
          <w:rFonts w:cstheme="minorHAnsi"/>
          <w:sz w:val="21"/>
          <w:vertAlign w:val="superscript"/>
          <w:lang w:val="la-Latn"/>
        </w:rPr>
        <w:t>17</w:t>
      </w:r>
    </w:p>
    <w:p w14:paraId="0655ADB6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castra</w:t>
      </w:r>
      <w:r w:rsidRPr="00132DE4">
        <w:rPr>
          <w:rFonts w:cstheme="minorHAnsi"/>
          <w:sz w:val="21"/>
          <w:lang w:val="la-Latn"/>
        </w:rPr>
        <w:t xml:space="preserve">, castrōrum </w:t>
      </w:r>
      <w:r w:rsidRPr="00FC4B19">
        <w:rPr>
          <w:rFonts w:cstheme="minorHAnsi"/>
          <w:i/>
          <w:sz w:val="21"/>
          <w:lang w:val="la-Latn"/>
        </w:rPr>
        <w:t>n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Lager</w:t>
      </w:r>
      <w:r w:rsidRPr="00FF76D2">
        <w:rPr>
          <w:rFonts w:cstheme="minorHAnsi"/>
          <w:sz w:val="21"/>
          <w:vertAlign w:val="superscript"/>
          <w:lang w:val="la-Latn"/>
        </w:rPr>
        <w:t>18</w:t>
      </w:r>
    </w:p>
    <w:p w14:paraId="1FF5E04F" w14:textId="77777777" w:rsidR="000215D0" w:rsidRPr="009F1582" w:rsidRDefault="000215D0" w:rsidP="004A0FE0">
      <w:pPr>
        <w:rPr>
          <w:rFonts w:cstheme="minorHAnsi"/>
          <w:b/>
          <w:sz w:val="21"/>
          <w:szCs w:val="21"/>
          <w:lang w:val="la-Latn"/>
        </w:rPr>
      </w:pPr>
      <w:r w:rsidRPr="009F1582">
        <w:rPr>
          <w:b/>
          <w:bCs/>
          <w:iCs/>
          <w:color w:val="231F20"/>
          <w:sz w:val="21"/>
          <w:szCs w:val="21"/>
          <w:lang w:val="la-Latn"/>
        </w:rPr>
        <w:t>Chrīstus</w:t>
      </w:r>
      <w:r w:rsidRPr="009F1582">
        <w:rPr>
          <w:i/>
          <w:color w:val="231F20"/>
          <w:sz w:val="21"/>
          <w:szCs w:val="21"/>
          <w:lang w:val="la-Latn"/>
        </w:rPr>
        <w:t xml:space="preserve">, </w:t>
      </w:r>
      <w:r w:rsidRPr="009F1582">
        <w:rPr>
          <w:bCs/>
          <w:iCs/>
          <w:color w:val="231F20"/>
          <w:sz w:val="21"/>
          <w:szCs w:val="21"/>
          <w:lang w:val="la-Latn"/>
        </w:rPr>
        <w:t>Chrīst</w:t>
      </w:r>
      <w:r w:rsidRPr="009F1582">
        <w:rPr>
          <w:color w:val="231F20"/>
          <w:sz w:val="21"/>
          <w:szCs w:val="21"/>
          <w:lang w:val="la-Latn"/>
        </w:rPr>
        <w:t>ī</w:t>
      </w:r>
      <w:r w:rsidRPr="009F1582">
        <w:rPr>
          <w:i/>
          <w:color w:val="231F20"/>
          <w:sz w:val="21"/>
          <w:szCs w:val="21"/>
          <w:lang w:val="la-Latn"/>
        </w:rPr>
        <w:t xml:space="preserve"> m  </w:t>
      </w:r>
      <w:r w:rsidRPr="009F1582">
        <w:rPr>
          <w:i/>
          <w:color w:val="231F20"/>
          <w:sz w:val="21"/>
          <w:szCs w:val="21"/>
          <w:lang w:val="la-Latn"/>
        </w:rPr>
        <w:t xml:space="preserve"> </w:t>
      </w:r>
      <w:r w:rsidRPr="009F1582">
        <w:rPr>
          <w:color w:val="231F20"/>
          <w:sz w:val="21"/>
          <w:szCs w:val="21"/>
          <w:lang w:val="la-Latn"/>
        </w:rPr>
        <w:t>(Jesus) Christus</w:t>
      </w:r>
      <w:r w:rsidRPr="009F1582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36AAEB3A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colere</w:t>
      </w:r>
      <w:r w:rsidRPr="00132DE4">
        <w:rPr>
          <w:rFonts w:cstheme="minorHAnsi"/>
          <w:sz w:val="21"/>
          <w:lang w:val="la-Latn"/>
        </w:rPr>
        <w:t>, colō, coluī, cultum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verehren; ausüben; bebauen</w:t>
      </w:r>
      <w:r w:rsidRPr="00FF76D2">
        <w:rPr>
          <w:rFonts w:cstheme="minorHAnsi"/>
          <w:sz w:val="21"/>
          <w:vertAlign w:val="superscript"/>
          <w:lang w:val="la-Latn"/>
        </w:rPr>
        <w:t>12</w:t>
      </w:r>
    </w:p>
    <w:p w14:paraId="560ED035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collocāre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(auf-, hin)stellen, (hin)setzen, legen</w:t>
      </w:r>
      <w:r w:rsidRPr="00FF76D2">
        <w:rPr>
          <w:rFonts w:cstheme="minorHAnsi"/>
          <w:sz w:val="21"/>
          <w:vertAlign w:val="superscript"/>
          <w:lang w:val="la-Latn"/>
        </w:rPr>
        <w:t>29</w:t>
      </w:r>
    </w:p>
    <w:p w14:paraId="11566DAE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cōnficere</w:t>
      </w:r>
      <w:r w:rsidRPr="00132DE4">
        <w:rPr>
          <w:rFonts w:cstheme="minorHAnsi"/>
          <w:sz w:val="21"/>
          <w:lang w:val="la-Latn"/>
        </w:rPr>
        <w:t>, cōnficiō, cōnfēcī, cōnfectum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beenden; durchführen</w:t>
      </w:r>
      <w:r w:rsidRPr="00FF76D2">
        <w:rPr>
          <w:rFonts w:cstheme="minorHAnsi"/>
          <w:sz w:val="21"/>
          <w:vertAlign w:val="superscript"/>
          <w:lang w:val="la-Latn"/>
        </w:rPr>
        <w:t>24</w:t>
      </w:r>
    </w:p>
    <w:p w14:paraId="3BBA5952" w14:textId="77777777" w:rsidR="000215D0" w:rsidRDefault="000215D0" w:rsidP="004A0FE0">
      <w:pPr>
        <w:rPr>
          <w:rFonts w:cstheme="minorHAnsi"/>
          <w:b/>
          <w:sz w:val="21"/>
          <w:lang w:val="la-Latn"/>
        </w:rPr>
      </w:pPr>
      <w:proofErr w:type="spellStart"/>
      <w:r w:rsidRPr="00CF099B">
        <w:rPr>
          <w:b/>
          <w:bCs/>
          <w:iCs/>
          <w:color w:val="231F20"/>
        </w:rPr>
        <w:t>Cōnstantīnus</w:t>
      </w:r>
      <w:proofErr w:type="spellEnd"/>
      <w:r w:rsidRPr="00CF099B">
        <w:rPr>
          <w:iCs/>
          <w:color w:val="231F20"/>
        </w:rPr>
        <w:t xml:space="preserve">, </w:t>
      </w:r>
      <w:proofErr w:type="spellStart"/>
      <w:r w:rsidRPr="00CF099B">
        <w:rPr>
          <w:iCs/>
          <w:color w:val="231F20"/>
        </w:rPr>
        <w:t>Cōnstantīnī</w:t>
      </w:r>
      <w:proofErr w:type="spellEnd"/>
      <w:r>
        <w:rPr>
          <w:iCs/>
          <w:color w:val="231F20"/>
        </w:rPr>
        <w:t xml:space="preserve"> </w:t>
      </w:r>
      <w:r>
        <w:rPr>
          <w:i/>
          <w:iCs/>
          <w:color w:val="231F20"/>
        </w:rPr>
        <w:t xml:space="preserve">m  </w:t>
      </w:r>
      <w:r>
        <w:rPr>
          <w:i/>
          <w:color w:val="231F20"/>
        </w:rPr>
        <w:t xml:space="preserve"> </w:t>
      </w:r>
      <w:r>
        <w:rPr>
          <w:color w:val="231F20"/>
        </w:rPr>
        <w:t>K</w:t>
      </w:r>
      <w:r>
        <w:rPr>
          <w:color w:val="231F20"/>
        </w:rPr>
        <w:t>aiser Kon</w:t>
      </w:r>
      <w:r>
        <w:rPr>
          <w:color w:val="231F20"/>
        </w:rPr>
        <w:t xml:space="preserve">stantin </w:t>
      </w:r>
      <w:r>
        <w:rPr>
          <w:color w:val="231F20"/>
        </w:rPr>
        <w:t>(</w:t>
      </w:r>
      <w:r>
        <w:rPr>
          <w:color w:val="231F20"/>
        </w:rPr>
        <w:t>der Große</w:t>
      </w:r>
      <w:r>
        <w:rPr>
          <w:color w:val="231F20"/>
        </w:rPr>
        <w:t>)</w:t>
      </w:r>
      <w:r>
        <w:rPr>
          <w:color w:val="231F20"/>
        </w:rPr>
        <w:t>, römischer Kaiser von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306–337 n. Chr.</w:t>
      </w:r>
      <w:r w:rsidRPr="00DF6560">
        <w:rPr>
          <w:rFonts w:cstheme="minorHAnsi"/>
          <w:sz w:val="21"/>
          <w:szCs w:val="21"/>
          <w:vertAlign w:val="superscript"/>
        </w:rPr>
        <w:t>0</w:t>
      </w:r>
    </w:p>
    <w:p w14:paraId="77015F99" w14:textId="77777777" w:rsidR="000215D0" w:rsidRPr="00132DE4" w:rsidRDefault="000215D0" w:rsidP="00DF6560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cōnsulere</w:t>
      </w:r>
      <w:r w:rsidRPr="00132DE4">
        <w:rPr>
          <w:rFonts w:cstheme="minorHAnsi"/>
          <w:sz w:val="21"/>
          <w:lang w:val="la-Latn"/>
        </w:rPr>
        <w:t>, cōnsulō, cōnsuluī, cōnsultum</w:t>
      </w:r>
      <w:r w:rsidRPr="006728D3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sz w:val="21"/>
          <w:lang w:val="la-Latn"/>
        </w:rPr>
        <w:t xml:space="preserve">  </w:t>
      </w:r>
      <w:r w:rsidRPr="00A11A53">
        <w:rPr>
          <w:rFonts w:cstheme="minorHAnsi"/>
          <w:i/>
          <w:sz w:val="21"/>
          <w:lang w:val="la-Latn"/>
        </w:rPr>
        <w:t>(m. Akk.)</w:t>
      </w:r>
      <w:r w:rsidRPr="006728D3">
        <w:rPr>
          <w:rFonts w:cstheme="minorHAnsi"/>
          <w:sz w:val="21"/>
          <w:lang w:val="la-Latn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um Rat fragen, befragen; </w:t>
      </w:r>
      <w:r w:rsidRPr="00A11A53">
        <w:rPr>
          <w:rFonts w:cstheme="minorHAnsi"/>
          <w:i/>
          <w:sz w:val="21"/>
          <w:lang w:val="la-Latn"/>
        </w:rPr>
        <w:t>(m. Dat.)</w:t>
      </w:r>
      <w:r w:rsidRPr="00132DE4">
        <w:rPr>
          <w:rFonts w:cstheme="minorHAnsi"/>
          <w:sz w:val="21"/>
          <w:lang w:val="la-Latn"/>
        </w:rPr>
        <w:t xml:space="preserve"> sorgen für</w:t>
      </w:r>
      <w:r w:rsidRPr="00CA2613">
        <w:rPr>
          <w:rFonts w:cstheme="minorHAnsi"/>
          <w:sz w:val="21"/>
          <w:vertAlign w:val="superscript"/>
          <w:lang w:val="la-Latn"/>
        </w:rPr>
        <w:t>29</w:t>
      </w:r>
    </w:p>
    <w:p w14:paraId="0ABD755C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crux</w:t>
      </w:r>
      <w:r w:rsidRPr="00132DE4">
        <w:rPr>
          <w:rFonts w:cstheme="minorHAnsi"/>
          <w:sz w:val="21"/>
          <w:lang w:val="la-Latn"/>
        </w:rPr>
        <w:t xml:space="preserve">, crucis </w:t>
      </w:r>
      <w:r w:rsidRPr="002E62E1">
        <w:rPr>
          <w:rFonts w:cstheme="minorHAnsi"/>
          <w:i/>
          <w:sz w:val="21"/>
          <w:lang w:val="la-Latn"/>
        </w:rPr>
        <w:t>f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das Kreuz</w:t>
      </w:r>
      <w:r w:rsidRPr="001E198C">
        <w:rPr>
          <w:rFonts w:cstheme="minorHAnsi"/>
          <w:sz w:val="21"/>
          <w:vertAlign w:val="superscript"/>
          <w:lang w:val="la-Latn"/>
        </w:rPr>
        <w:t>29</w:t>
      </w:r>
    </w:p>
    <w:p w14:paraId="214BF8CE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7A94BB04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als, nachdem; da, weil; obwohl</w:t>
      </w:r>
      <w:r w:rsidRPr="001E198C">
        <w:rPr>
          <w:rFonts w:cstheme="minorHAnsi"/>
          <w:sz w:val="21"/>
          <w:vertAlign w:val="superscript"/>
          <w:lang w:val="la-Latn"/>
        </w:rPr>
        <w:t>23</w:t>
      </w:r>
    </w:p>
    <w:p w14:paraId="36D793E5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dō, dedī, datum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07519362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d</w:t>
      </w:r>
      <w:r w:rsidRPr="00940B82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sertor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d</w:t>
      </w:r>
      <w:r w:rsidRPr="00132DE4">
        <w:rPr>
          <w:rFonts w:cstheme="minorHAnsi"/>
          <w:sz w:val="21"/>
          <w:lang w:val="la-Latn"/>
        </w:rPr>
        <w:t>ē</w:t>
      </w:r>
      <w:r>
        <w:rPr>
          <w:rFonts w:cstheme="minorHAnsi"/>
          <w:sz w:val="21"/>
          <w:lang w:val="la-Latn"/>
        </w:rPr>
        <w:t>sert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  <w:lang w:val="la-Latn"/>
        </w:rPr>
        <w:t>r</w:t>
      </w:r>
      <w:r w:rsidRPr="00132DE4">
        <w:rPr>
          <w:rFonts w:cstheme="minorHAnsi"/>
          <w:sz w:val="21"/>
          <w:lang w:val="la-Latn"/>
        </w:rPr>
        <w:t xml:space="preserve">is </w:t>
      </w:r>
      <w:r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der </w:t>
      </w:r>
      <w:r>
        <w:rPr>
          <w:rFonts w:cstheme="minorHAnsi"/>
          <w:sz w:val="21"/>
          <w:lang w:val="la-Latn"/>
        </w:rPr>
        <w:t>Verräter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F8FCC40" w14:textId="5D6A0173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</w:rPr>
        <w:t>(</w:t>
      </w:r>
      <w:r w:rsidRPr="00132DE4">
        <w:rPr>
          <w:rFonts w:cstheme="minorHAnsi"/>
          <w:sz w:val="21"/>
          <w:lang w:val="la-Latn"/>
        </w:rPr>
        <w:t>der</w:t>
      </w:r>
      <w:r>
        <w:rPr>
          <w:rFonts w:cstheme="minorHAnsi"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2A9B8F30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6B099A">
        <w:rPr>
          <w:rFonts w:cstheme="minorHAnsi"/>
          <w:b/>
          <w:sz w:val="21"/>
          <w:u w:color="C00000"/>
          <w:lang w:val="la-Latn"/>
        </w:rPr>
        <w:t>diēs</w:t>
      </w:r>
      <w:r w:rsidRPr="00132DE4">
        <w:rPr>
          <w:rFonts w:cstheme="minorHAnsi"/>
          <w:sz w:val="21"/>
          <w:lang w:val="la-Latn"/>
        </w:rPr>
        <w:t xml:space="preserve">, diēī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Tag</w:t>
      </w:r>
      <w:r w:rsidRPr="00D842AA">
        <w:rPr>
          <w:rFonts w:cstheme="minorHAnsi"/>
          <w:sz w:val="21"/>
          <w:vertAlign w:val="superscript"/>
          <w:lang w:val="la-Latn"/>
        </w:rPr>
        <w:t>27</w:t>
      </w:r>
    </w:p>
    <w:p w14:paraId="2CD0F968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67FCE3DE" w14:textId="77777777" w:rsidR="000215D0" w:rsidRPr="00522579" w:rsidRDefault="000215D0" w:rsidP="00E905F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6BBEBAB9" w14:textId="77777777" w:rsidR="000215D0" w:rsidRPr="00522579" w:rsidRDefault="000215D0" w:rsidP="00070F2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und; auch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0F0E4DCF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ex</w:t>
      </w:r>
      <w:r w:rsidRPr="00A11A53">
        <w:rPr>
          <w:rFonts w:cstheme="minorHAnsi"/>
          <w:b/>
          <w:sz w:val="21"/>
          <w:lang w:val="la-Latn"/>
        </w:rPr>
        <w:t>clāmāre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schreien, (au</w:t>
      </w:r>
      <w:r>
        <w:rPr>
          <w:rFonts w:cstheme="minorHAnsi"/>
          <w:sz w:val="21"/>
          <w:lang w:val="la-Latn"/>
        </w:rPr>
        <w:t>s)</w:t>
      </w:r>
      <w:r w:rsidRPr="00132DE4">
        <w:rPr>
          <w:rFonts w:cstheme="minorHAnsi"/>
          <w:sz w:val="21"/>
          <w:lang w:val="la-Latn"/>
        </w:rPr>
        <w:t>rufen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2CBC8C1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exercitus</w:t>
      </w:r>
      <w:r w:rsidRPr="00132DE4">
        <w:rPr>
          <w:rFonts w:cstheme="minorHAnsi"/>
          <w:sz w:val="21"/>
          <w:lang w:val="la-Latn"/>
        </w:rPr>
        <w:t xml:space="preserve">, exercitūs </w:t>
      </w:r>
      <w:r w:rsidRPr="00A44566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 w:rsidRPr="00765C57"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Heer</w:t>
      </w:r>
      <w:r w:rsidRPr="00765C57">
        <w:rPr>
          <w:rFonts w:cstheme="minorHAnsi"/>
          <w:sz w:val="21"/>
          <w:vertAlign w:val="superscript"/>
          <w:lang w:val="la-Latn"/>
        </w:rPr>
        <w:t>29</w:t>
      </w:r>
    </w:p>
    <w:p w14:paraId="4EE163B0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exīre</w:t>
      </w:r>
      <w:r w:rsidRPr="00132DE4">
        <w:rPr>
          <w:rFonts w:cstheme="minorHAnsi"/>
          <w:sz w:val="21"/>
          <w:lang w:val="la-Latn"/>
        </w:rPr>
        <w:t>, exeō, exiī, exitum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hinausgehen</w:t>
      </w:r>
      <w:r w:rsidRPr="00765C57">
        <w:rPr>
          <w:rFonts w:cstheme="minorHAnsi"/>
          <w:sz w:val="21"/>
          <w:vertAlign w:val="superscript"/>
          <w:lang w:val="la-Latn"/>
        </w:rPr>
        <w:t>29</w:t>
      </w:r>
    </w:p>
    <w:p w14:paraId="37BA2D08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extrā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außerhalb; über … hinaus</w:t>
      </w:r>
      <w:r w:rsidRPr="00765C57">
        <w:rPr>
          <w:rFonts w:cstheme="minorHAnsi"/>
          <w:sz w:val="21"/>
          <w:vertAlign w:val="superscript"/>
          <w:lang w:val="la-Latn"/>
        </w:rPr>
        <w:t>29</w:t>
      </w:r>
    </w:p>
    <w:p w14:paraId="7C5E5A6E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fēcī, factum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4AC01596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familiāris</w:t>
      </w:r>
      <w:r w:rsidRPr="00132DE4">
        <w:rPr>
          <w:rFonts w:cstheme="minorHAnsi"/>
          <w:sz w:val="21"/>
          <w:lang w:val="la-Latn"/>
        </w:rPr>
        <w:t>, familiāris, familiāre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vertraut, freundschaftlich; </w:t>
      </w:r>
      <w:r w:rsidRPr="005D5640">
        <w:rPr>
          <w:rFonts w:cstheme="minorHAnsi"/>
          <w:i/>
          <w:sz w:val="21"/>
          <w:lang w:val="la-Latn"/>
        </w:rPr>
        <w:t>Subst.</w:t>
      </w:r>
      <w:r w:rsidRPr="00132DE4">
        <w:rPr>
          <w:rFonts w:cstheme="minorHAnsi"/>
          <w:sz w:val="21"/>
          <w:lang w:val="la-Latn"/>
        </w:rPr>
        <w:t xml:space="preserve"> der Vertraute, der Freund</w:t>
      </w:r>
      <w:r w:rsidRPr="00765C57">
        <w:rPr>
          <w:rFonts w:cstheme="minorHAnsi"/>
          <w:sz w:val="21"/>
          <w:vertAlign w:val="superscript"/>
          <w:lang w:val="la-Latn"/>
        </w:rPr>
        <w:t>26</w:t>
      </w:r>
    </w:p>
    <w:p w14:paraId="4608FD6C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favēre</w:t>
      </w:r>
      <w:r w:rsidRPr="00132DE4">
        <w:rPr>
          <w:rFonts w:cstheme="minorHAnsi"/>
          <w:sz w:val="21"/>
          <w:lang w:val="la-Latn"/>
        </w:rPr>
        <w:t xml:space="preserve">, faveō, fāvī, fautum </w:t>
      </w:r>
      <w:r w:rsidRPr="005D5640">
        <w:rPr>
          <w:rFonts w:cstheme="minorHAnsi"/>
          <w:i/>
          <w:sz w:val="21"/>
          <w:lang w:val="la-Latn"/>
        </w:rPr>
        <w:t>m. Dat.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gewogen sein; </w:t>
      </w:r>
      <w:r w:rsidRPr="005D5640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begünstigen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61EF0195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ferrum</w:t>
      </w:r>
      <w:r w:rsidRPr="00132DE4">
        <w:rPr>
          <w:rFonts w:cstheme="minorHAnsi"/>
          <w:sz w:val="21"/>
          <w:lang w:val="la-Latn"/>
        </w:rPr>
        <w:t xml:space="preserve">, ferrī </w:t>
      </w:r>
      <w:r w:rsidRPr="005D5640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Eisen; die Waffe(n)</w:t>
      </w:r>
      <w:r w:rsidRPr="00765C57">
        <w:rPr>
          <w:rFonts w:cstheme="minorHAnsi"/>
          <w:sz w:val="21"/>
          <w:vertAlign w:val="superscript"/>
          <w:lang w:val="la-Latn"/>
        </w:rPr>
        <w:t>29</w:t>
      </w:r>
    </w:p>
    <w:p w14:paraId="291C99CE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flūmen</w:t>
      </w:r>
      <w:r w:rsidRPr="00132DE4">
        <w:rPr>
          <w:rFonts w:cstheme="minorHAnsi"/>
          <w:sz w:val="21"/>
          <w:lang w:val="la-Latn"/>
        </w:rPr>
        <w:t xml:space="preserve">, flūminis </w:t>
      </w:r>
      <w:r w:rsidRPr="005D5640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Fluss</w:t>
      </w:r>
      <w:r w:rsidRPr="00765C57">
        <w:rPr>
          <w:rFonts w:cstheme="minorHAnsi"/>
          <w:sz w:val="21"/>
          <w:vertAlign w:val="superscript"/>
          <w:lang w:val="la-Latn"/>
        </w:rPr>
        <w:t>24</w:t>
      </w:r>
    </w:p>
    <w:p w14:paraId="49454429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fugere</w:t>
      </w:r>
      <w:r w:rsidRPr="00132DE4">
        <w:rPr>
          <w:rFonts w:cstheme="minorHAnsi"/>
          <w:sz w:val="21"/>
          <w:lang w:val="la-Latn"/>
        </w:rPr>
        <w:t xml:space="preserve">, fugiō, fūgī,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 w:rsidRPr="005D5640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fliehen </w:t>
      </w:r>
      <w:r w:rsidRPr="00765C57">
        <w:rPr>
          <w:rFonts w:cstheme="minorHAnsi"/>
          <w:i/>
          <w:sz w:val="21"/>
          <w:lang w:val="la-Latn"/>
        </w:rPr>
        <w:t>(vor)</w:t>
      </w:r>
      <w:r w:rsidRPr="00132DE4">
        <w:rPr>
          <w:rFonts w:cstheme="minorHAnsi"/>
          <w:sz w:val="21"/>
          <w:lang w:val="la-Latn"/>
        </w:rPr>
        <w:t xml:space="preserve">; </w:t>
      </w:r>
      <w:r w:rsidRPr="00765C57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meiden</w:t>
      </w:r>
      <w:r w:rsidRPr="00765C57">
        <w:rPr>
          <w:rFonts w:cstheme="minorHAnsi"/>
          <w:sz w:val="21"/>
          <w:vertAlign w:val="superscript"/>
          <w:lang w:val="la-Latn"/>
        </w:rPr>
        <w:t>18</w:t>
      </w:r>
    </w:p>
    <w:p w14:paraId="0154A7F3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gaudium</w:t>
      </w:r>
      <w:r w:rsidRPr="00132DE4">
        <w:rPr>
          <w:rFonts w:cstheme="minorHAnsi"/>
          <w:sz w:val="21"/>
          <w:lang w:val="la-Latn"/>
        </w:rPr>
        <w:t xml:space="preserve">, gaudiī </w:t>
      </w:r>
      <w:r w:rsidRPr="00002118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Freude</w:t>
      </w:r>
      <w:r w:rsidRPr="00BB4B7D">
        <w:rPr>
          <w:rFonts w:cstheme="minorHAnsi"/>
          <w:sz w:val="21"/>
          <w:vertAlign w:val="superscript"/>
          <w:lang w:val="la-Latn"/>
        </w:rPr>
        <w:t>16</w:t>
      </w:r>
    </w:p>
    <w:p w14:paraId="27BBBA98" w14:textId="77777777" w:rsidR="000215D0" w:rsidRPr="00132DE4" w:rsidRDefault="000215D0" w:rsidP="00070F23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67F21E3A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hostis</w:t>
      </w:r>
      <w:r w:rsidRPr="00132DE4">
        <w:rPr>
          <w:rFonts w:cstheme="minorHAnsi"/>
          <w:sz w:val="21"/>
          <w:lang w:val="la-Latn"/>
        </w:rPr>
        <w:t xml:space="preserve">, hostis </w:t>
      </w:r>
      <w:r w:rsidRPr="0033715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337159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hostium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Feind, der Staatsfeind</w:t>
      </w:r>
      <w:r w:rsidRPr="006A0CA7">
        <w:rPr>
          <w:rFonts w:cstheme="minorHAnsi"/>
          <w:sz w:val="21"/>
          <w:vertAlign w:val="superscript"/>
          <w:lang w:val="la-Latn"/>
        </w:rPr>
        <w:t>29</w:t>
      </w:r>
    </w:p>
    <w:p w14:paraId="4E7E8793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ibī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dort, da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6723F528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6980E8CE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imperium</w:t>
      </w:r>
      <w:r w:rsidRPr="00132DE4">
        <w:rPr>
          <w:rFonts w:cstheme="minorHAnsi"/>
          <w:sz w:val="21"/>
          <w:lang w:val="la-Latn"/>
        </w:rPr>
        <w:t xml:space="preserve">, imperiī </w:t>
      </w:r>
      <w:r w:rsidRPr="00337159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Befehl; die Herrschaft; das Reich</w:t>
      </w:r>
      <w:r w:rsidRPr="005D420D">
        <w:rPr>
          <w:rFonts w:cstheme="minorHAnsi"/>
          <w:sz w:val="21"/>
          <w:vertAlign w:val="superscript"/>
          <w:lang w:val="la-Latn"/>
        </w:rPr>
        <w:t>24</w:t>
      </w:r>
    </w:p>
    <w:p w14:paraId="1170088C" w14:textId="77777777" w:rsidR="000215D0" w:rsidRPr="00522579" w:rsidRDefault="000215D0" w:rsidP="009F158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auf; während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120490F2" w14:textId="77777777" w:rsidR="000215D0" w:rsidRPr="00522579" w:rsidRDefault="000215D0" w:rsidP="009F1582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auf, nach; gegen(über)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54393C39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increpit</w:t>
      </w:r>
      <w:r w:rsidRPr="00E72D27">
        <w:rPr>
          <w:rFonts w:cstheme="minorHAnsi"/>
          <w:b/>
          <w:sz w:val="21"/>
          <w:lang w:val="la-Latn"/>
        </w:rPr>
        <w:t>āre</w:t>
      </w:r>
      <w:r w:rsidRPr="000215D0">
        <w:rPr>
          <w:rFonts w:cstheme="minorHAnsi"/>
          <w:sz w:val="21"/>
          <w:lang w:val="la-Latn"/>
        </w:rPr>
        <w:t xml:space="preserve">   </w:t>
      </w:r>
      <w:r>
        <w:rPr>
          <w:rFonts w:cstheme="minorHAnsi"/>
          <w:sz w:val="21"/>
          <w:lang w:val="la-Latn"/>
        </w:rPr>
        <w:t>beschimpfen, verhöhnen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2C84C45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īnspicere</w:t>
      </w:r>
      <w:r w:rsidRPr="00132DE4">
        <w:rPr>
          <w:rFonts w:cstheme="minorHAnsi"/>
          <w:sz w:val="21"/>
          <w:lang w:val="la-Latn"/>
        </w:rPr>
        <w:t xml:space="preserve">, īnspiciō, īnspexī, īnspectum </w:t>
      </w:r>
      <w:r w:rsidRPr="00337159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hineinschauen </w:t>
      </w:r>
      <w:r w:rsidRPr="00337159">
        <w:rPr>
          <w:rFonts w:cstheme="minorHAnsi"/>
          <w:i/>
          <w:sz w:val="21"/>
          <w:lang w:val="la-Latn"/>
        </w:rPr>
        <w:t>(in etw.)</w:t>
      </w:r>
      <w:r w:rsidRPr="005D420D">
        <w:rPr>
          <w:rFonts w:cstheme="minorHAnsi"/>
          <w:sz w:val="21"/>
          <w:vertAlign w:val="superscript"/>
          <w:lang w:val="la-Latn"/>
        </w:rPr>
        <w:t>29</w:t>
      </w:r>
    </w:p>
    <w:p w14:paraId="4922CCAE" w14:textId="77777777" w:rsidR="000215D0" w:rsidRPr="00132DE4" w:rsidRDefault="000215D0" w:rsidP="00DF656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īnstāre</w:t>
      </w:r>
      <w:r w:rsidRPr="00132DE4">
        <w:rPr>
          <w:rFonts w:cstheme="minorHAnsi"/>
          <w:sz w:val="21"/>
          <w:lang w:val="la-Latn"/>
        </w:rPr>
        <w:t xml:space="preserve">, īnstō, īnstitī,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drohen, bevorstehen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57131257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intrā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innerhalb</w:t>
      </w:r>
      <w:r w:rsidRPr="005D420D">
        <w:rPr>
          <w:rFonts w:cstheme="minorHAnsi"/>
          <w:sz w:val="21"/>
          <w:vertAlign w:val="superscript"/>
          <w:lang w:val="la-Latn"/>
        </w:rPr>
        <w:t>29</w:t>
      </w:r>
    </w:p>
    <w:p w14:paraId="11B3795C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lastRenderedPageBreak/>
        <w:t>invenīre</w:t>
      </w:r>
      <w:r w:rsidRPr="00132DE4">
        <w:rPr>
          <w:rFonts w:cstheme="minorHAnsi"/>
          <w:sz w:val="21"/>
          <w:lang w:val="la-Latn"/>
        </w:rPr>
        <w:t>, inveniō, invēnī, inventum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(auf)finden; erfinden, entdecken</w:t>
      </w:r>
      <w:r w:rsidRPr="0024199C">
        <w:rPr>
          <w:rFonts w:cstheme="minorHAnsi"/>
          <w:sz w:val="21"/>
          <w:vertAlign w:val="superscript"/>
          <w:lang w:val="la-Latn"/>
        </w:rPr>
        <w:t>15</w:t>
      </w:r>
    </w:p>
    <w:p w14:paraId="2D438B86" w14:textId="77777777" w:rsidR="000215D0" w:rsidRPr="00522579" w:rsidRDefault="000215D0" w:rsidP="00CF099B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ea, id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er, sie, es; dieser, diese, dieses; der(jenige), die(jenige), das(jenige)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</w:t>
      </w:r>
    </w:p>
    <w:p w14:paraId="134C6A00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758B3F10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iussī, iussum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79FF4A6F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legere</w:t>
      </w:r>
      <w:r w:rsidRPr="00132DE4">
        <w:rPr>
          <w:rFonts w:cstheme="minorHAnsi"/>
          <w:sz w:val="21"/>
          <w:lang w:val="la-Latn"/>
        </w:rPr>
        <w:t>, legō, lēgi, lēctum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lesen; sammeln; auswählen</w:t>
      </w:r>
      <w:r w:rsidRPr="0024199C">
        <w:rPr>
          <w:rFonts w:cstheme="minorHAnsi"/>
          <w:sz w:val="21"/>
          <w:vertAlign w:val="superscript"/>
          <w:lang w:val="la-Latn"/>
        </w:rPr>
        <w:t>5</w:t>
      </w:r>
    </w:p>
    <w:p w14:paraId="51D78DD1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līber</w:t>
      </w:r>
      <w:r w:rsidRPr="00132DE4">
        <w:rPr>
          <w:rFonts w:cstheme="minorHAnsi"/>
          <w:sz w:val="21"/>
          <w:lang w:val="la-Latn"/>
        </w:rPr>
        <w:t>, lībera, līberum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frei; unabhängig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556870C1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liber</w:t>
      </w:r>
      <w:r w:rsidRPr="00132DE4">
        <w:rPr>
          <w:rFonts w:cstheme="minorHAnsi"/>
          <w:sz w:val="21"/>
          <w:lang w:val="la-Latn"/>
        </w:rPr>
        <w:t>, librī 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Buch</w:t>
      </w:r>
      <w:r w:rsidRPr="0024199C">
        <w:rPr>
          <w:rFonts w:cstheme="minorHAnsi"/>
          <w:sz w:val="21"/>
          <w:vertAlign w:val="superscript"/>
          <w:lang w:val="la-Latn"/>
        </w:rPr>
        <w:t>29</w:t>
      </w:r>
    </w:p>
    <w:p w14:paraId="22BA702F" w14:textId="77777777" w:rsidR="000215D0" w:rsidRPr="00792814" w:rsidRDefault="000215D0" w:rsidP="0045265C">
      <w:pPr>
        <w:rPr>
          <w:rFonts w:cstheme="minorHAnsi"/>
          <w:sz w:val="21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656E8D45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manēre</w:t>
      </w:r>
      <w:r w:rsidRPr="00132DE4">
        <w:rPr>
          <w:rFonts w:cstheme="minorHAnsi"/>
          <w:sz w:val="21"/>
          <w:lang w:val="la-Latn"/>
        </w:rPr>
        <w:t xml:space="preserve">, maneō, mānsī,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bleiben; erwarten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5D2E73DF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manus</w:t>
      </w:r>
      <w:r w:rsidRPr="00132DE4">
        <w:rPr>
          <w:rFonts w:cstheme="minorHAnsi"/>
          <w:sz w:val="21"/>
          <w:lang w:val="la-Latn"/>
        </w:rPr>
        <w:t xml:space="preserve">, manūs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die Hand; die Schar</w:t>
      </w:r>
      <w:r w:rsidRPr="00F34CD1">
        <w:rPr>
          <w:rFonts w:cstheme="minorHAnsi"/>
          <w:sz w:val="21"/>
          <w:vertAlign w:val="superscript"/>
          <w:lang w:val="la-Latn"/>
        </w:rPr>
        <w:t>29</w:t>
      </w:r>
    </w:p>
    <w:p w14:paraId="5A2009C0" w14:textId="77777777" w:rsidR="000215D0" w:rsidRPr="00DF6560" w:rsidRDefault="000215D0" w:rsidP="004A0FE0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DF6560">
        <w:rPr>
          <w:b/>
          <w:bCs/>
          <w:iCs/>
          <w:color w:val="231F20"/>
          <w:spacing w:val="-1"/>
          <w:sz w:val="21"/>
          <w:szCs w:val="21"/>
        </w:rPr>
        <w:t>Māxentius</w:t>
      </w:r>
      <w:proofErr w:type="spellEnd"/>
      <w:r w:rsidRPr="00DF6560">
        <w:rPr>
          <w:iCs/>
          <w:color w:val="231F20"/>
          <w:spacing w:val="-1"/>
          <w:sz w:val="21"/>
          <w:szCs w:val="21"/>
        </w:rPr>
        <w:t xml:space="preserve">, </w:t>
      </w:r>
      <w:proofErr w:type="spellStart"/>
      <w:r w:rsidRPr="00DF6560">
        <w:rPr>
          <w:iCs/>
          <w:color w:val="231F20"/>
          <w:spacing w:val="-1"/>
          <w:sz w:val="21"/>
          <w:szCs w:val="21"/>
        </w:rPr>
        <w:t>Māxentiī</w:t>
      </w:r>
      <w:proofErr w:type="spellEnd"/>
      <w:r w:rsidRPr="00DF6560">
        <w:rPr>
          <w:iCs/>
          <w:color w:val="231F20"/>
          <w:spacing w:val="-1"/>
          <w:sz w:val="21"/>
          <w:szCs w:val="21"/>
        </w:rPr>
        <w:t xml:space="preserve"> </w:t>
      </w:r>
      <w:r w:rsidRPr="00DF6560">
        <w:rPr>
          <w:i/>
          <w:color w:val="231F20"/>
          <w:spacing w:val="-1"/>
          <w:sz w:val="21"/>
          <w:szCs w:val="21"/>
        </w:rPr>
        <w:t>m</w:t>
      </w:r>
      <w:r w:rsidRPr="00DF6560">
        <w:rPr>
          <w:iCs/>
          <w:color w:val="231F20"/>
          <w:spacing w:val="-1"/>
          <w:sz w:val="21"/>
          <w:szCs w:val="21"/>
        </w:rPr>
        <w:t xml:space="preserve">   </w:t>
      </w:r>
      <w:r w:rsidRPr="00DF6560">
        <w:rPr>
          <w:i/>
          <w:color w:val="231F20"/>
          <w:spacing w:val="-1"/>
          <w:sz w:val="21"/>
          <w:szCs w:val="21"/>
        </w:rPr>
        <w:t xml:space="preserve"> </w:t>
      </w:r>
      <w:r w:rsidRPr="00DF6560">
        <w:rPr>
          <w:color w:val="231F20"/>
          <w:spacing w:val="-1"/>
          <w:sz w:val="21"/>
          <w:szCs w:val="21"/>
        </w:rPr>
        <w:t>römischer Kaiser von 306–312 n. Chr.</w:t>
      </w:r>
      <w:r w:rsidRPr="00DF6560">
        <w:rPr>
          <w:rFonts w:cstheme="minorHAnsi"/>
          <w:sz w:val="21"/>
          <w:szCs w:val="21"/>
          <w:vertAlign w:val="superscript"/>
        </w:rPr>
        <w:t>0</w:t>
      </w:r>
    </w:p>
    <w:p w14:paraId="1A22FF7E" w14:textId="77777777" w:rsidR="000215D0" w:rsidRPr="009F1582" w:rsidRDefault="000215D0" w:rsidP="009F1582">
      <w:pPr>
        <w:rPr>
          <w:rFonts w:cstheme="minorHAnsi"/>
          <w:sz w:val="21"/>
          <w:szCs w:val="21"/>
          <w:lang w:val="la-Latn"/>
        </w:rPr>
      </w:pPr>
      <w:r w:rsidRPr="009F1582">
        <w:rPr>
          <w:rFonts w:cstheme="minorHAnsi"/>
          <w:b/>
          <w:sz w:val="21"/>
          <w:szCs w:val="21"/>
          <w:lang w:val="la-Latn"/>
        </w:rPr>
        <w:t>mīles</w:t>
      </w:r>
      <w:r w:rsidRPr="009F1582">
        <w:rPr>
          <w:rFonts w:cstheme="minorHAnsi"/>
          <w:sz w:val="21"/>
          <w:szCs w:val="21"/>
          <w:lang w:val="la-Latn"/>
        </w:rPr>
        <w:t xml:space="preserve">, mīlitis </w:t>
      </w:r>
      <w:r w:rsidRPr="009F1582">
        <w:rPr>
          <w:rFonts w:cstheme="minorHAnsi"/>
          <w:i/>
          <w:sz w:val="21"/>
          <w:szCs w:val="21"/>
          <w:lang w:val="la-Latn"/>
        </w:rPr>
        <w:t>m</w:t>
      </w:r>
      <w:r w:rsidRPr="009F1582">
        <w:rPr>
          <w:rFonts w:cstheme="minorHAnsi"/>
          <w:sz w:val="21"/>
          <w:szCs w:val="21"/>
          <w:lang w:val="la-Latn"/>
        </w:rPr>
        <w:t xml:space="preserve"> </w:t>
      </w:r>
      <w:r w:rsidRPr="009F1582">
        <w:rPr>
          <w:rFonts w:cstheme="minorHAnsi"/>
          <w:sz w:val="21"/>
          <w:szCs w:val="21"/>
        </w:rPr>
        <w:t xml:space="preserve">  </w:t>
      </w:r>
      <w:r w:rsidRPr="009F1582">
        <w:rPr>
          <w:rFonts w:cstheme="minorHAnsi"/>
          <w:sz w:val="21"/>
          <w:szCs w:val="21"/>
          <w:lang w:val="la-Latn"/>
        </w:rPr>
        <w:t>der Soldat</w:t>
      </w:r>
      <w:r w:rsidRPr="009F1582">
        <w:rPr>
          <w:rFonts w:cstheme="minorHAnsi"/>
          <w:sz w:val="21"/>
          <w:szCs w:val="21"/>
          <w:vertAlign w:val="superscript"/>
          <w:lang w:val="la-Latn"/>
        </w:rPr>
        <w:t>22</w:t>
      </w:r>
    </w:p>
    <w:p w14:paraId="4BB03819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bookmarkStart w:id="1" w:name="_Hlk153916884"/>
      <w:r w:rsidRPr="0060676A">
        <w:rPr>
          <w:rFonts w:cstheme="minorHAnsi"/>
          <w:b/>
          <w:sz w:val="21"/>
          <w:lang w:val="la-Latn"/>
        </w:rPr>
        <w:t>mors</w:t>
      </w:r>
      <w:r w:rsidRPr="00132DE4">
        <w:rPr>
          <w:rFonts w:cstheme="minorHAnsi"/>
          <w:sz w:val="21"/>
          <w:lang w:val="la-Latn"/>
        </w:rPr>
        <w:t xml:space="preserve">, mortis </w:t>
      </w:r>
      <w:r w:rsidRPr="0060676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60676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mortium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Tod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bookmarkEnd w:id="1"/>
    <w:p w14:paraId="4265012E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movēre</w:t>
      </w:r>
      <w:r w:rsidRPr="00132DE4">
        <w:rPr>
          <w:rFonts w:cstheme="minorHAnsi"/>
          <w:sz w:val="21"/>
          <w:lang w:val="la-Latn"/>
        </w:rPr>
        <w:t>, moveō, mōvī, mōtum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bewegen; beeinflussen</w:t>
      </w:r>
      <w:r w:rsidRPr="00F34CD1">
        <w:rPr>
          <w:rFonts w:cstheme="minorHAnsi"/>
          <w:sz w:val="21"/>
          <w:vertAlign w:val="superscript"/>
          <w:lang w:val="la-Latn"/>
        </w:rPr>
        <w:t>12</w:t>
      </w:r>
    </w:p>
    <w:p w14:paraId="37EB2358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mūrus</w:t>
      </w:r>
      <w:r w:rsidRPr="00132DE4">
        <w:rPr>
          <w:rFonts w:cstheme="minorHAnsi"/>
          <w:sz w:val="21"/>
          <w:lang w:val="la-Latn"/>
        </w:rPr>
        <w:t xml:space="preserve">, mūrī </w:t>
      </w:r>
      <w:r w:rsidRPr="00284F1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Mauer</w:t>
      </w:r>
      <w:r w:rsidRPr="00F34CD1">
        <w:rPr>
          <w:rFonts w:cstheme="minorHAnsi"/>
          <w:sz w:val="21"/>
          <w:vertAlign w:val="superscript"/>
          <w:lang w:val="la-Latn"/>
        </w:rPr>
        <w:t>18</w:t>
      </w:r>
    </w:p>
    <w:p w14:paraId="52B7B472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6C924C35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occidere</w:t>
      </w:r>
      <w:r w:rsidRPr="00132DE4">
        <w:rPr>
          <w:rFonts w:cstheme="minorHAnsi"/>
          <w:sz w:val="21"/>
          <w:lang w:val="la-Latn"/>
        </w:rPr>
        <w:t xml:space="preserve">, occidō, occidī,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untergehen; umkommen</w:t>
      </w:r>
      <w:r w:rsidRPr="00021A9D">
        <w:rPr>
          <w:rFonts w:cstheme="minorHAnsi"/>
          <w:sz w:val="21"/>
          <w:vertAlign w:val="superscript"/>
          <w:lang w:val="la-Latn"/>
        </w:rPr>
        <w:t>24</w:t>
      </w:r>
    </w:p>
    <w:p w14:paraId="43828271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00D30631" w14:textId="77777777" w:rsidR="000215D0" w:rsidRPr="00132DE4" w:rsidRDefault="000215D0" w:rsidP="00DF6560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ōrāculum</w:t>
      </w:r>
      <w:r w:rsidRPr="00132DE4">
        <w:rPr>
          <w:rFonts w:cstheme="minorHAnsi"/>
          <w:sz w:val="21"/>
          <w:lang w:val="la-Latn"/>
        </w:rPr>
        <w:t xml:space="preserve">, ōrāculī </w:t>
      </w:r>
      <w:r w:rsidRPr="003B38EA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Orakel, der Götterspruch; die Orakelstätte</w:t>
      </w:r>
      <w:r w:rsidRPr="00EF1AD7">
        <w:rPr>
          <w:rFonts w:cstheme="minorHAnsi"/>
          <w:sz w:val="21"/>
          <w:vertAlign w:val="superscript"/>
          <w:lang w:val="la-Latn"/>
        </w:rPr>
        <w:t>12</w:t>
      </w:r>
    </w:p>
    <w:p w14:paraId="3AA130CF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paulō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 wenig</w:t>
      </w:r>
      <w:r w:rsidRPr="00EF1AD7">
        <w:rPr>
          <w:rFonts w:cstheme="minorHAnsi"/>
          <w:sz w:val="21"/>
          <w:vertAlign w:val="superscript"/>
          <w:lang w:val="la-Latn"/>
        </w:rPr>
        <w:t>16</w:t>
      </w:r>
    </w:p>
    <w:p w14:paraId="54DA5914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perīre</w:t>
      </w:r>
      <w:r w:rsidRPr="00132DE4">
        <w:rPr>
          <w:rFonts w:cstheme="minorHAnsi"/>
          <w:sz w:val="21"/>
          <w:lang w:val="la-Latn"/>
        </w:rPr>
        <w:t xml:space="preserve">, pereō, periī, </w:t>
      </w:r>
      <w:r>
        <w:rPr>
          <w:rFonts w:cstheme="minorHAnsi"/>
          <w:sz w:val="21"/>
        </w:rPr>
        <w:t xml:space="preserve">–    </w:t>
      </w:r>
      <w:r w:rsidRPr="00132DE4">
        <w:rPr>
          <w:rFonts w:cstheme="minorHAnsi"/>
          <w:sz w:val="21"/>
          <w:lang w:val="la-Latn"/>
        </w:rPr>
        <w:t>zugrunde gehen, umkommen</w:t>
      </w:r>
      <w:r w:rsidRPr="00544C28">
        <w:rPr>
          <w:rFonts w:cstheme="minorHAnsi"/>
          <w:sz w:val="21"/>
          <w:vertAlign w:val="superscript"/>
          <w:lang w:val="la-Latn"/>
        </w:rPr>
        <w:t>29</w:t>
      </w:r>
    </w:p>
    <w:p w14:paraId="57983E70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perturbāre</w:t>
      </w:r>
      <w:r w:rsidRPr="00E905F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verwirren; beunruhigen</w:t>
      </w:r>
      <w:r w:rsidRPr="00544C28">
        <w:rPr>
          <w:rFonts w:cstheme="minorHAnsi"/>
          <w:sz w:val="21"/>
          <w:vertAlign w:val="superscript"/>
          <w:lang w:val="la-Latn"/>
        </w:rPr>
        <w:t>17</w:t>
      </w:r>
    </w:p>
    <w:p w14:paraId="06A0374B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plērīque</w:t>
      </w:r>
      <w:r w:rsidRPr="00132DE4">
        <w:rPr>
          <w:rFonts w:cstheme="minorHAnsi"/>
          <w:sz w:val="21"/>
          <w:lang w:val="la-Latn"/>
        </w:rPr>
        <w:t>, plēraeque, plēraque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meisten; sehr viele</w:t>
      </w:r>
      <w:r w:rsidRPr="00BF47B6">
        <w:rPr>
          <w:rFonts w:cstheme="minorHAnsi"/>
          <w:sz w:val="21"/>
          <w:vertAlign w:val="superscript"/>
          <w:lang w:val="la-Latn"/>
        </w:rPr>
        <w:t>24</w:t>
      </w:r>
    </w:p>
    <w:p w14:paraId="4B75DB3D" w14:textId="77777777" w:rsidR="000215D0" w:rsidRPr="00690888" w:rsidRDefault="000215D0" w:rsidP="004A0FE0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690888">
        <w:rPr>
          <w:b/>
          <w:bCs/>
          <w:iCs/>
          <w:color w:val="231F20"/>
          <w:sz w:val="21"/>
          <w:szCs w:val="21"/>
        </w:rPr>
        <w:t>pōns</w:t>
      </w:r>
      <w:proofErr w:type="spellEnd"/>
      <w:r w:rsidRPr="00690888">
        <w:rPr>
          <w:b/>
          <w:bCs/>
          <w:iCs/>
          <w:color w:val="231F20"/>
          <w:sz w:val="21"/>
          <w:szCs w:val="21"/>
        </w:rPr>
        <w:t xml:space="preserve"> </w:t>
      </w:r>
      <w:proofErr w:type="spellStart"/>
      <w:r w:rsidRPr="00690888">
        <w:rPr>
          <w:b/>
          <w:bCs/>
          <w:iCs/>
          <w:color w:val="231F20"/>
          <w:sz w:val="21"/>
          <w:szCs w:val="21"/>
        </w:rPr>
        <w:t>Mulvius</w:t>
      </w:r>
      <w:proofErr w:type="spellEnd"/>
      <w:r w:rsidRPr="00690888">
        <w:rPr>
          <w:iCs/>
          <w:color w:val="231F20"/>
          <w:sz w:val="21"/>
          <w:szCs w:val="21"/>
        </w:rPr>
        <w:t xml:space="preserve">, </w:t>
      </w:r>
      <w:proofErr w:type="spellStart"/>
      <w:r w:rsidRPr="00690888">
        <w:rPr>
          <w:iCs/>
          <w:color w:val="231F20"/>
          <w:sz w:val="21"/>
          <w:szCs w:val="21"/>
        </w:rPr>
        <w:t>pontis</w:t>
      </w:r>
      <w:proofErr w:type="spellEnd"/>
      <w:r w:rsidRPr="00690888">
        <w:rPr>
          <w:iCs/>
          <w:color w:val="231F20"/>
          <w:sz w:val="21"/>
          <w:szCs w:val="21"/>
        </w:rPr>
        <w:t xml:space="preserve"> </w:t>
      </w:r>
      <w:proofErr w:type="spellStart"/>
      <w:r w:rsidRPr="00690888">
        <w:rPr>
          <w:iCs/>
          <w:color w:val="231F20"/>
          <w:sz w:val="21"/>
          <w:szCs w:val="21"/>
        </w:rPr>
        <w:t>Mulviī</w:t>
      </w:r>
      <w:proofErr w:type="spellEnd"/>
      <w:r w:rsidRPr="00690888">
        <w:rPr>
          <w:i/>
          <w:color w:val="231F20"/>
          <w:sz w:val="21"/>
          <w:szCs w:val="21"/>
        </w:rPr>
        <w:t xml:space="preserve"> m</w:t>
      </w:r>
      <w:r w:rsidRPr="00690888">
        <w:rPr>
          <w:i/>
          <w:color w:val="231F20"/>
          <w:sz w:val="21"/>
          <w:szCs w:val="21"/>
        </w:rPr>
        <w:t xml:space="preserve"> </w:t>
      </w:r>
      <w:r>
        <w:rPr>
          <w:i/>
          <w:color w:val="231F20"/>
          <w:sz w:val="21"/>
          <w:szCs w:val="21"/>
        </w:rPr>
        <w:t xml:space="preserve">  </w:t>
      </w:r>
      <w:r w:rsidRPr="00690888">
        <w:rPr>
          <w:color w:val="231F20"/>
          <w:sz w:val="21"/>
          <w:szCs w:val="21"/>
        </w:rPr>
        <w:t xml:space="preserve">die </w:t>
      </w:r>
      <w:proofErr w:type="spellStart"/>
      <w:r w:rsidRPr="00690888">
        <w:rPr>
          <w:color w:val="231F20"/>
          <w:sz w:val="21"/>
          <w:szCs w:val="21"/>
        </w:rPr>
        <w:t>Milvische</w:t>
      </w:r>
      <w:proofErr w:type="spellEnd"/>
      <w:r w:rsidRPr="00690888">
        <w:rPr>
          <w:color w:val="231F20"/>
          <w:sz w:val="21"/>
          <w:szCs w:val="21"/>
        </w:rPr>
        <w:t xml:space="preserve"> Brücke im Norden Roms</w:t>
      </w:r>
      <w:r w:rsidRPr="00690888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03688656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pōns</w:t>
      </w:r>
      <w:r w:rsidRPr="00132DE4">
        <w:rPr>
          <w:rFonts w:cstheme="minorHAnsi"/>
          <w:sz w:val="21"/>
          <w:lang w:val="la-Latn"/>
        </w:rPr>
        <w:t xml:space="preserve">, pontis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49282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pontium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Brücke</w:t>
      </w:r>
      <w:r w:rsidRPr="00BF47B6">
        <w:rPr>
          <w:rFonts w:cstheme="minorHAnsi"/>
          <w:sz w:val="21"/>
          <w:vertAlign w:val="superscript"/>
          <w:lang w:val="la-Latn"/>
        </w:rPr>
        <w:t>28</w:t>
      </w:r>
    </w:p>
    <w:p w14:paraId="5BF6362E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bookmarkStart w:id="2" w:name="_Hlk153915729"/>
      <w:r w:rsidRPr="0049282A">
        <w:rPr>
          <w:rFonts w:cstheme="minorHAnsi"/>
          <w:b/>
          <w:sz w:val="21"/>
          <w:lang w:val="la-Latn"/>
        </w:rPr>
        <w:t>populus</w:t>
      </w:r>
      <w:r w:rsidRPr="00132DE4">
        <w:rPr>
          <w:rFonts w:cstheme="minorHAnsi"/>
          <w:sz w:val="21"/>
          <w:lang w:val="la-Latn"/>
        </w:rPr>
        <w:t xml:space="preserve">, populī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Volk; das Publikum</w:t>
      </w:r>
      <w:r w:rsidRPr="00BF47B6">
        <w:rPr>
          <w:rFonts w:cstheme="minorHAnsi"/>
          <w:sz w:val="21"/>
          <w:vertAlign w:val="superscript"/>
          <w:lang w:val="la-Latn"/>
        </w:rPr>
        <w:t>4</w:t>
      </w:r>
    </w:p>
    <w:bookmarkEnd w:id="2"/>
    <w:p w14:paraId="0F89719C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posse</w:t>
      </w:r>
      <w:r w:rsidRPr="00132DE4">
        <w:rPr>
          <w:rFonts w:cstheme="minorHAnsi"/>
          <w:sz w:val="21"/>
          <w:lang w:val="la-Latn"/>
        </w:rPr>
        <w:t xml:space="preserve">, possum, potuī,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können</w:t>
      </w:r>
      <w:r w:rsidRPr="00BF47B6">
        <w:rPr>
          <w:rFonts w:cstheme="minorHAnsi"/>
          <w:sz w:val="21"/>
          <w:vertAlign w:val="superscript"/>
          <w:lang w:val="la-Latn"/>
        </w:rPr>
        <w:t>24</w:t>
      </w:r>
    </w:p>
    <w:p w14:paraId="26D81A8E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später; danach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4B7F8BDB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potestās</w:t>
      </w:r>
      <w:r w:rsidRPr="00132DE4">
        <w:rPr>
          <w:rFonts w:cstheme="minorHAnsi"/>
          <w:sz w:val="21"/>
          <w:lang w:val="la-Latn"/>
        </w:rPr>
        <w:t xml:space="preserve">, potestātis </w:t>
      </w:r>
      <w:r w:rsidRPr="0049282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Macht; die Möglichkeit</w:t>
      </w:r>
      <w:r w:rsidRPr="00BF47B6">
        <w:rPr>
          <w:rFonts w:cstheme="minorHAnsi"/>
          <w:sz w:val="21"/>
          <w:vertAlign w:val="superscript"/>
          <w:lang w:val="la-Latn"/>
        </w:rPr>
        <w:t>21</w:t>
      </w:r>
    </w:p>
    <w:p w14:paraId="77253B54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praecipitāre</w:t>
      </w:r>
      <w:r>
        <w:rPr>
          <w:rFonts w:cstheme="minorHAnsi"/>
          <w:sz w:val="21"/>
        </w:rPr>
        <w:t xml:space="preserve">   </w:t>
      </w:r>
      <w:r w:rsidRPr="00382533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hinabstürzen; stoßen; hinabstürzen, (herunter)fallen</w:t>
      </w:r>
      <w:r w:rsidRPr="00BF47B6">
        <w:rPr>
          <w:rFonts w:cstheme="minorHAnsi"/>
          <w:sz w:val="21"/>
          <w:vertAlign w:val="superscript"/>
          <w:lang w:val="la-Latn"/>
        </w:rPr>
        <w:t>6</w:t>
      </w:r>
    </w:p>
    <w:p w14:paraId="6A61FF7F" w14:textId="77777777" w:rsidR="000215D0" w:rsidRPr="00132DE4" w:rsidRDefault="000215D0" w:rsidP="00CF099B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praeficere</w:t>
      </w:r>
      <w:r w:rsidRPr="00132DE4">
        <w:rPr>
          <w:rFonts w:cstheme="minorHAnsi"/>
          <w:sz w:val="21"/>
          <w:lang w:val="la-Latn"/>
        </w:rPr>
        <w:t xml:space="preserve">, praeficiō, praefēcī, praefectum </w:t>
      </w:r>
      <w:r w:rsidRPr="00382533">
        <w:rPr>
          <w:rFonts w:cstheme="minorHAnsi"/>
          <w:i/>
          <w:sz w:val="21"/>
          <w:lang w:val="la-Latn"/>
        </w:rPr>
        <w:t>m. Dat.</w:t>
      </w:r>
      <w:r w:rsidRPr="008D7DB9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an die Spitze stellen, mit der Leitung beauftragen </w:t>
      </w:r>
      <w:r w:rsidRPr="00382533">
        <w:rPr>
          <w:rFonts w:cstheme="minorHAnsi"/>
          <w:i/>
          <w:sz w:val="21"/>
          <w:lang w:val="la-Latn"/>
        </w:rPr>
        <w:t>(von)</w:t>
      </w:r>
      <w:r w:rsidRPr="00BF47B6">
        <w:rPr>
          <w:rFonts w:cstheme="minorHAnsi"/>
          <w:sz w:val="21"/>
          <w:vertAlign w:val="superscript"/>
          <w:lang w:val="la-Latn"/>
        </w:rPr>
        <w:t>29</w:t>
      </w:r>
    </w:p>
    <w:p w14:paraId="4C93A040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prōcēdere</w:t>
      </w:r>
      <w:r w:rsidRPr="00132DE4">
        <w:rPr>
          <w:rFonts w:cstheme="minorHAnsi"/>
          <w:sz w:val="21"/>
          <w:lang w:val="la-Latn"/>
        </w:rPr>
        <w:t>, prōcēdō, prōcessī, prōcessum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vorrücken, vorankommen</w:t>
      </w:r>
      <w:r w:rsidRPr="00BF47B6">
        <w:rPr>
          <w:rFonts w:cstheme="minorHAnsi"/>
          <w:sz w:val="21"/>
          <w:vertAlign w:val="superscript"/>
          <w:lang w:val="la-Latn"/>
        </w:rPr>
        <w:t>27</w:t>
      </w:r>
    </w:p>
    <w:p w14:paraId="56778D6B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propius</w:t>
      </w:r>
      <w:r w:rsidRPr="00132DE4">
        <w:rPr>
          <w:rFonts w:cstheme="minorHAnsi"/>
          <w:sz w:val="21"/>
          <w:lang w:val="la-Latn"/>
        </w:rPr>
        <w:t xml:space="preserve"> </w:t>
      </w:r>
      <w:r w:rsidRPr="00E72D27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näher</w:t>
      </w:r>
      <w:r w:rsidRPr="00BA4E2A">
        <w:rPr>
          <w:rFonts w:cstheme="minorHAnsi"/>
          <w:sz w:val="21"/>
          <w:vertAlign w:val="superscript"/>
          <w:lang w:val="la-Latn"/>
        </w:rPr>
        <w:t>27</w:t>
      </w:r>
    </w:p>
    <w:p w14:paraId="4379175D" w14:textId="77777777" w:rsidR="000215D0" w:rsidRPr="00132DE4" w:rsidRDefault="000215D0" w:rsidP="00DF6560">
      <w:pPr>
        <w:rPr>
          <w:rFonts w:cstheme="minorHAnsi"/>
          <w:sz w:val="21"/>
          <w:lang w:val="la-Latn"/>
        </w:rPr>
      </w:pPr>
      <w:bookmarkStart w:id="3" w:name="_Hlk153916624"/>
      <w:r w:rsidRPr="00E72D27">
        <w:rPr>
          <w:rFonts w:cstheme="minorHAnsi"/>
          <w:b/>
          <w:sz w:val="21"/>
          <w:lang w:val="la-Latn"/>
        </w:rPr>
        <w:t>pūgna</w:t>
      </w:r>
      <w:r w:rsidRPr="00132DE4">
        <w:rPr>
          <w:rFonts w:cstheme="minorHAnsi"/>
          <w:sz w:val="21"/>
          <w:lang w:val="la-Latn"/>
        </w:rPr>
        <w:t xml:space="preserve">, pūgnae </w:t>
      </w:r>
      <w:r w:rsidRPr="00E72D2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Kampf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17822E4B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bookmarkStart w:id="4" w:name="_Hlk153915203"/>
      <w:bookmarkEnd w:id="3"/>
      <w:r w:rsidRPr="00E72D27">
        <w:rPr>
          <w:rFonts w:cstheme="minorHAnsi"/>
          <w:b/>
          <w:sz w:val="21"/>
          <w:lang w:val="la-Latn"/>
        </w:rPr>
        <w:t>pūgnāre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kämpfen</w:t>
      </w:r>
      <w:r w:rsidRPr="00BA4E2A">
        <w:rPr>
          <w:rFonts w:cstheme="minorHAnsi"/>
          <w:sz w:val="21"/>
          <w:vertAlign w:val="superscript"/>
          <w:lang w:val="la-Latn"/>
        </w:rPr>
        <w:t>6</w:t>
      </w:r>
    </w:p>
    <w:bookmarkEnd w:id="4"/>
    <w:p w14:paraId="7836AF1C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quasi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</w:t>
      </w:r>
      <w:r w:rsidRPr="00013D66">
        <w:rPr>
          <w:rFonts w:cstheme="minorHAnsi"/>
          <w:i/>
          <w:sz w:val="21"/>
          <w:lang w:val="la-Latn"/>
        </w:rPr>
        <w:t>(Adv.)</w:t>
      </w:r>
      <w:r w:rsidRPr="00132DE4">
        <w:rPr>
          <w:rFonts w:cstheme="minorHAnsi"/>
          <w:sz w:val="21"/>
          <w:lang w:val="la-Latn"/>
        </w:rPr>
        <w:t xml:space="preserve"> gewissermaßen; </w:t>
      </w:r>
      <w:r w:rsidRPr="00013D66">
        <w:rPr>
          <w:rFonts w:cstheme="minorHAnsi"/>
          <w:i/>
          <w:sz w:val="21"/>
          <w:lang w:val="la-Latn"/>
        </w:rPr>
        <w:t>(Subjunktion; m. Konj.)</w:t>
      </w:r>
      <w:r w:rsidRPr="00132DE4">
        <w:rPr>
          <w:rFonts w:cstheme="minorHAnsi"/>
          <w:sz w:val="21"/>
          <w:lang w:val="la-Latn"/>
        </w:rPr>
        <w:t xml:space="preserve"> als ob</w:t>
      </w:r>
      <w:r w:rsidRPr="00BA4E2A">
        <w:rPr>
          <w:rFonts w:cstheme="minorHAnsi"/>
          <w:sz w:val="21"/>
          <w:vertAlign w:val="superscript"/>
          <w:lang w:val="la-Latn"/>
        </w:rPr>
        <w:t>29</w:t>
      </w:r>
    </w:p>
    <w:p w14:paraId="64E8CA64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51A95D08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6962DBAA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quiēs</w:t>
      </w:r>
      <w:r w:rsidRPr="00132DE4">
        <w:rPr>
          <w:rFonts w:cstheme="minorHAnsi"/>
          <w:sz w:val="21"/>
          <w:lang w:val="la-Latn"/>
        </w:rPr>
        <w:t xml:space="preserve">, quiētis </w:t>
      </w:r>
      <w:r w:rsidRPr="00013D66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Erholung; die (Nacht-)Ruhe</w:t>
      </w:r>
      <w:r w:rsidRPr="00BA4E2A">
        <w:rPr>
          <w:rFonts w:cstheme="minorHAnsi"/>
          <w:sz w:val="21"/>
          <w:vertAlign w:val="superscript"/>
          <w:lang w:val="la-Latn"/>
        </w:rPr>
        <w:t>29</w:t>
      </w:r>
    </w:p>
    <w:p w14:paraId="1091E7D8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quisque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jeder (einzelne)</w:t>
      </w:r>
      <w:r w:rsidRPr="00BA4E2A">
        <w:rPr>
          <w:rFonts w:cstheme="minorHAnsi"/>
          <w:sz w:val="21"/>
          <w:vertAlign w:val="superscript"/>
          <w:lang w:val="la-Latn"/>
        </w:rPr>
        <w:t>29</w:t>
      </w:r>
    </w:p>
    <w:p w14:paraId="48781033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quondam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einst; einmal</w:t>
      </w:r>
      <w:r w:rsidRPr="00BA4E2A">
        <w:rPr>
          <w:rFonts w:cstheme="minorHAnsi"/>
          <w:sz w:val="21"/>
          <w:vertAlign w:val="superscript"/>
          <w:lang w:val="la-Latn"/>
        </w:rPr>
        <w:t>10</w:t>
      </w:r>
    </w:p>
    <w:p w14:paraId="41126059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recipere</w:t>
      </w:r>
      <w:r w:rsidRPr="00132DE4">
        <w:rPr>
          <w:rFonts w:cstheme="minorHAnsi"/>
          <w:sz w:val="21"/>
          <w:lang w:val="la-Latn"/>
        </w:rPr>
        <w:t>, recipiō, recēpī, receptum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aufnehmen; zurücknehmen</w:t>
      </w:r>
      <w:r w:rsidRPr="006705D7">
        <w:rPr>
          <w:rFonts w:cstheme="minorHAnsi"/>
          <w:sz w:val="21"/>
          <w:vertAlign w:val="superscript"/>
          <w:lang w:val="la-Latn"/>
        </w:rPr>
        <w:t>19</w:t>
      </w:r>
    </w:p>
    <w:p w14:paraId="79071EC7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religiō</w:t>
      </w:r>
      <w:r w:rsidRPr="00132DE4">
        <w:rPr>
          <w:rFonts w:cstheme="minorHAnsi"/>
          <w:sz w:val="21"/>
          <w:lang w:val="la-Latn"/>
        </w:rPr>
        <w:t xml:space="preserve">, religiōnis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</w:t>
      </w:r>
      <w:r w:rsidRPr="00396A3E">
        <w:rPr>
          <w:rFonts w:cstheme="minorHAnsi"/>
          <w:i/>
          <w:sz w:val="21"/>
          <w:lang w:val="la-Latn"/>
        </w:rPr>
        <w:t>(religiöse)</w:t>
      </w:r>
      <w:r w:rsidRPr="00132DE4">
        <w:rPr>
          <w:rFonts w:cstheme="minorHAnsi"/>
          <w:sz w:val="21"/>
          <w:lang w:val="la-Latn"/>
        </w:rPr>
        <w:t xml:space="preserve"> Verehrung; der Glaube; der Aberglaube</w:t>
      </w:r>
      <w:r w:rsidRPr="006705D7">
        <w:rPr>
          <w:rFonts w:cstheme="minorHAnsi"/>
          <w:sz w:val="21"/>
          <w:vertAlign w:val="superscript"/>
          <w:lang w:val="la-Latn"/>
        </w:rPr>
        <w:t>29</w:t>
      </w:r>
    </w:p>
    <w:p w14:paraId="2134C071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repente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plötzlich, unerwartet</w:t>
      </w:r>
      <w:r w:rsidRPr="006705D7">
        <w:rPr>
          <w:rFonts w:cstheme="minorHAnsi"/>
          <w:sz w:val="21"/>
          <w:vertAlign w:val="superscript"/>
          <w:lang w:val="la-Latn"/>
        </w:rPr>
        <w:t>29</w:t>
      </w:r>
    </w:p>
    <w:p w14:paraId="7FC7642C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rēs pūblica</w:t>
      </w:r>
      <w:r w:rsidRPr="00132DE4">
        <w:rPr>
          <w:rFonts w:cstheme="minorHAnsi"/>
          <w:sz w:val="21"/>
          <w:lang w:val="la-Latn"/>
        </w:rPr>
        <w:t xml:space="preserve">, reī pūblicae </w:t>
      </w:r>
      <w:r w:rsidRPr="00396A3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Staat</w:t>
      </w:r>
      <w:r w:rsidRPr="006705D7">
        <w:rPr>
          <w:rFonts w:cstheme="minorHAnsi"/>
          <w:sz w:val="21"/>
          <w:vertAlign w:val="superscript"/>
          <w:lang w:val="la-Latn"/>
        </w:rPr>
        <w:t>29</w:t>
      </w:r>
    </w:p>
    <w:p w14:paraId="1F5AE3DF" w14:textId="77777777" w:rsidR="000215D0" w:rsidRPr="00132DE4" w:rsidRDefault="000215D0" w:rsidP="00070F2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u w:color="C00000"/>
          <w:lang w:val="la-Latn"/>
        </w:rPr>
        <w:t>resp</w:t>
      </w:r>
      <w:r w:rsidRPr="00070F23">
        <w:rPr>
          <w:rFonts w:cstheme="minorHAnsi"/>
          <w:b/>
          <w:bCs/>
          <w:sz w:val="21"/>
          <w:lang w:val="la-Latn"/>
        </w:rPr>
        <w:t>ō</w:t>
      </w:r>
      <w:r>
        <w:rPr>
          <w:rFonts w:cstheme="minorHAnsi"/>
          <w:b/>
          <w:sz w:val="21"/>
          <w:u w:color="C00000"/>
          <w:lang w:val="la-Latn"/>
        </w:rPr>
        <w:t>ns</w:t>
      </w:r>
      <w:r w:rsidRPr="00070F23">
        <w:rPr>
          <w:rFonts w:cstheme="minorHAnsi"/>
          <w:b/>
          <w:sz w:val="21"/>
          <w:u w:color="C00000"/>
          <w:lang w:val="la-Latn"/>
        </w:rPr>
        <w:t>um</w:t>
      </w:r>
      <w:r w:rsidRPr="00070F23">
        <w:rPr>
          <w:rFonts w:cstheme="minorHAnsi"/>
          <w:sz w:val="21"/>
          <w:lang w:val="la-Latn"/>
        </w:rPr>
        <w:t xml:space="preserve">, </w:t>
      </w:r>
      <w:r w:rsidRPr="00070F23">
        <w:rPr>
          <w:rFonts w:cstheme="minorHAnsi"/>
          <w:sz w:val="21"/>
          <w:u w:color="C00000"/>
          <w:lang w:val="la-Latn"/>
        </w:rPr>
        <w:t>resp</w:t>
      </w:r>
      <w:r w:rsidRPr="00070F23">
        <w:rPr>
          <w:rFonts w:cstheme="minorHAnsi"/>
          <w:sz w:val="21"/>
          <w:lang w:val="la-Latn"/>
        </w:rPr>
        <w:t>ō</w:t>
      </w:r>
      <w:r w:rsidRPr="00070F23">
        <w:rPr>
          <w:rFonts w:cstheme="minorHAnsi"/>
          <w:sz w:val="21"/>
          <w:u w:color="C00000"/>
          <w:lang w:val="la-Latn"/>
        </w:rPr>
        <w:t>ns</w:t>
      </w:r>
      <w:r w:rsidRPr="00070F23">
        <w:rPr>
          <w:rFonts w:cstheme="minorHAnsi"/>
          <w:sz w:val="21"/>
          <w:lang w:val="la-Latn"/>
        </w:rPr>
        <w:t>ī</w:t>
      </w:r>
      <w:r w:rsidRPr="00132DE4">
        <w:rPr>
          <w:rFonts w:cstheme="minorHAnsi"/>
          <w:sz w:val="21"/>
          <w:lang w:val="la-Latn"/>
        </w:rPr>
        <w:t xml:space="preserve"> </w:t>
      </w:r>
      <w:r w:rsidRPr="00070F23">
        <w:rPr>
          <w:rFonts w:cstheme="minorHAnsi"/>
          <w:i/>
          <w:iCs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</w:t>
      </w:r>
      <w:r>
        <w:rPr>
          <w:rFonts w:cstheme="minorHAnsi"/>
          <w:sz w:val="21"/>
          <w:lang w:val="la-Latn"/>
        </w:rPr>
        <w:t>Antwort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CE4AD76" w14:textId="77777777" w:rsidR="000215D0" w:rsidRDefault="000215D0" w:rsidP="00715798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cstheme="minorHAnsi"/>
          <w:b/>
          <w:sz w:val="21"/>
        </w:rPr>
        <w:t>R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m</w:t>
      </w:r>
      <w:r w:rsidRPr="00284F1C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nus</w:t>
      </w:r>
      <w:proofErr w:type="spellEnd"/>
      <w:r w:rsidRPr="000C315D">
        <w:rPr>
          <w:rFonts w:cstheme="minorHAnsi"/>
          <w:sz w:val="21"/>
        </w:rPr>
        <w:t xml:space="preserve">, </w:t>
      </w:r>
      <w:r>
        <w:rPr>
          <w:rFonts w:cstheme="minorHAnsi"/>
          <w:sz w:val="21"/>
        </w:rPr>
        <w:t>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sz w:val="21"/>
        </w:rPr>
        <w:t>na, 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proofErr w:type="spellStart"/>
      <w:r>
        <w:rPr>
          <w:rFonts w:cstheme="minorHAnsi"/>
          <w:sz w:val="21"/>
        </w:rPr>
        <w:t>num</w:t>
      </w:r>
      <w:proofErr w:type="spellEnd"/>
      <w:r>
        <w:rPr>
          <w:rFonts w:cstheme="minorHAnsi"/>
          <w:sz w:val="21"/>
        </w:rPr>
        <w:t xml:space="preserve"> </w:t>
      </w:r>
      <w:r w:rsidRPr="002A081F">
        <w:rPr>
          <w:rFonts w:cstheme="minorHAnsi"/>
          <w:sz w:val="21"/>
        </w:rPr>
        <w:t xml:space="preserve"> </w:t>
      </w:r>
      <w:r w:rsidRPr="002A081F">
        <w:rPr>
          <w:rFonts w:cstheme="minorHAnsi"/>
          <w:b/>
          <w:sz w:val="21"/>
        </w:rPr>
        <w:t xml:space="preserve"> </w:t>
      </w:r>
      <w:r w:rsidRPr="002A081F">
        <w:rPr>
          <w:rFonts w:cstheme="minorHAnsi"/>
          <w:bCs/>
          <w:iCs/>
          <w:sz w:val="21"/>
        </w:rPr>
        <w:t>römisch</w:t>
      </w:r>
      <w:r>
        <w:rPr>
          <w:rFonts w:cstheme="minorHAnsi"/>
          <w:bCs/>
          <w:iCs/>
          <w:sz w:val="21"/>
        </w:rPr>
        <w:t xml:space="preserve">; </w:t>
      </w:r>
      <w:proofErr w:type="spellStart"/>
      <w:r w:rsidRPr="002A081F">
        <w:rPr>
          <w:rFonts w:cstheme="minorHAnsi"/>
          <w:bCs/>
          <w:i/>
          <w:sz w:val="21"/>
        </w:rPr>
        <w:t>Subst</w:t>
      </w:r>
      <w:proofErr w:type="spellEnd"/>
      <w:r>
        <w:rPr>
          <w:rFonts w:cstheme="minorHAnsi"/>
          <w:bCs/>
          <w:iCs/>
          <w:sz w:val="21"/>
        </w:rPr>
        <w:t>.: der Römer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BDF84B2" w14:textId="77777777" w:rsidR="000215D0" w:rsidRPr="009F1582" w:rsidRDefault="000215D0" w:rsidP="009F1582">
      <w:pPr>
        <w:rPr>
          <w:rFonts w:cstheme="minorHAnsi"/>
          <w:sz w:val="21"/>
          <w:szCs w:val="21"/>
          <w:lang w:val="la-Latn"/>
        </w:rPr>
      </w:pPr>
      <w:r w:rsidRPr="009F1582">
        <w:rPr>
          <w:rFonts w:cstheme="minorHAnsi"/>
          <w:b/>
          <w:sz w:val="21"/>
          <w:szCs w:val="21"/>
          <w:u w:color="C00000"/>
          <w:lang w:val="la-Latn"/>
        </w:rPr>
        <w:t>sc</w:t>
      </w:r>
      <w:r w:rsidRPr="009F1582">
        <w:rPr>
          <w:rFonts w:cstheme="minorHAnsi"/>
          <w:b/>
          <w:sz w:val="21"/>
          <w:szCs w:val="21"/>
          <w:lang w:val="la-Latn"/>
        </w:rPr>
        <w:t>ū</w:t>
      </w:r>
      <w:r w:rsidRPr="009F1582">
        <w:rPr>
          <w:rFonts w:cstheme="minorHAnsi"/>
          <w:b/>
          <w:sz w:val="21"/>
          <w:szCs w:val="21"/>
          <w:u w:color="C00000"/>
          <w:lang w:val="la-Latn"/>
        </w:rPr>
        <w:t>t</w:t>
      </w:r>
      <w:r w:rsidRPr="009F1582">
        <w:rPr>
          <w:rFonts w:cstheme="minorHAnsi"/>
          <w:b/>
          <w:sz w:val="21"/>
          <w:szCs w:val="21"/>
          <w:u w:color="C00000"/>
          <w:lang w:val="la-Latn"/>
        </w:rPr>
        <w:t>um</w:t>
      </w:r>
      <w:r w:rsidRPr="009F1582">
        <w:rPr>
          <w:rFonts w:cstheme="minorHAnsi"/>
          <w:sz w:val="21"/>
          <w:szCs w:val="21"/>
          <w:lang w:val="la-Latn"/>
        </w:rPr>
        <w:t xml:space="preserve">, </w:t>
      </w:r>
      <w:r w:rsidRPr="009F1582">
        <w:rPr>
          <w:rFonts w:cstheme="minorHAnsi"/>
          <w:bCs/>
          <w:sz w:val="21"/>
          <w:szCs w:val="21"/>
          <w:u w:color="C00000"/>
          <w:lang w:val="la-Latn"/>
        </w:rPr>
        <w:t>sc</w:t>
      </w:r>
      <w:r w:rsidRPr="009F1582">
        <w:rPr>
          <w:rFonts w:cstheme="minorHAnsi"/>
          <w:bCs/>
          <w:sz w:val="21"/>
          <w:szCs w:val="21"/>
          <w:lang w:val="la-Latn"/>
        </w:rPr>
        <w:t>ū</w:t>
      </w:r>
      <w:r w:rsidRPr="009F1582">
        <w:rPr>
          <w:rFonts w:cstheme="minorHAnsi"/>
          <w:bCs/>
          <w:sz w:val="21"/>
          <w:szCs w:val="21"/>
          <w:u w:color="C00000"/>
          <w:lang w:val="la-Latn"/>
        </w:rPr>
        <w:t>t</w:t>
      </w:r>
      <w:r w:rsidRPr="009F1582">
        <w:rPr>
          <w:rFonts w:cstheme="minorHAnsi"/>
          <w:bCs/>
          <w:sz w:val="21"/>
          <w:szCs w:val="21"/>
          <w:lang w:val="la-Latn"/>
        </w:rPr>
        <w:t xml:space="preserve">ī </w:t>
      </w:r>
      <w:r w:rsidRPr="009F1582">
        <w:rPr>
          <w:rFonts w:cstheme="minorHAnsi"/>
          <w:i/>
          <w:iCs/>
          <w:sz w:val="21"/>
          <w:szCs w:val="21"/>
          <w:lang w:val="la-Latn"/>
        </w:rPr>
        <w:t>n</w:t>
      </w:r>
      <w:r w:rsidRPr="009F1582">
        <w:rPr>
          <w:rFonts w:cstheme="minorHAnsi"/>
          <w:sz w:val="21"/>
          <w:szCs w:val="21"/>
        </w:rPr>
        <w:t xml:space="preserve">   </w:t>
      </w:r>
      <w:r w:rsidRPr="009F1582">
        <w:rPr>
          <w:rFonts w:cstheme="minorHAnsi"/>
          <w:sz w:val="21"/>
          <w:szCs w:val="21"/>
          <w:lang w:val="la-Latn"/>
        </w:rPr>
        <w:t xml:space="preserve">der </w:t>
      </w:r>
      <w:r w:rsidRPr="009F1582">
        <w:rPr>
          <w:rFonts w:cstheme="minorHAnsi"/>
          <w:sz w:val="21"/>
          <w:szCs w:val="21"/>
          <w:lang w:val="la-Latn"/>
        </w:rPr>
        <w:t>Schild</w:t>
      </w:r>
      <w:r w:rsidRPr="009F1582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78F2922D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0CDECFBF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5AD48E8E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sēditiō</w:t>
      </w:r>
      <w:r w:rsidRPr="00132DE4">
        <w:rPr>
          <w:rFonts w:cstheme="minorHAnsi"/>
          <w:sz w:val="21"/>
          <w:lang w:val="la-Latn"/>
        </w:rPr>
        <w:t xml:space="preserve">, sēditiōnis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Aufruhr, der Aufstand</w:t>
      </w:r>
      <w:r w:rsidRPr="008D7DB9">
        <w:rPr>
          <w:rFonts w:cstheme="minorHAnsi"/>
          <w:sz w:val="21"/>
          <w:vertAlign w:val="superscript"/>
          <w:lang w:val="la-Latn"/>
        </w:rPr>
        <w:t>29</w:t>
      </w:r>
    </w:p>
    <w:p w14:paraId="276DB1F5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senātus</w:t>
      </w:r>
      <w:r w:rsidRPr="00132DE4">
        <w:rPr>
          <w:rFonts w:cstheme="minorHAnsi"/>
          <w:sz w:val="21"/>
          <w:lang w:val="la-Latn"/>
        </w:rPr>
        <w:t xml:space="preserve">, senātūs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Senat; die Senatsversammlung</w:t>
      </w:r>
      <w:r w:rsidRPr="008D7DB9">
        <w:rPr>
          <w:rFonts w:cstheme="minorHAnsi"/>
          <w:sz w:val="21"/>
          <w:vertAlign w:val="superscript"/>
          <w:lang w:val="la-Latn"/>
        </w:rPr>
        <w:t>29</w:t>
      </w:r>
    </w:p>
    <w:p w14:paraId="3650CBB6" w14:textId="77777777" w:rsidR="000215D0" w:rsidRPr="00E905F3" w:rsidRDefault="000215D0" w:rsidP="004A0FE0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715798">
        <w:rPr>
          <w:b/>
          <w:bCs/>
          <w:iCs/>
          <w:color w:val="231F20"/>
          <w:sz w:val="21"/>
          <w:szCs w:val="21"/>
        </w:rPr>
        <w:lastRenderedPageBreak/>
        <w:t>Sibyllīnī</w:t>
      </w:r>
      <w:proofErr w:type="spellEnd"/>
      <w:r w:rsidRPr="00715798">
        <w:rPr>
          <w:b/>
          <w:bCs/>
          <w:iCs/>
          <w:color w:val="231F20"/>
          <w:spacing w:val="-8"/>
          <w:sz w:val="21"/>
          <w:szCs w:val="21"/>
        </w:rPr>
        <w:t xml:space="preserve"> </w:t>
      </w:r>
      <w:proofErr w:type="spellStart"/>
      <w:r w:rsidRPr="00715798">
        <w:rPr>
          <w:b/>
          <w:bCs/>
          <w:iCs/>
          <w:color w:val="231F20"/>
          <w:sz w:val="21"/>
          <w:szCs w:val="21"/>
        </w:rPr>
        <w:t>librī</w:t>
      </w:r>
      <w:proofErr w:type="spellEnd"/>
      <w:r w:rsidRPr="00E905F3">
        <w:rPr>
          <w:i/>
          <w:color w:val="231F20"/>
          <w:sz w:val="21"/>
          <w:szCs w:val="21"/>
        </w:rPr>
        <w:t>,</w:t>
      </w:r>
      <w:r w:rsidRPr="00E905F3">
        <w:rPr>
          <w:i/>
          <w:color w:val="231F20"/>
          <w:spacing w:val="-7"/>
          <w:sz w:val="21"/>
          <w:szCs w:val="21"/>
        </w:rPr>
        <w:t xml:space="preserve"> </w:t>
      </w:r>
      <w:proofErr w:type="spellStart"/>
      <w:r w:rsidRPr="00E905F3">
        <w:rPr>
          <w:iCs/>
          <w:color w:val="231F20"/>
          <w:sz w:val="21"/>
          <w:szCs w:val="21"/>
        </w:rPr>
        <w:t>Sibyllīnōrum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proofErr w:type="spellStart"/>
      <w:r w:rsidRPr="00E905F3">
        <w:rPr>
          <w:iCs/>
          <w:color w:val="231F20"/>
          <w:sz w:val="21"/>
          <w:szCs w:val="21"/>
        </w:rPr>
        <w:t>librōrum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>
        <w:rPr>
          <w:i/>
          <w:color w:val="231F20"/>
          <w:sz w:val="21"/>
          <w:szCs w:val="21"/>
        </w:rPr>
        <w:t>m</w:t>
      </w:r>
      <w:r w:rsidRPr="00E905F3">
        <w:rPr>
          <w:i/>
          <w:color w:val="231F20"/>
          <w:spacing w:val="-8"/>
          <w:sz w:val="21"/>
          <w:szCs w:val="21"/>
        </w:rPr>
        <w:t xml:space="preserve"> </w:t>
      </w:r>
      <w:r>
        <w:rPr>
          <w:i/>
          <w:color w:val="231F20"/>
          <w:spacing w:val="-8"/>
          <w:sz w:val="21"/>
          <w:szCs w:val="21"/>
        </w:rPr>
        <w:t xml:space="preserve">  </w:t>
      </w:r>
      <w:r w:rsidRPr="00E905F3">
        <w:rPr>
          <w:color w:val="231F20"/>
          <w:sz w:val="21"/>
          <w:szCs w:val="21"/>
        </w:rPr>
        <w:t>die</w:t>
      </w:r>
      <w:r w:rsidRPr="00E905F3">
        <w:rPr>
          <w:color w:val="231F20"/>
          <w:spacing w:val="-7"/>
          <w:sz w:val="21"/>
          <w:szCs w:val="21"/>
        </w:rPr>
        <w:t xml:space="preserve"> </w:t>
      </w:r>
      <w:r w:rsidRPr="00E905F3">
        <w:rPr>
          <w:color w:val="231F20"/>
          <w:sz w:val="21"/>
          <w:szCs w:val="21"/>
        </w:rPr>
        <w:t>sibyllinischen</w:t>
      </w:r>
      <w:r w:rsidRPr="00E905F3">
        <w:rPr>
          <w:color w:val="231F20"/>
          <w:spacing w:val="-7"/>
          <w:sz w:val="21"/>
          <w:szCs w:val="21"/>
        </w:rPr>
        <w:t xml:space="preserve"> </w:t>
      </w:r>
      <w:r w:rsidRPr="00E905F3">
        <w:rPr>
          <w:color w:val="231F20"/>
          <w:sz w:val="21"/>
          <w:szCs w:val="21"/>
        </w:rPr>
        <w:t>Bücher,</w:t>
      </w:r>
      <w:r w:rsidRPr="00E905F3">
        <w:rPr>
          <w:color w:val="231F20"/>
          <w:spacing w:val="-7"/>
          <w:sz w:val="21"/>
          <w:szCs w:val="21"/>
        </w:rPr>
        <w:t xml:space="preserve"> </w:t>
      </w:r>
      <w:r w:rsidRPr="00E905F3">
        <w:rPr>
          <w:color w:val="231F20"/>
          <w:sz w:val="21"/>
          <w:szCs w:val="21"/>
        </w:rPr>
        <w:t>eine</w:t>
      </w:r>
      <w:r w:rsidRPr="00E905F3">
        <w:rPr>
          <w:color w:val="231F20"/>
          <w:spacing w:val="-8"/>
          <w:sz w:val="21"/>
          <w:szCs w:val="21"/>
        </w:rPr>
        <w:t xml:space="preserve"> </w:t>
      </w:r>
      <w:r w:rsidRPr="00E905F3">
        <w:rPr>
          <w:color w:val="231F20"/>
          <w:sz w:val="21"/>
          <w:szCs w:val="21"/>
        </w:rPr>
        <w:t>Sammlung</w:t>
      </w:r>
      <w:r w:rsidRPr="00E905F3">
        <w:rPr>
          <w:color w:val="231F20"/>
          <w:spacing w:val="-7"/>
          <w:sz w:val="21"/>
          <w:szCs w:val="21"/>
        </w:rPr>
        <w:t xml:space="preserve"> </w:t>
      </w:r>
      <w:r w:rsidRPr="00E905F3">
        <w:rPr>
          <w:color w:val="231F20"/>
          <w:sz w:val="21"/>
          <w:szCs w:val="21"/>
        </w:rPr>
        <w:t>von</w:t>
      </w:r>
      <w:r w:rsidRPr="00E905F3">
        <w:rPr>
          <w:color w:val="231F20"/>
          <w:spacing w:val="-33"/>
          <w:sz w:val="21"/>
          <w:szCs w:val="21"/>
        </w:rPr>
        <w:t xml:space="preserve"> </w:t>
      </w:r>
      <w:r w:rsidRPr="00E905F3">
        <w:rPr>
          <w:color w:val="231F20"/>
          <w:sz w:val="21"/>
          <w:szCs w:val="21"/>
        </w:rPr>
        <w:t>Ratschlägen gegen verschiedene Unglücksfälle</w:t>
      </w:r>
      <w:r>
        <w:rPr>
          <w:color w:val="231F20"/>
          <w:sz w:val="21"/>
          <w:szCs w:val="21"/>
        </w:rPr>
        <w:t>.</w:t>
      </w:r>
      <w:r w:rsidRPr="00E905F3">
        <w:rPr>
          <w:color w:val="231F20"/>
          <w:sz w:val="21"/>
          <w:szCs w:val="21"/>
        </w:rPr>
        <w:t xml:space="preserve"> In besonderen Krisenzeiten wurden sie auf</w:t>
      </w:r>
      <w:r w:rsidRPr="00E905F3">
        <w:rPr>
          <w:color w:val="231F20"/>
          <w:spacing w:val="1"/>
          <w:sz w:val="21"/>
          <w:szCs w:val="21"/>
        </w:rPr>
        <w:t xml:space="preserve"> </w:t>
      </w:r>
      <w:r w:rsidRPr="00E905F3">
        <w:rPr>
          <w:color w:val="231F20"/>
          <w:spacing w:val="-1"/>
          <w:sz w:val="21"/>
          <w:szCs w:val="21"/>
        </w:rPr>
        <w:t>Anordnung</w:t>
      </w:r>
      <w:r w:rsidRPr="00E905F3">
        <w:rPr>
          <w:color w:val="231F20"/>
          <w:sz w:val="21"/>
          <w:szCs w:val="21"/>
        </w:rPr>
        <w:t xml:space="preserve"> </w:t>
      </w:r>
      <w:r w:rsidRPr="00E905F3">
        <w:rPr>
          <w:color w:val="231F20"/>
          <w:spacing w:val="-1"/>
          <w:sz w:val="21"/>
          <w:szCs w:val="21"/>
        </w:rPr>
        <w:t>des</w:t>
      </w:r>
      <w:r w:rsidRPr="00E905F3">
        <w:rPr>
          <w:color w:val="231F20"/>
          <w:sz w:val="21"/>
          <w:szCs w:val="21"/>
        </w:rPr>
        <w:t xml:space="preserve"> </w:t>
      </w:r>
      <w:r w:rsidRPr="00E905F3">
        <w:rPr>
          <w:color w:val="231F20"/>
          <w:spacing w:val="-1"/>
          <w:sz w:val="21"/>
          <w:szCs w:val="21"/>
        </w:rPr>
        <w:t>Senats</w:t>
      </w:r>
      <w:r w:rsidRPr="00E905F3">
        <w:rPr>
          <w:color w:val="231F20"/>
          <w:sz w:val="21"/>
          <w:szCs w:val="21"/>
        </w:rPr>
        <w:t xml:space="preserve"> </w:t>
      </w:r>
      <w:r w:rsidRPr="00E905F3">
        <w:rPr>
          <w:color w:val="231F20"/>
          <w:spacing w:val="-1"/>
          <w:sz w:val="21"/>
          <w:szCs w:val="21"/>
        </w:rPr>
        <w:t>befragt</w:t>
      </w:r>
      <w:r w:rsidRPr="00E905F3">
        <w:rPr>
          <w:color w:val="231F20"/>
          <w:sz w:val="21"/>
          <w:szCs w:val="21"/>
        </w:rPr>
        <w:t xml:space="preserve"> und gedeutet.</w:t>
      </w:r>
      <w:r w:rsidRPr="009F1582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54A3D870" w14:textId="77777777" w:rsidR="000215D0" w:rsidRPr="009F1582" w:rsidRDefault="000215D0" w:rsidP="009F1582">
      <w:pPr>
        <w:rPr>
          <w:rFonts w:cstheme="minorHAnsi"/>
          <w:sz w:val="21"/>
          <w:szCs w:val="21"/>
          <w:lang w:val="la-Latn"/>
        </w:rPr>
      </w:pPr>
      <w:r w:rsidRPr="009F1582">
        <w:rPr>
          <w:rFonts w:cstheme="minorHAnsi"/>
          <w:b/>
          <w:sz w:val="21"/>
          <w:szCs w:val="21"/>
          <w:lang w:val="la-Latn"/>
        </w:rPr>
        <w:t>s</w:t>
      </w:r>
      <w:r w:rsidRPr="009F1582">
        <w:rPr>
          <w:rFonts w:cstheme="minorHAnsi"/>
          <w:b/>
          <w:sz w:val="21"/>
          <w:szCs w:val="21"/>
          <w:lang w:val="la-Latn"/>
        </w:rPr>
        <w:t>ī</w:t>
      </w:r>
      <w:r w:rsidRPr="009F1582">
        <w:rPr>
          <w:rFonts w:cstheme="minorHAnsi"/>
          <w:b/>
          <w:sz w:val="21"/>
          <w:szCs w:val="21"/>
          <w:lang w:val="la-Latn"/>
        </w:rPr>
        <w:t>gn</w:t>
      </w:r>
      <w:r w:rsidRPr="009F1582">
        <w:rPr>
          <w:rFonts w:cstheme="minorHAnsi"/>
          <w:b/>
          <w:sz w:val="21"/>
          <w:szCs w:val="21"/>
          <w:lang w:val="la-Latn"/>
        </w:rPr>
        <w:t>āre</w:t>
      </w:r>
      <w:r w:rsidRPr="00311754">
        <w:rPr>
          <w:rFonts w:cstheme="minorHAnsi"/>
          <w:sz w:val="21"/>
          <w:szCs w:val="21"/>
          <w:lang w:val="la-Latn"/>
        </w:rPr>
        <w:t xml:space="preserve">   </w:t>
      </w:r>
      <w:r w:rsidRPr="009F1582">
        <w:rPr>
          <w:rFonts w:cstheme="minorHAnsi"/>
          <w:sz w:val="21"/>
          <w:szCs w:val="21"/>
          <w:lang w:val="la-Latn"/>
        </w:rPr>
        <w:t>bemalen</w:t>
      </w:r>
      <w:r w:rsidRPr="009F1582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2CB319EE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sīgnum</w:t>
      </w:r>
      <w:r w:rsidRPr="00132DE4">
        <w:rPr>
          <w:rFonts w:cstheme="minorHAnsi"/>
          <w:sz w:val="21"/>
          <w:lang w:val="la-Latn"/>
        </w:rPr>
        <w:t xml:space="preserve">, sīgnī </w:t>
      </w:r>
      <w:r w:rsidRPr="00940B82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Zeichen; das Merkmal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6DF67FBF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sōl</w:t>
      </w:r>
      <w:r w:rsidRPr="00132DE4">
        <w:rPr>
          <w:rFonts w:cstheme="minorHAnsi"/>
          <w:sz w:val="21"/>
          <w:lang w:val="la-Latn"/>
        </w:rPr>
        <w:t xml:space="preserve">, sōlis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Sonne</w:t>
      </w:r>
      <w:r w:rsidRPr="008D7DB9">
        <w:rPr>
          <w:rFonts w:cstheme="minorHAnsi"/>
          <w:sz w:val="21"/>
          <w:vertAlign w:val="superscript"/>
          <w:lang w:val="la-Latn"/>
        </w:rPr>
        <w:t>24</w:t>
      </w:r>
    </w:p>
    <w:p w14:paraId="248FBCBF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u w:color="C00000"/>
          <w:lang w:val="la-Latn"/>
        </w:rPr>
        <w:t>somni</w:t>
      </w:r>
      <w:r w:rsidRPr="00070F23">
        <w:rPr>
          <w:rFonts w:cstheme="minorHAnsi"/>
          <w:b/>
          <w:sz w:val="21"/>
          <w:u w:color="C00000"/>
          <w:lang w:val="la-Latn"/>
        </w:rPr>
        <w:t>um</w:t>
      </w:r>
      <w:r w:rsidRPr="00070F23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u w:color="C00000"/>
          <w:lang w:val="la-Latn"/>
        </w:rPr>
        <w:t>somni</w:t>
      </w:r>
      <w:r w:rsidRPr="00070F23">
        <w:rPr>
          <w:rFonts w:cstheme="minorHAnsi"/>
          <w:sz w:val="21"/>
          <w:lang w:val="la-Latn"/>
        </w:rPr>
        <w:t>ī</w:t>
      </w:r>
      <w:r w:rsidRPr="00132DE4">
        <w:rPr>
          <w:rFonts w:cstheme="minorHAnsi"/>
          <w:sz w:val="21"/>
          <w:lang w:val="la-Latn"/>
        </w:rPr>
        <w:t xml:space="preserve"> </w:t>
      </w:r>
      <w:r w:rsidRPr="00070F23">
        <w:rPr>
          <w:rFonts w:cstheme="minorHAnsi"/>
          <w:i/>
          <w:iCs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der Traum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948B6B1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35956CD5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superāre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(be)siegen; übertreffen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407CFAA0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superesse</w:t>
      </w:r>
      <w:r>
        <w:rPr>
          <w:rFonts w:cstheme="minorHAnsi"/>
          <w:sz w:val="21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(</w:t>
      </w:r>
      <w:r>
        <w:rPr>
          <w:rFonts w:cstheme="minorHAnsi"/>
          <w:i/>
          <w:sz w:val="21"/>
          <w:lang w:val="la-Latn"/>
        </w:rPr>
        <w:t>m. Dat</w:t>
      </w:r>
      <w:r w:rsidRPr="00013D66">
        <w:rPr>
          <w:rFonts w:cstheme="minorHAnsi"/>
          <w:i/>
          <w:sz w:val="21"/>
          <w:lang w:val="la-Latn"/>
        </w:rPr>
        <w:t>.)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schützend liegen (über)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5A79E66" w14:textId="77777777" w:rsidR="000215D0" w:rsidRPr="00132DE4" w:rsidRDefault="000215D0" w:rsidP="00DF6560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suprēmus</w:t>
      </w:r>
      <w:r w:rsidRPr="00132DE4">
        <w:rPr>
          <w:rFonts w:cstheme="minorHAnsi"/>
          <w:sz w:val="21"/>
          <w:lang w:val="la-Latn"/>
        </w:rPr>
        <w:t>, suprēma, suprēmum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letzte; der höchste; der oberste</w:t>
      </w:r>
      <w:r w:rsidRPr="008D7DB9">
        <w:rPr>
          <w:rFonts w:cstheme="minorHAnsi"/>
          <w:sz w:val="21"/>
          <w:vertAlign w:val="superscript"/>
          <w:lang w:val="la-Latn"/>
        </w:rPr>
        <w:t>29</w:t>
      </w:r>
    </w:p>
    <w:p w14:paraId="5A747377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surgere</w:t>
      </w:r>
      <w:r w:rsidRPr="00132DE4">
        <w:rPr>
          <w:rFonts w:cstheme="minorHAnsi"/>
          <w:sz w:val="21"/>
          <w:lang w:val="la-Latn"/>
        </w:rPr>
        <w:t>, surgō, surrēxī, surrēctum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aufstehen, sich erheben</w:t>
      </w:r>
      <w:r w:rsidRPr="008D7DB9">
        <w:rPr>
          <w:rFonts w:cstheme="minorHAnsi"/>
          <w:sz w:val="21"/>
          <w:vertAlign w:val="superscript"/>
          <w:lang w:val="la-Latn"/>
        </w:rPr>
        <w:t>14</w:t>
      </w:r>
    </w:p>
    <w:p w14:paraId="407E6FDA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suus</w:t>
      </w:r>
      <w:r w:rsidRPr="00132DE4">
        <w:rPr>
          <w:rFonts w:cstheme="minorHAnsi"/>
          <w:sz w:val="21"/>
          <w:lang w:val="la-Latn"/>
        </w:rPr>
        <w:t>, sua, suum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sein; ihr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4D95CCF2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tenēre</w:t>
      </w:r>
      <w:r w:rsidRPr="00132DE4">
        <w:rPr>
          <w:rFonts w:cstheme="minorHAnsi"/>
          <w:sz w:val="21"/>
          <w:lang w:val="la-Latn"/>
        </w:rPr>
        <w:t xml:space="preserve">, teneō, tenuī,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(zurück-, fest)halten</w:t>
      </w:r>
      <w:r w:rsidRPr="00935578">
        <w:rPr>
          <w:rFonts w:cstheme="minorHAnsi"/>
          <w:sz w:val="21"/>
          <w:vertAlign w:val="superscript"/>
          <w:lang w:val="la-Latn"/>
        </w:rPr>
        <w:t>3</w:t>
      </w:r>
    </w:p>
    <w:p w14:paraId="06E43616" w14:textId="77777777" w:rsidR="000215D0" w:rsidRPr="0045265C" w:rsidRDefault="000215D0" w:rsidP="004A0FE0">
      <w:pPr>
        <w:rPr>
          <w:rFonts w:cstheme="minorHAnsi"/>
          <w:b/>
          <w:sz w:val="21"/>
          <w:szCs w:val="21"/>
          <w:lang w:val="la-Latn"/>
        </w:rPr>
      </w:pPr>
      <w:r w:rsidRPr="0045265C">
        <w:rPr>
          <w:b/>
          <w:bCs/>
          <w:iCs/>
          <w:color w:val="231F20"/>
          <w:spacing w:val="-1"/>
          <w:sz w:val="21"/>
          <w:szCs w:val="21"/>
        </w:rPr>
        <w:t>Tiberis</w:t>
      </w:r>
      <w:r w:rsidRPr="0045265C">
        <w:rPr>
          <w:iCs/>
          <w:color w:val="231F20"/>
          <w:spacing w:val="-1"/>
          <w:sz w:val="21"/>
          <w:szCs w:val="21"/>
        </w:rPr>
        <w:t>,</w:t>
      </w:r>
      <w:r w:rsidRPr="0045265C">
        <w:rPr>
          <w:iCs/>
          <w:color w:val="231F20"/>
          <w:sz w:val="21"/>
          <w:szCs w:val="21"/>
        </w:rPr>
        <w:t xml:space="preserve"> </w:t>
      </w:r>
      <w:r>
        <w:rPr>
          <w:iCs/>
          <w:color w:val="231F20"/>
          <w:spacing w:val="-1"/>
          <w:sz w:val="21"/>
          <w:szCs w:val="21"/>
        </w:rPr>
        <w:t>Tiber</w:t>
      </w:r>
      <w:r w:rsidRPr="0045265C">
        <w:rPr>
          <w:iCs/>
          <w:color w:val="231F20"/>
          <w:spacing w:val="-1"/>
          <w:sz w:val="21"/>
          <w:szCs w:val="21"/>
        </w:rPr>
        <w:t>is</w:t>
      </w:r>
      <w:r>
        <w:rPr>
          <w:i/>
          <w:color w:val="231F20"/>
          <w:spacing w:val="-1"/>
          <w:sz w:val="21"/>
          <w:szCs w:val="21"/>
        </w:rPr>
        <w:t xml:space="preserve"> m  </w:t>
      </w:r>
      <w:r w:rsidRPr="0045265C">
        <w:rPr>
          <w:i/>
          <w:color w:val="231F20"/>
          <w:spacing w:val="-1"/>
          <w:sz w:val="21"/>
          <w:szCs w:val="21"/>
        </w:rPr>
        <w:t xml:space="preserve"> </w:t>
      </w:r>
      <w:r w:rsidRPr="0045265C">
        <w:rPr>
          <w:color w:val="231F20"/>
          <w:spacing w:val="-1"/>
          <w:sz w:val="21"/>
          <w:szCs w:val="21"/>
        </w:rPr>
        <w:t>der</w:t>
      </w:r>
      <w:r w:rsidRPr="0045265C">
        <w:rPr>
          <w:color w:val="231F20"/>
          <w:sz w:val="21"/>
          <w:szCs w:val="21"/>
        </w:rPr>
        <w:t xml:space="preserve"> </w:t>
      </w:r>
      <w:r w:rsidRPr="0045265C">
        <w:rPr>
          <w:color w:val="231F20"/>
          <w:spacing w:val="-1"/>
          <w:sz w:val="21"/>
          <w:szCs w:val="21"/>
        </w:rPr>
        <w:t>Fluss</w:t>
      </w:r>
      <w:r w:rsidRPr="0045265C">
        <w:rPr>
          <w:color w:val="231F20"/>
          <w:sz w:val="21"/>
          <w:szCs w:val="21"/>
        </w:rPr>
        <w:t xml:space="preserve"> </w:t>
      </w:r>
      <w:r w:rsidRPr="0045265C">
        <w:rPr>
          <w:color w:val="231F20"/>
          <w:spacing w:val="-1"/>
          <w:sz w:val="21"/>
          <w:szCs w:val="21"/>
        </w:rPr>
        <w:t>Tiber</w:t>
      </w:r>
      <w:r w:rsidRPr="0045265C">
        <w:rPr>
          <w:color w:val="231F20"/>
          <w:sz w:val="21"/>
          <w:szCs w:val="21"/>
        </w:rPr>
        <w:t xml:space="preserve"> in Rom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BFB991E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trānsīre</w:t>
      </w:r>
      <w:r w:rsidRPr="00132DE4">
        <w:rPr>
          <w:rFonts w:cstheme="minorHAnsi"/>
          <w:sz w:val="21"/>
          <w:lang w:val="la-Latn"/>
        </w:rPr>
        <w:t>, trānseō, trānsiī, trānsitum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überschreiten, überqueren; hinübergehen</w:t>
      </w:r>
      <w:r w:rsidRPr="004E30FD">
        <w:rPr>
          <w:rFonts w:cstheme="minorHAnsi"/>
          <w:sz w:val="21"/>
          <w:vertAlign w:val="superscript"/>
          <w:lang w:val="la-Latn"/>
        </w:rPr>
        <w:t>28</w:t>
      </w:r>
    </w:p>
    <w:p w14:paraId="7E2E1DC3" w14:textId="77777777" w:rsidR="000215D0" w:rsidRPr="00132DE4" w:rsidRDefault="000215D0" w:rsidP="00690888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4A38CA6F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urbium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7FBAE341" w14:textId="77777777" w:rsidR="000215D0" w:rsidRPr="00132DE4" w:rsidRDefault="000215D0" w:rsidP="0045265C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3FAD3A23" w14:textId="77777777" w:rsidR="000215D0" w:rsidRPr="00132DE4" w:rsidRDefault="000215D0" w:rsidP="00311754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utrimque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auf beiden Seiten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39C1E90" w14:textId="77777777" w:rsidR="000215D0" w:rsidRPr="00132DE4" w:rsidRDefault="000215D0" w:rsidP="00E905F3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velut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wie, wie zum Beispiel</w:t>
      </w:r>
      <w:r w:rsidRPr="00F45F87">
        <w:rPr>
          <w:rFonts w:cstheme="minorHAnsi"/>
          <w:sz w:val="21"/>
          <w:vertAlign w:val="superscript"/>
          <w:lang w:val="la-Latn"/>
        </w:rPr>
        <w:t>29</w:t>
      </w:r>
    </w:p>
    <w:p w14:paraId="474D6FF3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p w14:paraId="00CC9E04" w14:textId="77777777" w:rsidR="000215D0" w:rsidRPr="00132DE4" w:rsidRDefault="000215D0" w:rsidP="00715798">
      <w:pPr>
        <w:rPr>
          <w:rFonts w:cstheme="minorHAnsi"/>
          <w:sz w:val="21"/>
          <w:lang w:val="la-Latn"/>
        </w:rPr>
      </w:pPr>
      <w:r w:rsidRPr="000C6C2E">
        <w:rPr>
          <w:rFonts w:cstheme="minorHAnsi"/>
          <w:b/>
          <w:sz w:val="21"/>
          <w:u w:val="thick" w:color="C00000"/>
          <w:lang w:val="la-Latn"/>
        </w:rPr>
        <w:t>victōria</w:t>
      </w:r>
      <w:r w:rsidRPr="00132DE4">
        <w:rPr>
          <w:rFonts w:cstheme="minorHAnsi"/>
          <w:sz w:val="21"/>
          <w:lang w:val="la-Latn"/>
        </w:rPr>
        <w:t xml:space="preserve">, victōriae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Sieg</w:t>
      </w:r>
      <w:r w:rsidRPr="009D1182">
        <w:rPr>
          <w:rFonts w:cstheme="minorHAnsi"/>
          <w:sz w:val="21"/>
          <w:vertAlign w:val="superscript"/>
          <w:lang w:val="la-Latn"/>
        </w:rPr>
        <w:t>29</w:t>
      </w:r>
    </w:p>
    <w:p w14:paraId="44D69FAC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vīdī, 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78B8675E" w14:textId="77777777" w:rsidR="000215D0" w:rsidRPr="00132DE4" w:rsidRDefault="000215D0" w:rsidP="009F1582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vincere</w:t>
      </w:r>
      <w:r w:rsidRPr="00132DE4">
        <w:rPr>
          <w:rFonts w:cstheme="minorHAnsi"/>
          <w:sz w:val="21"/>
          <w:lang w:val="la-Latn"/>
        </w:rPr>
        <w:t>, vincō, vīcī, victum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(be)siegen; übertreffen</w:t>
      </w:r>
      <w:r w:rsidRPr="009D1182">
        <w:rPr>
          <w:rFonts w:cstheme="minorHAnsi"/>
          <w:sz w:val="21"/>
          <w:vertAlign w:val="superscript"/>
          <w:lang w:val="la-Latn"/>
        </w:rPr>
        <w:t>22</w:t>
      </w:r>
    </w:p>
    <w:p w14:paraId="0C27B54E" w14:textId="77777777" w:rsidR="00715798" w:rsidRPr="0045265C" w:rsidRDefault="00715798" w:rsidP="004A0FE0">
      <w:pPr>
        <w:rPr>
          <w:rFonts w:cstheme="minorHAnsi"/>
          <w:b/>
          <w:sz w:val="21"/>
          <w:lang w:val="la-Latn"/>
        </w:rPr>
      </w:pPr>
    </w:p>
    <w:p w14:paraId="793A4937" w14:textId="77777777" w:rsidR="00715798" w:rsidRDefault="00715798" w:rsidP="004A0FE0">
      <w:pPr>
        <w:rPr>
          <w:rFonts w:cstheme="minorHAnsi"/>
          <w:b/>
          <w:sz w:val="21"/>
          <w:lang w:val="la-Latn"/>
        </w:rPr>
      </w:pPr>
    </w:p>
    <w:p w14:paraId="1901915F" w14:textId="77777777" w:rsidR="00040965" w:rsidRDefault="00040965" w:rsidP="004A0FE0">
      <w:pPr>
        <w:rPr>
          <w:rFonts w:cstheme="minorHAnsi"/>
          <w:b/>
          <w:sz w:val="21"/>
          <w:lang w:val="la-Latn"/>
        </w:rPr>
      </w:pPr>
    </w:p>
    <w:p w14:paraId="6FCB4467" w14:textId="77777777" w:rsidR="00040965" w:rsidRDefault="00040965" w:rsidP="004A0FE0">
      <w:pPr>
        <w:rPr>
          <w:rFonts w:cstheme="minorHAnsi"/>
          <w:b/>
          <w:sz w:val="21"/>
          <w:lang w:val="la-Latn"/>
        </w:rPr>
      </w:pPr>
    </w:p>
    <w:p w14:paraId="0CDAD619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sectPr w:rsidR="00696A76" w:rsidSect="00332C39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38494" w14:textId="77777777" w:rsidR="00332C39" w:rsidRDefault="00332C39" w:rsidP="00C910D4">
      <w:pPr>
        <w:spacing w:after="0"/>
      </w:pPr>
      <w:r>
        <w:separator/>
      </w:r>
    </w:p>
  </w:endnote>
  <w:endnote w:type="continuationSeparator" w:id="0">
    <w:p w14:paraId="5A769887" w14:textId="77777777" w:rsidR="00332C39" w:rsidRDefault="00332C39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604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B0A12" w14:textId="77777777" w:rsidR="00332C39" w:rsidRDefault="00332C39" w:rsidP="00C910D4">
      <w:pPr>
        <w:spacing w:after="0"/>
      </w:pPr>
      <w:r>
        <w:separator/>
      </w:r>
    </w:p>
  </w:footnote>
  <w:footnote w:type="continuationSeparator" w:id="0">
    <w:p w14:paraId="73F13F85" w14:textId="77777777" w:rsidR="00332C39" w:rsidRDefault="00332C39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5013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15D0"/>
    <w:rsid w:val="00024B9E"/>
    <w:rsid w:val="00024CAC"/>
    <w:rsid w:val="00030038"/>
    <w:rsid w:val="000344BD"/>
    <w:rsid w:val="00040965"/>
    <w:rsid w:val="00044080"/>
    <w:rsid w:val="00046899"/>
    <w:rsid w:val="00057254"/>
    <w:rsid w:val="00061D23"/>
    <w:rsid w:val="00061DD7"/>
    <w:rsid w:val="00064628"/>
    <w:rsid w:val="00067DFB"/>
    <w:rsid w:val="00070BCF"/>
    <w:rsid w:val="00070F23"/>
    <w:rsid w:val="00070F38"/>
    <w:rsid w:val="00071C5F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C6C2E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83E96"/>
    <w:rsid w:val="00185A41"/>
    <w:rsid w:val="001A000C"/>
    <w:rsid w:val="001B2F6B"/>
    <w:rsid w:val="001B2F77"/>
    <w:rsid w:val="001C0194"/>
    <w:rsid w:val="001C22AF"/>
    <w:rsid w:val="001C5AD5"/>
    <w:rsid w:val="001C75A2"/>
    <w:rsid w:val="001D0821"/>
    <w:rsid w:val="001D5B69"/>
    <w:rsid w:val="001D5D95"/>
    <w:rsid w:val="001D5E9E"/>
    <w:rsid w:val="001E06A3"/>
    <w:rsid w:val="001E1EB7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57529"/>
    <w:rsid w:val="00261C95"/>
    <w:rsid w:val="00267BE4"/>
    <w:rsid w:val="00273019"/>
    <w:rsid w:val="00274264"/>
    <w:rsid w:val="00274B27"/>
    <w:rsid w:val="002776EF"/>
    <w:rsid w:val="00277AB9"/>
    <w:rsid w:val="00284022"/>
    <w:rsid w:val="002852D7"/>
    <w:rsid w:val="00285BA8"/>
    <w:rsid w:val="00285EE3"/>
    <w:rsid w:val="0029189E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1754"/>
    <w:rsid w:val="0031319F"/>
    <w:rsid w:val="003167C3"/>
    <w:rsid w:val="00322025"/>
    <w:rsid w:val="0033008B"/>
    <w:rsid w:val="00332C39"/>
    <w:rsid w:val="00346506"/>
    <w:rsid w:val="00351204"/>
    <w:rsid w:val="00351CA5"/>
    <w:rsid w:val="00353453"/>
    <w:rsid w:val="00361A59"/>
    <w:rsid w:val="003669AB"/>
    <w:rsid w:val="00375989"/>
    <w:rsid w:val="00376F0F"/>
    <w:rsid w:val="0038015E"/>
    <w:rsid w:val="00381621"/>
    <w:rsid w:val="00381F64"/>
    <w:rsid w:val="00382D86"/>
    <w:rsid w:val="00386F94"/>
    <w:rsid w:val="003924B7"/>
    <w:rsid w:val="00393BDA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4B0"/>
    <w:rsid w:val="003C49CF"/>
    <w:rsid w:val="003C4EB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43130"/>
    <w:rsid w:val="00450D70"/>
    <w:rsid w:val="00452523"/>
    <w:rsid w:val="0045265C"/>
    <w:rsid w:val="00452E54"/>
    <w:rsid w:val="00457738"/>
    <w:rsid w:val="004626A2"/>
    <w:rsid w:val="004807E7"/>
    <w:rsid w:val="00484166"/>
    <w:rsid w:val="0048672B"/>
    <w:rsid w:val="00496419"/>
    <w:rsid w:val="004A0BFC"/>
    <w:rsid w:val="004A0FE0"/>
    <w:rsid w:val="004A2EAD"/>
    <w:rsid w:val="004A5CE7"/>
    <w:rsid w:val="004A7857"/>
    <w:rsid w:val="004B1107"/>
    <w:rsid w:val="004B1FBE"/>
    <w:rsid w:val="004B4CB2"/>
    <w:rsid w:val="004B782C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4B2B"/>
    <w:rsid w:val="005927D3"/>
    <w:rsid w:val="00594D7A"/>
    <w:rsid w:val="00595FBC"/>
    <w:rsid w:val="005970A1"/>
    <w:rsid w:val="00597655"/>
    <w:rsid w:val="005A31CB"/>
    <w:rsid w:val="005B34D8"/>
    <w:rsid w:val="005B68B3"/>
    <w:rsid w:val="005B7023"/>
    <w:rsid w:val="005C0A3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7193F"/>
    <w:rsid w:val="00676476"/>
    <w:rsid w:val="006843B7"/>
    <w:rsid w:val="00690888"/>
    <w:rsid w:val="00696A76"/>
    <w:rsid w:val="006A0601"/>
    <w:rsid w:val="006A0E57"/>
    <w:rsid w:val="006A1BF9"/>
    <w:rsid w:val="006B099A"/>
    <w:rsid w:val="006B4E93"/>
    <w:rsid w:val="006B56DC"/>
    <w:rsid w:val="006C187B"/>
    <w:rsid w:val="006C1D16"/>
    <w:rsid w:val="006C53A3"/>
    <w:rsid w:val="006D3899"/>
    <w:rsid w:val="006D6C1F"/>
    <w:rsid w:val="006E1BDC"/>
    <w:rsid w:val="006F3340"/>
    <w:rsid w:val="006F3E52"/>
    <w:rsid w:val="006F5C4F"/>
    <w:rsid w:val="006F746A"/>
    <w:rsid w:val="0071382E"/>
    <w:rsid w:val="00715798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62801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B7799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4F60"/>
    <w:rsid w:val="00946703"/>
    <w:rsid w:val="0094691A"/>
    <w:rsid w:val="009502D7"/>
    <w:rsid w:val="00951B9D"/>
    <w:rsid w:val="00951B9F"/>
    <w:rsid w:val="00953898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4F82"/>
    <w:rsid w:val="009D5982"/>
    <w:rsid w:val="009E10BC"/>
    <w:rsid w:val="009E2020"/>
    <w:rsid w:val="009E2FDC"/>
    <w:rsid w:val="009E5885"/>
    <w:rsid w:val="009F1582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04D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4A3D"/>
    <w:rsid w:val="00BD473A"/>
    <w:rsid w:val="00BE0D6F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5B8"/>
    <w:rsid w:val="00C0785C"/>
    <w:rsid w:val="00C10DE1"/>
    <w:rsid w:val="00C12B53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0188"/>
    <w:rsid w:val="00CE2F7D"/>
    <w:rsid w:val="00CE7C5A"/>
    <w:rsid w:val="00CF099B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5554E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342C"/>
    <w:rsid w:val="00DA370B"/>
    <w:rsid w:val="00DA50A9"/>
    <w:rsid w:val="00DA76FC"/>
    <w:rsid w:val="00DB4014"/>
    <w:rsid w:val="00DB4D98"/>
    <w:rsid w:val="00DB7522"/>
    <w:rsid w:val="00DC29B4"/>
    <w:rsid w:val="00DC6573"/>
    <w:rsid w:val="00DD1696"/>
    <w:rsid w:val="00DD1EE3"/>
    <w:rsid w:val="00DD2FBA"/>
    <w:rsid w:val="00DD66E6"/>
    <w:rsid w:val="00DE1970"/>
    <w:rsid w:val="00DF0579"/>
    <w:rsid w:val="00DF1133"/>
    <w:rsid w:val="00DF3584"/>
    <w:rsid w:val="00DF3922"/>
    <w:rsid w:val="00DF6560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905F3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B4AA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6</cp:revision>
  <cp:lastPrinted>2015-10-13T09:18:00Z</cp:lastPrinted>
  <dcterms:created xsi:type="dcterms:W3CDTF">2024-01-14T15:30:00Z</dcterms:created>
  <dcterms:modified xsi:type="dcterms:W3CDTF">2024-01-14T18:13:00Z</dcterms:modified>
</cp:coreProperties>
</file>