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24AD79F4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7658EB">
        <w:rPr>
          <w:b/>
          <w:color w:val="CA5227"/>
          <w:sz w:val="24"/>
          <w:szCs w:val="24"/>
        </w:rPr>
        <w:t>5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38F5F3E1" w14:textId="77777777" w:rsidR="00CD3930" w:rsidRPr="00CD3930" w:rsidRDefault="00CD3930" w:rsidP="00EB37D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accurrere</w:t>
      </w:r>
      <w:r w:rsidRPr="00CD3930">
        <w:rPr>
          <w:rFonts w:cstheme="minorHAnsi"/>
          <w:sz w:val="21"/>
          <w:lang w:val="la-Latn"/>
        </w:rPr>
        <w:t>, accurrō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 xml:space="preserve"> herbeilaufen, angelaufen kommen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4E99D415" w14:textId="77777777" w:rsidR="00CD3930" w:rsidRPr="00CD3930" w:rsidRDefault="00CD3930" w:rsidP="00A6799A">
      <w:pPr>
        <w:spacing w:after="160" w:line="240" w:lineRule="auto"/>
        <w:rPr>
          <w:rFonts w:asciiTheme="minorHAnsi" w:hAnsiTheme="minorHAnsi" w:cstheme="minorHAnsi"/>
          <w:sz w:val="21"/>
        </w:rPr>
      </w:pPr>
      <w:proofErr w:type="spellStart"/>
      <w:r w:rsidRPr="00CD3930">
        <w:rPr>
          <w:rFonts w:asciiTheme="minorHAnsi" w:hAnsiTheme="minorHAnsi" w:cstheme="minorHAnsi"/>
          <w:b/>
          <w:sz w:val="21"/>
        </w:rPr>
        <w:t>aliquis</w:t>
      </w:r>
      <w:proofErr w:type="spellEnd"/>
      <w:proofErr w:type="gramStart"/>
      <w:r w:rsidRPr="00CD3930">
        <w:rPr>
          <w:rFonts w:asciiTheme="minorHAnsi" w:hAnsiTheme="minorHAnsi" w:cstheme="minorHAnsi"/>
          <w:sz w:val="21"/>
        </w:rPr>
        <w:t xml:space="preserve">   (</w:t>
      </w:r>
      <w:proofErr w:type="gramEnd"/>
      <w:r w:rsidRPr="00CD3930">
        <w:rPr>
          <w:rFonts w:asciiTheme="minorHAnsi" w:hAnsiTheme="minorHAnsi" w:cstheme="minorHAnsi"/>
          <w:sz w:val="21"/>
        </w:rPr>
        <w:t>irgend)jemand</w:t>
      </w:r>
      <w:r w:rsidRPr="00CD3930">
        <w:rPr>
          <w:rFonts w:asciiTheme="minorHAnsi" w:hAnsiTheme="minorHAnsi" w:cstheme="minorHAnsi"/>
          <w:sz w:val="21"/>
          <w:vertAlign w:val="superscript"/>
        </w:rPr>
        <w:t>0</w:t>
      </w:r>
    </w:p>
    <w:p w14:paraId="7E69FF32" w14:textId="77777777" w:rsidR="00CD3930" w:rsidRPr="00CD3930" w:rsidRDefault="00CD3930" w:rsidP="005B7023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amīcus</w:t>
      </w:r>
      <w:r w:rsidRPr="00CD3930">
        <w:rPr>
          <w:rFonts w:asciiTheme="minorHAnsi" w:hAnsiTheme="minorHAnsi" w:cstheme="minorHAnsi"/>
          <w:bCs/>
          <w:sz w:val="21"/>
          <w:lang w:val="la-Latn"/>
        </w:rPr>
        <w:t>, amīcī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i/>
          <w:sz w:val="21"/>
          <w:lang w:val="la-Latn"/>
        </w:rPr>
        <w:t>m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der Freund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43700BA3" w14:textId="77777777" w:rsidR="00CD3930" w:rsidRPr="00614B56" w:rsidRDefault="00CD3930" w:rsidP="005B7023">
      <w:pPr>
        <w:spacing w:after="160" w:line="240" w:lineRule="auto"/>
        <w:rPr>
          <w:rFonts w:cs="Calibri"/>
          <w:sz w:val="21"/>
          <w:szCs w:val="22"/>
          <w:lang w:val="la-Latn" w:eastAsia="en-US"/>
        </w:rPr>
      </w:pPr>
      <w:r w:rsidRPr="00614B56">
        <w:rPr>
          <w:rFonts w:cs="Calibri"/>
          <w:b/>
          <w:sz w:val="21"/>
          <w:szCs w:val="22"/>
          <w:u w:val="thick" w:color="C00000"/>
          <w:lang w:val="la-Latn" w:eastAsia="en-US"/>
        </w:rPr>
        <w:t>ante</w:t>
      </w:r>
      <w:r w:rsidRPr="00614B56">
        <w:rPr>
          <w:rFonts w:cs="Calibri"/>
          <w:sz w:val="21"/>
          <w:szCs w:val="22"/>
          <w:lang w:val="la-Latn" w:eastAsia="en-US"/>
        </w:rPr>
        <w:t xml:space="preserve"> </w:t>
      </w:r>
      <w:r w:rsidRPr="00614B56">
        <w:rPr>
          <w:rFonts w:cs="Calibri"/>
          <w:i/>
          <w:sz w:val="21"/>
          <w:szCs w:val="22"/>
          <w:lang w:val="la-Latn" w:eastAsia="en-US"/>
        </w:rPr>
        <w:t>m. Akk.</w:t>
      </w:r>
      <w:r w:rsidRPr="00614B56">
        <w:rPr>
          <w:rFonts w:cs="Calibri"/>
          <w:sz w:val="21"/>
          <w:szCs w:val="22"/>
          <w:lang w:val="la-Latn" w:eastAsia="en-US"/>
        </w:rPr>
        <w:t xml:space="preserve"> </w:t>
      </w:r>
      <w:r w:rsidRPr="00614B56">
        <w:rPr>
          <w:rFonts w:cs="Calibri"/>
          <w:sz w:val="21"/>
          <w:szCs w:val="22"/>
          <w:lang w:eastAsia="en-US"/>
        </w:rPr>
        <w:t xml:space="preserve">  </w:t>
      </w:r>
      <w:r w:rsidRPr="00614B56">
        <w:rPr>
          <w:rFonts w:cs="Calibri"/>
          <w:sz w:val="21"/>
          <w:szCs w:val="22"/>
          <w:lang w:val="la-Latn" w:eastAsia="en-US"/>
        </w:rPr>
        <w:t>vor</w:t>
      </w:r>
      <w:r w:rsidRPr="00614B56">
        <w:rPr>
          <w:rFonts w:cs="Calibri"/>
          <w:sz w:val="21"/>
          <w:szCs w:val="22"/>
          <w:vertAlign w:val="superscript"/>
          <w:lang w:val="la-Latn" w:eastAsia="en-US"/>
        </w:rPr>
        <w:t>5</w:t>
      </w:r>
    </w:p>
    <w:p w14:paraId="3C7B4A66" w14:textId="77777777" w:rsidR="00CD3930" w:rsidRPr="00CD3930" w:rsidRDefault="00CD3930" w:rsidP="005B7023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appropinquāre</w:t>
      </w:r>
      <w:r w:rsidRPr="00CD3930">
        <w:rPr>
          <w:rFonts w:asciiTheme="minorHAnsi" w:hAnsiTheme="minorHAnsi" w:cstheme="minorHAnsi"/>
          <w:bCs/>
          <w:sz w:val="21"/>
          <w:szCs w:val="21"/>
        </w:rPr>
        <w:t>,</w:t>
      </w:r>
      <w:r w:rsidRPr="00CD3930">
        <w:rPr>
          <w:rFonts w:asciiTheme="minorHAnsi" w:hAnsiTheme="minorHAnsi" w:cstheme="minorHAnsi"/>
          <w:bCs/>
          <w:sz w:val="21"/>
          <w:szCs w:val="21"/>
          <w:lang w:val="la-Latn"/>
        </w:rPr>
        <w:t xml:space="preserve"> appropinquō</w:t>
      </w:r>
      <w:r w:rsidRPr="00CD3930">
        <w:rPr>
          <w:rFonts w:asciiTheme="minorHAnsi" w:hAnsiTheme="minorHAnsi" w:cstheme="minorHAnsi"/>
          <w:sz w:val="21"/>
          <w:szCs w:val="21"/>
        </w:rPr>
        <w:t xml:space="preserve">  </w:t>
      </w:r>
      <w:r w:rsidRPr="00CD3930">
        <w:rPr>
          <w:rFonts w:asciiTheme="minorHAnsi" w:hAnsiTheme="minorHAnsi" w:cstheme="minorHAnsi"/>
          <w:sz w:val="21"/>
          <w:szCs w:val="21"/>
          <w:lang w:val="la-Latn"/>
        </w:rPr>
        <w:t>sich nähern, näher kommen</w:t>
      </w:r>
      <w:r w:rsidRPr="00CD3930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60E21141" w14:textId="77777777" w:rsidR="00CD3930" w:rsidRPr="00CD3930" w:rsidRDefault="00CD3930" w:rsidP="00C4288D">
      <w:pPr>
        <w:spacing w:after="160" w:line="240" w:lineRule="auto"/>
        <w:rPr>
          <w:rFonts w:cstheme="minorHAnsi"/>
          <w:sz w:val="21"/>
        </w:rPr>
      </w:pPr>
      <w:proofErr w:type="spellStart"/>
      <w:r w:rsidRPr="00CD3930">
        <w:rPr>
          <w:rFonts w:cstheme="minorHAnsi"/>
          <w:b/>
          <w:sz w:val="21"/>
        </w:rPr>
        <w:t>art</w:t>
      </w:r>
      <w:proofErr w:type="spellEnd"/>
      <w:r w:rsidRPr="00CD3930">
        <w:rPr>
          <w:rFonts w:cstheme="minorHAnsi"/>
          <w:b/>
          <w:sz w:val="21"/>
          <w:lang w:val="la-Latn"/>
        </w:rPr>
        <w:t>ē</w:t>
      </w:r>
      <w:r w:rsidRPr="00CD3930">
        <w:rPr>
          <w:rFonts w:cstheme="minorHAnsi"/>
          <w:b/>
          <w:sz w:val="21"/>
        </w:rPr>
        <w:t xml:space="preserve"> et </w:t>
      </w:r>
      <w:proofErr w:type="spellStart"/>
      <w:r w:rsidRPr="00CD3930">
        <w:rPr>
          <w:rFonts w:cstheme="minorHAnsi"/>
          <w:b/>
          <w:sz w:val="21"/>
        </w:rPr>
        <w:t>graviter</w:t>
      </w:r>
      <w:proofErr w:type="spellEnd"/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tief und fest</w:t>
      </w:r>
      <w:r w:rsidRPr="00CD3930">
        <w:rPr>
          <w:rFonts w:cstheme="minorHAnsi"/>
          <w:sz w:val="21"/>
          <w:vertAlign w:val="superscript"/>
        </w:rPr>
        <w:t>0</w:t>
      </w:r>
    </w:p>
    <w:p w14:paraId="5BBCE186" w14:textId="77777777" w:rsidR="00CD3930" w:rsidRPr="00CD3930" w:rsidRDefault="00CD3930" w:rsidP="005B7023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audīre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audi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Pr="00CD3930">
        <w:rPr>
          <w:rFonts w:asciiTheme="minorHAnsi" w:hAnsiTheme="minorHAnsi" w:cstheme="minorHAnsi"/>
          <w:sz w:val="21"/>
          <w:szCs w:val="21"/>
          <w:lang w:val="la-Latn"/>
        </w:rPr>
        <w:t xml:space="preserve">   (an-, er-, zu)hören</w:t>
      </w:r>
      <w:r w:rsidRPr="00CD3930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7824B5A2" w14:textId="77777777" w:rsidR="00CD3930" w:rsidRPr="00614B56" w:rsidRDefault="00CD3930" w:rsidP="005B7023">
      <w:pPr>
        <w:spacing w:after="160" w:line="240" w:lineRule="auto"/>
        <w:rPr>
          <w:rFonts w:cs="Calibri"/>
          <w:sz w:val="21"/>
          <w:szCs w:val="22"/>
          <w:lang w:eastAsia="en-US"/>
        </w:rPr>
      </w:pPr>
      <w:proofErr w:type="spellStart"/>
      <w:r w:rsidRPr="00CD3930">
        <w:rPr>
          <w:rFonts w:cs="Calibri"/>
          <w:b/>
          <w:sz w:val="21"/>
          <w:szCs w:val="22"/>
          <w:lang w:eastAsia="en-US"/>
        </w:rPr>
        <w:t>basilica</w:t>
      </w:r>
      <w:proofErr w:type="spellEnd"/>
      <w:r w:rsidRPr="00CD3930">
        <w:rPr>
          <w:rFonts w:cs="Calibri"/>
          <w:sz w:val="21"/>
          <w:szCs w:val="22"/>
          <w:lang w:eastAsia="en-US"/>
        </w:rPr>
        <w:t xml:space="preserve">, </w:t>
      </w:r>
      <w:proofErr w:type="spellStart"/>
      <w:r w:rsidRPr="00CD3930">
        <w:rPr>
          <w:rFonts w:cs="Calibri"/>
          <w:sz w:val="21"/>
          <w:szCs w:val="22"/>
          <w:lang w:eastAsia="en-US"/>
        </w:rPr>
        <w:t>basilicae</w:t>
      </w:r>
      <w:proofErr w:type="spellEnd"/>
      <w:r w:rsidRPr="00614B56">
        <w:rPr>
          <w:rFonts w:cs="Calibri"/>
          <w:sz w:val="21"/>
          <w:szCs w:val="22"/>
          <w:lang w:val="la-Latn" w:eastAsia="en-US"/>
        </w:rPr>
        <w:t xml:space="preserve"> </w:t>
      </w:r>
      <w:r w:rsidRPr="00CD3930">
        <w:rPr>
          <w:rFonts w:cs="Calibri"/>
          <w:i/>
          <w:sz w:val="21"/>
          <w:szCs w:val="22"/>
          <w:lang w:eastAsia="en-US"/>
        </w:rPr>
        <w:t xml:space="preserve">f </w:t>
      </w:r>
      <w:r w:rsidRPr="00614B56">
        <w:rPr>
          <w:rFonts w:cs="Calibri"/>
          <w:sz w:val="21"/>
          <w:szCs w:val="22"/>
          <w:lang w:eastAsia="en-US"/>
        </w:rPr>
        <w:t xml:space="preserve">  </w:t>
      </w:r>
      <w:r w:rsidRPr="00CD3930">
        <w:rPr>
          <w:rFonts w:cs="Calibri"/>
          <w:sz w:val="21"/>
          <w:szCs w:val="22"/>
          <w:lang w:eastAsia="en-US"/>
        </w:rPr>
        <w:t>Basilika (Gerichtshalle)</w:t>
      </w:r>
      <w:r w:rsidRPr="00CD3930">
        <w:rPr>
          <w:rFonts w:cs="Calibri"/>
          <w:sz w:val="21"/>
          <w:szCs w:val="22"/>
          <w:vertAlign w:val="superscript"/>
          <w:lang w:eastAsia="en-US"/>
        </w:rPr>
        <w:t>0</w:t>
      </w:r>
    </w:p>
    <w:p w14:paraId="3358ED88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causa</w:t>
      </w:r>
      <w:r w:rsidRPr="00CD3930">
        <w:rPr>
          <w:rFonts w:cstheme="minorHAnsi"/>
          <w:sz w:val="21"/>
          <w:lang w:val="la-Latn"/>
        </w:rPr>
        <w:t xml:space="preserve">, causae </w:t>
      </w:r>
      <w:r w:rsidRPr="00CD3930">
        <w:rPr>
          <w:rFonts w:cstheme="minorHAnsi"/>
          <w:i/>
          <w:sz w:val="21"/>
          <w:lang w:val="la-Latn"/>
        </w:rPr>
        <w:t>f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der Grund; der Prozess, der Streitfall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759D409C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cessāre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 xml:space="preserve"> zögern; sich Zeit lassen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2CC4A872" w14:textId="77777777" w:rsidR="00CD3930" w:rsidRPr="00CD3930" w:rsidRDefault="00CD3930" w:rsidP="00A6799A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clāmāre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r w:rsidRPr="00CD3930">
        <w:rPr>
          <w:rFonts w:asciiTheme="minorHAnsi" w:hAnsiTheme="minorHAnsi" w:cstheme="minorHAnsi"/>
          <w:bCs/>
          <w:sz w:val="21"/>
          <w:szCs w:val="21"/>
          <w:lang w:val="la-Latn"/>
        </w:rPr>
        <w:t>clāmō</w:t>
      </w:r>
      <w:r w:rsidRPr="00CD3930">
        <w:rPr>
          <w:rFonts w:asciiTheme="minorHAnsi" w:hAnsiTheme="minorHAnsi" w:cstheme="minorHAnsi"/>
          <w:sz w:val="21"/>
          <w:szCs w:val="21"/>
        </w:rPr>
        <w:t xml:space="preserve">   </w:t>
      </w:r>
      <w:r w:rsidRPr="00CD3930">
        <w:rPr>
          <w:rFonts w:asciiTheme="minorHAnsi" w:hAnsiTheme="minorHAnsi" w:cstheme="minorHAnsi"/>
          <w:sz w:val="21"/>
          <w:szCs w:val="21"/>
          <w:lang w:val="la-Latn"/>
        </w:rPr>
        <w:t>schreien, (laut) rufen</w:t>
      </w:r>
      <w:r w:rsidRPr="00CD3930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0F7ED5FD" w14:textId="77777777" w:rsidR="00CD3930" w:rsidRPr="00CD3930" w:rsidRDefault="00CD3930" w:rsidP="00A6799A">
      <w:pPr>
        <w:spacing w:after="160" w:line="240" w:lineRule="auto"/>
        <w:rPr>
          <w:rFonts w:cstheme="minorHAnsi"/>
          <w:sz w:val="21"/>
        </w:rPr>
      </w:pPr>
      <w:proofErr w:type="spellStart"/>
      <w:r w:rsidRPr="00CD3930">
        <w:rPr>
          <w:rFonts w:cstheme="minorHAnsi"/>
          <w:b/>
          <w:sz w:val="21"/>
        </w:rPr>
        <w:t>cubiculum</w:t>
      </w:r>
      <w:proofErr w:type="spellEnd"/>
      <w:r w:rsidRPr="00CD3930">
        <w:rPr>
          <w:rFonts w:cstheme="minorHAnsi"/>
          <w:sz w:val="21"/>
          <w:lang w:val="la-Latn"/>
        </w:rPr>
        <w:t xml:space="preserve">, </w:t>
      </w:r>
      <w:proofErr w:type="spellStart"/>
      <w:r w:rsidRPr="00CD3930">
        <w:rPr>
          <w:rFonts w:cstheme="minorHAnsi"/>
          <w:sz w:val="21"/>
        </w:rPr>
        <w:t>cubicul</w:t>
      </w:r>
      <w:proofErr w:type="spellEnd"/>
      <w:r w:rsidRPr="00CD3930">
        <w:rPr>
          <w:rFonts w:cstheme="minorHAnsi"/>
          <w:sz w:val="21"/>
          <w:lang w:val="la-Latn"/>
        </w:rPr>
        <w:t xml:space="preserve">ī </w:t>
      </w:r>
      <w:r w:rsidRPr="00CD3930">
        <w:rPr>
          <w:rFonts w:cstheme="minorHAnsi"/>
          <w:i/>
          <w:sz w:val="21"/>
        </w:rPr>
        <w:t>n</w:t>
      </w:r>
      <w:r w:rsidRPr="00CD3930">
        <w:rPr>
          <w:rFonts w:cstheme="minorHAnsi"/>
          <w:sz w:val="21"/>
        </w:rPr>
        <w:t xml:space="preserve">   Schlafzimmer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FE403B6" w14:textId="77777777" w:rsidR="00CD3930" w:rsidRPr="00CD3930" w:rsidRDefault="00CD3930" w:rsidP="005B7023">
      <w:pPr>
        <w:spacing w:after="160" w:line="240" w:lineRule="auto"/>
        <w:rPr>
          <w:rFonts w:asciiTheme="minorHAnsi" w:hAnsiTheme="minorHAnsi" w:cstheme="minorHAnsi"/>
          <w:sz w:val="21"/>
        </w:rPr>
      </w:pPr>
      <w:r w:rsidRPr="00CD3930">
        <w:rPr>
          <w:rFonts w:asciiTheme="minorHAnsi" w:hAnsiTheme="minorHAnsi" w:cstheme="minorHAnsi"/>
          <w:b/>
          <w:sz w:val="21"/>
        </w:rPr>
        <w:t>c</w:t>
      </w:r>
      <w:r w:rsidRPr="00CD3930">
        <w:rPr>
          <w:rFonts w:cstheme="minorHAnsi"/>
          <w:b/>
          <w:sz w:val="21"/>
          <w:lang w:val="la-Latn"/>
        </w:rPr>
        <w:t>ū</w:t>
      </w:r>
      <w:proofErr w:type="spellStart"/>
      <w:r w:rsidRPr="00CD3930">
        <w:rPr>
          <w:rFonts w:asciiTheme="minorHAnsi" w:hAnsiTheme="minorHAnsi" w:cstheme="minorHAnsi"/>
          <w:b/>
          <w:sz w:val="21"/>
        </w:rPr>
        <w:t>nct</w:t>
      </w:r>
      <w:proofErr w:type="spellEnd"/>
      <w:r w:rsidRPr="00CD3930">
        <w:rPr>
          <w:rFonts w:cs="Calibri"/>
          <w:b/>
          <w:sz w:val="21"/>
          <w:lang w:val="la-Latn"/>
        </w:rPr>
        <w:t>ī</w:t>
      </w:r>
      <w:r w:rsidRPr="00CD3930">
        <w:rPr>
          <w:rFonts w:asciiTheme="minorHAnsi" w:hAnsiTheme="minorHAnsi" w:cstheme="minorHAnsi"/>
          <w:sz w:val="21"/>
        </w:rPr>
        <w:t xml:space="preserve">   alle</w:t>
      </w:r>
      <w:r w:rsidRPr="00CD3930">
        <w:rPr>
          <w:rFonts w:asciiTheme="minorHAnsi" w:hAnsiTheme="minorHAnsi" w:cstheme="minorHAnsi"/>
          <w:sz w:val="21"/>
          <w:vertAlign w:val="superscript"/>
        </w:rPr>
        <w:t>0</w:t>
      </w:r>
    </w:p>
    <w:p w14:paraId="396F0475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cūr?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warum?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730ABDD7" w14:textId="77777777" w:rsidR="00CD3930" w:rsidRPr="00CD3930" w:rsidRDefault="00CD3930" w:rsidP="00EB37DE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dare</w:t>
      </w:r>
      <w:r w:rsidRPr="00CD3930">
        <w:rPr>
          <w:rFonts w:cstheme="minorHAnsi"/>
          <w:sz w:val="21"/>
          <w:lang w:val="la-Latn"/>
        </w:rPr>
        <w:t>, dō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(von sich) geben</w:t>
      </w:r>
      <w:r w:rsidRPr="00CD3930">
        <w:rPr>
          <w:rFonts w:cstheme="minorHAnsi"/>
          <w:sz w:val="21"/>
          <w:vertAlign w:val="superscript"/>
          <w:lang w:val="la-Latn"/>
        </w:rPr>
        <w:t>4</w:t>
      </w:r>
    </w:p>
    <w:p w14:paraId="7E21C9ED" w14:textId="77777777" w:rsidR="00CD3930" w:rsidRPr="00CD3930" w:rsidRDefault="00CD3930" w:rsidP="00A6799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dēcēdere</w:t>
      </w:r>
      <w:r w:rsidRPr="00CD3930">
        <w:rPr>
          <w:rFonts w:cstheme="minorHAnsi"/>
          <w:sz w:val="21"/>
          <w:lang w:val="la-Latn"/>
        </w:rPr>
        <w:t>, dēcēdō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weggehen, gehen (aus)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714C8DCB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dīcere</w:t>
      </w:r>
      <w:r w:rsidRPr="00CD3930">
        <w:rPr>
          <w:rFonts w:cstheme="minorHAnsi"/>
          <w:sz w:val="21"/>
          <w:lang w:val="la-Latn"/>
        </w:rPr>
        <w:t>, dīcō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 xml:space="preserve">sagen; sprechen; </w:t>
      </w:r>
      <w:r w:rsidRPr="00CD3930">
        <w:rPr>
          <w:rFonts w:cstheme="minorHAnsi"/>
          <w:i/>
          <w:sz w:val="21"/>
          <w:lang w:val="la-Latn"/>
        </w:rPr>
        <w:t>(m. doppeltem Akk.)</w:t>
      </w:r>
      <w:r w:rsidRPr="00CD3930">
        <w:rPr>
          <w:rFonts w:cstheme="minorHAnsi"/>
          <w:sz w:val="21"/>
          <w:lang w:val="la-Latn"/>
        </w:rPr>
        <w:t xml:space="preserve"> nennen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20E898F6" w14:textId="77777777" w:rsidR="00CD3930" w:rsidRPr="00CD3930" w:rsidRDefault="00CD3930" w:rsidP="00A6799A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domina</w:t>
      </w:r>
      <w:r w:rsidRPr="00CD3930">
        <w:rPr>
          <w:rFonts w:cstheme="minorHAnsi"/>
          <w:sz w:val="21"/>
          <w:lang w:val="la-Latn"/>
        </w:rPr>
        <w:t xml:space="preserve">, dominae </w:t>
      </w:r>
      <w:r w:rsidRPr="00CD3930">
        <w:rPr>
          <w:rFonts w:cstheme="minorHAnsi"/>
          <w:i/>
          <w:sz w:val="21"/>
          <w:lang w:val="la-Latn"/>
        </w:rPr>
        <w:t>f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die (Haus-)Herrin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1640E4B8" w14:textId="77777777" w:rsidR="00CD3930" w:rsidRPr="00CD3930" w:rsidRDefault="00CD3930" w:rsidP="00EB37DE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dominus</w:t>
      </w:r>
      <w:r w:rsidRPr="00CD3930">
        <w:rPr>
          <w:rFonts w:cstheme="minorHAnsi"/>
          <w:sz w:val="21"/>
          <w:lang w:val="la-Latn"/>
        </w:rPr>
        <w:t xml:space="preserve">, dominī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der (Haus-)Herr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52932808" w14:textId="77777777" w:rsidR="00CD3930" w:rsidRPr="00CD3930" w:rsidRDefault="00CD3930" w:rsidP="00C4288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CD3930">
        <w:rPr>
          <w:rFonts w:asciiTheme="minorHAnsi" w:hAnsiTheme="minorHAnsi" w:cstheme="minorHAnsi"/>
          <w:b/>
          <w:sz w:val="21"/>
          <w:szCs w:val="21"/>
        </w:rPr>
        <w:t>Domitius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Domiti</w:t>
      </w:r>
      <w:proofErr w:type="spellEnd"/>
      <w:r w:rsidRPr="00CD3930">
        <w:rPr>
          <w:rFonts w:cstheme="minorHAnsi"/>
          <w:sz w:val="21"/>
          <w:lang w:val="la-Latn"/>
        </w:rPr>
        <w:t>ī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 xml:space="preserve"> 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Domitius (männlicher Eigenname)</w:t>
      </w:r>
      <w:r w:rsidRPr="00CD3930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27395CB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dormīre</w:t>
      </w:r>
      <w:r w:rsidRPr="00CD3930">
        <w:rPr>
          <w:rFonts w:cstheme="minorHAnsi"/>
          <w:sz w:val="21"/>
        </w:rPr>
        <w:t xml:space="preserve">, </w:t>
      </w:r>
      <w:proofErr w:type="spellStart"/>
      <w:r w:rsidRPr="00CD3930">
        <w:rPr>
          <w:rFonts w:cstheme="minorHAnsi"/>
          <w:sz w:val="21"/>
        </w:rPr>
        <w:t>dormi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schlafen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5746733F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dum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i/>
          <w:sz w:val="21"/>
          <w:lang w:val="la-Latn"/>
        </w:rPr>
        <w:t>Subjunktion; m. Präs.</w:t>
      </w:r>
      <w:r w:rsidRPr="00CD3930">
        <w:rPr>
          <w:rFonts w:cstheme="minorHAnsi"/>
          <w:sz w:val="21"/>
        </w:rPr>
        <w:t xml:space="preserve">   w</w:t>
      </w:r>
      <w:r w:rsidRPr="00CD3930">
        <w:rPr>
          <w:rFonts w:cstheme="minorHAnsi"/>
          <w:sz w:val="21"/>
          <w:lang w:val="la-Latn"/>
        </w:rPr>
        <w:t>ährend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44C0244F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epistula</w:t>
      </w:r>
      <w:r w:rsidRPr="00CD3930">
        <w:rPr>
          <w:rFonts w:cstheme="minorHAnsi"/>
          <w:sz w:val="21"/>
          <w:lang w:val="la-Latn"/>
        </w:rPr>
        <w:t xml:space="preserve">, epistulae </w:t>
      </w:r>
      <w:r w:rsidRPr="00CD3930">
        <w:rPr>
          <w:rFonts w:cstheme="minorHAnsi"/>
          <w:i/>
          <w:sz w:val="21"/>
          <w:lang w:val="la-Latn"/>
        </w:rPr>
        <w:t>f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der Brief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1A3DBE2C" w14:textId="77777777" w:rsidR="00CD3930" w:rsidRPr="00CD3930" w:rsidRDefault="00CD3930" w:rsidP="005B7023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esse</w:t>
      </w:r>
      <w:r w:rsidRPr="00CD3930">
        <w:rPr>
          <w:rFonts w:asciiTheme="minorHAnsi" w:hAnsiTheme="minorHAnsi" w:cstheme="minorHAnsi"/>
          <w:sz w:val="21"/>
          <w:lang w:val="la-Latn"/>
        </w:rPr>
        <w:t>, sum</w:t>
      </w:r>
      <w:r w:rsidRPr="00CD3930">
        <w:rPr>
          <w:rFonts w:asciiTheme="minorHAnsi" w:hAnsiTheme="minorHAnsi" w:cstheme="minorHAnsi"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  <w:lang w:val="la-Latn"/>
        </w:rPr>
        <w:t>sein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DB55ECC" w14:textId="77777777" w:rsidR="00CD3930" w:rsidRPr="00CD3930" w:rsidRDefault="00CD3930" w:rsidP="005B7023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2029685" w14:textId="77777777" w:rsidR="00CD3930" w:rsidRPr="00CD3930" w:rsidRDefault="00CD3930" w:rsidP="00C4288D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etiam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auch; sogar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7855410F" w14:textId="77777777" w:rsidR="00CD3930" w:rsidRPr="00CD3930" w:rsidRDefault="00CD3930" w:rsidP="005B7023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exspectāre</w:t>
      </w:r>
      <w:r w:rsidRPr="00CD3930">
        <w:rPr>
          <w:rFonts w:asciiTheme="minorHAnsi" w:hAnsiTheme="minorHAnsi" w:cstheme="minorHAnsi"/>
          <w:bCs/>
          <w:sz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</w:rPr>
        <w:t>exspect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ō</w:t>
      </w:r>
      <w:proofErr w:type="spellEnd"/>
      <w:r w:rsidRPr="00CD3930">
        <w:rPr>
          <w:rFonts w:asciiTheme="minorHAnsi" w:hAnsiTheme="minorHAnsi" w:cstheme="minorHAnsi"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  <w:lang w:val="la-Latn"/>
        </w:rPr>
        <w:t>warten (auf), erwarten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79ADC6FE" w14:textId="443C9B3C" w:rsidR="00CD3930" w:rsidRPr="00CD3930" w:rsidRDefault="00CD3930" w:rsidP="005B7023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CD3930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="007A6921" w:rsidRPr="00284F1C">
        <w:rPr>
          <w:rFonts w:cstheme="minorHAnsi"/>
          <w:b/>
          <w:sz w:val="21"/>
          <w:lang w:val="la-Latn"/>
        </w:rPr>
        <w:t>ā</w:t>
      </w:r>
      <w:r w:rsidRPr="00CD3930">
        <w:rPr>
          <w:rFonts w:asciiTheme="minorHAnsi" w:hAnsiTheme="minorHAnsi" w:cstheme="minorHAnsi"/>
          <w:b/>
          <w:sz w:val="21"/>
          <w:szCs w:val="21"/>
        </w:rPr>
        <w:t>via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Fl</w:t>
      </w:r>
      <w:proofErr w:type="spellEnd"/>
      <w:r w:rsidR="007A6921" w:rsidRPr="007A6921">
        <w:rPr>
          <w:rFonts w:cstheme="minorHAnsi"/>
          <w:bCs/>
          <w:sz w:val="21"/>
          <w:lang w:val="la-Latn"/>
        </w:rPr>
        <w:t>ā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viae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Flavia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AB809DE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forum</w:t>
      </w:r>
      <w:r w:rsidRPr="00CD3930">
        <w:rPr>
          <w:rFonts w:cstheme="minorHAnsi"/>
          <w:sz w:val="21"/>
          <w:lang w:val="la-Latn"/>
        </w:rPr>
        <w:t xml:space="preserve">, forī </w:t>
      </w:r>
      <w:r w:rsidRPr="00CD3930">
        <w:rPr>
          <w:rFonts w:cstheme="minorHAnsi"/>
          <w:i/>
          <w:sz w:val="21"/>
          <w:lang w:val="la-Latn"/>
        </w:rPr>
        <w:t>n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das Forum; der Marktplatz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215F4C69" w14:textId="77777777" w:rsidR="00CD3930" w:rsidRDefault="00CD3930" w:rsidP="00C4288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fuga</w:t>
      </w:r>
      <w:r w:rsidRPr="00CD3930">
        <w:rPr>
          <w:rFonts w:cstheme="minorHAnsi"/>
          <w:sz w:val="21"/>
          <w:lang w:val="la-Latn"/>
        </w:rPr>
        <w:t xml:space="preserve">, fugae </w:t>
      </w:r>
      <w:r w:rsidRPr="00CD3930">
        <w:rPr>
          <w:rFonts w:cstheme="minorHAnsi"/>
          <w:i/>
          <w:sz w:val="21"/>
          <w:lang w:val="la-Latn"/>
        </w:rPr>
        <w:t>f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die Flucht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0937CFDA" w14:textId="35FCE1D7" w:rsidR="00CD3930" w:rsidRPr="00CD3930" w:rsidRDefault="00CD3930" w:rsidP="00C4288D">
      <w:pPr>
        <w:spacing w:after="160" w:line="240" w:lineRule="auto"/>
        <w:rPr>
          <w:rFonts w:cstheme="minorHAnsi"/>
          <w:sz w:val="21"/>
        </w:rPr>
      </w:pPr>
      <w:r>
        <w:rPr>
          <w:rFonts w:cstheme="minorHAnsi"/>
          <w:sz w:val="21"/>
        </w:rPr>
        <w:t xml:space="preserve">  </w:t>
      </w:r>
      <w:r w:rsidRPr="00CD3930">
        <w:rPr>
          <w:rFonts w:cstheme="minorHAnsi"/>
          <w:b/>
          <w:sz w:val="21"/>
          <w:u w:val="thick" w:color="C00000"/>
          <w:lang w:val="la-Latn"/>
        </w:rPr>
        <w:t>fuga</w:t>
      </w:r>
      <w:r>
        <w:rPr>
          <w:rFonts w:cstheme="minorHAnsi"/>
          <w:b/>
          <w:sz w:val="21"/>
          <w:u w:val="thick" w:color="C00000"/>
        </w:rPr>
        <w:t xml:space="preserve">m </w:t>
      </w:r>
      <w:proofErr w:type="spellStart"/>
      <w:r>
        <w:rPr>
          <w:rFonts w:cstheme="minorHAnsi"/>
          <w:b/>
          <w:sz w:val="21"/>
          <w:u w:val="thick" w:color="C00000"/>
        </w:rPr>
        <w:t>petere</w:t>
      </w:r>
      <w:proofErr w:type="spellEnd"/>
      <w:r w:rsidRPr="00CD3930">
        <w:rPr>
          <w:rFonts w:cstheme="minorHAnsi"/>
          <w:b/>
          <w:sz w:val="21"/>
        </w:rPr>
        <w:t xml:space="preserve">   </w:t>
      </w:r>
      <w:r w:rsidRPr="00C31708">
        <w:rPr>
          <w:rFonts w:cstheme="minorHAnsi"/>
          <w:bCs/>
          <w:sz w:val="21"/>
        </w:rPr>
        <w:t>die Flucht ergreifen</w:t>
      </w:r>
      <w:r w:rsidRPr="00C31708">
        <w:rPr>
          <w:rFonts w:cstheme="minorHAnsi"/>
          <w:bCs/>
          <w:sz w:val="21"/>
          <w:vertAlign w:val="superscript"/>
          <w:lang w:val="la-Latn"/>
        </w:rPr>
        <w:t>5</w:t>
      </w:r>
    </w:p>
    <w:p w14:paraId="60032BEA" w14:textId="77777777" w:rsidR="00CD3930" w:rsidRPr="00CD3930" w:rsidRDefault="00CD3930" w:rsidP="00C4288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fūr</w:t>
      </w:r>
      <w:r w:rsidRPr="00CD3930">
        <w:rPr>
          <w:rFonts w:cstheme="minorHAnsi"/>
          <w:sz w:val="21"/>
          <w:lang w:val="la-Latn"/>
        </w:rPr>
        <w:t xml:space="preserve">, fūris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der Dieb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74B88CB1" w14:textId="4778E847" w:rsidR="00CD3930" w:rsidRPr="00CD3930" w:rsidRDefault="00CD3930" w:rsidP="005B7023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</w:pP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G</w:t>
      </w:r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ius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, G</w:t>
      </w:r>
      <w:r w:rsidR="00363575" w:rsidRPr="00363575">
        <w:rPr>
          <w:rFonts w:asciiTheme="minorHAnsi" w:hAnsiTheme="minorHAnsi" w:cstheme="minorHAnsi"/>
          <w:bCs/>
          <w:sz w:val="21"/>
          <w:szCs w:val="21"/>
          <w:lang w:val="la-Latn"/>
        </w:rPr>
        <w:t>ā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i</w:t>
      </w:r>
      <w:r w:rsidRPr="00CD3930">
        <w:rPr>
          <w:rFonts w:asciiTheme="minorHAnsi" w:hAnsiTheme="minorHAnsi" w:cstheme="minorHAnsi"/>
          <w:sz w:val="21"/>
          <w:szCs w:val="21"/>
          <w:lang w:val="la-Latn"/>
        </w:rPr>
        <w:t>ī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m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Gaius</w:t>
      </w:r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br/>
        <w:t>(männlicher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</w:p>
    <w:p w14:paraId="66FA5696" w14:textId="77777777" w:rsidR="00CD3930" w:rsidRPr="00CD3930" w:rsidRDefault="00CD3930" w:rsidP="00EB37DE">
      <w:pPr>
        <w:spacing w:after="160" w:line="240" w:lineRule="auto"/>
        <w:rPr>
          <w:rFonts w:cstheme="minorHAnsi"/>
          <w:b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hīc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hier</w:t>
      </w:r>
      <w:r w:rsidRPr="00CD3930">
        <w:rPr>
          <w:rFonts w:cstheme="minorHAnsi"/>
          <w:sz w:val="21"/>
          <w:vertAlign w:val="superscript"/>
          <w:lang w:val="la-Latn"/>
        </w:rPr>
        <w:t>3</w:t>
      </w:r>
      <w:r w:rsidRPr="00CD3930">
        <w:rPr>
          <w:rFonts w:cstheme="minorHAnsi"/>
          <w:b/>
          <w:sz w:val="21"/>
          <w:lang w:val="la-Latn"/>
        </w:rPr>
        <w:t xml:space="preserve"> </w:t>
      </w:r>
    </w:p>
    <w:p w14:paraId="2CD8B519" w14:textId="77777777" w:rsidR="00CD3930" w:rsidRPr="00CD3930" w:rsidRDefault="00CD3930" w:rsidP="00A6799A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homō</w:t>
      </w:r>
      <w:r w:rsidRPr="00CD3930">
        <w:rPr>
          <w:rFonts w:cstheme="minorHAnsi"/>
          <w:sz w:val="21"/>
          <w:lang w:val="la-Latn"/>
        </w:rPr>
        <w:t xml:space="preserve">, hominis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 xml:space="preserve">der Mensch; der Mann; </w:t>
      </w:r>
      <w:r w:rsidRPr="00CD3930">
        <w:rPr>
          <w:rFonts w:cstheme="minorHAnsi"/>
          <w:i/>
          <w:sz w:val="21"/>
          <w:lang w:val="la-Latn"/>
        </w:rPr>
        <w:t>Pl. auch</w:t>
      </w:r>
      <w:r w:rsidRPr="00CD3930">
        <w:rPr>
          <w:rFonts w:cstheme="minorHAnsi"/>
          <w:sz w:val="21"/>
          <w:lang w:val="la-Latn"/>
        </w:rPr>
        <w:t xml:space="preserve"> die Leute</w:t>
      </w:r>
      <w:r w:rsidRPr="00CD3930">
        <w:rPr>
          <w:rFonts w:cstheme="minorHAnsi"/>
          <w:sz w:val="21"/>
          <w:vertAlign w:val="superscript"/>
          <w:lang w:val="la-Latn"/>
        </w:rPr>
        <w:t>4</w:t>
      </w:r>
    </w:p>
    <w:p w14:paraId="10A85C8C" w14:textId="77777777" w:rsidR="00CD3930" w:rsidRPr="00CD3930" w:rsidRDefault="00CD3930" w:rsidP="005B7023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iam</w:t>
      </w:r>
      <w:proofErr w:type="spellEnd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Adv.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schon, bereits, nun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25F31FE2" w14:textId="77777777" w:rsidR="00CD3930" w:rsidRPr="00CD3930" w:rsidRDefault="00CD3930" w:rsidP="00A6799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in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i/>
          <w:sz w:val="21"/>
          <w:lang w:val="la-Latn"/>
        </w:rPr>
        <w:t>m. Akk.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in, an, auf, nach; gegen(über)</w:t>
      </w:r>
      <w:r w:rsidRPr="00CD3930">
        <w:rPr>
          <w:rFonts w:cstheme="minorHAnsi"/>
          <w:sz w:val="21"/>
          <w:vertAlign w:val="superscript"/>
          <w:lang w:val="la-Latn"/>
        </w:rPr>
        <w:t>3</w:t>
      </w:r>
    </w:p>
    <w:p w14:paraId="7B1ADD57" w14:textId="77777777" w:rsidR="00CD3930" w:rsidRPr="00CD3930" w:rsidRDefault="00CD3930" w:rsidP="005B7023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intrāre</w:t>
      </w:r>
      <w:proofErr w:type="spellEnd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intrō</w:t>
      </w:r>
      <w:proofErr w:type="spellEnd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betreten, hineingehen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3</w:t>
      </w:r>
    </w:p>
    <w:p w14:paraId="50AA544E" w14:textId="77777777" w:rsidR="00CD3930" w:rsidRPr="00CD3930" w:rsidRDefault="00CD3930" w:rsidP="00A6799A">
      <w:pPr>
        <w:spacing w:after="160" w:line="240" w:lineRule="auto"/>
        <w:rPr>
          <w:rFonts w:cstheme="minorHAnsi"/>
          <w:sz w:val="21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invādere</w:t>
      </w:r>
      <w:r w:rsidRPr="00CD3930">
        <w:rPr>
          <w:rFonts w:cstheme="minorHAnsi"/>
          <w:sz w:val="21"/>
          <w:lang w:val="la-Latn"/>
        </w:rPr>
        <w:t>, invādō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eindringen, angreifen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31711E5C" w14:textId="77777777" w:rsidR="00CD3930" w:rsidRPr="00CD3930" w:rsidRDefault="00CD3930" w:rsidP="00EB37D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item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ebenfalls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5BA68A15" w14:textId="77777777" w:rsidR="00CD3930" w:rsidRPr="00CD3930" w:rsidRDefault="00CD3930" w:rsidP="00C4288D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iūdex</w:t>
      </w:r>
      <w:r w:rsidRPr="00CD3930">
        <w:rPr>
          <w:rFonts w:cstheme="minorHAnsi"/>
          <w:sz w:val="21"/>
          <w:lang w:val="la-Latn"/>
        </w:rPr>
        <w:t xml:space="preserve">, iūdicis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der Richter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1F0C3F97" w14:textId="77777777" w:rsidR="00CD3930" w:rsidRPr="00CD3930" w:rsidRDefault="00CD3930" w:rsidP="00EB37DE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lacrima</w:t>
      </w:r>
      <w:r w:rsidRPr="00CD3930">
        <w:rPr>
          <w:rFonts w:cstheme="minorHAnsi"/>
          <w:sz w:val="21"/>
          <w:lang w:val="la-Latn"/>
        </w:rPr>
        <w:t xml:space="preserve">, lacrimae </w:t>
      </w:r>
      <w:r w:rsidRPr="00CD3930">
        <w:rPr>
          <w:rFonts w:cstheme="minorHAnsi"/>
          <w:i/>
          <w:sz w:val="21"/>
          <w:lang w:val="la-Latn"/>
        </w:rPr>
        <w:t>f</w:t>
      </w:r>
      <w:r w:rsidRPr="00CD3930">
        <w:rPr>
          <w:rFonts w:cstheme="minorHAnsi"/>
          <w:sz w:val="21"/>
          <w:lang w:val="la-Latn"/>
        </w:rPr>
        <w:t xml:space="preserve">   die Träne</w:t>
      </w:r>
      <w:r w:rsidRPr="00CD3930">
        <w:rPr>
          <w:rFonts w:cstheme="minorHAnsi"/>
          <w:sz w:val="21"/>
          <w:vertAlign w:val="superscript"/>
          <w:lang w:val="la-Latn"/>
        </w:rPr>
        <w:t>3</w:t>
      </w:r>
    </w:p>
    <w:p w14:paraId="33F05647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legere</w:t>
      </w:r>
      <w:r w:rsidRPr="00CD3930">
        <w:rPr>
          <w:rFonts w:cstheme="minorHAnsi"/>
          <w:sz w:val="21"/>
          <w:lang w:val="la-Latn"/>
        </w:rPr>
        <w:t>, legō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lesen; sammeln; auswählen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262AB424" w14:textId="77777777" w:rsidR="00CD3930" w:rsidRPr="00CD3930" w:rsidRDefault="00CD3930" w:rsidP="005B7023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</w:pP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L</w:t>
      </w:r>
      <w:r w:rsidRPr="00CD3930">
        <w:rPr>
          <w:rFonts w:cstheme="minorHAnsi"/>
          <w:b/>
          <w:sz w:val="21"/>
          <w:lang w:val="la-Latn"/>
        </w:rPr>
        <w:t>ū</w:t>
      </w:r>
      <w:proofErr w:type="spellStart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cius</w:t>
      </w:r>
      <w:proofErr w:type="spellEnd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, L</w:t>
      </w:r>
      <w:r w:rsidRPr="00CD3930">
        <w:rPr>
          <w:rFonts w:cstheme="minorHAnsi"/>
          <w:bCs/>
          <w:sz w:val="21"/>
          <w:lang w:val="la-Latn"/>
        </w:rPr>
        <w:t>ū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ci</w:t>
      </w:r>
      <w:r w:rsidRPr="00CD3930">
        <w:rPr>
          <w:rFonts w:asciiTheme="minorHAnsi" w:hAnsiTheme="minorHAnsi" w:cstheme="minorHAnsi"/>
          <w:sz w:val="21"/>
          <w:szCs w:val="21"/>
          <w:lang w:val="la-Latn"/>
        </w:rPr>
        <w:t>ī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m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Lucius</w:t>
      </w:r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br/>
        <w:t>(männlicher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</w:p>
    <w:p w14:paraId="4F4D9475" w14:textId="41E2254F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lūdere</w:t>
      </w:r>
      <w:r w:rsidRPr="00CD3930">
        <w:rPr>
          <w:rFonts w:cstheme="minorHAnsi"/>
          <w:sz w:val="21"/>
          <w:lang w:val="la-Latn"/>
        </w:rPr>
        <w:t>, lūdō</w:t>
      </w:r>
      <w:r w:rsidR="009A4587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spielen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6E451C00" w14:textId="77777777" w:rsidR="00CD3930" w:rsidRPr="00CD3930" w:rsidRDefault="00CD3930" w:rsidP="005B7023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modo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gerade (eben); nur; (ein)mal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6C50217C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nam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denn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59218B0E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nōn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nicht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76E07F69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nox</w:t>
      </w:r>
      <w:r w:rsidRPr="00CD3930">
        <w:rPr>
          <w:rFonts w:cstheme="minorHAnsi"/>
          <w:sz w:val="21"/>
          <w:lang w:val="la-Latn"/>
        </w:rPr>
        <w:t xml:space="preserve">, noctis </w:t>
      </w:r>
      <w:r w:rsidRPr="00CD3930">
        <w:rPr>
          <w:rFonts w:cstheme="minorHAnsi"/>
          <w:i/>
          <w:sz w:val="21"/>
          <w:lang w:val="la-Latn"/>
        </w:rPr>
        <w:t>f</w:t>
      </w:r>
      <w:r w:rsidRPr="00CD3930">
        <w:rPr>
          <w:rFonts w:cstheme="minorHAnsi"/>
          <w:sz w:val="21"/>
          <w:lang w:val="la-Latn"/>
        </w:rPr>
        <w:t xml:space="preserve">; </w:t>
      </w:r>
      <w:r w:rsidRPr="00CD3930">
        <w:rPr>
          <w:rFonts w:cstheme="minorHAnsi"/>
          <w:i/>
          <w:sz w:val="21"/>
          <w:lang w:val="la-Latn"/>
        </w:rPr>
        <w:t>Gen. Pl.</w:t>
      </w:r>
      <w:r w:rsidRPr="00CD3930">
        <w:rPr>
          <w:rFonts w:cstheme="minorHAnsi"/>
          <w:sz w:val="21"/>
          <w:lang w:val="la-Latn"/>
        </w:rPr>
        <w:t xml:space="preserve"> noctium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die Nacht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1D84CB7E" w14:textId="77777777" w:rsidR="00CD3930" w:rsidRPr="00CD3930" w:rsidRDefault="00CD3930" w:rsidP="00A6799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nunc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nun, jetzt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0A7F6D6E" w14:textId="77777777" w:rsidR="00CD3930" w:rsidRPr="00CD3930" w:rsidRDefault="00CD3930" w:rsidP="00C4288D">
      <w:pPr>
        <w:spacing w:after="160" w:line="240" w:lineRule="auto"/>
        <w:rPr>
          <w:rFonts w:cstheme="minorHAnsi"/>
          <w:sz w:val="21"/>
          <w:lang w:val="la-Latn"/>
        </w:rPr>
      </w:pPr>
      <w:r w:rsidRPr="00C31708">
        <w:rPr>
          <w:rFonts w:cstheme="minorHAnsi"/>
          <w:b/>
          <w:sz w:val="21"/>
          <w:u w:val="thick" w:color="C00000"/>
          <w:lang w:val="la-Latn"/>
        </w:rPr>
        <w:t>ōrātor</w:t>
      </w:r>
      <w:r w:rsidRPr="00CD3930">
        <w:rPr>
          <w:rFonts w:cstheme="minorHAnsi"/>
          <w:sz w:val="21"/>
          <w:lang w:val="la-Latn"/>
        </w:rPr>
        <w:t xml:space="preserve">, ōrātōris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der Redner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5595C178" w14:textId="77777777" w:rsidR="00CD3930" w:rsidRPr="00CD3930" w:rsidRDefault="00CD3930" w:rsidP="00C4288D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pārēre</w:t>
      </w:r>
      <w:r w:rsidRPr="00CD3930">
        <w:rPr>
          <w:rFonts w:cstheme="minorHAnsi"/>
          <w:sz w:val="21"/>
          <w:lang w:val="la-Latn"/>
        </w:rPr>
        <w:t>, pāreō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gehorchen</w:t>
      </w:r>
      <w:r w:rsidRPr="00CD3930">
        <w:rPr>
          <w:rFonts w:cstheme="minorHAnsi"/>
          <w:sz w:val="21"/>
          <w:vertAlign w:val="superscript"/>
          <w:lang w:val="la-Latn"/>
        </w:rPr>
        <w:t>3</w:t>
      </w:r>
    </w:p>
    <w:p w14:paraId="6D2BEE62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pater</w:t>
      </w:r>
      <w:r w:rsidRPr="00CD3930">
        <w:rPr>
          <w:rFonts w:cstheme="minorHAnsi"/>
          <w:sz w:val="21"/>
          <w:lang w:val="la-Latn"/>
        </w:rPr>
        <w:t xml:space="preserve">, patris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der Vater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496524FB" w14:textId="77777777" w:rsidR="00CD3930" w:rsidRPr="00CD3930" w:rsidRDefault="00CD3930" w:rsidP="005B702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patrōnus</w:t>
      </w:r>
      <w:r w:rsidRPr="00CD3930">
        <w:rPr>
          <w:rFonts w:cstheme="minorHAnsi"/>
          <w:sz w:val="21"/>
          <w:lang w:val="la-Latn"/>
        </w:rPr>
        <w:t xml:space="preserve">, patrōnī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der Anwalt, der Verteidiger; der Schirmherr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484882EE" w14:textId="77777777" w:rsidR="00CD3930" w:rsidRPr="00CD3930" w:rsidRDefault="00CD3930" w:rsidP="00C4288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petere</w:t>
      </w:r>
      <w:r w:rsidRPr="00CD3930">
        <w:rPr>
          <w:rFonts w:cstheme="minorHAnsi"/>
          <w:sz w:val="21"/>
          <w:lang w:val="la-Latn"/>
        </w:rPr>
        <w:t>, petō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bitten, verlangen; angreifen; aufsuchen; gehen zu/fahren nach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20D3C4D2" w14:textId="77777777" w:rsidR="00CD3930" w:rsidRPr="00CD3930" w:rsidRDefault="00CD3930" w:rsidP="005B7023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placēre</w:t>
      </w:r>
      <w:r w:rsidRPr="00CD3930">
        <w:rPr>
          <w:rFonts w:asciiTheme="minorHAnsi" w:hAnsiTheme="minorHAnsi" w:cstheme="minorHAnsi"/>
          <w:bCs/>
          <w:sz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</w:rPr>
        <w:t>place</w:t>
      </w:r>
      <w:proofErr w:type="spellEnd"/>
      <w:r w:rsidRPr="00CD3930">
        <w:rPr>
          <w:rFonts w:cs="Calibri"/>
          <w:bCs/>
          <w:sz w:val="21"/>
          <w:lang w:val="la-Latn"/>
        </w:rPr>
        <w:t>ō</w:t>
      </w:r>
      <w:r w:rsidRPr="00CD3930">
        <w:rPr>
          <w:rFonts w:asciiTheme="minorHAnsi" w:hAnsiTheme="minorHAnsi" w:cstheme="minorHAnsi"/>
          <w:sz w:val="21"/>
        </w:rPr>
        <w:t xml:space="preserve"> 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</w:t>
      </w:r>
      <w:r w:rsidRPr="00CD3930">
        <w:rPr>
          <w:rFonts w:asciiTheme="minorHAnsi" w:hAnsiTheme="minorHAnsi" w:cstheme="minorHAnsi"/>
          <w:sz w:val="21"/>
          <w:lang w:val="la-Latn"/>
        </w:rPr>
        <w:t>gefallen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77327664" w14:textId="77777777" w:rsidR="00CD3930" w:rsidRPr="00CD3930" w:rsidRDefault="00CD3930" w:rsidP="00C4288D">
      <w:pPr>
        <w:spacing w:after="160" w:line="240" w:lineRule="auto"/>
        <w:rPr>
          <w:rFonts w:cstheme="minorHAnsi"/>
          <w:sz w:val="21"/>
          <w:lang w:val="la-Latn"/>
        </w:rPr>
      </w:pPr>
      <w:r w:rsidRPr="00C31708">
        <w:rPr>
          <w:rFonts w:cstheme="minorHAnsi"/>
          <w:b/>
          <w:sz w:val="21"/>
          <w:u w:val="thick" w:color="C00000"/>
          <w:lang w:val="la-Latn"/>
        </w:rPr>
        <w:t>plaudere</w:t>
      </w:r>
      <w:r w:rsidRPr="00CD3930">
        <w:rPr>
          <w:rFonts w:cstheme="minorHAnsi"/>
          <w:sz w:val="21"/>
          <w:lang w:val="la-Latn"/>
        </w:rPr>
        <w:t>, plaudō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Beifall klatschen, applaudieren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65F4CCD1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lastRenderedPageBreak/>
        <w:t>properāre</w:t>
      </w:r>
      <w:r w:rsidRPr="00CD3930">
        <w:rPr>
          <w:rFonts w:cstheme="minorHAnsi"/>
          <w:bCs/>
          <w:sz w:val="21"/>
        </w:rPr>
        <w:t>, proper</w:t>
      </w:r>
      <w:r w:rsidRPr="00CD3930">
        <w:rPr>
          <w:rFonts w:cstheme="minorHAnsi"/>
          <w:bCs/>
          <w:sz w:val="21"/>
          <w:lang w:val="la-Latn"/>
        </w:rPr>
        <w:t>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eilen; sich beeilen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7B625CBE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quaerere</w:t>
      </w:r>
      <w:r w:rsidRPr="00CD3930">
        <w:rPr>
          <w:rFonts w:cstheme="minorHAnsi"/>
          <w:sz w:val="21"/>
          <w:lang w:val="la-Latn"/>
        </w:rPr>
        <w:t>, quaerō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suchen; fragen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078CD7AB" w14:textId="7FE6ED31" w:rsidR="00CD3930" w:rsidRPr="00CD3930" w:rsidRDefault="00CD3930" w:rsidP="0003003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 w:rsidRPr="00CD3930">
        <w:rPr>
          <w:rFonts w:asciiTheme="minorHAnsi" w:hAnsiTheme="minorHAnsi" w:cstheme="minorHAnsi"/>
          <w:b/>
          <w:sz w:val="21"/>
          <w:szCs w:val="21"/>
        </w:rPr>
        <w:t>Qu</w:t>
      </w:r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ī</w:t>
      </w:r>
      <w:proofErr w:type="spellStart"/>
      <w:r w:rsidRPr="00CD3930"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>, Qu</w:t>
      </w:r>
      <w:r w:rsidR="00EB0137" w:rsidRPr="00CD3930">
        <w:rPr>
          <w:rFonts w:asciiTheme="minorHAnsi" w:hAnsiTheme="minorHAnsi" w:cstheme="minorHAnsi"/>
          <w:sz w:val="21"/>
          <w:szCs w:val="21"/>
          <w:lang w:val="la-Latn"/>
        </w:rPr>
        <w:t>ī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nt</w:t>
      </w:r>
      <w:proofErr w:type="spellEnd"/>
      <w:r w:rsidRPr="00CD3930">
        <w:rPr>
          <w:rFonts w:asciiTheme="minorHAnsi" w:hAnsiTheme="minorHAnsi" w:cstheme="minorHAnsi"/>
          <w:sz w:val="21"/>
          <w:szCs w:val="21"/>
          <w:lang w:val="la-Latn"/>
        </w:rPr>
        <w:t>ī</w:t>
      </w:r>
      <w:r w:rsidRPr="00CD3930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Quintus (männlicher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13A6B4D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respondēre</w:t>
      </w:r>
      <w:r w:rsidRPr="00CD3930">
        <w:rPr>
          <w:rFonts w:cstheme="minorHAnsi"/>
          <w:sz w:val="21"/>
          <w:lang w:val="la-Latn"/>
        </w:rPr>
        <w:t>, respondeō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antworten, entgegnen</w:t>
      </w:r>
      <w:r w:rsidRPr="00CD3930">
        <w:rPr>
          <w:rFonts w:cstheme="minorHAnsi"/>
          <w:sz w:val="21"/>
          <w:vertAlign w:val="superscript"/>
          <w:lang w:val="la-Latn"/>
        </w:rPr>
        <w:t>3</w:t>
      </w:r>
    </w:p>
    <w:p w14:paraId="79333AF1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reus</w:t>
      </w:r>
      <w:r w:rsidRPr="00CD3930">
        <w:rPr>
          <w:rFonts w:cstheme="minorHAnsi"/>
          <w:sz w:val="21"/>
          <w:lang w:val="la-Latn"/>
        </w:rPr>
        <w:t xml:space="preserve">, reī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der Angeklagte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3D6924D0" w14:textId="77777777" w:rsidR="00CD3930" w:rsidRPr="00CD3930" w:rsidRDefault="00CD3930" w:rsidP="0003003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rīdēre</w:t>
      </w:r>
      <w:r w:rsidRPr="00CD3930">
        <w:rPr>
          <w:rFonts w:asciiTheme="minorHAnsi" w:hAnsiTheme="minorHAnsi" w:cstheme="minorHAnsi"/>
          <w:sz w:val="21"/>
          <w:lang w:val="la-Latn"/>
        </w:rPr>
        <w:t>, rīdeō   lachen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05B623BF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rogāre</w:t>
      </w:r>
      <w:r w:rsidRPr="00CD3930">
        <w:rPr>
          <w:rFonts w:cstheme="minorHAnsi"/>
          <w:sz w:val="21"/>
        </w:rPr>
        <w:t xml:space="preserve">, </w:t>
      </w:r>
      <w:proofErr w:type="spellStart"/>
      <w:r w:rsidRPr="00CD3930">
        <w:rPr>
          <w:rFonts w:cstheme="minorHAnsi"/>
          <w:sz w:val="21"/>
        </w:rPr>
        <w:t>rog</w:t>
      </w:r>
      <w:proofErr w:type="spellEnd"/>
      <w:r w:rsidRPr="00CD3930">
        <w:rPr>
          <w:rFonts w:cstheme="minorHAnsi"/>
          <w:sz w:val="21"/>
          <w:lang w:val="la-Latn"/>
        </w:rPr>
        <w:t>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fragen; bitten</w:t>
      </w:r>
      <w:r w:rsidRPr="00CD3930">
        <w:rPr>
          <w:rFonts w:cstheme="minorHAnsi"/>
          <w:sz w:val="21"/>
          <w:vertAlign w:val="superscript"/>
          <w:lang w:val="la-Latn"/>
        </w:rPr>
        <w:t>3</w:t>
      </w:r>
    </w:p>
    <w:p w14:paraId="3786043E" w14:textId="77777777" w:rsidR="00CD3930" w:rsidRPr="00CD3930" w:rsidRDefault="00CD3930" w:rsidP="0003003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</w:pPr>
      <w:proofErr w:type="spellStart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Rutilius</w:t>
      </w:r>
      <w:proofErr w:type="spellEnd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Rutili</w:t>
      </w:r>
      <w:proofErr w:type="spellEnd"/>
      <w:r w:rsidRPr="00CD3930">
        <w:rPr>
          <w:rFonts w:asciiTheme="minorHAnsi" w:hAnsiTheme="minorHAnsi" w:cstheme="minorHAnsi"/>
          <w:sz w:val="21"/>
          <w:szCs w:val="21"/>
          <w:lang w:val="la-Latn"/>
        </w:rPr>
        <w:t>ī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m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proofErr w:type="spellStart"/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Rutilius</w:t>
      </w:r>
      <w:proofErr w:type="spellEnd"/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br/>
        <w:t>(männlicher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</w:p>
    <w:p w14:paraId="2B5D9EA8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sed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aber, (je)doch; sondern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419C6E98" w14:textId="77777777" w:rsidR="00CD3930" w:rsidRPr="00CD3930" w:rsidRDefault="00CD3930" w:rsidP="00030038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sedēre</w:t>
      </w:r>
      <w:r w:rsidRPr="00CD3930">
        <w:rPr>
          <w:rFonts w:asciiTheme="minorHAnsi" w:hAnsiTheme="minorHAnsi" w:cstheme="minorHAnsi"/>
          <w:sz w:val="21"/>
          <w:lang w:val="la-Latn"/>
        </w:rPr>
        <w:t>, sedeō</w:t>
      </w:r>
      <w:r w:rsidRPr="00CD3930">
        <w:rPr>
          <w:rFonts w:asciiTheme="minorHAnsi" w:hAnsiTheme="minorHAnsi" w:cstheme="minorHAnsi"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  <w:lang w:val="la-Latn"/>
        </w:rPr>
        <w:t>(da)sitzen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53BB2E73" w14:textId="77777777" w:rsidR="00CD3930" w:rsidRPr="00A03F2B" w:rsidRDefault="00CD3930" w:rsidP="00030038">
      <w:pPr>
        <w:spacing w:after="160" w:line="240" w:lineRule="auto"/>
        <w:rPr>
          <w:rFonts w:cs="Calibri"/>
          <w:sz w:val="21"/>
          <w:szCs w:val="22"/>
          <w:lang w:val="la-Latn" w:eastAsia="en-US"/>
        </w:rPr>
      </w:pPr>
      <w:r w:rsidRPr="00A03F2B">
        <w:rPr>
          <w:rFonts w:cs="Calibri"/>
          <w:b/>
          <w:sz w:val="21"/>
          <w:szCs w:val="22"/>
          <w:u w:val="thick" w:color="C00000"/>
          <w:lang w:val="la-Latn" w:eastAsia="en-US"/>
        </w:rPr>
        <w:t>semper</w:t>
      </w:r>
      <w:r w:rsidRPr="00A03F2B">
        <w:rPr>
          <w:rFonts w:cs="Calibri"/>
          <w:sz w:val="21"/>
          <w:szCs w:val="22"/>
          <w:lang w:eastAsia="en-US"/>
        </w:rPr>
        <w:t xml:space="preserve"> </w:t>
      </w:r>
      <w:r w:rsidRPr="00A03F2B">
        <w:rPr>
          <w:rFonts w:cs="Calibri"/>
          <w:sz w:val="21"/>
          <w:szCs w:val="22"/>
          <w:lang w:val="la-Latn" w:eastAsia="en-US"/>
        </w:rPr>
        <w:t xml:space="preserve"> </w:t>
      </w:r>
      <w:r w:rsidRPr="00A03F2B">
        <w:rPr>
          <w:rFonts w:cs="Calibri"/>
          <w:sz w:val="21"/>
          <w:szCs w:val="22"/>
          <w:lang w:eastAsia="en-US"/>
        </w:rPr>
        <w:t xml:space="preserve"> </w:t>
      </w:r>
      <w:r w:rsidRPr="00A03F2B">
        <w:rPr>
          <w:rFonts w:cs="Calibri"/>
          <w:sz w:val="21"/>
          <w:szCs w:val="22"/>
          <w:lang w:val="la-Latn" w:eastAsia="en-US"/>
        </w:rPr>
        <w:t>immer</w:t>
      </w:r>
      <w:r w:rsidRPr="00A03F2B">
        <w:rPr>
          <w:rFonts w:cs="Calibri"/>
          <w:sz w:val="21"/>
          <w:szCs w:val="22"/>
          <w:vertAlign w:val="superscript"/>
          <w:lang w:val="la-Latn" w:eastAsia="en-US"/>
        </w:rPr>
        <w:t>5</w:t>
      </w:r>
    </w:p>
    <w:p w14:paraId="4EF1C89E" w14:textId="77777777" w:rsidR="00CD3930" w:rsidRPr="00CD3930" w:rsidRDefault="00CD3930" w:rsidP="0003003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Sempr</w:t>
      </w:r>
      <w:proofErr w:type="spellEnd"/>
      <w:r w:rsidRPr="00CD3930">
        <w:rPr>
          <w:rFonts w:asciiTheme="minorHAnsi" w:hAnsiTheme="minorHAnsi" w:cstheme="minorHAnsi"/>
          <w:b/>
          <w:bCs/>
          <w:sz w:val="21"/>
          <w:szCs w:val="21"/>
          <w:lang w:val="la-Latn"/>
        </w:rPr>
        <w:t>ō</w:t>
      </w:r>
      <w:proofErr w:type="spellStart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nia</w:t>
      </w:r>
      <w:proofErr w:type="spellEnd"/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Sempr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proofErr w:type="spellStart"/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niae</w:t>
      </w:r>
      <w:proofErr w:type="spellEnd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f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proofErr w:type="spellStart"/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Sempronia</w:t>
      </w:r>
      <w:proofErr w:type="spellEnd"/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br/>
        <w:t>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CAA433F" w14:textId="77777777" w:rsidR="00CD3930" w:rsidRPr="00CD3930" w:rsidRDefault="00CD3930" w:rsidP="00030038">
      <w:pPr>
        <w:spacing w:after="160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servus</w:t>
      </w:r>
      <w:r w:rsidRPr="00CD3930">
        <w:rPr>
          <w:rFonts w:cstheme="minorHAnsi"/>
          <w:sz w:val="21"/>
          <w:lang w:val="la-Latn"/>
        </w:rPr>
        <w:t xml:space="preserve">, servī </w:t>
      </w:r>
      <w:r w:rsidRPr="00CD3930">
        <w:rPr>
          <w:rFonts w:cstheme="minorHAnsi"/>
          <w:i/>
          <w:sz w:val="21"/>
          <w:lang w:val="la-Latn"/>
        </w:rPr>
        <w:t>m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der Sklave; der Diener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1AE2864E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sī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i/>
          <w:sz w:val="21"/>
          <w:lang w:val="la-Latn"/>
        </w:rPr>
        <w:t>Subjunktion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wenn, falls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7F471D92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</w:rPr>
      </w:pPr>
      <w:proofErr w:type="spellStart"/>
      <w:r w:rsidRPr="00CD3930">
        <w:rPr>
          <w:rFonts w:cstheme="minorHAnsi"/>
          <w:b/>
          <w:sz w:val="21"/>
        </w:rPr>
        <w:t>smaragdus</w:t>
      </w:r>
      <w:proofErr w:type="spellEnd"/>
      <w:r w:rsidRPr="00CD3930">
        <w:rPr>
          <w:rFonts w:cstheme="minorHAnsi"/>
          <w:sz w:val="21"/>
          <w:lang w:val="la-Latn"/>
        </w:rPr>
        <w:t xml:space="preserve">, </w:t>
      </w:r>
      <w:proofErr w:type="spellStart"/>
      <w:r w:rsidRPr="00CD3930">
        <w:rPr>
          <w:rFonts w:cstheme="minorHAnsi"/>
          <w:sz w:val="21"/>
        </w:rPr>
        <w:t>smaragd</w:t>
      </w:r>
      <w:proofErr w:type="spellEnd"/>
      <w:r w:rsidRPr="00CD3930">
        <w:rPr>
          <w:rFonts w:cstheme="minorHAnsi"/>
          <w:sz w:val="21"/>
          <w:lang w:val="la-Latn"/>
        </w:rPr>
        <w:t xml:space="preserve">ī </w:t>
      </w:r>
      <w:r w:rsidRPr="00CD3930">
        <w:rPr>
          <w:rFonts w:cstheme="minorHAnsi"/>
          <w:i/>
          <w:sz w:val="21"/>
        </w:rPr>
        <w:t>m</w:t>
      </w:r>
      <w:r w:rsidRPr="00CD3930">
        <w:rPr>
          <w:rFonts w:cstheme="minorHAnsi"/>
          <w:sz w:val="21"/>
        </w:rPr>
        <w:t xml:space="preserve">   Smaragd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64675EE" w14:textId="506BF448" w:rsidR="00CD3930" w:rsidRPr="00CD3930" w:rsidRDefault="00CD3930" w:rsidP="00030038">
      <w:pPr>
        <w:spacing w:after="160" w:line="240" w:lineRule="auto"/>
        <w:rPr>
          <w:rFonts w:cstheme="minorHAnsi"/>
          <w:sz w:val="21"/>
        </w:rPr>
      </w:pPr>
      <w:r w:rsidRPr="00C31708">
        <w:rPr>
          <w:rFonts w:cstheme="minorHAnsi"/>
          <w:b/>
          <w:sz w:val="21"/>
          <w:u w:val="thick" w:color="C00000"/>
          <w:lang w:val="la-Latn"/>
        </w:rPr>
        <w:t>solēre</w:t>
      </w:r>
      <w:r w:rsidRPr="00CD3930">
        <w:rPr>
          <w:rFonts w:cstheme="minorHAnsi"/>
          <w:sz w:val="21"/>
          <w:lang w:val="la-Latn"/>
        </w:rPr>
        <w:t>, soleō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 xml:space="preserve">gewohnt sein, </w:t>
      </w:r>
      <w:r w:rsidRPr="00CD3930">
        <w:rPr>
          <w:rFonts w:cstheme="minorHAnsi"/>
          <w:i/>
          <w:sz w:val="21"/>
          <w:lang w:val="la-Latn"/>
        </w:rPr>
        <w:t>(etw.)</w:t>
      </w:r>
      <w:r w:rsidRPr="00CD3930">
        <w:rPr>
          <w:rFonts w:cstheme="minorHAnsi"/>
          <w:sz w:val="21"/>
          <w:lang w:val="la-Latn"/>
        </w:rPr>
        <w:t xml:space="preserve"> normalerweise </w:t>
      </w:r>
      <w:r w:rsidRPr="00CD3930">
        <w:rPr>
          <w:rFonts w:cstheme="minorHAnsi"/>
          <w:i/>
          <w:sz w:val="21"/>
          <w:lang w:val="la-Latn"/>
        </w:rPr>
        <w:t>(tun)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38270A19" w14:textId="77777777" w:rsidR="00CD3930" w:rsidRPr="00CD3930" w:rsidRDefault="00CD3930" w:rsidP="00030038">
      <w:pPr>
        <w:spacing w:after="160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stāre</w:t>
      </w:r>
      <w:r w:rsidRPr="00CD3930">
        <w:rPr>
          <w:rFonts w:cstheme="minorHAnsi"/>
          <w:sz w:val="21"/>
          <w:lang w:val="la-Latn"/>
        </w:rPr>
        <w:t>, stō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(da)stehen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4CBB245E" w14:textId="77777777" w:rsidR="00CD3930" w:rsidRPr="00CD3930" w:rsidRDefault="00CD3930" w:rsidP="00030038">
      <w:pPr>
        <w:spacing w:after="160" w:line="240" w:lineRule="auto"/>
        <w:rPr>
          <w:rFonts w:cs="Calibri"/>
          <w:sz w:val="21"/>
          <w:lang w:val="la-Latn"/>
        </w:rPr>
      </w:pPr>
      <w:r w:rsidRPr="00CD3930">
        <w:rPr>
          <w:rFonts w:cs="Calibri"/>
          <w:b/>
          <w:sz w:val="21"/>
          <w:lang w:val="la-Latn"/>
        </w:rPr>
        <w:t>statim</w:t>
      </w:r>
      <w:r w:rsidRPr="00CD3930">
        <w:rPr>
          <w:rFonts w:cs="Calibri"/>
          <w:sz w:val="21"/>
          <w:lang w:val="la-Latn"/>
        </w:rPr>
        <w:t xml:space="preserve"> </w:t>
      </w:r>
      <w:r w:rsidRPr="00CD3930">
        <w:rPr>
          <w:rFonts w:cs="Calibri"/>
          <w:sz w:val="21"/>
        </w:rPr>
        <w:t xml:space="preserve">  </w:t>
      </w:r>
      <w:r w:rsidRPr="00CD3930">
        <w:rPr>
          <w:rFonts w:cs="Calibri"/>
          <w:sz w:val="21"/>
          <w:lang w:val="la-Latn"/>
        </w:rPr>
        <w:t>sofort, auf der Stelle</w:t>
      </w:r>
      <w:r w:rsidRPr="00CD3930">
        <w:rPr>
          <w:rFonts w:cs="Calibri"/>
          <w:sz w:val="21"/>
          <w:vertAlign w:val="superscript"/>
          <w:lang w:val="la-Latn"/>
        </w:rPr>
        <w:t>3</w:t>
      </w:r>
    </w:p>
    <w:p w14:paraId="426F0855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subitō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plötzlich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389F8B15" w14:textId="77777777" w:rsidR="00CD3930" w:rsidRPr="00CD3930" w:rsidRDefault="00CD3930" w:rsidP="0003003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CD3930">
        <w:rPr>
          <w:rFonts w:asciiTheme="minorHAnsi" w:hAnsiTheme="minorHAnsi" w:cstheme="minorHAnsi"/>
          <w:b/>
          <w:sz w:val="21"/>
          <w:szCs w:val="21"/>
        </w:rPr>
        <w:t>Sulpicius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Sulpici</w:t>
      </w:r>
      <w:proofErr w:type="spellEnd"/>
      <w:r w:rsidRPr="00CD3930">
        <w:rPr>
          <w:rFonts w:cstheme="minorHAnsi"/>
          <w:sz w:val="21"/>
          <w:lang w:val="la-Latn"/>
        </w:rPr>
        <w:t>ī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Sulpicius (römischer Familienname)</w:t>
      </w:r>
      <w:r w:rsidRPr="00CD3930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5BA7752D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u w:val="thick" w:color="C00000"/>
          <w:lang w:val="la-Latn"/>
        </w:rPr>
        <w:t>sūmere</w:t>
      </w:r>
      <w:r w:rsidRPr="00CD3930">
        <w:rPr>
          <w:rFonts w:cstheme="minorHAnsi"/>
          <w:sz w:val="21"/>
          <w:lang w:val="la-Latn"/>
        </w:rPr>
        <w:t>, sūmō</w:t>
      </w:r>
      <w:r w:rsidRPr="00CD3930">
        <w:rPr>
          <w:rFonts w:cstheme="minorHAnsi"/>
          <w:sz w:val="21"/>
        </w:rPr>
        <w:t xml:space="preserve">   </w:t>
      </w:r>
      <w:r w:rsidRPr="00CD3930">
        <w:rPr>
          <w:rFonts w:cstheme="minorHAnsi"/>
          <w:sz w:val="21"/>
          <w:lang w:val="la-Latn"/>
        </w:rPr>
        <w:t>nehmen</w:t>
      </w:r>
      <w:r w:rsidRPr="00CD3930">
        <w:rPr>
          <w:rFonts w:cstheme="minorHAnsi"/>
          <w:sz w:val="21"/>
          <w:vertAlign w:val="superscript"/>
          <w:lang w:val="la-Latn"/>
        </w:rPr>
        <w:t>5</w:t>
      </w:r>
    </w:p>
    <w:p w14:paraId="4247234D" w14:textId="77777777" w:rsidR="00CD3930" w:rsidRPr="00CD3930" w:rsidRDefault="00CD3930" w:rsidP="0003003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tacēre</w:t>
      </w:r>
      <w:r w:rsidRPr="00CD3930">
        <w:rPr>
          <w:rFonts w:asciiTheme="minorHAnsi" w:hAnsiTheme="minorHAnsi" w:cstheme="minorHAnsi"/>
          <w:bCs/>
          <w:sz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</w:rPr>
        <w:t>tace</w:t>
      </w:r>
      <w:proofErr w:type="spellEnd"/>
      <w:r w:rsidRPr="00CD3930">
        <w:rPr>
          <w:rFonts w:cs="Calibri"/>
          <w:bCs/>
          <w:sz w:val="21"/>
          <w:lang w:val="la-Latn"/>
        </w:rPr>
        <w:t>ō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schweigen, still sein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E2226A7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tandem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endlich, schließlich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3F319ACD" w14:textId="77777777" w:rsidR="00CD3930" w:rsidRPr="00CD3930" w:rsidRDefault="00CD3930" w:rsidP="00030038">
      <w:pPr>
        <w:spacing w:after="160" w:line="240" w:lineRule="auto"/>
        <w:rPr>
          <w:rFonts w:cs="Calibri"/>
          <w:sz w:val="21"/>
          <w:lang w:val="la-Latn"/>
        </w:rPr>
      </w:pPr>
      <w:r w:rsidRPr="00CD3930">
        <w:rPr>
          <w:rFonts w:cs="Calibri"/>
          <w:b/>
          <w:sz w:val="21"/>
          <w:lang w:val="la-Latn"/>
        </w:rPr>
        <w:t>tum</w:t>
      </w:r>
      <w:r w:rsidRPr="00CD3930">
        <w:rPr>
          <w:rFonts w:cs="Calibri"/>
          <w:sz w:val="21"/>
          <w:lang w:val="la-Latn"/>
        </w:rPr>
        <w:t xml:space="preserve"> </w:t>
      </w:r>
      <w:r w:rsidRPr="00CD3930">
        <w:rPr>
          <w:rFonts w:cs="Calibri"/>
          <w:sz w:val="21"/>
        </w:rPr>
        <w:t xml:space="preserve">  </w:t>
      </w:r>
      <w:r w:rsidRPr="00CD3930">
        <w:rPr>
          <w:rFonts w:cs="Calibri"/>
          <w:sz w:val="21"/>
          <w:lang w:val="la-Latn"/>
        </w:rPr>
        <w:t>da; dann, darauf; damals</w:t>
      </w:r>
      <w:r w:rsidRPr="00CD3930">
        <w:rPr>
          <w:rFonts w:cs="Calibri"/>
          <w:sz w:val="21"/>
          <w:vertAlign w:val="superscript"/>
          <w:lang w:val="la-Latn"/>
        </w:rPr>
        <w:t>2</w:t>
      </w:r>
    </w:p>
    <w:p w14:paraId="6D0C84E9" w14:textId="77777777" w:rsidR="00CD3930" w:rsidRPr="00CD3930" w:rsidRDefault="00CD3930" w:rsidP="00030038">
      <w:pPr>
        <w:spacing w:after="160" w:line="240" w:lineRule="auto"/>
        <w:rPr>
          <w:rFonts w:cs="Calibri"/>
          <w:sz w:val="21"/>
          <w:lang w:val="la-Latn"/>
        </w:rPr>
      </w:pPr>
      <w:r w:rsidRPr="00CD3930">
        <w:rPr>
          <w:rFonts w:cs="Calibri"/>
          <w:b/>
          <w:sz w:val="21"/>
          <w:lang w:val="la-Latn"/>
        </w:rPr>
        <w:t>venīre</w:t>
      </w:r>
      <w:r w:rsidRPr="00CD3930">
        <w:rPr>
          <w:rFonts w:cs="Calibri"/>
          <w:sz w:val="21"/>
          <w:lang w:val="la-Latn"/>
        </w:rPr>
        <w:t>, veniō</w:t>
      </w:r>
      <w:r w:rsidRPr="00CD3930">
        <w:rPr>
          <w:rFonts w:cs="Calibri"/>
          <w:sz w:val="21"/>
        </w:rPr>
        <w:t xml:space="preserve">   </w:t>
      </w:r>
      <w:r w:rsidRPr="00CD3930">
        <w:rPr>
          <w:rFonts w:cs="Calibri"/>
          <w:sz w:val="21"/>
          <w:lang w:val="la-Latn"/>
        </w:rPr>
        <w:t>kommen</w:t>
      </w:r>
      <w:r w:rsidRPr="00CD3930">
        <w:rPr>
          <w:rFonts w:cs="Calibri"/>
          <w:sz w:val="21"/>
          <w:vertAlign w:val="superscript"/>
          <w:lang w:val="la-Latn"/>
        </w:rPr>
        <w:t>1</w:t>
      </w:r>
    </w:p>
    <w:p w14:paraId="1453C1B4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verbum</w:t>
      </w:r>
      <w:r w:rsidRPr="00CD3930">
        <w:rPr>
          <w:rFonts w:cstheme="minorHAnsi"/>
          <w:sz w:val="21"/>
          <w:lang w:val="la-Latn"/>
        </w:rPr>
        <w:t xml:space="preserve">, verbī </w:t>
      </w:r>
      <w:r w:rsidRPr="00CD3930">
        <w:rPr>
          <w:rFonts w:cstheme="minorHAnsi"/>
          <w:i/>
          <w:sz w:val="21"/>
          <w:lang w:val="la-Latn"/>
        </w:rPr>
        <w:t>n</w:t>
      </w:r>
      <w:r w:rsidRPr="00CD3930">
        <w:rPr>
          <w:rFonts w:cstheme="minorHAnsi"/>
          <w:sz w:val="21"/>
        </w:rPr>
        <w:t xml:space="preserve"> 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</w:t>
      </w:r>
      <w:r w:rsidRPr="00CD3930">
        <w:rPr>
          <w:rFonts w:cstheme="minorHAnsi"/>
          <w:sz w:val="21"/>
          <w:lang w:val="la-Latn"/>
        </w:rPr>
        <w:t>das Wort</w:t>
      </w:r>
      <w:r w:rsidRPr="00CD3930">
        <w:rPr>
          <w:rFonts w:cstheme="minorHAnsi"/>
          <w:sz w:val="21"/>
          <w:vertAlign w:val="superscript"/>
          <w:lang w:val="la-Latn"/>
        </w:rPr>
        <w:t>4</w:t>
      </w:r>
    </w:p>
    <w:p w14:paraId="6C3ACEF6" w14:textId="77777777" w:rsidR="00CD3930" w:rsidRPr="00CD3930" w:rsidRDefault="00CD3930" w:rsidP="00030038">
      <w:pPr>
        <w:spacing w:after="160" w:line="240" w:lineRule="auto"/>
        <w:rPr>
          <w:rFonts w:cs="Calibri"/>
          <w:sz w:val="21"/>
          <w:lang w:val="la-Latn"/>
        </w:rPr>
      </w:pPr>
      <w:r w:rsidRPr="00CD3930">
        <w:rPr>
          <w:rFonts w:cs="Calibri"/>
          <w:b/>
          <w:sz w:val="21"/>
          <w:lang w:val="la-Latn"/>
        </w:rPr>
        <w:t>vidēre</w:t>
      </w:r>
      <w:r w:rsidRPr="00CD3930">
        <w:rPr>
          <w:rFonts w:cs="Calibri"/>
          <w:sz w:val="21"/>
          <w:lang w:val="la-Latn"/>
        </w:rPr>
        <w:t>, videō</w:t>
      </w:r>
      <w:r w:rsidRPr="00CD3930">
        <w:rPr>
          <w:rFonts w:cs="Calibri"/>
          <w:sz w:val="21"/>
        </w:rPr>
        <w:t xml:space="preserve">   </w:t>
      </w:r>
      <w:r w:rsidRPr="00CD3930">
        <w:rPr>
          <w:rFonts w:cs="Calibri"/>
          <w:sz w:val="21"/>
          <w:lang w:val="la-Latn"/>
        </w:rPr>
        <w:t>sehen</w:t>
      </w:r>
      <w:r w:rsidRPr="00CD3930">
        <w:rPr>
          <w:rFonts w:cs="Calibri"/>
          <w:sz w:val="21"/>
          <w:vertAlign w:val="superscript"/>
          <w:lang w:val="la-Latn"/>
        </w:rPr>
        <w:t>4</w:t>
      </w:r>
    </w:p>
    <w:p w14:paraId="27229287" w14:textId="77777777" w:rsidR="00CD3930" w:rsidRPr="00CD3930" w:rsidRDefault="00CD3930" w:rsidP="00030038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vīlla</w:t>
      </w:r>
      <w:r w:rsidRPr="00CD3930">
        <w:rPr>
          <w:rFonts w:cstheme="minorHAnsi"/>
          <w:sz w:val="21"/>
          <w:lang w:val="la-Latn"/>
        </w:rPr>
        <w:t xml:space="preserve">, vīllae </w:t>
      </w:r>
      <w:r w:rsidRPr="00CD3930">
        <w:rPr>
          <w:rFonts w:cstheme="minorHAnsi"/>
          <w:i/>
          <w:sz w:val="21"/>
          <w:lang w:val="la-Latn"/>
        </w:rPr>
        <w:t>f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das (Land-)Haus; das Landgut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2F5EC966" w14:textId="77777777" w:rsidR="00C4288D" w:rsidRPr="00C4288D" w:rsidRDefault="00C4288D" w:rsidP="00C4288D">
      <w:pPr>
        <w:rPr>
          <w:rFonts w:cstheme="minorHAnsi"/>
          <w:sz w:val="21"/>
          <w:lang w:val="la-Latn"/>
        </w:rPr>
      </w:pPr>
    </w:p>
    <w:p w14:paraId="2C3EE1F0" w14:textId="77777777" w:rsidR="00EB37DE" w:rsidRPr="00EB37DE" w:rsidRDefault="00EB37DE" w:rsidP="00EB37DE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</w:pPr>
    </w:p>
    <w:p w14:paraId="5DE11AE6" w14:textId="77777777" w:rsidR="00EB37DE" w:rsidRPr="00EB37DE" w:rsidRDefault="00EB37DE" w:rsidP="00EB37DE">
      <w:pPr>
        <w:rPr>
          <w:rFonts w:cstheme="minorHAnsi"/>
          <w:sz w:val="21"/>
        </w:rPr>
      </w:pPr>
    </w:p>
    <w:p w14:paraId="4858700D" w14:textId="77777777" w:rsidR="00EB37DE" w:rsidRDefault="00EB37DE" w:rsidP="00EB37D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</w:p>
    <w:p w14:paraId="48A88078" w14:textId="77777777" w:rsidR="00EB37DE" w:rsidRDefault="00EB37DE" w:rsidP="00EB37D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</w:p>
    <w:p w14:paraId="7BD813B3" w14:textId="77777777" w:rsidR="00EB37DE" w:rsidRDefault="00EB37DE" w:rsidP="00EB37D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</w:p>
    <w:p w14:paraId="08DC0F6E" w14:textId="1AFEFDB4" w:rsidR="00EB37DE" w:rsidRPr="00132DE4" w:rsidRDefault="00EB37DE" w:rsidP="00EB37DE">
      <w:pPr>
        <w:rPr>
          <w:rFonts w:cstheme="minorHAnsi"/>
          <w:sz w:val="21"/>
          <w:lang w:val="la-Latn"/>
        </w:rPr>
      </w:pPr>
    </w:p>
    <w:p w14:paraId="1EA83858" w14:textId="77777777" w:rsidR="00EB37DE" w:rsidRPr="00132DE4" w:rsidRDefault="00EB37DE" w:rsidP="00EB37DE">
      <w:pPr>
        <w:spacing w:after="160" w:line="240" w:lineRule="auto"/>
        <w:rPr>
          <w:rFonts w:cstheme="minorHAnsi"/>
          <w:sz w:val="21"/>
          <w:lang w:val="la-Latn"/>
        </w:rPr>
      </w:pPr>
    </w:p>
    <w:p w14:paraId="5E60C4B9" w14:textId="77777777" w:rsidR="00EB37DE" w:rsidRDefault="00EB37DE" w:rsidP="00EB37D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</w:p>
    <w:p w14:paraId="201CE29F" w14:textId="77777777" w:rsidR="00EB37DE" w:rsidRPr="00132DE4" w:rsidRDefault="00EB37DE" w:rsidP="00EB37DE">
      <w:pPr>
        <w:spacing w:after="160" w:line="240" w:lineRule="auto"/>
        <w:rPr>
          <w:rFonts w:cstheme="minorHAnsi"/>
          <w:sz w:val="21"/>
          <w:lang w:val="la-Latn"/>
        </w:rPr>
      </w:pPr>
    </w:p>
    <w:p w14:paraId="547EEF5A" w14:textId="77777777" w:rsidR="00EB37DE" w:rsidRPr="00132DE4" w:rsidRDefault="00EB37DE" w:rsidP="00EB37DE">
      <w:pPr>
        <w:spacing w:after="160" w:line="240" w:lineRule="auto"/>
        <w:rPr>
          <w:rFonts w:cstheme="minorHAnsi"/>
          <w:sz w:val="21"/>
          <w:lang w:val="la-Latn"/>
        </w:rPr>
      </w:pPr>
    </w:p>
    <w:p w14:paraId="4148FD00" w14:textId="77777777" w:rsidR="00A6799A" w:rsidRPr="00132DE4" w:rsidRDefault="00A6799A" w:rsidP="00EB37DE">
      <w:pPr>
        <w:spacing w:after="160" w:line="240" w:lineRule="auto"/>
        <w:rPr>
          <w:rFonts w:cstheme="minorHAnsi"/>
          <w:sz w:val="21"/>
          <w:lang w:val="la-Latn"/>
        </w:rPr>
      </w:pPr>
    </w:p>
    <w:p w14:paraId="51C80585" w14:textId="77777777" w:rsidR="00A6799A" w:rsidRPr="00132DE4" w:rsidRDefault="00A6799A" w:rsidP="00EB37DE">
      <w:pPr>
        <w:spacing w:after="160" w:line="240" w:lineRule="auto"/>
        <w:rPr>
          <w:rFonts w:cstheme="minorHAnsi"/>
          <w:sz w:val="21"/>
          <w:lang w:val="la-Latn"/>
        </w:rPr>
      </w:pPr>
    </w:p>
    <w:p w14:paraId="26DB0DAB" w14:textId="77777777" w:rsidR="00A6799A" w:rsidRPr="00A6799A" w:rsidRDefault="00A6799A" w:rsidP="00EB37DE">
      <w:pPr>
        <w:spacing w:after="160" w:line="240" w:lineRule="auto"/>
        <w:rPr>
          <w:rFonts w:cstheme="minorHAnsi"/>
          <w:sz w:val="21"/>
          <w:lang w:val="la-Latn"/>
        </w:rPr>
      </w:pPr>
    </w:p>
    <w:p w14:paraId="4CB2E3E7" w14:textId="77777777" w:rsidR="005B7023" w:rsidRPr="005B7023" w:rsidRDefault="005B7023" w:rsidP="005B7023">
      <w:pPr>
        <w:spacing w:afterLines="160" w:after="384" w:line="240" w:lineRule="auto"/>
        <w:rPr>
          <w:rFonts w:cstheme="minorHAnsi"/>
          <w:sz w:val="21"/>
        </w:rPr>
      </w:pPr>
    </w:p>
    <w:p w14:paraId="54CAA951" w14:textId="77777777" w:rsidR="002E1373" w:rsidRPr="002E1373" w:rsidRDefault="002E1373" w:rsidP="002E1373">
      <w:pPr>
        <w:rPr>
          <w:rFonts w:cstheme="minorHAnsi"/>
          <w:sz w:val="21"/>
        </w:rPr>
      </w:pPr>
    </w:p>
    <w:p w14:paraId="30B4FBE3" w14:textId="77777777" w:rsidR="002E1373" w:rsidRPr="00132DE4" w:rsidRDefault="002E1373" w:rsidP="002E1373">
      <w:pPr>
        <w:rPr>
          <w:rFonts w:cstheme="minorHAnsi"/>
          <w:sz w:val="21"/>
          <w:lang w:val="la-Latn"/>
        </w:rPr>
      </w:pPr>
    </w:p>
    <w:p w14:paraId="1C52743E" w14:textId="77777777" w:rsidR="00A03F2B" w:rsidRPr="00132DE4" w:rsidRDefault="00A03F2B" w:rsidP="00A03F2B">
      <w:pPr>
        <w:rPr>
          <w:rFonts w:cstheme="minorHAnsi"/>
          <w:sz w:val="21"/>
          <w:lang w:val="la-Latn"/>
        </w:rPr>
      </w:pPr>
    </w:p>
    <w:p w14:paraId="6C44058E" w14:textId="77777777" w:rsidR="00A03F2B" w:rsidRDefault="00A03F2B" w:rsidP="00A03F2B">
      <w:pPr>
        <w:rPr>
          <w:rFonts w:cstheme="minorHAnsi"/>
          <w:sz w:val="21"/>
          <w:vertAlign w:val="superscript"/>
          <w:lang w:val="la-Latn"/>
        </w:rPr>
      </w:pPr>
    </w:p>
    <w:p w14:paraId="36E6641D" w14:textId="77777777" w:rsidR="00A03F2B" w:rsidRPr="00132DE4" w:rsidRDefault="00A03F2B" w:rsidP="00A03F2B">
      <w:pPr>
        <w:rPr>
          <w:rFonts w:cstheme="minorHAnsi"/>
          <w:sz w:val="21"/>
          <w:lang w:val="la-Latn"/>
        </w:rPr>
      </w:pPr>
    </w:p>
    <w:p w14:paraId="49E7573B" w14:textId="77777777" w:rsidR="00A03F2B" w:rsidRPr="00A03F2B" w:rsidRDefault="00A03F2B" w:rsidP="00A03F2B">
      <w:pPr>
        <w:spacing w:after="160" w:line="240" w:lineRule="auto"/>
        <w:rPr>
          <w:rFonts w:cstheme="minorHAnsi"/>
          <w:sz w:val="21"/>
        </w:rPr>
      </w:pPr>
    </w:p>
    <w:p w14:paraId="41255016" w14:textId="77777777" w:rsidR="00A03F2B" w:rsidRPr="00132DE4" w:rsidRDefault="00A03F2B" w:rsidP="00A03F2B">
      <w:pPr>
        <w:spacing w:after="160" w:line="240" w:lineRule="auto"/>
        <w:rPr>
          <w:rFonts w:cstheme="minorHAnsi"/>
          <w:sz w:val="21"/>
          <w:lang w:val="la-Latn"/>
        </w:rPr>
      </w:pPr>
    </w:p>
    <w:p w14:paraId="1E7615C3" w14:textId="77777777" w:rsidR="00A03F2B" w:rsidRPr="00132DE4" w:rsidRDefault="00A03F2B" w:rsidP="00A03F2B">
      <w:pPr>
        <w:spacing w:after="160" w:line="240" w:lineRule="auto"/>
        <w:rPr>
          <w:rFonts w:cstheme="minorHAnsi"/>
          <w:sz w:val="21"/>
          <w:lang w:val="la-Latn"/>
        </w:rPr>
      </w:pPr>
    </w:p>
    <w:p w14:paraId="043CB09A" w14:textId="77777777" w:rsidR="00614B56" w:rsidRPr="00132DE4" w:rsidRDefault="00614B56" w:rsidP="00614B56">
      <w:pPr>
        <w:rPr>
          <w:rFonts w:cstheme="minorHAnsi"/>
          <w:sz w:val="21"/>
          <w:lang w:val="la-Latn"/>
        </w:rPr>
      </w:pPr>
    </w:p>
    <w:p w14:paraId="1FC87573" w14:textId="77777777" w:rsidR="00614B56" w:rsidRPr="00614B56" w:rsidRDefault="00614B56" w:rsidP="002776EF">
      <w:pPr>
        <w:spacing w:after="160" w:line="240" w:lineRule="auto"/>
        <w:rPr>
          <w:rFonts w:cs="Calibri"/>
          <w:b/>
          <w:sz w:val="21"/>
          <w:lang w:val="la-Latn"/>
        </w:rPr>
      </w:pPr>
    </w:p>
    <w:p w14:paraId="28B30B8E" w14:textId="77777777" w:rsidR="00614B56" w:rsidRDefault="00614B56" w:rsidP="002776EF">
      <w:pPr>
        <w:spacing w:after="160" w:line="240" w:lineRule="auto"/>
        <w:rPr>
          <w:rFonts w:cs="Calibri"/>
          <w:b/>
          <w:sz w:val="21"/>
          <w:lang w:val="la-Latn"/>
        </w:rPr>
      </w:pP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235DD" w14:textId="77777777" w:rsidR="00097079" w:rsidRDefault="00097079" w:rsidP="00C910D4">
      <w:pPr>
        <w:spacing w:after="0" w:line="240" w:lineRule="auto"/>
      </w:pPr>
      <w:r>
        <w:separator/>
      </w:r>
    </w:p>
  </w:endnote>
  <w:endnote w:type="continuationSeparator" w:id="0">
    <w:p w14:paraId="1ABF1EA5" w14:textId="77777777" w:rsidR="00097079" w:rsidRDefault="00097079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5F2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3D34F" w14:textId="77777777" w:rsidR="00097079" w:rsidRDefault="00097079" w:rsidP="00C910D4">
      <w:pPr>
        <w:spacing w:after="0" w:line="240" w:lineRule="auto"/>
      </w:pPr>
      <w:r>
        <w:separator/>
      </w:r>
    </w:p>
  </w:footnote>
  <w:footnote w:type="continuationSeparator" w:id="0">
    <w:p w14:paraId="2DB3CAEA" w14:textId="77777777" w:rsidR="00097079" w:rsidRDefault="00097079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BA3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70F38"/>
    <w:rsid w:val="00083C6D"/>
    <w:rsid w:val="00084C75"/>
    <w:rsid w:val="000874E7"/>
    <w:rsid w:val="00091E8E"/>
    <w:rsid w:val="00097079"/>
    <w:rsid w:val="000977F6"/>
    <w:rsid w:val="000B75F1"/>
    <w:rsid w:val="000C18C1"/>
    <w:rsid w:val="000C3E6D"/>
    <w:rsid w:val="000D15AA"/>
    <w:rsid w:val="000D504B"/>
    <w:rsid w:val="000E00DA"/>
    <w:rsid w:val="000E0A63"/>
    <w:rsid w:val="000E0DF5"/>
    <w:rsid w:val="000F7D3F"/>
    <w:rsid w:val="00104C78"/>
    <w:rsid w:val="00106075"/>
    <w:rsid w:val="001068E9"/>
    <w:rsid w:val="0011411B"/>
    <w:rsid w:val="001507DF"/>
    <w:rsid w:val="00150EB7"/>
    <w:rsid w:val="00156916"/>
    <w:rsid w:val="00171C87"/>
    <w:rsid w:val="00185A41"/>
    <w:rsid w:val="001A000C"/>
    <w:rsid w:val="001B2F6B"/>
    <w:rsid w:val="001C5AD5"/>
    <w:rsid w:val="001D0821"/>
    <w:rsid w:val="001D5E9E"/>
    <w:rsid w:val="001E06A3"/>
    <w:rsid w:val="001E436F"/>
    <w:rsid w:val="002052ED"/>
    <w:rsid w:val="002056A6"/>
    <w:rsid w:val="0021379D"/>
    <w:rsid w:val="002244D6"/>
    <w:rsid w:val="0022698C"/>
    <w:rsid w:val="0023121B"/>
    <w:rsid w:val="00232597"/>
    <w:rsid w:val="00245313"/>
    <w:rsid w:val="0024610F"/>
    <w:rsid w:val="00247EDF"/>
    <w:rsid w:val="00250503"/>
    <w:rsid w:val="00256F0E"/>
    <w:rsid w:val="00261C95"/>
    <w:rsid w:val="00267BE4"/>
    <w:rsid w:val="00273019"/>
    <w:rsid w:val="002776EF"/>
    <w:rsid w:val="00277AB9"/>
    <w:rsid w:val="00285BA8"/>
    <w:rsid w:val="00285EE3"/>
    <w:rsid w:val="0029288F"/>
    <w:rsid w:val="0029453D"/>
    <w:rsid w:val="002C1C63"/>
    <w:rsid w:val="002D08A4"/>
    <w:rsid w:val="002D51FA"/>
    <w:rsid w:val="002D7C00"/>
    <w:rsid w:val="002E1373"/>
    <w:rsid w:val="002E32FE"/>
    <w:rsid w:val="0031319F"/>
    <w:rsid w:val="003167C3"/>
    <w:rsid w:val="0033008B"/>
    <w:rsid w:val="00361A59"/>
    <w:rsid w:val="00363575"/>
    <w:rsid w:val="003669AB"/>
    <w:rsid w:val="00375989"/>
    <w:rsid w:val="00393BDA"/>
    <w:rsid w:val="003A5E0A"/>
    <w:rsid w:val="003A695E"/>
    <w:rsid w:val="003B1DE1"/>
    <w:rsid w:val="003B52F7"/>
    <w:rsid w:val="003B7838"/>
    <w:rsid w:val="003D3126"/>
    <w:rsid w:val="00403A37"/>
    <w:rsid w:val="00407488"/>
    <w:rsid w:val="00414D7E"/>
    <w:rsid w:val="00420B8E"/>
    <w:rsid w:val="004807E7"/>
    <w:rsid w:val="0048672B"/>
    <w:rsid w:val="004A5CE7"/>
    <w:rsid w:val="004B1107"/>
    <w:rsid w:val="004B1FBE"/>
    <w:rsid w:val="004B4CB2"/>
    <w:rsid w:val="004B782C"/>
    <w:rsid w:val="004D17C2"/>
    <w:rsid w:val="004D1E52"/>
    <w:rsid w:val="004D484D"/>
    <w:rsid w:val="00506088"/>
    <w:rsid w:val="005135D0"/>
    <w:rsid w:val="005140CC"/>
    <w:rsid w:val="005263EB"/>
    <w:rsid w:val="005268F8"/>
    <w:rsid w:val="00544D9B"/>
    <w:rsid w:val="00553B5B"/>
    <w:rsid w:val="005542D9"/>
    <w:rsid w:val="005712DE"/>
    <w:rsid w:val="005734C1"/>
    <w:rsid w:val="0058043B"/>
    <w:rsid w:val="00584B2B"/>
    <w:rsid w:val="005927D3"/>
    <w:rsid w:val="00594D7A"/>
    <w:rsid w:val="00595FBC"/>
    <w:rsid w:val="005970A1"/>
    <w:rsid w:val="005B68B3"/>
    <w:rsid w:val="005B7023"/>
    <w:rsid w:val="005C1D29"/>
    <w:rsid w:val="005C59AB"/>
    <w:rsid w:val="005D7352"/>
    <w:rsid w:val="005E1629"/>
    <w:rsid w:val="00601AC7"/>
    <w:rsid w:val="00603556"/>
    <w:rsid w:val="006042A8"/>
    <w:rsid w:val="00610C10"/>
    <w:rsid w:val="00614B56"/>
    <w:rsid w:val="00616B48"/>
    <w:rsid w:val="006376C3"/>
    <w:rsid w:val="0064774D"/>
    <w:rsid w:val="0066158B"/>
    <w:rsid w:val="00676476"/>
    <w:rsid w:val="006843B7"/>
    <w:rsid w:val="006A0E57"/>
    <w:rsid w:val="006C187B"/>
    <w:rsid w:val="006C1D16"/>
    <w:rsid w:val="006E1BDC"/>
    <w:rsid w:val="006F746A"/>
    <w:rsid w:val="00725783"/>
    <w:rsid w:val="00731FA1"/>
    <w:rsid w:val="00737E14"/>
    <w:rsid w:val="00742472"/>
    <w:rsid w:val="007446A0"/>
    <w:rsid w:val="007658EB"/>
    <w:rsid w:val="00771D4E"/>
    <w:rsid w:val="00772A24"/>
    <w:rsid w:val="00784736"/>
    <w:rsid w:val="00796C95"/>
    <w:rsid w:val="007A1520"/>
    <w:rsid w:val="007A60CF"/>
    <w:rsid w:val="007A6921"/>
    <w:rsid w:val="007A7D91"/>
    <w:rsid w:val="007B1B8F"/>
    <w:rsid w:val="007C3D12"/>
    <w:rsid w:val="007C5CF1"/>
    <w:rsid w:val="007D304B"/>
    <w:rsid w:val="007D5E87"/>
    <w:rsid w:val="007D688D"/>
    <w:rsid w:val="007D7C2E"/>
    <w:rsid w:val="007E185B"/>
    <w:rsid w:val="007E3FAE"/>
    <w:rsid w:val="007E7C52"/>
    <w:rsid w:val="007F4BBD"/>
    <w:rsid w:val="008032A8"/>
    <w:rsid w:val="00832F0E"/>
    <w:rsid w:val="00842518"/>
    <w:rsid w:val="00851E23"/>
    <w:rsid w:val="00866D88"/>
    <w:rsid w:val="00874634"/>
    <w:rsid w:val="00884070"/>
    <w:rsid w:val="008A5D26"/>
    <w:rsid w:val="008A76E6"/>
    <w:rsid w:val="008B4376"/>
    <w:rsid w:val="008C0B85"/>
    <w:rsid w:val="008D6BBA"/>
    <w:rsid w:val="008E24E9"/>
    <w:rsid w:val="008F1374"/>
    <w:rsid w:val="008F5379"/>
    <w:rsid w:val="008F56D0"/>
    <w:rsid w:val="008F6489"/>
    <w:rsid w:val="008F6707"/>
    <w:rsid w:val="009030B3"/>
    <w:rsid w:val="00903A6C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5222"/>
    <w:rsid w:val="009976B0"/>
    <w:rsid w:val="009A4587"/>
    <w:rsid w:val="009A48B3"/>
    <w:rsid w:val="009A66A5"/>
    <w:rsid w:val="009B3B04"/>
    <w:rsid w:val="009C0262"/>
    <w:rsid w:val="009C0BA7"/>
    <w:rsid w:val="009C71C7"/>
    <w:rsid w:val="009E10BC"/>
    <w:rsid w:val="009F6582"/>
    <w:rsid w:val="009F794E"/>
    <w:rsid w:val="00A03F2B"/>
    <w:rsid w:val="00A15771"/>
    <w:rsid w:val="00A20C6E"/>
    <w:rsid w:val="00A32B2F"/>
    <w:rsid w:val="00A42162"/>
    <w:rsid w:val="00A433CF"/>
    <w:rsid w:val="00A5249B"/>
    <w:rsid w:val="00A54243"/>
    <w:rsid w:val="00A66811"/>
    <w:rsid w:val="00A6799A"/>
    <w:rsid w:val="00A7141D"/>
    <w:rsid w:val="00A77767"/>
    <w:rsid w:val="00A8420C"/>
    <w:rsid w:val="00A92FA1"/>
    <w:rsid w:val="00A94367"/>
    <w:rsid w:val="00AA77FD"/>
    <w:rsid w:val="00AB4391"/>
    <w:rsid w:val="00AC1954"/>
    <w:rsid w:val="00AC5490"/>
    <w:rsid w:val="00AD1D63"/>
    <w:rsid w:val="00AD37E8"/>
    <w:rsid w:val="00AD6D98"/>
    <w:rsid w:val="00AE05B7"/>
    <w:rsid w:val="00AE0690"/>
    <w:rsid w:val="00B02CF8"/>
    <w:rsid w:val="00B06DCA"/>
    <w:rsid w:val="00B212F0"/>
    <w:rsid w:val="00B223E8"/>
    <w:rsid w:val="00B330E5"/>
    <w:rsid w:val="00B3410F"/>
    <w:rsid w:val="00B464A3"/>
    <w:rsid w:val="00B712BF"/>
    <w:rsid w:val="00B75E95"/>
    <w:rsid w:val="00B77D1F"/>
    <w:rsid w:val="00B82762"/>
    <w:rsid w:val="00B83F80"/>
    <w:rsid w:val="00B9614B"/>
    <w:rsid w:val="00BA3D1A"/>
    <w:rsid w:val="00BC0C40"/>
    <w:rsid w:val="00BC4A3D"/>
    <w:rsid w:val="00BE4EFE"/>
    <w:rsid w:val="00BE73F8"/>
    <w:rsid w:val="00BE7FAE"/>
    <w:rsid w:val="00BF159B"/>
    <w:rsid w:val="00BF60B6"/>
    <w:rsid w:val="00C005B8"/>
    <w:rsid w:val="00C12B53"/>
    <w:rsid w:val="00C23AD9"/>
    <w:rsid w:val="00C31708"/>
    <w:rsid w:val="00C31F3E"/>
    <w:rsid w:val="00C372AE"/>
    <w:rsid w:val="00C4288D"/>
    <w:rsid w:val="00C45869"/>
    <w:rsid w:val="00C46E38"/>
    <w:rsid w:val="00C52FCA"/>
    <w:rsid w:val="00C556FB"/>
    <w:rsid w:val="00C66E49"/>
    <w:rsid w:val="00C70100"/>
    <w:rsid w:val="00C711AA"/>
    <w:rsid w:val="00C7446D"/>
    <w:rsid w:val="00C748D3"/>
    <w:rsid w:val="00C82374"/>
    <w:rsid w:val="00C84732"/>
    <w:rsid w:val="00C910D4"/>
    <w:rsid w:val="00CB541D"/>
    <w:rsid w:val="00CB5C06"/>
    <w:rsid w:val="00CC08F3"/>
    <w:rsid w:val="00CC5CF4"/>
    <w:rsid w:val="00CC7DFB"/>
    <w:rsid w:val="00CD2B6E"/>
    <w:rsid w:val="00CD3930"/>
    <w:rsid w:val="00CE7C5A"/>
    <w:rsid w:val="00CF49CF"/>
    <w:rsid w:val="00CF5D5C"/>
    <w:rsid w:val="00CF689C"/>
    <w:rsid w:val="00D028E3"/>
    <w:rsid w:val="00D04835"/>
    <w:rsid w:val="00D0524E"/>
    <w:rsid w:val="00D068C5"/>
    <w:rsid w:val="00D16CEE"/>
    <w:rsid w:val="00D224E2"/>
    <w:rsid w:val="00D40AA5"/>
    <w:rsid w:val="00D535BB"/>
    <w:rsid w:val="00D8418A"/>
    <w:rsid w:val="00D85DAB"/>
    <w:rsid w:val="00D86DB0"/>
    <w:rsid w:val="00DA50A9"/>
    <w:rsid w:val="00DA76FC"/>
    <w:rsid w:val="00DB4014"/>
    <w:rsid w:val="00DB7522"/>
    <w:rsid w:val="00DC29B4"/>
    <w:rsid w:val="00DD1696"/>
    <w:rsid w:val="00DF3584"/>
    <w:rsid w:val="00DF3922"/>
    <w:rsid w:val="00E0467C"/>
    <w:rsid w:val="00E04B14"/>
    <w:rsid w:val="00E1353A"/>
    <w:rsid w:val="00E14B16"/>
    <w:rsid w:val="00E16BA8"/>
    <w:rsid w:val="00E342EE"/>
    <w:rsid w:val="00E43D19"/>
    <w:rsid w:val="00E450FF"/>
    <w:rsid w:val="00E50C5F"/>
    <w:rsid w:val="00E54782"/>
    <w:rsid w:val="00E606D7"/>
    <w:rsid w:val="00E6207E"/>
    <w:rsid w:val="00E64D55"/>
    <w:rsid w:val="00E8201A"/>
    <w:rsid w:val="00E823AF"/>
    <w:rsid w:val="00E83136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20892"/>
    <w:rsid w:val="00F22445"/>
    <w:rsid w:val="00F23891"/>
    <w:rsid w:val="00F24083"/>
    <w:rsid w:val="00F26E24"/>
    <w:rsid w:val="00F37C86"/>
    <w:rsid w:val="00F44325"/>
    <w:rsid w:val="00F52753"/>
    <w:rsid w:val="00F54FCD"/>
    <w:rsid w:val="00F74369"/>
    <w:rsid w:val="00F8247B"/>
    <w:rsid w:val="00F8788C"/>
    <w:rsid w:val="00F904BC"/>
    <w:rsid w:val="00F96180"/>
    <w:rsid w:val="00F96DDB"/>
    <w:rsid w:val="00F97034"/>
    <w:rsid w:val="00F97BEE"/>
    <w:rsid w:val="00FA448F"/>
    <w:rsid w:val="00FA76CA"/>
    <w:rsid w:val="00FB3BCF"/>
    <w:rsid w:val="00FE3B0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  <w:pPr>
      <w:spacing w:after="24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8</cp:revision>
  <cp:lastPrinted>2015-10-13T09:18:00Z</cp:lastPrinted>
  <dcterms:created xsi:type="dcterms:W3CDTF">2023-12-13T21:04:00Z</dcterms:created>
  <dcterms:modified xsi:type="dcterms:W3CDTF">2023-12-27T17:00:00Z</dcterms:modified>
</cp:coreProperties>
</file>