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64C" w:rsidRPr="000A2011" w:rsidRDefault="00A4564C">
      <w:pPr>
        <w:rPr>
          <w:rFonts w:ascii="Calibri" w:hAnsi="Calibri"/>
        </w:rPr>
      </w:pPr>
    </w:p>
    <w:p w:rsidR="00A4564C" w:rsidRPr="000A2011" w:rsidRDefault="00E658A6">
      <w:pPr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1" layoutInCell="0" allowOverlap="1">
                <wp:simplePos x="0" y="0"/>
                <wp:positionH relativeFrom="page">
                  <wp:posOffset>428625</wp:posOffset>
                </wp:positionH>
                <wp:positionV relativeFrom="page">
                  <wp:posOffset>9734550</wp:posOffset>
                </wp:positionV>
                <wp:extent cx="6675120" cy="393065"/>
                <wp:effectExtent l="0" t="0" r="0" b="6985"/>
                <wp:wrapNone/>
                <wp:docPr id="9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5120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64C" w:rsidRPr="001F05C7" w:rsidRDefault="00A4564C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1F05C7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3.75pt;margin-top:766.5pt;width:525.6pt;height:30.9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owQwIAAD0EAAAOAAAAZHJzL2Uyb0RvYy54bWysU9uO0zAQfUfiHyy/p7k0TZuo6arbNAhp&#10;gRULH+A6ThOR2MZ2m+4i/p2x05Y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" o:allowincell="f" filled="f" stroked="f">
                <v:textbox>
                  <w:txbxContent>
                    <w:p w:rsidR="00A4564C" w:rsidRPr="001F05C7" w:rsidRDefault="00A4564C">
                      <w:pPr>
                        <w:contextualSpacing/>
                        <w:rPr>
                          <w:rFonts w:ascii="Calibri" w:hAnsi="Calibri"/>
                          <w:b/>
                          <w:bCs/>
                          <w:color w:val="548DD4"/>
                          <w:spacing w:val="60"/>
                          <w:sz w:val="20"/>
                          <w:szCs w:val="20"/>
                        </w:rPr>
                      </w:pPr>
                      <w:r w:rsidRPr="001F05C7">
                        <w:rPr>
                          <w:rFonts w:ascii="Calibri" w:hAnsi="Calibri"/>
                          <w:b/>
                          <w:bCs/>
                          <w:color w:val="548DD4"/>
                          <w:spacing w:val="60"/>
                          <w:sz w:val="20"/>
                          <w:szCs w:val="20"/>
                        </w:rPr>
                        <w:t>[Geben Sie die Firmenadresse ein]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1" layoutInCell="0" allowOverlap="1">
                <wp:simplePos x="0" y="0"/>
                <wp:positionH relativeFrom="page">
                  <wp:posOffset>276225</wp:posOffset>
                </wp:positionH>
                <wp:positionV relativeFrom="page">
                  <wp:posOffset>9544050</wp:posOffset>
                </wp:positionV>
                <wp:extent cx="7013575" cy="685800"/>
                <wp:effectExtent l="0" t="0" r="34925" b="19050"/>
                <wp:wrapNone/>
                <wp:docPr id="8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3575" cy="685800"/>
                          <a:chOff x="432" y="13608"/>
                          <a:chExt cx="11376" cy="1081"/>
                        </a:xfrm>
                      </wpg:grpSpPr>
                      <wps:wsp>
                        <wps:cNvPr id="88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432" y="13608"/>
                            <a:ext cx="113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432" y="14689"/>
                            <a:ext cx="113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B94C0D" id="Group 9" o:spid="_x0000_s1026" style="position:absolute;margin-left:21.75pt;margin-top:751.5pt;width:552.25pt;height:54pt;z-index:-251664384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27" type="#_x0000_t32" style="position:absolute;left:432;top:13608;width:113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EaHr8AAADbAAAADwAAAGRycy9kb3ducmV2LnhtbERPTYvCMBC9L/gfwgje1rQ9iFSjSEFY&#10;FkGsK3gckrEtNpPaRK3/3hyEPT7e93I92FY8qPeNYwXpNAFBrJ1puFLwd9x+z0H4gGywdUwKXuRh&#10;vRp9LTE37skHepShEjGEfY4K6hC6XEqva7Lop64jjtzF9RZDhH0lTY/PGG5bmSXJTFpsODbU2FFR&#10;k76Wd6tgOJ0zLXfpSTdZ96v3t+IoD6VSk/GwWYAINIR/8cf9YxTM49j4Jf4AuXo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YEaHr8AAADbAAAADwAAAAAAAAAAAAAAAACh&#10;AgAAZHJzL2Rvd25yZXYueG1sUEsFBgAAAAAEAAQA+QAAAI0DAAAAAA==&#10;" strokecolor="gray"/>
                <v:shape id="AutoShape 11" o:spid="_x0000_s1028" type="#_x0000_t32" style="position:absolute;left:432;top:14689;width:113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2/hcIAAADbAAAADwAAAGRycy9kb3ducmV2LnhtbESPQYvCMBSE7wv+h/CEva2pPYhWo4gg&#10;iAiLVcHjI3m2xealNlG7/34jCB6HmfmGmS06W4sHtb5yrGA4SEAQa2cqLhQcD+ufMQgfkA3WjknB&#10;H3lYzHtfM8yMe/KeHnkoRISwz1BBGUKTSel1SRb9wDXE0bu41mKIsi2kafEZ4baWaZKMpMWK40KJ&#10;Da1K0tf8bhV0p3Oq5W540lXabPXvbXWQ+1yp7363nIII1IVP+N3eGAXjCby+xB8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s2/hcIAAADbAAAADwAAAAAAAAAAAAAA&#10;AAChAgAAZHJzL2Rvd25yZXYueG1sUEsFBgAAAAAEAAQA+QAAAJADAAAAAA==&#10;" strokecolor="gray"/>
                <w10:wrap anchorx="page" anchory="page"/>
                <w10:anchorlock/>
              </v:group>
            </w:pict>
          </mc:Fallback>
        </mc:AlternateContent>
      </w:r>
    </w:p>
    <w:p w:rsidR="00A4564C" w:rsidRPr="000A2011" w:rsidRDefault="00E658A6">
      <w:pPr>
        <w:rPr>
          <w:rFonts w:ascii="Calibri" w:hAnsi="Calibri"/>
          <w:caps/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margin">
                  <wp:posOffset>-467360</wp:posOffset>
                </wp:positionH>
                <wp:positionV relativeFrom="margin">
                  <wp:posOffset>-647700</wp:posOffset>
                </wp:positionV>
                <wp:extent cx="10187940" cy="899795"/>
                <wp:effectExtent l="0" t="0" r="3810" b="0"/>
                <wp:wrapThrough wrapText="bothSides">
                  <wp:wrapPolygon edited="0">
                    <wp:start x="0" y="0"/>
                    <wp:lineTo x="0" y="21036"/>
                    <wp:lineTo x="21568" y="21036"/>
                    <wp:lineTo x="21568" y="0"/>
                    <wp:lineTo x="0" y="0"/>
                  </wp:wrapPolygon>
                </wp:wrapThrough>
                <wp:docPr id="70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87940" cy="899795"/>
                        </a:xfrm>
                        <a:prstGeom prst="rect">
                          <a:avLst/>
                        </a:prstGeom>
                        <a:solidFill>
                          <a:srgbClr val="B522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6B95F" id="Rechteck 3" o:spid="_x0000_s1026" style="position:absolute;margin-left:-36.8pt;margin-top:-51pt;width:802.2pt;height:70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" fillcolor="#b52234" stroked="f">
                <w10:wrap type="through" anchorx="margin" anchory="margin"/>
                <w10:anchorlock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8496935</wp:posOffset>
            </wp:positionH>
            <wp:positionV relativeFrom="margin">
              <wp:posOffset>-86360</wp:posOffset>
            </wp:positionV>
            <wp:extent cx="938530" cy="957580"/>
            <wp:effectExtent l="0" t="0" r="0" b="0"/>
            <wp:wrapNone/>
            <wp:docPr id="10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957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6248400</wp:posOffset>
                </wp:positionH>
                <wp:positionV relativeFrom="paragraph">
                  <wp:posOffset>823595</wp:posOffset>
                </wp:positionV>
                <wp:extent cx="3200400" cy="4457700"/>
                <wp:effectExtent l="0" t="0" r="3810" b="0"/>
                <wp:wrapThrough wrapText="bothSides">
                  <wp:wrapPolygon edited="0">
                    <wp:start x="-64" y="0"/>
                    <wp:lineTo x="-64" y="21554"/>
                    <wp:lineTo x="21600" y="21554"/>
                    <wp:lineTo x="21600" y="0"/>
                    <wp:lineTo x="-64" y="0"/>
                  </wp:wrapPolygon>
                </wp:wrapThrough>
                <wp:docPr id="9" name="Rechtec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44577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FA777B" id="Rechteck 15" o:spid="_x0000_s1026" style="position:absolute;margin-left:492pt;margin-top:64.85pt;width:252pt;height:3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" fillcolor="#bfbfbf" stroked="f">
                <v:path arrowok="t"/>
                <w10:wrap type="through"/>
              </v:rect>
            </w:pict>
          </mc:Fallback>
        </mc:AlternateContent>
      </w:r>
      <w:r w:rsidR="00A4564C" w:rsidRPr="000A2011">
        <w:rPr>
          <w:rFonts w:ascii="Calibri" w:hAnsi="Calibri"/>
          <w:caps/>
          <w:vertAlign w:val="subscript"/>
        </w:rPr>
        <w:t xml:space="preserve">         </w:t>
      </w:r>
    </w:p>
    <w:p w:rsidR="00A4564C" w:rsidRPr="000A2011" w:rsidRDefault="00A4564C" w:rsidP="005629D7">
      <w:pPr>
        <w:rPr>
          <w:rFonts w:ascii="Calibri" w:hAnsi="Calibri"/>
          <w:vertAlign w:val="subscript"/>
        </w:rPr>
      </w:pPr>
    </w:p>
    <w:p w:rsidR="00A4564C" w:rsidRPr="000A2011" w:rsidRDefault="009362B1">
      <w:pPr>
        <w:rPr>
          <w:rFonts w:ascii="Calibri" w:hAnsi="Calibri"/>
          <w:caps/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148590</wp:posOffset>
                </wp:positionH>
                <wp:positionV relativeFrom="paragraph">
                  <wp:posOffset>2251075</wp:posOffset>
                </wp:positionV>
                <wp:extent cx="5958840" cy="1562100"/>
                <wp:effectExtent l="0" t="0" r="0" b="0"/>
                <wp:wrapSquare wrapText="bothSides"/>
                <wp:docPr id="68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8840" cy="156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564C" w:rsidRPr="00644372" w:rsidRDefault="00E658A6" w:rsidP="00614F7D">
                            <w:pP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Kolleg Politi</w:t>
                            </w:r>
                            <w:r w:rsidR="009362B1"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k und Wirtschaft Niedersachsen</w:t>
                            </w:r>
                          </w:p>
                          <w:p w:rsidR="009362B1" w:rsidRDefault="00E658A6" w:rsidP="009362B1">
                            <w:pPr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r w:rsidRPr="00E658A6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Politik – Wirtschaft Einführungsphase </w:t>
                            </w:r>
                          </w:p>
                          <w:p w:rsidR="009362B1" w:rsidRDefault="00E658A6" w:rsidP="009362B1">
                            <w:pP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 w:rsidRPr="00E658A6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mit Berufs- und Studienorientierung</w:t>
                            </w:r>
                            <w: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9362B1" w:rsidRPr="009362B1" w:rsidRDefault="009362B1" w:rsidP="009362B1">
                            <w:pPr>
                              <w:rPr>
                                <w:rFonts w:ascii="Arial" w:eastAsia="Times New Roman" w:hAnsi="Arial" w:cs="Arial"/>
                                <w:sz w:val="32"/>
                                <w:szCs w:val="32"/>
                              </w:rPr>
                            </w:pPr>
                            <w:r w:rsidRPr="009362B1">
                              <w:rPr>
                                <w:rFonts w:ascii="Arial" w:eastAsia="Times New Roman" w:hAnsi="Arial" w:cs="Arial"/>
                                <w:sz w:val="32"/>
                                <w:szCs w:val="32"/>
                              </w:rPr>
                              <w:t>ISBN</w:t>
                            </w:r>
                            <w:r>
                              <w:rPr>
                                <w:rFonts w:ascii="Arial" w:eastAsia="Times New Roman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362B1">
                              <w:rPr>
                                <w:rFonts w:ascii="Arial" w:eastAsia="Times New Roman" w:hAnsi="Arial" w:cs="Arial"/>
                                <w:sz w:val="32"/>
                                <w:szCs w:val="32"/>
                              </w:rPr>
                              <w:t>978-3-661-</w:t>
                            </w:r>
                            <w:r w:rsidRPr="009362B1">
                              <w:rPr>
                                <w:rFonts w:ascii="Arial" w:eastAsia="Times New Roman" w:hAnsi="Arial" w:cs="Arial"/>
                                <w:b/>
                                <w:sz w:val="32"/>
                                <w:szCs w:val="32"/>
                              </w:rPr>
                              <w:t>72051</w:t>
                            </w:r>
                            <w:r w:rsidRPr="009362B1">
                              <w:rPr>
                                <w:rFonts w:ascii="Arial" w:eastAsia="Times New Roman" w:hAnsi="Arial" w:cs="Arial"/>
                                <w:sz w:val="32"/>
                                <w:szCs w:val="32"/>
                              </w:rPr>
                              <w:t>-7</w:t>
                            </w:r>
                          </w:p>
                          <w:p w:rsidR="00E658A6" w:rsidRDefault="00E658A6" w:rsidP="00614F7D">
                            <w:pP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 xml:space="preserve">Jahrgangsstufe 11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3" o:spid="_x0000_s1027" type="#_x0000_t202" style="position:absolute;margin-left:11.7pt;margin-top:177.25pt;width:469.2pt;height:12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" filled="f" stroked="f">
                <v:path arrowok="t"/>
                <v:textbox>
                  <w:txbxContent>
                    <w:p w:rsidR="00A4564C" w:rsidRPr="00644372" w:rsidRDefault="00E658A6" w:rsidP="00614F7D">
                      <w:pPr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sz w:val="36"/>
                          <w:szCs w:val="36"/>
                        </w:rPr>
                        <w:t>Kolleg Politi</w:t>
                      </w:r>
                      <w:r w:rsidR="009362B1">
                        <w:rPr>
                          <w:rFonts w:ascii="Calibri" w:hAnsi="Calibri"/>
                          <w:sz w:val="36"/>
                          <w:szCs w:val="36"/>
                        </w:rPr>
                        <w:t>k und Wirtschaft Niedersachsen</w:t>
                      </w:r>
                    </w:p>
                    <w:p w:rsidR="009362B1" w:rsidRDefault="00E658A6" w:rsidP="009362B1">
                      <w:pPr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r w:rsidRPr="00E658A6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Politik – Wirtschaft Einführungsphase </w:t>
                      </w:r>
                    </w:p>
                    <w:p w:rsidR="009362B1" w:rsidRDefault="00E658A6" w:rsidP="009362B1">
                      <w:pPr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 w:rsidRPr="00E658A6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mit Berufs- und Studienorientierung</w:t>
                      </w:r>
                      <w:r>
                        <w:rPr>
                          <w:rFonts w:ascii="Calibri" w:hAnsi="Calibri"/>
                          <w:sz w:val="36"/>
                          <w:szCs w:val="36"/>
                        </w:rPr>
                        <w:t xml:space="preserve"> </w:t>
                      </w:r>
                    </w:p>
                    <w:p w:rsidR="009362B1" w:rsidRPr="009362B1" w:rsidRDefault="009362B1" w:rsidP="009362B1">
                      <w:pPr>
                        <w:rPr>
                          <w:rFonts w:ascii="Arial" w:eastAsia="Times New Roman" w:hAnsi="Arial" w:cs="Arial"/>
                          <w:sz w:val="32"/>
                          <w:szCs w:val="32"/>
                        </w:rPr>
                      </w:pPr>
                      <w:r w:rsidRPr="009362B1">
                        <w:rPr>
                          <w:rFonts w:ascii="Arial" w:eastAsia="Times New Roman" w:hAnsi="Arial" w:cs="Arial"/>
                          <w:sz w:val="32"/>
                          <w:szCs w:val="32"/>
                        </w:rPr>
                        <w:t>ISBN</w:t>
                      </w:r>
                      <w:r>
                        <w:rPr>
                          <w:rFonts w:ascii="Arial" w:eastAsia="Times New Roman" w:hAnsi="Arial" w:cs="Arial"/>
                          <w:sz w:val="32"/>
                          <w:szCs w:val="32"/>
                        </w:rPr>
                        <w:t xml:space="preserve"> </w:t>
                      </w:r>
                      <w:r w:rsidRPr="009362B1">
                        <w:rPr>
                          <w:rFonts w:ascii="Arial" w:eastAsia="Times New Roman" w:hAnsi="Arial" w:cs="Arial"/>
                          <w:sz w:val="32"/>
                          <w:szCs w:val="32"/>
                        </w:rPr>
                        <w:t>978-3-661-</w:t>
                      </w:r>
                      <w:r w:rsidRPr="009362B1">
                        <w:rPr>
                          <w:rFonts w:ascii="Arial" w:eastAsia="Times New Roman" w:hAnsi="Arial" w:cs="Arial"/>
                          <w:b/>
                          <w:sz w:val="32"/>
                          <w:szCs w:val="32"/>
                        </w:rPr>
                        <w:t>72051</w:t>
                      </w:r>
                      <w:r w:rsidRPr="009362B1">
                        <w:rPr>
                          <w:rFonts w:ascii="Arial" w:eastAsia="Times New Roman" w:hAnsi="Arial" w:cs="Arial"/>
                          <w:sz w:val="32"/>
                          <w:szCs w:val="32"/>
                        </w:rPr>
                        <w:t>-7</w:t>
                      </w:r>
                    </w:p>
                    <w:p w:rsidR="00E658A6" w:rsidRDefault="00E658A6" w:rsidP="00614F7D">
                      <w:pPr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sz w:val="36"/>
                          <w:szCs w:val="36"/>
                        </w:rPr>
                        <w:t xml:space="preserve">Jahrgangsstufe 11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658A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6324600</wp:posOffset>
                </wp:positionH>
                <wp:positionV relativeFrom="paragraph">
                  <wp:posOffset>323215</wp:posOffset>
                </wp:positionV>
                <wp:extent cx="3047365" cy="3909695"/>
                <wp:effectExtent l="0" t="0" r="4445" b="0"/>
                <wp:wrapSquare wrapText="bothSides"/>
                <wp:docPr id="7" name="Textfeld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47365" cy="3909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64C" w:rsidRPr="001F05C7" w:rsidRDefault="00E658A6" w:rsidP="00614F7D">
                            <w:pPr>
                              <w:jc w:val="center"/>
                              <w:rPr>
                                <w:rFonts w:ascii="Calibri" w:hAnsi="Calibri"/>
                                <w:color w:val="808080"/>
                              </w:rPr>
                            </w:pPr>
                            <w:r w:rsidRPr="00E658A6">
                              <w:rPr>
                                <w:rFonts w:ascii="Calibri" w:hAnsi="Calibri"/>
                                <w:noProof/>
                                <w:color w:val="808080"/>
                              </w:rPr>
                              <w:drawing>
                                <wp:inline distT="0" distB="0" distL="0" distR="0">
                                  <wp:extent cx="2865120" cy="3817620"/>
                                  <wp:effectExtent l="0" t="0" r="0" b="0"/>
                                  <wp:docPr id="6" name="Bild 6" descr="https://www.ccbuchner.de/_cover_media/600b/c7205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https://www.ccbuchner.de/_cover_media/600b/c7205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65120" cy="38176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6" o:spid="_x0000_s1028" type="#_x0000_t202" style="position:absolute;margin-left:498pt;margin-top:25.45pt;width:239.95pt;height:307.8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" filled="f" stroked="f">
                <v:path arrowok="t"/>
                <v:textbox style="mso-fit-shape-to-text:t">
                  <w:txbxContent>
                    <w:p w:rsidR="00A4564C" w:rsidRPr="001F05C7" w:rsidRDefault="00E658A6" w:rsidP="00614F7D">
                      <w:pPr>
                        <w:jc w:val="center"/>
                        <w:rPr>
                          <w:rFonts w:ascii="Calibri" w:hAnsi="Calibri"/>
                          <w:color w:val="808080"/>
                        </w:rPr>
                      </w:pPr>
                      <w:r w:rsidRPr="00E658A6">
                        <w:rPr>
                          <w:rFonts w:ascii="Calibri" w:hAnsi="Calibri"/>
                          <w:noProof/>
                          <w:color w:val="808080"/>
                        </w:rPr>
                        <w:drawing>
                          <wp:inline distT="0" distB="0" distL="0" distR="0">
                            <wp:extent cx="2865120" cy="3817620"/>
                            <wp:effectExtent l="0" t="0" r="0" b="0"/>
                            <wp:docPr id="6" name="Bild 6" descr="https://www.ccbuchner.de/_cover_media/600b/c7205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https://www.ccbuchner.de/_cover_media/600b/c7205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65120" cy="381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658A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536575</wp:posOffset>
                </wp:positionV>
                <wp:extent cx="5570220" cy="571500"/>
                <wp:effectExtent l="0" t="0" r="0" b="0"/>
                <wp:wrapSquare wrapText="bothSides"/>
                <wp:docPr id="69" name="Textfeld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702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564C" w:rsidRPr="00644372" w:rsidRDefault="009362B1" w:rsidP="00E658A6">
                            <w:pPr>
                              <w:rPr>
                                <w:rFonts w:ascii="Calibri" w:hAnsi="Calibr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libri" w:hAnsi="Calibri"/>
                                <w:sz w:val="44"/>
                                <w:szCs w:val="44"/>
                              </w:rPr>
                              <w:t>S</w:t>
                            </w:r>
                            <w:r w:rsidR="00E658A6" w:rsidRPr="00E658A6">
                              <w:rPr>
                                <w:rFonts w:ascii="Calibri" w:hAnsi="Calibri"/>
                                <w:sz w:val="44"/>
                                <w:szCs w:val="44"/>
                              </w:rPr>
                              <w:t xml:space="preserve">ynopse </w:t>
                            </w:r>
                            <w:r>
                              <w:rPr>
                                <w:rFonts w:ascii="Calibri" w:hAnsi="Calibri"/>
                                <w:sz w:val="44"/>
                                <w:szCs w:val="44"/>
                              </w:rPr>
                              <w:t>zum Kerncurriculum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2" o:spid="_x0000_s1029" type="#_x0000_t202" style="position:absolute;margin-left:12pt;margin-top:42.25pt;width:438.6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" filled="f" stroked="f">
                <v:path arrowok="t"/>
                <v:textbox>
                  <w:txbxContent>
                    <w:p w:rsidR="00A4564C" w:rsidRPr="00644372" w:rsidRDefault="009362B1" w:rsidP="00E658A6">
                      <w:pPr>
                        <w:rPr>
                          <w:rFonts w:ascii="Calibri" w:hAnsi="Calibri"/>
                          <w:sz w:val="44"/>
                          <w:szCs w:val="44"/>
                        </w:rPr>
                      </w:pPr>
                      <w:r>
                        <w:rPr>
                          <w:rFonts w:ascii="Calibri" w:hAnsi="Calibri"/>
                          <w:sz w:val="44"/>
                          <w:szCs w:val="44"/>
                        </w:rPr>
                        <w:t>S</w:t>
                      </w:r>
                      <w:r w:rsidR="00E658A6" w:rsidRPr="00E658A6">
                        <w:rPr>
                          <w:rFonts w:ascii="Calibri" w:hAnsi="Calibri"/>
                          <w:sz w:val="44"/>
                          <w:szCs w:val="44"/>
                        </w:rPr>
                        <w:t xml:space="preserve">ynopse </w:t>
                      </w:r>
                      <w:r>
                        <w:rPr>
                          <w:rFonts w:ascii="Calibri" w:hAnsi="Calibri"/>
                          <w:sz w:val="44"/>
                          <w:szCs w:val="44"/>
                        </w:rPr>
                        <w:t>zum Kerncurriculum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4564C" w:rsidRPr="000A2011">
        <w:rPr>
          <w:rFonts w:ascii="Calibri" w:hAnsi="Calibri"/>
          <w:caps/>
          <w:vertAlign w:val="subscript"/>
        </w:rPr>
        <w:br w:type="page"/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5"/>
        <w:gridCol w:w="4706"/>
        <w:gridCol w:w="1026"/>
        <w:gridCol w:w="703"/>
        <w:gridCol w:w="766"/>
        <w:gridCol w:w="1395"/>
        <w:gridCol w:w="1396"/>
        <w:gridCol w:w="1395"/>
        <w:gridCol w:w="1395"/>
        <w:gridCol w:w="1315"/>
      </w:tblGrid>
      <w:tr w:rsidR="009362B1" w:rsidTr="00F56D89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362B1" w:rsidRDefault="009362B1" w:rsidP="00F56D89">
            <w:pPr>
              <w:pStyle w:val="TabellenInhalt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Themen / (Stunden-)Leitfragen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362B1" w:rsidRDefault="009362B1" w:rsidP="00F56D89">
            <w:pPr>
              <w:pStyle w:val="TabellenInhalt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Bezug zu Kolleg Politik – Wirtschaft Niedersachsen. Einführungsphase</w:t>
            </w:r>
          </w:p>
          <w:p w:rsidR="009362B1" w:rsidRDefault="009362B1" w:rsidP="00F56D89">
            <w:pPr>
              <w:pStyle w:val="TabellenInhalt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(C.C. Buchner Verlag)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362B1" w:rsidRDefault="009362B1" w:rsidP="00F56D89">
            <w:pPr>
              <w:pStyle w:val="TabellenInhalt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Zeit-bedarf*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362B1" w:rsidRDefault="009362B1" w:rsidP="00F56D89">
            <w:pPr>
              <w:pStyle w:val="TabellenInhal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Obliga-torisch nach KC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362B1" w:rsidRDefault="009362B1" w:rsidP="00F56D89">
            <w:pPr>
              <w:pStyle w:val="TabellenInhalt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Basiskonzepte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und Fachkonzepte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362B1" w:rsidRDefault="009362B1" w:rsidP="00F56D89">
            <w:pPr>
              <w:pStyle w:val="TabellenInhalt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Vorrangig geförderte</w:t>
            </w:r>
          </w:p>
          <w:p w:rsidR="009362B1" w:rsidRDefault="009362B1" w:rsidP="00F56D89">
            <w:pPr>
              <w:pStyle w:val="TabellenInhalt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Sachkompetenz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362B1" w:rsidRDefault="009362B1" w:rsidP="00F56D89">
            <w:pPr>
              <w:pStyle w:val="TabellenInhalt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Vorrangig geförderte</w:t>
            </w:r>
          </w:p>
          <w:p w:rsidR="009362B1" w:rsidRDefault="009362B1" w:rsidP="00F56D89">
            <w:pPr>
              <w:pStyle w:val="TabellenInhalt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Methoden-kompetenz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362B1" w:rsidRDefault="009362B1" w:rsidP="00F56D89">
            <w:pPr>
              <w:pStyle w:val="TabellenInhalt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Vorrangig geförderte</w:t>
            </w:r>
          </w:p>
          <w:p w:rsidR="009362B1" w:rsidRDefault="009362B1" w:rsidP="00F56D89">
            <w:pPr>
              <w:pStyle w:val="TabellenInhalt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Urteils-kompetenz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362B1" w:rsidRDefault="009362B1" w:rsidP="00F56D89">
            <w:pPr>
              <w:pStyle w:val="TabellenInhalt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Möglichkeiten zur schriftlichen </w:t>
            </w:r>
          </w:p>
          <w:p w:rsidR="009362B1" w:rsidRDefault="009362B1" w:rsidP="00F56D89">
            <w:pPr>
              <w:pStyle w:val="TabellenInhalt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Leistungs-bewertung</w:t>
            </w:r>
          </w:p>
        </w:tc>
      </w:tr>
      <w:tr w:rsidR="009362B1" w:rsidTr="00F56D89">
        <w:trPr>
          <w:cantSplit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Wandel der Arbeitswelt in der globalisierten Gesellschaft</w:t>
            </w:r>
          </w:p>
        </w:tc>
        <w:tc>
          <w:tcPr>
            <w:tcW w:w="140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9362B1" w:rsidRDefault="009362B1" w:rsidP="00F56D89">
            <w:pPr>
              <w:pStyle w:val="TabellenInhalt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Ggf. aktueller, individueller Einstieg</w:t>
            </w: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40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9362B1" w:rsidRDefault="009362B1" w:rsidP="00F56D89">
            <w:pPr>
              <w:pStyle w:val="TabellenInhalt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Unterrichtseinheit 1: Wandel von Produktion und Beschäftigung in der globalisierten Gesellschaft</w:t>
            </w: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Was werden wir arbeiten? Der Wandel der Beschäftigungs- und Produktionsstruktur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ca. 12 Std.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Was machen Sie eigentlich beruflich? Annäherungen an die Arbeitswelt </w:t>
            </w:r>
            <w:r>
              <w:rPr>
                <w:rFonts w:ascii="Calibri" w:hAnsi="Calibri" w:cs="Calibri"/>
                <w:bCs/>
                <w:color w:val="7030A0"/>
                <w:sz w:val="18"/>
                <w:szCs w:val="18"/>
              </w:rPr>
              <w:t>(mit Bezug zur Berufsorientierung)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Kap. 1.1.1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u w:val="single"/>
              </w:rPr>
              <w:t>Interaktionen und Entscheidungen</w:t>
            </w:r>
          </w:p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Arbeitsteilung/Spezialisierung (Ö)</w:t>
            </w:r>
          </w:p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Interdependenzen (I)</w:t>
            </w:r>
          </w:p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Sozialer Wandel (P)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Von der Agrar- zur Dienstleistungsgesellschaft: der wirtschaftliche Strukturwandel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Kap. 1.1.2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Die SuS erläutern die Beschäftigungsstruktur und die Produktionsstruktur in Deutschland mithilfe der Drei-Sektoren-Hypothese.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Schöne neue Servicewelt? Dienstleistungsbeschäftigung in Deutschland </w:t>
            </w:r>
            <w:r>
              <w:rPr>
                <w:rFonts w:ascii="Calibri" w:hAnsi="Calibri" w:cs="Calibri"/>
                <w:bCs/>
                <w:color w:val="7030A0"/>
                <w:sz w:val="18"/>
                <w:szCs w:val="18"/>
              </w:rPr>
              <w:t>(mit Bezug zur Berufsorientierung)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Kap. 1.1.3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Die SuS beschreiben die Entwicklung der Beschäftigungsstruktur […] in Deutschland.</w:t>
            </w: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Die SuS erörtern kriterienorientiert ökonomische und politische Herausforderungen durch die sich wandelnde Beschäftigungsstruktur und die Produktionsstruktur in Deutschland.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Schafft die Digitalisierung die Produktionsarbeit ab? Arbeiten in der „Industrie 4.0“ </w:t>
            </w:r>
            <w:r>
              <w:rPr>
                <w:rFonts w:ascii="Calibri" w:hAnsi="Calibri" w:cs="Calibri"/>
                <w:bCs/>
                <w:color w:val="7030A0"/>
                <w:sz w:val="18"/>
                <w:szCs w:val="18"/>
              </w:rPr>
              <w:t>(mit Bezug zur Berufsorientierung)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Kap. 1.1.4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Die SuS beschreiben die Entwicklungen der Produktionsstruktur […] in Deutschland.</w:t>
            </w: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/>
                <w:color w:val="0066FF"/>
                <w:sz w:val="18"/>
                <w:szCs w:val="18"/>
              </w:rPr>
              <w:t>Methode: Texte strukturiert zusammenfassen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Seite 31/32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Wie werden wir arbeiten? Veränderungen am Arbeitsplatz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ca. 8 Std.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Vom Fordismus zum Postfordismus: Arbeitsorganisation im Wandel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Kap. 1.2.1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u w:val="single"/>
              </w:rPr>
              <w:t>Interaktionen und Entscheidungen</w:t>
            </w:r>
          </w:p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Arbeitsteilung/Spezialisierung (Ö)</w:t>
            </w:r>
          </w:p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Interdependenzen (I)</w:t>
            </w:r>
          </w:p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Sozialer Wandel (P)</w:t>
            </w:r>
          </w:p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Arbeitsrecht (P)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Crowdworking und Co: Flexible Arbeitsorganisation und ihre Folgen </w:t>
            </w:r>
            <w:r>
              <w:rPr>
                <w:rFonts w:ascii="Calibri" w:hAnsi="Calibri" w:cs="Calibri"/>
                <w:bCs/>
                <w:color w:val="7030A0"/>
                <w:sz w:val="18"/>
                <w:szCs w:val="18"/>
              </w:rPr>
              <w:t>(mit Bezug zur Berufsorientierung)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Kap. 1.2.2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Die SuS beschreiben die Entwicklung der Beschäftigungsstruktur […] in Deutschland.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Die SuS erörtern kriterienorientiert ökonomische und politische Herausforderungen durch die sich wandelnde Beschäftigungsstruktur und die Produktionsstruktur in Deutschland.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Abschied vom „Normalarbeitsverhältnis“? Flexibilisierung der Beschäftigungsverhältnisse in Deutschland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Kap. 1.2.3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Schöne neue Arbeitswelt? Der „Arbeitskraftunternehmer“ in der Diskussion (Vertiefung)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Kap. 1.2.4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(x)</w:t>
            </w: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„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Gute Arbeit für alle“ – aber wie? Herausforderungen der Beschäftigungspolitik in Deutschland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ca. 8 Std.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Mit betrieblichen Strategien dem Fachkräftemangel begegnen? </w:t>
            </w:r>
            <w:r>
              <w:rPr>
                <w:rFonts w:ascii="Calibri" w:hAnsi="Calibri" w:cs="Calibri"/>
                <w:bCs/>
                <w:color w:val="7030A0"/>
                <w:sz w:val="18"/>
                <w:szCs w:val="18"/>
              </w:rPr>
              <w:t>(mit Bezug zur Berufsorientierung)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Kap. 1.3.1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u w:val="single"/>
              </w:rPr>
              <w:t>Interaktionen und Entscheidungen</w:t>
            </w:r>
          </w:p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Interdependenzen (I)</w:t>
            </w:r>
          </w:p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Sozialer Wandel (P)</w:t>
            </w:r>
          </w:p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Arbeitsrecht (P)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Die SuS beschreiben die Entwicklungen der Produktionsstruktur […] in Deutschland.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Die SuS erörtern kriterienorientiert ökonomische und politische Herausforderungen durch die sich wandelnde Beschäftigungsstruktur und die Produktionsstruktur in Deutschland.</w:t>
            </w:r>
          </w:p>
        </w:tc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hint="eastAsia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Klausur „Mit einer „Maschinensteuer“ die Folgen der Digitalisierung bewältigen?“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(Digitales Lehrermaterial)</w:t>
            </w: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/>
                <w:color w:val="0066FF"/>
                <w:sz w:val="18"/>
                <w:szCs w:val="18"/>
              </w:rPr>
              <w:t>Methode: Sachverhalte und Probleme multiperspektivisch beurteilen (Urteilskompetenz I)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Seite 52/53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Mit politischen Maßnahmen Arbeit sichern? Politische Regulierung von Leih- und Zeitarbeit in der Diskussion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Kap. 1.3.2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Die SuS beschreiben die Entwicklung der Beschäftigungsstruktur […] in Deutschland.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9265A0" w:rsidRDefault="009265A0" w:rsidP="009265A0">
      <w:pPr>
        <w:jc w:val="both"/>
        <w:rPr>
          <w:rFonts w:ascii="Calibri" w:hAnsi="Calibri" w:cs="Calibri"/>
          <w:sz w:val="22"/>
        </w:rPr>
      </w:pPr>
      <w:r>
        <w:rPr>
          <w:rFonts w:ascii="Calibri" w:eastAsia="Times New Roman" w:hAnsi="Calibri" w:cs="Calibri"/>
          <w:sz w:val="22"/>
        </w:rPr>
        <w:t>* Zeitbedarf auf der Basis von 2x20 Schuljahreswochen kalkuliert, im zweiten Halbjahr sind 3 Wochen für Praktikum und ggf. Klassenfahrt reserviert</w:t>
      </w:r>
    </w:p>
    <w:p w:rsidR="009265A0" w:rsidRDefault="009265A0">
      <w:r>
        <w:br w:type="page"/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5"/>
        <w:gridCol w:w="4706"/>
        <w:gridCol w:w="1026"/>
        <w:gridCol w:w="703"/>
        <w:gridCol w:w="766"/>
        <w:gridCol w:w="1395"/>
        <w:gridCol w:w="1396"/>
        <w:gridCol w:w="1395"/>
        <w:gridCol w:w="1395"/>
        <w:gridCol w:w="1315"/>
      </w:tblGrid>
      <w:tr w:rsidR="009362B1" w:rsidTr="00F56D89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40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9362B1" w:rsidRDefault="009362B1" w:rsidP="00F56D89">
            <w:pPr>
              <w:pStyle w:val="TabellenInhalt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Unterrichtseinheit 2: „Made in Germany 2.0“ - Chancen und Risiken durch Internationalisierung von Unternehmen</w:t>
            </w:r>
          </w:p>
        </w:tc>
      </w:tr>
      <w:tr w:rsidR="009362B1" w:rsidTr="00F56D89">
        <w:trPr>
          <w:cantSplit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Globale politische und ökonomische Prozesse  / Wandel der Arbeitswelt in der globalisierten Gesellschaft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Motive und Strategien der Internationalisierung von Wirtschaftsunternehmen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ca. 6 Std.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US"/>
              </w:rPr>
              <w:t>„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Conti-national“ oder Conti-international“? </w:t>
            </w:r>
            <w:r>
              <w:rPr>
                <w:rFonts w:ascii="Calibri" w:hAnsi="Calibri" w:cs="Calibri"/>
                <w:sz w:val="18"/>
                <w:szCs w:val="18"/>
              </w:rPr>
              <w:t>Ein niedersächsisches Unternehmen im internationalen Wettbewerb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Kap. 2.1.1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u w:val="single"/>
              </w:rPr>
              <w:t>Motive und Anreize</w:t>
            </w:r>
          </w:p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Gewinn (Ö)</w:t>
            </w:r>
          </w:p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u w:val="single"/>
              </w:rPr>
              <w:t>Interaktionen und Entscheidungen</w:t>
            </w:r>
          </w:p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Wettbewerb (Ö),</w:t>
            </w:r>
          </w:p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Wertschöpfung (Ö),</w:t>
            </w:r>
          </w:p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u w:val="single"/>
              </w:rPr>
              <w:t>Ordnung und Systeme</w:t>
            </w:r>
          </w:p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 w:hint="eastAsia"/>
                <w:sz w:val="18"/>
                <w:szCs w:val="18"/>
              </w:rPr>
              <w:t>Internationale Beziehungen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Die SuS beschreiben die Situation von Unternehmen im internationalen Wettbewerb. </w:t>
            </w:r>
          </w:p>
        </w:tc>
        <w:tc>
          <w:tcPr>
            <w:tcW w:w="13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Die SuS analysieren Internationalisierungsstrategien von Unternehmen (Beschaffung, Produktion, Absatz).</w:t>
            </w:r>
          </w:p>
        </w:tc>
        <w:tc>
          <w:tcPr>
            <w:tcW w:w="13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Die SuS erörtern kriterienorientiert die Bedeutung politischer Rahmensetzungen für die Internationalisierungsstrategien von Unternehmen.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Beschaffung, Produktion und Vertrieb weltweit – wie soll sich die Continental AG weiter internationalisieren?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Kap. 2.1.2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  <w:trHeight w:val="23"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66FF"/>
                <w:sz w:val="18"/>
                <w:szCs w:val="18"/>
              </w:rPr>
              <w:t>Methode: Statistiken analysieren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S. 67-68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Welcher Standort ist der beste? Volkswirtschaften im internationalen Vergleich um Unternehmensansiedlungen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ca. 6 Std.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Was macht einen guten Standort aus?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Kap. 2.2.1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Wie attraktiv ist der Standort Deutschland für Unternehmen?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Kap. 2.2.2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(x)</w:t>
            </w: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Ein Unternehmen vor der Standortwahl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Kap. 2.2.3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(x)</w:t>
            </w: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66FF"/>
                <w:sz w:val="18"/>
                <w:szCs w:val="18"/>
              </w:rPr>
              <w:t>Methode: Nutzwertanalyse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S. 80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Wie haben sich Produktion und Beschäftigung in Deutschland im Zuge der Globalisierung verändert?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Kap. 2.2.4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Herausforderungen für Arbeitnehmer und die globale Gesellschaft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ca. 4 Std.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Risiken und Chancen für Arbeitnehmer in Deutschland </w:t>
            </w:r>
            <w:r>
              <w:rPr>
                <w:rFonts w:ascii="Calibri" w:hAnsi="Calibri" w:cs="Calibri"/>
                <w:bCs/>
                <w:color w:val="7030A0"/>
                <w:sz w:val="18"/>
                <w:szCs w:val="18"/>
              </w:rPr>
              <w:t>(mit Bezug zur Berufsorientierung)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Kap. 2.3.1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u w:val="single"/>
              </w:rPr>
              <w:t>Ordnungen und Systeme</w:t>
            </w:r>
          </w:p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Menschenrechte (P)</w:t>
            </w:r>
          </w:p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u w:val="single"/>
              </w:rPr>
              <w:t>Interaktionen und Entscheidungen</w:t>
            </w:r>
          </w:p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Interdependenz (I)</w:t>
            </w:r>
          </w:p>
        </w:tc>
        <w:tc>
          <w:tcPr>
            <w:tcW w:w="139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Die SuS beschreiben Herausforderungen für Arbeitnehmer in einer zunehmend (digitalisierten und) globalisierten Wirtschaft. </w:t>
            </w:r>
          </w:p>
        </w:tc>
        <w:tc>
          <w:tcPr>
            <w:tcW w:w="13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Die SuS erläutern Auswirkungen der internationalen Arbeitsteilung auf die Beschäftigungs- und Produktionsstruktur in Deutschland.</w:t>
            </w:r>
          </w:p>
        </w:tc>
        <w:tc>
          <w:tcPr>
            <w:tcW w:w="13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Die SuS erörtern Chancen und Risiken einer (digitalisierten und) globalisierten Arbeitswelt.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Risiken und Chancen für Arbeitnehmer international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Kap. 2.3.2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Internationale Arbeitnehmersolidarität? Möglichkeiten und Grenzen der Arbeitnehmervertretung in der globalen Wirtschaft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Kap. 2.3.3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Welche Folgen für Umwelt und Menschen hat „unsere“ Globalisierung?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Kap. 2.3.4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9265A0" w:rsidRDefault="009265A0">
      <w:bookmarkStart w:id="0" w:name="_GoBack"/>
      <w:bookmarkEnd w:id="0"/>
      <w:r>
        <w:br w:type="page"/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5"/>
        <w:gridCol w:w="4706"/>
        <w:gridCol w:w="1026"/>
        <w:gridCol w:w="703"/>
        <w:gridCol w:w="766"/>
        <w:gridCol w:w="1395"/>
        <w:gridCol w:w="1396"/>
        <w:gridCol w:w="1395"/>
        <w:gridCol w:w="1395"/>
        <w:gridCol w:w="1315"/>
      </w:tblGrid>
      <w:tr w:rsidR="009362B1" w:rsidTr="00F56D89">
        <w:trPr>
          <w:cantSplit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textDirection w:val="btLr"/>
          </w:tcPr>
          <w:p w:rsidR="009362B1" w:rsidRDefault="009362B1" w:rsidP="00F56D89">
            <w:pPr>
              <w:pStyle w:val="TabellenInhal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Globale politische und ökonomische Prozesse</w:t>
            </w:r>
          </w:p>
        </w:tc>
        <w:tc>
          <w:tcPr>
            <w:tcW w:w="140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9362B1" w:rsidRDefault="009362B1" w:rsidP="00F56D89">
            <w:pPr>
              <w:pStyle w:val="TabellenInhalt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Unterrichtseinheit 3: Welthandel heute – Ursachen und Entwicklungstendenzen, Gestaltungsvorschläge und Probleme</w:t>
            </w: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Warum Welthandel? Tendenzen und Erklärungen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ca. 8 Std.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Wie hat sich der Welthandel entwickelt?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Kap. 3.1.1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u w:val="single"/>
              </w:rPr>
              <w:t>Interaktionen und Entscheidungen</w:t>
            </w:r>
          </w:p>
          <w:p w:rsidR="009362B1" w:rsidRDefault="009362B1" w:rsidP="00F56D89">
            <w:pPr>
              <w:pStyle w:val="TabellenInhalt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Tausch (Ö),</w:t>
            </w:r>
          </w:p>
          <w:p w:rsidR="009362B1" w:rsidRDefault="009362B1" w:rsidP="00F56D89">
            <w:pPr>
              <w:pStyle w:val="TabellenInhalt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Gewordenheit (I), Interdependenz (I)</w:t>
            </w: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Die SuS beschreiben Ursachen und Erklärungsansätze für internationalen Handel.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Die SuS erörtern Chancen und Risiken internationalen Handels.</w:t>
            </w:r>
          </w:p>
        </w:tc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Klausur </w:t>
            </w:r>
          </w:p>
          <w:p w:rsidR="009362B1" w:rsidRDefault="009362B1" w:rsidP="00F56D89">
            <w:pPr>
              <w:pStyle w:val="TabellenInhalt"/>
              <w:snapToGrid w:val="0"/>
              <w:rPr>
                <w:rFonts w:hint="eastAsia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„Eine Importsteuer auf Secondhandkleidung im Zusammenhang des Welthandels beurteilen“ </w:t>
            </w:r>
            <w:r>
              <w:rPr>
                <w:rFonts w:ascii="Calibri" w:hAnsi="Calibri" w:cs="Calibri"/>
                <w:sz w:val="18"/>
                <w:szCs w:val="18"/>
              </w:rPr>
              <w:t>(Digitales Lehrermaterial)</w:t>
            </w: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Wodurch wird gesteigerter Welthandel ermöglicht?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Kap. 3.1.2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Warum überhaupt internationale Arbeitsteilung und Welthandel?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Kap. 3.1.3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Konflikte um den international freien Handel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ca. 6 Std.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Wer darf Licht in Strom umwandeln? Der Handelskonflikt um Solarzellen zwischen der EU und China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Kap. 3.2.1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u w:val="single"/>
              </w:rPr>
              <w:t>Interaktionen und Entscheidungen</w:t>
            </w:r>
          </w:p>
          <w:p w:rsidR="009362B1" w:rsidRDefault="009362B1" w:rsidP="00F56D89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Wettbewerb (Ö), Interesse und (Macht-)MIttel (P), Interdependenzen (I)</w:t>
            </w: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Die SuS analysieren einen internationalen Handelskonflikt.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66FF"/>
                <w:sz w:val="18"/>
                <w:szCs w:val="18"/>
              </w:rPr>
              <w:t>Methode: Kategorien- und kriteriengeleitetes Urteilen (Urteilsbildung II)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S. 113-115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:rsidTr="00F56D89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Weltweiter Freihandel – immer sinnvoll für alle?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Kap. 3.2.2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B1" w:rsidRDefault="009362B1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:rsidTr="00F56D89">
        <w:trPr>
          <w:cantSplit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vertAlign w:val="subscript"/>
              </w:rPr>
              <w:t xml:space="preserve"> </w:t>
            </w:r>
          </w:p>
        </w:tc>
        <w:tc>
          <w:tcPr>
            <w:tcW w:w="140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9265A0" w:rsidRDefault="009265A0" w:rsidP="00F56D89">
            <w:pPr>
              <w:pStyle w:val="TabellenInhalt"/>
              <w:snapToGrid w:val="0"/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Unterrichtseinheit 4: UNO – wirkungsvolle Organisation für humanitäre Hilfe und Entwicklung weltweit?</w:t>
            </w:r>
          </w:p>
        </w:tc>
      </w:tr>
      <w:tr w:rsidR="009265A0" w:rsidTr="00F56D89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UNO – funktionierende überstaatliche Organisation für humanitäre Hilfe?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ca. 8 Std.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Klausur: </w:t>
            </w:r>
          </w:p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Chancen und Probleme der Sustainable Development Goals einordnen. </w:t>
            </w:r>
          </w:p>
          <w:p w:rsidR="009265A0" w:rsidRDefault="009265A0" w:rsidP="00F56D89">
            <w:pPr>
              <w:pStyle w:val="TabellenInhalt"/>
              <w:snapToGrid w:val="0"/>
            </w:pPr>
            <w:r>
              <w:rPr>
                <w:rFonts w:ascii="Calibri" w:hAnsi="Calibri" w:cs="Calibri"/>
                <w:sz w:val="18"/>
                <w:szCs w:val="18"/>
              </w:rPr>
              <w:t>(Digitales Lehrermaterial)</w:t>
            </w:r>
          </w:p>
        </w:tc>
      </w:tr>
      <w:tr w:rsidR="009265A0" w:rsidTr="00F56D89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Welche Hilfe benötigen somalische Flüchtlinge in Kenia?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Kap. 4.1.1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(x)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u w:val="single"/>
              </w:rPr>
              <w:t>Ordnungen und Systeme</w:t>
            </w:r>
          </w:p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Völkerrecht (P), Menschenrechte (P),</w:t>
            </w:r>
          </w:p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Internationale Beziehungen (I)</w:t>
            </w: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Die SuS beschreiben die UNO als Akteur für politische Kooperation.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Die SuS erörtern Möglichkeiten und Grenzen der UNO, nachhaltige Entwicklung zu fördern.</w:t>
            </w:r>
          </w:p>
        </w:tc>
        <w:tc>
          <w:tcPr>
            <w:tcW w:w="13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:rsidTr="00F56D89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„</w:t>
            </w:r>
            <w:r>
              <w:rPr>
                <w:rFonts w:ascii="Calibri" w:hAnsi="Calibri" w:cs="Calibri"/>
                <w:sz w:val="18"/>
                <w:szCs w:val="18"/>
              </w:rPr>
              <w:t>Wir, die Völker“ - die UNO als Organ supranationaler Kooperation!?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Kap. 4.1.2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:rsidTr="00F56D89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Kann die UNO humanitäre Hilfe erfolgreich leisten?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Kap. 4.1.3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:rsidTr="00F56D89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Nothilfe für Menschen in Unrechtsregimen? Die UNO im „Aid Dilemma“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Kap. 4.1.4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:rsidTr="00F56D89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Die Agenda 2030 – sinnvolle UN-Ziele für nachhaltige Entwicklung?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ca. 6 Std.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Die SuS analysieren Ziele der Agenda 2030.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:rsidTr="00F56D89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Hatte die UNO bis 2015 ihre Millenniumsziele erreicht?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Kap. 4.2.1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(x)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u w:val="single"/>
              </w:rPr>
              <w:t>Motive und Anreize</w:t>
            </w:r>
          </w:p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Durchsetzbarkeit (P),</w:t>
            </w:r>
          </w:p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Ziele (I)</w:t>
            </w: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:rsidTr="00F56D89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99"/>
                <w:sz w:val="18"/>
                <w:szCs w:val="18"/>
              </w:rPr>
              <w:t>Methode: Karikaturanalyse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S. 140-142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13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:rsidTr="00F56D89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Die Agenda 2030 – entwicklungspolitischer Durchbruch?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Kap . 4.2.2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A4564C" w:rsidRDefault="00A4564C" w:rsidP="005629D7">
      <w:pPr>
        <w:rPr>
          <w:rFonts w:ascii="Calibri" w:hAnsi="Calibri"/>
          <w:vertAlign w:val="subscript"/>
        </w:rPr>
      </w:pPr>
    </w:p>
    <w:p w:rsidR="009265A0" w:rsidRPr="009265A0" w:rsidRDefault="009265A0" w:rsidP="009265A0">
      <w:pPr>
        <w:rPr>
          <w:rFonts w:ascii="Calibri" w:hAnsi="Calibri"/>
          <w:i/>
          <w:sz w:val="28"/>
          <w:vertAlign w:val="subscript"/>
        </w:rPr>
      </w:pPr>
      <w:r w:rsidRPr="009265A0">
        <w:rPr>
          <w:rFonts w:ascii="Calibri" w:hAnsi="Calibri"/>
          <w:i/>
          <w:sz w:val="28"/>
          <w:vertAlign w:val="subscript"/>
        </w:rPr>
        <w:t xml:space="preserve"> Die Wochenstunde zur Berufs- und Studien</w:t>
      </w:r>
      <w:r w:rsidRPr="009265A0">
        <w:rPr>
          <w:rFonts w:ascii="Calibri" w:hAnsi="Calibri"/>
          <w:i/>
          <w:sz w:val="28"/>
          <w:vertAlign w:val="subscript"/>
        </w:rPr>
        <w:t xml:space="preserve">orientierung </w:t>
      </w:r>
      <w:r w:rsidRPr="009265A0">
        <w:rPr>
          <w:rFonts w:ascii="Calibri" w:hAnsi="Calibri"/>
          <w:i/>
          <w:sz w:val="28"/>
          <w:vertAlign w:val="subscript"/>
        </w:rPr>
        <w:t>wird in die Leistungsbewertung nicht einbezogen.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5"/>
        <w:gridCol w:w="4706"/>
        <w:gridCol w:w="1026"/>
        <w:gridCol w:w="703"/>
        <w:gridCol w:w="766"/>
        <w:gridCol w:w="1395"/>
        <w:gridCol w:w="1396"/>
        <w:gridCol w:w="1395"/>
        <w:gridCol w:w="1395"/>
        <w:gridCol w:w="1315"/>
      </w:tblGrid>
      <w:tr w:rsidR="009265A0" w:rsidTr="00F56D89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0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9265A0" w:rsidRDefault="009265A0" w:rsidP="00F56D89">
            <w:pPr>
              <w:pStyle w:val="TabellenInhalt"/>
              <w:snapToGrid w:val="0"/>
            </w:pPr>
            <w:r>
              <w:rPr>
                <w:rFonts w:ascii="Calibri" w:hAnsi="Calibri" w:cs="Calibri"/>
                <w:b/>
                <w:i/>
                <w:sz w:val="18"/>
                <w:szCs w:val="18"/>
              </w:rPr>
              <w:t xml:space="preserve">Berufs-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und Studienorientierung</w:t>
            </w:r>
            <w:r>
              <w:rPr>
                <w:rFonts w:ascii="Calibri" w:hAnsi="Calibri" w:cs="Calibri"/>
                <w:b/>
                <w:i/>
                <w:sz w:val="18"/>
                <w:szCs w:val="18"/>
              </w:rPr>
              <w:t xml:space="preserve"> </w:t>
            </w:r>
          </w:p>
        </w:tc>
      </w:tr>
      <w:tr w:rsidR="009265A0" w:rsidTr="00F56D89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66FF"/>
                <w:sz w:val="18"/>
                <w:szCs w:val="18"/>
              </w:rPr>
              <w:t>Methode: Portfolio (zur Berufs- und Studienorientierung)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:rsidTr="00F56D89"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Kann ich, was ich will – will ich, was ich kann? Meine Neigungen und Fähigkeiten unter der Lupe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:rsidTr="00F56D89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Welche Bedeutung hat Arbeit für meine Lebensplanung? Anregungen aus den Sozialwissenschaften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Kap. 5.1.1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:rsidTr="00F56D89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Meine Interessen und Einstellungen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Kap. 5.1.2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:rsidTr="00F56D89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Meine Eigenschaften und Fähigkeiten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Kap. 5.1.3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:rsidTr="00F56D89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Wie finde ich, was zu mir passt? Weiterarbeit mit Selbsttests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Kap. 5.1.4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:rsidTr="00F56D89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Als zukünftiger Student oder Azubi einen regionalen Wirtschaftsraum analysieren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:rsidTr="00F56D89">
        <w:trPr>
          <w:cantSplit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Elemente eines regionalen Wirtschaftsraums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Kap .5.2.1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Die SuS beschreiben Geschäftsfelder, Tätigkeitsbereiche und Ausbildungsangebote von Betrieben in der Region bzw. Studienangebote von Hoch-, Fachhochschulen oder Universitäten von favorisierten Studienorten.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Die SuS untersuchen den regionalen und überregionalen Ausbildungs- und Arbeitsmarkt bzw. Studienangebote an favorisierten Studienorten.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Die SuS beurteilen die regionalen und überregionalen Besonderheiten sowie die Infrastruktur bezüglich der Ausbildungs- und Studienangebote.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:rsidTr="00F56D89">
        <w:trPr>
          <w:cantSplit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Die Wirtschaftsregion Hannover aus Perspektive zukünftiger Arbeitnehmer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Kap .5.2.2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(x)</w:t>
            </w:r>
          </w:p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Anwendung auf den eigenen Wirtschaftsraum möglich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:rsidTr="00F56D89">
        <w:trPr>
          <w:cantSplit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66FF"/>
                <w:sz w:val="18"/>
                <w:szCs w:val="18"/>
              </w:rPr>
              <w:t>Methode: Posterpräsentation–(m)einen regionalen Wirtschaftsraum präsentieren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S. 168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:rsidTr="00F56D89">
        <w:trPr>
          <w:cantSplit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Studium oder (vorher) Ausbildung – was unterscheidet klassische Wege nach der Schule?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:rsidTr="00F56D89">
        <w:trPr>
          <w:cantSplit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Raus aus der Schule, rein in die Praxis–die Berufsausbildung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Kap. 5.3.1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:rsidTr="00F56D89">
        <w:trPr>
          <w:cantSplit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Nach dem Abi an die Uni – das Hochschulstudium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Kap. 5.3.2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:rsidTr="00F56D89">
        <w:trPr>
          <w:cantSplit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Duales Studium – perfekte Mischung aus Theorie und Praxis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Kap. 5.3.3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:rsidTr="00F56D89">
        <w:trPr>
          <w:cantSplit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Sich orientieren und neue Erfahrungen sammeln: Bundesfreiwilligendienst und mehr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Kap. 5.3.4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:rsidTr="00F56D89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Anleitung zum Praktikum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:rsidTr="00F56D89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Wie bewerbe ich mich für ein Praktikum und darüber hinaus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Kap. 5.4.1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(x)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:rsidTr="00F56D89">
        <w:trPr>
          <w:cantSplit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Erfahrungen in der Arbeitswelt dokumentieren und reflektieren – der Praktikumsbericht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Kap. 5.4.2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(x)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Die SuS </w:t>
            </w:r>
            <w:r>
              <w:rPr>
                <w:rFonts w:ascii="Calibri" w:hAnsi="Calibri" w:cs="Calibri" w:hint="eastAsia"/>
                <w:sz w:val="18"/>
                <w:szCs w:val="18"/>
              </w:rPr>
              <w:t>beschreiben ihre Praxiserfahrungen.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</w:pPr>
            <w:r>
              <w:rPr>
                <w:rFonts w:ascii="Calibri" w:hAnsi="Calibri" w:cs="Calibri"/>
                <w:sz w:val="18"/>
                <w:szCs w:val="18"/>
              </w:rPr>
              <w:t xml:space="preserve">Die SuS </w:t>
            </w:r>
            <w:r>
              <w:rPr>
                <w:rFonts w:ascii="Calibri" w:hAnsi="Calibri" w:cs="Calibri" w:hint="eastAsia"/>
                <w:sz w:val="18"/>
                <w:szCs w:val="18"/>
              </w:rPr>
              <w:t>bewerten ihre Erfahrungen im Hinblick auf ihren weiteren Bildungsweg.</w:t>
            </w:r>
          </w:p>
        </w:tc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Pr="00BC437B" w:rsidRDefault="009265A0" w:rsidP="00F56D89">
            <w:pPr>
              <w:pStyle w:val="TabellenInhalt"/>
              <w:snapToGrid w:val="0"/>
              <w:rPr>
                <w:i/>
              </w:rPr>
            </w:pPr>
            <w:r w:rsidRPr="00BC437B">
              <w:rPr>
                <w:rFonts w:ascii="Calibri" w:hAnsi="Calibri" w:cs="Calibri"/>
                <w:i/>
                <w:sz w:val="18"/>
                <w:szCs w:val="18"/>
              </w:rPr>
              <w:t>Handreichung  der Landesschulbehörde zur „schriftlichen Ausarbeitung der im Praktikum gewonnenen Erfahrungen“ beachten</w:t>
            </w:r>
          </w:p>
        </w:tc>
      </w:tr>
      <w:tr w:rsidR="009265A0" w:rsidTr="00F56D89">
        <w:trPr>
          <w:cantSplit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66FF"/>
                <w:sz w:val="18"/>
                <w:szCs w:val="18"/>
              </w:rPr>
              <w:t>Methode: Einen Praktikumsbericht erstellen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S. 188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Die SuS </w:t>
            </w:r>
            <w:r>
              <w:rPr>
                <w:rFonts w:ascii="Calibri" w:hAnsi="Calibri" w:cs="Calibri" w:hint="eastAsia"/>
                <w:sz w:val="18"/>
                <w:szCs w:val="18"/>
              </w:rPr>
              <w:t>stellen ihre Ergebnisse dar und veranschaulichen Praxiserfahrungen.</w:t>
            </w: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:rsidTr="00F56D89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 w:hint="eastAsia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 w:hint="eastAsia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:rsidTr="00F56D89">
        <w:trPr>
          <w:cantSplit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textDirection w:val="btLr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Bezüge zu hausinternen Konzepten; Regionalbezüge; außerschulische Lernorte</w:t>
            </w:r>
          </w:p>
        </w:tc>
        <w:tc>
          <w:tcPr>
            <w:tcW w:w="140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Bezüge zum hauseigenen Konzept zur Berufs- und Studienwahlorientierung:</w:t>
            </w:r>
          </w:p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:rsidTr="00F56D89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0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Bezüge zum hauseigenen Methodenkonzept/-curriculum:</w:t>
            </w:r>
          </w:p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:rsidTr="00F56D89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0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Regionalbezüge, außerschulische Lernorte, Kooperationspartner*innen:</w:t>
            </w:r>
          </w:p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:rsidTr="00F56D89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0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  <w:p w:rsidR="009265A0" w:rsidRDefault="009265A0" w:rsidP="00F56D89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9265A0" w:rsidRPr="000A2011" w:rsidRDefault="009265A0" w:rsidP="005629D7">
      <w:pPr>
        <w:rPr>
          <w:rFonts w:ascii="Calibri" w:hAnsi="Calibri"/>
          <w:vertAlign w:val="subscript"/>
        </w:rPr>
      </w:pPr>
    </w:p>
    <w:sectPr w:rsidR="009265A0" w:rsidRPr="000A2011" w:rsidSect="002C0B7F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40" w:h="11900" w:orient="landscape"/>
      <w:pgMar w:top="1417" w:right="737" w:bottom="141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64C" w:rsidRDefault="00A4564C" w:rsidP="000C64AA">
      <w:r>
        <w:separator/>
      </w:r>
    </w:p>
  </w:endnote>
  <w:endnote w:type="continuationSeparator" w:id="0">
    <w:p w:rsidR="00A4564C" w:rsidRDefault="00A4564C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64C" w:rsidRDefault="00A4564C" w:rsidP="00614F7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A4564C" w:rsidRDefault="00A4564C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64C" w:rsidRDefault="00E658A6" w:rsidP="00614F7D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799590" cy="395605"/>
              <wp:effectExtent l="1905" t="0" r="0" b="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395605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4F6B2A" id="Rectangle 1" o:spid="_x0000_s1026" style="position:absolute;margin-left:623.7pt;margin-top:473.45pt;width:141.7pt;height:31.1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" fillcolor="#bfbfbf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4155" cy="337185"/>
              <wp:effectExtent l="0" t="0" r="0" b="5715"/>
              <wp:wrapNone/>
              <wp:docPr id="86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155" cy="337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64C" w:rsidRPr="008A1F2A" w:rsidRDefault="00A4564C" w:rsidP="00614F7D">
                          <w:pPr>
                            <w:rPr>
                              <w:rFonts w:ascii="Calibri" w:hAnsi="Calibri"/>
                            </w:rPr>
                          </w:pPr>
                          <w:r w:rsidRPr="008A1F2A">
                            <w:rPr>
                              <w:rFonts w:ascii="Calibri" w:hAnsi="Calibri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4" o:spid="_x0000_s1030" type="#_x0000_t202" style="position:absolute;margin-left:642.7pt;margin-top:477.4pt;width:117.65pt;height:26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" filled="f" stroked="f">
              <v:textbox>
                <w:txbxContent>
                  <w:p w:rsidR="00A4564C" w:rsidRPr="008A1F2A" w:rsidRDefault="00A4564C" w:rsidP="00614F7D">
                    <w:pPr>
                      <w:rPr>
                        <w:rFonts w:ascii="Calibri" w:hAnsi="Calibri"/>
                      </w:rPr>
                    </w:pPr>
                    <w:r w:rsidRPr="008A1F2A">
                      <w:rPr>
                        <w:rFonts w:ascii="Calibri" w:hAnsi="Calibri"/>
                      </w:rPr>
                      <w:t>www.ccbuchner.de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79765" cy="395605"/>
              <wp:effectExtent l="0" t="0" r="190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79765" cy="39560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E2E0B3" id="Rectangle 3" o:spid="_x0000_s1026" style="position:absolute;margin-left:-36.8pt;margin-top:473.45pt;width:651.95pt;height:31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" fillcolor="#d8d8d8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6345" cy="294005"/>
              <wp:effectExtent l="0" t="0" r="0" b="0"/>
              <wp:wrapNone/>
              <wp:docPr id="91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6345" cy="294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65A0" w:rsidRPr="003C469C" w:rsidRDefault="009265A0" w:rsidP="009265A0">
                          <w:pPr>
                            <w:rPr>
                              <w:rFonts w:ascii="Calibri" w:hAnsi="Calibri"/>
                            </w:rPr>
                          </w:pPr>
                          <w:r w:rsidRPr="009362B1">
                            <w:rPr>
                              <w:rFonts w:ascii="Calibri" w:hAnsi="Calibri"/>
                            </w:rPr>
                            <w:t>Politik – Wirtschaft Einführungsphase</w:t>
                          </w:r>
                          <w:r>
                            <w:rPr>
                              <w:rFonts w:ascii="Calibri" w:hAnsi="Calibri"/>
                            </w:rPr>
                            <w:t xml:space="preserve"> </w:t>
                          </w:r>
                          <w:r w:rsidRPr="009362B1">
                            <w:rPr>
                              <w:rFonts w:ascii="Calibri" w:hAnsi="Calibri"/>
                            </w:rPr>
                            <w:t>mit Berufs- und Studienorientierung</w:t>
                          </w:r>
                        </w:p>
                        <w:p w:rsidR="00A4564C" w:rsidRPr="003C469C" w:rsidRDefault="00A4564C" w:rsidP="00614F7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6" o:spid="_x0000_s1031" type="#_x0000_t202" style="position:absolute;margin-left:9.05pt;margin-top:477.4pt;width:597.35pt;height:23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" filled="f" stroked="f">
              <v:textbox>
                <w:txbxContent>
                  <w:p w:rsidR="009265A0" w:rsidRPr="003C469C" w:rsidRDefault="009265A0" w:rsidP="009265A0">
                    <w:pPr>
                      <w:rPr>
                        <w:rFonts w:ascii="Calibri" w:hAnsi="Calibri"/>
                      </w:rPr>
                    </w:pPr>
                    <w:r w:rsidRPr="009362B1">
                      <w:rPr>
                        <w:rFonts w:ascii="Calibri" w:hAnsi="Calibri"/>
                      </w:rPr>
                      <w:t>Politik – Wirtschaft Einführungsphase</w:t>
                    </w:r>
                    <w:r>
                      <w:rPr>
                        <w:rFonts w:ascii="Calibri" w:hAnsi="Calibri"/>
                      </w:rPr>
                      <w:t xml:space="preserve"> </w:t>
                    </w:r>
                    <w:r w:rsidRPr="009362B1">
                      <w:rPr>
                        <w:rFonts w:ascii="Calibri" w:hAnsi="Calibri"/>
                      </w:rPr>
                      <w:t>mit Berufs- und Studienorientierung</w:t>
                    </w:r>
                  </w:p>
                  <w:p w:rsidR="00A4564C" w:rsidRPr="003C469C" w:rsidRDefault="00A4564C" w:rsidP="00614F7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:rsidR="00A4564C" w:rsidRDefault="00A4564C" w:rsidP="002C0B7F">
    <w:pPr>
      <w:pStyle w:val="Fuzeil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64C" w:rsidRDefault="00E658A6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799590" cy="395605"/>
              <wp:effectExtent l="1905" t="0" r="0" b="0"/>
              <wp:wrapNone/>
              <wp:docPr id="2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395605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8FD2B5" id="Rectangle 143" o:spid="_x0000_s1026" style="position:absolute;margin-left:623.7pt;margin-top:473.45pt;width:141.7pt;height:31.1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" fillcolor="#bfbfbf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4155" cy="337185"/>
              <wp:effectExtent l="0" t="0" r="0" b="5715"/>
              <wp:wrapNone/>
              <wp:docPr id="82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155" cy="337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64C" w:rsidRPr="008A1F2A" w:rsidRDefault="00A4564C" w:rsidP="00614F7D">
                          <w:pPr>
                            <w:rPr>
                              <w:rFonts w:ascii="Calibri" w:hAnsi="Calibri"/>
                            </w:rPr>
                          </w:pPr>
                          <w:r w:rsidRPr="008A1F2A">
                            <w:rPr>
                              <w:rFonts w:ascii="Calibri" w:hAnsi="Calibri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642.7pt;margin-top:477.4pt;width:117.65pt;height:26.5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" filled="f" stroked="f">
              <v:textbox>
                <w:txbxContent>
                  <w:p w:rsidR="00A4564C" w:rsidRPr="008A1F2A" w:rsidRDefault="00A4564C" w:rsidP="00614F7D">
                    <w:pPr>
                      <w:rPr>
                        <w:rFonts w:ascii="Calibri" w:hAnsi="Calibri"/>
                      </w:rPr>
                    </w:pPr>
                    <w:r w:rsidRPr="008A1F2A">
                      <w:rPr>
                        <w:rFonts w:ascii="Calibri" w:hAnsi="Calibri"/>
                      </w:rPr>
                      <w:t>www.ccbuchner.de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1" layoutInCell="1" allowOverlap="1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79765" cy="395605"/>
              <wp:effectExtent l="0" t="0" r="1905" b="0"/>
              <wp:wrapNone/>
              <wp:docPr id="1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79765" cy="39560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789F20" id="Rectangle 145" o:spid="_x0000_s1026" style="position:absolute;margin-left:-36.8pt;margin-top:473.45pt;width:651.95pt;height:31.1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" fillcolor="#d8d8d8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6345" cy="294005"/>
              <wp:effectExtent l="0" t="0" r="0" b="0"/>
              <wp:wrapNone/>
              <wp:docPr id="84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6345" cy="294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64C" w:rsidRPr="003C469C" w:rsidRDefault="009362B1" w:rsidP="00614F7D">
                          <w:pPr>
                            <w:rPr>
                              <w:rFonts w:ascii="Calibri" w:hAnsi="Calibri"/>
                            </w:rPr>
                          </w:pPr>
                          <w:r w:rsidRPr="009362B1">
                            <w:rPr>
                              <w:rFonts w:ascii="Calibri" w:hAnsi="Calibri"/>
                            </w:rPr>
                            <w:t>Politik – Wirtschaft Einführungsphase</w:t>
                          </w:r>
                          <w:r>
                            <w:rPr>
                              <w:rFonts w:ascii="Calibri" w:hAnsi="Calibri"/>
                            </w:rPr>
                            <w:t xml:space="preserve"> </w:t>
                          </w:r>
                          <w:r w:rsidRPr="009362B1">
                            <w:rPr>
                              <w:rFonts w:ascii="Calibri" w:hAnsi="Calibri"/>
                            </w:rPr>
                            <w:t>mit Berufs- und Studienorientierung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3" type="#_x0000_t202" style="position:absolute;margin-left:9.05pt;margin-top:477.4pt;width:597.35pt;height:23.1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" filled="f" stroked="f">
              <v:textbox>
                <w:txbxContent>
                  <w:p w:rsidR="00A4564C" w:rsidRPr="003C469C" w:rsidRDefault="009362B1" w:rsidP="00614F7D">
                    <w:pPr>
                      <w:rPr>
                        <w:rFonts w:ascii="Calibri" w:hAnsi="Calibri"/>
                      </w:rPr>
                    </w:pPr>
                    <w:r w:rsidRPr="009362B1">
                      <w:rPr>
                        <w:rFonts w:ascii="Calibri" w:hAnsi="Calibri"/>
                      </w:rPr>
                      <w:t>Politik – Wirtschaft Einführungsphase</w:t>
                    </w:r>
                    <w:r>
                      <w:rPr>
                        <w:rFonts w:ascii="Calibri" w:hAnsi="Calibri"/>
                      </w:rPr>
                      <w:t xml:space="preserve"> </w:t>
                    </w:r>
                    <w:r w:rsidRPr="009362B1">
                      <w:rPr>
                        <w:rFonts w:ascii="Calibri" w:hAnsi="Calibri"/>
                      </w:rPr>
                      <w:t>mit Berufs- und Studienorientierung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64C" w:rsidRDefault="00A4564C" w:rsidP="000C64AA">
      <w:r>
        <w:separator/>
      </w:r>
    </w:p>
  </w:footnote>
  <w:footnote w:type="continuationSeparator" w:id="0">
    <w:p w:rsidR="00A4564C" w:rsidRDefault="00A4564C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64C" w:rsidRDefault="00A4564C" w:rsidP="00614F7D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A4564C" w:rsidRDefault="00A4564C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64C" w:rsidRDefault="00A4564C" w:rsidP="00614F7D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382139">
      <w:rPr>
        <w:rStyle w:val="Seitenzahl"/>
        <w:noProof/>
      </w:rPr>
      <w:t>8</w:t>
    </w:r>
    <w:r>
      <w:rPr>
        <w:rStyle w:val="Seitenzahl"/>
      </w:rPr>
      <w:fldChar w:fldCharType="end"/>
    </w:r>
  </w:p>
  <w:p w:rsidR="00A4564C" w:rsidRDefault="00A4564C" w:rsidP="002C0B7F">
    <w:pPr>
      <w:pStyle w:val="Kopfzeil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displayBackgroundShape/>
  <w:defaultTabStop w:val="708"/>
  <w:hyphenationZone w:val="425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A1C63"/>
    <w:rsid w:val="000A2011"/>
    <w:rsid w:val="000C64AA"/>
    <w:rsid w:val="001C6DC5"/>
    <w:rsid w:val="001F05C7"/>
    <w:rsid w:val="00292DE3"/>
    <w:rsid w:val="002C0B7F"/>
    <w:rsid w:val="00382139"/>
    <w:rsid w:val="003C469C"/>
    <w:rsid w:val="00402958"/>
    <w:rsid w:val="00435F6C"/>
    <w:rsid w:val="00471A89"/>
    <w:rsid w:val="004C0238"/>
    <w:rsid w:val="005629D7"/>
    <w:rsid w:val="005636D4"/>
    <w:rsid w:val="005B1F04"/>
    <w:rsid w:val="005E46EB"/>
    <w:rsid w:val="00614F7D"/>
    <w:rsid w:val="00644372"/>
    <w:rsid w:val="00666756"/>
    <w:rsid w:val="006D0771"/>
    <w:rsid w:val="0071184F"/>
    <w:rsid w:val="0071693E"/>
    <w:rsid w:val="00815857"/>
    <w:rsid w:val="008163CE"/>
    <w:rsid w:val="008A1F2A"/>
    <w:rsid w:val="009265A0"/>
    <w:rsid w:val="009362B1"/>
    <w:rsid w:val="009E2664"/>
    <w:rsid w:val="009E4681"/>
    <w:rsid w:val="00A4564C"/>
    <w:rsid w:val="00A92F2F"/>
    <w:rsid w:val="00AA6105"/>
    <w:rsid w:val="00B16939"/>
    <w:rsid w:val="00BD7F08"/>
    <w:rsid w:val="00C310C5"/>
    <w:rsid w:val="00C5462F"/>
    <w:rsid w:val="00CC3543"/>
    <w:rsid w:val="00CD0D24"/>
    <w:rsid w:val="00D232DB"/>
    <w:rsid w:val="00D308EC"/>
    <w:rsid w:val="00D423BB"/>
    <w:rsid w:val="00D563BF"/>
    <w:rsid w:val="00E658A6"/>
    <w:rsid w:val="00F129AD"/>
    <w:rsid w:val="00F612D7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9"/>
    <o:shapelayout v:ext="edit">
      <o:idmap v:ext="edit" data="1"/>
      <o:rules v:ext="edit">
        <o:r id="V:Rule1" type="connector" idref="#AutoShape 10"/>
        <o:r id="V:Rule2" type="connector" idref="#AutoShape 11"/>
      </o:rules>
    </o:shapelayout>
  </w:shapeDefaults>
  <w:decimalSymbol w:val=","/>
  <w:listSeparator w:val=";"/>
  <w15:docId w15:val="{CF142B31-637A-49B8-8351-F903EB82C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??" w:hAnsi="Cambria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5462F"/>
    <w:rPr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5629D7"/>
    <w:rPr>
      <w:rFonts w:ascii="Lucida Grande" w:hAnsi="Lucida Grande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0C64AA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0C64AA"/>
    <w:rPr>
      <w:rFonts w:cs="Times New Roman"/>
    </w:rPr>
  </w:style>
  <w:style w:type="character" w:styleId="Seitenzahl">
    <w:name w:val="page number"/>
    <w:basedOn w:val="Absatz-Standardschriftart"/>
    <w:uiPriority w:val="99"/>
    <w:semiHidden/>
    <w:rsid w:val="002C0B7F"/>
    <w:rPr>
      <w:rFonts w:cs="Times New Roman"/>
    </w:rPr>
  </w:style>
  <w:style w:type="character" w:styleId="Hyperlink">
    <w:name w:val="Hyperlink"/>
    <w:basedOn w:val="Absatz-Standardschriftart"/>
    <w:uiPriority w:val="99"/>
    <w:rsid w:val="004C0238"/>
    <w:rPr>
      <w:rFonts w:cs="Times New Roman"/>
      <w:color w:val="0000FF"/>
      <w:u w:val="single"/>
    </w:rPr>
  </w:style>
  <w:style w:type="paragraph" w:styleId="KeinLeerraum">
    <w:name w:val="No Spacing"/>
    <w:link w:val="KeinLeerraumZchn"/>
    <w:uiPriority w:val="99"/>
    <w:qFormat/>
    <w:rsid w:val="005636D4"/>
    <w:rPr>
      <w:rFonts w:ascii="PMingLiU" w:hAnsi="PMingLiU"/>
    </w:rPr>
  </w:style>
  <w:style w:type="character" w:customStyle="1" w:styleId="KeinLeerraumZchn">
    <w:name w:val="Kein Leerraum Zchn"/>
    <w:basedOn w:val="Absatz-Standardschriftart"/>
    <w:link w:val="KeinLeerraum"/>
    <w:uiPriority w:val="99"/>
    <w:locked/>
    <w:rsid w:val="005636D4"/>
    <w:rPr>
      <w:rFonts w:ascii="PMingLiU" w:eastAsia="PMingLiU" w:cs="Times New Roman"/>
      <w:sz w:val="22"/>
      <w:szCs w:val="22"/>
      <w:lang w:val="de-DE" w:eastAsia="de-DE" w:bidi="ar-SA"/>
    </w:rPr>
  </w:style>
  <w:style w:type="paragraph" w:customStyle="1" w:styleId="TabellenInhalt">
    <w:name w:val="Tabellen Inhalt"/>
    <w:basedOn w:val="Standard"/>
    <w:rsid w:val="009362B1"/>
    <w:pPr>
      <w:suppressLineNumbers/>
    </w:pPr>
    <w:rPr>
      <w:rFonts w:ascii="Liberation Serif" w:eastAsia="SimSun" w:hAnsi="Liberation Serif" w:cs="Lucida Sans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7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1337</Words>
  <Characters>10372</Characters>
  <Application>Microsoft Office Word</Application>
  <DocSecurity>0</DocSecurity>
  <Lines>86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11686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Weismantel</dc:creator>
  <cp:keywords/>
  <dc:description/>
  <cp:lastModifiedBy>Rademacher - C.C.Buchner Verlag</cp:lastModifiedBy>
  <cp:revision>4</cp:revision>
  <dcterms:created xsi:type="dcterms:W3CDTF">2018-06-25T08:48:00Z</dcterms:created>
  <dcterms:modified xsi:type="dcterms:W3CDTF">2018-06-25T09:08:00Z</dcterms:modified>
</cp:coreProperties>
</file>