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B29C5" w14:textId="7BD69A9F" w:rsidR="00B23521" w:rsidRDefault="00B23521">
      <w:bookmarkStart w:id="0" w:name="_GoBack"/>
      <w:bookmarkEnd w:id="0"/>
    </w:p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77777777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270EDD67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397474954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C210A7" w:rsidRDefault="00C210A7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397474954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C210A7" w:rsidRDefault="00C210A7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37EF1B3A" w:rsidR="00D232DB" w:rsidRDefault="00502F5A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4C89C274">
                    <wp:simplePos x="0" y="0"/>
                    <wp:positionH relativeFrom="column">
                      <wp:posOffset>152400</wp:posOffset>
                    </wp:positionH>
                    <wp:positionV relativeFrom="paragraph">
                      <wp:posOffset>1007745</wp:posOffset>
                    </wp:positionV>
                    <wp:extent cx="7772400" cy="2110105"/>
                    <wp:effectExtent l="0" t="0" r="0" b="444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2110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FF6F42" w14:textId="7B900B98" w:rsidR="00C210A7" w:rsidRDefault="00C210A7" w:rsidP="005F4078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Synopse zum </w:t>
                                </w:r>
                                <w:r w:rsidR="00502F5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Kerncurriculum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Hessen</w:t>
                                </w:r>
                              </w:p>
                              <w:p w14:paraId="41DDBD26" w14:textId="77777777" w:rsidR="00502F5A" w:rsidRDefault="00502F5A" w:rsidP="005F4078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Bildungsstandards und Inhaltsfelder</w:t>
                                </w:r>
                              </w:p>
                              <w:p w14:paraId="6019D375" w14:textId="40C945C6" w:rsidR="00502F5A" w:rsidRDefault="00502F5A" w:rsidP="005F4078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Sekundarstufe I </w:t>
                                </w:r>
                                <w:r w:rsidR="0026570B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Realschule</w:t>
                                </w:r>
                                <w:r w:rsidR="0026570B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/Hauptschule</w:t>
                                </w:r>
                              </w:p>
                              <w:p w14:paraId="0DDFDC55" w14:textId="77777777" w:rsidR="00C210A7" w:rsidRDefault="00C210A7" w:rsidP="005F4078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0144FFD" w14:textId="503A5C39" w:rsidR="00C210A7" w:rsidRPr="00644372" w:rsidRDefault="00C210A7" w:rsidP="005F4078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Leben entdecken 1 – Sekundarstufe I</w:t>
                                </w:r>
                              </w:p>
                              <w:p w14:paraId="738A4E3A" w14:textId="3FEA8BBC" w:rsidR="00C210A7" w:rsidRPr="00644372" w:rsidRDefault="00C210A7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2pt;margin-top:79.35pt;width:612pt;height:16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" filled="f" stroked="f">
                    <v:path arrowok="t"/>
                    <v:textbox>
                      <w:txbxContent>
                        <w:p w14:paraId="23FF6F42" w14:textId="7B900B98" w:rsidR="00C210A7" w:rsidRDefault="00C210A7" w:rsidP="005F4078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Synopse zum </w:t>
                          </w:r>
                          <w:r w:rsidR="00502F5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Kerncurriculum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Hessen</w:t>
                          </w:r>
                        </w:p>
                        <w:p w14:paraId="41DDBD26" w14:textId="77777777" w:rsidR="00502F5A" w:rsidRDefault="00502F5A" w:rsidP="005F4078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Bildungsstandards und Inhaltsfelder</w:t>
                          </w:r>
                        </w:p>
                        <w:p w14:paraId="6019D375" w14:textId="40C945C6" w:rsidR="00502F5A" w:rsidRDefault="00502F5A" w:rsidP="005F4078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Sekundarstufe I </w:t>
                          </w:r>
                          <w:r w:rsidR="0026570B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Realschule</w:t>
                          </w:r>
                          <w:r w:rsidR="0026570B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/Hauptschule</w:t>
                          </w:r>
                        </w:p>
                        <w:p w14:paraId="0DDFDC55" w14:textId="77777777" w:rsidR="00C210A7" w:rsidRDefault="00C210A7" w:rsidP="005F4078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60144FFD" w14:textId="503A5C39" w:rsidR="00C210A7" w:rsidRPr="00644372" w:rsidRDefault="00C210A7" w:rsidP="005F4078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Leben entdecken 1 – Sekundarstufe I</w:t>
                          </w:r>
                        </w:p>
                        <w:p w14:paraId="738A4E3A" w14:textId="3FEA8BBC" w:rsidR="00C210A7" w:rsidRPr="00644372" w:rsidRDefault="00C210A7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79416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61E834B9" wp14:editId="6AF44F31">
                    <wp:simplePos x="0" y="0"/>
                    <wp:positionH relativeFrom="column">
                      <wp:posOffset>5996305</wp:posOffset>
                    </wp:positionH>
                    <wp:positionV relativeFrom="paragraph">
                      <wp:posOffset>415925</wp:posOffset>
                    </wp:positionV>
                    <wp:extent cx="3299460" cy="4468495"/>
                    <wp:effectExtent l="0" t="0" r="0" b="8255"/>
                    <wp:wrapSquare wrapText="bothSides"/>
                    <wp:docPr id="66" name="Textfeld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299460" cy="4468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B6C29C" w14:textId="7A6140BB" w:rsidR="00C210A7" w:rsidRPr="00CD0D24" w:rsidRDefault="00C210A7" w:rsidP="00C006D0">
                                <w:pPr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</w:pPr>
                                <w:r w:rsidRPr="00794162">
                                  <w:rPr>
                                    <w:rFonts w:ascii="Calibri" w:hAnsi="Calibri"/>
                                    <w:noProof/>
                                    <w:color w:val="808080" w:themeColor="background1" w:themeShade="80"/>
                                  </w:rPr>
                                  <w:drawing>
                                    <wp:inline distT="0" distB="0" distL="0" distR="0" wp14:anchorId="251AC9E3" wp14:editId="46442615">
                                      <wp:extent cx="3116580" cy="4203905"/>
                                      <wp:effectExtent l="0" t="0" r="7620" b="6350"/>
                                      <wp:docPr id="2" name="Grafik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6580" cy="42039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834B9" id="Textfeld 16" o:spid="_x0000_s1028" type="#_x0000_t202" style="position:absolute;margin-left:472.15pt;margin-top:32.75pt;width:259.8pt;height:351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" filled="f" stroked="f">
                    <v:path arrowok="t"/>
                    <v:textbox>
                      <w:txbxContent>
                        <w:p w14:paraId="43B6C29C" w14:textId="7A6140BB" w:rsidR="00C210A7" w:rsidRPr="00CD0D24" w:rsidRDefault="00C210A7" w:rsidP="00C006D0">
                          <w:pPr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</w:pPr>
                          <w:r w:rsidRPr="00794162">
                            <w:rPr>
                              <w:rFonts w:ascii="Calibri" w:hAnsi="Calibri"/>
                              <w:noProof/>
                              <w:color w:val="808080" w:themeColor="background1" w:themeShade="80"/>
                            </w:rPr>
                            <w:drawing>
                              <wp:inline distT="0" distB="0" distL="0" distR="0" wp14:anchorId="251AC9E3" wp14:editId="46442615">
                                <wp:extent cx="3116580" cy="4203905"/>
                                <wp:effectExtent l="0" t="0" r="7620" b="6350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6580" cy="4203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10BC0C0E">
                    <wp:simplePos x="0" y="0"/>
                    <wp:positionH relativeFrom="column">
                      <wp:posOffset>-64770</wp:posOffset>
                    </wp:positionH>
                    <wp:positionV relativeFrom="paragraph">
                      <wp:posOffset>5743575</wp:posOffset>
                    </wp:positionV>
                    <wp:extent cx="378841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8841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4E5A0DCE" w:rsidR="00C210A7" w:rsidRPr="005F4078" w:rsidRDefault="00C210A7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Leben entdecken 1</w:t>
                                </w:r>
                                <w:r w:rsidRPr="005F4078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978-3-661-</w:t>
                                </w:r>
                                <w:r w:rsidRPr="005F4078">
                                  <w:rPr>
                                    <w:rStyle w:val="Fett"/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20</w:t>
                                </w:r>
                                <w:r>
                                  <w:rPr>
                                    <w:rStyle w:val="Fett"/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085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-9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9" type="#_x0000_t202" style="position:absolute;margin-left:-5.1pt;margin-top:452.25pt;width:298.3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" filled="f" stroked="f">
                    <v:textbox>
                      <w:txbxContent>
                        <w:p w14:paraId="79A468B3" w14:textId="4E5A0DCE" w:rsidR="00C210A7" w:rsidRPr="005F4078" w:rsidRDefault="00C210A7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Leben entdecken 1</w:t>
                          </w:r>
                          <w:r w:rsidRPr="005F4078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978-3-661-</w:t>
                          </w:r>
                          <w:r w:rsidRPr="005F4078">
                            <w:rPr>
                              <w:rStyle w:val="Fett"/>
                              <w:rFonts w:ascii="Calibri" w:hAnsi="Calibri"/>
                              <w:sz w:val="22"/>
                              <w:szCs w:val="22"/>
                            </w:rPr>
                            <w:t>20</w:t>
                          </w:r>
                          <w:r>
                            <w:rPr>
                              <w:rStyle w:val="Fett"/>
                              <w:rFonts w:ascii="Calibri" w:hAnsi="Calibri"/>
                              <w:sz w:val="22"/>
                              <w:szCs w:val="22"/>
                            </w:rPr>
                            <w:t>085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C237D9B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C210A7" w:rsidRPr="00394C7F" w:rsidRDefault="00C210A7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30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" filled="f" stroked="f">
                    <v:textbox>
                      <w:txbxContent>
                        <w:p w14:paraId="5B7826DE" w14:textId="77777777" w:rsidR="00C210A7" w:rsidRPr="00394C7F" w:rsidRDefault="00C210A7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14:paraId="2A4D83FB" w14:textId="77777777" w:rsidR="006C4FAF" w:rsidRDefault="006C4FAF" w:rsidP="00D042C0">
      <w:pPr>
        <w:pStyle w:val="KeinLeerraum"/>
        <w:spacing w:line="276" w:lineRule="auto"/>
        <w:jc w:val="both"/>
        <w:rPr>
          <w:rFonts w:ascii="Calibri" w:hAnsi="Calibri"/>
          <w:b/>
          <w:sz w:val="32"/>
        </w:rPr>
      </w:pPr>
    </w:p>
    <w:p w14:paraId="1C94869C" w14:textId="77777777" w:rsidR="00D042C0" w:rsidRDefault="00D042C0" w:rsidP="00D042C0">
      <w:pPr>
        <w:pStyle w:val="KeinLeerraum"/>
        <w:spacing w:line="276" w:lineRule="auto"/>
        <w:jc w:val="both"/>
        <w:rPr>
          <w:rFonts w:ascii="Calibri" w:hAnsi="Calibri"/>
          <w:b/>
          <w:sz w:val="32"/>
        </w:rPr>
      </w:pPr>
      <w:r w:rsidRPr="00823564">
        <w:rPr>
          <w:rFonts w:ascii="Calibri" w:hAnsi="Calibri"/>
          <w:b/>
          <w:sz w:val="32"/>
        </w:rPr>
        <w:t>Kompetenzen</w:t>
      </w:r>
      <w:r w:rsidRPr="00C21F9E">
        <w:rPr>
          <w:rFonts w:ascii="Calibri" w:hAnsi="Calibri"/>
          <w:b/>
          <w:sz w:val="32"/>
        </w:rPr>
        <w:t xml:space="preserve"> </w:t>
      </w:r>
    </w:p>
    <w:p w14:paraId="08FCC958" w14:textId="4526DECF" w:rsidR="00D042C0" w:rsidRDefault="0016439E" w:rsidP="00D20ED8">
      <w:pPr>
        <w:jc w:val="both"/>
        <w:rPr>
          <w:rFonts w:ascii="Calibri" w:hAnsi="Calibri"/>
        </w:rPr>
      </w:pPr>
      <w:r>
        <w:rPr>
          <w:rFonts w:ascii="Calibri" w:hAnsi="Calibri" w:cs="Arial"/>
        </w:rPr>
        <w:t>Besonderes Augenmerk der neuen Reihe „Leben entdecken</w:t>
      </w:r>
      <w:r w:rsidR="00D042C0">
        <w:rPr>
          <w:rFonts w:ascii="Calibri" w:hAnsi="Calibri" w:cs="Arial"/>
        </w:rPr>
        <w:t xml:space="preserve">“ für </w:t>
      </w:r>
      <w:r>
        <w:rPr>
          <w:rFonts w:ascii="Calibri" w:hAnsi="Calibri" w:cs="Arial"/>
        </w:rPr>
        <w:t>die Sekundarstufe I</w:t>
      </w:r>
      <w:r w:rsidR="00D042C0">
        <w:rPr>
          <w:rFonts w:ascii="Calibri" w:hAnsi="Calibri" w:cs="Arial"/>
        </w:rPr>
        <w:t xml:space="preserve"> liegt auf der Kompetenzorientierung</w:t>
      </w:r>
      <w:r>
        <w:rPr>
          <w:rFonts w:ascii="Calibri" w:hAnsi="Calibri" w:cs="Arial"/>
        </w:rPr>
        <w:t xml:space="preserve">. Hierfür gibt es ein </w:t>
      </w:r>
      <w:r w:rsidRPr="00D20ED8">
        <w:rPr>
          <w:rFonts w:ascii="Calibri" w:hAnsi="Calibri" w:cs="Arial"/>
          <w:b/>
        </w:rPr>
        <w:t>Einführungskapitel</w:t>
      </w:r>
      <w:r>
        <w:rPr>
          <w:rFonts w:ascii="Calibri" w:hAnsi="Calibri" w:cs="Arial"/>
        </w:rPr>
        <w:t xml:space="preserve"> zu den </w:t>
      </w:r>
      <w:r w:rsidRPr="00D20ED8">
        <w:rPr>
          <w:rFonts w:ascii="Calibri" w:hAnsi="Calibri" w:cs="Arial"/>
          <w:b/>
        </w:rPr>
        <w:t>fünf hessischen Kernkompetenzen</w:t>
      </w:r>
      <w:r>
        <w:rPr>
          <w:rFonts w:ascii="Calibri" w:hAnsi="Calibri" w:cs="Arial"/>
        </w:rPr>
        <w:t xml:space="preserve">. In jedem Kapitel steht dann eine Kompetenz im Zentrum, die schwerpunktmäßig eingeübt wird. </w:t>
      </w:r>
      <w:r w:rsidR="00CC71B6">
        <w:rPr>
          <w:rFonts w:ascii="Calibri" w:hAnsi="Calibri" w:cs="Arial"/>
          <w:b/>
        </w:rPr>
        <w:t>A</w:t>
      </w:r>
      <w:r w:rsidRPr="00D20ED8">
        <w:rPr>
          <w:rFonts w:ascii="Calibri" w:hAnsi="Calibri" w:cs="Arial"/>
          <w:b/>
        </w:rPr>
        <w:t xml:space="preserve">uf jeder Doppelseite </w:t>
      </w:r>
      <w:r w:rsidR="00CC71B6" w:rsidRPr="00CC71B6">
        <w:rPr>
          <w:rFonts w:ascii="Calibri" w:hAnsi="Calibri" w:cs="Arial"/>
        </w:rPr>
        <w:t>befinde</w:t>
      </w:r>
      <w:r w:rsidR="00CC71B6">
        <w:rPr>
          <w:rFonts w:ascii="Calibri" w:hAnsi="Calibri" w:cs="Arial"/>
        </w:rPr>
        <w:t>n</w:t>
      </w:r>
      <w:r w:rsidR="00CC71B6" w:rsidRPr="00CC71B6">
        <w:rPr>
          <w:rFonts w:ascii="Calibri" w:hAnsi="Calibri" w:cs="Arial"/>
        </w:rPr>
        <w:t xml:space="preserve"> sich </w:t>
      </w:r>
      <w:r w:rsidRPr="00CC71B6">
        <w:rPr>
          <w:rFonts w:ascii="Calibri" w:hAnsi="Calibri" w:cs="Arial"/>
        </w:rPr>
        <w:t>eine</w:t>
      </w:r>
      <w:r w:rsidRPr="00D20ED8">
        <w:rPr>
          <w:rFonts w:ascii="Calibri" w:hAnsi="Calibri" w:cs="Arial"/>
          <w:b/>
        </w:rPr>
        <w:t xml:space="preserve"> </w:t>
      </w:r>
      <w:r w:rsidR="00D20ED8" w:rsidRPr="00D20ED8">
        <w:rPr>
          <w:rFonts w:ascii="Calibri" w:hAnsi="Calibri"/>
          <w:b/>
        </w:rPr>
        <w:t>Kompetenzaufgabe</w:t>
      </w:r>
      <w:r w:rsidR="00D20ED8">
        <w:rPr>
          <w:rFonts w:ascii="Calibri" w:hAnsi="Calibri"/>
        </w:rPr>
        <w:t xml:space="preserve"> und eine </w:t>
      </w:r>
      <w:r w:rsidR="00D20ED8" w:rsidRPr="00D20ED8">
        <w:rPr>
          <w:rFonts w:ascii="Calibri" w:hAnsi="Calibri"/>
          <w:b/>
        </w:rPr>
        <w:t>Kompetenzbox</w:t>
      </w:r>
      <w:r w:rsidR="00D20ED8">
        <w:rPr>
          <w:rFonts w:ascii="Calibri" w:hAnsi="Calibri"/>
        </w:rPr>
        <w:t xml:space="preserve">, die die einzelnen Schritte zur Bearbeitung der Kompetenzaufgabe erläutert. Darüber hinaus werden die Kompetenzen natürlich </w:t>
      </w:r>
      <w:r w:rsidR="00D042C0">
        <w:rPr>
          <w:rFonts w:ascii="Calibri" w:hAnsi="Calibri" w:cs="Arial"/>
        </w:rPr>
        <w:t xml:space="preserve">auch in </w:t>
      </w:r>
      <w:r w:rsidR="00D20ED8">
        <w:rPr>
          <w:rFonts w:ascii="Calibri" w:hAnsi="Calibri" w:cs="Arial"/>
        </w:rPr>
        <w:t>weiteren</w:t>
      </w:r>
      <w:r w:rsidR="00D042C0">
        <w:rPr>
          <w:rFonts w:ascii="Calibri" w:hAnsi="Calibri" w:cs="Arial"/>
        </w:rPr>
        <w:t xml:space="preserve"> </w:t>
      </w:r>
      <w:r w:rsidR="00D042C0">
        <w:rPr>
          <w:rFonts w:ascii="Calibri" w:hAnsi="Calibri" w:cs="Arial"/>
          <w:b/>
        </w:rPr>
        <w:t xml:space="preserve">Aufgabenstellungen </w:t>
      </w:r>
      <w:r w:rsidR="00D042C0">
        <w:rPr>
          <w:rFonts w:ascii="Calibri" w:hAnsi="Calibri" w:cs="Arial"/>
        </w:rPr>
        <w:t>der Doppelseiten eingeübt.</w:t>
      </w:r>
      <w:r w:rsidR="00887D9F">
        <w:rPr>
          <w:rFonts w:ascii="Calibri" w:hAnsi="Calibri" w:cs="Arial"/>
        </w:rPr>
        <w:t xml:space="preserve"> Auf den Abschlussseiten „Zeig, was du kannst!“ werden die </w:t>
      </w:r>
      <w:r w:rsidR="007A377E">
        <w:rPr>
          <w:rFonts w:ascii="Calibri" w:hAnsi="Calibri" w:cs="Arial"/>
        </w:rPr>
        <w:t xml:space="preserve">erworbenen </w:t>
      </w:r>
      <w:r w:rsidR="00887D9F">
        <w:rPr>
          <w:rFonts w:ascii="Calibri" w:hAnsi="Calibri" w:cs="Arial"/>
        </w:rPr>
        <w:t xml:space="preserve">Kompetenzen in einem </w:t>
      </w:r>
      <w:r w:rsidR="00887D9F" w:rsidRPr="00887D9F">
        <w:rPr>
          <w:rFonts w:ascii="Calibri" w:hAnsi="Calibri" w:cs="Arial"/>
          <w:b/>
        </w:rPr>
        <w:t>Kompetenz-Check</w:t>
      </w:r>
      <w:r w:rsidR="00887D9F">
        <w:rPr>
          <w:rFonts w:ascii="Calibri" w:hAnsi="Calibri" w:cs="Arial"/>
        </w:rPr>
        <w:t xml:space="preserve"> überprüft.</w:t>
      </w:r>
    </w:p>
    <w:p w14:paraId="58F4AF16" w14:textId="77777777" w:rsidR="009E2664" w:rsidRPr="0002455A" w:rsidRDefault="009E2664" w:rsidP="005629D7"/>
    <w:tbl>
      <w:tblPr>
        <w:tblW w:w="1501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13"/>
        <w:gridCol w:w="5103"/>
        <w:gridCol w:w="6095"/>
      </w:tblGrid>
      <w:tr w:rsidR="00D042C0" w14:paraId="7C4D51BF" w14:textId="77777777" w:rsidTr="00D20ED8">
        <w:tc>
          <w:tcPr>
            <w:tcW w:w="3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8DE65" w14:textId="1FB06BF0" w:rsidR="00D042C0" w:rsidRPr="00CC2A72" w:rsidRDefault="00CC2A72" w:rsidP="00C210A7">
            <w:pPr>
              <w:pStyle w:val="KeinLeerraum"/>
              <w:spacing w:before="120"/>
              <w:rPr>
                <w:rFonts w:ascii="Calibri" w:hAnsi="Calibri"/>
                <w:b/>
              </w:rPr>
            </w:pPr>
            <w:r w:rsidRPr="00CC2A72">
              <w:rPr>
                <w:rFonts w:ascii="Calibri" w:hAnsi="Calibri"/>
                <w:b/>
              </w:rPr>
              <w:t>Kompetenzbereich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885AF" w14:textId="4BEFBEA3" w:rsidR="00D042C0" w:rsidRDefault="00D20ED8" w:rsidP="00D20ED8">
            <w:pPr>
              <w:pStyle w:val="KeinLeerraum"/>
              <w:spacing w:before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Kapitel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D5EDE" w14:textId="77777777" w:rsidR="00D042C0" w:rsidRPr="003038AD" w:rsidRDefault="00D042C0" w:rsidP="00C210A7">
            <w:pPr>
              <w:pStyle w:val="KeinLeerraum"/>
              <w:spacing w:before="120"/>
              <w:rPr>
                <w:rFonts w:ascii="Calibri" w:hAnsi="Calibri"/>
                <w:b/>
              </w:rPr>
            </w:pPr>
            <w:r w:rsidRPr="003038AD">
              <w:rPr>
                <w:rFonts w:ascii="Calibri" w:hAnsi="Calibri"/>
                <w:b/>
              </w:rPr>
              <w:t>Aufgaben im Buch (Beispiele)</w:t>
            </w:r>
            <w:r>
              <w:rPr>
                <w:rFonts w:ascii="Calibri" w:hAnsi="Calibri"/>
                <w:b/>
              </w:rPr>
              <w:br/>
            </w:r>
          </w:p>
        </w:tc>
      </w:tr>
      <w:tr w:rsidR="00D042C0" w14:paraId="562630F4" w14:textId="77777777" w:rsidTr="00D20ED8">
        <w:tc>
          <w:tcPr>
            <w:tcW w:w="3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5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60A31" w14:textId="370C8D40" w:rsidR="00D042C0" w:rsidRDefault="00D20ED8" w:rsidP="00D20ED8">
            <w:pPr>
              <w:pStyle w:val="KeinLeerraum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Wahrnehmen und Deuten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68360" w14:textId="77777777" w:rsidR="003D6AAA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Mein Ich (S. 18-31)</w:t>
            </w:r>
          </w:p>
          <w:p w14:paraId="1665D806" w14:textId="77777777" w:rsidR="00D20ED8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Feste feiern (S. 172-185)</w:t>
            </w:r>
          </w:p>
          <w:p w14:paraId="37FE8DCD" w14:textId="363D63C9" w:rsidR="00D20ED8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Die Welt wahrnehmen (S. 214-227)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9B9FD" w14:textId="77777777" w:rsidR="00575C22" w:rsidRPr="00887D9F" w:rsidRDefault="00887D9F" w:rsidP="00557518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887D9F">
              <w:rPr>
                <w:rFonts w:asciiTheme="majorHAnsi" w:hAnsiTheme="majorHAnsi" w:cs="CronosPro-SemiboldDisp"/>
                <w:sz w:val="22"/>
                <w:szCs w:val="22"/>
              </w:rPr>
              <w:t>Ich bin ich, das weiß doch jeder! (S. 20/21 A8)</w:t>
            </w:r>
          </w:p>
          <w:p w14:paraId="370BB98B" w14:textId="77777777" w:rsidR="00887D9F" w:rsidRPr="00887D9F" w:rsidRDefault="00887D9F" w:rsidP="00557518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887D9F">
              <w:rPr>
                <w:rFonts w:asciiTheme="majorHAnsi" w:hAnsiTheme="majorHAnsi" w:cs="CronosPro-SemiboldDisp"/>
                <w:sz w:val="22"/>
                <w:szCs w:val="22"/>
              </w:rPr>
              <w:t>Ein Anlass zum Feiern! (S. 174/175 A6)</w:t>
            </w:r>
          </w:p>
          <w:p w14:paraId="7E664B7B" w14:textId="6B112DF8" w:rsidR="00887D9F" w:rsidRPr="00887D9F" w:rsidRDefault="00887D9F" w:rsidP="00557518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887D9F">
              <w:rPr>
                <w:rFonts w:asciiTheme="majorHAnsi" w:hAnsiTheme="majorHAnsi" w:cs="CronosPro-SemiboldDisp"/>
                <w:sz w:val="22"/>
                <w:szCs w:val="22"/>
              </w:rPr>
              <w:t xml:space="preserve">Und was machst du zum </w:t>
            </w:r>
            <w:r w:rsidR="00CC71B6">
              <w:rPr>
                <w:rFonts w:asciiTheme="majorHAnsi" w:hAnsiTheme="majorHAnsi" w:cs="CronosPro-SemiboldDisp"/>
                <w:sz w:val="22"/>
                <w:szCs w:val="22"/>
              </w:rPr>
              <w:t>F</w:t>
            </w:r>
            <w:r w:rsidRPr="00887D9F">
              <w:rPr>
                <w:rFonts w:asciiTheme="majorHAnsi" w:hAnsiTheme="majorHAnsi" w:cs="CronosPro-SemiboldDisp"/>
                <w:sz w:val="22"/>
                <w:szCs w:val="22"/>
              </w:rPr>
              <w:t>est? (S. 178/179 A11)</w:t>
            </w:r>
          </w:p>
          <w:p w14:paraId="67EEFB29" w14:textId="3FE2E056" w:rsidR="00887D9F" w:rsidRPr="00887D9F" w:rsidRDefault="00887D9F" w:rsidP="00557518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887D9F">
              <w:rPr>
                <w:rFonts w:asciiTheme="majorHAnsi" w:hAnsiTheme="majorHAnsi" w:cs="CronosPro-SemiboldDisp"/>
                <w:sz w:val="22"/>
                <w:szCs w:val="22"/>
              </w:rPr>
              <w:t>Aus eigener Erfahrung (S. 222/223 A6)</w:t>
            </w:r>
          </w:p>
        </w:tc>
      </w:tr>
      <w:tr w:rsidR="00D042C0" w14:paraId="1B3B9856" w14:textId="77777777" w:rsidTr="00D20ED8">
        <w:tc>
          <w:tcPr>
            <w:tcW w:w="3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0F169" w14:textId="356AB933" w:rsidR="00D042C0" w:rsidRDefault="00D20ED8" w:rsidP="00C210A7">
            <w:pPr>
              <w:pStyle w:val="KeinLeerraum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Analysieren und Reflektieren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9EDD5" w14:textId="77777777" w:rsidR="003D6AAA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Neue Wege gehen (S. 46-59)</w:t>
            </w:r>
          </w:p>
          <w:p w14:paraId="5FAD354B" w14:textId="77777777" w:rsidR="00D20ED8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Regeln folgen (S. 88-101)</w:t>
            </w:r>
          </w:p>
          <w:p w14:paraId="478AC7EE" w14:textId="77777777" w:rsidR="00D20ED8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Vom Ursprung der Welt (S. 186-199)</w:t>
            </w:r>
          </w:p>
          <w:p w14:paraId="686C78FD" w14:textId="1E40F32B" w:rsidR="00D20ED8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Allerlei Unwahrheiten (S. 200-213)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A4326" w14:textId="77777777" w:rsidR="00214BC4" w:rsidRPr="00887D9F" w:rsidRDefault="00887D9F" w:rsidP="00557518">
            <w:pPr>
              <w:pStyle w:val="KeinLeerraum"/>
              <w:rPr>
                <w:rFonts w:asciiTheme="majorHAnsi" w:hAnsiTheme="majorHAnsi" w:cs="CronosPro-SemiboldDisp"/>
              </w:rPr>
            </w:pPr>
            <w:r w:rsidRPr="00887D9F">
              <w:rPr>
                <w:rFonts w:asciiTheme="majorHAnsi" w:hAnsiTheme="majorHAnsi" w:cs="CronosPro-SemiboldDisp"/>
              </w:rPr>
              <w:t>Neu und unbekannt (S. 48/49 A7)</w:t>
            </w:r>
          </w:p>
          <w:p w14:paraId="5FD74BC4" w14:textId="77777777" w:rsidR="00887D9F" w:rsidRPr="00887D9F" w:rsidRDefault="00887D9F" w:rsidP="00557518">
            <w:pPr>
              <w:pStyle w:val="KeinLeerraum"/>
              <w:rPr>
                <w:rFonts w:asciiTheme="majorHAnsi" w:hAnsiTheme="majorHAnsi" w:cs="CronosPro-SemiboldDisp"/>
              </w:rPr>
            </w:pPr>
            <w:r w:rsidRPr="00887D9F">
              <w:rPr>
                <w:rFonts w:asciiTheme="majorHAnsi" w:hAnsiTheme="majorHAnsi" w:cs="CronosPro-SemiboldDisp"/>
              </w:rPr>
              <w:t>Das Zusammenleben regeln (S. 90/91 A7)</w:t>
            </w:r>
          </w:p>
          <w:p w14:paraId="4F0644D7" w14:textId="77777777" w:rsidR="00887D9F" w:rsidRPr="00887D9F" w:rsidRDefault="00887D9F" w:rsidP="00557518">
            <w:pPr>
              <w:pStyle w:val="KeinLeerraum"/>
              <w:rPr>
                <w:rFonts w:asciiTheme="majorHAnsi" w:hAnsiTheme="majorHAnsi" w:cs="CronosPro-SemiboldDisp"/>
              </w:rPr>
            </w:pPr>
            <w:r w:rsidRPr="00887D9F">
              <w:rPr>
                <w:rFonts w:asciiTheme="majorHAnsi" w:hAnsiTheme="majorHAnsi" w:cs="CronosPro-SemiboldDisp"/>
              </w:rPr>
              <w:t>Der Blick ins All (S. 190/191 A5)</w:t>
            </w:r>
          </w:p>
          <w:p w14:paraId="4C1D4DB9" w14:textId="23F11E66" w:rsidR="00887D9F" w:rsidRPr="00887D9F" w:rsidRDefault="00887D9F" w:rsidP="00557518">
            <w:pPr>
              <w:pStyle w:val="KeinLeerraum"/>
              <w:rPr>
                <w:rFonts w:asciiTheme="majorHAnsi" w:hAnsiTheme="majorHAnsi" w:cs="CronosPro-SemiboldDisp"/>
              </w:rPr>
            </w:pPr>
            <w:r w:rsidRPr="00887D9F">
              <w:rPr>
                <w:rFonts w:asciiTheme="majorHAnsi" w:hAnsiTheme="majorHAnsi" w:cs="CronosPro-SemiboldDisp"/>
              </w:rPr>
              <w:t>Du sollst nicht lügen! (S. 208/209 A6)</w:t>
            </w:r>
          </w:p>
        </w:tc>
      </w:tr>
      <w:tr w:rsidR="00D042C0" w14:paraId="0FA93EC3" w14:textId="77777777" w:rsidTr="00D20ED8">
        <w:tc>
          <w:tcPr>
            <w:tcW w:w="3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FE4D2" w14:textId="3E8BC439" w:rsidR="00D042C0" w:rsidRDefault="00D042C0" w:rsidP="00C210A7">
            <w:pPr>
              <w:pStyle w:val="KeinLeerraum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Argumentieren und urteilen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D7457" w14:textId="77777777" w:rsidR="00D042C0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Das Gewissen spricht (S. 60-73)</w:t>
            </w:r>
          </w:p>
          <w:p w14:paraId="31B95665" w14:textId="77777777" w:rsidR="00D20ED8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Fair handeln (S. 102-115)</w:t>
            </w:r>
          </w:p>
          <w:p w14:paraId="37D47103" w14:textId="7A0E77AD" w:rsidR="00D20ED8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Natur gestalten (S. 130-143)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48F07" w14:textId="77777777" w:rsidR="00214BC4" w:rsidRPr="00887D9F" w:rsidRDefault="00887D9F" w:rsidP="00214BC4">
            <w:pPr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Das Gewissen entscheidet (S. 64/65 A8)</w:t>
            </w:r>
          </w:p>
          <w:p w14:paraId="6CB6B302" w14:textId="77777777" w:rsidR="00887D9F" w:rsidRPr="00887D9F" w:rsidRDefault="00887D9F" w:rsidP="00214BC4">
            <w:pPr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Das ist nicht fair! (S. 104/105 A10)</w:t>
            </w:r>
          </w:p>
          <w:p w14:paraId="690DDA1A" w14:textId="77777777" w:rsidR="00887D9F" w:rsidRPr="00887D9F" w:rsidRDefault="00887D9F" w:rsidP="00214BC4">
            <w:pPr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Fair ist, wer gerecht sein will! (S. 110/111 A4)</w:t>
            </w:r>
          </w:p>
          <w:p w14:paraId="6C5B8FD1" w14:textId="39ED76AE" w:rsidR="00887D9F" w:rsidRPr="00887D9F" w:rsidRDefault="00887D9F" w:rsidP="00214BC4">
            <w:pPr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Der Technik auf der Spur (S. 134/135 A9)</w:t>
            </w:r>
          </w:p>
        </w:tc>
      </w:tr>
      <w:tr w:rsidR="00D042C0" w14:paraId="3DE41549" w14:textId="77777777" w:rsidTr="00D20ED8">
        <w:tc>
          <w:tcPr>
            <w:tcW w:w="3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97FCD" w14:textId="537518B2" w:rsidR="00D042C0" w:rsidRDefault="00D20ED8" w:rsidP="00C210A7">
            <w:pPr>
              <w:pStyle w:val="KeinLeerraum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Interagieren und Sich-Mitteilen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21000" w14:textId="77777777" w:rsidR="003D6AAA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Meine Familie (S. 32-45)</w:t>
            </w:r>
          </w:p>
          <w:p w14:paraId="242CE36C" w14:textId="46726C72" w:rsidR="00D20ED8" w:rsidRPr="00887D9F" w:rsidRDefault="00D20ED8" w:rsidP="00D20ED8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Auf Bedürfnisse achten (S. 158-171)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2CCF2" w14:textId="77777777" w:rsidR="00557518" w:rsidRPr="00887D9F" w:rsidRDefault="00887D9F" w:rsidP="00C210A7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Das alles ist Familie! (S. 34/35 A8)</w:t>
            </w:r>
          </w:p>
          <w:p w14:paraId="167B6E03" w14:textId="77777777" w:rsidR="00887D9F" w:rsidRPr="00887D9F" w:rsidRDefault="00887D9F" w:rsidP="00C210A7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Wie leben Familien in anderen Kulturen? (S. 38/39 A7)</w:t>
            </w:r>
          </w:p>
          <w:p w14:paraId="2CFD5CA6" w14:textId="77777777" w:rsidR="00887D9F" w:rsidRPr="00887D9F" w:rsidRDefault="00887D9F" w:rsidP="00C210A7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Bedürfnisse anderer wahrnehmen (S. 160/161 A5)</w:t>
            </w:r>
          </w:p>
          <w:p w14:paraId="315FA906" w14:textId="32FE947B" w:rsidR="00887D9F" w:rsidRPr="00887D9F" w:rsidRDefault="00887D9F" w:rsidP="00C210A7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Was Kinder hier und anderswo brauchen (S. 164/165 A8)</w:t>
            </w:r>
          </w:p>
        </w:tc>
      </w:tr>
      <w:tr w:rsidR="00D20ED8" w14:paraId="1DB19341" w14:textId="77777777" w:rsidTr="00D20ED8">
        <w:tc>
          <w:tcPr>
            <w:tcW w:w="3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60A3E" w14:textId="0ED81344" w:rsidR="00D20ED8" w:rsidRDefault="00D20ED8" w:rsidP="00C210A7">
            <w:pPr>
              <w:pStyle w:val="KeinLeerraum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Sich-Orientieren und Handeln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73E36" w14:textId="77777777" w:rsidR="00D20ED8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Verantwortung übernehmen (S. 74-87)</w:t>
            </w:r>
          </w:p>
          <w:p w14:paraId="4E8A1F2B" w14:textId="77777777" w:rsidR="00D20ED8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Natur bewahren (S. 116-129)</w:t>
            </w:r>
          </w:p>
          <w:p w14:paraId="6A33A697" w14:textId="7721F8AB" w:rsidR="00D20ED8" w:rsidRPr="00887D9F" w:rsidRDefault="00D20ED8" w:rsidP="00575C22">
            <w:pPr>
              <w:pStyle w:val="KeinLeerraum"/>
              <w:rPr>
                <w:rFonts w:asciiTheme="majorHAnsi" w:hAnsiTheme="majorHAnsi"/>
              </w:rPr>
            </w:pPr>
            <w:r w:rsidRPr="00887D9F">
              <w:rPr>
                <w:rFonts w:asciiTheme="majorHAnsi" w:hAnsiTheme="majorHAnsi"/>
              </w:rPr>
              <w:t>Meine Stärken erkennen (S. 144-157)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054EA" w14:textId="77777777" w:rsidR="00D20ED8" w:rsidRPr="00887D9F" w:rsidRDefault="00887D9F" w:rsidP="00C210A7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Gemeinsam schaffen wir das! (S. 76/77 A4)</w:t>
            </w:r>
          </w:p>
          <w:p w14:paraId="4FCBCA94" w14:textId="69EFA16A" w:rsidR="00887D9F" w:rsidRPr="00887D9F" w:rsidRDefault="00887D9F" w:rsidP="00C210A7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Das is</w:t>
            </w:r>
            <w:r w:rsidR="00CC71B6">
              <w:rPr>
                <w:rFonts w:asciiTheme="majorHAnsi" w:hAnsiTheme="majorHAnsi"/>
                <w:sz w:val="22"/>
                <w:szCs w:val="22"/>
              </w:rPr>
              <w:t>t doch unverantwortlich! (S. 80/</w:t>
            </w:r>
            <w:r w:rsidRPr="00887D9F">
              <w:rPr>
                <w:rFonts w:asciiTheme="majorHAnsi" w:hAnsiTheme="majorHAnsi"/>
                <w:sz w:val="22"/>
                <w:szCs w:val="22"/>
              </w:rPr>
              <w:t>81 A10)</w:t>
            </w:r>
          </w:p>
          <w:p w14:paraId="70F38BBD" w14:textId="77777777" w:rsidR="00887D9F" w:rsidRPr="00887D9F" w:rsidRDefault="00887D9F" w:rsidP="00C210A7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Was ist eigentlich Natur? (S. 120/121 A10)</w:t>
            </w:r>
          </w:p>
          <w:p w14:paraId="5A8AE64A" w14:textId="3CAF8AE1" w:rsidR="00887D9F" w:rsidRPr="00887D9F" w:rsidRDefault="00887D9F" w:rsidP="00C210A7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87D9F">
              <w:rPr>
                <w:rFonts w:asciiTheme="majorHAnsi" w:hAnsiTheme="majorHAnsi"/>
                <w:sz w:val="22"/>
                <w:szCs w:val="22"/>
              </w:rPr>
              <w:t>Sich Ziele setzen (S. 152/153 A8)</w:t>
            </w:r>
          </w:p>
        </w:tc>
      </w:tr>
    </w:tbl>
    <w:p w14:paraId="3DEDC8B7" w14:textId="4A44BCE2" w:rsidR="00D042C0" w:rsidRDefault="00D042C0">
      <w:pPr>
        <w:rPr>
          <w:vertAlign w:val="subscript"/>
        </w:rPr>
      </w:pPr>
    </w:p>
    <w:p w14:paraId="4E298996" w14:textId="77777777" w:rsidR="00CC2A72" w:rsidRDefault="00CC2A72" w:rsidP="00D042C0">
      <w:pPr>
        <w:rPr>
          <w:rFonts w:ascii="Times-Bold" w:hAnsi="Times-Bold" w:cs="Times-Bold"/>
          <w:b/>
          <w:bCs/>
          <w:sz w:val="28"/>
          <w:szCs w:val="28"/>
        </w:rPr>
      </w:pPr>
    </w:p>
    <w:p w14:paraId="656D588A" w14:textId="77777777" w:rsidR="009A1CEF" w:rsidRDefault="009A1CEF" w:rsidP="00D042C0">
      <w:pPr>
        <w:rPr>
          <w:rFonts w:ascii="Times-Bold" w:hAnsi="Times-Bold" w:cs="Times-Bold"/>
          <w:b/>
          <w:bCs/>
          <w:sz w:val="28"/>
          <w:szCs w:val="28"/>
        </w:rPr>
      </w:pPr>
    </w:p>
    <w:p w14:paraId="00A3CEC7" w14:textId="58E1200C" w:rsidR="00053C58" w:rsidRDefault="00053C58" w:rsidP="00D042C0">
      <w:pPr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>Lernzeitbezogene Kompetenzerwartungen und Inhaltsfelder am Ende der Jahrgangsstufe 6</w:t>
      </w:r>
    </w:p>
    <w:p w14:paraId="1837DD6A" w14:textId="77777777" w:rsidR="00E2442C" w:rsidRDefault="00E2442C" w:rsidP="00D042C0">
      <w:pPr>
        <w:rPr>
          <w:rFonts w:ascii="Calibri" w:hAnsi="Calibri"/>
          <w:b/>
          <w:i/>
          <w:sz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5244"/>
        <w:gridCol w:w="4820"/>
      </w:tblGrid>
      <w:tr w:rsidR="00DC5DF2" w:rsidRPr="00DC5DF2" w14:paraId="77360ED9" w14:textId="7F476822" w:rsidTr="00A6723F">
        <w:tc>
          <w:tcPr>
            <w:tcW w:w="9634" w:type="dxa"/>
            <w:gridSpan w:val="2"/>
            <w:shd w:val="clear" w:color="auto" w:fill="FF5050"/>
          </w:tcPr>
          <w:p w14:paraId="500F54D3" w14:textId="3EEFF44C" w:rsidR="00DC5DF2" w:rsidRPr="00DC5DF2" w:rsidRDefault="00DC5DF2" w:rsidP="00E2442C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DC5DF2">
              <w:rPr>
                <w:rFonts w:asciiTheme="majorHAnsi" w:hAnsiTheme="majorHAnsi"/>
                <w:b/>
                <w:i/>
                <w:sz w:val="28"/>
              </w:rPr>
              <w:t>Wahrnehmen und Deuten</w:t>
            </w:r>
          </w:p>
        </w:tc>
        <w:tc>
          <w:tcPr>
            <w:tcW w:w="4820" w:type="dxa"/>
            <w:shd w:val="clear" w:color="auto" w:fill="FF5050"/>
          </w:tcPr>
          <w:p w14:paraId="7172EBDE" w14:textId="77777777" w:rsidR="00DC5DF2" w:rsidRPr="00DC5DF2" w:rsidRDefault="00DC5DF2" w:rsidP="00E2442C">
            <w:pPr>
              <w:rPr>
                <w:rFonts w:asciiTheme="majorHAnsi" w:hAnsiTheme="majorHAnsi"/>
                <w:b/>
                <w:i/>
                <w:sz w:val="28"/>
              </w:rPr>
            </w:pPr>
          </w:p>
        </w:tc>
      </w:tr>
      <w:tr w:rsidR="00DC5DF2" w:rsidRPr="00DC5DF2" w14:paraId="1598239A" w14:textId="60CF85E1" w:rsidTr="00A6723F">
        <w:tc>
          <w:tcPr>
            <w:tcW w:w="4390" w:type="dxa"/>
          </w:tcPr>
          <w:p w14:paraId="67CA60FE" w14:textId="7BAD6C19" w:rsidR="00DC5DF2" w:rsidRPr="00DC5DF2" w:rsidRDefault="00DC5DF2" w:rsidP="00D042C0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DC5DF2">
              <w:rPr>
                <w:rFonts w:asciiTheme="majorHAnsi" w:hAnsiTheme="majorHAnsi"/>
                <w:i/>
                <w:sz w:val="22"/>
                <w:szCs w:val="22"/>
              </w:rPr>
              <w:t>Die Lernenden können...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59F7E1A4" w14:textId="0CE80AB4" w:rsidR="00DC5DF2" w:rsidRPr="00DC5DF2" w:rsidRDefault="00DC5DF2" w:rsidP="001862E9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DC5DF2">
              <w:rPr>
                <w:rFonts w:asciiTheme="majorHAnsi" w:hAnsiTheme="majorHAnsi"/>
                <w:i/>
                <w:sz w:val="22"/>
                <w:szCs w:val="22"/>
              </w:rPr>
              <w:t>Beispiele für Kompetenzboxen in „Leben entdecken 1“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144FE7AD" w14:textId="30A9FDE3" w:rsidR="00DC5DF2" w:rsidRPr="00DC5DF2" w:rsidRDefault="00DC5DF2" w:rsidP="00DC5DF2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DC5DF2">
              <w:rPr>
                <w:rFonts w:asciiTheme="majorHAnsi" w:hAnsiTheme="majorHAnsi"/>
                <w:i/>
                <w:sz w:val="22"/>
                <w:szCs w:val="22"/>
              </w:rPr>
              <w:t>Doppelseite</w:t>
            </w:r>
          </w:p>
        </w:tc>
      </w:tr>
      <w:tr w:rsidR="00DC5DF2" w:rsidRPr="00DC5DF2" w14:paraId="715A253C" w14:textId="587790A4" w:rsidTr="00A6723F">
        <w:tc>
          <w:tcPr>
            <w:tcW w:w="4390" w:type="dxa"/>
          </w:tcPr>
          <w:p w14:paraId="089A8851" w14:textId="291061E2" w:rsidR="00DC5DF2" w:rsidRPr="00DC5DF2" w:rsidRDefault="00DC5DF2" w:rsidP="00E2442C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DC5DF2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ihre persönliche Wahrnehmung beschreiben</w:t>
            </w:r>
            <w:r w:rsidR="00CC71B6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5244" w:type="dxa"/>
            <w:tcBorders>
              <w:bottom w:val="nil"/>
            </w:tcBorders>
          </w:tcPr>
          <w:p w14:paraId="5C1F3644" w14:textId="05FCCBCB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So kannst du deine Erfahrungen beschreiben</w:t>
            </w:r>
          </w:p>
          <w:p w14:paraId="2B6C35D6" w14:textId="5DDFC7A0" w:rsidR="00DC5DF2" w:rsidRPr="008B6931" w:rsidRDefault="00DC5DF2" w:rsidP="00DC5DF2">
            <w:pPr>
              <w:rPr>
                <w:rFonts w:asciiTheme="majorHAnsi" w:hAnsiTheme="majorHAnsi"/>
                <w:b/>
                <w:i/>
                <w:sz w:val="22"/>
                <w:u w:val="single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 xml:space="preserve">So kannst Unterschiede wahrnehmen und beschreiben </w:t>
            </w:r>
          </w:p>
        </w:tc>
        <w:tc>
          <w:tcPr>
            <w:tcW w:w="4820" w:type="dxa"/>
            <w:tcBorders>
              <w:bottom w:val="nil"/>
            </w:tcBorders>
          </w:tcPr>
          <w:p w14:paraId="46A07B09" w14:textId="77777777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Mit wachen Sinnen (S. 216/217)</w:t>
            </w:r>
          </w:p>
          <w:p w14:paraId="7DF4D7A3" w14:textId="6CFA33F1" w:rsidR="00DC5DF2" w:rsidRPr="008B6931" w:rsidRDefault="00DC5DF2" w:rsidP="00DC5DF2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Was macht mich so einzigartig? (S. 22/23)</w:t>
            </w:r>
          </w:p>
        </w:tc>
      </w:tr>
      <w:tr w:rsidR="00DC5DF2" w:rsidRPr="00DC5DF2" w14:paraId="775CCEA3" w14:textId="35019648" w:rsidTr="00A6723F">
        <w:tc>
          <w:tcPr>
            <w:tcW w:w="4390" w:type="dxa"/>
          </w:tcPr>
          <w:p w14:paraId="2A536E7A" w14:textId="2AAABDD5" w:rsidR="0026570B" w:rsidRPr="0026570B" w:rsidRDefault="00DC5DF2" w:rsidP="0026570B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DC5DF2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die Situation und das Erleben anderer im persönlichen Umfeld nachvollziehen und beschreiben.</w:t>
            </w:r>
          </w:p>
        </w:tc>
        <w:tc>
          <w:tcPr>
            <w:tcW w:w="5244" w:type="dxa"/>
            <w:tcBorders>
              <w:top w:val="nil"/>
            </w:tcBorders>
          </w:tcPr>
          <w:p w14:paraId="403EC65F" w14:textId="7F5E4090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So kannst ein Bild deuten</w:t>
            </w:r>
          </w:p>
          <w:p w14:paraId="5DC20593" w14:textId="6F4EE1F1" w:rsidR="00DC5DF2" w:rsidRPr="008B6931" w:rsidRDefault="00DC5DF2" w:rsidP="00D042C0">
            <w:pPr>
              <w:rPr>
                <w:rFonts w:asciiTheme="majorHAnsi" w:hAnsiTheme="majorHAnsi"/>
                <w:b/>
                <w:i/>
                <w:sz w:val="22"/>
                <w:u w:val="single"/>
              </w:rPr>
            </w:pPr>
          </w:p>
        </w:tc>
        <w:tc>
          <w:tcPr>
            <w:tcW w:w="4820" w:type="dxa"/>
            <w:tcBorders>
              <w:top w:val="nil"/>
            </w:tcBorders>
          </w:tcPr>
          <w:p w14:paraId="18EF0A9F" w14:textId="6D08861C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Ein Anlass zum Feiern! (S. 174/175)</w:t>
            </w:r>
          </w:p>
        </w:tc>
      </w:tr>
      <w:tr w:rsidR="00DC5DF2" w:rsidRPr="00DC5DF2" w14:paraId="4954C388" w14:textId="25772DA9" w:rsidTr="00A6723F">
        <w:tc>
          <w:tcPr>
            <w:tcW w:w="4390" w:type="dxa"/>
          </w:tcPr>
          <w:p w14:paraId="2988AA6F" w14:textId="77777777" w:rsidR="0026570B" w:rsidRDefault="00DC5DF2" w:rsidP="00F76DDF">
            <w:pPr>
              <w:autoSpaceDE w:val="0"/>
              <w:autoSpaceDN w:val="0"/>
              <w:adjustRightInd w:val="0"/>
              <w:rPr>
                <w:rFonts w:asciiTheme="majorHAnsi" w:hAnsiTheme="majorHAnsi" w:cs="Times-Roman"/>
                <w:i/>
                <w:color w:val="000000"/>
                <w:sz w:val="22"/>
                <w:szCs w:val="22"/>
              </w:rPr>
            </w:pPr>
            <w:r w:rsidRPr="00DC5DF2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kulturelle Unterschiede wahrnehmen und vergleichend beschreiben.</w:t>
            </w:r>
            <w:r w:rsidR="0026570B" w:rsidRPr="0026570B">
              <w:rPr>
                <w:rFonts w:asciiTheme="majorHAnsi" w:hAnsiTheme="majorHAnsi" w:cs="Times-Roman"/>
                <w:i/>
                <w:color w:val="000000"/>
                <w:sz w:val="22"/>
                <w:szCs w:val="22"/>
              </w:rPr>
              <w:t xml:space="preserve"> </w:t>
            </w:r>
          </w:p>
          <w:p w14:paraId="3E70352E" w14:textId="00D6CC2C" w:rsidR="00DC5DF2" w:rsidRPr="009A1CEF" w:rsidRDefault="0026570B" w:rsidP="0026570B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9A1CEF">
              <w:rPr>
                <w:rFonts w:asciiTheme="majorHAnsi" w:hAnsiTheme="majorHAnsi" w:cs="Times-Roman"/>
                <w:i/>
                <w:color w:val="000000"/>
                <w:sz w:val="22"/>
                <w:szCs w:val="22"/>
              </w:rPr>
              <w:t>(Haupt</w:t>
            </w:r>
            <w:r w:rsidRPr="009A1CEF">
              <w:rPr>
                <w:rFonts w:asciiTheme="majorHAnsi" w:hAnsiTheme="majorHAnsi" w:cs="Times-Roman"/>
                <w:i/>
                <w:color w:val="000000"/>
                <w:sz w:val="22"/>
                <w:szCs w:val="22"/>
              </w:rPr>
              <w:t xml:space="preserve">schule: </w:t>
            </w:r>
            <w:r w:rsidRPr="009A1CEF">
              <w:rPr>
                <w:rFonts w:asciiTheme="majorHAnsi" w:hAnsiTheme="majorHAnsi" w:cs="Times-Roman"/>
                <w:i/>
                <w:sz w:val="22"/>
                <w:szCs w:val="22"/>
              </w:rPr>
              <w:t>kulturelle Unterschiede wahrnehmen und beschreiben)</w:t>
            </w:r>
          </w:p>
        </w:tc>
        <w:tc>
          <w:tcPr>
            <w:tcW w:w="5244" w:type="dxa"/>
          </w:tcPr>
          <w:p w14:paraId="3B5FBF57" w14:textId="7B5F1EE2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So kannst du unterschiedliche Kulturen verstehen</w:t>
            </w:r>
          </w:p>
          <w:p w14:paraId="71B50A30" w14:textId="740D4011" w:rsidR="00DC5DF2" w:rsidRPr="008B6931" w:rsidRDefault="00DC5DF2" w:rsidP="00DC5DF2">
            <w:pPr>
              <w:rPr>
                <w:rFonts w:asciiTheme="majorHAnsi" w:hAnsiTheme="majorHAnsi"/>
                <w:b/>
                <w:i/>
                <w:sz w:val="22"/>
                <w:u w:val="single"/>
              </w:rPr>
            </w:pPr>
          </w:p>
        </w:tc>
        <w:tc>
          <w:tcPr>
            <w:tcW w:w="4820" w:type="dxa"/>
          </w:tcPr>
          <w:p w14:paraId="7D263CF2" w14:textId="77777777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Und was machst du zum Fest? (S. 178/179)</w:t>
            </w:r>
          </w:p>
          <w:p w14:paraId="681F7333" w14:textId="5DA424D7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</w:p>
        </w:tc>
      </w:tr>
      <w:tr w:rsidR="00DC5DF2" w:rsidRPr="00DC5DF2" w14:paraId="65422235" w14:textId="19935E52" w:rsidTr="00A6723F">
        <w:tc>
          <w:tcPr>
            <w:tcW w:w="4390" w:type="dxa"/>
          </w:tcPr>
          <w:p w14:paraId="53DE080E" w14:textId="3EFCFEE2" w:rsidR="00DC5DF2" w:rsidRPr="00DC5DF2" w:rsidRDefault="00DC5DF2" w:rsidP="00E2442C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DC5DF2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sich mit persönlichen Grunderfahrungen beschreibend auseinandersetzen.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7EE02904" w14:textId="6CDEA2BF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So kannst du unterschiedliche Erfahrungen vergleichen</w:t>
            </w:r>
          </w:p>
          <w:p w14:paraId="07E7DE27" w14:textId="434D1309" w:rsidR="00DC5DF2" w:rsidRPr="008B6931" w:rsidRDefault="00DC5DF2" w:rsidP="00D042C0">
            <w:pPr>
              <w:rPr>
                <w:rFonts w:asciiTheme="majorHAnsi" w:hAnsiTheme="majorHAnsi"/>
                <w:b/>
                <w:i/>
                <w:sz w:val="22"/>
                <w:u w:val="single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45962DC1" w14:textId="3FA391F2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Wirklich? (S. 220/221)</w:t>
            </w:r>
          </w:p>
        </w:tc>
      </w:tr>
      <w:tr w:rsidR="00DC5DF2" w:rsidRPr="00DC5DF2" w14:paraId="06D7920F" w14:textId="2D662745" w:rsidTr="00A6723F">
        <w:tc>
          <w:tcPr>
            <w:tcW w:w="4390" w:type="dxa"/>
          </w:tcPr>
          <w:p w14:paraId="35273341" w14:textId="1A20042D" w:rsidR="00DC5DF2" w:rsidRPr="00DC5DF2" w:rsidRDefault="00DC5DF2" w:rsidP="00E2442C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DC5DF2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Handlungen und Entscheidungen anderer Personen beschreiben.</w:t>
            </w:r>
          </w:p>
        </w:tc>
        <w:tc>
          <w:tcPr>
            <w:tcW w:w="5244" w:type="dxa"/>
            <w:tcBorders>
              <w:bottom w:val="nil"/>
            </w:tcBorders>
          </w:tcPr>
          <w:p w14:paraId="78CDF7C4" w14:textId="3416686E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So kannst die Sichtweise eines anderen einnehmen</w:t>
            </w:r>
          </w:p>
          <w:p w14:paraId="3BE622F3" w14:textId="5AB1254B" w:rsidR="00DC5DF2" w:rsidRPr="008B6931" w:rsidRDefault="00DC5DF2" w:rsidP="00D70A28">
            <w:pPr>
              <w:rPr>
                <w:rFonts w:asciiTheme="majorHAnsi" w:hAnsiTheme="majorHAnsi"/>
                <w:b/>
                <w:i/>
                <w:sz w:val="22"/>
                <w:u w:val="single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So kannst etwas aus einer anderen Sicht betrachten</w:t>
            </w:r>
          </w:p>
        </w:tc>
        <w:tc>
          <w:tcPr>
            <w:tcW w:w="4820" w:type="dxa"/>
            <w:tcBorders>
              <w:bottom w:val="nil"/>
            </w:tcBorders>
          </w:tcPr>
          <w:p w14:paraId="514EF34D" w14:textId="77777777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Was wird gefeiert und warum? (S. 176/177)</w:t>
            </w:r>
          </w:p>
          <w:p w14:paraId="42FD59F5" w14:textId="00377291" w:rsidR="00DC5DF2" w:rsidRPr="008B6931" w:rsidRDefault="00DC5DF2" w:rsidP="00D70A28">
            <w:pPr>
              <w:rPr>
                <w:rFonts w:asciiTheme="majorHAnsi" w:eastAsia="CronosPro-Semibold" w:hAnsiTheme="majorHAnsi" w:cs="Arial"/>
                <w:sz w:val="22"/>
                <w:szCs w:val="20"/>
              </w:rPr>
            </w:pPr>
            <w:r w:rsidRPr="008B6931">
              <w:rPr>
                <w:rFonts w:asciiTheme="majorHAnsi" w:eastAsia="CronosPro-Semibold" w:hAnsiTheme="majorHAnsi" w:cs="Arial"/>
                <w:sz w:val="22"/>
                <w:szCs w:val="20"/>
              </w:rPr>
              <w:t>Einzigartig und doch gleich? (S. 26/27)</w:t>
            </w:r>
          </w:p>
        </w:tc>
      </w:tr>
      <w:tr w:rsidR="00DC5DF2" w:rsidRPr="00DC5DF2" w14:paraId="2209B198" w14:textId="0C70E852" w:rsidTr="00A6723F">
        <w:tc>
          <w:tcPr>
            <w:tcW w:w="4390" w:type="dxa"/>
          </w:tcPr>
          <w:p w14:paraId="3D1AADCB" w14:textId="10EE1ECB" w:rsidR="00DC5DF2" w:rsidRPr="00DC5DF2" w:rsidRDefault="00DC5DF2" w:rsidP="00E2442C">
            <w:pPr>
              <w:rPr>
                <w:rFonts w:asciiTheme="majorHAnsi" w:hAnsiTheme="majorHAnsi" w:cs="Times-Roman"/>
                <w:color w:val="000000"/>
                <w:sz w:val="22"/>
                <w:szCs w:val="22"/>
              </w:rPr>
            </w:pPr>
            <w:r w:rsidRPr="00DC5DF2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die Folgen eigenen und fremden Handelns für sich und andere beschreiben und bewerten.</w:t>
            </w:r>
          </w:p>
        </w:tc>
        <w:tc>
          <w:tcPr>
            <w:tcW w:w="5244" w:type="dxa"/>
            <w:tcBorders>
              <w:top w:val="nil"/>
            </w:tcBorders>
          </w:tcPr>
          <w:p w14:paraId="438A0C61" w14:textId="77777777" w:rsidR="00DC5DF2" w:rsidRPr="008B6931" w:rsidRDefault="00DC5DF2" w:rsidP="00DC5DF2">
            <w:pPr>
              <w:rPr>
                <w:rFonts w:asciiTheme="majorHAnsi" w:hAnsiTheme="majorHAnsi"/>
                <w:b/>
                <w:i/>
                <w:sz w:val="22"/>
                <w:u w:val="single"/>
              </w:rPr>
            </w:pPr>
          </w:p>
        </w:tc>
        <w:tc>
          <w:tcPr>
            <w:tcW w:w="4820" w:type="dxa"/>
            <w:tcBorders>
              <w:top w:val="nil"/>
            </w:tcBorders>
          </w:tcPr>
          <w:p w14:paraId="628D3CDF" w14:textId="77777777" w:rsidR="00DC5DF2" w:rsidRPr="008B6931" w:rsidRDefault="00DC5DF2" w:rsidP="00D042C0">
            <w:pPr>
              <w:rPr>
                <w:rFonts w:asciiTheme="majorHAnsi" w:hAnsiTheme="majorHAnsi"/>
                <w:b/>
                <w:i/>
                <w:sz w:val="22"/>
                <w:u w:val="single"/>
              </w:rPr>
            </w:pPr>
          </w:p>
        </w:tc>
      </w:tr>
    </w:tbl>
    <w:p w14:paraId="652B6F08" w14:textId="1D682A3A" w:rsidR="009A1CEF" w:rsidRDefault="009A1CEF" w:rsidP="00D70A28">
      <w:pPr>
        <w:rPr>
          <w:rFonts w:ascii="Arial" w:eastAsia="CronosPro-Semibold" w:hAnsi="Arial" w:cs="Arial"/>
          <w:sz w:val="20"/>
          <w:szCs w:val="20"/>
        </w:rPr>
      </w:pPr>
    </w:p>
    <w:p w14:paraId="4028B455" w14:textId="77777777" w:rsidR="009A1CEF" w:rsidRDefault="009A1CEF">
      <w:pPr>
        <w:rPr>
          <w:rFonts w:ascii="Arial" w:eastAsia="CronosPro-Semibold" w:hAnsi="Arial" w:cs="Arial"/>
          <w:sz w:val="20"/>
          <w:szCs w:val="20"/>
        </w:rPr>
      </w:pPr>
      <w:r>
        <w:rPr>
          <w:rFonts w:ascii="Arial" w:eastAsia="CronosPro-Semibold" w:hAnsi="Arial" w:cs="Arial"/>
          <w:sz w:val="20"/>
          <w:szCs w:val="20"/>
        </w:rPr>
        <w:br w:type="page"/>
      </w:r>
    </w:p>
    <w:p w14:paraId="7A976770" w14:textId="77777777" w:rsidR="00D70A28" w:rsidRDefault="00D70A28" w:rsidP="00D70A28">
      <w:pPr>
        <w:rPr>
          <w:rFonts w:ascii="Arial" w:eastAsia="CronosPro-Semibold" w:hAnsi="Arial" w:cs="Arial"/>
          <w:sz w:val="20"/>
          <w:szCs w:val="20"/>
        </w:rPr>
      </w:pPr>
    </w:p>
    <w:p w14:paraId="5E0E4B58" w14:textId="77777777" w:rsidR="009A1CEF" w:rsidRDefault="009A1CEF" w:rsidP="00D70A28">
      <w:pPr>
        <w:rPr>
          <w:rFonts w:ascii="Arial" w:eastAsia="CronosPro-Semibold" w:hAnsi="Arial" w:cs="Arial"/>
          <w:sz w:val="20"/>
          <w:szCs w:val="20"/>
        </w:rPr>
      </w:pPr>
    </w:p>
    <w:p w14:paraId="45F139CB" w14:textId="4D5F1BFD" w:rsidR="003B48E6" w:rsidRDefault="003B48E6">
      <w:pPr>
        <w:rPr>
          <w:rFonts w:ascii="Arial" w:eastAsia="CronosPro-Semibold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5244"/>
        <w:gridCol w:w="4820"/>
      </w:tblGrid>
      <w:tr w:rsidR="00DC5DF2" w:rsidRPr="00DC5DF2" w14:paraId="7764F40B" w14:textId="77777777" w:rsidTr="00A6723F">
        <w:tc>
          <w:tcPr>
            <w:tcW w:w="9634" w:type="dxa"/>
            <w:gridSpan w:val="2"/>
            <w:shd w:val="clear" w:color="auto" w:fill="00B0F0"/>
          </w:tcPr>
          <w:p w14:paraId="70C745B1" w14:textId="72BDE583" w:rsidR="00DC5DF2" w:rsidRPr="00DC5DF2" w:rsidRDefault="00C332AE" w:rsidP="00C210A7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>
              <w:rPr>
                <w:rFonts w:ascii="Arial" w:eastAsia="CronosPro-Semibold" w:hAnsi="Arial" w:cs="Arial"/>
                <w:sz w:val="20"/>
                <w:szCs w:val="20"/>
              </w:rPr>
              <w:br w:type="page"/>
            </w:r>
            <w:r w:rsidR="00245458">
              <w:rPr>
                <w:rFonts w:asciiTheme="majorHAnsi" w:hAnsiTheme="majorHAnsi"/>
                <w:b/>
                <w:i/>
                <w:sz w:val="28"/>
              </w:rPr>
              <w:t>Analysieren und Reflektieren</w:t>
            </w:r>
          </w:p>
        </w:tc>
        <w:tc>
          <w:tcPr>
            <w:tcW w:w="4820" w:type="dxa"/>
            <w:shd w:val="clear" w:color="auto" w:fill="00B0F0"/>
          </w:tcPr>
          <w:p w14:paraId="27C97A48" w14:textId="77777777" w:rsidR="00DC5DF2" w:rsidRPr="00DC5DF2" w:rsidRDefault="00DC5DF2" w:rsidP="00C210A7">
            <w:pPr>
              <w:rPr>
                <w:rFonts w:asciiTheme="majorHAnsi" w:hAnsiTheme="majorHAnsi"/>
                <w:b/>
                <w:i/>
                <w:sz w:val="28"/>
              </w:rPr>
            </w:pPr>
          </w:p>
        </w:tc>
      </w:tr>
      <w:tr w:rsidR="00DC5DF2" w:rsidRPr="007243D4" w14:paraId="33C7BD3C" w14:textId="77777777" w:rsidTr="00A6723F">
        <w:tc>
          <w:tcPr>
            <w:tcW w:w="4390" w:type="dxa"/>
          </w:tcPr>
          <w:p w14:paraId="76F34CAB" w14:textId="77777777" w:rsidR="00DC5DF2" w:rsidRPr="007243D4" w:rsidRDefault="00DC5DF2" w:rsidP="00C210A7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7243D4">
              <w:rPr>
                <w:rFonts w:asciiTheme="majorHAnsi" w:hAnsiTheme="majorHAnsi"/>
                <w:i/>
                <w:sz w:val="22"/>
                <w:szCs w:val="22"/>
              </w:rPr>
              <w:t>Die Lernenden können...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6ED133EE" w14:textId="77777777" w:rsidR="00DC5DF2" w:rsidRPr="007243D4" w:rsidRDefault="00DC5DF2" w:rsidP="00C210A7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7243D4">
              <w:rPr>
                <w:rFonts w:asciiTheme="majorHAnsi" w:hAnsiTheme="majorHAnsi"/>
                <w:i/>
                <w:sz w:val="22"/>
                <w:szCs w:val="22"/>
              </w:rPr>
              <w:t>Beispiele für Kompetenzboxen in „Leben entdecken 1“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6AC21C62" w14:textId="77777777" w:rsidR="00DC5DF2" w:rsidRPr="007243D4" w:rsidRDefault="00DC5DF2" w:rsidP="00C210A7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7243D4">
              <w:rPr>
                <w:rFonts w:asciiTheme="majorHAnsi" w:hAnsiTheme="majorHAnsi"/>
                <w:i/>
                <w:sz w:val="22"/>
                <w:szCs w:val="22"/>
              </w:rPr>
              <w:t>Doppelseite</w:t>
            </w:r>
          </w:p>
        </w:tc>
      </w:tr>
      <w:tr w:rsidR="00DC5DF2" w:rsidRPr="007243D4" w14:paraId="135FA636" w14:textId="77777777" w:rsidTr="00A6723F">
        <w:tc>
          <w:tcPr>
            <w:tcW w:w="4390" w:type="dxa"/>
          </w:tcPr>
          <w:p w14:paraId="029F2ADF" w14:textId="6BE77ACF" w:rsidR="00DC5DF2" w:rsidRPr="007243D4" w:rsidRDefault="003B48E6" w:rsidP="003B48E6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7243D4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Fragen stellen und Probleme erkennen.</w:t>
            </w:r>
          </w:p>
        </w:tc>
        <w:tc>
          <w:tcPr>
            <w:tcW w:w="5244" w:type="dxa"/>
          </w:tcPr>
          <w:p w14:paraId="3CD52FFD" w14:textId="69EC1AC8" w:rsidR="00DC5DF2" w:rsidRPr="007243D4" w:rsidRDefault="00C210A7" w:rsidP="00C210A7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7243D4">
              <w:rPr>
                <w:rFonts w:asciiTheme="majorHAnsi" w:eastAsia="CronosPro-Semibold" w:hAnsiTheme="majorHAnsi" w:cs="Arial"/>
                <w:sz w:val="22"/>
                <w:szCs w:val="22"/>
              </w:rPr>
              <w:t>So kannst du eine Frage an einem Beispiel untersuchen</w:t>
            </w:r>
          </w:p>
        </w:tc>
        <w:tc>
          <w:tcPr>
            <w:tcW w:w="4820" w:type="dxa"/>
          </w:tcPr>
          <w:p w14:paraId="3A48BBF6" w14:textId="52BAD29A" w:rsidR="00DC5DF2" w:rsidRPr="00C332AE" w:rsidRDefault="007243D4" w:rsidP="00DC5DF2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Das Zusammenleben regeln (S. 90/91)</w:t>
            </w:r>
          </w:p>
        </w:tc>
      </w:tr>
      <w:tr w:rsidR="00DC5DF2" w:rsidRPr="007243D4" w14:paraId="218A02B8" w14:textId="77777777" w:rsidTr="00A6723F">
        <w:tc>
          <w:tcPr>
            <w:tcW w:w="4390" w:type="dxa"/>
          </w:tcPr>
          <w:p w14:paraId="4B635D7F" w14:textId="0F9D0718" w:rsidR="00DC5DF2" w:rsidRDefault="003B48E6" w:rsidP="00C332AE">
            <w:pPr>
              <w:autoSpaceDE w:val="0"/>
              <w:autoSpaceDN w:val="0"/>
              <w:adjustRightInd w:val="0"/>
              <w:rPr>
                <w:rFonts w:asciiTheme="majorHAnsi" w:hAnsiTheme="majorHAnsi" w:cs="Times-Roman"/>
                <w:color w:val="000000"/>
                <w:sz w:val="22"/>
                <w:szCs w:val="22"/>
              </w:rPr>
            </w:pPr>
            <w:r w:rsidRPr="007243D4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ethisch relevante Fragestellungen in ihrer Bedeutung für den Einzelnen und die Gemeinschaft an konkreten Beispielen</w:t>
            </w:r>
            <w:r w:rsidR="00C332AE">
              <w:rPr>
                <w:rFonts w:asciiTheme="majorHAnsi" w:hAnsiTheme="majorHAnsi" w:cs="Times-Roman"/>
                <w:color w:val="000000"/>
                <w:sz w:val="22"/>
                <w:szCs w:val="22"/>
              </w:rPr>
              <w:t xml:space="preserve"> </w:t>
            </w:r>
            <w:r w:rsidRPr="007243D4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beschreiben.</w:t>
            </w:r>
          </w:p>
          <w:p w14:paraId="3B165C7A" w14:textId="56BE85F9" w:rsidR="0026570B" w:rsidRPr="007243D4" w:rsidRDefault="0026570B" w:rsidP="009A1CEF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9A1CEF">
              <w:rPr>
                <w:rFonts w:asciiTheme="majorHAnsi" w:hAnsiTheme="majorHAnsi" w:cs="Times-Roman"/>
                <w:i/>
                <w:color w:val="000000"/>
                <w:sz w:val="22"/>
                <w:szCs w:val="22"/>
              </w:rPr>
              <w:t xml:space="preserve">(Hauptschule: </w:t>
            </w:r>
            <w:r w:rsidRPr="009A1CEF">
              <w:rPr>
                <w:rFonts w:asciiTheme="majorHAnsi" w:hAnsiTheme="majorHAnsi" w:cs="Times-Roman"/>
                <w:i/>
                <w:sz w:val="22"/>
                <w:szCs w:val="22"/>
              </w:rPr>
              <w:t>ethisch relevante</w:t>
            </w:r>
            <w:r w:rsidR="009A1CEF">
              <w:rPr>
                <w:rFonts w:asciiTheme="majorHAnsi" w:hAnsiTheme="majorHAnsi" w:cs="Times-Roman"/>
                <w:i/>
                <w:sz w:val="22"/>
                <w:szCs w:val="22"/>
              </w:rPr>
              <w:t xml:space="preserve"> </w:t>
            </w:r>
            <w:r w:rsidRPr="009A1CEF">
              <w:rPr>
                <w:rFonts w:asciiTheme="majorHAnsi" w:hAnsiTheme="majorHAnsi" w:cs="Times-Roman"/>
                <w:i/>
                <w:sz w:val="22"/>
                <w:szCs w:val="22"/>
              </w:rPr>
              <w:t>Fragestellungen in ihrer Bedeutung für den Einzelnen in seinem Umfeld an konkreten Beispielen</w:t>
            </w:r>
            <w:r w:rsidR="009A1CEF">
              <w:rPr>
                <w:rFonts w:asciiTheme="majorHAnsi" w:hAnsiTheme="majorHAnsi" w:cs="Times-Roman"/>
                <w:i/>
                <w:sz w:val="22"/>
                <w:szCs w:val="22"/>
              </w:rPr>
              <w:t xml:space="preserve"> b</w:t>
            </w:r>
            <w:r w:rsidRPr="009A1CEF">
              <w:rPr>
                <w:rFonts w:asciiTheme="majorHAnsi" w:hAnsiTheme="majorHAnsi" w:cs="Times-Roman"/>
                <w:i/>
                <w:sz w:val="22"/>
                <w:szCs w:val="22"/>
              </w:rPr>
              <w:t>eschreiben)</w:t>
            </w:r>
          </w:p>
        </w:tc>
        <w:tc>
          <w:tcPr>
            <w:tcW w:w="5244" w:type="dxa"/>
          </w:tcPr>
          <w:p w14:paraId="5EF87DF3" w14:textId="77777777" w:rsidR="003B48E6" w:rsidRPr="007243D4" w:rsidRDefault="003B48E6" w:rsidP="003B48E6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7243D4">
              <w:rPr>
                <w:rFonts w:asciiTheme="majorHAnsi" w:eastAsia="CronosPro-Semibold" w:hAnsiTheme="majorHAnsi" w:cs="Arial"/>
                <w:sz w:val="22"/>
                <w:szCs w:val="22"/>
              </w:rPr>
              <w:t>So kannst du erläutern, warum eine Frage für das Zusammenleben wichtig ist</w:t>
            </w:r>
          </w:p>
          <w:p w14:paraId="63E6841E" w14:textId="77777777" w:rsidR="00DC5DF2" w:rsidRPr="007243D4" w:rsidRDefault="00DC5DF2" w:rsidP="00C210A7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820" w:type="dxa"/>
          </w:tcPr>
          <w:p w14:paraId="1D675DE6" w14:textId="21741ED3" w:rsidR="00DC5DF2" w:rsidRPr="00C332AE" w:rsidRDefault="00044F5F" w:rsidP="00DC5DF2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Der Blick ins All (S. 190/191)</w:t>
            </w:r>
          </w:p>
        </w:tc>
      </w:tr>
      <w:tr w:rsidR="00DC5DF2" w:rsidRPr="007243D4" w14:paraId="70900EFD" w14:textId="77777777" w:rsidTr="00A6723F">
        <w:tc>
          <w:tcPr>
            <w:tcW w:w="4390" w:type="dxa"/>
          </w:tcPr>
          <w:p w14:paraId="0984CF25" w14:textId="77777777" w:rsidR="00DC5DF2" w:rsidRDefault="003B48E6" w:rsidP="003B48E6">
            <w:pPr>
              <w:autoSpaceDE w:val="0"/>
              <w:autoSpaceDN w:val="0"/>
              <w:adjustRightInd w:val="0"/>
              <w:rPr>
                <w:rFonts w:asciiTheme="majorHAnsi" w:hAnsiTheme="majorHAnsi" w:cs="Times-Roman"/>
                <w:color w:val="000000"/>
                <w:sz w:val="22"/>
                <w:szCs w:val="22"/>
              </w:rPr>
            </w:pPr>
            <w:r w:rsidRPr="007243D4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mediale Zugänge der Welt vergleichend</w:t>
            </w:r>
            <w:r w:rsidR="00F76DDF">
              <w:rPr>
                <w:rFonts w:asciiTheme="majorHAnsi" w:hAnsiTheme="majorHAnsi" w:cs="Times-Roman"/>
                <w:color w:val="000000"/>
                <w:sz w:val="22"/>
                <w:szCs w:val="22"/>
              </w:rPr>
              <w:t xml:space="preserve"> </w:t>
            </w:r>
            <w:r w:rsidRPr="007243D4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beschreiben.</w:t>
            </w:r>
          </w:p>
          <w:p w14:paraId="5B48A58D" w14:textId="0C6E0D93" w:rsidR="0026570B" w:rsidRPr="009A1CEF" w:rsidRDefault="0026570B" w:rsidP="003B48E6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9A1CEF">
              <w:rPr>
                <w:rFonts w:asciiTheme="majorHAnsi" w:hAnsiTheme="majorHAnsi" w:cs="Times-Roman"/>
                <w:i/>
                <w:color w:val="000000"/>
                <w:sz w:val="22"/>
                <w:szCs w:val="22"/>
              </w:rPr>
              <w:t xml:space="preserve">(Hauptschule: </w:t>
            </w:r>
            <w:r w:rsidRPr="009A1CEF">
              <w:rPr>
                <w:rFonts w:asciiTheme="majorHAnsi" w:hAnsiTheme="majorHAnsi" w:cs="Times-Roman"/>
                <w:i/>
                <w:color w:val="000000"/>
                <w:sz w:val="22"/>
                <w:szCs w:val="22"/>
              </w:rPr>
              <w:t>media</w:t>
            </w:r>
            <w:r w:rsidRPr="009A1CEF">
              <w:rPr>
                <w:rFonts w:asciiTheme="majorHAnsi" w:hAnsiTheme="majorHAnsi" w:cs="Times-Roman"/>
                <w:i/>
                <w:color w:val="000000"/>
                <w:sz w:val="22"/>
                <w:szCs w:val="22"/>
              </w:rPr>
              <w:t>le Zugänge zur Welt beschreiben)</w:t>
            </w:r>
          </w:p>
        </w:tc>
        <w:tc>
          <w:tcPr>
            <w:tcW w:w="5244" w:type="dxa"/>
          </w:tcPr>
          <w:p w14:paraId="74FFEBC7" w14:textId="77777777" w:rsidR="00E16B20" w:rsidRPr="007243D4" w:rsidRDefault="00E16B20" w:rsidP="00E16B20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7243D4">
              <w:rPr>
                <w:rFonts w:asciiTheme="majorHAnsi" w:eastAsia="CronosPro-Semibold" w:hAnsiTheme="majorHAnsi" w:cs="Arial"/>
                <w:sz w:val="22"/>
                <w:szCs w:val="22"/>
              </w:rPr>
              <w:t>So kannst du Antworten auf eine Frage vergleichen</w:t>
            </w:r>
          </w:p>
          <w:p w14:paraId="0D03FA14" w14:textId="5E99AA71" w:rsidR="00DC5DF2" w:rsidRPr="007243D4" w:rsidRDefault="00DC5DF2" w:rsidP="00C210A7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820" w:type="dxa"/>
          </w:tcPr>
          <w:p w14:paraId="6C9D7B4C" w14:textId="1C43B468" w:rsidR="00DC5DF2" w:rsidRPr="00C332AE" w:rsidRDefault="00D04BE0" w:rsidP="00DC5DF2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Geheimnisvolle Welten beobachten (S. 188/189)</w:t>
            </w:r>
          </w:p>
        </w:tc>
      </w:tr>
      <w:tr w:rsidR="003765A8" w:rsidRPr="007243D4" w14:paraId="631404D8" w14:textId="77777777" w:rsidTr="00F76B21">
        <w:tc>
          <w:tcPr>
            <w:tcW w:w="4390" w:type="dxa"/>
          </w:tcPr>
          <w:p w14:paraId="279AB6BA" w14:textId="77777777" w:rsidR="003765A8" w:rsidRPr="007243D4" w:rsidRDefault="003765A8" w:rsidP="00F76B2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7243D4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Texte unter fachspezifischen Fragestellungen erschließen.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7560B251" w14:textId="77777777" w:rsidR="003765A8" w:rsidRPr="007243D4" w:rsidRDefault="003765A8" w:rsidP="00F76B21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7243D4">
              <w:rPr>
                <w:rFonts w:asciiTheme="majorHAnsi" w:eastAsia="CronosPro-Semibold" w:hAnsiTheme="majorHAnsi" w:cs="Arial"/>
                <w:sz w:val="22"/>
                <w:szCs w:val="22"/>
              </w:rPr>
              <w:t>So kannst du Fragen an einen Text richten</w:t>
            </w:r>
          </w:p>
          <w:p w14:paraId="19A5C8D6" w14:textId="77777777" w:rsidR="003765A8" w:rsidRPr="007243D4" w:rsidRDefault="003765A8" w:rsidP="00F76B2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7243D4">
              <w:rPr>
                <w:rFonts w:asciiTheme="majorHAnsi" w:eastAsia="CronosPro-Semibold" w:hAnsiTheme="majorHAnsi" w:cs="Arial"/>
                <w:sz w:val="22"/>
                <w:szCs w:val="22"/>
              </w:rPr>
              <w:t>So kannst du etwas mit einem Text erklären</w:t>
            </w:r>
          </w:p>
          <w:p w14:paraId="08167384" w14:textId="77777777" w:rsidR="003765A8" w:rsidRPr="007243D4" w:rsidRDefault="003765A8" w:rsidP="00F76B21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7243D4">
              <w:rPr>
                <w:rFonts w:asciiTheme="majorHAnsi" w:eastAsia="CronosPro-Semibold" w:hAnsiTheme="majorHAnsi" w:cs="Arial"/>
                <w:sz w:val="22"/>
                <w:szCs w:val="22"/>
              </w:rPr>
              <w:t>So kannst du einen Text zusammenfassen</w:t>
            </w:r>
          </w:p>
          <w:p w14:paraId="605A4427" w14:textId="77777777" w:rsidR="003765A8" w:rsidRPr="007243D4" w:rsidRDefault="003765A8" w:rsidP="00F76B2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7243D4">
              <w:rPr>
                <w:rFonts w:asciiTheme="majorHAnsi" w:eastAsia="CronosPro-Semibold" w:hAnsiTheme="majorHAnsi" w:cs="Arial"/>
                <w:sz w:val="22"/>
                <w:szCs w:val="22"/>
              </w:rPr>
              <w:t>So kannst du im Text die Antwort auf eine Frage finden So kannst du Informationen auswerten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01F564AA" w14:textId="77777777" w:rsidR="003765A8" w:rsidRPr="00C332AE" w:rsidRDefault="003765A8" w:rsidP="00F76B21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Neu und unbekannt (S. 48/49)</w:t>
            </w:r>
          </w:p>
          <w:p w14:paraId="3E236EBA" w14:textId="77777777" w:rsidR="003765A8" w:rsidRPr="00C332AE" w:rsidRDefault="003765A8" w:rsidP="00F76B2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Wenn alle immer ehrlich wären (S. 206/207)</w:t>
            </w:r>
          </w:p>
          <w:p w14:paraId="705BAC69" w14:textId="77777777" w:rsidR="003765A8" w:rsidRPr="00C332AE" w:rsidRDefault="003765A8" w:rsidP="00F76B2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Zeichen der Lüge (S. 202/203)</w:t>
            </w:r>
          </w:p>
          <w:p w14:paraId="07F23CFF" w14:textId="77777777" w:rsidR="003765A8" w:rsidRPr="00C332AE" w:rsidRDefault="003765A8" w:rsidP="00F76B2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Das Unerklärliche in der Welt deuten (S. 192/193)</w:t>
            </w:r>
          </w:p>
          <w:p w14:paraId="731AB80F" w14:textId="77777777" w:rsidR="003765A8" w:rsidRPr="00C332AE" w:rsidRDefault="003765A8" w:rsidP="00F76B2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Werte wandeln sich – Regeln auch (S. 94/95)</w:t>
            </w:r>
          </w:p>
        </w:tc>
      </w:tr>
      <w:tr w:rsidR="003765A8" w:rsidRPr="007243D4" w14:paraId="28041B68" w14:textId="77777777" w:rsidTr="00F76B21">
        <w:tc>
          <w:tcPr>
            <w:tcW w:w="4390" w:type="dxa"/>
          </w:tcPr>
          <w:p w14:paraId="120AB3CE" w14:textId="77777777" w:rsidR="003765A8" w:rsidRPr="007243D4" w:rsidRDefault="003765A8" w:rsidP="00F76B2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7243D4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über ein fach</w:t>
            </w:r>
            <w:r>
              <w:rPr>
                <w:rFonts w:asciiTheme="majorHAnsi" w:hAnsiTheme="majorHAnsi" w:cs="Times-Roman"/>
                <w:color w:val="000000"/>
                <w:sz w:val="22"/>
                <w:szCs w:val="22"/>
              </w:rPr>
              <w:t>spezifisches Vokabular verfügen.</w:t>
            </w:r>
          </w:p>
        </w:tc>
        <w:tc>
          <w:tcPr>
            <w:tcW w:w="5244" w:type="dxa"/>
            <w:tcBorders>
              <w:bottom w:val="nil"/>
            </w:tcBorders>
          </w:tcPr>
          <w:p w14:paraId="3FA09770" w14:textId="77777777" w:rsidR="003765A8" w:rsidRPr="007243D4" w:rsidRDefault="003765A8" w:rsidP="00F76B2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7243D4">
              <w:rPr>
                <w:rFonts w:asciiTheme="majorHAnsi" w:eastAsia="CronosPro-Semibold" w:hAnsiTheme="majorHAnsi" w:cs="Arial"/>
                <w:sz w:val="22"/>
                <w:szCs w:val="22"/>
              </w:rPr>
              <w:t>So kannst du Begriffe durch Gegenbegriffe erklären</w:t>
            </w:r>
          </w:p>
          <w:p w14:paraId="0EDE86F9" w14:textId="77777777" w:rsidR="003765A8" w:rsidRPr="007243D4" w:rsidRDefault="003765A8" w:rsidP="00F76B2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7243D4">
              <w:rPr>
                <w:rFonts w:asciiTheme="majorHAnsi" w:eastAsia="CronosPro-Semibold" w:hAnsiTheme="majorHAnsi" w:cs="Arial"/>
                <w:sz w:val="22"/>
                <w:szCs w:val="22"/>
              </w:rPr>
              <w:t>So kannst du einen Begriff mit einem Lexikoneintrag erklären</w:t>
            </w:r>
          </w:p>
        </w:tc>
        <w:tc>
          <w:tcPr>
            <w:tcW w:w="4820" w:type="dxa"/>
            <w:tcBorders>
              <w:bottom w:val="nil"/>
            </w:tcBorders>
          </w:tcPr>
          <w:p w14:paraId="09ECA56C" w14:textId="77777777" w:rsidR="003765A8" w:rsidRPr="00C332AE" w:rsidRDefault="003765A8" w:rsidP="00F76B21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Fremd sein (S. 54/55)</w:t>
            </w:r>
          </w:p>
          <w:p w14:paraId="5692E518" w14:textId="77777777" w:rsidR="003765A8" w:rsidRPr="00C332AE" w:rsidRDefault="003765A8" w:rsidP="00F76B21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Regeln schützen Werte (S. 92/93)</w:t>
            </w:r>
          </w:p>
          <w:p w14:paraId="5C6BA0C9" w14:textId="77777777" w:rsidR="003765A8" w:rsidRPr="00C332AE" w:rsidRDefault="003765A8" w:rsidP="00F76B2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</w:p>
        </w:tc>
      </w:tr>
      <w:tr w:rsidR="003765A8" w:rsidRPr="007243D4" w14:paraId="7C89B8DA" w14:textId="77777777" w:rsidTr="00F76B21">
        <w:tc>
          <w:tcPr>
            <w:tcW w:w="4390" w:type="dxa"/>
          </w:tcPr>
          <w:p w14:paraId="409C3D32" w14:textId="77777777" w:rsidR="003765A8" w:rsidRPr="007243D4" w:rsidRDefault="003765A8" w:rsidP="00F76B21">
            <w:pPr>
              <w:autoSpaceDE w:val="0"/>
              <w:autoSpaceDN w:val="0"/>
              <w:adjustRightInd w:val="0"/>
              <w:rPr>
                <w:rFonts w:asciiTheme="majorHAnsi" w:hAnsiTheme="majorHAnsi" w:cs="Times-Roman"/>
                <w:color w:val="000000"/>
                <w:sz w:val="22"/>
                <w:szCs w:val="22"/>
              </w:rPr>
            </w:pPr>
            <w:r w:rsidRPr="007243D4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Fachtermini sachgemäß anwenden.</w:t>
            </w:r>
          </w:p>
        </w:tc>
        <w:tc>
          <w:tcPr>
            <w:tcW w:w="5244" w:type="dxa"/>
            <w:tcBorders>
              <w:top w:val="nil"/>
            </w:tcBorders>
          </w:tcPr>
          <w:p w14:paraId="44E48DE4" w14:textId="77777777" w:rsidR="003765A8" w:rsidRPr="007243D4" w:rsidRDefault="003765A8" w:rsidP="00F76B2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nil"/>
            </w:tcBorders>
          </w:tcPr>
          <w:p w14:paraId="0F243ECB" w14:textId="77777777" w:rsidR="003765A8" w:rsidRPr="00C332AE" w:rsidRDefault="003765A8" w:rsidP="00F76B21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</w:p>
        </w:tc>
      </w:tr>
      <w:tr w:rsidR="003765A8" w:rsidRPr="007243D4" w14:paraId="41E8F710" w14:textId="77777777" w:rsidTr="00F76B21">
        <w:tc>
          <w:tcPr>
            <w:tcW w:w="4390" w:type="dxa"/>
          </w:tcPr>
          <w:p w14:paraId="750B778C" w14:textId="77777777" w:rsidR="003765A8" w:rsidRDefault="003765A8" w:rsidP="00F76B21">
            <w:pPr>
              <w:rPr>
                <w:rFonts w:asciiTheme="majorHAnsi" w:hAnsiTheme="majorHAnsi" w:cs="Times-Roman"/>
                <w:color w:val="000000"/>
                <w:sz w:val="22"/>
                <w:szCs w:val="22"/>
              </w:rPr>
            </w:pPr>
            <w:r w:rsidRPr="007243D4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Zusammenhänge sprachlich präzise und inhaltlich angemessen</w:t>
            </w:r>
            <w:r>
              <w:rPr>
                <w:rFonts w:asciiTheme="majorHAnsi" w:hAnsiTheme="majorHAnsi" w:cs="Times-Roman"/>
                <w:color w:val="000000"/>
                <w:sz w:val="22"/>
                <w:szCs w:val="22"/>
              </w:rPr>
              <w:t xml:space="preserve"> </w:t>
            </w:r>
            <w:r w:rsidRPr="007243D4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darstellen.</w:t>
            </w:r>
          </w:p>
          <w:p w14:paraId="4A856B7F" w14:textId="2EBC3321" w:rsidR="0026570B" w:rsidRPr="009A1CEF" w:rsidRDefault="0026570B" w:rsidP="009A1CEF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9A1CEF">
              <w:rPr>
                <w:rFonts w:asciiTheme="majorHAnsi" w:hAnsiTheme="majorHAnsi" w:cs="Times-Roman"/>
                <w:i/>
                <w:color w:val="000000"/>
                <w:sz w:val="22"/>
                <w:szCs w:val="22"/>
              </w:rPr>
              <w:t xml:space="preserve">(Hauptschule: </w:t>
            </w:r>
            <w:r w:rsidRPr="009A1CEF">
              <w:rPr>
                <w:rFonts w:asciiTheme="majorHAnsi" w:hAnsiTheme="majorHAnsi" w:cs="Times-Roman"/>
                <w:i/>
                <w:sz w:val="22"/>
                <w:szCs w:val="22"/>
              </w:rPr>
              <w:t>Zusammenh</w:t>
            </w:r>
            <w:r w:rsidRPr="009A1CEF">
              <w:rPr>
                <w:rFonts w:asciiTheme="majorHAnsi" w:hAnsiTheme="majorHAnsi" w:cs="Times-Roman"/>
                <w:i/>
                <w:sz w:val="22"/>
                <w:szCs w:val="22"/>
              </w:rPr>
              <w:t>änge</w:t>
            </w:r>
            <w:r w:rsidR="009A1CEF">
              <w:rPr>
                <w:rFonts w:asciiTheme="majorHAnsi" w:hAnsiTheme="majorHAnsi" w:cs="Times-Roman"/>
                <w:i/>
                <w:sz w:val="22"/>
                <w:szCs w:val="22"/>
              </w:rPr>
              <w:t xml:space="preserve"> </w:t>
            </w:r>
            <w:r w:rsidRPr="009A1CEF">
              <w:rPr>
                <w:rFonts w:asciiTheme="majorHAnsi" w:hAnsiTheme="majorHAnsi" w:cs="Times-Roman"/>
                <w:i/>
                <w:sz w:val="22"/>
                <w:szCs w:val="22"/>
              </w:rPr>
              <w:t>nachvollziehbar darstellen)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7B79BAFA" w14:textId="77777777" w:rsidR="003765A8" w:rsidRPr="007243D4" w:rsidRDefault="003765A8" w:rsidP="00F76B21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7243D4">
              <w:rPr>
                <w:rFonts w:asciiTheme="majorHAnsi" w:eastAsia="CronosPro-Semibold" w:hAnsiTheme="majorHAnsi" w:cs="Arial"/>
                <w:sz w:val="22"/>
                <w:szCs w:val="22"/>
              </w:rPr>
              <w:t>So kannst du Begriffe mit einem Schaubild erklären</w:t>
            </w:r>
          </w:p>
          <w:p w14:paraId="080712D8" w14:textId="77777777" w:rsidR="003765A8" w:rsidRPr="007243D4" w:rsidRDefault="003765A8" w:rsidP="00F76B2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7243D4">
              <w:rPr>
                <w:rFonts w:asciiTheme="majorHAnsi" w:eastAsia="CronosPro-Semibold" w:hAnsiTheme="majorHAnsi" w:cs="Arial"/>
                <w:sz w:val="22"/>
                <w:szCs w:val="22"/>
              </w:rPr>
              <w:t>So kannst du einen Text zusammenfassen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126A8C10" w14:textId="77777777" w:rsidR="003765A8" w:rsidRPr="00C332AE" w:rsidRDefault="003765A8" w:rsidP="00F76B21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Lügen und andere Unwahrheiten (S. 204/205)</w:t>
            </w:r>
          </w:p>
          <w:p w14:paraId="1C8C0001" w14:textId="77777777" w:rsidR="003765A8" w:rsidRPr="00C332AE" w:rsidRDefault="003765A8" w:rsidP="00F76B2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C332AE">
              <w:rPr>
                <w:rFonts w:asciiTheme="majorHAnsi" w:hAnsiTheme="majorHAnsi" w:cs="CronosPro-SemiboldDisp"/>
                <w:sz w:val="22"/>
                <w:szCs w:val="22"/>
              </w:rPr>
              <w:t>Du sollst nicht lügen! (S. 208/209)</w:t>
            </w:r>
          </w:p>
        </w:tc>
      </w:tr>
    </w:tbl>
    <w:p w14:paraId="32BA13EA" w14:textId="77777777" w:rsidR="003765A8" w:rsidRDefault="003765A8" w:rsidP="00245458">
      <w:pPr>
        <w:rPr>
          <w:rFonts w:ascii="Arial" w:eastAsia="CronosPro-Semibold" w:hAnsi="Arial" w:cs="Arial"/>
          <w:sz w:val="20"/>
          <w:szCs w:val="20"/>
        </w:rPr>
      </w:pPr>
    </w:p>
    <w:p w14:paraId="1A404132" w14:textId="77777777" w:rsidR="00CC2A72" w:rsidRDefault="00CC2A72" w:rsidP="00245458">
      <w:pPr>
        <w:rPr>
          <w:rFonts w:ascii="Arial" w:eastAsia="CronosPro-Semibold" w:hAnsi="Arial" w:cs="Arial"/>
          <w:sz w:val="20"/>
          <w:szCs w:val="20"/>
        </w:rPr>
      </w:pPr>
    </w:p>
    <w:p w14:paraId="57DC7C50" w14:textId="77777777" w:rsidR="009A1CEF" w:rsidRDefault="009A1CEF" w:rsidP="00245458">
      <w:pPr>
        <w:rPr>
          <w:rFonts w:ascii="Arial" w:eastAsia="CronosPro-Semibold" w:hAnsi="Arial" w:cs="Arial"/>
          <w:sz w:val="20"/>
          <w:szCs w:val="20"/>
        </w:rPr>
      </w:pPr>
    </w:p>
    <w:p w14:paraId="4099E7B2" w14:textId="77777777" w:rsidR="009A1CEF" w:rsidRDefault="009A1CEF" w:rsidP="00245458">
      <w:pPr>
        <w:rPr>
          <w:rFonts w:ascii="Arial" w:eastAsia="CronosPro-Semibold" w:hAnsi="Arial" w:cs="Arial"/>
          <w:sz w:val="20"/>
          <w:szCs w:val="20"/>
        </w:rPr>
      </w:pPr>
    </w:p>
    <w:p w14:paraId="6B5A8150" w14:textId="77777777" w:rsidR="009A1CEF" w:rsidRDefault="009A1CEF" w:rsidP="00245458">
      <w:pPr>
        <w:rPr>
          <w:rFonts w:ascii="Arial" w:eastAsia="CronosPro-Semibold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5244"/>
        <w:gridCol w:w="4820"/>
      </w:tblGrid>
      <w:tr w:rsidR="00245458" w:rsidRPr="00DC5DF2" w14:paraId="54542600" w14:textId="77777777" w:rsidTr="00A6723F">
        <w:tc>
          <w:tcPr>
            <w:tcW w:w="9634" w:type="dxa"/>
            <w:gridSpan w:val="2"/>
            <w:shd w:val="clear" w:color="auto" w:fill="92D050"/>
          </w:tcPr>
          <w:p w14:paraId="761BCEDF" w14:textId="7BB58501" w:rsidR="00245458" w:rsidRPr="00DC5DF2" w:rsidRDefault="00C332AE" w:rsidP="00C210A7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>
              <w:rPr>
                <w:rFonts w:asciiTheme="majorHAnsi" w:hAnsiTheme="majorHAnsi"/>
                <w:b/>
                <w:i/>
                <w:sz w:val="28"/>
              </w:rPr>
              <w:t>Argumentieren und Urteilen</w:t>
            </w:r>
          </w:p>
        </w:tc>
        <w:tc>
          <w:tcPr>
            <w:tcW w:w="4820" w:type="dxa"/>
            <w:shd w:val="clear" w:color="auto" w:fill="92D050"/>
          </w:tcPr>
          <w:p w14:paraId="23DC451D" w14:textId="77777777" w:rsidR="00245458" w:rsidRPr="00DC5DF2" w:rsidRDefault="00245458" w:rsidP="00C210A7">
            <w:pPr>
              <w:rPr>
                <w:rFonts w:asciiTheme="majorHAnsi" w:hAnsiTheme="majorHAnsi"/>
                <w:b/>
                <w:i/>
                <w:sz w:val="28"/>
              </w:rPr>
            </w:pPr>
          </w:p>
        </w:tc>
      </w:tr>
      <w:tr w:rsidR="00245458" w:rsidRPr="00DC5DF2" w14:paraId="55F1276D" w14:textId="77777777" w:rsidTr="00A6723F">
        <w:tc>
          <w:tcPr>
            <w:tcW w:w="4390" w:type="dxa"/>
          </w:tcPr>
          <w:p w14:paraId="3B42BE3E" w14:textId="77777777" w:rsidR="00245458" w:rsidRPr="00540DD1" w:rsidRDefault="00245458" w:rsidP="00C210A7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540DD1">
              <w:rPr>
                <w:rFonts w:asciiTheme="majorHAnsi" w:hAnsiTheme="majorHAnsi"/>
                <w:i/>
                <w:sz w:val="22"/>
                <w:szCs w:val="22"/>
              </w:rPr>
              <w:t>Die Lernenden können...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0A892E1D" w14:textId="77777777" w:rsidR="00245458" w:rsidRPr="00540DD1" w:rsidRDefault="00245458" w:rsidP="00C210A7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540DD1">
              <w:rPr>
                <w:rFonts w:asciiTheme="majorHAnsi" w:hAnsiTheme="majorHAnsi"/>
                <w:i/>
                <w:sz w:val="22"/>
                <w:szCs w:val="22"/>
              </w:rPr>
              <w:t>Beispiele für Kompetenzboxen in „Leben entdecken 1“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4BBABCFE" w14:textId="77777777" w:rsidR="00245458" w:rsidRPr="00540DD1" w:rsidRDefault="00245458" w:rsidP="00C210A7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540DD1">
              <w:rPr>
                <w:rFonts w:asciiTheme="majorHAnsi" w:hAnsiTheme="majorHAnsi"/>
                <w:i/>
                <w:sz w:val="22"/>
                <w:szCs w:val="22"/>
              </w:rPr>
              <w:t>Doppelseite</w:t>
            </w:r>
          </w:p>
        </w:tc>
      </w:tr>
      <w:tr w:rsidR="00245458" w:rsidRPr="00DC5DF2" w14:paraId="4E02430D" w14:textId="77777777" w:rsidTr="00A6723F">
        <w:tc>
          <w:tcPr>
            <w:tcW w:w="4390" w:type="dxa"/>
          </w:tcPr>
          <w:p w14:paraId="1F82618F" w14:textId="46A36F19" w:rsidR="00245458" w:rsidRPr="00540DD1" w:rsidRDefault="00C332AE" w:rsidP="00C332AE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540DD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in ethischen Konflikten des Alltags einen Standpunkt vertreten.</w:t>
            </w:r>
          </w:p>
        </w:tc>
        <w:tc>
          <w:tcPr>
            <w:tcW w:w="5244" w:type="dxa"/>
          </w:tcPr>
          <w:p w14:paraId="006578A9" w14:textId="77777777" w:rsidR="008B6931" w:rsidRPr="00540DD1" w:rsidRDefault="008B6931" w:rsidP="008B6931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>So kannst du die Entscheidungen anderer beurteilen</w:t>
            </w:r>
          </w:p>
          <w:p w14:paraId="79DA0AB8" w14:textId="77777777" w:rsidR="00FD5235" w:rsidRPr="00540DD1" w:rsidRDefault="00FD5235" w:rsidP="00FD5235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>So kannst du ein gut begründetes Urteil treffen</w:t>
            </w:r>
          </w:p>
          <w:p w14:paraId="76889BF1" w14:textId="77777777" w:rsidR="005658C9" w:rsidRPr="00540DD1" w:rsidRDefault="00FD5235" w:rsidP="00FD5235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>So kannst du deine Meinung verteidigen</w:t>
            </w:r>
            <w:r w:rsidR="005658C9"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 xml:space="preserve"> </w:t>
            </w:r>
          </w:p>
          <w:p w14:paraId="67E56012" w14:textId="71D375AB" w:rsidR="00245458" w:rsidRPr="00540DD1" w:rsidRDefault="005658C9" w:rsidP="00FD5235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>So kannst du erkennen, ob man ein schlechtes Gewissen haben muss</w:t>
            </w:r>
          </w:p>
        </w:tc>
        <w:tc>
          <w:tcPr>
            <w:tcW w:w="4820" w:type="dxa"/>
          </w:tcPr>
          <w:p w14:paraId="54C0DFA1" w14:textId="11ECC367" w:rsidR="00245458" w:rsidRPr="00540DD1" w:rsidRDefault="00540DD1" w:rsidP="00C210A7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540DD1">
              <w:rPr>
                <w:rFonts w:asciiTheme="majorHAnsi" w:hAnsiTheme="majorHAnsi" w:cs="CronosPro-SemiboldDisp"/>
                <w:sz w:val="22"/>
                <w:szCs w:val="22"/>
              </w:rPr>
              <w:t>Auf Kosten anderer Leute leben? (S. 108/109)</w:t>
            </w:r>
          </w:p>
          <w:p w14:paraId="064FFF21" w14:textId="2E611649" w:rsidR="005658C9" w:rsidRPr="00540DD1" w:rsidRDefault="00540DD1" w:rsidP="00C210A7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540DD1">
              <w:rPr>
                <w:rFonts w:asciiTheme="majorHAnsi" w:hAnsiTheme="majorHAnsi" w:cs="CronosPro-SemiboldDisp"/>
                <w:sz w:val="22"/>
                <w:szCs w:val="22"/>
              </w:rPr>
              <w:t>Spielen verbindet! (S. 112/113)</w:t>
            </w:r>
          </w:p>
          <w:p w14:paraId="37A791EF" w14:textId="77777777" w:rsidR="005658C9" w:rsidRPr="00540DD1" w:rsidRDefault="005658C9" w:rsidP="00C210A7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 xml:space="preserve">Wie zeigt sich ein schlechtes Gewissen? (S. 62/63) </w:t>
            </w:r>
          </w:p>
          <w:p w14:paraId="65A38A6C" w14:textId="32965F9B" w:rsidR="005658C9" w:rsidRPr="00540DD1" w:rsidRDefault="005658C9" w:rsidP="00C210A7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>Das Gewissen entscheidet (S. 64/65)</w:t>
            </w:r>
          </w:p>
        </w:tc>
      </w:tr>
      <w:tr w:rsidR="00245458" w:rsidRPr="00DC5DF2" w14:paraId="2C5B544A" w14:textId="77777777" w:rsidTr="00A6723F">
        <w:tc>
          <w:tcPr>
            <w:tcW w:w="4390" w:type="dxa"/>
          </w:tcPr>
          <w:p w14:paraId="47D32031" w14:textId="09871C7D" w:rsidR="00245458" w:rsidRPr="00540DD1" w:rsidRDefault="00C332AE" w:rsidP="00C332AE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540DD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eigene Positionen hinterfragen.</w:t>
            </w:r>
          </w:p>
        </w:tc>
        <w:tc>
          <w:tcPr>
            <w:tcW w:w="5244" w:type="dxa"/>
          </w:tcPr>
          <w:p w14:paraId="0986C2CF" w14:textId="38DD9658" w:rsidR="00245458" w:rsidRPr="00540DD1" w:rsidRDefault="005658C9" w:rsidP="00FD5235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>So kannst du gute Antworten finden</w:t>
            </w:r>
          </w:p>
        </w:tc>
        <w:tc>
          <w:tcPr>
            <w:tcW w:w="4820" w:type="dxa"/>
          </w:tcPr>
          <w:p w14:paraId="5B7EDC11" w14:textId="77777777" w:rsidR="003765A8" w:rsidRDefault="005658C9" w:rsidP="005658C9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540DD1">
              <w:rPr>
                <w:rFonts w:asciiTheme="majorHAnsi" w:hAnsiTheme="majorHAnsi" w:cs="CronosPro-SemiboldDisp"/>
                <w:sz w:val="22"/>
                <w:szCs w:val="22"/>
              </w:rPr>
              <w:t xml:space="preserve">Schön und gut, hässlich und böse – stimmt das? </w:t>
            </w:r>
          </w:p>
          <w:p w14:paraId="11EC2BDC" w14:textId="2CCD516B" w:rsidR="00245458" w:rsidRPr="00540DD1" w:rsidRDefault="005658C9" w:rsidP="005658C9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540DD1">
              <w:rPr>
                <w:rFonts w:asciiTheme="majorHAnsi" w:hAnsiTheme="majorHAnsi" w:cs="CronosPro-SemiboldDisp"/>
                <w:sz w:val="22"/>
                <w:szCs w:val="22"/>
              </w:rPr>
              <w:t>(S. 68/69)</w:t>
            </w:r>
          </w:p>
        </w:tc>
      </w:tr>
      <w:tr w:rsidR="00245458" w:rsidRPr="00DC5DF2" w14:paraId="0C7A22AF" w14:textId="77777777" w:rsidTr="00A6723F">
        <w:tc>
          <w:tcPr>
            <w:tcW w:w="4390" w:type="dxa"/>
          </w:tcPr>
          <w:p w14:paraId="46BD6BA8" w14:textId="3EE37A49" w:rsidR="00245458" w:rsidRPr="00540DD1" w:rsidRDefault="00C332AE" w:rsidP="00C332AE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540DD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begründet argumentieren.</w:t>
            </w:r>
          </w:p>
        </w:tc>
        <w:tc>
          <w:tcPr>
            <w:tcW w:w="5244" w:type="dxa"/>
          </w:tcPr>
          <w:p w14:paraId="6685B306" w14:textId="77777777" w:rsidR="008B6931" w:rsidRPr="00540DD1" w:rsidRDefault="008B6931" w:rsidP="008B6931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>So kannst du deine Meinung begründen</w:t>
            </w:r>
          </w:p>
          <w:p w14:paraId="5598DBC0" w14:textId="6068DB87" w:rsidR="008B6931" w:rsidRPr="00540DD1" w:rsidRDefault="005658C9" w:rsidP="008B6931">
            <w:pPr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 xml:space="preserve">So </w:t>
            </w:r>
            <w:r w:rsidR="008B6931"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>kannst du Gr</w:t>
            </w:r>
            <w:r w:rsidR="00FD5235"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>ü</w:t>
            </w:r>
            <w:r w:rsidR="008B6931"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>nde für eine Entscheidung finden</w:t>
            </w:r>
          </w:p>
          <w:p w14:paraId="6BD7DE86" w14:textId="7B103C13" w:rsidR="00245458" w:rsidRPr="00540DD1" w:rsidRDefault="00245458" w:rsidP="00FD5235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820" w:type="dxa"/>
          </w:tcPr>
          <w:p w14:paraId="5632F2E5" w14:textId="4792A8F7" w:rsidR="00245458" w:rsidRPr="00540DD1" w:rsidRDefault="005658C9" w:rsidP="00C210A7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540DD1">
              <w:rPr>
                <w:rFonts w:asciiTheme="majorHAnsi" w:eastAsia="CronosPro-Semibold" w:hAnsiTheme="majorHAnsi" w:cs="Arial"/>
                <w:sz w:val="22"/>
                <w:szCs w:val="22"/>
              </w:rPr>
              <w:t>Das ist nicht fair! (S. 104/105)</w:t>
            </w:r>
          </w:p>
          <w:p w14:paraId="5BB93629" w14:textId="77777777" w:rsidR="003765A8" w:rsidRDefault="00540DD1" w:rsidP="00540DD1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540DD1">
              <w:rPr>
                <w:rFonts w:asciiTheme="majorHAnsi" w:hAnsiTheme="majorHAnsi" w:cs="CronosPro-SemiboldDisp"/>
                <w:sz w:val="22"/>
                <w:szCs w:val="22"/>
              </w:rPr>
              <w:t xml:space="preserve">Neues kennenlernen – Umwelt zerstören </w:t>
            </w:r>
          </w:p>
          <w:p w14:paraId="5380BA5B" w14:textId="6B5F96E3" w:rsidR="005658C9" w:rsidRPr="00540DD1" w:rsidRDefault="00540DD1" w:rsidP="00540DD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540DD1">
              <w:rPr>
                <w:rFonts w:asciiTheme="majorHAnsi" w:hAnsiTheme="majorHAnsi" w:cs="CronosPro-SemiboldDisp"/>
                <w:sz w:val="22"/>
                <w:szCs w:val="22"/>
              </w:rPr>
              <w:t>(S. 138/139)</w:t>
            </w:r>
          </w:p>
        </w:tc>
      </w:tr>
    </w:tbl>
    <w:p w14:paraId="3B8E41CB" w14:textId="77777777" w:rsidR="003765A8" w:rsidRPr="00CC2A72" w:rsidRDefault="003765A8">
      <w:pPr>
        <w:rPr>
          <w:rFonts w:ascii="Calibri" w:hAnsi="Calibri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5244"/>
        <w:gridCol w:w="4820"/>
      </w:tblGrid>
      <w:tr w:rsidR="00245458" w:rsidRPr="00DC5DF2" w14:paraId="301770D3" w14:textId="77777777" w:rsidTr="00A6723F">
        <w:tc>
          <w:tcPr>
            <w:tcW w:w="9634" w:type="dxa"/>
            <w:gridSpan w:val="2"/>
            <w:shd w:val="clear" w:color="auto" w:fill="FF66FF"/>
          </w:tcPr>
          <w:p w14:paraId="2161F2A9" w14:textId="60BDFF1F" w:rsidR="00245458" w:rsidRPr="00DC5DF2" w:rsidRDefault="00CA1635" w:rsidP="00C210A7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>
              <w:rPr>
                <w:rFonts w:asciiTheme="majorHAnsi" w:hAnsiTheme="majorHAnsi"/>
                <w:b/>
                <w:i/>
                <w:sz w:val="28"/>
              </w:rPr>
              <w:t>Interagieren und Sich-Mitteilen</w:t>
            </w:r>
          </w:p>
        </w:tc>
        <w:tc>
          <w:tcPr>
            <w:tcW w:w="4820" w:type="dxa"/>
            <w:shd w:val="clear" w:color="auto" w:fill="FF66FF"/>
          </w:tcPr>
          <w:p w14:paraId="45A6EE79" w14:textId="77777777" w:rsidR="00245458" w:rsidRPr="00DC5DF2" w:rsidRDefault="00245458" w:rsidP="00C210A7">
            <w:pPr>
              <w:rPr>
                <w:rFonts w:asciiTheme="majorHAnsi" w:hAnsiTheme="majorHAnsi"/>
                <w:b/>
                <w:i/>
                <w:sz w:val="28"/>
              </w:rPr>
            </w:pPr>
          </w:p>
        </w:tc>
      </w:tr>
      <w:tr w:rsidR="00245458" w:rsidRPr="00DC5DF2" w14:paraId="3B965A73" w14:textId="77777777" w:rsidTr="00A6723F">
        <w:tc>
          <w:tcPr>
            <w:tcW w:w="4390" w:type="dxa"/>
          </w:tcPr>
          <w:p w14:paraId="0E501277" w14:textId="77777777" w:rsidR="00245458" w:rsidRPr="00DC5DF2" w:rsidRDefault="00245458" w:rsidP="00C210A7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DC5DF2">
              <w:rPr>
                <w:rFonts w:asciiTheme="majorHAnsi" w:hAnsiTheme="majorHAnsi"/>
                <w:i/>
                <w:sz w:val="22"/>
                <w:szCs w:val="22"/>
              </w:rPr>
              <w:t>Die Lernenden können...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30E12178" w14:textId="77777777" w:rsidR="00245458" w:rsidRPr="00DC5DF2" w:rsidRDefault="00245458" w:rsidP="00C210A7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DC5DF2">
              <w:rPr>
                <w:rFonts w:asciiTheme="majorHAnsi" w:hAnsiTheme="majorHAnsi"/>
                <w:i/>
                <w:sz w:val="22"/>
                <w:szCs w:val="22"/>
              </w:rPr>
              <w:t>Beispiele für Kompetenzboxen in „Leben entdecken 1“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47CDC1F3" w14:textId="77777777" w:rsidR="00245458" w:rsidRPr="00DC5DF2" w:rsidRDefault="00245458" w:rsidP="00C210A7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DC5DF2">
              <w:rPr>
                <w:rFonts w:asciiTheme="majorHAnsi" w:hAnsiTheme="majorHAnsi"/>
                <w:i/>
                <w:sz w:val="22"/>
                <w:szCs w:val="22"/>
              </w:rPr>
              <w:t>Doppelseite</w:t>
            </w:r>
          </w:p>
        </w:tc>
      </w:tr>
      <w:tr w:rsidR="00245458" w:rsidRPr="00DC5DF2" w14:paraId="7C01CA59" w14:textId="77777777" w:rsidTr="00A6723F">
        <w:tc>
          <w:tcPr>
            <w:tcW w:w="4390" w:type="dxa"/>
          </w:tcPr>
          <w:p w14:paraId="1218B915" w14:textId="47365635" w:rsidR="00245458" w:rsidRPr="00F16231" w:rsidRDefault="000F7949" w:rsidP="000F7949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aktiv zuhören.</w:t>
            </w:r>
          </w:p>
        </w:tc>
        <w:tc>
          <w:tcPr>
            <w:tcW w:w="5244" w:type="dxa"/>
          </w:tcPr>
          <w:p w14:paraId="59812329" w14:textId="2A7BF31E" w:rsidR="00245458" w:rsidRPr="00F16231" w:rsidRDefault="000F7949" w:rsidP="00CC2A72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Gehörtes wiedergeben</w:t>
            </w:r>
          </w:p>
        </w:tc>
        <w:tc>
          <w:tcPr>
            <w:tcW w:w="4820" w:type="dxa"/>
          </w:tcPr>
          <w:p w14:paraId="4A2EAF24" w14:textId="4D2C740E" w:rsidR="00245458" w:rsidRPr="00F16231" w:rsidRDefault="000F7949" w:rsidP="00C210A7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hAnsiTheme="majorHAnsi" w:cs="CronosPro-SemiboldDisp"/>
                <w:sz w:val="22"/>
                <w:szCs w:val="22"/>
              </w:rPr>
              <w:t>Das alles ist Familie! (S. 34/35</w:t>
            </w:r>
            <w:r w:rsidR="003765A8">
              <w:rPr>
                <w:rFonts w:asciiTheme="majorHAnsi" w:hAnsiTheme="majorHAnsi" w:cs="CronosPro-SemiboldDisp"/>
                <w:sz w:val="22"/>
                <w:szCs w:val="22"/>
              </w:rPr>
              <w:t>)</w:t>
            </w:r>
          </w:p>
        </w:tc>
      </w:tr>
      <w:tr w:rsidR="00245458" w:rsidRPr="00DC5DF2" w14:paraId="24FA8E0C" w14:textId="77777777" w:rsidTr="00A6723F">
        <w:tc>
          <w:tcPr>
            <w:tcW w:w="4390" w:type="dxa"/>
          </w:tcPr>
          <w:p w14:paraId="7D96C828" w14:textId="77777777" w:rsidR="00245458" w:rsidRDefault="000F7949" w:rsidP="000F7949">
            <w:pPr>
              <w:autoSpaceDE w:val="0"/>
              <w:autoSpaceDN w:val="0"/>
              <w:adjustRightInd w:val="0"/>
              <w:rPr>
                <w:rFonts w:asciiTheme="majorHAnsi" w:hAnsiTheme="majorHAnsi" w:cs="Times-Roman"/>
                <w:color w:val="000000"/>
                <w:sz w:val="22"/>
                <w:szCs w:val="22"/>
              </w:rPr>
            </w:pPr>
            <w:r w:rsidRPr="00F1623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eigene und fremde Gedankengänge sachangemessen darstellen.</w:t>
            </w:r>
          </w:p>
          <w:p w14:paraId="6BBCA31A" w14:textId="5DE7EC5C" w:rsidR="0026570B" w:rsidRPr="009A1CEF" w:rsidRDefault="0026570B" w:rsidP="000F7949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9A1CEF">
              <w:rPr>
                <w:rFonts w:asciiTheme="majorHAnsi" w:hAnsiTheme="majorHAnsi" w:cs="Times-Roman"/>
                <w:i/>
                <w:color w:val="000000"/>
                <w:sz w:val="22"/>
                <w:szCs w:val="22"/>
              </w:rPr>
              <w:t xml:space="preserve">(Hauptschule: </w:t>
            </w:r>
            <w:r w:rsidRPr="009A1CEF">
              <w:rPr>
                <w:rFonts w:asciiTheme="majorHAnsi" w:hAnsiTheme="majorHAnsi" w:cs="Times-Roman"/>
                <w:i/>
                <w:sz w:val="22"/>
                <w:szCs w:val="22"/>
              </w:rPr>
              <w:t>eigene Gedankengänge sachangemessen darstellen</w:t>
            </w:r>
            <w:r w:rsidRPr="009A1CEF">
              <w:rPr>
                <w:rFonts w:asciiTheme="majorHAnsi" w:hAnsiTheme="majorHAnsi" w:cs="Times-Roman"/>
                <w:i/>
                <w:sz w:val="22"/>
                <w:szCs w:val="22"/>
              </w:rPr>
              <w:t>)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2BBAB6B8" w14:textId="77777777" w:rsidR="000F7949" w:rsidRPr="00F16231" w:rsidRDefault="000F7949" w:rsidP="000F7949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einen eigenen Gedanken formulieren</w:t>
            </w:r>
          </w:p>
          <w:p w14:paraId="1B15079D" w14:textId="77777777" w:rsidR="000F7949" w:rsidRPr="00F16231" w:rsidRDefault="000F7949" w:rsidP="000F7949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ein Bedürfnis erläutern</w:t>
            </w:r>
          </w:p>
          <w:p w14:paraId="3ECA1681" w14:textId="2A903090" w:rsidR="00245458" w:rsidRPr="00F16231" w:rsidRDefault="000F7949" w:rsidP="00CC2A72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einen Dialog entwickeln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381A73C0" w14:textId="77777777" w:rsidR="00245458" w:rsidRPr="00F16231" w:rsidRDefault="000F7949" w:rsidP="00C210A7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F16231">
              <w:rPr>
                <w:rFonts w:asciiTheme="majorHAnsi" w:hAnsiTheme="majorHAnsi" w:cs="CronosPro-SemiboldDisp"/>
                <w:sz w:val="22"/>
                <w:szCs w:val="22"/>
              </w:rPr>
              <w:t>Meine Familie und ich (S. 36/37)</w:t>
            </w:r>
          </w:p>
          <w:p w14:paraId="1F74A238" w14:textId="48118653" w:rsidR="000F7949" w:rsidRPr="00F16231" w:rsidRDefault="000F7949" w:rsidP="00C210A7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F16231">
              <w:rPr>
                <w:rFonts w:asciiTheme="majorHAnsi" w:hAnsiTheme="majorHAnsi" w:cs="CronosPro-SemiboldDisp"/>
                <w:sz w:val="22"/>
                <w:szCs w:val="22"/>
              </w:rPr>
              <w:t>Was wir (nicht) brauchen (S. 162/163)</w:t>
            </w:r>
          </w:p>
          <w:p w14:paraId="69CE28A7" w14:textId="1A1719C5" w:rsidR="000F7949" w:rsidRPr="00F16231" w:rsidRDefault="000F7949" w:rsidP="00C210A7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hAnsiTheme="majorHAnsi" w:cs="CronosPro-SemiboldDisp"/>
                <w:sz w:val="22"/>
                <w:szCs w:val="22"/>
              </w:rPr>
              <w:t>Brauchen Familien auch Regeln? (S. 40/41)</w:t>
            </w:r>
          </w:p>
        </w:tc>
      </w:tr>
      <w:tr w:rsidR="00245458" w:rsidRPr="00DC5DF2" w14:paraId="0AD56AB3" w14:textId="77777777" w:rsidTr="00A6723F">
        <w:tc>
          <w:tcPr>
            <w:tcW w:w="4390" w:type="dxa"/>
          </w:tcPr>
          <w:p w14:paraId="3B28341B" w14:textId="2C1AC7EF" w:rsidR="00245458" w:rsidRPr="00F16231" w:rsidRDefault="000F7949" w:rsidP="000F7949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Voraussetzungen für ein gelingendes Miteinander anerkennen und schaffen.</w:t>
            </w:r>
          </w:p>
        </w:tc>
        <w:tc>
          <w:tcPr>
            <w:tcW w:w="5244" w:type="dxa"/>
            <w:tcBorders>
              <w:bottom w:val="nil"/>
            </w:tcBorders>
          </w:tcPr>
          <w:p w14:paraId="0B13F6E8" w14:textId="77777777" w:rsidR="000F7949" w:rsidRPr="00F16231" w:rsidRDefault="000F7949" w:rsidP="000F7949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einen Dialog entwickeln</w:t>
            </w:r>
          </w:p>
          <w:p w14:paraId="1063D02B" w14:textId="77777777" w:rsidR="00245458" w:rsidRPr="00F16231" w:rsidRDefault="00245458" w:rsidP="00C210A7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820" w:type="dxa"/>
            <w:tcBorders>
              <w:bottom w:val="nil"/>
            </w:tcBorders>
          </w:tcPr>
          <w:p w14:paraId="6035CBB9" w14:textId="59F571C5" w:rsidR="00245458" w:rsidRPr="00F16231" w:rsidRDefault="000F7949" w:rsidP="00C210A7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hAnsiTheme="majorHAnsi" w:cs="CronosPro-SemiboldDisp"/>
                <w:sz w:val="22"/>
                <w:szCs w:val="22"/>
              </w:rPr>
              <w:t>Brauchen Familien auch Regeln? (S. 40/41)</w:t>
            </w:r>
          </w:p>
        </w:tc>
      </w:tr>
      <w:tr w:rsidR="00245458" w:rsidRPr="00DC5DF2" w14:paraId="38B3E6E6" w14:textId="77777777" w:rsidTr="00A6723F">
        <w:tc>
          <w:tcPr>
            <w:tcW w:w="4390" w:type="dxa"/>
          </w:tcPr>
          <w:p w14:paraId="386B1D7C" w14:textId="4F72A32F" w:rsidR="00245458" w:rsidRPr="00F16231" w:rsidRDefault="000F7949" w:rsidP="000F7949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Achtung und kritische Toleranz gegenüber Andersdenkenden entwickeln und praktizieren.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</w:tcPr>
          <w:p w14:paraId="0056EA54" w14:textId="77777777" w:rsidR="00245458" w:rsidRPr="00F16231" w:rsidRDefault="00245458" w:rsidP="000F7949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820" w:type="dxa"/>
            <w:tcBorders>
              <w:top w:val="nil"/>
              <w:bottom w:val="single" w:sz="4" w:space="0" w:color="auto"/>
            </w:tcBorders>
          </w:tcPr>
          <w:p w14:paraId="2168488C" w14:textId="77777777" w:rsidR="00245458" w:rsidRPr="00F16231" w:rsidRDefault="00245458" w:rsidP="00C210A7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</w:p>
        </w:tc>
      </w:tr>
      <w:tr w:rsidR="00245458" w:rsidRPr="00DC5DF2" w14:paraId="7E38F876" w14:textId="77777777" w:rsidTr="00A6723F">
        <w:tc>
          <w:tcPr>
            <w:tcW w:w="4390" w:type="dxa"/>
          </w:tcPr>
          <w:p w14:paraId="68ADC4B8" w14:textId="4698AD4A" w:rsidR="00245458" w:rsidRPr="00F16231" w:rsidRDefault="000F7949" w:rsidP="000F7949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vernunftgeleitete Auseinandersetzungen führen und Konflikte verantwortungsvoll lösen.</w:t>
            </w:r>
          </w:p>
        </w:tc>
        <w:tc>
          <w:tcPr>
            <w:tcW w:w="5244" w:type="dxa"/>
            <w:tcBorders>
              <w:bottom w:val="nil"/>
            </w:tcBorders>
          </w:tcPr>
          <w:p w14:paraId="1516EFB2" w14:textId="77777777" w:rsidR="000F7949" w:rsidRPr="00F16231" w:rsidRDefault="000F7949" w:rsidP="000F7949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einen Ratschlag für eine Streitlosung formulieren</w:t>
            </w:r>
          </w:p>
          <w:p w14:paraId="6D60A567" w14:textId="77777777" w:rsidR="00245458" w:rsidRPr="00F16231" w:rsidRDefault="00245458" w:rsidP="00C210A7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820" w:type="dxa"/>
            <w:tcBorders>
              <w:bottom w:val="nil"/>
            </w:tcBorders>
          </w:tcPr>
          <w:p w14:paraId="2FB6431A" w14:textId="1DD8C119" w:rsidR="00245458" w:rsidRPr="00F16231" w:rsidRDefault="000F7949" w:rsidP="00C210A7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hAnsiTheme="majorHAnsi" w:cs="CronosPro-SemiboldDisp"/>
                <w:sz w:val="22"/>
                <w:szCs w:val="22"/>
              </w:rPr>
              <w:t>Bedürfnisse anderer wahrnehmen (S. 160/161)</w:t>
            </w:r>
          </w:p>
        </w:tc>
      </w:tr>
      <w:tr w:rsidR="00245458" w:rsidRPr="00F16231" w14:paraId="1C780A70" w14:textId="77777777" w:rsidTr="00A6723F">
        <w:tc>
          <w:tcPr>
            <w:tcW w:w="4390" w:type="dxa"/>
          </w:tcPr>
          <w:p w14:paraId="6AA0B3A9" w14:textId="3A21C3B9" w:rsidR="00245458" w:rsidRPr="00F16231" w:rsidRDefault="000F7949" w:rsidP="00C210A7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 w:rsidRPr="00F1623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Lösungsmodelle für Konfliktsituationen entwickeln.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</w:tcPr>
          <w:p w14:paraId="321950B5" w14:textId="77777777" w:rsidR="00245458" w:rsidRPr="00F16231" w:rsidRDefault="00245458" w:rsidP="00C210A7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</w:p>
        </w:tc>
        <w:tc>
          <w:tcPr>
            <w:tcW w:w="4820" w:type="dxa"/>
            <w:tcBorders>
              <w:top w:val="nil"/>
              <w:bottom w:val="single" w:sz="4" w:space="0" w:color="auto"/>
            </w:tcBorders>
          </w:tcPr>
          <w:p w14:paraId="103A0254" w14:textId="77777777" w:rsidR="00245458" w:rsidRPr="00F16231" w:rsidRDefault="00245458" w:rsidP="00C210A7">
            <w:pPr>
              <w:rPr>
                <w:rFonts w:asciiTheme="majorHAnsi" w:eastAsia="CronosPro-Semibold" w:hAnsiTheme="majorHAnsi" w:cs="Arial"/>
                <w:sz w:val="20"/>
                <w:szCs w:val="20"/>
              </w:rPr>
            </w:pPr>
          </w:p>
        </w:tc>
      </w:tr>
    </w:tbl>
    <w:p w14:paraId="44352DD3" w14:textId="77777777" w:rsidR="00245458" w:rsidRDefault="00245458">
      <w:pPr>
        <w:rPr>
          <w:rFonts w:ascii="Calibri" w:hAnsi="Calibri"/>
          <w:b/>
          <w:i/>
          <w:sz w:val="28"/>
          <w:szCs w:val="28"/>
        </w:rPr>
      </w:pPr>
    </w:p>
    <w:p w14:paraId="0A1FB840" w14:textId="77777777" w:rsidR="009A1CEF" w:rsidRDefault="009A1CEF">
      <w:pPr>
        <w:rPr>
          <w:rFonts w:ascii="Calibri" w:hAnsi="Calibri"/>
          <w:b/>
          <w:i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5244"/>
        <w:gridCol w:w="4820"/>
      </w:tblGrid>
      <w:tr w:rsidR="00245458" w:rsidRPr="00DC5DF2" w14:paraId="6264A92E" w14:textId="77777777" w:rsidTr="00A6723F">
        <w:tc>
          <w:tcPr>
            <w:tcW w:w="9634" w:type="dxa"/>
            <w:gridSpan w:val="2"/>
            <w:shd w:val="clear" w:color="auto" w:fill="FFC000"/>
          </w:tcPr>
          <w:p w14:paraId="75A0B0FF" w14:textId="78AC3BFB" w:rsidR="00245458" w:rsidRPr="00DC5DF2" w:rsidRDefault="00CA1635" w:rsidP="00C210A7">
            <w:pPr>
              <w:rPr>
                <w:rFonts w:asciiTheme="majorHAnsi" w:hAnsiTheme="majorHAnsi"/>
                <w:b/>
                <w:i/>
                <w:sz w:val="28"/>
                <w:u w:val="single"/>
              </w:rPr>
            </w:pPr>
            <w:r>
              <w:rPr>
                <w:rFonts w:asciiTheme="majorHAnsi" w:hAnsiTheme="majorHAnsi"/>
                <w:b/>
                <w:i/>
                <w:sz w:val="28"/>
              </w:rPr>
              <w:t>Sich-Orientieren und Handeln</w:t>
            </w:r>
          </w:p>
        </w:tc>
        <w:tc>
          <w:tcPr>
            <w:tcW w:w="4820" w:type="dxa"/>
            <w:shd w:val="clear" w:color="auto" w:fill="FFC000"/>
          </w:tcPr>
          <w:p w14:paraId="30B31CCD" w14:textId="77777777" w:rsidR="00245458" w:rsidRPr="00DC5DF2" w:rsidRDefault="00245458" w:rsidP="00C210A7">
            <w:pPr>
              <w:rPr>
                <w:rFonts w:asciiTheme="majorHAnsi" w:hAnsiTheme="majorHAnsi"/>
                <w:b/>
                <w:i/>
                <w:sz w:val="28"/>
              </w:rPr>
            </w:pPr>
          </w:p>
        </w:tc>
      </w:tr>
      <w:tr w:rsidR="00245458" w:rsidRPr="00DC5DF2" w14:paraId="21F89FF5" w14:textId="77777777" w:rsidTr="00A6723F">
        <w:tc>
          <w:tcPr>
            <w:tcW w:w="4390" w:type="dxa"/>
          </w:tcPr>
          <w:p w14:paraId="4ABB3934" w14:textId="77777777" w:rsidR="00245458" w:rsidRPr="00F16231" w:rsidRDefault="00245458" w:rsidP="00C210A7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hAnsiTheme="majorHAnsi"/>
                <w:i/>
                <w:sz w:val="22"/>
                <w:szCs w:val="22"/>
              </w:rPr>
              <w:t>Die Lernenden können...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0B8E6486" w14:textId="77777777" w:rsidR="00245458" w:rsidRPr="00F16231" w:rsidRDefault="00245458" w:rsidP="00C210A7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hAnsiTheme="majorHAnsi"/>
                <w:i/>
                <w:sz w:val="22"/>
                <w:szCs w:val="22"/>
              </w:rPr>
              <w:t>Beispiele für Kompetenzboxen in „Leben entdecken 1“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70B319FB" w14:textId="77777777" w:rsidR="00245458" w:rsidRPr="00F16231" w:rsidRDefault="00245458" w:rsidP="00C210A7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F16231">
              <w:rPr>
                <w:rFonts w:asciiTheme="majorHAnsi" w:hAnsiTheme="majorHAnsi"/>
                <w:i/>
                <w:sz w:val="22"/>
                <w:szCs w:val="22"/>
              </w:rPr>
              <w:t>Doppelseite</w:t>
            </w:r>
          </w:p>
        </w:tc>
      </w:tr>
      <w:tr w:rsidR="00245458" w:rsidRPr="00DC5DF2" w14:paraId="56C121F3" w14:textId="77777777" w:rsidTr="00A6723F">
        <w:tc>
          <w:tcPr>
            <w:tcW w:w="4390" w:type="dxa"/>
          </w:tcPr>
          <w:p w14:paraId="5A1D3186" w14:textId="1E46DEA9" w:rsidR="00245458" w:rsidRPr="00F16231" w:rsidRDefault="003E645E" w:rsidP="003E645E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die eigene Pers</w:t>
            </w:r>
            <w:r w:rsidR="00171B93" w:rsidRPr="00F1623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on und deren Bedürfnisse achten.</w:t>
            </w:r>
          </w:p>
        </w:tc>
        <w:tc>
          <w:tcPr>
            <w:tcW w:w="5244" w:type="dxa"/>
          </w:tcPr>
          <w:p w14:paraId="65D41655" w14:textId="77777777" w:rsidR="001E30E3" w:rsidRPr="00F16231" w:rsidRDefault="001E30E3" w:rsidP="001E30E3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deine Bedürfnisse achten</w:t>
            </w:r>
          </w:p>
          <w:p w14:paraId="31C9194D" w14:textId="77777777" w:rsidR="001E30E3" w:rsidRPr="00F16231" w:rsidRDefault="001E30E3" w:rsidP="001E30E3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deine Möglichkeiten herausfinden</w:t>
            </w:r>
          </w:p>
          <w:p w14:paraId="2D01D260" w14:textId="2B9282CB" w:rsidR="00245458" w:rsidRPr="00F16231" w:rsidRDefault="001E30E3" w:rsidP="001E30E3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deine Talente und Starken herausfinden</w:t>
            </w:r>
          </w:p>
        </w:tc>
        <w:tc>
          <w:tcPr>
            <w:tcW w:w="4820" w:type="dxa"/>
          </w:tcPr>
          <w:p w14:paraId="265C5C4D" w14:textId="77777777" w:rsidR="00245458" w:rsidRPr="00A6723F" w:rsidRDefault="00CF0E01" w:rsidP="00C210A7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A6723F">
              <w:rPr>
                <w:rFonts w:asciiTheme="majorHAnsi" w:hAnsiTheme="majorHAnsi" w:cs="CronosPro-SemiboldDisp"/>
                <w:sz w:val="22"/>
                <w:szCs w:val="22"/>
              </w:rPr>
              <w:t>Natur mit allen Sinnen erleben (S. 118/119)</w:t>
            </w:r>
          </w:p>
          <w:p w14:paraId="01FAE733" w14:textId="51F14966" w:rsidR="00A6723F" w:rsidRPr="00A6723F" w:rsidRDefault="00A6723F" w:rsidP="00C210A7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A6723F">
              <w:rPr>
                <w:rFonts w:asciiTheme="majorHAnsi" w:hAnsiTheme="majorHAnsi" w:cs="CronosPro-SemiboldDisp"/>
                <w:sz w:val="22"/>
                <w:szCs w:val="22"/>
              </w:rPr>
              <w:t>Wenn es mal ni</w:t>
            </w:r>
            <w:r w:rsidR="003765A8">
              <w:rPr>
                <w:rFonts w:asciiTheme="majorHAnsi" w:hAnsiTheme="majorHAnsi" w:cs="CronosPro-SemiboldDisp"/>
                <w:sz w:val="22"/>
                <w:szCs w:val="22"/>
              </w:rPr>
              <w:t>cht so gut klappt … (S. 150/151)</w:t>
            </w:r>
          </w:p>
          <w:p w14:paraId="39F0678B" w14:textId="0A8DEE48" w:rsidR="00A6723F" w:rsidRPr="00A6723F" w:rsidRDefault="00A6723F" w:rsidP="00C210A7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A6723F">
              <w:rPr>
                <w:rFonts w:asciiTheme="majorHAnsi" w:hAnsiTheme="majorHAnsi" w:cs="CronosPro-SemiboldDisp"/>
                <w:sz w:val="22"/>
                <w:szCs w:val="22"/>
              </w:rPr>
              <w:t>Talente – Stärken – Fähigkeiten (S. 148/149)</w:t>
            </w:r>
          </w:p>
        </w:tc>
      </w:tr>
      <w:tr w:rsidR="00245458" w:rsidRPr="00DC5DF2" w14:paraId="052C5759" w14:textId="77777777" w:rsidTr="00A6723F">
        <w:tc>
          <w:tcPr>
            <w:tcW w:w="4390" w:type="dxa"/>
          </w:tcPr>
          <w:p w14:paraId="4A405B0B" w14:textId="0BDF6E0A" w:rsidR="00245458" w:rsidRPr="00F16231" w:rsidRDefault="003E645E" w:rsidP="00171B93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eigene Verantwortlichkeit sehen und Verantwortung für sich und andere übernehmen.</w:t>
            </w:r>
          </w:p>
        </w:tc>
        <w:tc>
          <w:tcPr>
            <w:tcW w:w="5244" w:type="dxa"/>
          </w:tcPr>
          <w:p w14:paraId="1BDA2A3F" w14:textId="77777777" w:rsidR="00710A05" w:rsidRPr="00F16231" w:rsidRDefault="00710A05" w:rsidP="00710A05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Verantwortung übernehmen</w:t>
            </w:r>
          </w:p>
          <w:p w14:paraId="21F180D3" w14:textId="6F93C5BD" w:rsidR="00710A05" w:rsidRPr="00F16231" w:rsidRDefault="00710A05" w:rsidP="00710A05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verantwortungsvoll handeln</w:t>
            </w:r>
          </w:p>
        </w:tc>
        <w:tc>
          <w:tcPr>
            <w:tcW w:w="4820" w:type="dxa"/>
          </w:tcPr>
          <w:p w14:paraId="03D813F3" w14:textId="3099BC5A" w:rsidR="00245458" w:rsidRPr="00A6723F" w:rsidRDefault="00CF0E01" w:rsidP="00C210A7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A6723F">
              <w:rPr>
                <w:rFonts w:asciiTheme="majorHAnsi" w:hAnsiTheme="majorHAnsi" w:cs="CronosPro-SemiboldDisp"/>
                <w:sz w:val="22"/>
                <w:szCs w:val="22"/>
              </w:rPr>
              <w:t>Lebensgrundlage Luft (S</w:t>
            </w:r>
            <w:r w:rsidR="003765A8">
              <w:rPr>
                <w:rFonts w:asciiTheme="majorHAnsi" w:hAnsiTheme="majorHAnsi" w:cs="CronosPro-SemiboldDisp"/>
                <w:sz w:val="22"/>
                <w:szCs w:val="22"/>
              </w:rPr>
              <w:t>.</w:t>
            </w:r>
            <w:r w:rsidRPr="00A6723F">
              <w:rPr>
                <w:rFonts w:asciiTheme="majorHAnsi" w:hAnsiTheme="majorHAnsi" w:cs="CronosPro-SemiboldDisp"/>
                <w:sz w:val="22"/>
                <w:szCs w:val="22"/>
              </w:rPr>
              <w:t xml:space="preserve"> 122/123)</w:t>
            </w:r>
          </w:p>
          <w:p w14:paraId="48E7F199" w14:textId="115905D0" w:rsidR="00A6723F" w:rsidRPr="00A6723F" w:rsidRDefault="00A6723F" w:rsidP="00A6723F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A6723F">
              <w:rPr>
                <w:rFonts w:asciiTheme="majorHAnsi" w:hAnsiTheme="majorHAnsi" w:cs="CronosPro-SemiboldDisp"/>
                <w:sz w:val="22"/>
                <w:szCs w:val="22"/>
              </w:rPr>
              <w:t>Sich Ziele setzen (S. 152/153)</w:t>
            </w:r>
          </w:p>
        </w:tc>
      </w:tr>
      <w:tr w:rsidR="00245458" w:rsidRPr="00DC5DF2" w14:paraId="157D7E43" w14:textId="77777777" w:rsidTr="00A6723F">
        <w:tc>
          <w:tcPr>
            <w:tcW w:w="4390" w:type="dxa"/>
          </w:tcPr>
          <w:p w14:paraId="111F9FDE" w14:textId="509525E4" w:rsidR="00245458" w:rsidRPr="003765A8" w:rsidRDefault="003E645E" w:rsidP="003E645E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3765A8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die Konsequenzen eigenen Handelns und Unterlassens beschreiben und bewerten.</w:t>
            </w:r>
          </w:p>
        </w:tc>
        <w:tc>
          <w:tcPr>
            <w:tcW w:w="5244" w:type="dxa"/>
          </w:tcPr>
          <w:p w14:paraId="65842E61" w14:textId="77777777" w:rsidR="001E30E3" w:rsidRPr="003765A8" w:rsidRDefault="001E30E3" w:rsidP="001E30E3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3765A8">
              <w:rPr>
                <w:rFonts w:asciiTheme="majorHAnsi" w:eastAsia="CronosPro-Semibold" w:hAnsiTheme="majorHAnsi" w:cs="Arial"/>
                <w:sz w:val="22"/>
                <w:szCs w:val="22"/>
              </w:rPr>
              <w:t>So kannst du die Folgen deiner Entscheidung beschreiben</w:t>
            </w:r>
          </w:p>
          <w:p w14:paraId="20BED6C8" w14:textId="54427E83" w:rsidR="00CF0E01" w:rsidRPr="003765A8" w:rsidRDefault="00CF0E01" w:rsidP="001E30E3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3765A8">
              <w:rPr>
                <w:rFonts w:asciiTheme="majorHAnsi" w:eastAsia="CronosPro-Semibold" w:hAnsiTheme="majorHAnsi" w:cs="Arial"/>
                <w:sz w:val="22"/>
                <w:szCs w:val="22"/>
              </w:rPr>
              <w:t>So kannst du die Folgen von Handlungen bewerten</w:t>
            </w:r>
          </w:p>
          <w:p w14:paraId="0544B369" w14:textId="77777777" w:rsidR="00245458" w:rsidRPr="003765A8" w:rsidRDefault="00245458" w:rsidP="00C210A7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820" w:type="dxa"/>
          </w:tcPr>
          <w:p w14:paraId="1751A88F" w14:textId="77777777" w:rsidR="00CF0E01" w:rsidRPr="00A6723F" w:rsidRDefault="00CF0E01" w:rsidP="00C210A7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A6723F">
              <w:rPr>
                <w:rFonts w:asciiTheme="majorHAnsi" w:hAnsiTheme="majorHAnsi" w:cs="CronosPro-SemiboldDisp"/>
                <w:sz w:val="22"/>
                <w:szCs w:val="22"/>
              </w:rPr>
              <w:t>Unser Verhältnis zur Natur (S. 124/125)</w:t>
            </w:r>
          </w:p>
          <w:p w14:paraId="37A3799E" w14:textId="597FCFBF" w:rsidR="00CF0E01" w:rsidRPr="00A6723F" w:rsidRDefault="00CF0E01" w:rsidP="00C210A7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A6723F">
              <w:rPr>
                <w:rFonts w:asciiTheme="majorHAnsi" w:hAnsiTheme="majorHAnsi" w:cs="CronosPro-SemiboldDisp"/>
                <w:sz w:val="22"/>
                <w:szCs w:val="22"/>
              </w:rPr>
              <w:t>Das ist doch unverantwortlich! (S. 80/81)</w:t>
            </w:r>
          </w:p>
        </w:tc>
      </w:tr>
      <w:tr w:rsidR="003765A8" w:rsidRPr="00DC5DF2" w14:paraId="7143BAFA" w14:textId="77777777" w:rsidTr="00F76B21">
        <w:tc>
          <w:tcPr>
            <w:tcW w:w="4390" w:type="dxa"/>
          </w:tcPr>
          <w:p w14:paraId="5969233C" w14:textId="77777777" w:rsidR="003765A8" w:rsidRPr="00F16231" w:rsidRDefault="003765A8" w:rsidP="00F76B2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Entscheidungsspielräume für eigenes Handeln erkennen und im schulischen Umfeld erproben.</w:t>
            </w:r>
          </w:p>
        </w:tc>
        <w:tc>
          <w:tcPr>
            <w:tcW w:w="5244" w:type="dxa"/>
          </w:tcPr>
          <w:p w14:paraId="3179A5DD" w14:textId="77777777" w:rsidR="003765A8" w:rsidRPr="00F16231" w:rsidRDefault="003765A8" w:rsidP="00F76B21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So kannst du bei deinem Handeln auf Folgen achten</w:t>
            </w:r>
          </w:p>
          <w:p w14:paraId="22DCECCC" w14:textId="77777777" w:rsidR="003765A8" w:rsidRPr="00F16231" w:rsidRDefault="003765A8" w:rsidP="00F76B21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>
              <w:rPr>
                <w:rFonts w:asciiTheme="majorHAnsi" w:eastAsia="CronosPro-Semibold" w:hAnsiTheme="majorHAnsi" w:cs="Arial"/>
                <w:sz w:val="22"/>
                <w:szCs w:val="22"/>
              </w:rPr>
              <w:t>S</w:t>
            </w:r>
            <w:r w:rsidRPr="00F16231">
              <w:rPr>
                <w:rFonts w:asciiTheme="majorHAnsi" w:eastAsia="CronosPro-Semibold" w:hAnsiTheme="majorHAnsi" w:cs="Arial"/>
                <w:sz w:val="22"/>
                <w:szCs w:val="22"/>
              </w:rPr>
              <w:t>o kannst du einen Plan entwickeln und umsetzen</w:t>
            </w:r>
          </w:p>
          <w:p w14:paraId="10751BF7" w14:textId="77777777" w:rsidR="003765A8" w:rsidRPr="00F16231" w:rsidRDefault="003765A8" w:rsidP="00F76B21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820" w:type="dxa"/>
          </w:tcPr>
          <w:p w14:paraId="77BE7BA3" w14:textId="77777777" w:rsidR="003765A8" w:rsidRPr="00A6723F" w:rsidRDefault="003765A8" w:rsidP="00F76B21">
            <w:pPr>
              <w:rPr>
                <w:rFonts w:asciiTheme="majorHAnsi" w:hAnsiTheme="majorHAnsi" w:cs="CronosPro-SemiboldDisp"/>
                <w:sz w:val="22"/>
                <w:szCs w:val="22"/>
              </w:rPr>
            </w:pPr>
            <w:r w:rsidRPr="00A6723F">
              <w:rPr>
                <w:rFonts w:asciiTheme="majorHAnsi" w:hAnsiTheme="majorHAnsi" w:cs="CronosPro-SemiboldDisp"/>
                <w:sz w:val="22"/>
                <w:szCs w:val="22"/>
              </w:rPr>
              <w:t>Verantwortung – was soll ich damit? (S. 78/79)</w:t>
            </w:r>
          </w:p>
          <w:p w14:paraId="619A2329" w14:textId="77777777" w:rsidR="003765A8" w:rsidRPr="00A6723F" w:rsidRDefault="003765A8" w:rsidP="00F76B2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A6723F">
              <w:rPr>
                <w:rFonts w:asciiTheme="majorHAnsi" w:hAnsiTheme="majorHAnsi" w:cs="CronosPro-SemiboldDisp"/>
                <w:sz w:val="22"/>
                <w:szCs w:val="22"/>
              </w:rPr>
              <w:t>Gemeinsam schaffen wir das! (S. 76/77)</w:t>
            </w:r>
          </w:p>
        </w:tc>
      </w:tr>
      <w:tr w:rsidR="003765A8" w:rsidRPr="00DC5DF2" w14:paraId="5C353503" w14:textId="77777777" w:rsidTr="00F76B21">
        <w:tc>
          <w:tcPr>
            <w:tcW w:w="4390" w:type="dxa"/>
          </w:tcPr>
          <w:p w14:paraId="4E68F5EA" w14:textId="77777777" w:rsidR="003765A8" w:rsidRPr="00F16231" w:rsidRDefault="003765A8" w:rsidP="00F76B2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  <w:r w:rsidRPr="00F16231">
              <w:rPr>
                <w:rFonts w:asciiTheme="majorHAnsi" w:hAnsiTheme="majorHAnsi" w:cs="Times-Roman"/>
                <w:color w:val="000000"/>
                <w:sz w:val="22"/>
                <w:szCs w:val="22"/>
              </w:rPr>
              <w:t>kulturell Eigenes und Fremdes unterscheiden.</w:t>
            </w:r>
          </w:p>
        </w:tc>
        <w:tc>
          <w:tcPr>
            <w:tcW w:w="5244" w:type="dxa"/>
          </w:tcPr>
          <w:p w14:paraId="2BAEFDD5" w14:textId="77777777" w:rsidR="003765A8" w:rsidRPr="00F16231" w:rsidRDefault="003765A8" w:rsidP="00F76B21">
            <w:pPr>
              <w:rPr>
                <w:rFonts w:asciiTheme="majorHAnsi" w:hAnsiTheme="maj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820" w:type="dxa"/>
          </w:tcPr>
          <w:p w14:paraId="734C9676" w14:textId="77777777" w:rsidR="003765A8" w:rsidRPr="00F16231" w:rsidRDefault="003765A8" w:rsidP="00F76B21">
            <w:pPr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>
              <w:rPr>
                <w:rFonts w:asciiTheme="majorHAnsi" w:eastAsia="CronosPro-Semibold" w:hAnsiTheme="majorHAnsi" w:cs="Arial"/>
                <w:sz w:val="22"/>
                <w:szCs w:val="22"/>
              </w:rPr>
              <w:t>Natur – echt Kult! (S. 126/127)</w:t>
            </w:r>
          </w:p>
        </w:tc>
      </w:tr>
    </w:tbl>
    <w:p w14:paraId="2818C5CD" w14:textId="77777777" w:rsidR="003765A8" w:rsidRDefault="003765A8">
      <w:pPr>
        <w:rPr>
          <w:rFonts w:ascii="Calibri" w:hAnsi="Calibri"/>
          <w:b/>
          <w:i/>
          <w:sz w:val="28"/>
          <w:szCs w:val="28"/>
        </w:rPr>
      </w:pPr>
    </w:p>
    <w:p w14:paraId="27ED6A5D" w14:textId="7DEC2F29" w:rsidR="009A1CEF" w:rsidRDefault="009A1CEF">
      <w:pPr>
        <w:rPr>
          <w:rFonts w:ascii="Calibri" w:eastAsia="MS ??" w:hAnsi="Calibri" w:cs="Times New Roman"/>
          <w:b/>
          <w:sz w:val="22"/>
          <w:szCs w:val="32"/>
        </w:rPr>
      </w:pPr>
      <w:r>
        <w:rPr>
          <w:rFonts w:ascii="Calibri" w:hAnsi="Calibri"/>
          <w:b/>
          <w:szCs w:val="32"/>
        </w:rPr>
        <w:br w:type="page"/>
      </w:r>
    </w:p>
    <w:p w14:paraId="68DA35C6" w14:textId="77777777" w:rsidR="006C4FAF" w:rsidRPr="006C4FAF" w:rsidRDefault="006C4FAF" w:rsidP="00D042C0">
      <w:pPr>
        <w:pStyle w:val="KeinLeerraum"/>
        <w:spacing w:line="276" w:lineRule="auto"/>
        <w:jc w:val="both"/>
        <w:rPr>
          <w:rFonts w:ascii="Calibri" w:hAnsi="Calibri"/>
          <w:b/>
          <w:szCs w:val="32"/>
        </w:rPr>
      </w:pPr>
    </w:p>
    <w:p w14:paraId="5788705E" w14:textId="13B04C99" w:rsidR="00D042C0" w:rsidRDefault="00D042C0" w:rsidP="00D042C0">
      <w:pPr>
        <w:pStyle w:val="KeinLeerraum"/>
        <w:spacing w:line="276" w:lineRule="auto"/>
        <w:jc w:val="both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Inhalt – Übersicht</w:t>
      </w:r>
    </w:p>
    <w:p w14:paraId="59791A66" w14:textId="3272D693" w:rsidR="00F701E9" w:rsidRDefault="00D042C0" w:rsidP="00F10622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2"/>
          <w:szCs w:val="22"/>
        </w:rPr>
      </w:pPr>
      <w:r w:rsidRPr="00F10622">
        <w:rPr>
          <w:rFonts w:asciiTheme="majorHAnsi" w:hAnsiTheme="majorHAnsi"/>
          <w:sz w:val="22"/>
          <w:szCs w:val="22"/>
        </w:rPr>
        <w:t>„</w:t>
      </w:r>
      <w:r w:rsidR="00E2442C" w:rsidRPr="00F10622">
        <w:rPr>
          <w:rFonts w:asciiTheme="majorHAnsi" w:hAnsiTheme="majorHAnsi"/>
          <w:sz w:val="22"/>
          <w:szCs w:val="22"/>
        </w:rPr>
        <w:t>Leben entdecken 1</w:t>
      </w:r>
      <w:r w:rsidRPr="00F10622">
        <w:rPr>
          <w:rFonts w:asciiTheme="majorHAnsi" w:hAnsiTheme="majorHAnsi"/>
          <w:sz w:val="22"/>
          <w:szCs w:val="22"/>
        </w:rPr>
        <w:t xml:space="preserve">“ bereitet alle </w:t>
      </w:r>
      <w:r w:rsidR="007A377E" w:rsidRPr="00F10622">
        <w:rPr>
          <w:rFonts w:asciiTheme="majorHAnsi" w:hAnsiTheme="majorHAnsi"/>
          <w:sz w:val="22"/>
          <w:szCs w:val="22"/>
        </w:rPr>
        <w:t>sieben Inhaltsfelder</w:t>
      </w:r>
      <w:r w:rsidRPr="00F10622">
        <w:rPr>
          <w:rFonts w:asciiTheme="majorHAnsi" w:hAnsiTheme="majorHAnsi"/>
          <w:sz w:val="22"/>
          <w:szCs w:val="22"/>
        </w:rPr>
        <w:t xml:space="preserve"> des </w:t>
      </w:r>
      <w:r w:rsidR="007A377E" w:rsidRPr="00F10622">
        <w:rPr>
          <w:rFonts w:asciiTheme="majorHAnsi" w:hAnsiTheme="majorHAnsi"/>
          <w:sz w:val="22"/>
          <w:szCs w:val="22"/>
        </w:rPr>
        <w:t>hessi</w:t>
      </w:r>
      <w:r w:rsidR="00F701E9" w:rsidRPr="00F10622">
        <w:rPr>
          <w:rFonts w:asciiTheme="majorHAnsi" w:hAnsiTheme="majorHAnsi"/>
          <w:sz w:val="22"/>
          <w:szCs w:val="22"/>
        </w:rPr>
        <w:t>s</w:t>
      </w:r>
      <w:r w:rsidR="007A377E" w:rsidRPr="00F10622">
        <w:rPr>
          <w:rFonts w:asciiTheme="majorHAnsi" w:hAnsiTheme="majorHAnsi"/>
          <w:sz w:val="22"/>
          <w:szCs w:val="22"/>
        </w:rPr>
        <w:t>chen Kerncurriculums</w:t>
      </w:r>
      <w:r w:rsidRPr="00F10622">
        <w:rPr>
          <w:rFonts w:asciiTheme="majorHAnsi" w:hAnsiTheme="majorHAnsi"/>
          <w:sz w:val="22"/>
          <w:szCs w:val="22"/>
        </w:rPr>
        <w:t xml:space="preserve"> jeweils als </w:t>
      </w:r>
      <w:r w:rsidR="007A377E" w:rsidRPr="00F10622">
        <w:rPr>
          <w:rFonts w:asciiTheme="majorHAnsi" w:hAnsiTheme="majorHAnsi"/>
          <w:sz w:val="22"/>
          <w:szCs w:val="22"/>
        </w:rPr>
        <w:t>Großk</w:t>
      </w:r>
      <w:r w:rsidRPr="00F10622">
        <w:rPr>
          <w:rFonts w:asciiTheme="majorHAnsi" w:hAnsiTheme="majorHAnsi"/>
          <w:sz w:val="22"/>
          <w:szCs w:val="22"/>
        </w:rPr>
        <w:t xml:space="preserve">apitel auf. </w:t>
      </w:r>
      <w:r w:rsidR="00F701E9" w:rsidRPr="00F10622">
        <w:rPr>
          <w:rFonts w:asciiTheme="majorHAnsi" w:hAnsiTheme="majorHAnsi"/>
          <w:sz w:val="22"/>
          <w:szCs w:val="22"/>
        </w:rPr>
        <w:t>Diese gliedern sich jeweils in zwei Kapitel</w:t>
      </w:r>
      <w:r w:rsidR="003765A8">
        <w:rPr>
          <w:rFonts w:asciiTheme="majorHAnsi" w:hAnsiTheme="majorHAnsi"/>
          <w:sz w:val="22"/>
          <w:szCs w:val="22"/>
        </w:rPr>
        <w:t xml:space="preserve">. </w:t>
      </w:r>
      <w:r w:rsidR="00F701E9" w:rsidRPr="00F10622">
        <w:rPr>
          <w:rFonts w:asciiTheme="majorHAnsi" w:hAnsiTheme="majorHAnsi"/>
          <w:sz w:val="22"/>
          <w:szCs w:val="22"/>
        </w:rPr>
        <w:t xml:space="preserve">Eine Ausnahme stellt das Inhaltsfeld „Selbst und Welt“ dar, das sich in drei Kapitel unterteilt. </w:t>
      </w:r>
      <w:r w:rsidR="00F10622" w:rsidRPr="00F10622">
        <w:rPr>
          <w:rFonts w:asciiTheme="majorHAnsi" w:hAnsiTheme="majorHAnsi" w:cs="TheSansSemiLight-Plain"/>
          <w:sz w:val="22"/>
          <w:szCs w:val="22"/>
        </w:rPr>
        <w:t xml:space="preserve">In einem Auftaktkapitel werden die </w:t>
      </w:r>
      <w:r w:rsidR="00F10622" w:rsidRPr="00F10622">
        <w:rPr>
          <w:rFonts w:asciiTheme="majorHAnsi" w:hAnsiTheme="majorHAnsi" w:cs="TheSansSemiBold-Plain"/>
          <w:bCs/>
          <w:sz w:val="22"/>
          <w:szCs w:val="22"/>
        </w:rPr>
        <w:t xml:space="preserve">Kernkompetenzen </w:t>
      </w:r>
      <w:r w:rsidR="00F10622" w:rsidRPr="00F10622">
        <w:rPr>
          <w:rFonts w:asciiTheme="majorHAnsi" w:hAnsiTheme="majorHAnsi" w:cs="TheSansSemiLight-Plain"/>
          <w:sz w:val="22"/>
          <w:szCs w:val="22"/>
        </w:rPr>
        <w:t xml:space="preserve">dargestellt. </w:t>
      </w:r>
      <w:r w:rsidR="00F701E9" w:rsidRPr="00F10622">
        <w:rPr>
          <w:rFonts w:asciiTheme="majorHAnsi" w:hAnsiTheme="majorHAnsi" w:cs="Arial"/>
          <w:sz w:val="22"/>
          <w:szCs w:val="22"/>
        </w:rPr>
        <w:t xml:space="preserve">Grundsätzlich gilt das Prinzip der Progression. Inhaltsfelder und Kompetenzen wiederholen sich innerhalb der Reihe </w:t>
      </w:r>
      <w:r w:rsidR="00F10622" w:rsidRPr="00F10622">
        <w:rPr>
          <w:rFonts w:asciiTheme="majorHAnsi" w:hAnsiTheme="majorHAnsi" w:cs="Arial"/>
          <w:sz w:val="22"/>
          <w:szCs w:val="22"/>
        </w:rPr>
        <w:t xml:space="preserve">für die Sekundarstufe I </w:t>
      </w:r>
      <w:r w:rsidR="00F701E9" w:rsidRPr="00F10622">
        <w:rPr>
          <w:rFonts w:asciiTheme="majorHAnsi" w:hAnsiTheme="majorHAnsi" w:cs="Arial"/>
          <w:sz w:val="22"/>
          <w:szCs w:val="22"/>
        </w:rPr>
        <w:t xml:space="preserve">und setzen auf den Zuwachs von Wissen, Können und Fähigkeiten der Schülerinnen und Schüler. </w:t>
      </w:r>
    </w:p>
    <w:p w14:paraId="29F326E0" w14:textId="77777777" w:rsidR="00C27BDA" w:rsidRDefault="00C27BDA" w:rsidP="00F10622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2"/>
          <w:szCs w:val="22"/>
        </w:rPr>
      </w:pPr>
    </w:p>
    <w:tbl>
      <w:tblPr>
        <w:tblStyle w:val="Tabellenraster"/>
        <w:tblW w:w="0" w:type="auto"/>
        <w:tblInd w:w="1850" w:type="dxa"/>
        <w:tblLook w:val="04A0" w:firstRow="1" w:lastRow="0" w:firstColumn="1" w:lastColumn="0" w:noHBand="0" w:noVBand="1"/>
      </w:tblPr>
      <w:tblGrid>
        <w:gridCol w:w="4890"/>
        <w:gridCol w:w="4890"/>
      </w:tblGrid>
      <w:tr w:rsidR="00C27BDA" w:rsidRPr="00C27BDA" w14:paraId="3FC3B156" w14:textId="77777777" w:rsidTr="00C27BDA">
        <w:tc>
          <w:tcPr>
            <w:tcW w:w="4890" w:type="dxa"/>
            <w:shd w:val="clear" w:color="auto" w:fill="FFFF00"/>
          </w:tcPr>
          <w:p w14:paraId="0FDC41E9" w14:textId="46F5F4C5" w:rsidR="00C27BDA" w:rsidRPr="00C27BDA" w:rsidRDefault="00C27BDA" w:rsidP="00F1062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Theme="majorHAnsi" w:hAnsiTheme="majorHAnsi"/>
                <w:b/>
                <w:sz w:val="22"/>
                <w:szCs w:val="22"/>
              </w:rPr>
              <w:t>Lehrplan: Inhaltsfeld</w:t>
            </w:r>
          </w:p>
        </w:tc>
        <w:tc>
          <w:tcPr>
            <w:tcW w:w="4890" w:type="dxa"/>
            <w:shd w:val="clear" w:color="auto" w:fill="FFFF00"/>
          </w:tcPr>
          <w:p w14:paraId="0FD936ED" w14:textId="6287755D" w:rsidR="00C27BDA" w:rsidRPr="00C27BDA" w:rsidRDefault="00C27BDA" w:rsidP="00C27BDA">
            <w:pPr>
              <w:pStyle w:val="KeinLeerraum"/>
              <w:rPr>
                <w:rFonts w:asciiTheme="majorHAnsi" w:hAnsiTheme="majorHAnsi" w:cs="Arial"/>
              </w:rPr>
            </w:pPr>
            <w:r w:rsidRPr="00C27BDA">
              <w:rPr>
                <w:rFonts w:asciiTheme="majorHAnsi" w:hAnsiTheme="majorHAnsi"/>
                <w:b/>
              </w:rPr>
              <w:t>„Leben entdecken 1“</w:t>
            </w:r>
            <w:r w:rsidRPr="00C27BDA">
              <w:rPr>
                <w:rFonts w:asciiTheme="majorHAnsi" w:hAnsiTheme="majorHAnsi"/>
                <w:b/>
              </w:rPr>
              <w:t>: Inhaltsfeld und Kapitel</w:t>
            </w:r>
          </w:p>
        </w:tc>
      </w:tr>
      <w:tr w:rsidR="00C27BDA" w:rsidRPr="00C27BDA" w14:paraId="40077F35" w14:textId="77777777" w:rsidTr="00C27BDA">
        <w:tc>
          <w:tcPr>
            <w:tcW w:w="4890" w:type="dxa"/>
          </w:tcPr>
          <w:p w14:paraId="4B12C441" w14:textId="1EB9ED73" w:rsidR="00C27BDA" w:rsidRPr="00C27BDA" w:rsidRDefault="00C27BDA" w:rsidP="00F1062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Theme="majorHAnsi" w:hAnsiTheme="majorHAnsi"/>
                <w:b/>
                <w:sz w:val="22"/>
                <w:szCs w:val="22"/>
              </w:rPr>
              <w:t>Selbst und Welt</w:t>
            </w:r>
          </w:p>
        </w:tc>
        <w:tc>
          <w:tcPr>
            <w:tcW w:w="4890" w:type="dxa"/>
          </w:tcPr>
          <w:p w14:paraId="1F174902" w14:textId="77777777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22"/>
                <w:szCs w:val="22"/>
              </w:rPr>
            </w:pPr>
            <w:r w:rsidRPr="00C27BDA">
              <w:rPr>
                <w:rFonts w:asciiTheme="majorHAnsi" w:hAnsiTheme="majorHAnsi"/>
                <w:b/>
                <w:sz w:val="22"/>
                <w:szCs w:val="22"/>
              </w:rPr>
              <w:t>Selbst und Welt</w:t>
            </w:r>
          </w:p>
          <w:p w14:paraId="212072C0" w14:textId="6F371F56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Lt"/>
                <w:color w:val="000000"/>
                <w:sz w:val="22"/>
                <w:szCs w:val="22"/>
              </w:rPr>
            </w:pPr>
            <w:r w:rsidRPr="00C27BDA">
              <w:rPr>
                <w:rFonts w:asciiTheme="majorHAnsi" w:hAnsiTheme="majorHAnsi" w:cs="Arial"/>
                <w:sz w:val="22"/>
                <w:szCs w:val="22"/>
              </w:rPr>
              <w:t>Mein Ich</w:t>
            </w:r>
            <w:r w:rsidRPr="00C27BDA">
              <w:rPr>
                <w:rFonts w:asciiTheme="majorHAnsi" w:eastAsia="CronosPro-Semibold" w:hAnsiTheme="majorHAnsi" w:cs="CronosPro-Lt"/>
                <w:color w:val="000000"/>
                <w:sz w:val="22"/>
                <w:szCs w:val="22"/>
              </w:rPr>
              <w:t xml:space="preserve"> (S. 18-31)</w:t>
            </w:r>
          </w:p>
          <w:p w14:paraId="74DEEE16" w14:textId="77777777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Lt"/>
                <w:color w:val="000000"/>
                <w:sz w:val="22"/>
                <w:szCs w:val="22"/>
              </w:rPr>
            </w:pPr>
            <w:r w:rsidRPr="00C27BDA">
              <w:rPr>
                <w:rFonts w:asciiTheme="majorHAnsi" w:hAnsiTheme="majorHAnsi" w:cs="Arial"/>
                <w:sz w:val="22"/>
                <w:szCs w:val="22"/>
              </w:rPr>
              <w:t>Meine Familie</w:t>
            </w:r>
            <w:r w:rsidRPr="00C27BDA">
              <w:rPr>
                <w:rFonts w:asciiTheme="majorHAnsi" w:eastAsia="CronosPro-Semibold" w:hAnsiTheme="majorHAnsi" w:cs="CronosPro-Lt"/>
                <w:color w:val="000000"/>
                <w:sz w:val="22"/>
                <w:szCs w:val="22"/>
              </w:rPr>
              <w:t xml:space="preserve"> (S. 32-45)</w:t>
            </w:r>
          </w:p>
          <w:p w14:paraId="29FFD63E" w14:textId="2760C6FE" w:rsidR="00C27BDA" w:rsidRPr="00C27BDA" w:rsidRDefault="00C27BDA" w:rsidP="00C27BD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Theme="majorHAnsi" w:hAnsiTheme="majorHAnsi" w:cs="Arial"/>
                <w:sz w:val="22"/>
                <w:szCs w:val="22"/>
              </w:rPr>
              <w:t>Neue Wege gehen (S. 46-59)</w:t>
            </w:r>
          </w:p>
        </w:tc>
      </w:tr>
      <w:tr w:rsidR="00C27BDA" w:rsidRPr="00C27BDA" w14:paraId="7A0F1CAF" w14:textId="77777777" w:rsidTr="00C27BDA">
        <w:tc>
          <w:tcPr>
            <w:tcW w:w="4890" w:type="dxa"/>
          </w:tcPr>
          <w:p w14:paraId="7AA7F210" w14:textId="5FED77B2" w:rsidR="00C27BDA" w:rsidRPr="00C27BDA" w:rsidRDefault="00C27BDA" w:rsidP="00F1062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Gewissen und Verantwortung</w:t>
            </w:r>
          </w:p>
        </w:tc>
        <w:tc>
          <w:tcPr>
            <w:tcW w:w="4890" w:type="dxa"/>
          </w:tcPr>
          <w:p w14:paraId="46AE4F2C" w14:textId="77777777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Semibold"/>
                <w:b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Gewissen und Verantwortung</w:t>
            </w:r>
            <w:r w:rsidRPr="00C27BDA">
              <w:rPr>
                <w:rFonts w:asciiTheme="majorHAnsi" w:eastAsia="CronosPro-Semibold" w:hAnsiTheme="majorHAnsi" w:cs="CronosPro-Semibold"/>
                <w:b/>
                <w:sz w:val="22"/>
                <w:szCs w:val="22"/>
              </w:rPr>
              <w:t xml:space="preserve"> </w:t>
            </w:r>
          </w:p>
          <w:p w14:paraId="2C91F5EC" w14:textId="282022A7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Semibold"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CronosPro-Semibold"/>
                <w:sz w:val="22"/>
                <w:szCs w:val="22"/>
              </w:rPr>
              <w:t>Das Gewissen spricht (S. 60-73)</w:t>
            </w:r>
          </w:p>
          <w:p w14:paraId="17FE398A" w14:textId="76943CB1" w:rsidR="00C27BDA" w:rsidRPr="00C27BDA" w:rsidRDefault="00C27BDA" w:rsidP="00C27BD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CronosPro-Semibold"/>
                <w:sz w:val="22"/>
                <w:szCs w:val="22"/>
              </w:rPr>
              <w:t>Verantwortung übernehmen (S. 74-87)</w:t>
            </w:r>
          </w:p>
        </w:tc>
      </w:tr>
      <w:tr w:rsidR="00C27BDA" w:rsidRPr="00C27BDA" w14:paraId="611B9718" w14:textId="77777777" w:rsidTr="00C27BDA">
        <w:tc>
          <w:tcPr>
            <w:tcW w:w="4890" w:type="dxa"/>
          </w:tcPr>
          <w:p w14:paraId="30CC58BE" w14:textId="4F8092E1" w:rsidR="00C27BDA" w:rsidRPr="00C27BDA" w:rsidRDefault="00C27BDA" w:rsidP="00F1062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Recht und Gerechtigkeit</w:t>
            </w:r>
          </w:p>
        </w:tc>
        <w:tc>
          <w:tcPr>
            <w:tcW w:w="4890" w:type="dxa"/>
          </w:tcPr>
          <w:p w14:paraId="73DE2812" w14:textId="77777777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Semibold"/>
                <w:b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Recht und Gerechtigkeit</w:t>
            </w:r>
            <w:r w:rsidRPr="00C27BDA">
              <w:rPr>
                <w:rFonts w:asciiTheme="majorHAnsi" w:eastAsia="CronosPro-Semibold" w:hAnsiTheme="majorHAnsi" w:cs="CronosPro-Semibold"/>
                <w:b/>
                <w:sz w:val="22"/>
                <w:szCs w:val="22"/>
              </w:rPr>
              <w:t xml:space="preserve"> </w:t>
            </w:r>
          </w:p>
          <w:p w14:paraId="2A0A3CD3" w14:textId="2CB43EB7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Semibold"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CronosPro-Semibold"/>
                <w:sz w:val="22"/>
                <w:szCs w:val="22"/>
              </w:rPr>
              <w:t>Regeln folgen (S. 88-101)</w:t>
            </w:r>
          </w:p>
          <w:p w14:paraId="2A752B8B" w14:textId="65CC32A8" w:rsidR="00C27BDA" w:rsidRPr="00C27BDA" w:rsidRDefault="00C27BDA" w:rsidP="00C27BD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CronosPro-Semibold"/>
                <w:sz w:val="22"/>
                <w:szCs w:val="22"/>
              </w:rPr>
              <w:t>Fair handeln (S. 102-115)</w:t>
            </w:r>
          </w:p>
        </w:tc>
      </w:tr>
      <w:tr w:rsidR="00C27BDA" w:rsidRPr="00C27BDA" w14:paraId="2A5C3736" w14:textId="77777777" w:rsidTr="00C27BDA">
        <w:tc>
          <w:tcPr>
            <w:tcW w:w="4890" w:type="dxa"/>
          </w:tcPr>
          <w:p w14:paraId="7A80653B" w14:textId="5691957F" w:rsidR="00C27BDA" w:rsidRPr="00C27BDA" w:rsidRDefault="00C27BDA" w:rsidP="00F1062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Mensch, Natur und Technik</w:t>
            </w:r>
          </w:p>
        </w:tc>
        <w:tc>
          <w:tcPr>
            <w:tcW w:w="4890" w:type="dxa"/>
          </w:tcPr>
          <w:p w14:paraId="19D6B5D8" w14:textId="77777777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Semibold"/>
                <w:b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Mensch, Natur und Technik</w:t>
            </w:r>
            <w:r w:rsidRPr="00C27BDA">
              <w:rPr>
                <w:rFonts w:asciiTheme="majorHAnsi" w:eastAsia="CronosPro-Semibold" w:hAnsiTheme="majorHAnsi" w:cs="CronosPro-Semibold"/>
                <w:b/>
                <w:sz w:val="22"/>
                <w:szCs w:val="22"/>
              </w:rPr>
              <w:t xml:space="preserve"> </w:t>
            </w:r>
          </w:p>
          <w:p w14:paraId="6213AFCD" w14:textId="5D0ADE42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Semibold"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CronosPro-Semibold"/>
                <w:sz w:val="22"/>
                <w:szCs w:val="22"/>
              </w:rPr>
              <w:t>Natur bewahren (S. 116-129)</w:t>
            </w:r>
          </w:p>
          <w:p w14:paraId="2AB88FC1" w14:textId="284C45E8" w:rsidR="00C27BDA" w:rsidRPr="00C27BDA" w:rsidRDefault="00C27BDA" w:rsidP="00C27BD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CronosPro-Semibold"/>
                <w:sz w:val="22"/>
                <w:szCs w:val="22"/>
              </w:rPr>
              <w:t>Natur gestalten (S. 130-143)</w:t>
            </w:r>
          </w:p>
        </w:tc>
      </w:tr>
      <w:tr w:rsidR="00C27BDA" w:rsidRPr="00C27BDA" w14:paraId="650BA4A6" w14:textId="77777777" w:rsidTr="00C27BDA">
        <w:tc>
          <w:tcPr>
            <w:tcW w:w="4890" w:type="dxa"/>
          </w:tcPr>
          <w:p w14:paraId="2EBED5D4" w14:textId="2CF4A8C4" w:rsidR="00C27BDA" w:rsidRPr="00C27BDA" w:rsidRDefault="00C27BDA" w:rsidP="00F1062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Freiheit und Würde</w:t>
            </w:r>
          </w:p>
        </w:tc>
        <w:tc>
          <w:tcPr>
            <w:tcW w:w="4890" w:type="dxa"/>
          </w:tcPr>
          <w:p w14:paraId="04FD6C10" w14:textId="77777777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b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Freiheit und Würde</w:t>
            </w:r>
            <w:r w:rsidRPr="00C27BDA">
              <w:rPr>
                <w:rFonts w:asciiTheme="majorHAnsi" w:eastAsia="CronosPro-Semibold" w:hAnsiTheme="majorHAnsi" w:cs="Arial"/>
                <w:b/>
                <w:sz w:val="22"/>
                <w:szCs w:val="22"/>
              </w:rPr>
              <w:t xml:space="preserve"> </w:t>
            </w:r>
          </w:p>
          <w:p w14:paraId="5C257540" w14:textId="09274C60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Arial"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Arial"/>
                <w:sz w:val="22"/>
                <w:szCs w:val="22"/>
              </w:rPr>
              <w:t>Meine Stärken erkennen (S. 144-157)</w:t>
            </w:r>
          </w:p>
          <w:p w14:paraId="6A1DFD3B" w14:textId="240FEE45" w:rsidR="00C27BDA" w:rsidRPr="00C27BDA" w:rsidRDefault="00C27BDA" w:rsidP="00C27BD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Arial"/>
                <w:sz w:val="22"/>
                <w:szCs w:val="22"/>
              </w:rPr>
              <w:t>Auf Bedürfnisse achten (S. 158-171)</w:t>
            </w:r>
          </w:p>
        </w:tc>
      </w:tr>
      <w:tr w:rsidR="00C27BDA" w:rsidRPr="00C27BDA" w14:paraId="0593AF3B" w14:textId="77777777" w:rsidTr="00C27BDA">
        <w:tc>
          <w:tcPr>
            <w:tcW w:w="4890" w:type="dxa"/>
          </w:tcPr>
          <w:p w14:paraId="0AB85BC9" w14:textId="77850606" w:rsidR="00C27BDA" w:rsidRPr="00C27BDA" w:rsidRDefault="00C27BDA" w:rsidP="00F1062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Religionen, Weltbilder und Kulturen</w:t>
            </w:r>
          </w:p>
        </w:tc>
        <w:tc>
          <w:tcPr>
            <w:tcW w:w="4890" w:type="dxa"/>
          </w:tcPr>
          <w:p w14:paraId="43A9B8F2" w14:textId="77777777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Semibold"/>
                <w:b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Religionen, Weltbilder und Kulturen</w:t>
            </w:r>
            <w:r w:rsidRPr="00C27BDA">
              <w:rPr>
                <w:rFonts w:asciiTheme="majorHAnsi" w:eastAsia="CronosPro-Semibold" w:hAnsiTheme="majorHAnsi" w:cs="CronosPro-Semibold"/>
                <w:b/>
                <w:sz w:val="22"/>
                <w:szCs w:val="22"/>
              </w:rPr>
              <w:t xml:space="preserve"> </w:t>
            </w:r>
          </w:p>
          <w:p w14:paraId="68C32F4A" w14:textId="6128ECFC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Semibold"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CronosPro-Semibold"/>
                <w:sz w:val="22"/>
                <w:szCs w:val="22"/>
              </w:rPr>
              <w:t>Feste feiern (S. 172-185)</w:t>
            </w:r>
          </w:p>
          <w:p w14:paraId="5DA5DB93" w14:textId="22FA2059" w:rsidR="00C27BDA" w:rsidRPr="00C27BDA" w:rsidRDefault="00C27BDA" w:rsidP="00C27BD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CronosPro-Semibold"/>
                <w:sz w:val="22"/>
                <w:szCs w:val="22"/>
              </w:rPr>
              <w:t>Vom Ursprung der Welt (S. 186-199)</w:t>
            </w:r>
          </w:p>
        </w:tc>
      </w:tr>
      <w:tr w:rsidR="00C27BDA" w:rsidRPr="00C27BDA" w14:paraId="1DD6A6B9" w14:textId="77777777" w:rsidTr="00C27BDA">
        <w:tc>
          <w:tcPr>
            <w:tcW w:w="4890" w:type="dxa"/>
          </w:tcPr>
          <w:p w14:paraId="5129836D" w14:textId="3250672B" w:rsidR="00C27BDA" w:rsidRPr="00C27BDA" w:rsidRDefault="00C27BDA" w:rsidP="00F10622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Wahrheit und Wirklichkeit</w:t>
            </w:r>
          </w:p>
        </w:tc>
        <w:tc>
          <w:tcPr>
            <w:tcW w:w="4890" w:type="dxa"/>
          </w:tcPr>
          <w:p w14:paraId="36C304E8" w14:textId="77777777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Semibold"/>
                <w:b/>
                <w:sz w:val="22"/>
                <w:szCs w:val="22"/>
              </w:rPr>
            </w:pPr>
            <w:r w:rsidRPr="00C27BDA">
              <w:rPr>
                <w:rFonts w:ascii="Calibri" w:hAnsi="Calibri"/>
                <w:b/>
                <w:sz w:val="22"/>
                <w:szCs w:val="22"/>
              </w:rPr>
              <w:t>Wahrheit und Wirklichkeit</w:t>
            </w:r>
            <w:r w:rsidRPr="00C27BDA">
              <w:rPr>
                <w:rFonts w:asciiTheme="majorHAnsi" w:eastAsia="CronosPro-Semibold" w:hAnsiTheme="majorHAnsi" w:cs="CronosPro-Semibold"/>
                <w:b/>
                <w:sz w:val="22"/>
                <w:szCs w:val="22"/>
              </w:rPr>
              <w:t xml:space="preserve"> </w:t>
            </w:r>
          </w:p>
          <w:p w14:paraId="03A02E06" w14:textId="72A010FE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Theme="majorHAnsi" w:eastAsia="CronosPro-Semibold" w:hAnsiTheme="majorHAnsi" w:cs="CronosPro-Semibold"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CronosPro-Semibold"/>
                <w:sz w:val="22"/>
                <w:szCs w:val="22"/>
              </w:rPr>
              <w:t>Allerlei Unwahrheiten (S. 200-213)</w:t>
            </w:r>
          </w:p>
          <w:p w14:paraId="40A3CBFB" w14:textId="33124504" w:rsidR="00C27BDA" w:rsidRPr="00C27BDA" w:rsidRDefault="00C27BDA" w:rsidP="00C27BDA">
            <w:pPr>
              <w:autoSpaceDE w:val="0"/>
              <w:autoSpaceDN w:val="0"/>
              <w:adjustRightInd w:val="0"/>
              <w:rPr>
                <w:rFonts w:ascii="Calibri" w:hAnsi="Calibri"/>
                <w:b/>
                <w:sz w:val="22"/>
                <w:szCs w:val="22"/>
              </w:rPr>
            </w:pPr>
            <w:r w:rsidRPr="00C27BDA">
              <w:rPr>
                <w:rFonts w:asciiTheme="majorHAnsi" w:eastAsia="CronosPro-Semibold" w:hAnsiTheme="majorHAnsi" w:cs="CronosPro-Semibold"/>
                <w:sz w:val="22"/>
                <w:szCs w:val="22"/>
              </w:rPr>
              <w:t>Die Welt wahrnehmen (S. 214-227)</w:t>
            </w:r>
          </w:p>
        </w:tc>
      </w:tr>
    </w:tbl>
    <w:p w14:paraId="55B326A7" w14:textId="77777777" w:rsidR="00D042C0" w:rsidRDefault="00D042C0" w:rsidP="00D042C0">
      <w:pPr>
        <w:rPr>
          <w:vanish/>
        </w:rPr>
      </w:pPr>
    </w:p>
    <w:p w14:paraId="4EBF9FE3" w14:textId="77777777" w:rsidR="00F10622" w:rsidRDefault="00F10622" w:rsidP="005629D7">
      <w:pPr>
        <w:rPr>
          <w:vertAlign w:val="subscript"/>
        </w:rPr>
      </w:pPr>
    </w:p>
    <w:p w14:paraId="7970985B" w14:textId="77777777" w:rsidR="00083749" w:rsidRPr="009E4681" w:rsidRDefault="00083749" w:rsidP="002F4D0A">
      <w:pPr>
        <w:rPr>
          <w:vertAlign w:val="subscript"/>
        </w:rPr>
      </w:pPr>
    </w:p>
    <w:sectPr w:rsidR="00083749" w:rsidRPr="009E4681" w:rsidSect="008465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590EA" w14:textId="77777777" w:rsidR="00C210A7" w:rsidRDefault="00C210A7" w:rsidP="000C64AA">
      <w:r>
        <w:separator/>
      </w:r>
    </w:p>
  </w:endnote>
  <w:endnote w:type="continuationSeparator" w:id="0">
    <w:p w14:paraId="7F08C08E" w14:textId="77777777" w:rsidR="00C210A7" w:rsidRDefault="00C210A7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ronosPro-SemiboldDisp">
    <w:charset w:val="00"/>
    <w:family w:val="auto"/>
    <w:pitch w:val="variable"/>
    <w:sig w:usb0="00000003" w:usb1="00000000" w:usb2="00000000" w:usb3="00000000" w:csb0="00000001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ronosPro-Semi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heSansSemiLight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SemiBold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ronosPro-L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11189" w14:textId="77777777" w:rsidR="00C210A7" w:rsidRDefault="00C210A7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C210A7" w:rsidRDefault="00C210A7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FC9D6" w14:textId="77777777" w:rsidR="00C210A7" w:rsidRDefault="00C210A7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C210A7" w:rsidRPr="00394C7F" w:rsidRDefault="00C210A7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0554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" filled="f" stroked="f">
              <v:textbox>
                <w:txbxContent>
                  <w:p w14:paraId="1C369C73" w14:textId="77777777" w:rsidR="00C210A7" w:rsidRPr="00394C7F" w:rsidRDefault="00C210A7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7ED604FD">
              <wp:simplePos x="0" y="0"/>
              <wp:positionH relativeFrom="column">
                <wp:posOffset>-64770</wp:posOffset>
              </wp:positionH>
              <wp:positionV relativeFrom="paragraph">
                <wp:posOffset>72390</wp:posOffset>
              </wp:positionV>
              <wp:extent cx="3788410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85B95" w14:textId="77777777" w:rsidR="00C210A7" w:rsidRPr="005F4078" w:rsidRDefault="00C210A7" w:rsidP="00794162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Leben entdecken 1</w:t>
                          </w:r>
                          <w:r w:rsidRPr="005F4078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978-3-661-</w:t>
                          </w:r>
                          <w:r w:rsidRPr="005F4078">
                            <w:rPr>
                              <w:rStyle w:val="Fett"/>
                              <w:rFonts w:ascii="Calibri" w:hAnsi="Calibri"/>
                              <w:sz w:val="22"/>
                              <w:szCs w:val="22"/>
                            </w:rPr>
                            <w:t>20</w:t>
                          </w:r>
                          <w:r>
                            <w:rPr>
                              <w:rStyle w:val="Fett"/>
                              <w:rFonts w:ascii="Calibri" w:hAnsi="Calibri"/>
                              <w:sz w:val="22"/>
                              <w:szCs w:val="22"/>
                            </w:rPr>
                            <w:t>085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-9</w:t>
                          </w:r>
                        </w:p>
                        <w:p w14:paraId="4346153C" w14:textId="4F070B9A" w:rsidR="00C210A7" w:rsidRPr="00394C7F" w:rsidRDefault="00C210A7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04163D" id="_x0000_s1032" type="#_x0000_t202" style="position:absolute;margin-left:-5.1pt;margin-top:5.7pt;width:298.3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" filled="f" stroked="f">
              <v:textbox>
                <w:txbxContent>
                  <w:p w14:paraId="25885B95" w14:textId="77777777" w:rsidR="00C210A7" w:rsidRPr="005F4078" w:rsidRDefault="00C210A7" w:rsidP="00794162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Leben entdecken 1</w:t>
                    </w:r>
                    <w:r w:rsidRPr="005F4078">
                      <w:rPr>
                        <w:rFonts w:ascii="Calibri" w:hAnsi="Calibri"/>
                        <w:sz w:val="22"/>
                        <w:szCs w:val="22"/>
                      </w:rPr>
                      <w:t xml:space="preserve"> 978-3-661-</w:t>
                    </w:r>
                    <w:r w:rsidRPr="005F4078">
                      <w:rPr>
                        <w:rStyle w:val="Fett"/>
                        <w:rFonts w:ascii="Calibri" w:hAnsi="Calibri"/>
                        <w:sz w:val="22"/>
                        <w:szCs w:val="22"/>
                      </w:rPr>
                      <w:t>20</w:t>
                    </w:r>
                    <w:r>
                      <w:rPr>
                        <w:rStyle w:val="Fett"/>
                        <w:rFonts w:ascii="Calibri" w:hAnsi="Calibri"/>
                        <w:sz w:val="22"/>
                        <w:szCs w:val="22"/>
                      </w:rPr>
                      <w:t>085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-9</w:t>
                    </w:r>
                  </w:p>
                  <w:p w14:paraId="4346153C" w14:textId="4F070B9A" w:rsidR="00C210A7" w:rsidRPr="00394C7F" w:rsidRDefault="00C210A7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833C8" w14:textId="77777777" w:rsidR="00C210A7" w:rsidRDefault="00C210A7" w:rsidP="000C64AA">
      <w:r>
        <w:separator/>
      </w:r>
    </w:p>
  </w:footnote>
  <w:footnote w:type="continuationSeparator" w:id="0">
    <w:p w14:paraId="5FAE10D2" w14:textId="77777777" w:rsidR="00C210A7" w:rsidRDefault="00C210A7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9A434" w14:textId="77777777" w:rsidR="00C210A7" w:rsidRDefault="00C210A7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C210A7" w:rsidRDefault="00C210A7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BD66B" w14:textId="77777777" w:rsidR="00C210A7" w:rsidRDefault="00C210A7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27BDA">
      <w:rPr>
        <w:rStyle w:val="Seitenzahl"/>
        <w:noProof/>
      </w:rPr>
      <w:t>7</w:t>
    </w:r>
    <w:r>
      <w:rPr>
        <w:rStyle w:val="Seitenzahl"/>
      </w:rPr>
      <w:fldChar w:fldCharType="end"/>
    </w:r>
  </w:p>
  <w:p w14:paraId="03ED67FE" w14:textId="3328B5A8" w:rsidR="00C210A7" w:rsidRDefault="00C210A7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7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BE90F" w14:textId="6BB1D77E" w:rsidR="00C210A7" w:rsidRPr="00B23521" w:rsidRDefault="00C210A7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20EDF"/>
    <w:multiLevelType w:val="hybridMultilevel"/>
    <w:tmpl w:val="4AECAB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615918"/>
    <w:multiLevelType w:val="hybridMultilevel"/>
    <w:tmpl w:val="922A02B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8054FD"/>
    <w:multiLevelType w:val="hybridMultilevel"/>
    <w:tmpl w:val="E37EE3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CD647A"/>
    <w:multiLevelType w:val="hybridMultilevel"/>
    <w:tmpl w:val="B0CC30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8B012A"/>
    <w:multiLevelType w:val="hybridMultilevel"/>
    <w:tmpl w:val="9CC80C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1A790F"/>
    <w:multiLevelType w:val="multilevel"/>
    <w:tmpl w:val="F2067DC8"/>
    <w:styleLink w:val="WWNum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236A5F2A"/>
    <w:multiLevelType w:val="hybridMultilevel"/>
    <w:tmpl w:val="25E649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203FC3"/>
    <w:multiLevelType w:val="hybridMultilevel"/>
    <w:tmpl w:val="D1FAF6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3F15289"/>
    <w:multiLevelType w:val="hybridMultilevel"/>
    <w:tmpl w:val="1422B0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1E4B2E"/>
    <w:multiLevelType w:val="hybridMultilevel"/>
    <w:tmpl w:val="E84648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837072"/>
    <w:multiLevelType w:val="hybridMultilevel"/>
    <w:tmpl w:val="44D292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B5C6808"/>
    <w:multiLevelType w:val="hybridMultilevel"/>
    <w:tmpl w:val="8D86F7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CA70C17"/>
    <w:multiLevelType w:val="hybridMultilevel"/>
    <w:tmpl w:val="11E4A7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3B07D6A"/>
    <w:multiLevelType w:val="hybridMultilevel"/>
    <w:tmpl w:val="516612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E83A9D"/>
    <w:multiLevelType w:val="hybridMultilevel"/>
    <w:tmpl w:val="96BA03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837DD5"/>
    <w:multiLevelType w:val="hybridMultilevel"/>
    <w:tmpl w:val="6C789C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6F0861"/>
    <w:multiLevelType w:val="hybridMultilevel"/>
    <w:tmpl w:val="4838FD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8BB3ED9"/>
    <w:multiLevelType w:val="hybridMultilevel"/>
    <w:tmpl w:val="8616A1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4ED141F"/>
    <w:multiLevelType w:val="hybridMultilevel"/>
    <w:tmpl w:val="4E14E5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675580B"/>
    <w:multiLevelType w:val="hybridMultilevel"/>
    <w:tmpl w:val="D2300F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843225C"/>
    <w:multiLevelType w:val="hybridMultilevel"/>
    <w:tmpl w:val="BFA2359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9ED6BBC"/>
    <w:multiLevelType w:val="hybridMultilevel"/>
    <w:tmpl w:val="A92EE3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05C3F73"/>
    <w:multiLevelType w:val="hybridMultilevel"/>
    <w:tmpl w:val="C700D4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0A23B29"/>
    <w:multiLevelType w:val="hybridMultilevel"/>
    <w:tmpl w:val="BC72D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84615E"/>
    <w:multiLevelType w:val="hybridMultilevel"/>
    <w:tmpl w:val="1E2A8B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15"/>
  </w:num>
  <w:num w:numId="5">
    <w:abstractNumId w:val="11"/>
  </w:num>
  <w:num w:numId="6">
    <w:abstractNumId w:val="12"/>
  </w:num>
  <w:num w:numId="7">
    <w:abstractNumId w:val="16"/>
  </w:num>
  <w:num w:numId="8">
    <w:abstractNumId w:val="7"/>
  </w:num>
  <w:num w:numId="9">
    <w:abstractNumId w:val="2"/>
  </w:num>
  <w:num w:numId="10">
    <w:abstractNumId w:val="22"/>
  </w:num>
  <w:num w:numId="11">
    <w:abstractNumId w:val="4"/>
  </w:num>
  <w:num w:numId="12">
    <w:abstractNumId w:val="14"/>
  </w:num>
  <w:num w:numId="13">
    <w:abstractNumId w:val="3"/>
  </w:num>
  <w:num w:numId="14">
    <w:abstractNumId w:val="20"/>
  </w:num>
  <w:num w:numId="15">
    <w:abstractNumId w:val="24"/>
  </w:num>
  <w:num w:numId="16">
    <w:abstractNumId w:val="13"/>
  </w:num>
  <w:num w:numId="17">
    <w:abstractNumId w:val="0"/>
  </w:num>
  <w:num w:numId="18">
    <w:abstractNumId w:val="10"/>
  </w:num>
  <w:num w:numId="19">
    <w:abstractNumId w:val="18"/>
  </w:num>
  <w:num w:numId="20">
    <w:abstractNumId w:val="21"/>
  </w:num>
  <w:num w:numId="21">
    <w:abstractNumId w:val="8"/>
  </w:num>
  <w:num w:numId="22">
    <w:abstractNumId w:val="1"/>
  </w:num>
  <w:num w:numId="23">
    <w:abstractNumId w:val="9"/>
  </w:num>
  <w:num w:numId="24">
    <w:abstractNumId w:val="19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isplayBackgroundShape/>
  <w:proofState w:spelling="clean" w:grammar="clean"/>
  <w:defaultTabStop w:val="708"/>
  <w:hyphenationZone w:val="425"/>
  <w:characterSpacingControl w:val="doNotCompress"/>
  <w:hdrShapeDefaults>
    <o:shapedefaults v:ext="edit" spidmax="16385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2141B"/>
    <w:rsid w:val="0002455A"/>
    <w:rsid w:val="00040532"/>
    <w:rsid w:val="00044F5F"/>
    <w:rsid w:val="00053C58"/>
    <w:rsid w:val="00063FE6"/>
    <w:rsid w:val="000754A4"/>
    <w:rsid w:val="00083749"/>
    <w:rsid w:val="00084B50"/>
    <w:rsid w:val="0009726A"/>
    <w:rsid w:val="000A1C63"/>
    <w:rsid w:val="000A53BB"/>
    <w:rsid w:val="000A77FA"/>
    <w:rsid w:val="000C1C35"/>
    <w:rsid w:val="000C64AA"/>
    <w:rsid w:val="000D54FF"/>
    <w:rsid w:val="000F03B8"/>
    <w:rsid w:val="000F7949"/>
    <w:rsid w:val="00130F86"/>
    <w:rsid w:val="0016439E"/>
    <w:rsid w:val="00171B93"/>
    <w:rsid w:val="001862E9"/>
    <w:rsid w:val="001A6EAB"/>
    <w:rsid w:val="001C6DC5"/>
    <w:rsid w:val="001D06BD"/>
    <w:rsid w:val="001D4F47"/>
    <w:rsid w:val="001E30E3"/>
    <w:rsid w:val="00202452"/>
    <w:rsid w:val="00210665"/>
    <w:rsid w:val="00214BC4"/>
    <w:rsid w:val="002232A4"/>
    <w:rsid w:val="00245458"/>
    <w:rsid w:val="0026570B"/>
    <w:rsid w:val="00292DE3"/>
    <w:rsid w:val="002A6296"/>
    <w:rsid w:val="002B3273"/>
    <w:rsid w:val="002C0B7F"/>
    <w:rsid w:val="002D4FCC"/>
    <w:rsid w:val="002F4D0A"/>
    <w:rsid w:val="003366C2"/>
    <w:rsid w:val="00336A05"/>
    <w:rsid w:val="00362E01"/>
    <w:rsid w:val="00374EF0"/>
    <w:rsid w:val="003757F8"/>
    <w:rsid w:val="003765A8"/>
    <w:rsid w:val="00394C7F"/>
    <w:rsid w:val="003B48E6"/>
    <w:rsid w:val="003C469C"/>
    <w:rsid w:val="003D6AAA"/>
    <w:rsid w:val="003E645E"/>
    <w:rsid w:val="00402958"/>
    <w:rsid w:val="00421832"/>
    <w:rsid w:val="00427216"/>
    <w:rsid w:val="00431C82"/>
    <w:rsid w:val="00435F6C"/>
    <w:rsid w:val="00450FF1"/>
    <w:rsid w:val="00471A89"/>
    <w:rsid w:val="0047421F"/>
    <w:rsid w:val="004A4EE0"/>
    <w:rsid w:val="004C0238"/>
    <w:rsid w:val="004F637C"/>
    <w:rsid w:val="00502F5A"/>
    <w:rsid w:val="005362E2"/>
    <w:rsid w:val="00540DD1"/>
    <w:rsid w:val="00553033"/>
    <w:rsid w:val="00557518"/>
    <w:rsid w:val="005629D7"/>
    <w:rsid w:val="005658C9"/>
    <w:rsid w:val="00570755"/>
    <w:rsid w:val="00574150"/>
    <w:rsid w:val="00575C22"/>
    <w:rsid w:val="005B1F04"/>
    <w:rsid w:val="005C7280"/>
    <w:rsid w:val="005D181F"/>
    <w:rsid w:val="005E46EB"/>
    <w:rsid w:val="005F4078"/>
    <w:rsid w:val="00606264"/>
    <w:rsid w:val="00631F30"/>
    <w:rsid w:val="00644372"/>
    <w:rsid w:val="006511EA"/>
    <w:rsid w:val="00666756"/>
    <w:rsid w:val="006A12FC"/>
    <w:rsid w:val="006C0013"/>
    <w:rsid w:val="006C4FAF"/>
    <w:rsid w:val="006D0771"/>
    <w:rsid w:val="00710A05"/>
    <w:rsid w:val="0071184F"/>
    <w:rsid w:val="0071693E"/>
    <w:rsid w:val="007243D4"/>
    <w:rsid w:val="007727AE"/>
    <w:rsid w:val="007831FD"/>
    <w:rsid w:val="00794162"/>
    <w:rsid w:val="007A377E"/>
    <w:rsid w:val="007C3B78"/>
    <w:rsid w:val="007E3DF0"/>
    <w:rsid w:val="00815857"/>
    <w:rsid w:val="008163CE"/>
    <w:rsid w:val="00816FCB"/>
    <w:rsid w:val="00823564"/>
    <w:rsid w:val="008465E3"/>
    <w:rsid w:val="00851C38"/>
    <w:rsid w:val="008537E9"/>
    <w:rsid w:val="008564AC"/>
    <w:rsid w:val="00887D9F"/>
    <w:rsid w:val="00892F68"/>
    <w:rsid w:val="008A1F2A"/>
    <w:rsid w:val="008B6931"/>
    <w:rsid w:val="008F6869"/>
    <w:rsid w:val="00920B0E"/>
    <w:rsid w:val="00954572"/>
    <w:rsid w:val="0097404C"/>
    <w:rsid w:val="009757DE"/>
    <w:rsid w:val="00975BEB"/>
    <w:rsid w:val="009918B0"/>
    <w:rsid w:val="00995E10"/>
    <w:rsid w:val="009A1CEF"/>
    <w:rsid w:val="009C6959"/>
    <w:rsid w:val="009E2664"/>
    <w:rsid w:val="009E4681"/>
    <w:rsid w:val="009F1772"/>
    <w:rsid w:val="00A125F9"/>
    <w:rsid w:val="00A23BE5"/>
    <w:rsid w:val="00A6723F"/>
    <w:rsid w:val="00A92D12"/>
    <w:rsid w:val="00A92F2F"/>
    <w:rsid w:val="00A97948"/>
    <w:rsid w:val="00AA6105"/>
    <w:rsid w:val="00B16939"/>
    <w:rsid w:val="00B23521"/>
    <w:rsid w:val="00B307BD"/>
    <w:rsid w:val="00B7150E"/>
    <w:rsid w:val="00B81AC3"/>
    <w:rsid w:val="00B83C62"/>
    <w:rsid w:val="00BC0C12"/>
    <w:rsid w:val="00BC627A"/>
    <w:rsid w:val="00BD0116"/>
    <w:rsid w:val="00BD7F08"/>
    <w:rsid w:val="00BE5B13"/>
    <w:rsid w:val="00BF29FE"/>
    <w:rsid w:val="00BF70F7"/>
    <w:rsid w:val="00C006D0"/>
    <w:rsid w:val="00C073E9"/>
    <w:rsid w:val="00C210A7"/>
    <w:rsid w:val="00C27BDA"/>
    <w:rsid w:val="00C310C5"/>
    <w:rsid w:val="00C332AE"/>
    <w:rsid w:val="00C34EAB"/>
    <w:rsid w:val="00C431D9"/>
    <w:rsid w:val="00C531C3"/>
    <w:rsid w:val="00CA01A3"/>
    <w:rsid w:val="00CA1635"/>
    <w:rsid w:val="00CA426B"/>
    <w:rsid w:val="00CC2A72"/>
    <w:rsid w:val="00CC3543"/>
    <w:rsid w:val="00CC71B6"/>
    <w:rsid w:val="00CD0D24"/>
    <w:rsid w:val="00CF0E01"/>
    <w:rsid w:val="00D00919"/>
    <w:rsid w:val="00D042C0"/>
    <w:rsid w:val="00D04BE0"/>
    <w:rsid w:val="00D12662"/>
    <w:rsid w:val="00D2000C"/>
    <w:rsid w:val="00D20ED8"/>
    <w:rsid w:val="00D232DB"/>
    <w:rsid w:val="00D308EC"/>
    <w:rsid w:val="00D70A28"/>
    <w:rsid w:val="00DA5C4F"/>
    <w:rsid w:val="00DC5DF2"/>
    <w:rsid w:val="00DC7E14"/>
    <w:rsid w:val="00E16B20"/>
    <w:rsid w:val="00E2442C"/>
    <w:rsid w:val="00E368C9"/>
    <w:rsid w:val="00EA428C"/>
    <w:rsid w:val="00F03E50"/>
    <w:rsid w:val="00F03F96"/>
    <w:rsid w:val="00F10622"/>
    <w:rsid w:val="00F129AD"/>
    <w:rsid w:val="00F16231"/>
    <w:rsid w:val="00F22CA7"/>
    <w:rsid w:val="00F26D5E"/>
    <w:rsid w:val="00F27EE1"/>
    <w:rsid w:val="00F51C94"/>
    <w:rsid w:val="00F612D7"/>
    <w:rsid w:val="00F62BF4"/>
    <w:rsid w:val="00F701E9"/>
    <w:rsid w:val="00F76DDF"/>
    <w:rsid w:val="00F93214"/>
    <w:rsid w:val="00F9729B"/>
    <w:rsid w:val="00F97538"/>
    <w:rsid w:val="00FA400D"/>
    <w:rsid w:val="00FA7460"/>
    <w:rsid w:val="00FD5235"/>
    <w:rsid w:val="00FE0684"/>
    <w:rsid w:val="00FE0C4F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5F4078"/>
    <w:rPr>
      <w:b/>
      <w:bCs/>
    </w:rPr>
  </w:style>
  <w:style w:type="paragraph" w:styleId="KeinLeerraum">
    <w:name w:val="No Spacing"/>
    <w:link w:val="KeinLeerraumZchn"/>
    <w:uiPriority w:val="1"/>
    <w:qFormat/>
    <w:rsid w:val="00D042C0"/>
    <w:rPr>
      <w:rFonts w:ascii="PMingLiU" w:eastAsia="MS ??" w:hAnsi="PMingLiU" w:cs="Times New Roman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D042C0"/>
    <w:rPr>
      <w:rFonts w:ascii="PMingLiU" w:eastAsia="MS ??" w:hAnsi="PMingLiU" w:cs="Times New Roman"/>
      <w:sz w:val="22"/>
      <w:szCs w:val="22"/>
    </w:rPr>
  </w:style>
  <w:style w:type="paragraph" w:styleId="Listenabsatz">
    <w:name w:val="List Paragraph"/>
    <w:basedOn w:val="Standard"/>
    <w:uiPriority w:val="34"/>
    <w:qFormat/>
    <w:rsid w:val="00D042C0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numbering" w:customStyle="1" w:styleId="WWNum21">
    <w:name w:val="WWNum21"/>
    <w:basedOn w:val="KeineListe"/>
    <w:rsid w:val="00D042C0"/>
    <w:pPr>
      <w:numPr>
        <w:numId w:val="1"/>
      </w:numPr>
    </w:pPr>
  </w:style>
  <w:style w:type="paragraph" w:customStyle="1" w:styleId="Default">
    <w:name w:val="Default"/>
    <w:rsid w:val="001D06B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lenraster">
    <w:name w:val="Table Grid"/>
    <w:basedOn w:val="NormaleTabelle"/>
    <w:uiPriority w:val="59"/>
    <w:rsid w:val="001D06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8E9E64-AB92-482A-BC8E-684F2461B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63A6DE94</Template>
  <TotalTime>0</TotalTime>
  <Pages>7</Pages>
  <Words>1369</Words>
  <Characters>8630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9980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Piehler - C.C.Buchner Verlag</cp:lastModifiedBy>
  <cp:revision>133</cp:revision>
  <cp:lastPrinted>2019-11-13T11:49:00Z</cp:lastPrinted>
  <dcterms:created xsi:type="dcterms:W3CDTF">2019-10-30T15:41:00Z</dcterms:created>
  <dcterms:modified xsi:type="dcterms:W3CDTF">2019-11-27T08:48:00Z</dcterms:modified>
</cp:coreProperties>
</file>